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drawings/drawing1.xml" ContentType="application/vnd.openxmlformats-officedocument.drawingml.chartshapes+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chart7.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8.xml" ContentType="application/vnd.openxmlformats-officedocument.drawingml.chart+xml"/>
  <Override PartName="/word/charts/style7.xml" ContentType="application/vnd.ms-office.chartstyle+xml"/>
  <Override PartName="/word/charts/colors7.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620FE6F4" w:rsidR="009125CE" w:rsidRPr="00B66D17" w:rsidRDefault="00DE5C2C" w:rsidP="00F212D8">
      <w:pPr>
        <w:spacing w:after="0" w:line="276" w:lineRule="auto"/>
        <w:rPr>
          <w:rFonts w:ascii="Simplified Arabic" w:hAnsi="Simplified Arabic" w:cs="Simplified Arabic"/>
          <w:b/>
          <w:bCs/>
          <w:sz w:val="28"/>
          <w:szCs w:val="28"/>
          <w:lang w:bidi="ar-EG"/>
        </w:rPr>
      </w:pPr>
      <w:r w:rsidRPr="00B66D17">
        <w:rPr>
          <w:rFonts w:ascii="Simplified Arabic" w:hAnsi="Simplified Arabic" w:cs="Simplified Arabic" w:hint="cs"/>
          <w:b/>
          <w:bCs/>
          <w:noProof/>
          <w:sz w:val="28"/>
          <w:szCs w:val="28"/>
        </w:rPr>
        <w:drawing>
          <wp:anchor distT="0" distB="0" distL="114300" distR="114300" simplePos="0" relativeHeight="251654144" behindDoc="0" locked="0" layoutInCell="1" allowOverlap="1" wp14:anchorId="4117FFF0" wp14:editId="276697AA">
            <wp:simplePos x="0" y="0"/>
            <wp:positionH relativeFrom="margin">
              <wp:posOffset>-276225</wp:posOffset>
            </wp:positionH>
            <wp:positionV relativeFrom="margin">
              <wp:posOffset>-428625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B66D17">
        <w:rPr>
          <w:rFonts w:ascii="Simplified Arabic" w:hAnsi="Simplified Arabic" w:cs="Simplified Arabic" w:hint="cs"/>
          <w:b/>
          <w:bCs/>
          <w:sz w:val="28"/>
          <w:szCs w:val="28"/>
          <w:rtl/>
          <w:lang w:bidi="ar-EG"/>
        </w:rPr>
        <w:t xml:space="preserve">جامعة </w:t>
      </w:r>
      <w:proofErr w:type="spellStart"/>
      <w:r w:rsidR="009125CE" w:rsidRPr="00B66D17">
        <w:rPr>
          <w:rFonts w:ascii="Simplified Arabic" w:hAnsi="Simplified Arabic" w:cs="Simplified Arabic" w:hint="cs"/>
          <w:b/>
          <w:bCs/>
          <w:sz w:val="28"/>
          <w:szCs w:val="28"/>
          <w:rtl/>
          <w:lang w:bidi="ar-EG"/>
        </w:rPr>
        <w:t>ميدأوشن</w:t>
      </w:r>
      <w:proofErr w:type="spellEnd"/>
      <w:r w:rsidR="009125CE" w:rsidRPr="00B66D17">
        <w:rPr>
          <w:rFonts w:ascii="Simplified Arabic" w:hAnsi="Simplified Arabic" w:cs="Simplified Arabic" w:hint="cs"/>
          <w:b/>
          <w:bCs/>
          <w:sz w:val="28"/>
          <w:szCs w:val="28"/>
          <w:rtl/>
          <w:lang w:bidi="ar-EG"/>
        </w:rPr>
        <w:t xml:space="preserve"> </w:t>
      </w:r>
    </w:p>
    <w:p w14:paraId="1E957002" w14:textId="2A282B3F" w:rsidR="00F546CE" w:rsidRPr="00B66D17" w:rsidRDefault="009125CE" w:rsidP="00F212D8">
      <w:pPr>
        <w:spacing w:after="0" w:line="276" w:lineRule="auto"/>
        <w:rPr>
          <w:rFonts w:ascii="Simplified Arabic" w:hAnsi="Simplified Arabic" w:cs="Simplified Arabic"/>
          <w:b/>
          <w:bCs/>
          <w:sz w:val="28"/>
          <w:szCs w:val="28"/>
          <w:rtl/>
          <w:lang w:bidi="ar-EG"/>
        </w:rPr>
      </w:pPr>
      <w:r w:rsidRPr="00B66D17">
        <w:rPr>
          <w:rFonts w:ascii="Simplified Arabic" w:hAnsi="Simplified Arabic" w:cs="Simplified Arabic" w:hint="cs"/>
          <w:b/>
          <w:bCs/>
          <w:sz w:val="28"/>
          <w:szCs w:val="28"/>
          <w:rtl/>
          <w:lang w:bidi="ar-EG"/>
        </w:rPr>
        <w:t xml:space="preserve">كلية الإدارة </w:t>
      </w:r>
    </w:p>
    <w:p w14:paraId="0217C513" w14:textId="798E6B38" w:rsidR="009125CE" w:rsidRPr="00B66D17" w:rsidRDefault="009125CE" w:rsidP="00F212D8">
      <w:pPr>
        <w:spacing w:after="0" w:line="276" w:lineRule="auto"/>
        <w:rPr>
          <w:rFonts w:ascii="Simplified Arabic" w:hAnsi="Simplified Arabic" w:cs="Simplified Arabic"/>
          <w:sz w:val="28"/>
          <w:szCs w:val="28"/>
          <w:rtl/>
          <w:lang w:bidi="ar-EG"/>
        </w:rPr>
      </w:pPr>
      <w:r w:rsidRPr="00B66D17">
        <w:rPr>
          <w:rFonts w:ascii="Simplified Arabic" w:hAnsi="Simplified Arabic" w:cs="Simplified Arabic" w:hint="cs"/>
          <w:b/>
          <w:bCs/>
          <w:sz w:val="28"/>
          <w:szCs w:val="28"/>
          <w:rtl/>
          <w:lang w:bidi="ar-EG"/>
        </w:rPr>
        <w:t>قسم / تخصص</w:t>
      </w:r>
      <w:r w:rsidR="000624FD" w:rsidRPr="00B66D17">
        <w:rPr>
          <w:rFonts w:ascii="Simplified Arabic" w:hAnsi="Simplified Arabic" w:cs="Simplified Arabic" w:hint="cs"/>
          <w:b/>
          <w:bCs/>
          <w:sz w:val="28"/>
          <w:szCs w:val="28"/>
          <w:rtl/>
          <w:lang w:bidi="ar-EG"/>
        </w:rPr>
        <w:t xml:space="preserve"> ماجستير إدارة الأعمال</w:t>
      </w:r>
    </w:p>
    <w:p w14:paraId="11A91486" w14:textId="77777777" w:rsidR="009125CE" w:rsidRPr="00B66D17" w:rsidRDefault="009125CE" w:rsidP="00F212D8">
      <w:pPr>
        <w:spacing w:after="0" w:line="276" w:lineRule="auto"/>
        <w:rPr>
          <w:rFonts w:ascii="Simplified Arabic" w:hAnsi="Simplified Arabic" w:cs="Simplified Arabic"/>
          <w:sz w:val="28"/>
          <w:szCs w:val="28"/>
          <w:rtl/>
        </w:rPr>
      </w:pPr>
    </w:p>
    <w:p w14:paraId="3A7BF367" w14:textId="77777777" w:rsidR="009125CE" w:rsidRPr="00B66D17" w:rsidRDefault="009125CE" w:rsidP="00F212D8">
      <w:pPr>
        <w:spacing w:after="0" w:line="276" w:lineRule="auto"/>
        <w:rPr>
          <w:rFonts w:ascii="Simplified Arabic" w:hAnsi="Simplified Arabic" w:cs="Simplified Arabic"/>
          <w:sz w:val="28"/>
          <w:szCs w:val="28"/>
          <w:rtl/>
          <w:lang w:bidi="ar-EG"/>
        </w:rPr>
      </w:pPr>
    </w:p>
    <w:p w14:paraId="342885F9" w14:textId="77777777" w:rsidR="000624FD" w:rsidRPr="00F212D8" w:rsidRDefault="000624FD" w:rsidP="00F212D8">
      <w:pPr>
        <w:spacing w:after="0" w:line="276" w:lineRule="auto"/>
        <w:jc w:val="center"/>
        <w:rPr>
          <w:rFonts w:ascii="Simplified Arabic" w:hAnsi="Simplified Arabic" w:cs="Simplified Arabic"/>
          <w:b/>
          <w:bCs/>
          <w:kern w:val="0"/>
          <w:sz w:val="32"/>
          <w:szCs w:val="32"/>
          <w:rtl/>
        </w:rPr>
      </w:pPr>
      <w:bookmarkStart w:id="0" w:name="_Hlk224562250"/>
      <w:r w:rsidRPr="00F212D8">
        <w:rPr>
          <w:rFonts w:ascii="Simplified Arabic" w:hAnsi="Simplified Arabic" w:cs="Simplified Arabic" w:hint="cs"/>
          <w:b/>
          <w:bCs/>
          <w:kern w:val="0"/>
          <w:sz w:val="32"/>
          <w:szCs w:val="32"/>
          <w:rtl/>
        </w:rPr>
        <w:t>تأثير التحليل التشغيلي على كفاءة أداء العمليات بالمطارات</w:t>
      </w:r>
    </w:p>
    <w:p w14:paraId="3AF2FB3A" w14:textId="5F4EE1E1" w:rsidR="004B43C5" w:rsidRPr="00F212D8" w:rsidRDefault="004B43C5" w:rsidP="00F212D8">
      <w:pPr>
        <w:spacing w:after="0" w:line="276" w:lineRule="auto"/>
        <w:jc w:val="center"/>
        <w:rPr>
          <w:rFonts w:ascii="Simplified Arabic" w:hAnsi="Simplified Arabic" w:cs="Simplified Arabic"/>
          <w:b/>
          <w:bCs/>
          <w:kern w:val="0"/>
          <w:sz w:val="32"/>
          <w:szCs w:val="32"/>
          <w:rtl/>
        </w:rPr>
      </w:pPr>
      <w:r w:rsidRPr="00F212D8">
        <w:rPr>
          <w:rFonts w:ascii="Simplified Arabic" w:hAnsi="Simplified Arabic" w:cs="Simplified Arabic" w:hint="cs"/>
          <w:b/>
          <w:bCs/>
          <w:kern w:val="0"/>
          <w:sz w:val="32"/>
          <w:szCs w:val="32"/>
          <w:rtl/>
        </w:rPr>
        <w:t>دراسة تطبيقية</w:t>
      </w:r>
      <w:r w:rsidR="00DC091D" w:rsidRPr="00F212D8">
        <w:rPr>
          <w:rFonts w:ascii="Simplified Arabic" w:hAnsi="Simplified Arabic" w:cs="Simplified Arabic" w:hint="cs"/>
          <w:b/>
          <w:bCs/>
          <w:kern w:val="0"/>
          <w:sz w:val="32"/>
          <w:szCs w:val="32"/>
          <w:rtl/>
        </w:rPr>
        <w:t xml:space="preserve"> </w:t>
      </w:r>
      <w:r w:rsidRPr="00F212D8">
        <w:rPr>
          <w:rFonts w:ascii="Simplified Arabic" w:hAnsi="Simplified Arabic" w:cs="Simplified Arabic" w:hint="cs"/>
          <w:b/>
          <w:bCs/>
          <w:kern w:val="0"/>
          <w:sz w:val="32"/>
          <w:szCs w:val="32"/>
          <w:rtl/>
        </w:rPr>
        <w:t>على المطارات السعودية</w:t>
      </w:r>
    </w:p>
    <w:bookmarkEnd w:id="0"/>
    <w:p w14:paraId="15C28831" w14:textId="77777777" w:rsidR="009125CE" w:rsidRPr="00B66D17" w:rsidRDefault="009125CE" w:rsidP="00F212D8">
      <w:pPr>
        <w:spacing w:after="0" w:line="276" w:lineRule="auto"/>
        <w:jc w:val="center"/>
        <w:rPr>
          <w:rFonts w:ascii="Simplified Arabic" w:hAnsi="Simplified Arabic" w:cs="Simplified Arabic"/>
          <w:sz w:val="28"/>
          <w:szCs w:val="28"/>
          <w:rtl/>
          <w:lang w:bidi="ar-EG"/>
        </w:rPr>
      </w:pPr>
    </w:p>
    <w:p w14:paraId="751A7E65" w14:textId="6D872A85" w:rsidR="009125CE" w:rsidRPr="00B66D17" w:rsidRDefault="009125CE" w:rsidP="00F212D8">
      <w:pPr>
        <w:spacing w:after="0" w:line="276" w:lineRule="auto"/>
        <w:jc w:val="center"/>
        <w:rPr>
          <w:rFonts w:ascii="Simplified Arabic" w:hAnsi="Simplified Arabic" w:cs="Simplified Arabic"/>
          <w:b/>
          <w:bCs/>
          <w:sz w:val="28"/>
          <w:szCs w:val="28"/>
          <w:rtl/>
          <w:lang w:bidi="ar-EG"/>
        </w:rPr>
      </w:pPr>
      <w:r w:rsidRPr="00B66D17">
        <w:rPr>
          <w:rFonts w:ascii="Simplified Arabic" w:hAnsi="Simplified Arabic" w:cs="Simplified Arabic" w:hint="cs"/>
          <w:b/>
          <w:bCs/>
          <w:sz w:val="28"/>
          <w:szCs w:val="28"/>
          <w:rtl/>
          <w:lang w:bidi="ar-EG"/>
        </w:rPr>
        <w:t>إعداد الطالب/</w:t>
      </w:r>
    </w:p>
    <w:p w14:paraId="754AFC52" w14:textId="74FBA7CF" w:rsidR="00571570" w:rsidRPr="00B66D17" w:rsidRDefault="00571570" w:rsidP="00F212D8">
      <w:pPr>
        <w:spacing w:after="0" w:line="276" w:lineRule="auto"/>
        <w:jc w:val="center"/>
        <w:rPr>
          <w:rFonts w:ascii="Simplified Arabic" w:hAnsi="Simplified Arabic" w:cs="Simplified Arabic"/>
          <w:b/>
          <w:bCs/>
          <w:sz w:val="28"/>
          <w:szCs w:val="28"/>
          <w:rtl/>
          <w:lang w:bidi="ar-EG"/>
        </w:rPr>
      </w:pPr>
      <w:r w:rsidRPr="00B66D17">
        <w:rPr>
          <w:rFonts w:ascii="Simplified Arabic" w:hAnsi="Simplified Arabic" w:cs="Simplified Arabic" w:hint="cs"/>
          <w:b/>
          <w:bCs/>
          <w:sz w:val="28"/>
          <w:szCs w:val="28"/>
          <w:rtl/>
          <w:lang w:bidi="ar-EG"/>
        </w:rPr>
        <w:t>سليم مصطفى الحاجي</w:t>
      </w:r>
    </w:p>
    <w:p w14:paraId="3B8061CB" w14:textId="354A67FD" w:rsidR="00571570" w:rsidRPr="00B66D17" w:rsidRDefault="00571570" w:rsidP="00F212D8">
      <w:pPr>
        <w:spacing w:after="0" w:line="276" w:lineRule="auto"/>
        <w:jc w:val="center"/>
        <w:rPr>
          <w:rFonts w:ascii="Simplified Arabic" w:hAnsi="Simplified Arabic" w:cs="Simplified Arabic"/>
          <w:b/>
          <w:bCs/>
          <w:sz w:val="28"/>
          <w:szCs w:val="28"/>
          <w:rtl/>
          <w:lang w:bidi="ar-EG"/>
        </w:rPr>
      </w:pPr>
      <w:r w:rsidRPr="00B66D17">
        <w:rPr>
          <w:rFonts w:ascii="Simplified Arabic" w:hAnsi="Simplified Arabic" w:cs="Simplified Arabic" w:hint="cs"/>
          <w:b/>
          <w:bCs/>
          <w:sz w:val="28"/>
          <w:szCs w:val="28"/>
          <w:rtl/>
          <w:lang w:bidi="ar-EG"/>
        </w:rPr>
        <w:t>الرقم الجامعي/ 252000743</w:t>
      </w:r>
    </w:p>
    <w:p w14:paraId="3D3CBDF8" w14:textId="77777777" w:rsidR="009125CE" w:rsidRPr="00B66D17" w:rsidRDefault="009125CE" w:rsidP="00F212D8">
      <w:pPr>
        <w:spacing w:after="0" w:line="276" w:lineRule="auto"/>
        <w:rPr>
          <w:rFonts w:ascii="Simplified Arabic" w:hAnsi="Simplified Arabic" w:cs="Simplified Arabic"/>
          <w:b/>
          <w:bCs/>
          <w:sz w:val="28"/>
          <w:szCs w:val="28"/>
          <w:rtl/>
        </w:rPr>
      </w:pPr>
    </w:p>
    <w:p w14:paraId="5F4EE2DE" w14:textId="1A92484F" w:rsidR="009125CE" w:rsidRPr="00B66D17" w:rsidRDefault="009125CE" w:rsidP="00F212D8">
      <w:pPr>
        <w:spacing w:after="0" w:line="276" w:lineRule="auto"/>
        <w:jc w:val="center"/>
        <w:rPr>
          <w:rFonts w:ascii="Simplified Arabic" w:hAnsi="Simplified Arabic" w:cs="Simplified Arabic"/>
          <w:b/>
          <w:bCs/>
          <w:sz w:val="28"/>
          <w:szCs w:val="28"/>
          <w:rtl/>
          <w:lang w:bidi="ar-EG"/>
        </w:rPr>
      </w:pPr>
      <w:r w:rsidRPr="00B66D17">
        <w:rPr>
          <w:rFonts w:ascii="Simplified Arabic" w:hAnsi="Simplified Arabic" w:cs="Simplified Arabic" w:hint="cs"/>
          <w:b/>
          <w:bCs/>
          <w:sz w:val="28"/>
          <w:szCs w:val="28"/>
          <w:rtl/>
          <w:lang w:bidi="ar-EG"/>
        </w:rPr>
        <w:t>إشراف/</w:t>
      </w:r>
    </w:p>
    <w:p w14:paraId="2EFA31CD" w14:textId="0E0A9EBE" w:rsidR="009125CE" w:rsidRPr="00B66D17" w:rsidRDefault="0087048B" w:rsidP="00F212D8">
      <w:pPr>
        <w:spacing w:after="0" w:line="276" w:lineRule="auto"/>
        <w:jc w:val="center"/>
        <w:rPr>
          <w:rFonts w:ascii="Simplified Arabic" w:hAnsi="Simplified Arabic" w:cs="Simplified Arabic"/>
          <w:b/>
          <w:bCs/>
          <w:sz w:val="28"/>
          <w:szCs w:val="28"/>
          <w:rtl/>
          <w:lang w:bidi="ar-EG"/>
        </w:rPr>
      </w:pPr>
      <w:r w:rsidRPr="00B66D17">
        <w:rPr>
          <w:rFonts w:ascii="Simplified Arabic" w:hAnsi="Simplified Arabic" w:cs="Simplified Arabic" w:hint="cs"/>
          <w:b/>
          <w:bCs/>
          <w:sz w:val="28"/>
          <w:szCs w:val="28"/>
          <w:rtl/>
          <w:lang w:bidi="ar-EG"/>
        </w:rPr>
        <w:t>د. الفيص</w:t>
      </w:r>
      <w:r w:rsidRPr="00B66D17">
        <w:rPr>
          <w:rFonts w:ascii="Simplified Arabic" w:hAnsi="Simplified Arabic" w:cs="Simplified Arabic" w:hint="eastAsia"/>
          <w:b/>
          <w:bCs/>
          <w:sz w:val="28"/>
          <w:szCs w:val="28"/>
          <w:rtl/>
          <w:lang w:bidi="ar-EG"/>
        </w:rPr>
        <w:t>ل</w:t>
      </w:r>
      <w:r w:rsidR="00B55620" w:rsidRPr="00B66D17">
        <w:rPr>
          <w:rFonts w:ascii="Simplified Arabic" w:hAnsi="Simplified Arabic" w:cs="Simplified Arabic" w:hint="cs"/>
          <w:b/>
          <w:bCs/>
          <w:sz w:val="28"/>
          <w:szCs w:val="28"/>
          <w:rtl/>
          <w:lang w:bidi="ar-EG"/>
        </w:rPr>
        <w:t xml:space="preserve"> عبد الحميد</w:t>
      </w:r>
    </w:p>
    <w:p w14:paraId="2459AD3C" w14:textId="55805A45" w:rsidR="00B55620" w:rsidRPr="00B66D17" w:rsidRDefault="0087048B" w:rsidP="00F212D8">
      <w:pPr>
        <w:spacing w:after="0" w:line="276" w:lineRule="auto"/>
        <w:jc w:val="center"/>
        <w:rPr>
          <w:rFonts w:ascii="Simplified Arabic" w:hAnsi="Simplified Arabic" w:cs="Simplified Arabic"/>
          <w:b/>
          <w:bCs/>
          <w:sz w:val="28"/>
          <w:szCs w:val="28"/>
          <w:rtl/>
          <w:lang w:bidi="ar-EG"/>
        </w:rPr>
      </w:pPr>
      <w:r w:rsidRPr="00B66D17">
        <w:rPr>
          <w:rFonts w:ascii="Simplified Arabic" w:hAnsi="Simplified Arabic" w:cs="Simplified Arabic" w:hint="cs"/>
          <w:b/>
          <w:bCs/>
          <w:sz w:val="28"/>
          <w:szCs w:val="28"/>
          <w:rtl/>
          <w:lang w:bidi="ar-EG"/>
        </w:rPr>
        <w:t>د. فاي</w:t>
      </w:r>
      <w:r w:rsidRPr="00B66D17">
        <w:rPr>
          <w:rFonts w:ascii="Simplified Arabic" w:hAnsi="Simplified Arabic" w:cs="Simplified Arabic" w:hint="eastAsia"/>
          <w:b/>
          <w:bCs/>
          <w:sz w:val="28"/>
          <w:szCs w:val="28"/>
          <w:rtl/>
          <w:lang w:bidi="ar-EG"/>
        </w:rPr>
        <w:t>ز</w:t>
      </w:r>
      <w:r w:rsidR="00B55620" w:rsidRPr="00B66D17">
        <w:rPr>
          <w:rFonts w:ascii="Simplified Arabic" w:hAnsi="Simplified Arabic" w:cs="Simplified Arabic" w:hint="cs"/>
          <w:b/>
          <w:bCs/>
          <w:sz w:val="28"/>
          <w:szCs w:val="28"/>
          <w:rtl/>
          <w:lang w:bidi="ar-EG"/>
        </w:rPr>
        <w:t xml:space="preserve"> جراد</w:t>
      </w:r>
    </w:p>
    <w:p w14:paraId="16CF2D6A" w14:textId="77777777" w:rsidR="009125CE" w:rsidRPr="00B66D17" w:rsidRDefault="009125CE" w:rsidP="00F212D8">
      <w:pPr>
        <w:spacing w:after="0" w:line="276" w:lineRule="auto"/>
        <w:jc w:val="center"/>
        <w:rPr>
          <w:rFonts w:ascii="Simplified Arabic" w:hAnsi="Simplified Arabic" w:cs="Simplified Arabic"/>
          <w:b/>
          <w:bCs/>
          <w:sz w:val="28"/>
          <w:szCs w:val="28"/>
          <w:rtl/>
          <w:lang w:bidi="ar-EG"/>
        </w:rPr>
      </w:pPr>
    </w:p>
    <w:p w14:paraId="14480418" w14:textId="78A6C3AC" w:rsidR="009125CE" w:rsidRPr="00B66D17" w:rsidRDefault="009125CE" w:rsidP="00F212D8">
      <w:pPr>
        <w:spacing w:after="0" w:line="276" w:lineRule="auto"/>
        <w:jc w:val="center"/>
        <w:rPr>
          <w:rFonts w:ascii="Simplified Arabic" w:hAnsi="Simplified Arabic" w:cs="Simplified Arabic"/>
          <w:b/>
          <w:bCs/>
          <w:sz w:val="28"/>
          <w:szCs w:val="28"/>
          <w:rtl/>
          <w:lang w:bidi="ar-EG"/>
        </w:rPr>
      </w:pPr>
      <w:r w:rsidRPr="00B66D17">
        <w:rPr>
          <w:rFonts w:ascii="Simplified Arabic" w:hAnsi="Simplified Arabic" w:cs="Simplified Arabic" w:hint="cs"/>
          <w:b/>
          <w:bCs/>
          <w:sz w:val="28"/>
          <w:szCs w:val="28"/>
          <w:rtl/>
          <w:lang w:bidi="ar-EG"/>
        </w:rPr>
        <w:t>العام الدراسي:</w:t>
      </w:r>
    </w:p>
    <w:p w14:paraId="0ECF42F7" w14:textId="14E0B042" w:rsidR="009125CE" w:rsidRPr="00B66D17" w:rsidRDefault="00571570" w:rsidP="00F212D8">
      <w:pPr>
        <w:spacing w:after="0" w:line="276" w:lineRule="auto"/>
        <w:jc w:val="center"/>
        <w:rPr>
          <w:rFonts w:ascii="Simplified Arabic" w:hAnsi="Simplified Arabic" w:cs="Simplified Arabic"/>
          <w:b/>
          <w:bCs/>
          <w:sz w:val="28"/>
          <w:szCs w:val="28"/>
          <w:rtl/>
        </w:rPr>
      </w:pPr>
      <w:r w:rsidRPr="00B66D17">
        <w:rPr>
          <w:rFonts w:ascii="Simplified Arabic" w:hAnsi="Simplified Arabic" w:cs="Simplified Arabic" w:hint="cs"/>
          <w:b/>
          <w:bCs/>
          <w:sz w:val="28"/>
          <w:szCs w:val="28"/>
          <w:rtl/>
          <w:lang w:bidi="ar-EG"/>
        </w:rPr>
        <w:t>2025</w:t>
      </w:r>
      <w:r w:rsidR="003C48DE">
        <w:rPr>
          <w:rFonts w:ascii="Simplified Arabic" w:hAnsi="Simplified Arabic" w:cs="Simplified Arabic" w:hint="cs"/>
          <w:b/>
          <w:bCs/>
          <w:sz w:val="28"/>
          <w:szCs w:val="28"/>
          <w:rtl/>
        </w:rPr>
        <w:t>-2026</w:t>
      </w:r>
    </w:p>
    <w:p w14:paraId="5810E9F6" w14:textId="77777777" w:rsidR="009234FD" w:rsidRDefault="009234FD" w:rsidP="00F212D8">
      <w:pPr>
        <w:spacing w:after="0" w:line="276" w:lineRule="auto"/>
        <w:jc w:val="center"/>
        <w:rPr>
          <w:rFonts w:ascii="Simplified Arabic" w:hAnsi="Simplified Arabic" w:cs="Simplified Arabic"/>
          <w:b/>
          <w:bCs/>
          <w:sz w:val="28"/>
          <w:szCs w:val="28"/>
          <w:rtl/>
        </w:rPr>
      </w:pPr>
    </w:p>
    <w:p w14:paraId="3E2B8661" w14:textId="77777777" w:rsidR="00B66D17" w:rsidRPr="00B66D17" w:rsidRDefault="00B66D17" w:rsidP="00F212D8">
      <w:pPr>
        <w:spacing w:after="0" w:line="276" w:lineRule="auto"/>
        <w:jc w:val="center"/>
        <w:rPr>
          <w:rFonts w:ascii="Simplified Arabic" w:hAnsi="Simplified Arabic" w:cs="Simplified Arabic"/>
          <w:b/>
          <w:bCs/>
          <w:sz w:val="28"/>
          <w:szCs w:val="28"/>
          <w:rtl/>
        </w:rPr>
      </w:pPr>
    </w:p>
    <w:p w14:paraId="184B06BC" w14:textId="77777777" w:rsidR="00E239D5" w:rsidRDefault="00E239D5" w:rsidP="00F212D8">
      <w:pPr>
        <w:spacing w:after="0" w:line="276" w:lineRule="auto"/>
        <w:rPr>
          <w:rtl/>
        </w:rPr>
      </w:pPr>
    </w:p>
    <w:p w14:paraId="41AB6200" w14:textId="77777777" w:rsidR="00F212D8" w:rsidRDefault="00F212D8" w:rsidP="00F212D8">
      <w:pPr>
        <w:spacing w:after="0" w:line="276" w:lineRule="auto"/>
        <w:rPr>
          <w:rtl/>
        </w:rPr>
      </w:pPr>
    </w:p>
    <w:p w14:paraId="47253FA7" w14:textId="77777777" w:rsidR="00F212D8" w:rsidRDefault="00F212D8" w:rsidP="00F212D8">
      <w:pPr>
        <w:spacing w:after="0" w:line="276" w:lineRule="auto"/>
        <w:rPr>
          <w:rtl/>
        </w:rPr>
      </w:pPr>
    </w:p>
    <w:p w14:paraId="176079A5" w14:textId="77777777" w:rsidR="00F212D8" w:rsidRDefault="00F212D8" w:rsidP="00F212D8">
      <w:pPr>
        <w:spacing w:after="0" w:line="276" w:lineRule="auto"/>
        <w:rPr>
          <w:rtl/>
        </w:rPr>
      </w:pPr>
    </w:p>
    <w:p w14:paraId="14636023" w14:textId="77777777" w:rsidR="00F212D8" w:rsidRDefault="00F212D8" w:rsidP="00F212D8">
      <w:pPr>
        <w:spacing w:after="0" w:line="276" w:lineRule="auto"/>
        <w:rPr>
          <w:rtl/>
        </w:rPr>
      </w:pPr>
    </w:p>
    <w:p w14:paraId="60F49739" w14:textId="77777777" w:rsidR="00F212D8" w:rsidRDefault="00F212D8" w:rsidP="00F212D8">
      <w:pPr>
        <w:spacing w:after="0" w:line="276" w:lineRule="auto"/>
        <w:rPr>
          <w:rtl/>
        </w:rPr>
      </w:pPr>
    </w:p>
    <w:p w14:paraId="6360C0EB" w14:textId="77777777" w:rsidR="00F212D8" w:rsidRDefault="00F212D8" w:rsidP="00F212D8">
      <w:pPr>
        <w:spacing w:after="0" w:line="276" w:lineRule="auto"/>
        <w:rPr>
          <w:rtl/>
        </w:rPr>
      </w:pPr>
    </w:p>
    <w:p w14:paraId="3C39EAB2" w14:textId="77777777" w:rsidR="00F212D8" w:rsidRPr="00AD3749" w:rsidRDefault="00F212D8" w:rsidP="00F212D8">
      <w:pPr>
        <w:spacing w:after="0" w:line="276" w:lineRule="auto"/>
        <w:rPr>
          <w:rtl/>
        </w:rPr>
      </w:pPr>
    </w:p>
    <w:p w14:paraId="54BC7BA5" w14:textId="210CC9B7" w:rsidR="00FC69C6" w:rsidRPr="00CA6876" w:rsidRDefault="00FC69C6" w:rsidP="00F212D8">
      <w:pPr>
        <w:pStyle w:val="Heading1"/>
        <w:spacing w:before="0" w:line="276" w:lineRule="auto"/>
        <w:jc w:val="center"/>
        <w:rPr>
          <w:rFonts w:ascii="Simplified Arabic" w:hAnsi="Simplified Arabic" w:cs="Simplified Arabic"/>
          <w:b/>
          <w:bCs/>
          <w:color w:val="auto"/>
          <w:sz w:val="28"/>
          <w:szCs w:val="28"/>
          <w:rtl/>
          <w:lang w:bidi="ar-EG"/>
        </w:rPr>
      </w:pPr>
      <w:bookmarkStart w:id="1" w:name="_Toc225374965"/>
      <w:bookmarkStart w:id="2" w:name="_Toc227061187"/>
      <w:r w:rsidRPr="00CA6876">
        <w:rPr>
          <w:rFonts w:ascii="Simplified Arabic" w:hAnsi="Simplified Arabic" w:cs="Simplified Arabic" w:hint="cs"/>
          <w:b/>
          <w:bCs/>
          <w:color w:val="auto"/>
          <w:sz w:val="28"/>
          <w:szCs w:val="28"/>
          <w:rtl/>
          <w:lang w:bidi="ar-EG"/>
        </w:rPr>
        <w:lastRenderedPageBreak/>
        <w:t>حقوق الطباعة</w:t>
      </w:r>
      <w:bookmarkEnd w:id="2"/>
    </w:p>
    <w:p w14:paraId="5F6CA645" w14:textId="77777777" w:rsidR="00FC69C6" w:rsidRPr="00FC69C6" w:rsidRDefault="00FC69C6" w:rsidP="00F212D8">
      <w:pPr>
        <w:spacing w:after="0" w:line="276" w:lineRule="auto"/>
        <w:rPr>
          <w:rtl/>
        </w:rPr>
      </w:pPr>
    </w:p>
    <w:p w14:paraId="627E2618" w14:textId="4750E171" w:rsidR="00FC69C6" w:rsidRPr="00CA6876" w:rsidRDefault="00FC69C6" w:rsidP="00F212D8">
      <w:pPr>
        <w:spacing w:after="0" w:line="276" w:lineRule="auto"/>
        <w:jc w:val="both"/>
        <w:rPr>
          <w:rFonts w:ascii="Simplified Arabic" w:hAnsi="Simplified Arabic" w:cs="Simplified Arabic"/>
          <w:sz w:val="24"/>
          <w:szCs w:val="24"/>
          <w:rtl/>
        </w:rPr>
      </w:pPr>
      <w:r w:rsidRPr="00CA6876">
        <w:rPr>
          <w:rFonts w:ascii="Simplified Arabic" w:hAnsi="Simplified Arabic" w:cs="Simplified Arabic" w:hint="cs"/>
          <w:sz w:val="24"/>
          <w:szCs w:val="24"/>
          <w:rtl/>
        </w:rPr>
        <w:t xml:space="preserve">حقوق الطباعة والنشر محفوظة لجامعة </w:t>
      </w:r>
      <w:proofErr w:type="spellStart"/>
      <w:r w:rsidRPr="00CA6876">
        <w:rPr>
          <w:rFonts w:ascii="Simplified Arabic" w:hAnsi="Simplified Arabic" w:cs="Simplified Arabic" w:hint="cs"/>
          <w:sz w:val="24"/>
          <w:szCs w:val="24"/>
          <w:rtl/>
        </w:rPr>
        <w:t>ميدأوشن</w:t>
      </w:r>
      <w:proofErr w:type="spellEnd"/>
      <w:r w:rsidRPr="00CA6876">
        <w:rPr>
          <w:rFonts w:ascii="Simplified Arabic" w:hAnsi="Simplified Arabic" w:cs="Simplified Arabic" w:hint="cs"/>
          <w:sz w:val="24"/>
          <w:szCs w:val="24"/>
          <w:rtl/>
        </w:rPr>
        <w:t>؛ إذ تعد جميع المواد والمحتويات الواردة في هذا البحث ملكا حصريا للجامعة، ولا يجوز استخدامها أو إعادة نشرها أو توزيعها بأي شكل من الأشكال دون الحصول على إذن مسبق منها.</w:t>
      </w:r>
    </w:p>
    <w:p w14:paraId="36ECE866" w14:textId="77777777" w:rsidR="00FC69C6" w:rsidRPr="00FC69C6" w:rsidRDefault="00FC69C6" w:rsidP="00F212D8">
      <w:pPr>
        <w:spacing w:after="0" w:line="276" w:lineRule="auto"/>
        <w:rPr>
          <w:rtl/>
        </w:rPr>
      </w:pPr>
    </w:p>
    <w:p w14:paraId="416CFCF9" w14:textId="77777777" w:rsidR="00FC69C6" w:rsidRPr="00FC69C6" w:rsidRDefault="00FC69C6" w:rsidP="00F212D8">
      <w:pPr>
        <w:spacing w:after="0" w:line="276" w:lineRule="auto"/>
        <w:rPr>
          <w:rtl/>
        </w:rPr>
      </w:pPr>
    </w:p>
    <w:p w14:paraId="49AC5671" w14:textId="77777777" w:rsidR="00FC69C6" w:rsidRPr="00FC69C6" w:rsidRDefault="00FC69C6" w:rsidP="00F212D8">
      <w:pPr>
        <w:spacing w:after="0" w:line="276" w:lineRule="auto"/>
        <w:rPr>
          <w:rtl/>
        </w:rPr>
      </w:pPr>
    </w:p>
    <w:p w14:paraId="1EAF084E" w14:textId="77777777" w:rsidR="00FC69C6" w:rsidRPr="00FC69C6" w:rsidRDefault="00FC69C6" w:rsidP="00F212D8">
      <w:pPr>
        <w:spacing w:after="0" w:line="276" w:lineRule="auto"/>
        <w:rPr>
          <w:rtl/>
        </w:rPr>
      </w:pPr>
    </w:p>
    <w:p w14:paraId="5B00B15F" w14:textId="77777777" w:rsidR="00FC69C6" w:rsidRPr="00FC69C6" w:rsidRDefault="00FC69C6" w:rsidP="00F212D8">
      <w:pPr>
        <w:spacing w:after="0" w:line="276" w:lineRule="auto"/>
        <w:rPr>
          <w:rtl/>
        </w:rPr>
      </w:pPr>
    </w:p>
    <w:p w14:paraId="7E3987B1" w14:textId="77777777" w:rsidR="00FC69C6" w:rsidRPr="00FC69C6" w:rsidRDefault="00FC69C6" w:rsidP="00F212D8">
      <w:pPr>
        <w:spacing w:after="0" w:line="276" w:lineRule="auto"/>
        <w:rPr>
          <w:rtl/>
        </w:rPr>
      </w:pPr>
    </w:p>
    <w:p w14:paraId="22C2D8C9" w14:textId="77777777" w:rsidR="00FC69C6" w:rsidRPr="00FC69C6" w:rsidRDefault="00FC69C6" w:rsidP="00F212D8">
      <w:pPr>
        <w:spacing w:after="0" w:line="276" w:lineRule="auto"/>
        <w:rPr>
          <w:rtl/>
        </w:rPr>
      </w:pPr>
    </w:p>
    <w:p w14:paraId="23FCCA8A" w14:textId="77777777" w:rsidR="00FC69C6" w:rsidRPr="00FC69C6" w:rsidRDefault="00FC69C6" w:rsidP="00F212D8">
      <w:pPr>
        <w:spacing w:after="0" w:line="276" w:lineRule="auto"/>
        <w:rPr>
          <w:rtl/>
        </w:rPr>
      </w:pPr>
    </w:p>
    <w:p w14:paraId="056C10A5" w14:textId="77777777" w:rsidR="00FC69C6" w:rsidRPr="00FC69C6" w:rsidRDefault="00FC69C6" w:rsidP="00F212D8">
      <w:pPr>
        <w:spacing w:after="0" w:line="276" w:lineRule="auto"/>
        <w:rPr>
          <w:rtl/>
        </w:rPr>
      </w:pPr>
    </w:p>
    <w:p w14:paraId="0240C461" w14:textId="77777777" w:rsidR="00FC69C6" w:rsidRPr="00FC69C6" w:rsidRDefault="00FC69C6" w:rsidP="00F212D8">
      <w:pPr>
        <w:spacing w:after="0" w:line="276" w:lineRule="auto"/>
        <w:rPr>
          <w:rtl/>
        </w:rPr>
      </w:pPr>
    </w:p>
    <w:p w14:paraId="5115878F" w14:textId="77777777" w:rsidR="00FC69C6" w:rsidRDefault="00FC69C6" w:rsidP="00F212D8">
      <w:pPr>
        <w:spacing w:after="0" w:line="276" w:lineRule="auto"/>
        <w:rPr>
          <w:rtl/>
        </w:rPr>
      </w:pPr>
    </w:p>
    <w:p w14:paraId="7022B2BB" w14:textId="77777777" w:rsidR="00FC69C6" w:rsidRDefault="00FC69C6" w:rsidP="00F212D8">
      <w:pPr>
        <w:spacing w:after="0" w:line="276" w:lineRule="auto"/>
        <w:rPr>
          <w:rtl/>
        </w:rPr>
      </w:pPr>
    </w:p>
    <w:p w14:paraId="05A1EA9B" w14:textId="77777777" w:rsidR="00FC69C6" w:rsidRDefault="00FC69C6" w:rsidP="00F212D8">
      <w:pPr>
        <w:spacing w:after="0" w:line="276" w:lineRule="auto"/>
        <w:rPr>
          <w:rtl/>
        </w:rPr>
      </w:pPr>
    </w:p>
    <w:p w14:paraId="5B062422" w14:textId="77777777" w:rsidR="00FC69C6" w:rsidRDefault="00FC69C6" w:rsidP="00F212D8">
      <w:pPr>
        <w:spacing w:after="0" w:line="276" w:lineRule="auto"/>
        <w:rPr>
          <w:rtl/>
        </w:rPr>
      </w:pPr>
    </w:p>
    <w:p w14:paraId="7B6363FF" w14:textId="77777777" w:rsidR="00FC69C6" w:rsidRDefault="00FC69C6" w:rsidP="00F212D8">
      <w:pPr>
        <w:spacing w:after="0" w:line="276" w:lineRule="auto"/>
        <w:rPr>
          <w:rtl/>
        </w:rPr>
      </w:pPr>
    </w:p>
    <w:p w14:paraId="36445356" w14:textId="77777777" w:rsidR="00FC69C6" w:rsidRDefault="00FC69C6" w:rsidP="00F212D8">
      <w:pPr>
        <w:spacing w:after="0" w:line="276" w:lineRule="auto"/>
        <w:rPr>
          <w:rtl/>
        </w:rPr>
      </w:pPr>
    </w:p>
    <w:p w14:paraId="3B3F1B06" w14:textId="77777777" w:rsidR="00FC69C6" w:rsidRDefault="00FC69C6" w:rsidP="00F212D8">
      <w:pPr>
        <w:spacing w:after="0" w:line="276" w:lineRule="auto"/>
        <w:rPr>
          <w:rtl/>
        </w:rPr>
      </w:pPr>
    </w:p>
    <w:p w14:paraId="37E55D10" w14:textId="77777777" w:rsidR="00FC69C6" w:rsidRDefault="00FC69C6" w:rsidP="00F212D8">
      <w:pPr>
        <w:spacing w:after="0" w:line="276" w:lineRule="auto"/>
        <w:rPr>
          <w:rtl/>
        </w:rPr>
      </w:pPr>
    </w:p>
    <w:p w14:paraId="4B53682C" w14:textId="77777777" w:rsidR="00FC69C6" w:rsidRDefault="00FC69C6" w:rsidP="00F212D8">
      <w:pPr>
        <w:spacing w:after="0" w:line="276" w:lineRule="auto"/>
        <w:rPr>
          <w:rtl/>
        </w:rPr>
      </w:pPr>
    </w:p>
    <w:p w14:paraId="6E8B1DEF" w14:textId="77777777" w:rsidR="00F212D8" w:rsidRDefault="00F212D8" w:rsidP="00F212D8">
      <w:pPr>
        <w:spacing w:after="0" w:line="276" w:lineRule="auto"/>
        <w:rPr>
          <w:rtl/>
        </w:rPr>
      </w:pPr>
    </w:p>
    <w:p w14:paraId="2C993A5E" w14:textId="77777777" w:rsidR="00F212D8" w:rsidRDefault="00F212D8" w:rsidP="00F212D8">
      <w:pPr>
        <w:spacing w:after="0" w:line="276" w:lineRule="auto"/>
        <w:rPr>
          <w:rtl/>
        </w:rPr>
      </w:pPr>
    </w:p>
    <w:p w14:paraId="5B2654A5" w14:textId="77777777" w:rsidR="00F212D8" w:rsidRDefault="00F212D8" w:rsidP="00F212D8">
      <w:pPr>
        <w:spacing w:after="0" w:line="276" w:lineRule="auto"/>
        <w:rPr>
          <w:rtl/>
        </w:rPr>
      </w:pPr>
    </w:p>
    <w:p w14:paraId="1676F18B" w14:textId="77777777" w:rsidR="00F212D8" w:rsidRDefault="00F212D8" w:rsidP="00F212D8">
      <w:pPr>
        <w:spacing w:after="0" w:line="276" w:lineRule="auto"/>
        <w:rPr>
          <w:rtl/>
        </w:rPr>
      </w:pPr>
    </w:p>
    <w:p w14:paraId="35E7E188" w14:textId="77777777" w:rsidR="00F212D8" w:rsidRDefault="00F212D8" w:rsidP="00F212D8">
      <w:pPr>
        <w:spacing w:after="0" w:line="276" w:lineRule="auto"/>
        <w:rPr>
          <w:rtl/>
        </w:rPr>
      </w:pPr>
    </w:p>
    <w:p w14:paraId="45BBB5B8" w14:textId="77777777" w:rsidR="00F212D8" w:rsidRDefault="00F212D8" w:rsidP="00F212D8">
      <w:pPr>
        <w:spacing w:after="0" w:line="276" w:lineRule="auto"/>
        <w:rPr>
          <w:rtl/>
        </w:rPr>
      </w:pPr>
    </w:p>
    <w:p w14:paraId="56458240" w14:textId="77777777" w:rsidR="00F212D8" w:rsidRDefault="00F212D8" w:rsidP="00F212D8">
      <w:pPr>
        <w:spacing w:after="0" w:line="276" w:lineRule="auto"/>
        <w:rPr>
          <w:rtl/>
        </w:rPr>
      </w:pPr>
    </w:p>
    <w:p w14:paraId="520628FA" w14:textId="77777777" w:rsidR="00F212D8" w:rsidRDefault="00F212D8" w:rsidP="00F212D8">
      <w:pPr>
        <w:spacing w:after="0" w:line="276" w:lineRule="auto"/>
        <w:rPr>
          <w:rtl/>
        </w:rPr>
      </w:pPr>
    </w:p>
    <w:p w14:paraId="3E4321B9" w14:textId="77777777" w:rsidR="00F212D8" w:rsidRDefault="00F212D8" w:rsidP="00F212D8">
      <w:pPr>
        <w:spacing w:after="0" w:line="276" w:lineRule="auto"/>
        <w:rPr>
          <w:rtl/>
        </w:rPr>
      </w:pPr>
    </w:p>
    <w:p w14:paraId="0EDB379B" w14:textId="77777777" w:rsidR="00F212D8" w:rsidRDefault="00F212D8" w:rsidP="00F212D8">
      <w:pPr>
        <w:spacing w:after="0" w:line="276" w:lineRule="auto"/>
        <w:rPr>
          <w:rtl/>
        </w:rPr>
      </w:pPr>
    </w:p>
    <w:p w14:paraId="56C33CD4" w14:textId="77777777" w:rsidR="00F212D8" w:rsidRDefault="00F212D8" w:rsidP="00F212D8">
      <w:pPr>
        <w:spacing w:after="0" w:line="276" w:lineRule="auto"/>
        <w:rPr>
          <w:rtl/>
        </w:rPr>
      </w:pPr>
    </w:p>
    <w:p w14:paraId="22DFC90A" w14:textId="77777777" w:rsidR="00F212D8" w:rsidRDefault="00F212D8" w:rsidP="00F212D8">
      <w:pPr>
        <w:spacing w:after="0" w:line="276" w:lineRule="auto"/>
        <w:rPr>
          <w:rtl/>
        </w:rPr>
      </w:pPr>
    </w:p>
    <w:p w14:paraId="1E2CB615" w14:textId="77777777" w:rsidR="00F212D8" w:rsidRDefault="00F212D8" w:rsidP="00F212D8">
      <w:pPr>
        <w:spacing w:after="0" w:line="276" w:lineRule="auto"/>
        <w:rPr>
          <w:rtl/>
        </w:rPr>
      </w:pPr>
    </w:p>
    <w:p w14:paraId="4B196F19" w14:textId="77777777" w:rsidR="00F212D8" w:rsidRDefault="00F212D8" w:rsidP="00F212D8">
      <w:pPr>
        <w:spacing w:after="0" w:line="276" w:lineRule="auto"/>
        <w:rPr>
          <w:rtl/>
        </w:rPr>
      </w:pPr>
    </w:p>
    <w:p w14:paraId="24BA2027" w14:textId="77777777" w:rsidR="00FC69C6" w:rsidRDefault="00FC69C6" w:rsidP="00F212D8">
      <w:pPr>
        <w:spacing w:after="0" w:line="276" w:lineRule="auto"/>
        <w:rPr>
          <w:rtl/>
        </w:rPr>
      </w:pPr>
    </w:p>
    <w:p w14:paraId="7BD5BFCD" w14:textId="77777777" w:rsidR="00CA6876" w:rsidRDefault="00CA6876" w:rsidP="00F212D8">
      <w:pPr>
        <w:spacing w:after="0" w:line="276" w:lineRule="auto"/>
        <w:rPr>
          <w:rtl/>
        </w:rPr>
      </w:pPr>
    </w:p>
    <w:p w14:paraId="5540BCD5" w14:textId="77777777" w:rsidR="00FC69C6" w:rsidRDefault="00FC69C6" w:rsidP="00F212D8">
      <w:pPr>
        <w:spacing w:after="0" w:line="276" w:lineRule="auto"/>
        <w:rPr>
          <w:rtl/>
        </w:rPr>
      </w:pPr>
    </w:p>
    <w:p w14:paraId="1DFCE59B" w14:textId="77777777" w:rsidR="00FC69C6" w:rsidRDefault="00FC69C6" w:rsidP="00F212D8">
      <w:pPr>
        <w:spacing w:after="0" w:line="276" w:lineRule="auto"/>
        <w:rPr>
          <w:rtl/>
        </w:rPr>
      </w:pPr>
    </w:p>
    <w:p w14:paraId="68D00DA3" w14:textId="77777777" w:rsidR="00FC69C6" w:rsidRDefault="00FC69C6" w:rsidP="00F212D8">
      <w:pPr>
        <w:spacing w:after="0" w:line="276" w:lineRule="auto"/>
        <w:rPr>
          <w:rtl/>
        </w:rPr>
      </w:pPr>
    </w:p>
    <w:p w14:paraId="1AC8CBB9" w14:textId="77777777" w:rsidR="00FC69C6" w:rsidRPr="00FC69C6" w:rsidRDefault="00FC69C6" w:rsidP="00F212D8">
      <w:pPr>
        <w:spacing w:after="0" w:line="276" w:lineRule="auto"/>
        <w:rPr>
          <w:rtl/>
        </w:rPr>
      </w:pPr>
    </w:p>
    <w:p w14:paraId="555B7DCD" w14:textId="77777777" w:rsidR="00FC69C6" w:rsidRPr="00FC69C6" w:rsidRDefault="00FC69C6" w:rsidP="00F212D8">
      <w:pPr>
        <w:spacing w:after="0" w:line="276" w:lineRule="auto"/>
        <w:rPr>
          <w:rtl/>
        </w:rPr>
      </w:pPr>
    </w:p>
    <w:p w14:paraId="466D7D75" w14:textId="31F5F82A" w:rsidR="00262EB4" w:rsidRPr="00F212D8" w:rsidRDefault="00262EB4" w:rsidP="00F212D8">
      <w:pPr>
        <w:pStyle w:val="Heading1"/>
        <w:spacing w:before="0" w:line="276" w:lineRule="auto"/>
        <w:jc w:val="center"/>
        <w:rPr>
          <w:rFonts w:ascii="Simplified Arabic" w:hAnsi="Simplified Arabic" w:cs="Simplified Arabic"/>
          <w:b/>
          <w:bCs/>
          <w:color w:val="auto"/>
          <w:sz w:val="28"/>
          <w:szCs w:val="28"/>
          <w:rtl/>
          <w:lang w:bidi="ar-EG"/>
        </w:rPr>
      </w:pPr>
      <w:bookmarkStart w:id="3" w:name="_Toc227061188"/>
      <w:r w:rsidRPr="00F212D8">
        <w:rPr>
          <w:rFonts w:ascii="Simplified Arabic" w:hAnsi="Simplified Arabic" w:cs="Simplified Arabic" w:hint="cs"/>
          <w:b/>
          <w:bCs/>
          <w:color w:val="auto"/>
          <w:sz w:val="28"/>
          <w:szCs w:val="28"/>
          <w:rtl/>
          <w:lang w:bidi="ar-EG"/>
        </w:rPr>
        <w:t>شكر وتقدير</w:t>
      </w:r>
      <w:bookmarkEnd w:id="1"/>
      <w:bookmarkEnd w:id="3"/>
    </w:p>
    <w:p w14:paraId="7C906DC8" w14:textId="77777777" w:rsidR="00E239D5" w:rsidRPr="00F212D8" w:rsidRDefault="00E239D5" w:rsidP="00F212D8">
      <w:pPr>
        <w:spacing w:after="0" w:line="276" w:lineRule="auto"/>
        <w:jc w:val="both"/>
        <w:rPr>
          <w:sz w:val="28"/>
          <w:szCs w:val="28"/>
          <w:rtl/>
          <w:lang w:bidi="ar-EG"/>
        </w:rPr>
      </w:pPr>
    </w:p>
    <w:p w14:paraId="5FEA943B" w14:textId="6D416891" w:rsidR="00B66D17" w:rsidRPr="00F212D8" w:rsidRDefault="00B66D17" w:rsidP="00F212D8">
      <w:pPr>
        <w:spacing w:after="0" w:line="480" w:lineRule="auto"/>
        <w:ind w:firstLine="720"/>
        <w:jc w:val="both"/>
        <w:rPr>
          <w:rFonts w:ascii="Simplified Arabic" w:hAnsi="Simplified Arabic" w:cs="Simplified Arabic"/>
          <w:sz w:val="28"/>
          <w:szCs w:val="28"/>
          <w:rtl/>
          <w:lang w:bidi="ar-EG"/>
        </w:rPr>
      </w:pPr>
      <w:r w:rsidRPr="00F212D8">
        <w:rPr>
          <w:rFonts w:ascii="Simplified Arabic" w:hAnsi="Simplified Arabic" w:cs="Simplified Arabic" w:hint="cs"/>
          <w:sz w:val="28"/>
          <w:szCs w:val="28"/>
          <w:rtl/>
          <w:lang w:bidi="ar-EG"/>
        </w:rPr>
        <w:t>الحمد لله الذي أعانني ووفقني على إتمام هذا العمل. والصلاة والسلام على</w:t>
      </w:r>
      <w:r w:rsidR="00ED68DB" w:rsidRPr="00F212D8">
        <w:rPr>
          <w:rFonts w:ascii="Simplified Arabic" w:hAnsi="Simplified Arabic" w:cs="Simplified Arabic" w:hint="cs"/>
          <w:sz w:val="28"/>
          <w:szCs w:val="28"/>
          <w:rtl/>
          <w:lang w:bidi="ar-EG"/>
        </w:rPr>
        <w:t xml:space="preserve"> خير خلقه محمد وعلى </w:t>
      </w:r>
      <w:proofErr w:type="spellStart"/>
      <w:r w:rsidR="00ED68DB" w:rsidRPr="00F212D8">
        <w:rPr>
          <w:rFonts w:ascii="Simplified Arabic" w:hAnsi="Simplified Arabic" w:cs="Simplified Arabic" w:hint="cs"/>
          <w:sz w:val="28"/>
          <w:szCs w:val="28"/>
          <w:rtl/>
          <w:lang w:bidi="ar-EG"/>
        </w:rPr>
        <w:t>آله</w:t>
      </w:r>
      <w:proofErr w:type="spellEnd"/>
      <w:r w:rsidR="00ED68DB" w:rsidRPr="00F212D8">
        <w:rPr>
          <w:rFonts w:ascii="Simplified Arabic" w:hAnsi="Simplified Arabic" w:cs="Simplified Arabic" w:hint="cs"/>
          <w:sz w:val="28"/>
          <w:szCs w:val="28"/>
          <w:rtl/>
          <w:lang w:bidi="ar-EG"/>
        </w:rPr>
        <w:t xml:space="preserve"> وصحبه أجمعين.</w:t>
      </w:r>
    </w:p>
    <w:p w14:paraId="4E69F560" w14:textId="54002F36" w:rsidR="006E3174" w:rsidRPr="00F212D8" w:rsidRDefault="00B66D17" w:rsidP="00F212D8">
      <w:pPr>
        <w:spacing w:after="0" w:line="480" w:lineRule="auto"/>
        <w:ind w:firstLine="720"/>
        <w:jc w:val="both"/>
        <w:rPr>
          <w:rFonts w:ascii="Simplified Arabic" w:hAnsi="Simplified Arabic" w:cs="Simplified Arabic"/>
          <w:sz w:val="28"/>
          <w:szCs w:val="28"/>
          <w:rtl/>
          <w:lang w:bidi="ar-EG"/>
        </w:rPr>
      </w:pPr>
      <w:r w:rsidRPr="00F212D8">
        <w:rPr>
          <w:rFonts w:ascii="Simplified Arabic" w:hAnsi="Simplified Arabic" w:cs="Simplified Arabic" w:hint="cs"/>
          <w:sz w:val="28"/>
          <w:szCs w:val="28"/>
          <w:rtl/>
          <w:lang w:bidi="ar-EG"/>
        </w:rPr>
        <w:t xml:space="preserve">أتقدم بأصدق عبارات الشكر </w:t>
      </w:r>
      <w:r w:rsidR="00ED68DB" w:rsidRPr="00F212D8">
        <w:rPr>
          <w:rFonts w:ascii="Simplified Arabic" w:hAnsi="Simplified Arabic" w:cs="Simplified Arabic" w:hint="cs"/>
          <w:sz w:val="28"/>
          <w:szCs w:val="28"/>
          <w:rtl/>
          <w:lang w:bidi="ar-EG"/>
        </w:rPr>
        <w:t xml:space="preserve">والتقدير </w:t>
      </w:r>
      <w:r w:rsidR="006E3174" w:rsidRPr="00F212D8">
        <w:rPr>
          <w:rFonts w:ascii="Simplified Arabic" w:hAnsi="Simplified Arabic" w:cs="Simplified Arabic" w:hint="cs"/>
          <w:sz w:val="28"/>
          <w:szCs w:val="28"/>
          <w:rtl/>
          <w:lang w:bidi="ar-EG"/>
        </w:rPr>
        <w:t>لعائلتي وأصدقائي</w:t>
      </w:r>
      <w:r w:rsidR="00B876EB" w:rsidRPr="00F212D8">
        <w:rPr>
          <w:rFonts w:ascii="Simplified Arabic" w:hAnsi="Simplified Arabic" w:cs="Simplified Arabic" w:hint="cs"/>
          <w:sz w:val="28"/>
          <w:szCs w:val="28"/>
          <w:rtl/>
          <w:lang w:bidi="ar-EG"/>
        </w:rPr>
        <w:t xml:space="preserve"> وزملائي</w:t>
      </w:r>
      <w:r w:rsidR="00ED68DB" w:rsidRPr="00F212D8">
        <w:rPr>
          <w:rFonts w:ascii="Simplified Arabic" w:hAnsi="Simplified Arabic" w:cs="Simplified Arabic" w:hint="cs"/>
          <w:sz w:val="28"/>
          <w:szCs w:val="28"/>
          <w:rtl/>
          <w:lang w:bidi="ar-EG"/>
        </w:rPr>
        <w:t>،</w:t>
      </w:r>
      <w:r w:rsidR="006E3174" w:rsidRPr="00F212D8">
        <w:rPr>
          <w:rFonts w:ascii="Simplified Arabic" w:hAnsi="Simplified Arabic" w:cs="Simplified Arabic" w:hint="cs"/>
          <w:sz w:val="28"/>
          <w:szCs w:val="28"/>
          <w:rtl/>
          <w:lang w:bidi="ar-EG"/>
        </w:rPr>
        <w:t xml:space="preserve"> </w:t>
      </w:r>
      <w:r w:rsidR="00ED68DB" w:rsidRPr="00F212D8">
        <w:rPr>
          <w:rFonts w:ascii="Simplified Arabic" w:hAnsi="Simplified Arabic" w:cs="Simplified Arabic" w:hint="cs"/>
          <w:sz w:val="28"/>
          <w:szCs w:val="28"/>
          <w:rtl/>
          <w:lang w:bidi="ar-EG"/>
        </w:rPr>
        <w:t>لدعم</w:t>
      </w:r>
      <w:r w:rsidR="006E3174" w:rsidRPr="00F212D8">
        <w:rPr>
          <w:rFonts w:ascii="Simplified Arabic" w:hAnsi="Simplified Arabic" w:cs="Simplified Arabic" w:hint="cs"/>
          <w:sz w:val="28"/>
          <w:szCs w:val="28"/>
          <w:rtl/>
          <w:lang w:bidi="ar-EG"/>
        </w:rPr>
        <w:t>هم</w:t>
      </w:r>
      <w:r w:rsidR="00ED68DB" w:rsidRPr="00F212D8">
        <w:rPr>
          <w:rFonts w:ascii="Simplified Arabic" w:hAnsi="Simplified Arabic" w:cs="Simplified Arabic" w:hint="cs"/>
          <w:sz w:val="28"/>
          <w:szCs w:val="28"/>
          <w:rtl/>
          <w:lang w:bidi="ar-EG"/>
        </w:rPr>
        <w:t xml:space="preserve"> وتحفيز</w:t>
      </w:r>
      <w:r w:rsidR="006E3174" w:rsidRPr="00F212D8">
        <w:rPr>
          <w:rFonts w:ascii="Simplified Arabic" w:hAnsi="Simplified Arabic" w:cs="Simplified Arabic" w:hint="cs"/>
          <w:sz w:val="28"/>
          <w:szCs w:val="28"/>
          <w:rtl/>
          <w:lang w:bidi="ar-EG"/>
        </w:rPr>
        <w:t xml:space="preserve">هم </w:t>
      </w:r>
      <w:r w:rsidR="00ED68DB" w:rsidRPr="00F212D8">
        <w:rPr>
          <w:rFonts w:ascii="Simplified Arabic" w:hAnsi="Simplified Arabic" w:cs="Simplified Arabic" w:hint="cs"/>
          <w:sz w:val="28"/>
          <w:szCs w:val="28"/>
          <w:rtl/>
          <w:lang w:bidi="ar-EG"/>
        </w:rPr>
        <w:t>خلال</w:t>
      </w:r>
      <w:r w:rsidR="006E3174" w:rsidRPr="00F212D8">
        <w:rPr>
          <w:rFonts w:ascii="Simplified Arabic" w:hAnsi="Simplified Arabic" w:cs="Simplified Arabic" w:hint="cs"/>
          <w:sz w:val="28"/>
          <w:szCs w:val="28"/>
          <w:rtl/>
          <w:lang w:bidi="ar-EG"/>
        </w:rPr>
        <w:t xml:space="preserve"> هذه المسيرة الأكاديمية،</w:t>
      </w:r>
      <w:r w:rsidR="00B876EB" w:rsidRPr="00F212D8">
        <w:rPr>
          <w:rFonts w:ascii="Simplified Arabic" w:hAnsi="Simplified Arabic" w:cs="Simplified Arabic" w:hint="cs"/>
          <w:sz w:val="28"/>
          <w:szCs w:val="28"/>
          <w:rtl/>
          <w:lang w:bidi="ar-EG"/>
        </w:rPr>
        <w:t xml:space="preserve"> والذي مثل الدافع </w:t>
      </w:r>
      <w:r w:rsidR="00AB0D9A" w:rsidRPr="00F212D8">
        <w:rPr>
          <w:rFonts w:ascii="Simplified Arabic" w:hAnsi="Simplified Arabic" w:cs="Simplified Arabic" w:hint="cs"/>
          <w:sz w:val="28"/>
          <w:szCs w:val="28"/>
          <w:rtl/>
          <w:lang w:bidi="ar-EG"/>
        </w:rPr>
        <w:t>الذي مكنني من تحقيق هذا الإنجاز.</w:t>
      </w:r>
    </w:p>
    <w:p w14:paraId="1C001D9E" w14:textId="7873F882" w:rsidR="006A69C3" w:rsidRPr="00F212D8" w:rsidRDefault="006E3174" w:rsidP="00F212D8">
      <w:pPr>
        <w:spacing w:after="0" w:line="480" w:lineRule="auto"/>
        <w:ind w:firstLine="720"/>
        <w:jc w:val="both"/>
        <w:rPr>
          <w:rFonts w:ascii="Simplified Arabic" w:hAnsi="Simplified Arabic" w:cs="Simplified Arabic"/>
          <w:sz w:val="28"/>
          <w:szCs w:val="28"/>
          <w:rtl/>
          <w:lang w:bidi="ar-EG"/>
        </w:rPr>
      </w:pPr>
      <w:r w:rsidRPr="00F212D8">
        <w:rPr>
          <w:rFonts w:ascii="Simplified Arabic" w:hAnsi="Simplified Arabic" w:cs="Simplified Arabic" w:hint="cs"/>
          <w:sz w:val="28"/>
          <w:szCs w:val="28"/>
          <w:rtl/>
          <w:lang w:bidi="ar-EG"/>
        </w:rPr>
        <w:t>هذا، وأعبر عن</w:t>
      </w:r>
      <w:r w:rsidR="00AB0D9A" w:rsidRPr="00F212D8">
        <w:rPr>
          <w:rFonts w:ascii="Simplified Arabic" w:hAnsi="Simplified Arabic" w:cs="Simplified Arabic" w:hint="cs"/>
          <w:sz w:val="28"/>
          <w:szCs w:val="28"/>
          <w:rtl/>
          <w:lang w:bidi="ar-EG"/>
        </w:rPr>
        <w:t xml:space="preserve"> امتناني لجامعة </w:t>
      </w:r>
      <w:proofErr w:type="spellStart"/>
      <w:r w:rsidR="00AB0D9A" w:rsidRPr="00F212D8">
        <w:rPr>
          <w:rFonts w:ascii="Simplified Arabic" w:hAnsi="Simplified Arabic" w:cs="Simplified Arabic" w:hint="cs"/>
          <w:sz w:val="28"/>
          <w:szCs w:val="28"/>
          <w:rtl/>
          <w:lang w:bidi="ar-EG"/>
        </w:rPr>
        <w:t>ميدأوشن</w:t>
      </w:r>
      <w:proofErr w:type="spellEnd"/>
      <w:r w:rsidR="00AB0D9A" w:rsidRPr="00F212D8">
        <w:rPr>
          <w:rFonts w:ascii="Simplified Arabic" w:hAnsi="Simplified Arabic" w:cs="Simplified Arabic" w:hint="cs"/>
          <w:sz w:val="28"/>
          <w:szCs w:val="28"/>
          <w:rtl/>
          <w:lang w:bidi="ar-EG"/>
        </w:rPr>
        <w:t xml:space="preserve"> على</w:t>
      </w:r>
      <w:r w:rsidR="0069490E" w:rsidRPr="00F212D8">
        <w:rPr>
          <w:rFonts w:ascii="Simplified Arabic" w:hAnsi="Simplified Arabic" w:cs="Simplified Arabic" w:hint="cs"/>
          <w:sz w:val="28"/>
          <w:szCs w:val="28"/>
          <w:rtl/>
          <w:lang w:bidi="ar-EG"/>
        </w:rPr>
        <w:t xml:space="preserve"> </w:t>
      </w:r>
      <w:r w:rsidR="00AB0D9A" w:rsidRPr="00F212D8">
        <w:rPr>
          <w:rFonts w:ascii="Simplified Arabic" w:hAnsi="Simplified Arabic" w:cs="Simplified Arabic" w:hint="cs"/>
          <w:sz w:val="28"/>
          <w:szCs w:val="28"/>
          <w:rtl/>
          <w:lang w:bidi="ar-EG"/>
        </w:rPr>
        <w:t>توفير التسهيلات والموارد والبيئة الأكاديمية</w:t>
      </w:r>
      <w:r w:rsidR="0069490E" w:rsidRPr="00F212D8">
        <w:rPr>
          <w:rFonts w:ascii="Simplified Arabic" w:hAnsi="Simplified Arabic" w:cs="Simplified Arabic" w:hint="cs"/>
          <w:sz w:val="28"/>
          <w:szCs w:val="28"/>
          <w:rtl/>
          <w:lang w:bidi="ar-EG"/>
        </w:rPr>
        <w:t>، والدعم</w:t>
      </w:r>
      <w:r w:rsidR="00AB0D9A" w:rsidRPr="00F212D8">
        <w:rPr>
          <w:rFonts w:ascii="Simplified Arabic" w:hAnsi="Simplified Arabic" w:cs="Simplified Arabic" w:hint="cs"/>
          <w:sz w:val="28"/>
          <w:szCs w:val="28"/>
          <w:rtl/>
          <w:lang w:bidi="ar-EG"/>
        </w:rPr>
        <w:t xml:space="preserve"> اللازم لإنجاز هذا البحث.</w:t>
      </w:r>
    </w:p>
    <w:p w14:paraId="59B0DA81" w14:textId="7043A09F" w:rsidR="00262EB4" w:rsidRPr="00F212D8" w:rsidRDefault="00AB0D9A" w:rsidP="00F212D8">
      <w:pPr>
        <w:spacing w:after="0" w:line="480" w:lineRule="auto"/>
        <w:ind w:firstLine="720"/>
        <w:jc w:val="both"/>
        <w:rPr>
          <w:rFonts w:ascii="Simplified Arabic" w:hAnsi="Simplified Arabic" w:cs="Simplified Arabic"/>
          <w:sz w:val="28"/>
          <w:szCs w:val="28"/>
          <w:rtl/>
          <w:lang w:bidi="ar-EG"/>
        </w:rPr>
      </w:pPr>
      <w:r w:rsidRPr="00F212D8">
        <w:rPr>
          <w:rFonts w:ascii="Simplified Arabic" w:hAnsi="Simplified Arabic" w:cs="Simplified Arabic" w:hint="cs"/>
          <w:sz w:val="28"/>
          <w:szCs w:val="28"/>
          <w:rtl/>
          <w:lang w:bidi="ar-EG"/>
        </w:rPr>
        <w:t>كما أعرب عن</w:t>
      </w:r>
      <w:r w:rsidR="0087048B" w:rsidRPr="00F212D8">
        <w:rPr>
          <w:rFonts w:ascii="Simplified Arabic" w:hAnsi="Simplified Arabic" w:cs="Simplified Arabic" w:hint="cs"/>
          <w:sz w:val="28"/>
          <w:szCs w:val="28"/>
          <w:rtl/>
          <w:lang w:bidi="ar-EG"/>
        </w:rPr>
        <w:t xml:space="preserve"> فائق عبارات التقدير</w:t>
      </w:r>
      <w:r w:rsidR="006A69C3" w:rsidRPr="00F212D8">
        <w:rPr>
          <w:rFonts w:ascii="Simplified Arabic" w:hAnsi="Simplified Arabic" w:cs="Simplified Arabic" w:hint="cs"/>
          <w:sz w:val="28"/>
          <w:szCs w:val="28"/>
          <w:rtl/>
          <w:lang w:bidi="ar-EG"/>
        </w:rPr>
        <w:t xml:space="preserve"> لأساتذتي الأفاضل وخاصة </w:t>
      </w:r>
      <w:r w:rsidR="0087048B" w:rsidRPr="00F212D8">
        <w:rPr>
          <w:rFonts w:ascii="Simplified Arabic" w:hAnsi="Simplified Arabic" w:cs="Simplified Arabic" w:hint="cs"/>
          <w:sz w:val="28"/>
          <w:szCs w:val="28"/>
          <w:rtl/>
          <w:lang w:bidi="ar-EG"/>
        </w:rPr>
        <w:t>لمشرفي</w:t>
      </w:r>
      <w:r w:rsidR="006A69C3" w:rsidRPr="00F212D8">
        <w:rPr>
          <w:rFonts w:ascii="Simplified Arabic" w:hAnsi="Simplified Arabic" w:cs="Simplified Arabic" w:hint="cs"/>
          <w:sz w:val="28"/>
          <w:szCs w:val="28"/>
          <w:rtl/>
          <w:lang w:bidi="ar-EG"/>
        </w:rPr>
        <w:t xml:space="preserve"> رسالتي البحثية، السادة المحترمون،</w:t>
      </w:r>
      <w:r w:rsidR="0087048B" w:rsidRPr="00F212D8">
        <w:rPr>
          <w:rFonts w:ascii="Simplified Arabic" w:hAnsi="Simplified Arabic" w:cs="Simplified Arabic" w:hint="cs"/>
          <w:sz w:val="28"/>
          <w:szCs w:val="28"/>
          <w:rtl/>
          <w:lang w:bidi="ar-EG"/>
        </w:rPr>
        <w:t xml:space="preserve"> د. الفيصل عبدالحميد محمد و د. ف</w:t>
      </w:r>
      <w:r w:rsidR="00AC4D57" w:rsidRPr="00F212D8">
        <w:rPr>
          <w:rFonts w:ascii="Simplified Arabic" w:hAnsi="Simplified Arabic" w:cs="Simplified Arabic" w:hint="cs"/>
          <w:sz w:val="28"/>
          <w:szCs w:val="28"/>
          <w:rtl/>
          <w:lang w:bidi="ar-EG"/>
        </w:rPr>
        <w:t>ا</w:t>
      </w:r>
      <w:r w:rsidR="0087048B" w:rsidRPr="00F212D8">
        <w:rPr>
          <w:rFonts w:ascii="Simplified Arabic" w:hAnsi="Simplified Arabic" w:cs="Simplified Arabic" w:hint="cs"/>
          <w:sz w:val="28"/>
          <w:szCs w:val="28"/>
          <w:rtl/>
          <w:lang w:bidi="ar-EG"/>
        </w:rPr>
        <w:t>يز على جراد</w:t>
      </w:r>
      <w:r w:rsidR="006A69C3" w:rsidRPr="00F212D8">
        <w:rPr>
          <w:rFonts w:ascii="Simplified Arabic" w:hAnsi="Simplified Arabic" w:cs="Simplified Arabic" w:hint="cs"/>
          <w:sz w:val="28"/>
          <w:szCs w:val="28"/>
          <w:rtl/>
          <w:lang w:bidi="ar-EG"/>
        </w:rPr>
        <w:t>، لدعمهم وارشادهم العلمي وتوجيهاتهم القيمة</w:t>
      </w:r>
      <w:r w:rsidR="000B2E42" w:rsidRPr="00F212D8">
        <w:rPr>
          <w:rFonts w:ascii="Simplified Arabic" w:hAnsi="Simplified Arabic" w:cs="Simplified Arabic" w:hint="cs"/>
          <w:sz w:val="28"/>
          <w:szCs w:val="28"/>
          <w:rtl/>
          <w:lang w:bidi="ar-EG"/>
        </w:rPr>
        <w:t>،</w:t>
      </w:r>
      <w:r w:rsidR="005D23AC" w:rsidRPr="00F212D8">
        <w:rPr>
          <w:rFonts w:ascii="Simplified Arabic" w:hAnsi="Simplified Arabic" w:cs="Simplified Arabic" w:hint="cs"/>
          <w:sz w:val="28"/>
          <w:szCs w:val="28"/>
          <w:rtl/>
          <w:lang w:bidi="ar-EG"/>
        </w:rPr>
        <w:t xml:space="preserve"> ودوهم الكبير في صقل هذا العمل.</w:t>
      </w:r>
    </w:p>
    <w:p w14:paraId="591A8234" w14:textId="67F58948" w:rsidR="00FD33F2" w:rsidRPr="00F212D8" w:rsidRDefault="005D23AC" w:rsidP="00F212D8">
      <w:pPr>
        <w:spacing w:after="0" w:line="480" w:lineRule="auto"/>
        <w:ind w:firstLine="720"/>
        <w:jc w:val="both"/>
        <w:rPr>
          <w:rFonts w:ascii="Simplified Arabic" w:hAnsi="Simplified Arabic" w:cs="Simplified Arabic"/>
          <w:sz w:val="28"/>
          <w:szCs w:val="28"/>
          <w:rtl/>
          <w:lang w:bidi="ar-EG"/>
        </w:rPr>
      </w:pPr>
      <w:r w:rsidRPr="00F212D8">
        <w:rPr>
          <w:rFonts w:ascii="Simplified Arabic" w:hAnsi="Simplified Arabic" w:cs="Simplified Arabic" w:hint="cs"/>
          <w:sz w:val="28"/>
          <w:szCs w:val="28"/>
          <w:rtl/>
          <w:lang w:bidi="ar-EG"/>
        </w:rPr>
        <w:t>وأتقدم بالشكر إلى الهيئة العامة للطيران المدني السعودي وإلى</w:t>
      </w:r>
      <w:r w:rsidR="001C5CE4" w:rsidRPr="00F212D8">
        <w:rPr>
          <w:rFonts w:ascii="Simplified Arabic" w:hAnsi="Simplified Arabic" w:cs="Simplified Arabic" w:hint="cs"/>
          <w:sz w:val="28"/>
          <w:szCs w:val="28"/>
          <w:rtl/>
          <w:lang w:bidi="ar-EG"/>
        </w:rPr>
        <w:t xml:space="preserve"> </w:t>
      </w:r>
      <w:r w:rsidRPr="00F212D8">
        <w:rPr>
          <w:rFonts w:ascii="Simplified Arabic" w:hAnsi="Simplified Arabic" w:cs="Simplified Arabic" w:hint="cs"/>
          <w:sz w:val="28"/>
          <w:szCs w:val="28"/>
          <w:rtl/>
          <w:lang w:bidi="ar-EG"/>
        </w:rPr>
        <w:t>المجتمع الأكاديمي والمؤلفين الذين كانت تقاريرهم وأعمالهم حجر الأساس لهذه الرسالة البحثية، خاصة لتحديد الإطار النظري والمنهجية.</w:t>
      </w:r>
    </w:p>
    <w:p w14:paraId="4C46D0F7" w14:textId="03188F0A" w:rsidR="00262EB4" w:rsidRPr="00F212D8" w:rsidRDefault="005D23AC" w:rsidP="00F212D8">
      <w:pPr>
        <w:spacing w:after="0" w:line="480" w:lineRule="auto"/>
        <w:ind w:firstLine="720"/>
        <w:jc w:val="both"/>
        <w:rPr>
          <w:rFonts w:ascii="Simplified Arabic" w:hAnsi="Simplified Arabic" w:cs="Simplified Arabic"/>
          <w:sz w:val="28"/>
          <w:szCs w:val="28"/>
          <w:rtl/>
          <w:lang w:bidi="ar-EG"/>
        </w:rPr>
      </w:pPr>
      <w:r w:rsidRPr="00F212D8">
        <w:rPr>
          <w:rFonts w:ascii="Simplified Arabic" w:hAnsi="Simplified Arabic" w:cs="Simplified Arabic" w:hint="cs"/>
          <w:sz w:val="28"/>
          <w:szCs w:val="28"/>
          <w:rtl/>
          <w:lang w:bidi="ar-EG"/>
        </w:rPr>
        <w:t xml:space="preserve">وأخيرا، أتقدم بالشكر لكل من </w:t>
      </w:r>
      <w:r w:rsidR="00FD33F2" w:rsidRPr="00F212D8">
        <w:rPr>
          <w:rFonts w:ascii="Simplified Arabic" w:hAnsi="Simplified Arabic" w:cs="Simplified Arabic" w:hint="cs"/>
          <w:sz w:val="28"/>
          <w:szCs w:val="28"/>
          <w:rtl/>
          <w:lang w:bidi="ar-EG"/>
        </w:rPr>
        <w:t>قدم الدعم و</w:t>
      </w:r>
      <w:r w:rsidRPr="00F212D8">
        <w:rPr>
          <w:rFonts w:ascii="Simplified Arabic" w:hAnsi="Simplified Arabic" w:cs="Simplified Arabic" w:hint="cs"/>
          <w:sz w:val="28"/>
          <w:szCs w:val="28"/>
          <w:rtl/>
          <w:lang w:bidi="ar-EG"/>
        </w:rPr>
        <w:t>ساهم</w:t>
      </w:r>
      <w:r w:rsidR="00FD33F2" w:rsidRPr="00F212D8">
        <w:rPr>
          <w:rFonts w:ascii="Simplified Arabic" w:hAnsi="Simplified Arabic" w:cs="Simplified Arabic" w:hint="cs"/>
          <w:sz w:val="28"/>
          <w:szCs w:val="28"/>
          <w:rtl/>
          <w:lang w:bidi="ar-EG"/>
        </w:rPr>
        <w:t xml:space="preserve"> </w:t>
      </w:r>
      <w:r w:rsidRPr="00F212D8">
        <w:rPr>
          <w:rFonts w:ascii="Simplified Arabic" w:hAnsi="Simplified Arabic" w:cs="Simplified Arabic" w:hint="cs"/>
          <w:sz w:val="28"/>
          <w:szCs w:val="28"/>
          <w:rtl/>
          <w:lang w:bidi="ar-EG"/>
        </w:rPr>
        <w:t>بشكل مباشر أو غير مباشر في أنجاز هذا البحث. ونسأل الل</w:t>
      </w:r>
      <w:r w:rsidR="00FD33F2" w:rsidRPr="00F212D8">
        <w:rPr>
          <w:rFonts w:ascii="Simplified Arabic" w:hAnsi="Simplified Arabic" w:cs="Simplified Arabic" w:hint="cs"/>
          <w:sz w:val="28"/>
          <w:szCs w:val="28"/>
          <w:rtl/>
          <w:lang w:bidi="ar-EG"/>
        </w:rPr>
        <w:t>ه الخير والتوفيق والنجاح للجميع.</w:t>
      </w:r>
    </w:p>
    <w:p w14:paraId="73796803" w14:textId="77777777" w:rsidR="00F212D8" w:rsidRPr="00F212D8" w:rsidRDefault="00F212D8" w:rsidP="00F212D8">
      <w:pPr>
        <w:spacing w:after="0" w:line="360" w:lineRule="auto"/>
        <w:ind w:firstLine="720"/>
        <w:jc w:val="both"/>
        <w:rPr>
          <w:rFonts w:ascii="Simplified Arabic" w:hAnsi="Simplified Arabic" w:cs="Simplified Arabic"/>
          <w:sz w:val="28"/>
          <w:szCs w:val="28"/>
          <w:rtl/>
          <w:lang w:bidi="ar-EG"/>
        </w:rPr>
      </w:pPr>
    </w:p>
    <w:sdt>
      <w:sdtPr>
        <w:rPr>
          <w:rFonts w:ascii="Simplified Arabic" w:eastAsiaTheme="minorHAnsi" w:hAnsi="Simplified Arabic" w:cs="Simplified Arabic" w:hint="cs"/>
          <w:b/>
          <w:bCs/>
          <w:color w:val="auto"/>
          <w:kern w:val="2"/>
          <w:sz w:val="24"/>
          <w:szCs w:val="24"/>
          <w:lang w:val="ar-SA"/>
          <w14:ligatures w14:val="standardContextual"/>
        </w:rPr>
        <w:id w:val="-1331210293"/>
        <w:docPartObj>
          <w:docPartGallery w:val="Table of Contents"/>
          <w:docPartUnique/>
        </w:docPartObj>
      </w:sdtPr>
      <w:sdtEndPr>
        <w:rPr>
          <w:b w:val="0"/>
          <w:bCs w:val="0"/>
          <w:rtl/>
          <w:lang w:val="en-US"/>
        </w:rPr>
      </w:sdtEndPr>
      <w:sdtContent>
        <w:p w14:paraId="047C52AD" w14:textId="16D08391" w:rsidR="00E239D5" w:rsidRPr="00BA3942" w:rsidRDefault="00E239D5" w:rsidP="00F212D8">
          <w:pPr>
            <w:pStyle w:val="TOCHeading"/>
            <w:spacing w:before="0" w:line="276" w:lineRule="auto"/>
            <w:jc w:val="right"/>
            <w:rPr>
              <w:rStyle w:val="Heading1Char"/>
              <w:rFonts w:ascii="Simplified Arabic" w:hAnsi="Simplified Arabic" w:cs="Simplified Arabic"/>
              <w:b/>
              <w:bCs/>
              <w:color w:val="auto"/>
              <w:sz w:val="24"/>
              <w:szCs w:val="24"/>
            </w:rPr>
          </w:pPr>
          <w:r w:rsidRPr="0088772F">
            <w:rPr>
              <w:rStyle w:val="Heading1Char"/>
              <w:rFonts w:ascii="Simplified Arabic" w:hAnsi="Simplified Arabic" w:cs="Simplified Arabic" w:hint="cs"/>
              <w:b/>
              <w:bCs/>
              <w:color w:val="auto"/>
              <w:sz w:val="24"/>
              <w:szCs w:val="24"/>
              <w:rtl/>
            </w:rPr>
            <w:t>جدول المحتويات</w:t>
          </w:r>
        </w:p>
        <w:p w14:paraId="5063781A" w14:textId="30AF06B7" w:rsidR="00995620" w:rsidRDefault="00E239D5">
          <w:pPr>
            <w:pStyle w:val="TOC1"/>
            <w:rPr>
              <w:rFonts w:asciiTheme="minorHAnsi" w:hAnsiTheme="minorHAnsi" w:cstheme="minorBidi"/>
              <w:b w:val="0"/>
              <w:bCs w:val="0"/>
              <w:kern w:val="2"/>
              <w:rtl/>
              <w14:ligatures w14:val="standardContextual"/>
            </w:rPr>
          </w:pPr>
          <w:r w:rsidRPr="00BA3942">
            <w:rPr>
              <w:rFonts w:hint="cs"/>
            </w:rPr>
            <w:fldChar w:fldCharType="begin"/>
          </w:r>
          <w:r w:rsidRPr="00BA3942">
            <w:rPr>
              <w:rFonts w:hint="cs"/>
            </w:rPr>
            <w:instrText xml:space="preserve"> TOC \o "1-3" \h \z \u </w:instrText>
          </w:r>
          <w:r w:rsidRPr="00BA3942">
            <w:rPr>
              <w:rFonts w:hint="cs"/>
            </w:rPr>
            <w:fldChar w:fldCharType="separate"/>
          </w:r>
          <w:hyperlink w:anchor="_Toc227061187" w:history="1">
            <w:r w:rsidR="00995620" w:rsidRPr="0023144B">
              <w:rPr>
                <w:rStyle w:val="Hyperlink"/>
                <w:rFonts w:hint="eastAsia"/>
                <w:rtl/>
                <w:lang w:bidi="ar-EG"/>
              </w:rPr>
              <w:t>حقوق</w:t>
            </w:r>
            <w:r w:rsidR="00995620" w:rsidRPr="0023144B">
              <w:rPr>
                <w:rStyle w:val="Hyperlink"/>
                <w:rtl/>
                <w:lang w:bidi="ar-EG"/>
              </w:rPr>
              <w:t xml:space="preserve"> </w:t>
            </w:r>
            <w:r w:rsidR="00995620" w:rsidRPr="0023144B">
              <w:rPr>
                <w:rStyle w:val="Hyperlink"/>
                <w:rFonts w:hint="eastAsia"/>
                <w:rtl/>
                <w:lang w:bidi="ar-EG"/>
              </w:rPr>
              <w:t>الطباعة</w:t>
            </w:r>
            <w:r w:rsidR="00995620">
              <w:rPr>
                <w:webHidden/>
                <w:rtl/>
              </w:rPr>
              <w:tab/>
            </w:r>
            <w:r w:rsidR="00995620">
              <w:rPr>
                <w:webHidden/>
                <w:rtl/>
              </w:rPr>
              <w:fldChar w:fldCharType="begin"/>
            </w:r>
            <w:r w:rsidR="00995620">
              <w:rPr>
                <w:webHidden/>
                <w:rtl/>
              </w:rPr>
              <w:instrText xml:space="preserve"> </w:instrText>
            </w:r>
            <w:r w:rsidR="00995620">
              <w:rPr>
                <w:webHidden/>
              </w:rPr>
              <w:instrText>PAGEREF</w:instrText>
            </w:r>
            <w:r w:rsidR="00995620">
              <w:rPr>
                <w:webHidden/>
                <w:rtl/>
              </w:rPr>
              <w:instrText xml:space="preserve"> _</w:instrText>
            </w:r>
            <w:r w:rsidR="00995620">
              <w:rPr>
                <w:webHidden/>
              </w:rPr>
              <w:instrText>Toc227061187 \h</w:instrText>
            </w:r>
            <w:r w:rsidR="00995620">
              <w:rPr>
                <w:webHidden/>
                <w:rtl/>
              </w:rPr>
              <w:instrText xml:space="preserve"> </w:instrText>
            </w:r>
            <w:r w:rsidR="00995620">
              <w:rPr>
                <w:webHidden/>
                <w:rtl/>
              </w:rPr>
            </w:r>
            <w:r w:rsidR="00995620">
              <w:rPr>
                <w:webHidden/>
                <w:rtl/>
              </w:rPr>
              <w:fldChar w:fldCharType="separate"/>
            </w:r>
            <w:r w:rsidR="00995620">
              <w:rPr>
                <w:webHidden/>
                <w:rtl/>
              </w:rPr>
              <w:t>2</w:t>
            </w:r>
            <w:r w:rsidR="00995620">
              <w:rPr>
                <w:webHidden/>
                <w:rtl/>
              </w:rPr>
              <w:fldChar w:fldCharType="end"/>
            </w:r>
          </w:hyperlink>
        </w:p>
        <w:p w14:paraId="130351D1" w14:textId="5A6068D8" w:rsidR="00995620" w:rsidRDefault="00995620">
          <w:pPr>
            <w:pStyle w:val="TOC1"/>
            <w:rPr>
              <w:rFonts w:asciiTheme="minorHAnsi" w:hAnsiTheme="minorHAnsi" w:cstheme="minorBidi"/>
              <w:b w:val="0"/>
              <w:bCs w:val="0"/>
              <w:kern w:val="2"/>
              <w:rtl/>
              <w14:ligatures w14:val="standardContextual"/>
            </w:rPr>
          </w:pPr>
          <w:hyperlink w:anchor="_Toc227061188" w:history="1">
            <w:r w:rsidRPr="0023144B">
              <w:rPr>
                <w:rStyle w:val="Hyperlink"/>
                <w:rFonts w:hint="eastAsia"/>
                <w:rtl/>
                <w:lang w:bidi="ar-EG"/>
              </w:rPr>
              <w:t>شكر</w:t>
            </w:r>
            <w:r w:rsidRPr="0023144B">
              <w:rPr>
                <w:rStyle w:val="Hyperlink"/>
                <w:rtl/>
                <w:lang w:bidi="ar-EG"/>
              </w:rPr>
              <w:t xml:space="preserve"> </w:t>
            </w:r>
            <w:r w:rsidRPr="0023144B">
              <w:rPr>
                <w:rStyle w:val="Hyperlink"/>
                <w:rFonts w:hint="eastAsia"/>
                <w:rtl/>
                <w:lang w:bidi="ar-EG"/>
              </w:rPr>
              <w:t>وتقدير</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Toc227061188 \h</w:instrText>
            </w:r>
            <w:r>
              <w:rPr>
                <w:webHidden/>
                <w:rtl/>
              </w:rPr>
              <w:instrText xml:space="preserve"> </w:instrText>
            </w:r>
            <w:r>
              <w:rPr>
                <w:webHidden/>
                <w:rtl/>
              </w:rPr>
            </w:r>
            <w:r>
              <w:rPr>
                <w:webHidden/>
                <w:rtl/>
              </w:rPr>
              <w:fldChar w:fldCharType="separate"/>
            </w:r>
            <w:r>
              <w:rPr>
                <w:webHidden/>
                <w:rtl/>
              </w:rPr>
              <w:t>3</w:t>
            </w:r>
            <w:r>
              <w:rPr>
                <w:webHidden/>
                <w:rtl/>
              </w:rPr>
              <w:fldChar w:fldCharType="end"/>
            </w:r>
          </w:hyperlink>
        </w:p>
        <w:p w14:paraId="016686A3" w14:textId="6D665050" w:rsidR="00995620" w:rsidRDefault="00995620">
          <w:pPr>
            <w:pStyle w:val="TOC1"/>
            <w:rPr>
              <w:rFonts w:asciiTheme="minorHAnsi" w:hAnsiTheme="minorHAnsi" w:cstheme="minorBidi"/>
              <w:b w:val="0"/>
              <w:bCs w:val="0"/>
              <w:kern w:val="2"/>
              <w:rtl/>
              <w14:ligatures w14:val="standardContextual"/>
            </w:rPr>
          </w:pPr>
          <w:hyperlink w:anchor="_Toc227061189" w:history="1">
            <w:r w:rsidRPr="0023144B">
              <w:rPr>
                <w:rStyle w:val="Hyperlink"/>
                <w:rFonts w:hint="eastAsia"/>
                <w:rtl/>
                <w:lang w:bidi="ar-EG"/>
              </w:rPr>
              <w:t>قائمة</w:t>
            </w:r>
            <w:r w:rsidRPr="0023144B">
              <w:rPr>
                <w:rStyle w:val="Hyperlink"/>
                <w:rtl/>
                <w:lang w:bidi="ar-EG"/>
              </w:rPr>
              <w:t xml:space="preserve"> </w:t>
            </w:r>
            <w:r w:rsidRPr="0023144B">
              <w:rPr>
                <w:rStyle w:val="Hyperlink"/>
                <w:rFonts w:hint="eastAsia"/>
                <w:rtl/>
                <w:lang w:bidi="ar-EG"/>
              </w:rPr>
              <w:t>الجداول</w:t>
            </w:r>
            <w:r w:rsidRPr="0023144B">
              <w:rPr>
                <w:rStyle w:val="Hyperlink"/>
                <w:rtl/>
                <w:lang w:bidi="ar-EG"/>
              </w:rPr>
              <w:t>:</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Toc227061189 \h</w:instrText>
            </w:r>
            <w:r>
              <w:rPr>
                <w:webHidden/>
                <w:rtl/>
              </w:rPr>
              <w:instrText xml:space="preserve"> </w:instrText>
            </w:r>
            <w:r>
              <w:rPr>
                <w:webHidden/>
                <w:rtl/>
              </w:rPr>
            </w:r>
            <w:r>
              <w:rPr>
                <w:webHidden/>
                <w:rtl/>
              </w:rPr>
              <w:fldChar w:fldCharType="separate"/>
            </w:r>
            <w:r>
              <w:rPr>
                <w:webHidden/>
                <w:rtl/>
              </w:rPr>
              <w:t>6</w:t>
            </w:r>
            <w:r>
              <w:rPr>
                <w:webHidden/>
                <w:rtl/>
              </w:rPr>
              <w:fldChar w:fldCharType="end"/>
            </w:r>
          </w:hyperlink>
        </w:p>
        <w:p w14:paraId="5547C82C" w14:textId="47293AEF" w:rsidR="00995620" w:rsidRDefault="00995620">
          <w:pPr>
            <w:pStyle w:val="TOC1"/>
            <w:rPr>
              <w:rFonts w:asciiTheme="minorHAnsi" w:hAnsiTheme="minorHAnsi" w:cstheme="minorBidi"/>
              <w:b w:val="0"/>
              <w:bCs w:val="0"/>
              <w:kern w:val="2"/>
              <w:rtl/>
              <w14:ligatures w14:val="standardContextual"/>
            </w:rPr>
          </w:pPr>
          <w:hyperlink w:anchor="_Toc227061190" w:history="1">
            <w:r w:rsidRPr="0023144B">
              <w:rPr>
                <w:rStyle w:val="Hyperlink"/>
                <w:rFonts w:hint="eastAsia"/>
                <w:rtl/>
                <w:lang w:bidi="ar-EG"/>
              </w:rPr>
              <w:t>فهرس</w:t>
            </w:r>
            <w:r w:rsidRPr="0023144B">
              <w:rPr>
                <w:rStyle w:val="Hyperlink"/>
                <w:rtl/>
                <w:lang w:bidi="ar-EG"/>
              </w:rPr>
              <w:t xml:space="preserve"> </w:t>
            </w:r>
            <w:r w:rsidRPr="0023144B">
              <w:rPr>
                <w:rStyle w:val="Hyperlink"/>
                <w:rFonts w:hint="eastAsia"/>
                <w:rtl/>
                <w:lang w:bidi="ar-EG"/>
              </w:rPr>
              <w:t>الأشكال</w:t>
            </w:r>
            <w:r w:rsidRPr="0023144B">
              <w:rPr>
                <w:rStyle w:val="Hyperlink"/>
                <w:rtl/>
                <w:lang w:bidi="ar-EG"/>
              </w:rPr>
              <w:t>:</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Toc227061190 \h</w:instrText>
            </w:r>
            <w:r>
              <w:rPr>
                <w:webHidden/>
                <w:rtl/>
              </w:rPr>
              <w:instrText xml:space="preserve"> </w:instrText>
            </w:r>
            <w:r>
              <w:rPr>
                <w:webHidden/>
                <w:rtl/>
              </w:rPr>
            </w:r>
            <w:r>
              <w:rPr>
                <w:webHidden/>
                <w:rtl/>
              </w:rPr>
              <w:fldChar w:fldCharType="separate"/>
            </w:r>
            <w:r>
              <w:rPr>
                <w:webHidden/>
                <w:rtl/>
              </w:rPr>
              <w:t>7</w:t>
            </w:r>
            <w:r>
              <w:rPr>
                <w:webHidden/>
                <w:rtl/>
              </w:rPr>
              <w:fldChar w:fldCharType="end"/>
            </w:r>
          </w:hyperlink>
        </w:p>
        <w:p w14:paraId="3DD7193A" w14:textId="48C248A1" w:rsidR="00995620" w:rsidRDefault="00995620">
          <w:pPr>
            <w:pStyle w:val="TOC1"/>
            <w:rPr>
              <w:rFonts w:asciiTheme="minorHAnsi" w:hAnsiTheme="minorHAnsi" w:cstheme="minorBidi"/>
              <w:b w:val="0"/>
              <w:bCs w:val="0"/>
              <w:kern w:val="2"/>
              <w:rtl/>
              <w14:ligatures w14:val="standardContextual"/>
            </w:rPr>
          </w:pPr>
          <w:hyperlink w:anchor="_Toc227061191" w:history="1">
            <w:r w:rsidRPr="0023144B">
              <w:rPr>
                <w:rStyle w:val="Hyperlink"/>
                <w:rFonts w:hint="eastAsia"/>
                <w:rtl/>
                <w:lang w:bidi="ar-EG"/>
              </w:rPr>
              <w:t>فهرس</w:t>
            </w:r>
            <w:r w:rsidRPr="0023144B">
              <w:rPr>
                <w:rStyle w:val="Hyperlink"/>
                <w:rtl/>
                <w:lang w:bidi="ar-EG"/>
              </w:rPr>
              <w:t xml:space="preserve"> </w:t>
            </w:r>
            <w:r w:rsidRPr="0023144B">
              <w:rPr>
                <w:rStyle w:val="Hyperlink"/>
                <w:rFonts w:hint="eastAsia"/>
                <w:rtl/>
                <w:lang w:bidi="ar-EG"/>
              </w:rPr>
              <w:t>الملاحق</w:t>
            </w:r>
            <w:r w:rsidRPr="0023144B">
              <w:rPr>
                <w:rStyle w:val="Hyperlink"/>
                <w:rtl/>
                <w:lang w:bidi="ar-EG"/>
              </w:rPr>
              <w:t>:</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Toc227061191 \h</w:instrText>
            </w:r>
            <w:r>
              <w:rPr>
                <w:webHidden/>
                <w:rtl/>
              </w:rPr>
              <w:instrText xml:space="preserve"> </w:instrText>
            </w:r>
            <w:r>
              <w:rPr>
                <w:webHidden/>
                <w:rtl/>
              </w:rPr>
            </w:r>
            <w:r>
              <w:rPr>
                <w:webHidden/>
                <w:rtl/>
              </w:rPr>
              <w:fldChar w:fldCharType="separate"/>
            </w:r>
            <w:r>
              <w:rPr>
                <w:webHidden/>
                <w:rtl/>
              </w:rPr>
              <w:t>8</w:t>
            </w:r>
            <w:r>
              <w:rPr>
                <w:webHidden/>
                <w:rtl/>
              </w:rPr>
              <w:fldChar w:fldCharType="end"/>
            </w:r>
          </w:hyperlink>
        </w:p>
        <w:p w14:paraId="7FEF91D2" w14:textId="3DEC0FF4" w:rsidR="00995620" w:rsidRDefault="00995620">
          <w:pPr>
            <w:pStyle w:val="TOC1"/>
            <w:rPr>
              <w:rFonts w:asciiTheme="minorHAnsi" w:hAnsiTheme="minorHAnsi" w:cstheme="minorBidi"/>
              <w:b w:val="0"/>
              <w:bCs w:val="0"/>
              <w:kern w:val="2"/>
              <w:rtl/>
              <w14:ligatures w14:val="standardContextual"/>
            </w:rPr>
          </w:pPr>
          <w:hyperlink w:anchor="_Toc227061192" w:history="1">
            <w:r w:rsidRPr="0023144B">
              <w:rPr>
                <w:rStyle w:val="Hyperlink"/>
                <w:rFonts w:hint="eastAsia"/>
                <w:rtl/>
                <w:lang w:bidi="ar-EG"/>
              </w:rPr>
              <w:t>المستخلص</w:t>
            </w:r>
            <w:r w:rsidRPr="0023144B">
              <w:rPr>
                <w:rStyle w:val="Hyperlink"/>
                <w:rtl/>
                <w:lang w:bidi="ar-EG"/>
              </w:rPr>
              <w:t xml:space="preserve">: </w:t>
            </w:r>
            <w:r w:rsidRPr="0023144B">
              <w:rPr>
                <w:rStyle w:val="Hyperlink"/>
                <w:lang w:bidi="ar-EG"/>
              </w:rPr>
              <w:t>Abstract</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Toc227061192 \h</w:instrText>
            </w:r>
            <w:r>
              <w:rPr>
                <w:webHidden/>
                <w:rtl/>
              </w:rPr>
              <w:instrText xml:space="preserve"> </w:instrText>
            </w:r>
            <w:r>
              <w:rPr>
                <w:webHidden/>
                <w:rtl/>
              </w:rPr>
            </w:r>
            <w:r>
              <w:rPr>
                <w:webHidden/>
                <w:rtl/>
              </w:rPr>
              <w:fldChar w:fldCharType="separate"/>
            </w:r>
            <w:r>
              <w:rPr>
                <w:webHidden/>
                <w:rtl/>
              </w:rPr>
              <w:t>9</w:t>
            </w:r>
            <w:r>
              <w:rPr>
                <w:webHidden/>
                <w:rtl/>
              </w:rPr>
              <w:fldChar w:fldCharType="end"/>
            </w:r>
          </w:hyperlink>
        </w:p>
        <w:p w14:paraId="24BA17A2" w14:textId="6750B3D4" w:rsidR="00995620" w:rsidRDefault="00995620">
          <w:pPr>
            <w:pStyle w:val="TOC1"/>
            <w:rPr>
              <w:rFonts w:asciiTheme="minorHAnsi" w:hAnsiTheme="minorHAnsi" w:cstheme="minorBidi"/>
              <w:b w:val="0"/>
              <w:bCs w:val="0"/>
              <w:kern w:val="2"/>
              <w:rtl/>
              <w14:ligatures w14:val="standardContextual"/>
            </w:rPr>
          </w:pPr>
          <w:hyperlink w:anchor="_Toc227061193" w:history="1">
            <w:r w:rsidRPr="0023144B">
              <w:rPr>
                <w:rStyle w:val="Hyperlink"/>
                <w:rFonts w:hint="eastAsia"/>
                <w:rtl/>
              </w:rPr>
              <w:t>الفصل</w:t>
            </w:r>
            <w:r w:rsidRPr="0023144B">
              <w:rPr>
                <w:rStyle w:val="Hyperlink"/>
                <w:rtl/>
              </w:rPr>
              <w:t xml:space="preserve"> </w:t>
            </w:r>
            <w:r w:rsidRPr="0023144B">
              <w:rPr>
                <w:rStyle w:val="Hyperlink"/>
                <w:rFonts w:hint="eastAsia"/>
                <w:rtl/>
              </w:rPr>
              <w:t>الأول</w:t>
            </w:r>
            <w:r w:rsidRPr="0023144B">
              <w:rPr>
                <w:rStyle w:val="Hyperlink"/>
                <w:rtl/>
              </w:rPr>
              <w:t xml:space="preserve">: </w:t>
            </w:r>
            <w:r w:rsidRPr="0023144B">
              <w:rPr>
                <w:rStyle w:val="Hyperlink"/>
                <w:rFonts w:hint="eastAsia"/>
                <w:rtl/>
              </w:rPr>
              <w:t>الإطار</w:t>
            </w:r>
            <w:r w:rsidRPr="0023144B">
              <w:rPr>
                <w:rStyle w:val="Hyperlink"/>
                <w:rtl/>
              </w:rPr>
              <w:t xml:space="preserve"> </w:t>
            </w:r>
            <w:r w:rsidRPr="0023144B">
              <w:rPr>
                <w:rStyle w:val="Hyperlink"/>
                <w:rFonts w:hint="eastAsia"/>
                <w:rtl/>
              </w:rPr>
              <w:t>العام</w:t>
            </w:r>
            <w:r w:rsidRPr="0023144B">
              <w:rPr>
                <w:rStyle w:val="Hyperlink"/>
                <w:rtl/>
              </w:rPr>
              <w:t xml:space="preserve"> </w:t>
            </w:r>
            <w:r w:rsidRPr="0023144B">
              <w:rPr>
                <w:rStyle w:val="Hyperlink"/>
                <w:rFonts w:hint="eastAsia"/>
                <w:rtl/>
              </w:rPr>
              <w:t>للبحث</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Toc227061193 \h</w:instrText>
            </w:r>
            <w:r>
              <w:rPr>
                <w:webHidden/>
                <w:rtl/>
              </w:rPr>
              <w:instrText xml:space="preserve"> </w:instrText>
            </w:r>
            <w:r>
              <w:rPr>
                <w:webHidden/>
                <w:rtl/>
              </w:rPr>
            </w:r>
            <w:r>
              <w:rPr>
                <w:webHidden/>
                <w:rtl/>
              </w:rPr>
              <w:fldChar w:fldCharType="separate"/>
            </w:r>
            <w:r>
              <w:rPr>
                <w:webHidden/>
                <w:rtl/>
              </w:rPr>
              <w:t>10</w:t>
            </w:r>
            <w:r>
              <w:rPr>
                <w:webHidden/>
                <w:rtl/>
              </w:rPr>
              <w:fldChar w:fldCharType="end"/>
            </w:r>
          </w:hyperlink>
        </w:p>
        <w:p w14:paraId="12295C86" w14:textId="5D514694" w:rsidR="00995620" w:rsidRDefault="00995620">
          <w:pPr>
            <w:pStyle w:val="TOC2"/>
            <w:rPr>
              <w:rFonts w:asciiTheme="minorHAnsi" w:hAnsiTheme="minorHAnsi" w:cstheme="minorBidi"/>
              <w:b w:val="0"/>
              <w:bCs w:val="0"/>
              <w:kern w:val="2"/>
              <w:rtl/>
              <w14:ligatures w14:val="standardContextual"/>
            </w:rPr>
          </w:pPr>
          <w:hyperlink w:anchor="_Toc227061194" w:history="1">
            <w:r w:rsidRPr="0023144B">
              <w:rPr>
                <w:rStyle w:val="Hyperlink"/>
                <w:rtl/>
              </w:rPr>
              <w:t>1.</w:t>
            </w:r>
            <w:r>
              <w:rPr>
                <w:rFonts w:asciiTheme="minorHAnsi" w:hAnsiTheme="minorHAnsi" w:cstheme="minorBidi"/>
                <w:b w:val="0"/>
                <w:bCs w:val="0"/>
                <w:kern w:val="2"/>
                <w:rtl/>
                <w14:ligatures w14:val="standardContextual"/>
              </w:rPr>
              <w:tab/>
            </w:r>
            <w:r w:rsidRPr="0023144B">
              <w:rPr>
                <w:rStyle w:val="Hyperlink"/>
                <w:rFonts w:hint="eastAsia"/>
                <w:rtl/>
              </w:rPr>
              <w:t>مقدمة</w:t>
            </w:r>
            <w:r w:rsidRPr="0023144B">
              <w:rPr>
                <w:rStyle w:val="Hyperlink"/>
                <w:rtl/>
              </w:rPr>
              <w:t>:</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Toc227061194 \h</w:instrText>
            </w:r>
            <w:r>
              <w:rPr>
                <w:webHidden/>
                <w:rtl/>
              </w:rPr>
              <w:instrText xml:space="preserve"> </w:instrText>
            </w:r>
            <w:r>
              <w:rPr>
                <w:webHidden/>
                <w:rtl/>
              </w:rPr>
            </w:r>
            <w:r>
              <w:rPr>
                <w:webHidden/>
                <w:rtl/>
              </w:rPr>
              <w:fldChar w:fldCharType="separate"/>
            </w:r>
            <w:r>
              <w:rPr>
                <w:webHidden/>
                <w:rtl/>
              </w:rPr>
              <w:t>11</w:t>
            </w:r>
            <w:r>
              <w:rPr>
                <w:webHidden/>
                <w:rtl/>
              </w:rPr>
              <w:fldChar w:fldCharType="end"/>
            </w:r>
          </w:hyperlink>
        </w:p>
        <w:p w14:paraId="57CF3CC5" w14:textId="29CA2875" w:rsidR="00995620" w:rsidRDefault="00995620">
          <w:pPr>
            <w:pStyle w:val="TOC2"/>
            <w:rPr>
              <w:rFonts w:asciiTheme="minorHAnsi" w:hAnsiTheme="minorHAnsi" w:cstheme="minorBidi"/>
              <w:b w:val="0"/>
              <w:bCs w:val="0"/>
              <w:kern w:val="2"/>
              <w:rtl/>
              <w14:ligatures w14:val="standardContextual"/>
            </w:rPr>
          </w:pPr>
          <w:hyperlink w:anchor="_Toc227061196" w:history="1">
            <w:r w:rsidRPr="0023144B">
              <w:rPr>
                <w:rStyle w:val="Hyperlink"/>
                <w:rtl/>
              </w:rPr>
              <w:t>2.</w:t>
            </w:r>
            <w:r>
              <w:rPr>
                <w:rFonts w:asciiTheme="minorHAnsi" w:hAnsiTheme="minorHAnsi" w:cstheme="minorBidi"/>
                <w:b w:val="0"/>
                <w:bCs w:val="0"/>
                <w:kern w:val="2"/>
                <w:rtl/>
                <w14:ligatures w14:val="standardContextual"/>
              </w:rPr>
              <w:tab/>
            </w:r>
            <w:r w:rsidRPr="0023144B">
              <w:rPr>
                <w:rStyle w:val="Hyperlink"/>
                <w:rFonts w:hint="eastAsia"/>
                <w:rtl/>
              </w:rPr>
              <w:t>مشكلة</w:t>
            </w:r>
            <w:r w:rsidRPr="0023144B">
              <w:rPr>
                <w:rStyle w:val="Hyperlink"/>
                <w:rtl/>
              </w:rPr>
              <w:t xml:space="preserve"> </w:t>
            </w:r>
            <w:r w:rsidRPr="0023144B">
              <w:rPr>
                <w:rStyle w:val="Hyperlink"/>
                <w:rFonts w:hint="eastAsia"/>
                <w:rtl/>
              </w:rPr>
              <w:t>الدراسة</w:t>
            </w:r>
            <w:r w:rsidRPr="0023144B">
              <w:rPr>
                <w:rStyle w:val="Hyperlink"/>
                <w:rtl/>
              </w:rPr>
              <w:t>:</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Toc227061196 \h</w:instrText>
            </w:r>
            <w:r>
              <w:rPr>
                <w:webHidden/>
                <w:rtl/>
              </w:rPr>
              <w:instrText xml:space="preserve"> </w:instrText>
            </w:r>
            <w:r>
              <w:rPr>
                <w:webHidden/>
                <w:rtl/>
              </w:rPr>
            </w:r>
            <w:r>
              <w:rPr>
                <w:webHidden/>
                <w:rtl/>
              </w:rPr>
              <w:fldChar w:fldCharType="separate"/>
            </w:r>
            <w:r>
              <w:rPr>
                <w:webHidden/>
                <w:rtl/>
              </w:rPr>
              <w:t>11</w:t>
            </w:r>
            <w:r>
              <w:rPr>
                <w:webHidden/>
                <w:rtl/>
              </w:rPr>
              <w:fldChar w:fldCharType="end"/>
            </w:r>
          </w:hyperlink>
        </w:p>
        <w:p w14:paraId="445B4555" w14:textId="5A8196B9" w:rsidR="00995620" w:rsidRDefault="00995620">
          <w:pPr>
            <w:pStyle w:val="TOC2"/>
            <w:rPr>
              <w:rFonts w:asciiTheme="minorHAnsi" w:hAnsiTheme="minorHAnsi" w:cstheme="minorBidi"/>
              <w:b w:val="0"/>
              <w:bCs w:val="0"/>
              <w:kern w:val="2"/>
              <w:rtl/>
              <w14:ligatures w14:val="standardContextual"/>
            </w:rPr>
          </w:pPr>
          <w:hyperlink w:anchor="_Toc227061197" w:history="1">
            <w:r w:rsidRPr="0023144B">
              <w:rPr>
                <w:rStyle w:val="Hyperlink"/>
              </w:rPr>
              <w:t>3.</w:t>
            </w:r>
            <w:r>
              <w:rPr>
                <w:rFonts w:asciiTheme="minorHAnsi" w:hAnsiTheme="minorHAnsi" w:cstheme="minorBidi"/>
                <w:b w:val="0"/>
                <w:bCs w:val="0"/>
                <w:kern w:val="2"/>
                <w:rtl/>
                <w14:ligatures w14:val="standardContextual"/>
              </w:rPr>
              <w:tab/>
            </w:r>
            <w:r w:rsidRPr="0023144B">
              <w:rPr>
                <w:rStyle w:val="Hyperlink"/>
                <w:rFonts w:hint="eastAsia"/>
                <w:rtl/>
              </w:rPr>
              <w:t>أهمية</w:t>
            </w:r>
            <w:r w:rsidRPr="0023144B">
              <w:rPr>
                <w:rStyle w:val="Hyperlink"/>
                <w:rtl/>
              </w:rPr>
              <w:t xml:space="preserve"> </w:t>
            </w:r>
            <w:r w:rsidRPr="0023144B">
              <w:rPr>
                <w:rStyle w:val="Hyperlink"/>
                <w:rFonts w:hint="eastAsia"/>
                <w:rtl/>
              </w:rPr>
              <w:t>الدراسة</w:t>
            </w:r>
            <w:r w:rsidRPr="0023144B">
              <w:rPr>
                <w:rStyle w:val="Hyperlink"/>
                <w:rtl/>
              </w:rPr>
              <w:t>:</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Toc227061197 \h</w:instrText>
            </w:r>
            <w:r>
              <w:rPr>
                <w:webHidden/>
                <w:rtl/>
              </w:rPr>
              <w:instrText xml:space="preserve"> </w:instrText>
            </w:r>
            <w:r>
              <w:rPr>
                <w:webHidden/>
                <w:rtl/>
              </w:rPr>
            </w:r>
            <w:r>
              <w:rPr>
                <w:webHidden/>
                <w:rtl/>
              </w:rPr>
              <w:fldChar w:fldCharType="separate"/>
            </w:r>
            <w:r>
              <w:rPr>
                <w:webHidden/>
                <w:rtl/>
              </w:rPr>
              <w:t>12</w:t>
            </w:r>
            <w:r>
              <w:rPr>
                <w:webHidden/>
                <w:rtl/>
              </w:rPr>
              <w:fldChar w:fldCharType="end"/>
            </w:r>
          </w:hyperlink>
        </w:p>
        <w:p w14:paraId="7C7F99B4" w14:textId="2684CF3A" w:rsidR="00995620" w:rsidRDefault="00995620">
          <w:pPr>
            <w:pStyle w:val="TOC2"/>
            <w:rPr>
              <w:rFonts w:asciiTheme="minorHAnsi" w:hAnsiTheme="minorHAnsi" w:cstheme="minorBidi"/>
              <w:b w:val="0"/>
              <w:bCs w:val="0"/>
              <w:kern w:val="2"/>
              <w:rtl/>
              <w14:ligatures w14:val="standardContextual"/>
            </w:rPr>
          </w:pPr>
          <w:hyperlink w:anchor="_Toc227061198" w:history="1">
            <w:r w:rsidRPr="0023144B">
              <w:rPr>
                <w:rStyle w:val="Hyperlink"/>
              </w:rPr>
              <w:t>4.</w:t>
            </w:r>
            <w:r>
              <w:rPr>
                <w:rFonts w:asciiTheme="minorHAnsi" w:hAnsiTheme="minorHAnsi" w:cstheme="minorBidi"/>
                <w:b w:val="0"/>
                <w:bCs w:val="0"/>
                <w:kern w:val="2"/>
                <w:rtl/>
                <w14:ligatures w14:val="standardContextual"/>
              </w:rPr>
              <w:tab/>
            </w:r>
            <w:r w:rsidRPr="0023144B">
              <w:rPr>
                <w:rStyle w:val="Hyperlink"/>
                <w:rFonts w:hint="eastAsia"/>
                <w:rtl/>
              </w:rPr>
              <w:t>أهداف</w:t>
            </w:r>
            <w:r w:rsidRPr="0023144B">
              <w:rPr>
                <w:rStyle w:val="Hyperlink"/>
                <w:rtl/>
              </w:rPr>
              <w:t xml:space="preserve"> </w:t>
            </w:r>
            <w:r w:rsidRPr="0023144B">
              <w:rPr>
                <w:rStyle w:val="Hyperlink"/>
                <w:rFonts w:hint="eastAsia"/>
                <w:rtl/>
              </w:rPr>
              <w:t>الدراسة</w:t>
            </w:r>
            <w:r w:rsidRPr="0023144B">
              <w:rPr>
                <w:rStyle w:val="Hyperlink"/>
                <w:rtl/>
              </w:rPr>
              <w:t>:</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Toc227061198 \h</w:instrText>
            </w:r>
            <w:r>
              <w:rPr>
                <w:webHidden/>
                <w:rtl/>
              </w:rPr>
              <w:instrText xml:space="preserve"> </w:instrText>
            </w:r>
            <w:r>
              <w:rPr>
                <w:webHidden/>
                <w:rtl/>
              </w:rPr>
            </w:r>
            <w:r>
              <w:rPr>
                <w:webHidden/>
                <w:rtl/>
              </w:rPr>
              <w:fldChar w:fldCharType="separate"/>
            </w:r>
            <w:r>
              <w:rPr>
                <w:webHidden/>
                <w:rtl/>
              </w:rPr>
              <w:t>13</w:t>
            </w:r>
            <w:r>
              <w:rPr>
                <w:webHidden/>
                <w:rtl/>
              </w:rPr>
              <w:fldChar w:fldCharType="end"/>
            </w:r>
          </w:hyperlink>
        </w:p>
        <w:p w14:paraId="463887B3" w14:textId="5FFA4C6D" w:rsidR="00995620" w:rsidRDefault="00995620">
          <w:pPr>
            <w:pStyle w:val="TOC2"/>
            <w:rPr>
              <w:rFonts w:asciiTheme="minorHAnsi" w:hAnsiTheme="minorHAnsi" w:cstheme="minorBidi"/>
              <w:b w:val="0"/>
              <w:bCs w:val="0"/>
              <w:kern w:val="2"/>
              <w:rtl/>
              <w14:ligatures w14:val="standardContextual"/>
            </w:rPr>
          </w:pPr>
          <w:hyperlink w:anchor="_Toc227061199" w:history="1">
            <w:r w:rsidRPr="0023144B">
              <w:rPr>
                <w:rStyle w:val="Hyperlink"/>
                <w:rtl/>
              </w:rPr>
              <w:t>5.</w:t>
            </w:r>
            <w:r>
              <w:rPr>
                <w:rFonts w:asciiTheme="minorHAnsi" w:hAnsiTheme="minorHAnsi" w:cstheme="minorBidi"/>
                <w:b w:val="0"/>
                <w:bCs w:val="0"/>
                <w:kern w:val="2"/>
                <w:rtl/>
                <w14:ligatures w14:val="standardContextual"/>
              </w:rPr>
              <w:tab/>
            </w:r>
            <w:r w:rsidRPr="0023144B">
              <w:rPr>
                <w:rStyle w:val="Hyperlink"/>
                <w:rFonts w:hint="eastAsia"/>
                <w:rtl/>
              </w:rPr>
              <w:t>تساؤلات</w:t>
            </w:r>
            <w:r w:rsidRPr="0023144B">
              <w:rPr>
                <w:rStyle w:val="Hyperlink"/>
                <w:rtl/>
              </w:rPr>
              <w:t xml:space="preserve"> </w:t>
            </w:r>
            <w:r w:rsidRPr="0023144B">
              <w:rPr>
                <w:rStyle w:val="Hyperlink"/>
                <w:rFonts w:hint="eastAsia"/>
                <w:rtl/>
              </w:rPr>
              <w:t>الدراسة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Toc227061199 \h</w:instrText>
            </w:r>
            <w:r>
              <w:rPr>
                <w:webHidden/>
                <w:rtl/>
              </w:rPr>
              <w:instrText xml:space="preserve"> </w:instrText>
            </w:r>
            <w:r>
              <w:rPr>
                <w:webHidden/>
                <w:rtl/>
              </w:rPr>
            </w:r>
            <w:r>
              <w:rPr>
                <w:webHidden/>
                <w:rtl/>
              </w:rPr>
              <w:fldChar w:fldCharType="separate"/>
            </w:r>
            <w:r>
              <w:rPr>
                <w:webHidden/>
                <w:rtl/>
              </w:rPr>
              <w:t>13</w:t>
            </w:r>
            <w:r>
              <w:rPr>
                <w:webHidden/>
                <w:rtl/>
              </w:rPr>
              <w:fldChar w:fldCharType="end"/>
            </w:r>
          </w:hyperlink>
        </w:p>
        <w:p w14:paraId="01BABADE" w14:textId="287ABE00" w:rsidR="00995620" w:rsidRDefault="00995620">
          <w:pPr>
            <w:pStyle w:val="TOC2"/>
            <w:rPr>
              <w:rFonts w:asciiTheme="minorHAnsi" w:hAnsiTheme="minorHAnsi" w:cstheme="minorBidi"/>
              <w:b w:val="0"/>
              <w:bCs w:val="0"/>
              <w:kern w:val="2"/>
              <w:rtl/>
              <w14:ligatures w14:val="standardContextual"/>
            </w:rPr>
          </w:pPr>
          <w:hyperlink w:anchor="_Toc227061200" w:history="1">
            <w:r w:rsidRPr="0023144B">
              <w:rPr>
                <w:rStyle w:val="Hyperlink"/>
                <w:rtl/>
              </w:rPr>
              <w:t>6.</w:t>
            </w:r>
            <w:r>
              <w:rPr>
                <w:rFonts w:asciiTheme="minorHAnsi" w:hAnsiTheme="minorHAnsi" w:cstheme="minorBidi"/>
                <w:b w:val="0"/>
                <w:bCs w:val="0"/>
                <w:kern w:val="2"/>
                <w:rtl/>
                <w14:ligatures w14:val="standardContextual"/>
              </w:rPr>
              <w:tab/>
            </w:r>
            <w:r w:rsidRPr="0023144B">
              <w:rPr>
                <w:rStyle w:val="Hyperlink"/>
                <w:rFonts w:hint="eastAsia"/>
                <w:rtl/>
              </w:rPr>
              <w:t>فروض</w:t>
            </w:r>
            <w:r w:rsidRPr="0023144B">
              <w:rPr>
                <w:rStyle w:val="Hyperlink"/>
                <w:rtl/>
              </w:rPr>
              <w:t xml:space="preserve"> </w:t>
            </w:r>
            <w:r w:rsidRPr="0023144B">
              <w:rPr>
                <w:rStyle w:val="Hyperlink"/>
                <w:rFonts w:hint="eastAsia"/>
                <w:rtl/>
              </w:rPr>
              <w:t>الدراسة</w:t>
            </w:r>
            <w:r w:rsidRPr="0023144B">
              <w:rPr>
                <w:rStyle w:val="Hyperlink"/>
                <w:rtl/>
              </w:rPr>
              <w:t>:</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Toc227061200 \h</w:instrText>
            </w:r>
            <w:r>
              <w:rPr>
                <w:webHidden/>
                <w:rtl/>
              </w:rPr>
              <w:instrText xml:space="preserve"> </w:instrText>
            </w:r>
            <w:r>
              <w:rPr>
                <w:webHidden/>
                <w:rtl/>
              </w:rPr>
            </w:r>
            <w:r>
              <w:rPr>
                <w:webHidden/>
                <w:rtl/>
              </w:rPr>
              <w:fldChar w:fldCharType="separate"/>
            </w:r>
            <w:r>
              <w:rPr>
                <w:webHidden/>
                <w:rtl/>
              </w:rPr>
              <w:t>14</w:t>
            </w:r>
            <w:r>
              <w:rPr>
                <w:webHidden/>
                <w:rtl/>
              </w:rPr>
              <w:fldChar w:fldCharType="end"/>
            </w:r>
          </w:hyperlink>
        </w:p>
        <w:p w14:paraId="739F8C25" w14:textId="7DDE81DB" w:rsidR="00995620" w:rsidRDefault="00995620">
          <w:pPr>
            <w:pStyle w:val="TOC1"/>
            <w:rPr>
              <w:rFonts w:asciiTheme="minorHAnsi" w:hAnsiTheme="minorHAnsi" w:cstheme="minorBidi"/>
              <w:b w:val="0"/>
              <w:bCs w:val="0"/>
              <w:kern w:val="2"/>
              <w:rtl/>
              <w14:ligatures w14:val="standardContextual"/>
            </w:rPr>
          </w:pPr>
          <w:hyperlink w:anchor="_Toc227061201" w:history="1">
            <w:r w:rsidRPr="0023144B">
              <w:rPr>
                <w:rStyle w:val="Hyperlink"/>
                <w:rFonts w:hint="eastAsia"/>
                <w:rtl/>
              </w:rPr>
              <w:t>الفصل</w:t>
            </w:r>
            <w:r w:rsidRPr="0023144B">
              <w:rPr>
                <w:rStyle w:val="Hyperlink"/>
                <w:rtl/>
              </w:rPr>
              <w:t xml:space="preserve"> </w:t>
            </w:r>
            <w:r w:rsidRPr="0023144B">
              <w:rPr>
                <w:rStyle w:val="Hyperlink"/>
                <w:rFonts w:hint="eastAsia"/>
                <w:rtl/>
              </w:rPr>
              <w:t>الثاني</w:t>
            </w:r>
            <w:r w:rsidRPr="0023144B">
              <w:rPr>
                <w:rStyle w:val="Hyperlink"/>
                <w:rtl/>
              </w:rPr>
              <w:t xml:space="preserve">: </w:t>
            </w:r>
            <w:r w:rsidRPr="0023144B">
              <w:rPr>
                <w:rStyle w:val="Hyperlink"/>
                <w:rFonts w:hint="eastAsia"/>
                <w:rtl/>
              </w:rPr>
              <w:t>الدراسات</w:t>
            </w:r>
            <w:r w:rsidRPr="0023144B">
              <w:rPr>
                <w:rStyle w:val="Hyperlink"/>
                <w:rtl/>
              </w:rPr>
              <w:t xml:space="preserve"> </w:t>
            </w:r>
            <w:r w:rsidRPr="0023144B">
              <w:rPr>
                <w:rStyle w:val="Hyperlink"/>
                <w:rFonts w:hint="eastAsia"/>
                <w:rtl/>
              </w:rPr>
              <w:t>السابقة</w:t>
            </w:r>
            <w:r w:rsidRPr="0023144B">
              <w:rPr>
                <w:rStyle w:val="Hyperlink"/>
                <w:rtl/>
              </w:rPr>
              <w:t xml:space="preserve"> </w:t>
            </w:r>
            <w:r w:rsidRPr="0023144B">
              <w:rPr>
                <w:rStyle w:val="Hyperlink"/>
                <w:rFonts w:hint="eastAsia"/>
                <w:rtl/>
              </w:rPr>
              <w:t>والمنطلقات</w:t>
            </w:r>
            <w:r w:rsidRPr="0023144B">
              <w:rPr>
                <w:rStyle w:val="Hyperlink"/>
                <w:rtl/>
              </w:rPr>
              <w:t xml:space="preserve"> </w:t>
            </w:r>
            <w:r w:rsidRPr="0023144B">
              <w:rPr>
                <w:rStyle w:val="Hyperlink"/>
                <w:rFonts w:hint="eastAsia"/>
                <w:rtl/>
              </w:rPr>
              <w:t>النظرية</w:t>
            </w:r>
            <w:r w:rsidRPr="0023144B">
              <w:rPr>
                <w:rStyle w:val="Hyperlink"/>
                <w:rtl/>
              </w:rPr>
              <w:t xml:space="preserve"> </w:t>
            </w:r>
            <w:r w:rsidRPr="0023144B">
              <w:rPr>
                <w:rStyle w:val="Hyperlink"/>
                <w:rFonts w:hint="eastAsia"/>
                <w:rtl/>
              </w:rPr>
              <w:t>للدراسة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Toc227061201 \h</w:instrText>
            </w:r>
            <w:r>
              <w:rPr>
                <w:webHidden/>
                <w:rtl/>
              </w:rPr>
              <w:instrText xml:space="preserve"> </w:instrText>
            </w:r>
            <w:r>
              <w:rPr>
                <w:webHidden/>
                <w:rtl/>
              </w:rPr>
            </w:r>
            <w:r>
              <w:rPr>
                <w:webHidden/>
                <w:rtl/>
              </w:rPr>
              <w:fldChar w:fldCharType="separate"/>
            </w:r>
            <w:r>
              <w:rPr>
                <w:webHidden/>
                <w:rtl/>
              </w:rPr>
              <w:t>15</w:t>
            </w:r>
            <w:r>
              <w:rPr>
                <w:webHidden/>
                <w:rtl/>
              </w:rPr>
              <w:fldChar w:fldCharType="end"/>
            </w:r>
          </w:hyperlink>
        </w:p>
        <w:p w14:paraId="4AD05BCF" w14:textId="1CE281E7" w:rsidR="00995620" w:rsidRDefault="00995620">
          <w:pPr>
            <w:pStyle w:val="TOC2"/>
            <w:rPr>
              <w:rFonts w:asciiTheme="minorHAnsi" w:hAnsiTheme="minorHAnsi" w:cstheme="minorBidi"/>
              <w:b w:val="0"/>
              <w:bCs w:val="0"/>
              <w:kern w:val="2"/>
              <w:rtl/>
              <w14:ligatures w14:val="standardContextual"/>
            </w:rPr>
          </w:pPr>
          <w:hyperlink w:anchor="_Toc227061202" w:history="1">
            <w:r w:rsidRPr="0023144B">
              <w:rPr>
                <w:rStyle w:val="Hyperlink"/>
              </w:rPr>
              <w:t>1.</w:t>
            </w:r>
            <w:r>
              <w:rPr>
                <w:rFonts w:asciiTheme="minorHAnsi" w:hAnsiTheme="minorHAnsi" w:cstheme="minorBidi"/>
                <w:b w:val="0"/>
                <w:bCs w:val="0"/>
                <w:kern w:val="2"/>
                <w:rtl/>
                <w14:ligatures w14:val="standardContextual"/>
              </w:rPr>
              <w:tab/>
            </w:r>
            <w:r w:rsidRPr="0023144B">
              <w:rPr>
                <w:rStyle w:val="Hyperlink"/>
                <w:rFonts w:hint="eastAsia"/>
                <w:rtl/>
              </w:rPr>
              <w:t>الدراسات</w:t>
            </w:r>
            <w:r w:rsidRPr="0023144B">
              <w:rPr>
                <w:rStyle w:val="Hyperlink"/>
                <w:rtl/>
              </w:rPr>
              <w:t xml:space="preserve"> </w:t>
            </w:r>
            <w:r w:rsidRPr="0023144B">
              <w:rPr>
                <w:rStyle w:val="Hyperlink"/>
                <w:rFonts w:hint="eastAsia"/>
                <w:rtl/>
              </w:rPr>
              <w:t>السابقة</w:t>
            </w:r>
            <w:r w:rsidRPr="0023144B">
              <w:rPr>
                <w:rStyle w:val="Hyperlink"/>
                <w:rtl/>
              </w:rPr>
              <w:t>:</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Toc227061202 \h</w:instrText>
            </w:r>
            <w:r>
              <w:rPr>
                <w:webHidden/>
                <w:rtl/>
              </w:rPr>
              <w:instrText xml:space="preserve"> </w:instrText>
            </w:r>
            <w:r>
              <w:rPr>
                <w:webHidden/>
                <w:rtl/>
              </w:rPr>
            </w:r>
            <w:r>
              <w:rPr>
                <w:webHidden/>
                <w:rtl/>
              </w:rPr>
              <w:fldChar w:fldCharType="separate"/>
            </w:r>
            <w:r>
              <w:rPr>
                <w:webHidden/>
                <w:rtl/>
              </w:rPr>
              <w:t>16</w:t>
            </w:r>
            <w:r>
              <w:rPr>
                <w:webHidden/>
                <w:rtl/>
              </w:rPr>
              <w:fldChar w:fldCharType="end"/>
            </w:r>
          </w:hyperlink>
        </w:p>
        <w:p w14:paraId="365EE20D" w14:textId="272A4D15" w:rsidR="00995620" w:rsidRDefault="00995620">
          <w:pPr>
            <w:pStyle w:val="TOC2"/>
            <w:rPr>
              <w:rFonts w:asciiTheme="minorHAnsi" w:hAnsiTheme="minorHAnsi" w:cstheme="minorBidi"/>
              <w:b w:val="0"/>
              <w:bCs w:val="0"/>
              <w:kern w:val="2"/>
              <w:rtl/>
              <w14:ligatures w14:val="standardContextual"/>
            </w:rPr>
          </w:pPr>
          <w:hyperlink w:anchor="_Toc227061206" w:history="1">
            <w:r w:rsidRPr="0023144B">
              <w:rPr>
                <w:rStyle w:val="Hyperlink"/>
              </w:rPr>
              <w:t>2.</w:t>
            </w:r>
            <w:r>
              <w:rPr>
                <w:rFonts w:asciiTheme="minorHAnsi" w:hAnsiTheme="minorHAnsi" w:cstheme="minorBidi"/>
                <w:b w:val="0"/>
                <w:bCs w:val="0"/>
                <w:kern w:val="2"/>
                <w:rtl/>
                <w14:ligatures w14:val="standardContextual"/>
              </w:rPr>
              <w:tab/>
            </w:r>
            <w:r w:rsidRPr="0023144B">
              <w:rPr>
                <w:rStyle w:val="Hyperlink"/>
                <w:rFonts w:hint="eastAsia"/>
                <w:rtl/>
              </w:rPr>
              <w:t>التقارير</w:t>
            </w:r>
            <w:r w:rsidRPr="0023144B">
              <w:rPr>
                <w:rStyle w:val="Hyperlink"/>
                <w:rtl/>
              </w:rPr>
              <w:t xml:space="preserve"> </w:t>
            </w:r>
            <w:r w:rsidRPr="0023144B">
              <w:rPr>
                <w:rStyle w:val="Hyperlink"/>
                <w:rFonts w:hint="eastAsia"/>
                <w:rtl/>
              </w:rPr>
              <w:t>والوثائق</w:t>
            </w:r>
            <w:r w:rsidRPr="0023144B">
              <w:rPr>
                <w:rStyle w:val="Hyperlink"/>
                <w:rtl/>
              </w:rPr>
              <w:t xml:space="preserve"> </w:t>
            </w:r>
            <w:r w:rsidRPr="0023144B">
              <w:rPr>
                <w:rStyle w:val="Hyperlink"/>
                <w:rFonts w:hint="eastAsia"/>
                <w:rtl/>
              </w:rPr>
              <w:t>الرسمية</w:t>
            </w:r>
            <w:r w:rsidRPr="0023144B">
              <w:rPr>
                <w:rStyle w:val="Hyperlink"/>
                <w:rtl/>
              </w:rPr>
              <w:t>:</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Toc227061206 \h</w:instrText>
            </w:r>
            <w:r>
              <w:rPr>
                <w:webHidden/>
                <w:rtl/>
              </w:rPr>
              <w:instrText xml:space="preserve"> </w:instrText>
            </w:r>
            <w:r>
              <w:rPr>
                <w:webHidden/>
                <w:rtl/>
              </w:rPr>
            </w:r>
            <w:r>
              <w:rPr>
                <w:webHidden/>
                <w:rtl/>
              </w:rPr>
              <w:fldChar w:fldCharType="separate"/>
            </w:r>
            <w:r>
              <w:rPr>
                <w:webHidden/>
                <w:rtl/>
              </w:rPr>
              <w:t>17</w:t>
            </w:r>
            <w:r>
              <w:rPr>
                <w:webHidden/>
                <w:rtl/>
              </w:rPr>
              <w:fldChar w:fldCharType="end"/>
            </w:r>
          </w:hyperlink>
        </w:p>
        <w:p w14:paraId="7112DBFE" w14:textId="397F7751" w:rsidR="00995620" w:rsidRDefault="00995620">
          <w:pPr>
            <w:pStyle w:val="TOC2"/>
            <w:rPr>
              <w:rFonts w:asciiTheme="minorHAnsi" w:hAnsiTheme="minorHAnsi" w:cstheme="minorBidi"/>
              <w:b w:val="0"/>
              <w:bCs w:val="0"/>
              <w:kern w:val="2"/>
              <w:rtl/>
              <w14:ligatures w14:val="standardContextual"/>
            </w:rPr>
          </w:pPr>
          <w:hyperlink w:anchor="_Toc227061207" w:history="1">
            <w:r w:rsidRPr="0023144B">
              <w:rPr>
                <w:rStyle w:val="Hyperlink"/>
                <w:rtl/>
              </w:rPr>
              <w:t>3.</w:t>
            </w:r>
            <w:r>
              <w:rPr>
                <w:rFonts w:asciiTheme="minorHAnsi" w:hAnsiTheme="minorHAnsi" w:cstheme="minorBidi"/>
                <w:b w:val="0"/>
                <w:bCs w:val="0"/>
                <w:kern w:val="2"/>
                <w:rtl/>
                <w14:ligatures w14:val="standardContextual"/>
              </w:rPr>
              <w:tab/>
            </w:r>
            <w:r w:rsidRPr="0023144B">
              <w:rPr>
                <w:rStyle w:val="Hyperlink"/>
                <w:rFonts w:hint="eastAsia"/>
                <w:rtl/>
              </w:rPr>
              <w:t>التحليل</w:t>
            </w:r>
            <w:r w:rsidRPr="0023144B">
              <w:rPr>
                <w:rStyle w:val="Hyperlink"/>
                <w:rtl/>
              </w:rPr>
              <w:t xml:space="preserve"> </w:t>
            </w:r>
            <w:r w:rsidRPr="0023144B">
              <w:rPr>
                <w:rStyle w:val="Hyperlink"/>
                <w:rFonts w:hint="eastAsia"/>
                <w:rtl/>
              </w:rPr>
              <w:t>المقارن</w:t>
            </w:r>
            <w:r w:rsidRPr="0023144B">
              <w:rPr>
                <w:rStyle w:val="Hyperlink"/>
                <w:rtl/>
              </w:rPr>
              <w:t xml:space="preserve"> </w:t>
            </w:r>
            <w:r w:rsidRPr="0023144B">
              <w:rPr>
                <w:rStyle w:val="Hyperlink"/>
                <w:rFonts w:hint="eastAsia"/>
                <w:rtl/>
              </w:rPr>
              <w:t>للدراسات</w:t>
            </w:r>
            <w:r w:rsidRPr="0023144B">
              <w:rPr>
                <w:rStyle w:val="Hyperlink"/>
                <w:rtl/>
              </w:rPr>
              <w:t xml:space="preserve"> </w:t>
            </w:r>
            <w:r w:rsidRPr="0023144B">
              <w:rPr>
                <w:rStyle w:val="Hyperlink"/>
                <w:rFonts w:hint="eastAsia"/>
                <w:rtl/>
              </w:rPr>
              <w:t>السابقة</w:t>
            </w:r>
            <w:r w:rsidRPr="0023144B">
              <w:rPr>
                <w:rStyle w:val="Hyperlink"/>
                <w:rtl/>
              </w:rPr>
              <w:t>:</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Toc227061207 \h</w:instrText>
            </w:r>
            <w:r>
              <w:rPr>
                <w:webHidden/>
                <w:rtl/>
              </w:rPr>
              <w:instrText xml:space="preserve"> </w:instrText>
            </w:r>
            <w:r>
              <w:rPr>
                <w:webHidden/>
                <w:rtl/>
              </w:rPr>
            </w:r>
            <w:r>
              <w:rPr>
                <w:webHidden/>
                <w:rtl/>
              </w:rPr>
              <w:fldChar w:fldCharType="separate"/>
            </w:r>
            <w:r>
              <w:rPr>
                <w:webHidden/>
                <w:rtl/>
              </w:rPr>
              <w:t>18</w:t>
            </w:r>
            <w:r>
              <w:rPr>
                <w:webHidden/>
                <w:rtl/>
              </w:rPr>
              <w:fldChar w:fldCharType="end"/>
            </w:r>
          </w:hyperlink>
        </w:p>
        <w:p w14:paraId="7B8EA637" w14:textId="2F21977A" w:rsidR="00995620" w:rsidRDefault="00995620">
          <w:pPr>
            <w:pStyle w:val="TOC2"/>
            <w:rPr>
              <w:rFonts w:asciiTheme="minorHAnsi" w:hAnsiTheme="minorHAnsi" w:cstheme="minorBidi"/>
              <w:b w:val="0"/>
              <w:bCs w:val="0"/>
              <w:kern w:val="2"/>
              <w:rtl/>
              <w14:ligatures w14:val="standardContextual"/>
            </w:rPr>
          </w:pPr>
          <w:hyperlink w:anchor="_Toc227061209" w:history="1">
            <w:r w:rsidRPr="0023144B">
              <w:rPr>
                <w:rStyle w:val="Hyperlink"/>
                <w:rtl/>
              </w:rPr>
              <w:t>4.</w:t>
            </w:r>
            <w:r>
              <w:rPr>
                <w:rFonts w:asciiTheme="minorHAnsi" w:hAnsiTheme="minorHAnsi" w:cstheme="minorBidi"/>
                <w:b w:val="0"/>
                <w:bCs w:val="0"/>
                <w:kern w:val="2"/>
                <w:rtl/>
                <w14:ligatures w14:val="standardContextual"/>
              </w:rPr>
              <w:tab/>
            </w:r>
            <w:r w:rsidRPr="0023144B">
              <w:rPr>
                <w:rStyle w:val="Hyperlink"/>
                <w:rFonts w:hint="eastAsia"/>
                <w:rtl/>
              </w:rPr>
              <w:t>الفجوة</w:t>
            </w:r>
            <w:r w:rsidRPr="0023144B">
              <w:rPr>
                <w:rStyle w:val="Hyperlink"/>
                <w:rtl/>
              </w:rPr>
              <w:t xml:space="preserve"> </w:t>
            </w:r>
            <w:r w:rsidRPr="0023144B">
              <w:rPr>
                <w:rStyle w:val="Hyperlink"/>
                <w:rFonts w:hint="eastAsia"/>
                <w:rtl/>
              </w:rPr>
              <w:t>البحثية</w:t>
            </w:r>
            <w:r w:rsidRPr="0023144B">
              <w:rPr>
                <w:rStyle w:val="Hyperlink"/>
                <w:rtl/>
              </w:rPr>
              <w:t>:</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Toc227061209 \h</w:instrText>
            </w:r>
            <w:r>
              <w:rPr>
                <w:webHidden/>
                <w:rtl/>
              </w:rPr>
              <w:instrText xml:space="preserve"> </w:instrText>
            </w:r>
            <w:r>
              <w:rPr>
                <w:webHidden/>
                <w:rtl/>
              </w:rPr>
            </w:r>
            <w:r>
              <w:rPr>
                <w:webHidden/>
                <w:rtl/>
              </w:rPr>
              <w:fldChar w:fldCharType="separate"/>
            </w:r>
            <w:r>
              <w:rPr>
                <w:webHidden/>
                <w:rtl/>
              </w:rPr>
              <w:t>18</w:t>
            </w:r>
            <w:r>
              <w:rPr>
                <w:webHidden/>
                <w:rtl/>
              </w:rPr>
              <w:fldChar w:fldCharType="end"/>
            </w:r>
          </w:hyperlink>
        </w:p>
        <w:p w14:paraId="2A8B916E" w14:textId="0671F74F" w:rsidR="00995620" w:rsidRDefault="00995620">
          <w:pPr>
            <w:pStyle w:val="TOC2"/>
            <w:rPr>
              <w:rFonts w:asciiTheme="minorHAnsi" w:hAnsiTheme="minorHAnsi" w:cstheme="minorBidi"/>
              <w:b w:val="0"/>
              <w:bCs w:val="0"/>
              <w:kern w:val="2"/>
              <w:rtl/>
              <w14:ligatures w14:val="standardContextual"/>
            </w:rPr>
          </w:pPr>
          <w:hyperlink w:anchor="_Toc227061211" w:history="1">
            <w:r w:rsidRPr="0023144B">
              <w:rPr>
                <w:rStyle w:val="Hyperlink"/>
                <w:rtl/>
              </w:rPr>
              <w:t>5.</w:t>
            </w:r>
            <w:r>
              <w:rPr>
                <w:rFonts w:asciiTheme="minorHAnsi" w:hAnsiTheme="minorHAnsi" w:cstheme="minorBidi"/>
                <w:b w:val="0"/>
                <w:bCs w:val="0"/>
                <w:kern w:val="2"/>
                <w:rtl/>
                <w14:ligatures w14:val="standardContextual"/>
              </w:rPr>
              <w:tab/>
            </w:r>
            <w:r w:rsidRPr="0023144B">
              <w:rPr>
                <w:rStyle w:val="Hyperlink"/>
                <w:rFonts w:hint="eastAsia"/>
                <w:rtl/>
              </w:rPr>
              <w:t>المنطلقات</w:t>
            </w:r>
            <w:r w:rsidRPr="0023144B">
              <w:rPr>
                <w:rStyle w:val="Hyperlink"/>
                <w:rtl/>
              </w:rPr>
              <w:t xml:space="preserve"> </w:t>
            </w:r>
            <w:r w:rsidRPr="0023144B">
              <w:rPr>
                <w:rStyle w:val="Hyperlink"/>
                <w:rFonts w:hint="eastAsia"/>
                <w:rtl/>
              </w:rPr>
              <w:t>النظرية</w:t>
            </w:r>
            <w:r w:rsidRPr="0023144B">
              <w:rPr>
                <w:rStyle w:val="Hyperlink"/>
                <w:rtl/>
              </w:rPr>
              <w:t xml:space="preserve"> </w:t>
            </w:r>
            <w:r w:rsidRPr="0023144B">
              <w:rPr>
                <w:rStyle w:val="Hyperlink"/>
                <w:rFonts w:hint="eastAsia"/>
                <w:rtl/>
              </w:rPr>
              <w:t>للدراسة</w:t>
            </w:r>
            <w:r w:rsidRPr="0023144B">
              <w:rPr>
                <w:rStyle w:val="Hyperlink"/>
                <w:rtl/>
              </w:rPr>
              <w:t>:</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Toc227061211 \h</w:instrText>
            </w:r>
            <w:r>
              <w:rPr>
                <w:webHidden/>
                <w:rtl/>
              </w:rPr>
              <w:instrText xml:space="preserve"> </w:instrText>
            </w:r>
            <w:r>
              <w:rPr>
                <w:webHidden/>
                <w:rtl/>
              </w:rPr>
            </w:r>
            <w:r>
              <w:rPr>
                <w:webHidden/>
                <w:rtl/>
              </w:rPr>
              <w:fldChar w:fldCharType="separate"/>
            </w:r>
            <w:r>
              <w:rPr>
                <w:webHidden/>
                <w:rtl/>
              </w:rPr>
              <w:t>19</w:t>
            </w:r>
            <w:r>
              <w:rPr>
                <w:webHidden/>
                <w:rtl/>
              </w:rPr>
              <w:fldChar w:fldCharType="end"/>
            </w:r>
          </w:hyperlink>
        </w:p>
        <w:p w14:paraId="4756EFC5" w14:textId="14F62E03" w:rsidR="00995620" w:rsidRDefault="00995620">
          <w:pPr>
            <w:pStyle w:val="TOC1"/>
            <w:rPr>
              <w:rFonts w:asciiTheme="minorHAnsi" w:hAnsiTheme="minorHAnsi" w:cstheme="minorBidi"/>
              <w:b w:val="0"/>
              <w:bCs w:val="0"/>
              <w:kern w:val="2"/>
              <w:rtl/>
              <w14:ligatures w14:val="standardContextual"/>
            </w:rPr>
          </w:pPr>
          <w:hyperlink w:anchor="_Toc227061212" w:history="1">
            <w:r w:rsidRPr="0023144B">
              <w:rPr>
                <w:rStyle w:val="Hyperlink"/>
                <w:rFonts w:hint="eastAsia"/>
                <w:rtl/>
              </w:rPr>
              <w:t>الفصل</w:t>
            </w:r>
            <w:r w:rsidRPr="0023144B">
              <w:rPr>
                <w:rStyle w:val="Hyperlink"/>
                <w:rtl/>
              </w:rPr>
              <w:t xml:space="preserve"> </w:t>
            </w:r>
            <w:r w:rsidRPr="0023144B">
              <w:rPr>
                <w:rStyle w:val="Hyperlink"/>
                <w:rFonts w:hint="eastAsia"/>
                <w:rtl/>
              </w:rPr>
              <w:t>الثالث</w:t>
            </w:r>
            <w:r w:rsidRPr="0023144B">
              <w:rPr>
                <w:rStyle w:val="Hyperlink"/>
                <w:rtl/>
              </w:rPr>
              <w:t xml:space="preserve">: </w:t>
            </w:r>
            <w:r w:rsidRPr="0023144B">
              <w:rPr>
                <w:rStyle w:val="Hyperlink"/>
                <w:rFonts w:hint="eastAsia"/>
                <w:rtl/>
              </w:rPr>
              <w:t>المنهجية</w:t>
            </w:r>
            <w:r w:rsidRPr="0023144B">
              <w:rPr>
                <w:rStyle w:val="Hyperlink"/>
                <w:rtl/>
              </w:rPr>
              <w:t xml:space="preserve"> </w:t>
            </w:r>
            <w:r w:rsidRPr="0023144B">
              <w:rPr>
                <w:rStyle w:val="Hyperlink"/>
                <w:rFonts w:hint="eastAsia"/>
                <w:rtl/>
              </w:rPr>
              <w:t>وطرق</w:t>
            </w:r>
            <w:r w:rsidRPr="0023144B">
              <w:rPr>
                <w:rStyle w:val="Hyperlink"/>
                <w:rtl/>
              </w:rPr>
              <w:t xml:space="preserve"> </w:t>
            </w:r>
            <w:r w:rsidRPr="0023144B">
              <w:rPr>
                <w:rStyle w:val="Hyperlink"/>
                <w:rFonts w:hint="eastAsia"/>
                <w:rtl/>
              </w:rPr>
              <w:t>البحث</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Toc227061212 \h</w:instrText>
            </w:r>
            <w:r>
              <w:rPr>
                <w:webHidden/>
                <w:rtl/>
              </w:rPr>
              <w:instrText xml:space="preserve"> </w:instrText>
            </w:r>
            <w:r>
              <w:rPr>
                <w:webHidden/>
                <w:rtl/>
              </w:rPr>
            </w:r>
            <w:r>
              <w:rPr>
                <w:webHidden/>
                <w:rtl/>
              </w:rPr>
              <w:fldChar w:fldCharType="separate"/>
            </w:r>
            <w:r>
              <w:rPr>
                <w:webHidden/>
                <w:rtl/>
              </w:rPr>
              <w:t>21</w:t>
            </w:r>
            <w:r>
              <w:rPr>
                <w:webHidden/>
                <w:rtl/>
              </w:rPr>
              <w:fldChar w:fldCharType="end"/>
            </w:r>
          </w:hyperlink>
        </w:p>
        <w:p w14:paraId="6D3924FE" w14:textId="6AEFCB49" w:rsidR="00995620" w:rsidRDefault="00995620">
          <w:pPr>
            <w:pStyle w:val="TOC2"/>
            <w:rPr>
              <w:rFonts w:asciiTheme="minorHAnsi" w:hAnsiTheme="minorHAnsi" w:cstheme="minorBidi"/>
              <w:b w:val="0"/>
              <w:bCs w:val="0"/>
              <w:kern w:val="2"/>
              <w:rtl/>
              <w14:ligatures w14:val="standardContextual"/>
            </w:rPr>
          </w:pPr>
          <w:hyperlink w:anchor="_Toc227061213" w:history="1">
            <w:r w:rsidRPr="0023144B">
              <w:rPr>
                <w:rStyle w:val="Hyperlink"/>
              </w:rPr>
              <w:t>1.</w:t>
            </w:r>
            <w:r>
              <w:rPr>
                <w:rFonts w:asciiTheme="minorHAnsi" w:hAnsiTheme="minorHAnsi" w:cstheme="minorBidi"/>
                <w:b w:val="0"/>
                <w:bCs w:val="0"/>
                <w:kern w:val="2"/>
                <w:rtl/>
                <w14:ligatures w14:val="standardContextual"/>
              </w:rPr>
              <w:tab/>
            </w:r>
            <w:r w:rsidRPr="0023144B">
              <w:rPr>
                <w:rStyle w:val="Hyperlink"/>
                <w:rFonts w:hint="eastAsia"/>
                <w:rtl/>
              </w:rPr>
              <w:t>المنهجية</w:t>
            </w:r>
            <w:r w:rsidRPr="0023144B">
              <w:rPr>
                <w:rStyle w:val="Hyperlink"/>
                <w:rtl/>
              </w:rPr>
              <w:t>:</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Toc227061213 \h</w:instrText>
            </w:r>
            <w:r>
              <w:rPr>
                <w:webHidden/>
                <w:rtl/>
              </w:rPr>
              <w:instrText xml:space="preserve"> </w:instrText>
            </w:r>
            <w:r>
              <w:rPr>
                <w:webHidden/>
                <w:rtl/>
              </w:rPr>
            </w:r>
            <w:r>
              <w:rPr>
                <w:webHidden/>
                <w:rtl/>
              </w:rPr>
              <w:fldChar w:fldCharType="separate"/>
            </w:r>
            <w:r>
              <w:rPr>
                <w:webHidden/>
                <w:rtl/>
              </w:rPr>
              <w:t>22</w:t>
            </w:r>
            <w:r>
              <w:rPr>
                <w:webHidden/>
                <w:rtl/>
              </w:rPr>
              <w:fldChar w:fldCharType="end"/>
            </w:r>
          </w:hyperlink>
        </w:p>
        <w:p w14:paraId="444D089A" w14:textId="6FAC770F" w:rsidR="00995620" w:rsidRDefault="00995620">
          <w:pPr>
            <w:pStyle w:val="TOC2"/>
            <w:rPr>
              <w:rFonts w:asciiTheme="minorHAnsi" w:hAnsiTheme="minorHAnsi" w:cstheme="minorBidi"/>
              <w:b w:val="0"/>
              <w:bCs w:val="0"/>
              <w:kern w:val="2"/>
              <w:rtl/>
              <w14:ligatures w14:val="standardContextual"/>
            </w:rPr>
          </w:pPr>
          <w:hyperlink w:anchor="_Toc227061214" w:history="1">
            <w:r w:rsidRPr="0023144B">
              <w:rPr>
                <w:rStyle w:val="Hyperlink"/>
                <w:rtl/>
              </w:rPr>
              <w:t>2.</w:t>
            </w:r>
            <w:r>
              <w:rPr>
                <w:rFonts w:asciiTheme="minorHAnsi" w:hAnsiTheme="minorHAnsi" w:cstheme="minorBidi"/>
                <w:b w:val="0"/>
                <w:bCs w:val="0"/>
                <w:kern w:val="2"/>
                <w:rtl/>
                <w14:ligatures w14:val="standardContextual"/>
              </w:rPr>
              <w:tab/>
            </w:r>
            <w:r w:rsidRPr="0023144B">
              <w:rPr>
                <w:rStyle w:val="Hyperlink"/>
                <w:rFonts w:hint="eastAsia"/>
                <w:rtl/>
              </w:rPr>
              <w:t>أدوات</w:t>
            </w:r>
            <w:r w:rsidRPr="0023144B">
              <w:rPr>
                <w:rStyle w:val="Hyperlink"/>
                <w:rtl/>
              </w:rPr>
              <w:t xml:space="preserve"> </w:t>
            </w:r>
            <w:r w:rsidRPr="0023144B">
              <w:rPr>
                <w:rStyle w:val="Hyperlink"/>
                <w:rFonts w:hint="eastAsia"/>
                <w:rtl/>
              </w:rPr>
              <w:t>الدراسة</w:t>
            </w:r>
            <w:r w:rsidRPr="0023144B">
              <w:rPr>
                <w:rStyle w:val="Hyperlink"/>
                <w:rtl/>
              </w:rPr>
              <w:t>:</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Toc227061214 \h</w:instrText>
            </w:r>
            <w:r>
              <w:rPr>
                <w:webHidden/>
                <w:rtl/>
              </w:rPr>
              <w:instrText xml:space="preserve"> </w:instrText>
            </w:r>
            <w:r>
              <w:rPr>
                <w:webHidden/>
                <w:rtl/>
              </w:rPr>
            </w:r>
            <w:r>
              <w:rPr>
                <w:webHidden/>
                <w:rtl/>
              </w:rPr>
              <w:fldChar w:fldCharType="separate"/>
            </w:r>
            <w:r>
              <w:rPr>
                <w:webHidden/>
                <w:rtl/>
              </w:rPr>
              <w:t>23</w:t>
            </w:r>
            <w:r>
              <w:rPr>
                <w:webHidden/>
                <w:rtl/>
              </w:rPr>
              <w:fldChar w:fldCharType="end"/>
            </w:r>
          </w:hyperlink>
        </w:p>
        <w:p w14:paraId="5A4FDE2D" w14:textId="7CB8DCB9" w:rsidR="00995620" w:rsidRDefault="00995620">
          <w:pPr>
            <w:pStyle w:val="TOC2"/>
            <w:rPr>
              <w:rFonts w:asciiTheme="minorHAnsi" w:hAnsiTheme="minorHAnsi" w:cstheme="minorBidi"/>
              <w:b w:val="0"/>
              <w:bCs w:val="0"/>
              <w:kern w:val="2"/>
              <w:rtl/>
              <w14:ligatures w14:val="standardContextual"/>
            </w:rPr>
          </w:pPr>
          <w:hyperlink w:anchor="_Toc227061215" w:history="1">
            <w:r w:rsidRPr="0023144B">
              <w:rPr>
                <w:rStyle w:val="Hyperlink"/>
                <w:rtl/>
              </w:rPr>
              <w:t>3.</w:t>
            </w:r>
            <w:r>
              <w:rPr>
                <w:rFonts w:asciiTheme="minorHAnsi" w:hAnsiTheme="minorHAnsi" w:cstheme="minorBidi"/>
                <w:b w:val="0"/>
                <w:bCs w:val="0"/>
                <w:kern w:val="2"/>
                <w:rtl/>
                <w14:ligatures w14:val="standardContextual"/>
              </w:rPr>
              <w:tab/>
            </w:r>
            <w:r w:rsidRPr="0023144B">
              <w:rPr>
                <w:rStyle w:val="Hyperlink"/>
                <w:rFonts w:hint="eastAsia"/>
                <w:rtl/>
              </w:rPr>
              <w:t>حدود</w:t>
            </w:r>
            <w:r w:rsidRPr="0023144B">
              <w:rPr>
                <w:rStyle w:val="Hyperlink"/>
                <w:rtl/>
              </w:rPr>
              <w:t xml:space="preserve"> </w:t>
            </w:r>
            <w:r w:rsidRPr="0023144B">
              <w:rPr>
                <w:rStyle w:val="Hyperlink"/>
                <w:rFonts w:hint="eastAsia"/>
                <w:rtl/>
              </w:rPr>
              <w:t>الدراسة</w:t>
            </w:r>
            <w:r w:rsidRPr="0023144B">
              <w:rPr>
                <w:rStyle w:val="Hyperlink"/>
                <w:rtl/>
              </w:rPr>
              <w:t>:</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Toc227061215 \h</w:instrText>
            </w:r>
            <w:r>
              <w:rPr>
                <w:webHidden/>
                <w:rtl/>
              </w:rPr>
              <w:instrText xml:space="preserve"> </w:instrText>
            </w:r>
            <w:r>
              <w:rPr>
                <w:webHidden/>
                <w:rtl/>
              </w:rPr>
            </w:r>
            <w:r>
              <w:rPr>
                <w:webHidden/>
                <w:rtl/>
              </w:rPr>
              <w:fldChar w:fldCharType="separate"/>
            </w:r>
            <w:r>
              <w:rPr>
                <w:webHidden/>
                <w:rtl/>
              </w:rPr>
              <w:t>24</w:t>
            </w:r>
            <w:r>
              <w:rPr>
                <w:webHidden/>
                <w:rtl/>
              </w:rPr>
              <w:fldChar w:fldCharType="end"/>
            </w:r>
          </w:hyperlink>
        </w:p>
        <w:p w14:paraId="450B4335" w14:textId="0D0BC035" w:rsidR="00995620" w:rsidRDefault="00995620">
          <w:pPr>
            <w:pStyle w:val="TOC1"/>
            <w:rPr>
              <w:rFonts w:asciiTheme="minorHAnsi" w:hAnsiTheme="minorHAnsi" w:cstheme="minorBidi"/>
              <w:b w:val="0"/>
              <w:bCs w:val="0"/>
              <w:kern w:val="2"/>
              <w:rtl/>
              <w14:ligatures w14:val="standardContextual"/>
            </w:rPr>
          </w:pPr>
          <w:hyperlink w:anchor="_Toc227061216" w:history="1">
            <w:r w:rsidRPr="0023144B">
              <w:rPr>
                <w:rStyle w:val="Hyperlink"/>
                <w:rFonts w:hint="eastAsia"/>
                <w:rtl/>
              </w:rPr>
              <w:t>الفصل</w:t>
            </w:r>
            <w:r w:rsidRPr="0023144B">
              <w:rPr>
                <w:rStyle w:val="Hyperlink"/>
                <w:rtl/>
              </w:rPr>
              <w:t xml:space="preserve"> </w:t>
            </w:r>
            <w:r w:rsidRPr="0023144B">
              <w:rPr>
                <w:rStyle w:val="Hyperlink"/>
                <w:rFonts w:hint="eastAsia"/>
                <w:rtl/>
              </w:rPr>
              <w:t>الرابع</w:t>
            </w:r>
            <w:r w:rsidRPr="0023144B">
              <w:rPr>
                <w:rStyle w:val="Hyperlink"/>
                <w:rtl/>
              </w:rPr>
              <w:t xml:space="preserve">: </w:t>
            </w:r>
            <w:r w:rsidRPr="0023144B">
              <w:rPr>
                <w:rStyle w:val="Hyperlink"/>
                <w:rFonts w:hint="eastAsia"/>
                <w:rtl/>
              </w:rPr>
              <w:t>تحليل</w:t>
            </w:r>
            <w:r w:rsidRPr="0023144B">
              <w:rPr>
                <w:rStyle w:val="Hyperlink"/>
                <w:rtl/>
              </w:rPr>
              <w:t xml:space="preserve"> </w:t>
            </w:r>
            <w:r w:rsidRPr="0023144B">
              <w:rPr>
                <w:rStyle w:val="Hyperlink"/>
                <w:rFonts w:hint="eastAsia"/>
                <w:rtl/>
              </w:rPr>
              <w:t>وتفسير</w:t>
            </w:r>
            <w:r w:rsidRPr="0023144B">
              <w:rPr>
                <w:rStyle w:val="Hyperlink"/>
                <w:rtl/>
              </w:rPr>
              <w:t xml:space="preserve"> </w:t>
            </w:r>
            <w:r w:rsidRPr="0023144B">
              <w:rPr>
                <w:rStyle w:val="Hyperlink"/>
                <w:rFonts w:hint="eastAsia"/>
                <w:rtl/>
              </w:rPr>
              <w:t>وتقييم</w:t>
            </w:r>
            <w:r w:rsidRPr="0023144B">
              <w:rPr>
                <w:rStyle w:val="Hyperlink"/>
                <w:rtl/>
              </w:rPr>
              <w:t xml:space="preserve"> </w:t>
            </w:r>
            <w:r w:rsidRPr="0023144B">
              <w:rPr>
                <w:rStyle w:val="Hyperlink"/>
                <w:rFonts w:hint="eastAsia"/>
                <w:rtl/>
              </w:rPr>
              <w:t>النتائج</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Toc227061216 \h</w:instrText>
            </w:r>
            <w:r>
              <w:rPr>
                <w:webHidden/>
                <w:rtl/>
              </w:rPr>
              <w:instrText xml:space="preserve"> </w:instrText>
            </w:r>
            <w:r>
              <w:rPr>
                <w:webHidden/>
                <w:rtl/>
              </w:rPr>
            </w:r>
            <w:r>
              <w:rPr>
                <w:webHidden/>
                <w:rtl/>
              </w:rPr>
              <w:fldChar w:fldCharType="separate"/>
            </w:r>
            <w:r>
              <w:rPr>
                <w:webHidden/>
                <w:rtl/>
              </w:rPr>
              <w:t>26</w:t>
            </w:r>
            <w:r>
              <w:rPr>
                <w:webHidden/>
                <w:rtl/>
              </w:rPr>
              <w:fldChar w:fldCharType="end"/>
            </w:r>
          </w:hyperlink>
        </w:p>
        <w:p w14:paraId="5C1E2071" w14:textId="2CBDCE53" w:rsidR="00995620" w:rsidRDefault="00995620">
          <w:pPr>
            <w:pStyle w:val="TOC2"/>
            <w:rPr>
              <w:rFonts w:asciiTheme="minorHAnsi" w:hAnsiTheme="minorHAnsi" w:cstheme="minorBidi"/>
              <w:b w:val="0"/>
              <w:bCs w:val="0"/>
              <w:kern w:val="2"/>
              <w:rtl/>
              <w14:ligatures w14:val="standardContextual"/>
            </w:rPr>
          </w:pPr>
          <w:hyperlink w:anchor="_Toc227061217" w:history="1">
            <w:r w:rsidRPr="0023144B">
              <w:rPr>
                <w:rStyle w:val="Hyperlink"/>
              </w:rPr>
              <w:t>1.</w:t>
            </w:r>
            <w:r>
              <w:rPr>
                <w:rFonts w:asciiTheme="minorHAnsi" w:hAnsiTheme="minorHAnsi" w:cstheme="minorBidi"/>
                <w:b w:val="0"/>
                <w:bCs w:val="0"/>
                <w:kern w:val="2"/>
                <w:rtl/>
                <w14:ligatures w14:val="standardContextual"/>
              </w:rPr>
              <w:tab/>
            </w:r>
            <w:r w:rsidRPr="0023144B">
              <w:rPr>
                <w:rStyle w:val="Hyperlink"/>
                <w:rFonts w:hint="eastAsia"/>
                <w:rtl/>
              </w:rPr>
              <w:t>التحليل</w:t>
            </w:r>
            <w:r w:rsidRPr="0023144B">
              <w:rPr>
                <w:rStyle w:val="Hyperlink"/>
                <w:rtl/>
              </w:rPr>
              <w:t xml:space="preserve"> </w:t>
            </w:r>
            <w:r w:rsidRPr="0023144B">
              <w:rPr>
                <w:rStyle w:val="Hyperlink"/>
                <w:rFonts w:hint="eastAsia"/>
                <w:rtl/>
              </w:rPr>
              <w:t>الزمني</w:t>
            </w:r>
            <w:r w:rsidRPr="0023144B">
              <w:rPr>
                <w:rStyle w:val="Hyperlink"/>
                <w:rtl/>
              </w:rPr>
              <w:t xml:space="preserve"> </w:t>
            </w:r>
            <w:r w:rsidRPr="0023144B">
              <w:rPr>
                <w:rStyle w:val="Hyperlink"/>
                <w:rFonts w:hint="eastAsia"/>
                <w:rtl/>
              </w:rPr>
              <w:t>أعداد</w:t>
            </w:r>
            <w:r w:rsidRPr="0023144B">
              <w:rPr>
                <w:rStyle w:val="Hyperlink"/>
                <w:rtl/>
              </w:rPr>
              <w:t xml:space="preserve"> </w:t>
            </w:r>
            <w:r w:rsidRPr="0023144B">
              <w:rPr>
                <w:rStyle w:val="Hyperlink"/>
                <w:rFonts w:hint="eastAsia"/>
                <w:rtl/>
              </w:rPr>
              <w:t>المسافرين</w:t>
            </w:r>
            <w:r w:rsidRPr="0023144B">
              <w:rPr>
                <w:rStyle w:val="Hyperlink"/>
                <w:rtl/>
              </w:rPr>
              <w:t xml:space="preserve"> </w:t>
            </w:r>
            <w:r w:rsidRPr="0023144B">
              <w:rPr>
                <w:rStyle w:val="Hyperlink"/>
                <w:rFonts w:hint="eastAsia"/>
                <w:rtl/>
              </w:rPr>
              <w:t>خلال</w:t>
            </w:r>
            <w:r w:rsidRPr="0023144B">
              <w:rPr>
                <w:rStyle w:val="Hyperlink"/>
                <w:rtl/>
              </w:rPr>
              <w:t xml:space="preserve"> </w:t>
            </w:r>
            <w:r w:rsidRPr="0023144B">
              <w:rPr>
                <w:rStyle w:val="Hyperlink"/>
                <w:rFonts w:hint="eastAsia"/>
                <w:rtl/>
              </w:rPr>
              <w:t>فترة</w:t>
            </w:r>
            <w:r w:rsidRPr="0023144B">
              <w:rPr>
                <w:rStyle w:val="Hyperlink"/>
                <w:rtl/>
              </w:rPr>
              <w:t xml:space="preserve"> 2022-2024</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Toc227061217 \h</w:instrText>
            </w:r>
            <w:r>
              <w:rPr>
                <w:webHidden/>
                <w:rtl/>
              </w:rPr>
              <w:instrText xml:space="preserve"> </w:instrText>
            </w:r>
            <w:r>
              <w:rPr>
                <w:webHidden/>
                <w:rtl/>
              </w:rPr>
            </w:r>
            <w:r>
              <w:rPr>
                <w:webHidden/>
                <w:rtl/>
              </w:rPr>
              <w:fldChar w:fldCharType="separate"/>
            </w:r>
            <w:r>
              <w:rPr>
                <w:webHidden/>
                <w:rtl/>
              </w:rPr>
              <w:t>27</w:t>
            </w:r>
            <w:r>
              <w:rPr>
                <w:webHidden/>
                <w:rtl/>
              </w:rPr>
              <w:fldChar w:fldCharType="end"/>
            </w:r>
          </w:hyperlink>
        </w:p>
        <w:p w14:paraId="0ACF873D" w14:textId="23FCB6FF" w:rsidR="00995620" w:rsidRDefault="00995620">
          <w:pPr>
            <w:pStyle w:val="TOC2"/>
            <w:rPr>
              <w:rFonts w:asciiTheme="minorHAnsi" w:hAnsiTheme="minorHAnsi" w:cstheme="minorBidi"/>
              <w:b w:val="0"/>
              <w:bCs w:val="0"/>
              <w:kern w:val="2"/>
              <w:rtl/>
              <w14:ligatures w14:val="standardContextual"/>
            </w:rPr>
          </w:pPr>
          <w:hyperlink w:anchor="_Toc227061218" w:history="1">
            <w:r w:rsidRPr="0023144B">
              <w:rPr>
                <w:rStyle w:val="Hyperlink"/>
              </w:rPr>
              <w:t>2.</w:t>
            </w:r>
            <w:r>
              <w:rPr>
                <w:rFonts w:asciiTheme="minorHAnsi" w:hAnsiTheme="minorHAnsi" w:cstheme="minorBidi"/>
                <w:b w:val="0"/>
                <w:bCs w:val="0"/>
                <w:kern w:val="2"/>
                <w:rtl/>
                <w14:ligatures w14:val="standardContextual"/>
              </w:rPr>
              <w:tab/>
            </w:r>
            <w:r w:rsidRPr="0023144B">
              <w:rPr>
                <w:rStyle w:val="Hyperlink"/>
                <w:rFonts w:hint="eastAsia"/>
                <w:rtl/>
              </w:rPr>
              <w:t>النتائج</w:t>
            </w:r>
            <w:r w:rsidRPr="0023144B">
              <w:rPr>
                <w:rStyle w:val="Hyperlink"/>
                <w:rtl/>
              </w:rPr>
              <w:t xml:space="preserve"> </w:t>
            </w:r>
            <w:r w:rsidRPr="0023144B">
              <w:rPr>
                <w:rStyle w:val="Hyperlink"/>
                <w:rFonts w:hint="eastAsia"/>
                <w:rtl/>
              </w:rPr>
              <w:t>الاجمالية</w:t>
            </w:r>
            <w:r w:rsidRPr="0023144B">
              <w:rPr>
                <w:rStyle w:val="Hyperlink"/>
                <w:rtl/>
              </w:rPr>
              <w:t xml:space="preserve"> </w:t>
            </w:r>
            <w:r w:rsidRPr="0023144B">
              <w:rPr>
                <w:rStyle w:val="Hyperlink"/>
                <w:rFonts w:hint="eastAsia"/>
                <w:rtl/>
              </w:rPr>
              <w:t>للمؤشرات</w:t>
            </w:r>
            <w:r w:rsidRPr="0023144B">
              <w:rPr>
                <w:rStyle w:val="Hyperlink"/>
                <w:rtl/>
              </w:rPr>
              <w:t xml:space="preserve"> </w:t>
            </w:r>
            <w:r w:rsidRPr="0023144B">
              <w:rPr>
                <w:rStyle w:val="Hyperlink"/>
                <w:rFonts w:hint="eastAsia"/>
                <w:rtl/>
              </w:rPr>
              <w:t>الوطنية</w:t>
            </w:r>
            <w:r w:rsidRPr="0023144B">
              <w:rPr>
                <w:rStyle w:val="Hyperlink"/>
                <w:rtl/>
              </w:rPr>
              <w:t>:</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Toc227061218 \h</w:instrText>
            </w:r>
            <w:r>
              <w:rPr>
                <w:webHidden/>
                <w:rtl/>
              </w:rPr>
              <w:instrText xml:space="preserve"> </w:instrText>
            </w:r>
            <w:r>
              <w:rPr>
                <w:webHidden/>
                <w:rtl/>
              </w:rPr>
            </w:r>
            <w:r>
              <w:rPr>
                <w:webHidden/>
                <w:rtl/>
              </w:rPr>
              <w:fldChar w:fldCharType="separate"/>
            </w:r>
            <w:r>
              <w:rPr>
                <w:webHidden/>
                <w:rtl/>
              </w:rPr>
              <w:t>28</w:t>
            </w:r>
            <w:r>
              <w:rPr>
                <w:webHidden/>
                <w:rtl/>
              </w:rPr>
              <w:fldChar w:fldCharType="end"/>
            </w:r>
          </w:hyperlink>
        </w:p>
        <w:p w14:paraId="5683F01F" w14:textId="2C4E0D18" w:rsidR="00995620" w:rsidRDefault="00995620">
          <w:pPr>
            <w:pStyle w:val="TOC2"/>
            <w:rPr>
              <w:rFonts w:asciiTheme="minorHAnsi" w:hAnsiTheme="minorHAnsi" w:cstheme="minorBidi"/>
              <w:b w:val="0"/>
              <w:bCs w:val="0"/>
              <w:kern w:val="2"/>
              <w:rtl/>
              <w14:ligatures w14:val="standardContextual"/>
            </w:rPr>
          </w:pPr>
          <w:hyperlink w:anchor="_Toc227061219" w:history="1">
            <w:r w:rsidRPr="0023144B">
              <w:rPr>
                <w:rStyle w:val="Hyperlink"/>
              </w:rPr>
              <w:t>3.</w:t>
            </w:r>
            <w:r>
              <w:rPr>
                <w:rFonts w:asciiTheme="minorHAnsi" w:hAnsiTheme="minorHAnsi" w:cstheme="minorBidi"/>
                <w:b w:val="0"/>
                <w:bCs w:val="0"/>
                <w:kern w:val="2"/>
                <w:rtl/>
                <w14:ligatures w14:val="standardContextual"/>
              </w:rPr>
              <w:tab/>
            </w:r>
            <w:r w:rsidRPr="0023144B">
              <w:rPr>
                <w:rStyle w:val="Hyperlink"/>
                <w:rFonts w:hint="eastAsia"/>
                <w:rtl/>
              </w:rPr>
              <w:t>أداء</w:t>
            </w:r>
            <w:r w:rsidRPr="0023144B">
              <w:rPr>
                <w:rStyle w:val="Hyperlink"/>
                <w:rtl/>
              </w:rPr>
              <w:t xml:space="preserve"> </w:t>
            </w:r>
            <w:r w:rsidRPr="0023144B">
              <w:rPr>
                <w:rStyle w:val="Hyperlink"/>
                <w:rFonts w:hint="eastAsia"/>
                <w:rtl/>
              </w:rPr>
              <w:t>المطارات</w:t>
            </w:r>
            <w:r w:rsidRPr="0023144B">
              <w:rPr>
                <w:rStyle w:val="Hyperlink"/>
                <w:rtl/>
              </w:rPr>
              <w:t xml:space="preserve"> </w:t>
            </w:r>
            <w:r w:rsidRPr="0023144B">
              <w:rPr>
                <w:rStyle w:val="Hyperlink"/>
                <w:rFonts w:hint="eastAsia"/>
                <w:rtl/>
              </w:rPr>
              <w:t>حسب</w:t>
            </w:r>
            <w:r w:rsidRPr="0023144B">
              <w:rPr>
                <w:rStyle w:val="Hyperlink"/>
                <w:rtl/>
              </w:rPr>
              <w:t xml:space="preserve"> </w:t>
            </w:r>
            <w:r w:rsidRPr="0023144B">
              <w:rPr>
                <w:rStyle w:val="Hyperlink"/>
                <w:rFonts w:hint="eastAsia"/>
                <w:rtl/>
              </w:rPr>
              <w:t>الفئات</w:t>
            </w:r>
            <w:r w:rsidRPr="0023144B">
              <w:rPr>
                <w:rStyle w:val="Hyperlink"/>
                <w:rtl/>
              </w:rPr>
              <w:t>:</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Toc227061219 \h</w:instrText>
            </w:r>
            <w:r>
              <w:rPr>
                <w:webHidden/>
                <w:rtl/>
              </w:rPr>
              <w:instrText xml:space="preserve"> </w:instrText>
            </w:r>
            <w:r>
              <w:rPr>
                <w:webHidden/>
                <w:rtl/>
              </w:rPr>
            </w:r>
            <w:r>
              <w:rPr>
                <w:webHidden/>
                <w:rtl/>
              </w:rPr>
              <w:fldChar w:fldCharType="separate"/>
            </w:r>
            <w:r>
              <w:rPr>
                <w:webHidden/>
                <w:rtl/>
              </w:rPr>
              <w:t>29</w:t>
            </w:r>
            <w:r>
              <w:rPr>
                <w:webHidden/>
                <w:rtl/>
              </w:rPr>
              <w:fldChar w:fldCharType="end"/>
            </w:r>
          </w:hyperlink>
        </w:p>
        <w:p w14:paraId="1E9FC19C" w14:textId="7811F65B" w:rsidR="00995620" w:rsidRDefault="00995620">
          <w:pPr>
            <w:pStyle w:val="TOC2"/>
            <w:rPr>
              <w:rFonts w:asciiTheme="minorHAnsi" w:hAnsiTheme="minorHAnsi" w:cstheme="minorBidi"/>
              <w:b w:val="0"/>
              <w:bCs w:val="0"/>
              <w:kern w:val="2"/>
              <w:rtl/>
              <w14:ligatures w14:val="standardContextual"/>
            </w:rPr>
          </w:pPr>
          <w:hyperlink w:anchor="_Toc227061220" w:history="1">
            <w:r w:rsidRPr="0023144B">
              <w:rPr>
                <w:rStyle w:val="Hyperlink"/>
                <w:rtl/>
              </w:rPr>
              <w:t>4.</w:t>
            </w:r>
            <w:r>
              <w:rPr>
                <w:rFonts w:asciiTheme="minorHAnsi" w:hAnsiTheme="minorHAnsi" w:cstheme="minorBidi"/>
                <w:b w:val="0"/>
                <w:bCs w:val="0"/>
                <w:kern w:val="2"/>
                <w:rtl/>
                <w14:ligatures w14:val="standardContextual"/>
              </w:rPr>
              <w:tab/>
            </w:r>
            <w:r w:rsidRPr="0023144B">
              <w:rPr>
                <w:rStyle w:val="Hyperlink"/>
                <w:rFonts w:hint="eastAsia"/>
                <w:rtl/>
              </w:rPr>
              <w:t>أفضل</w:t>
            </w:r>
            <w:r w:rsidRPr="0023144B">
              <w:rPr>
                <w:rStyle w:val="Hyperlink"/>
                <w:rtl/>
              </w:rPr>
              <w:t xml:space="preserve"> </w:t>
            </w:r>
            <w:r w:rsidRPr="0023144B">
              <w:rPr>
                <w:rStyle w:val="Hyperlink"/>
                <w:rFonts w:hint="eastAsia"/>
                <w:rtl/>
              </w:rPr>
              <w:t>المطارات</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Toc227061220 \h</w:instrText>
            </w:r>
            <w:r>
              <w:rPr>
                <w:webHidden/>
                <w:rtl/>
              </w:rPr>
              <w:instrText xml:space="preserve"> </w:instrText>
            </w:r>
            <w:r>
              <w:rPr>
                <w:webHidden/>
                <w:rtl/>
              </w:rPr>
            </w:r>
            <w:r>
              <w:rPr>
                <w:webHidden/>
                <w:rtl/>
              </w:rPr>
              <w:fldChar w:fldCharType="separate"/>
            </w:r>
            <w:r>
              <w:rPr>
                <w:webHidden/>
                <w:rtl/>
              </w:rPr>
              <w:t>30</w:t>
            </w:r>
            <w:r>
              <w:rPr>
                <w:webHidden/>
                <w:rtl/>
              </w:rPr>
              <w:fldChar w:fldCharType="end"/>
            </w:r>
          </w:hyperlink>
        </w:p>
        <w:p w14:paraId="71D34A2C" w14:textId="7C54C626" w:rsidR="00995620" w:rsidRDefault="00995620">
          <w:pPr>
            <w:pStyle w:val="TOC2"/>
            <w:rPr>
              <w:rFonts w:asciiTheme="minorHAnsi" w:hAnsiTheme="minorHAnsi" w:cstheme="minorBidi"/>
              <w:b w:val="0"/>
              <w:bCs w:val="0"/>
              <w:kern w:val="2"/>
              <w:rtl/>
              <w14:ligatures w14:val="standardContextual"/>
            </w:rPr>
          </w:pPr>
          <w:hyperlink w:anchor="_Toc227061221" w:history="1">
            <w:r w:rsidRPr="0023144B">
              <w:rPr>
                <w:rStyle w:val="Hyperlink"/>
              </w:rPr>
              <w:t>5.</w:t>
            </w:r>
            <w:r>
              <w:rPr>
                <w:rFonts w:asciiTheme="minorHAnsi" w:hAnsiTheme="minorHAnsi" w:cstheme="minorBidi"/>
                <w:b w:val="0"/>
                <w:bCs w:val="0"/>
                <w:kern w:val="2"/>
                <w:rtl/>
                <w14:ligatures w14:val="standardContextual"/>
              </w:rPr>
              <w:tab/>
            </w:r>
            <w:r w:rsidRPr="0023144B">
              <w:rPr>
                <w:rStyle w:val="Hyperlink"/>
                <w:rFonts w:hint="eastAsia"/>
                <w:rtl/>
              </w:rPr>
              <w:t>تحليل</w:t>
            </w:r>
            <w:r w:rsidRPr="0023144B">
              <w:rPr>
                <w:rStyle w:val="Hyperlink"/>
                <w:rtl/>
              </w:rPr>
              <w:t xml:space="preserve"> </w:t>
            </w:r>
            <w:r w:rsidRPr="0023144B">
              <w:rPr>
                <w:rStyle w:val="Hyperlink"/>
                <w:rFonts w:hint="eastAsia"/>
                <w:rtl/>
              </w:rPr>
              <w:t>الفجوات</w:t>
            </w:r>
            <w:r w:rsidRPr="0023144B">
              <w:rPr>
                <w:rStyle w:val="Hyperlink"/>
                <w:rtl/>
              </w:rPr>
              <w:t xml:space="preserve"> </w:t>
            </w:r>
            <w:r w:rsidRPr="0023144B">
              <w:rPr>
                <w:rStyle w:val="Hyperlink"/>
                <w:rFonts w:hint="eastAsia"/>
                <w:rtl/>
              </w:rPr>
              <w:t>والأداء</w:t>
            </w:r>
            <w:r w:rsidRPr="0023144B">
              <w:rPr>
                <w:rStyle w:val="Hyperlink"/>
                <w:rtl/>
              </w:rPr>
              <w:t xml:space="preserve"> </w:t>
            </w:r>
            <w:r w:rsidRPr="0023144B">
              <w:rPr>
                <w:rStyle w:val="Hyperlink"/>
                <w:rFonts w:hint="eastAsia"/>
                <w:rtl/>
              </w:rPr>
              <w:t>غير</w:t>
            </w:r>
            <w:r w:rsidRPr="0023144B">
              <w:rPr>
                <w:rStyle w:val="Hyperlink"/>
                <w:rtl/>
              </w:rPr>
              <w:t xml:space="preserve"> </w:t>
            </w:r>
            <w:r w:rsidRPr="0023144B">
              <w:rPr>
                <w:rStyle w:val="Hyperlink"/>
                <w:rFonts w:hint="eastAsia"/>
                <w:rtl/>
              </w:rPr>
              <w:t>المتوازن</w:t>
            </w:r>
            <w:r w:rsidRPr="0023144B">
              <w:rPr>
                <w:rStyle w:val="Hyperlink"/>
                <w:rtl/>
              </w:rPr>
              <w:t>:</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Toc227061221 \h</w:instrText>
            </w:r>
            <w:r>
              <w:rPr>
                <w:webHidden/>
                <w:rtl/>
              </w:rPr>
              <w:instrText xml:space="preserve"> </w:instrText>
            </w:r>
            <w:r>
              <w:rPr>
                <w:webHidden/>
                <w:rtl/>
              </w:rPr>
            </w:r>
            <w:r>
              <w:rPr>
                <w:webHidden/>
                <w:rtl/>
              </w:rPr>
              <w:fldChar w:fldCharType="separate"/>
            </w:r>
            <w:r>
              <w:rPr>
                <w:webHidden/>
                <w:rtl/>
              </w:rPr>
              <w:t>31</w:t>
            </w:r>
            <w:r>
              <w:rPr>
                <w:webHidden/>
                <w:rtl/>
              </w:rPr>
              <w:fldChar w:fldCharType="end"/>
            </w:r>
          </w:hyperlink>
        </w:p>
        <w:p w14:paraId="51D16548" w14:textId="237A7BA6" w:rsidR="00995620" w:rsidRDefault="00995620">
          <w:pPr>
            <w:pStyle w:val="TOC2"/>
            <w:rPr>
              <w:rFonts w:asciiTheme="minorHAnsi" w:hAnsiTheme="minorHAnsi" w:cstheme="minorBidi"/>
              <w:b w:val="0"/>
              <w:bCs w:val="0"/>
              <w:kern w:val="2"/>
              <w:rtl/>
              <w14:ligatures w14:val="standardContextual"/>
            </w:rPr>
          </w:pPr>
          <w:hyperlink w:anchor="_Toc227061222" w:history="1">
            <w:r w:rsidRPr="0023144B">
              <w:rPr>
                <w:rStyle w:val="Hyperlink"/>
              </w:rPr>
              <w:t>6.</w:t>
            </w:r>
            <w:r>
              <w:rPr>
                <w:rFonts w:asciiTheme="minorHAnsi" w:hAnsiTheme="minorHAnsi" w:cstheme="minorBidi"/>
                <w:b w:val="0"/>
                <w:bCs w:val="0"/>
                <w:kern w:val="2"/>
                <w:rtl/>
                <w14:ligatures w14:val="standardContextual"/>
              </w:rPr>
              <w:tab/>
            </w:r>
            <w:r w:rsidRPr="0023144B">
              <w:rPr>
                <w:rStyle w:val="Hyperlink"/>
                <w:rFonts w:hint="eastAsia"/>
                <w:rtl/>
              </w:rPr>
              <w:t>تحليل</w:t>
            </w:r>
            <w:r w:rsidRPr="0023144B">
              <w:rPr>
                <w:rStyle w:val="Hyperlink"/>
                <w:rtl/>
              </w:rPr>
              <w:t xml:space="preserve"> </w:t>
            </w:r>
            <w:r w:rsidRPr="0023144B">
              <w:rPr>
                <w:rStyle w:val="Hyperlink"/>
                <w:rFonts w:hint="eastAsia"/>
                <w:rtl/>
              </w:rPr>
              <w:t>الفجوات</w:t>
            </w:r>
            <w:r w:rsidRPr="0023144B">
              <w:rPr>
                <w:rStyle w:val="Hyperlink"/>
                <w:rtl/>
              </w:rPr>
              <w:t xml:space="preserve"> </w:t>
            </w:r>
            <w:r w:rsidRPr="0023144B">
              <w:rPr>
                <w:rStyle w:val="Hyperlink"/>
                <w:rFonts w:hint="eastAsia"/>
                <w:rtl/>
              </w:rPr>
              <w:t>الحرجة</w:t>
            </w:r>
            <w:r w:rsidRPr="0023144B">
              <w:rPr>
                <w:rStyle w:val="Hyperlink"/>
                <w:rtl/>
              </w:rPr>
              <w:t xml:space="preserve"> </w:t>
            </w:r>
            <w:r w:rsidRPr="0023144B">
              <w:rPr>
                <w:rStyle w:val="Hyperlink"/>
                <w:rFonts w:hint="eastAsia"/>
                <w:rtl/>
              </w:rPr>
              <w:t>في</w:t>
            </w:r>
            <w:r w:rsidRPr="0023144B">
              <w:rPr>
                <w:rStyle w:val="Hyperlink"/>
                <w:rtl/>
              </w:rPr>
              <w:t xml:space="preserve"> </w:t>
            </w:r>
            <w:r w:rsidRPr="0023144B">
              <w:rPr>
                <w:rStyle w:val="Hyperlink"/>
                <w:rFonts w:hint="eastAsia"/>
                <w:rtl/>
              </w:rPr>
              <w:t>المطارات</w:t>
            </w:r>
            <w:r w:rsidRPr="0023144B">
              <w:rPr>
                <w:rStyle w:val="Hyperlink"/>
                <w:rtl/>
              </w:rPr>
              <w:t xml:space="preserve"> </w:t>
            </w:r>
            <w:r w:rsidRPr="0023144B">
              <w:rPr>
                <w:rStyle w:val="Hyperlink"/>
                <w:rFonts w:hint="eastAsia"/>
                <w:rtl/>
              </w:rPr>
              <w:t>لسنة</w:t>
            </w:r>
            <w:r w:rsidRPr="0023144B">
              <w:rPr>
                <w:rStyle w:val="Hyperlink"/>
                <w:rtl/>
              </w:rPr>
              <w:t xml:space="preserve"> 2024</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Toc227061222 \h</w:instrText>
            </w:r>
            <w:r>
              <w:rPr>
                <w:webHidden/>
                <w:rtl/>
              </w:rPr>
              <w:instrText xml:space="preserve"> </w:instrText>
            </w:r>
            <w:r>
              <w:rPr>
                <w:webHidden/>
                <w:rtl/>
              </w:rPr>
            </w:r>
            <w:r>
              <w:rPr>
                <w:webHidden/>
                <w:rtl/>
              </w:rPr>
              <w:fldChar w:fldCharType="separate"/>
            </w:r>
            <w:r>
              <w:rPr>
                <w:webHidden/>
                <w:rtl/>
              </w:rPr>
              <w:t>31</w:t>
            </w:r>
            <w:r>
              <w:rPr>
                <w:webHidden/>
                <w:rtl/>
              </w:rPr>
              <w:fldChar w:fldCharType="end"/>
            </w:r>
          </w:hyperlink>
        </w:p>
        <w:p w14:paraId="69275930" w14:textId="1B9C41CD" w:rsidR="00995620" w:rsidRDefault="00995620">
          <w:pPr>
            <w:pStyle w:val="TOC2"/>
            <w:rPr>
              <w:rFonts w:asciiTheme="minorHAnsi" w:hAnsiTheme="minorHAnsi" w:cstheme="minorBidi"/>
              <w:b w:val="0"/>
              <w:bCs w:val="0"/>
              <w:kern w:val="2"/>
              <w:rtl/>
              <w14:ligatures w14:val="standardContextual"/>
            </w:rPr>
          </w:pPr>
          <w:hyperlink w:anchor="_Toc227061223" w:history="1">
            <w:r w:rsidRPr="0023144B">
              <w:rPr>
                <w:rStyle w:val="Hyperlink"/>
              </w:rPr>
              <w:t>7.</w:t>
            </w:r>
            <w:r>
              <w:rPr>
                <w:rFonts w:asciiTheme="minorHAnsi" w:hAnsiTheme="minorHAnsi" w:cstheme="minorBidi"/>
                <w:b w:val="0"/>
                <w:bCs w:val="0"/>
                <w:kern w:val="2"/>
                <w:rtl/>
                <w14:ligatures w14:val="standardContextual"/>
              </w:rPr>
              <w:tab/>
            </w:r>
            <w:r w:rsidRPr="0023144B">
              <w:rPr>
                <w:rStyle w:val="Hyperlink"/>
                <w:rFonts w:hint="eastAsia"/>
                <w:rtl/>
              </w:rPr>
              <w:t>تحليل</w:t>
            </w:r>
            <w:r w:rsidRPr="0023144B">
              <w:rPr>
                <w:rStyle w:val="Hyperlink"/>
                <w:rtl/>
              </w:rPr>
              <w:t xml:space="preserve"> </w:t>
            </w:r>
            <w:r w:rsidRPr="0023144B">
              <w:rPr>
                <w:rStyle w:val="Hyperlink"/>
                <w:rFonts w:hint="eastAsia"/>
                <w:rtl/>
              </w:rPr>
              <w:t>شكاوى</w:t>
            </w:r>
            <w:r w:rsidRPr="0023144B">
              <w:rPr>
                <w:rStyle w:val="Hyperlink"/>
                <w:rtl/>
              </w:rPr>
              <w:t xml:space="preserve"> </w:t>
            </w:r>
            <w:r w:rsidRPr="0023144B">
              <w:rPr>
                <w:rStyle w:val="Hyperlink"/>
                <w:rFonts w:hint="eastAsia"/>
                <w:rtl/>
              </w:rPr>
              <w:t>المسافرين</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Toc227061223 \h</w:instrText>
            </w:r>
            <w:r>
              <w:rPr>
                <w:webHidden/>
                <w:rtl/>
              </w:rPr>
              <w:instrText xml:space="preserve"> </w:instrText>
            </w:r>
            <w:r>
              <w:rPr>
                <w:webHidden/>
                <w:rtl/>
              </w:rPr>
            </w:r>
            <w:r>
              <w:rPr>
                <w:webHidden/>
                <w:rtl/>
              </w:rPr>
              <w:fldChar w:fldCharType="separate"/>
            </w:r>
            <w:r>
              <w:rPr>
                <w:webHidden/>
                <w:rtl/>
              </w:rPr>
              <w:t>32</w:t>
            </w:r>
            <w:r>
              <w:rPr>
                <w:webHidden/>
                <w:rtl/>
              </w:rPr>
              <w:fldChar w:fldCharType="end"/>
            </w:r>
          </w:hyperlink>
        </w:p>
        <w:p w14:paraId="25958511" w14:textId="76486FA4" w:rsidR="00995620" w:rsidRDefault="00995620">
          <w:pPr>
            <w:pStyle w:val="TOC2"/>
            <w:rPr>
              <w:rFonts w:asciiTheme="minorHAnsi" w:hAnsiTheme="minorHAnsi" w:cstheme="minorBidi"/>
              <w:b w:val="0"/>
              <w:bCs w:val="0"/>
              <w:kern w:val="2"/>
              <w:rtl/>
              <w14:ligatures w14:val="standardContextual"/>
            </w:rPr>
          </w:pPr>
          <w:hyperlink w:anchor="_Toc227061224" w:history="1">
            <w:r w:rsidRPr="0023144B">
              <w:rPr>
                <w:rStyle w:val="Hyperlink"/>
                <w:rtl/>
              </w:rPr>
              <w:t>8.</w:t>
            </w:r>
            <w:r>
              <w:rPr>
                <w:rFonts w:asciiTheme="minorHAnsi" w:hAnsiTheme="minorHAnsi" w:cstheme="minorBidi"/>
                <w:b w:val="0"/>
                <w:bCs w:val="0"/>
                <w:kern w:val="2"/>
                <w:rtl/>
                <w14:ligatures w14:val="standardContextual"/>
              </w:rPr>
              <w:tab/>
            </w:r>
            <w:r w:rsidRPr="0023144B">
              <w:rPr>
                <w:rStyle w:val="Hyperlink"/>
                <w:rFonts w:hint="eastAsia"/>
                <w:rtl/>
              </w:rPr>
              <w:t>التحليل</w:t>
            </w:r>
            <w:r w:rsidRPr="0023144B">
              <w:rPr>
                <w:rStyle w:val="Hyperlink"/>
                <w:rtl/>
              </w:rPr>
              <w:t xml:space="preserve"> </w:t>
            </w:r>
            <w:r w:rsidRPr="0023144B">
              <w:rPr>
                <w:rStyle w:val="Hyperlink"/>
                <w:rFonts w:hint="eastAsia"/>
                <w:rtl/>
              </w:rPr>
              <w:t>الإحصائي</w:t>
            </w:r>
            <w:r w:rsidRPr="0023144B">
              <w:rPr>
                <w:rStyle w:val="Hyperlink"/>
                <w:rtl/>
              </w:rPr>
              <w:t xml:space="preserve"> </w:t>
            </w:r>
            <w:r w:rsidRPr="0023144B">
              <w:rPr>
                <w:rStyle w:val="Hyperlink"/>
                <w:rFonts w:hint="eastAsia"/>
                <w:rtl/>
              </w:rPr>
              <w:t>المتقدم</w:t>
            </w:r>
            <w:r w:rsidRPr="0023144B">
              <w:rPr>
                <w:rStyle w:val="Hyperlink"/>
                <w:rtl/>
              </w:rPr>
              <w:t>:</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Toc227061224 \h</w:instrText>
            </w:r>
            <w:r>
              <w:rPr>
                <w:webHidden/>
                <w:rtl/>
              </w:rPr>
              <w:instrText xml:space="preserve"> </w:instrText>
            </w:r>
            <w:r>
              <w:rPr>
                <w:webHidden/>
                <w:rtl/>
              </w:rPr>
            </w:r>
            <w:r>
              <w:rPr>
                <w:webHidden/>
                <w:rtl/>
              </w:rPr>
              <w:fldChar w:fldCharType="separate"/>
            </w:r>
            <w:r>
              <w:rPr>
                <w:webHidden/>
                <w:rtl/>
              </w:rPr>
              <w:t>34</w:t>
            </w:r>
            <w:r>
              <w:rPr>
                <w:webHidden/>
                <w:rtl/>
              </w:rPr>
              <w:fldChar w:fldCharType="end"/>
            </w:r>
          </w:hyperlink>
        </w:p>
        <w:p w14:paraId="741EB5F7" w14:textId="362A7055" w:rsidR="00995620" w:rsidRDefault="00995620">
          <w:pPr>
            <w:pStyle w:val="TOC2"/>
            <w:rPr>
              <w:rFonts w:asciiTheme="minorHAnsi" w:hAnsiTheme="minorHAnsi" w:cstheme="minorBidi"/>
              <w:b w:val="0"/>
              <w:bCs w:val="0"/>
              <w:kern w:val="2"/>
              <w:rtl/>
              <w14:ligatures w14:val="standardContextual"/>
            </w:rPr>
          </w:pPr>
          <w:hyperlink w:anchor="_Toc227061225" w:history="1">
            <w:r w:rsidRPr="0023144B">
              <w:rPr>
                <w:rStyle w:val="Hyperlink"/>
              </w:rPr>
              <w:t>9.</w:t>
            </w:r>
            <w:r>
              <w:rPr>
                <w:rFonts w:asciiTheme="minorHAnsi" w:hAnsiTheme="minorHAnsi" w:cstheme="minorBidi"/>
                <w:b w:val="0"/>
                <w:bCs w:val="0"/>
                <w:kern w:val="2"/>
                <w:rtl/>
                <w14:ligatures w14:val="standardContextual"/>
              </w:rPr>
              <w:tab/>
            </w:r>
            <w:r w:rsidRPr="0023144B">
              <w:rPr>
                <w:rStyle w:val="Hyperlink"/>
                <w:rFonts w:hint="eastAsia"/>
                <w:rtl/>
              </w:rPr>
              <w:t>نتائج</w:t>
            </w:r>
            <w:r w:rsidRPr="0023144B">
              <w:rPr>
                <w:rStyle w:val="Hyperlink"/>
                <w:rtl/>
              </w:rPr>
              <w:t xml:space="preserve"> </w:t>
            </w:r>
            <w:r w:rsidRPr="0023144B">
              <w:rPr>
                <w:rStyle w:val="Hyperlink"/>
                <w:rFonts w:hint="eastAsia"/>
                <w:rtl/>
              </w:rPr>
              <w:t>اختبار</w:t>
            </w:r>
            <w:r w:rsidRPr="0023144B">
              <w:rPr>
                <w:rStyle w:val="Hyperlink"/>
                <w:rtl/>
              </w:rPr>
              <w:t xml:space="preserve"> </w:t>
            </w:r>
            <w:r w:rsidRPr="0023144B">
              <w:rPr>
                <w:rStyle w:val="Hyperlink"/>
                <w:rFonts w:hint="eastAsia"/>
                <w:rtl/>
              </w:rPr>
              <w:t>الفرضيات</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Toc227061225 \h</w:instrText>
            </w:r>
            <w:r>
              <w:rPr>
                <w:webHidden/>
                <w:rtl/>
              </w:rPr>
              <w:instrText xml:space="preserve"> </w:instrText>
            </w:r>
            <w:r>
              <w:rPr>
                <w:webHidden/>
                <w:rtl/>
              </w:rPr>
            </w:r>
            <w:r>
              <w:rPr>
                <w:webHidden/>
                <w:rtl/>
              </w:rPr>
              <w:fldChar w:fldCharType="separate"/>
            </w:r>
            <w:r>
              <w:rPr>
                <w:webHidden/>
                <w:rtl/>
              </w:rPr>
              <w:t>39</w:t>
            </w:r>
            <w:r>
              <w:rPr>
                <w:webHidden/>
                <w:rtl/>
              </w:rPr>
              <w:fldChar w:fldCharType="end"/>
            </w:r>
          </w:hyperlink>
        </w:p>
        <w:p w14:paraId="5937A7EF" w14:textId="29558E10" w:rsidR="00995620" w:rsidRDefault="00995620">
          <w:pPr>
            <w:pStyle w:val="TOC1"/>
            <w:rPr>
              <w:rFonts w:asciiTheme="minorHAnsi" w:hAnsiTheme="minorHAnsi" w:cstheme="minorBidi"/>
              <w:b w:val="0"/>
              <w:bCs w:val="0"/>
              <w:kern w:val="2"/>
              <w:rtl/>
              <w14:ligatures w14:val="standardContextual"/>
            </w:rPr>
          </w:pPr>
          <w:hyperlink w:anchor="_Toc227061226" w:history="1">
            <w:r w:rsidRPr="0023144B">
              <w:rPr>
                <w:rStyle w:val="Hyperlink"/>
                <w:rFonts w:hint="eastAsia"/>
                <w:rtl/>
              </w:rPr>
              <w:t>الفصل</w:t>
            </w:r>
            <w:r w:rsidRPr="0023144B">
              <w:rPr>
                <w:rStyle w:val="Hyperlink"/>
                <w:rtl/>
              </w:rPr>
              <w:t xml:space="preserve"> </w:t>
            </w:r>
            <w:r w:rsidRPr="0023144B">
              <w:rPr>
                <w:rStyle w:val="Hyperlink"/>
                <w:rFonts w:hint="eastAsia"/>
                <w:rtl/>
              </w:rPr>
              <w:t>الخامس</w:t>
            </w:r>
            <w:r w:rsidRPr="0023144B">
              <w:rPr>
                <w:rStyle w:val="Hyperlink"/>
                <w:rtl/>
              </w:rPr>
              <w:t xml:space="preserve">: </w:t>
            </w:r>
            <w:r w:rsidRPr="0023144B">
              <w:rPr>
                <w:rStyle w:val="Hyperlink"/>
                <w:rFonts w:hint="eastAsia"/>
                <w:rtl/>
              </w:rPr>
              <w:t>التوصيات</w:t>
            </w:r>
            <w:r w:rsidRPr="0023144B">
              <w:rPr>
                <w:rStyle w:val="Hyperlink"/>
                <w:rtl/>
              </w:rPr>
              <w:t xml:space="preserve"> </w:t>
            </w:r>
            <w:r w:rsidRPr="0023144B">
              <w:rPr>
                <w:rStyle w:val="Hyperlink"/>
                <w:rFonts w:hint="eastAsia"/>
                <w:rtl/>
              </w:rPr>
              <w:t>والمقترحات</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Toc227061226 \h</w:instrText>
            </w:r>
            <w:r>
              <w:rPr>
                <w:webHidden/>
                <w:rtl/>
              </w:rPr>
              <w:instrText xml:space="preserve"> </w:instrText>
            </w:r>
            <w:r>
              <w:rPr>
                <w:webHidden/>
                <w:rtl/>
              </w:rPr>
            </w:r>
            <w:r>
              <w:rPr>
                <w:webHidden/>
                <w:rtl/>
              </w:rPr>
              <w:fldChar w:fldCharType="separate"/>
            </w:r>
            <w:r>
              <w:rPr>
                <w:webHidden/>
                <w:rtl/>
              </w:rPr>
              <w:t>40</w:t>
            </w:r>
            <w:r>
              <w:rPr>
                <w:webHidden/>
                <w:rtl/>
              </w:rPr>
              <w:fldChar w:fldCharType="end"/>
            </w:r>
          </w:hyperlink>
        </w:p>
        <w:p w14:paraId="4732688C" w14:textId="424BA201" w:rsidR="00995620" w:rsidRDefault="00995620">
          <w:pPr>
            <w:pStyle w:val="TOC2"/>
            <w:rPr>
              <w:rFonts w:asciiTheme="minorHAnsi" w:hAnsiTheme="minorHAnsi" w:cstheme="minorBidi"/>
              <w:b w:val="0"/>
              <w:bCs w:val="0"/>
              <w:kern w:val="2"/>
              <w:rtl/>
              <w14:ligatures w14:val="standardContextual"/>
            </w:rPr>
          </w:pPr>
          <w:hyperlink w:anchor="_Toc227061227" w:history="1">
            <w:r w:rsidRPr="0023144B">
              <w:rPr>
                <w:rStyle w:val="Hyperlink"/>
              </w:rPr>
              <w:t>1.</w:t>
            </w:r>
            <w:r>
              <w:rPr>
                <w:rFonts w:asciiTheme="minorHAnsi" w:hAnsiTheme="minorHAnsi" w:cstheme="minorBidi"/>
                <w:b w:val="0"/>
                <w:bCs w:val="0"/>
                <w:kern w:val="2"/>
                <w:rtl/>
                <w14:ligatures w14:val="standardContextual"/>
              </w:rPr>
              <w:tab/>
            </w:r>
            <w:r w:rsidRPr="0023144B">
              <w:rPr>
                <w:rStyle w:val="Hyperlink"/>
                <w:rFonts w:hint="eastAsia"/>
                <w:rtl/>
              </w:rPr>
              <w:t>التوصيات</w:t>
            </w:r>
            <w:r w:rsidRPr="0023144B">
              <w:rPr>
                <w:rStyle w:val="Hyperlink"/>
                <w:rtl/>
              </w:rPr>
              <w:t xml:space="preserve"> </w:t>
            </w:r>
            <w:r w:rsidRPr="0023144B">
              <w:rPr>
                <w:rStyle w:val="Hyperlink"/>
                <w:rFonts w:hint="eastAsia"/>
                <w:rtl/>
              </w:rPr>
              <w:t>العاجلة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Toc227061227 \h</w:instrText>
            </w:r>
            <w:r>
              <w:rPr>
                <w:webHidden/>
                <w:rtl/>
              </w:rPr>
              <w:instrText xml:space="preserve"> </w:instrText>
            </w:r>
            <w:r>
              <w:rPr>
                <w:webHidden/>
                <w:rtl/>
              </w:rPr>
            </w:r>
            <w:r>
              <w:rPr>
                <w:webHidden/>
                <w:rtl/>
              </w:rPr>
              <w:fldChar w:fldCharType="separate"/>
            </w:r>
            <w:r>
              <w:rPr>
                <w:webHidden/>
                <w:rtl/>
              </w:rPr>
              <w:t>41</w:t>
            </w:r>
            <w:r>
              <w:rPr>
                <w:webHidden/>
                <w:rtl/>
              </w:rPr>
              <w:fldChar w:fldCharType="end"/>
            </w:r>
          </w:hyperlink>
        </w:p>
        <w:p w14:paraId="73E18BD6" w14:textId="1FDAE247" w:rsidR="00995620" w:rsidRDefault="00995620">
          <w:pPr>
            <w:pStyle w:val="TOC2"/>
            <w:rPr>
              <w:rFonts w:asciiTheme="minorHAnsi" w:hAnsiTheme="minorHAnsi" w:cstheme="minorBidi"/>
              <w:b w:val="0"/>
              <w:bCs w:val="0"/>
              <w:kern w:val="2"/>
              <w:rtl/>
              <w14:ligatures w14:val="standardContextual"/>
            </w:rPr>
          </w:pPr>
          <w:hyperlink w:anchor="_Toc227061228" w:history="1">
            <w:r w:rsidRPr="0023144B">
              <w:rPr>
                <w:rStyle w:val="Hyperlink"/>
              </w:rPr>
              <w:t>2.</w:t>
            </w:r>
            <w:r>
              <w:rPr>
                <w:rFonts w:asciiTheme="minorHAnsi" w:hAnsiTheme="minorHAnsi" w:cstheme="minorBidi"/>
                <w:b w:val="0"/>
                <w:bCs w:val="0"/>
                <w:kern w:val="2"/>
                <w:rtl/>
                <w14:ligatures w14:val="standardContextual"/>
              </w:rPr>
              <w:tab/>
            </w:r>
            <w:r w:rsidRPr="0023144B">
              <w:rPr>
                <w:rStyle w:val="Hyperlink"/>
                <w:rFonts w:hint="eastAsia"/>
                <w:rtl/>
              </w:rPr>
              <w:t>التوصيات</w:t>
            </w:r>
            <w:r w:rsidRPr="0023144B">
              <w:rPr>
                <w:rStyle w:val="Hyperlink"/>
                <w:rtl/>
              </w:rPr>
              <w:t xml:space="preserve"> </w:t>
            </w:r>
            <w:r w:rsidRPr="0023144B">
              <w:rPr>
                <w:rStyle w:val="Hyperlink"/>
                <w:rFonts w:hint="eastAsia"/>
                <w:rtl/>
              </w:rPr>
              <w:t>الاستراتيجية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Toc227061228 \h</w:instrText>
            </w:r>
            <w:r>
              <w:rPr>
                <w:webHidden/>
                <w:rtl/>
              </w:rPr>
              <w:instrText xml:space="preserve"> </w:instrText>
            </w:r>
            <w:r>
              <w:rPr>
                <w:webHidden/>
                <w:rtl/>
              </w:rPr>
            </w:r>
            <w:r>
              <w:rPr>
                <w:webHidden/>
                <w:rtl/>
              </w:rPr>
              <w:fldChar w:fldCharType="separate"/>
            </w:r>
            <w:r>
              <w:rPr>
                <w:webHidden/>
                <w:rtl/>
              </w:rPr>
              <w:t>41</w:t>
            </w:r>
            <w:r>
              <w:rPr>
                <w:webHidden/>
                <w:rtl/>
              </w:rPr>
              <w:fldChar w:fldCharType="end"/>
            </w:r>
          </w:hyperlink>
        </w:p>
        <w:p w14:paraId="2EBE8DCD" w14:textId="27B1E1E1" w:rsidR="00995620" w:rsidRDefault="00995620">
          <w:pPr>
            <w:pStyle w:val="TOC2"/>
            <w:rPr>
              <w:rFonts w:asciiTheme="minorHAnsi" w:hAnsiTheme="minorHAnsi" w:cstheme="minorBidi"/>
              <w:b w:val="0"/>
              <w:bCs w:val="0"/>
              <w:kern w:val="2"/>
              <w:rtl/>
              <w14:ligatures w14:val="standardContextual"/>
            </w:rPr>
          </w:pPr>
          <w:hyperlink w:anchor="_Toc227061229" w:history="1">
            <w:r w:rsidRPr="0023144B">
              <w:rPr>
                <w:rStyle w:val="Hyperlink"/>
              </w:rPr>
              <w:t>3.</w:t>
            </w:r>
            <w:r>
              <w:rPr>
                <w:rFonts w:asciiTheme="minorHAnsi" w:hAnsiTheme="minorHAnsi" w:cstheme="minorBidi"/>
                <w:b w:val="0"/>
                <w:bCs w:val="0"/>
                <w:kern w:val="2"/>
                <w:rtl/>
                <w14:ligatures w14:val="standardContextual"/>
              </w:rPr>
              <w:tab/>
            </w:r>
            <w:r w:rsidRPr="0023144B">
              <w:rPr>
                <w:rStyle w:val="Hyperlink"/>
                <w:rFonts w:hint="eastAsia"/>
                <w:rtl/>
              </w:rPr>
              <w:t>التوصيات</w:t>
            </w:r>
            <w:r w:rsidRPr="0023144B">
              <w:rPr>
                <w:rStyle w:val="Hyperlink"/>
                <w:rtl/>
              </w:rPr>
              <w:t xml:space="preserve"> </w:t>
            </w:r>
            <w:r w:rsidRPr="0023144B">
              <w:rPr>
                <w:rStyle w:val="Hyperlink"/>
                <w:rFonts w:hint="eastAsia"/>
                <w:rtl/>
              </w:rPr>
              <w:t>الخاصة</w:t>
            </w:r>
            <w:r w:rsidRPr="0023144B">
              <w:rPr>
                <w:rStyle w:val="Hyperlink"/>
                <w:rtl/>
              </w:rPr>
              <w:t xml:space="preserve"> </w:t>
            </w:r>
            <w:r w:rsidRPr="0023144B">
              <w:rPr>
                <w:rStyle w:val="Hyperlink"/>
                <w:rFonts w:hint="eastAsia"/>
                <w:rtl/>
              </w:rPr>
              <w:t>بتحليل</w:t>
            </w:r>
            <w:r w:rsidRPr="0023144B">
              <w:rPr>
                <w:rStyle w:val="Hyperlink"/>
                <w:rtl/>
              </w:rPr>
              <w:t xml:space="preserve"> </w:t>
            </w:r>
            <w:r w:rsidRPr="0023144B">
              <w:rPr>
                <w:rStyle w:val="Hyperlink"/>
                <w:rFonts w:hint="eastAsia"/>
                <w:rtl/>
              </w:rPr>
              <w:t>الشكاوى</w:t>
            </w:r>
            <w:r w:rsidRPr="0023144B">
              <w:rPr>
                <w:rStyle w:val="Hyperlink"/>
                <w:rtl/>
              </w:rPr>
              <w:t xml:space="preserve"> </w:t>
            </w:r>
            <w:r w:rsidRPr="0023144B">
              <w:rPr>
                <w:rStyle w:val="Hyperlink"/>
                <w:rFonts w:hint="eastAsia"/>
                <w:rtl/>
              </w:rPr>
              <w:t>وجودة</w:t>
            </w:r>
            <w:r w:rsidRPr="0023144B">
              <w:rPr>
                <w:rStyle w:val="Hyperlink"/>
                <w:rtl/>
              </w:rPr>
              <w:t xml:space="preserve"> </w:t>
            </w:r>
            <w:r w:rsidRPr="0023144B">
              <w:rPr>
                <w:rStyle w:val="Hyperlink"/>
                <w:rFonts w:hint="eastAsia"/>
                <w:rtl/>
              </w:rPr>
              <w:t>المرافق</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Toc227061229 \h</w:instrText>
            </w:r>
            <w:r>
              <w:rPr>
                <w:webHidden/>
                <w:rtl/>
              </w:rPr>
              <w:instrText xml:space="preserve"> </w:instrText>
            </w:r>
            <w:r>
              <w:rPr>
                <w:webHidden/>
                <w:rtl/>
              </w:rPr>
            </w:r>
            <w:r>
              <w:rPr>
                <w:webHidden/>
                <w:rtl/>
              </w:rPr>
              <w:fldChar w:fldCharType="separate"/>
            </w:r>
            <w:r>
              <w:rPr>
                <w:webHidden/>
                <w:rtl/>
              </w:rPr>
              <w:t>42</w:t>
            </w:r>
            <w:r>
              <w:rPr>
                <w:webHidden/>
                <w:rtl/>
              </w:rPr>
              <w:fldChar w:fldCharType="end"/>
            </w:r>
          </w:hyperlink>
        </w:p>
        <w:p w14:paraId="5F52AB17" w14:textId="40D8FB42" w:rsidR="00995620" w:rsidRDefault="00995620">
          <w:pPr>
            <w:pStyle w:val="TOC2"/>
            <w:rPr>
              <w:rFonts w:asciiTheme="minorHAnsi" w:hAnsiTheme="minorHAnsi" w:cstheme="minorBidi"/>
              <w:b w:val="0"/>
              <w:bCs w:val="0"/>
              <w:kern w:val="2"/>
              <w:rtl/>
              <w14:ligatures w14:val="standardContextual"/>
            </w:rPr>
          </w:pPr>
          <w:hyperlink w:anchor="_Toc227061230" w:history="1">
            <w:r w:rsidRPr="0023144B">
              <w:rPr>
                <w:rStyle w:val="Hyperlink"/>
              </w:rPr>
              <w:t>4.</w:t>
            </w:r>
            <w:r>
              <w:rPr>
                <w:rFonts w:asciiTheme="minorHAnsi" w:hAnsiTheme="minorHAnsi" w:cstheme="minorBidi"/>
                <w:b w:val="0"/>
                <w:bCs w:val="0"/>
                <w:kern w:val="2"/>
                <w:rtl/>
                <w14:ligatures w14:val="standardContextual"/>
              </w:rPr>
              <w:tab/>
            </w:r>
            <w:r w:rsidRPr="0023144B">
              <w:rPr>
                <w:rStyle w:val="Hyperlink"/>
                <w:rFonts w:hint="eastAsia"/>
                <w:rtl/>
              </w:rPr>
              <w:t>توصيات</w:t>
            </w:r>
            <w:r w:rsidRPr="0023144B">
              <w:rPr>
                <w:rStyle w:val="Hyperlink"/>
                <w:rtl/>
              </w:rPr>
              <w:t xml:space="preserve"> </w:t>
            </w:r>
            <w:r w:rsidRPr="0023144B">
              <w:rPr>
                <w:rStyle w:val="Hyperlink"/>
                <w:rFonts w:hint="eastAsia"/>
                <w:rtl/>
              </w:rPr>
              <w:t>الخاصة</w:t>
            </w:r>
            <w:r w:rsidRPr="0023144B">
              <w:rPr>
                <w:rStyle w:val="Hyperlink"/>
                <w:rtl/>
              </w:rPr>
              <w:t xml:space="preserve"> </w:t>
            </w:r>
            <w:r w:rsidRPr="0023144B">
              <w:rPr>
                <w:rStyle w:val="Hyperlink"/>
                <w:rFonts w:hint="eastAsia"/>
                <w:rtl/>
              </w:rPr>
              <w:t>بالتحليل</w:t>
            </w:r>
            <w:r w:rsidRPr="0023144B">
              <w:rPr>
                <w:rStyle w:val="Hyperlink"/>
                <w:rtl/>
              </w:rPr>
              <w:t xml:space="preserve"> </w:t>
            </w:r>
            <w:r w:rsidRPr="0023144B">
              <w:rPr>
                <w:rStyle w:val="Hyperlink"/>
                <w:rFonts w:hint="eastAsia"/>
                <w:rtl/>
              </w:rPr>
              <w:t>التشغيلي</w:t>
            </w:r>
            <w:r w:rsidRPr="0023144B">
              <w:rPr>
                <w:rStyle w:val="Hyperlink"/>
                <w:rtl/>
              </w:rPr>
              <w:t xml:space="preserve"> </w:t>
            </w:r>
            <w:r w:rsidRPr="0023144B">
              <w:rPr>
                <w:rStyle w:val="Hyperlink"/>
                <w:rFonts w:hint="eastAsia"/>
                <w:rtl/>
              </w:rPr>
              <w:t>المستقبلي</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Toc227061230 \h</w:instrText>
            </w:r>
            <w:r>
              <w:rPr>
                <w:webHidden/>
                <w:rtl/>
              </w:rPr>
              <w:instrText xml:space="preserve"> </w:instrText>
            </w:r>
            <w:r>
              <w:rPr>
                <w:webHidden/>
                <w:rtl/>
              </w:rPr>
            </w:r>
            <w:r>
              <w:rPr>
                <w:webHidden/>
                <w:rtl/>
              </w:rPr>
              <w:fldChar w:fldCharType="separate"/>
            </w:r>
            <w:r>
              <w:rPr>
                <w:webHidden/>
                <w:rtl/>
              </w:rPr>
              <w:t>42</w:t>
            </w:r>
            <w:r>
              <w:rPr>
                <w:webHidden/>
                <w:rtl/>
              </w:rPr>
              <w:fldChar w:fldCharType="end"/>
            </w:r>
          </w:hyperlink>
        </w:p>
        <w:p w14:paraId="017A8559" w14:textId="32262B3D" w:rsidR="00995620" w:rsidRDefault="00995620">
          <w:pPr>
            <w:pStyle w:val="TOC1"/>
            <w:rPr>
              <w:rFonts w:asciiTheme="minorHAnsi" w:hAnsiTheme="minorHAnsi" w:cstheme="minorBidi"/>
              <w:b w:val="0"/>
              <w:bCs w:val="0"/>
              <w:kern w:val="2"/>
              <w:rtl/>
              <w14:ligatures w14:val="standardContextual"/>
            </w:rPr>
          </w:pPr>
          <w:hyperlink w:anchor="_Toc227061231" w:history="1">
            <w:r w:rsidRPr="0023144B">
              <w:rPr>
                <w:rStyle w:val="Hyperlink"/>
                <w:rFonts w:hint="eastAsia"/>
                <w:rtl/>
              </w:rPr>
              <w:t>الفصل</w:t>
            </w:r>
            <w:r w:rsidRPr="0023144B">
              <w:rPr>
                <w:rStyle w:val="Hyperlink"/>
                <w:rtl/>
              </w:rPr>
              <w:t xml:space="preserve"> </w:t>
            </w:r>
            <w:r w:rsidRPr="0023144B">
              <w:rPr>
                <w:rStyle w:val="Hyperlink"/>
                <w:rFonts w:hint="eastAsia"/>
                <w:rtl/>
              </w:rPr>
              <w:t>السادس</w:t>
            </w:r>
            <w:r w:rsidRPr="0023144B">
              <w:rPr>
                <w:rStyle w:val="Hyperlink"/>
                <w:rtl/>
              </w:rPr>
              <w:t xml:space="preserve">: </w:t>
            </w:r>
            <w:r w:rsidRPr="0023144B">
              <w:rPr>
                <w:rStyle w:val="Hyperlink"/>
                <w:rFonts w:hint="eastAsia"/>
                <w:rtl/>
              </w:rPr>
              <w:t>الخاتمة</w:t>
            </w:r>
            <w:r w:rsidRPr="0023144B">
              <w:rPr>
                <w:rStyle w:val="Hyperlink"/>
                <w:rtl/>
              </w:rPr>
              <w:t xml:space="preserve"> </w:t>
            </w:r>
            <w:r w:rsidRPr="0023144B">
              <w:rPr>
                <w:rStyle w:val="Hyperlink"/>
                <w:rFonts w:hint="eastAsia"/>
                <w:rtl/>
              </w:rPr>
              <w:t>والمساهمة</w:t>
            </w:r>
            <w:r w:rsidRPr="0023144B">
              <w:rPr>
                <w:rStyle w:val="Hyperlink"/>
                <w:rtl/>
              </w:rPr>
              <w:t xml:space="preserve"> </w:t>
            </w:r>
            <w:r w:rsidRPr="0023144B">
              <w:rPr>
                <w:rStyle w:val="Hyperlink"/>
                <w:rFonts w:hint="eastAsia"/>
                <w:rtl/>
              </w:rPr>
              <w:t>العلمية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Toc227061231 \h</w:instrText>
            </w:r>
            <w:r>
              <w:rPr>
                <w:webHidden/>
                <w:rtl/>
              </w:rPr>
              <w:instrText xml:space="preserve"> </w:instrText>
            </w:r>
            <w:r>
              <w:rPr>
                <w:webHidden/>
                <w:rtl/>
              </w:rPr>
            </w:r>
            <w:r>
              <w:rPr>
                <w:webHidden/>
                <w:rtl/>
              </w:rPr>
              <w:fldChar w:fldCharType="separate"/>
            </w:r>
            <w:r>
              <w:rPr>
                <w:webHidden/>
                <w:rtl/>
              </w:rPr>
              <w:t>44</w:t>
            </w:r>
            <w:r>
              <w:rPr>
                <w:webHidden/>
                <w:rtl/>
              </w:rPr>
              <w:fldChar w:fldCharType="end"/>
            </w:r>
          </w:hyperlink>
        </w:p>
        <w:p w14:paraId="545A61B3" w14:textId="567AF16F" w:rsidR="00995620" w:rsidRDefault="00995620">
          <w:pPr>
            <w:pStyle w:val="TOC2"/>
            <w:rPr>
              <w:rFonts w:asciiTheme="minorHAnsi" w:hAnsiTheme="minorHAnsi" w:cstheme="minorBidi"/>
              <w:b w:val="0"/>
              <w:bCs w:val="0"/>
              <w:kern w:val="2"/>
              <w:rtl/>
              <w14:ligatures w14:val="standardContextual"/>
            </w:rPr>
          </w:pPr>
          <w:hyperlink w:anchor="_Toc227061232" w:history="1">
            <w:r w:rsidRPr="0023144B">
              <w:rPr>
                <w:rStyle w:val="Hyperlink"/>
                <w:rtl/>
              </w:rPr>
              <w:t>1.</w:t>
            </w:r>
            <w:r>
              <w:rPr>
                <w:rFonts w:asciiTheme="minorHAnsi" w:hAnsiTheme="minorHAnsi" w:cstheme="minorBidi"/>
                <w:b w:val="0"/>
                <w:bCs w:val="0"/>
                <w:kern w:val="2"/>
                <w:rtl/>
                <w14:ligatures w14:val="standardContextual"/>
              </w:rPr>
              <w:tab/>
            </w:r>
            <w:r w:rsidRPr="0023144B">
              <w:rPr>
                <w:rStyle w:val="Hyperlink"/>
                <w:rFonts w:hint="eastAsia"/>
                <w:rtl/>
              </w:rPr>
              <w:t>الخلاصة</w:t>
            </w:r>
            <w:r w:rsidRPr="0023144B">
              <w:rPr>
                <w:rStyle w:val="Hyperlink"/>
                <w:rtl/>
              </w:rPr>
              <w:t xml:space="preserve"> </w:t>
            </w:r>
            <w:r w:rsidRPr="0023144B">
              <w:rPr>
                <w:rStyle w:val="Hyperlink"/>
                <w:rFonts w:hint="eastAsia"/>
                <w:rtl/>
              </w:rPr>
              <w:t>النهائية</w:t>
            </w:r>
            <w:r w:rsidRPr="0023144B">
              <w:rPr>
                <w:rStyle w:val="Hyperlink"/>
                <w:rtl/>
              </w:rPr>
              <w:t>:</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Toc227061232 \h</w:instrText>
            </w:r>
            <w:r>
              <w:rPr>
                <w:webHidden/>
                <w:rtl/>
              </w:rPr>
              <w:instrText xml:space="preserve"> </w:instrText>
            </w:r>
            <w:r>
              <w:rPr>
                <w:webHidden/>
                <w:rtl/>
              </w:rPr>
            </w:r>
            <w:r>
              <w:rPr>
                <w:webHidden/>
                <w:rtl/>
              </w:rPr>
              <w:fldChar w:fldCharType="separate"/>
            </w:r>
            <w:r>
              <w:rPr>
                <w:webHidden/>
                <w:rtl/>
              </w:rPr>
              <w:t>45</w:t>
            </w:r>
            <w:r>
              <w:rPr>
                <w:webHidden/>
                <w:rtl/>
              </w:rPr>
              <w:fldChar w:fldCharType="end"/>
            </w:r>
          </w:hyperlink>
        </w:p>
        <w:p w14:paraId="2A62FCFA" w14:textId="4E0FE8A7" w:rsidR="00995620" w:rsidRDefault="00995620">
          <w:pPr>
            <w:pStyle w:val="TOC2"/>
            <w:rPr>
              <w:rFonts w:asciiTheme="minorHAnsi" w:hAnsiTheme="minorHAnsi" w:cstheme="minorBidi"/>
              <w:b w:val="0"/>
              <w:bCs w:val="0"/>
              <w:kern w:val="2"/>
              <w:rtl/>
              <w14:ligatures w14:val="standardContextual"/>
            </w:rPr>
          </w:pPr>
          <w:hyperlink w:anchor="_Toc227061233" w:history="1">
            <w:r w:rsidRPr="0023144B">
              <w:rPr>
                <w:rStyle w:val="Hyperlink"/>
                <w:rtl/>
              </w:rPr>
              <w:t>2.</w:t>
            </w:r>
            <w:r>
              <w:rPr>
                <w:rFonts w:asciiTheme="minorHAnsi" w:hAnsiTheme="minorHAnsi" w:cstheme="minorBidi"/>
                <w:b w:val="0"/>
                <w:bCs w:val="0"/>
                <w:kern w:val="2"/>
                <w:rtl/>
                <w14:ligatures w14:val="standardContextual"/>
              </w:rPr>
              <w:tab/>
            </w:r>
            <w:r w:rsidRPr="0023144B">
              <w:rPr>
                <w:rStyle w:val="Hyperlink"/>
                <w:rFonts w:hint="eastAsia"/>
                <w:rtl/>
              </w:rPr>
              <w:t>التوصيات</w:t>
            </w:r>
            <w:r w:rsidRPr="0023144B">
              <w:rPr>
                <w:rStyle w:val="Hyperlink"/>
                <w:rtl/>
              </w:rPr>
              <w:t xml:space="preserve"> </w:t>
            </w:r>
            <w:r w:rsidRPr="0023144B">
              <w:rPr>
                <w:rStyle w:val="Hyperlink"/>
                <w:rFonts w:hint="eastAsia"/>
                <w:rtl/>
              </w:rPr>
              <w:t>البحثية</w:t>
            </w:r>
            <w:r w:rsidRPr="0023144B">
              <w:rPr>
                <w:rStyle w:val="Hyperlink"/>
                <w:rtl/>
              </w:rPr>
              <w:t xml:space="preserve"> </w:t>
            </w:r>
            <w:r w:rsidRPr="0023144B">
              <w:rPr>
                <w:rStyle w:val="Hyperlink"/>
                <w:rFonts w:hint="eastAsia"/>
                <w:rtl/>
              </w:rPr>
              <w:t>والأكاديمية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Toc227061233 \h</w:instrText>
            </w:r>
            <w:r>
              <w:rPr>
                <w:webHidden/>
                <w:rtl/>
              </w:rPr>
              <w:instrText xml:space="preserve"> </w:instrText>
            </w:r>
            <w:r>
              <w:rPr>
                <w:webHidden/>
                <w:rtl/>
              </w:rPr>
            </w:r>
            <w:r>
              <w:rPr>
                <w:webHidden/>
                <w:rtl/>
              </w:rPr>
              <w:fldChar w:fldCharType="separate"/>
            </w:r>
            <w:r>
              <w:rPr>
                <w:webHidden/>
                <w:rtl/>
              </w:rPr>
              <w:t>45</w:t>
            </w:r>
            <w:r>
              <w:rPr>
                <w:webHidden/>
                <w:rtl/>
              </w:rPr>
              <w:fldChar w:fldCharType="end"/>
            </w:r>
          </w:hyperlink>
        </w:p>
        <w:p w14:paraId="328FC5CF" w14:textId="3B34EEE1" w:rsidR="00995620" w:rsidRDefault="00995620">
          <w:pPr>
            <w:pStyle w:val="TOC2"/>
            <w:rPr>
              <w:rFonts w:asciiTheme="minorHAnsi" w:hAnsiTheme="minorHAnsi" w:cstheme="minorBidi"/>
              <w:b w:val="0"/>
              <w:bCs w:val="0"/>
              <w:kern w:val="2"/>
              <w:rtl/>
              <w14:ligatures w14:val="standardContextual"/>
            </w:rPr>
          </w:pPr>
          <w:hyperlink w:anchor="_Toc227061234" w:history="1">
            <w:r w:rsidRPr="0023144B">
              <w:rPr>
                <w:rStyle w:val="Hyperlink"/>
                <w:rtl/>
              </w:rPr>
              <w:t>3.</w:t>
            </w:r>
            <w:r>
              <w:rPr>
                <w:rFonts w:asciiTheme="minorHAnsi" w:hAnsiTheme="minorHAnsi" w:cstheme="minorBidi"/>
                <w:b w:val="0"/>
                <w:bCs w:val="0"/>
                <w:kern w:val="2"/>
                <w:rtl/>
                <w14:ligatures w14:val="standardContextual"/>
              </w:rPr>
              <w:tab/>
            </w:r>
            <w:r w:rsidRPr="0023144B">
              <w:rPr>
                <w:rStyle w:val="Hyperlink"/>
                <w:rFonts w:hint="eastAsia"/>
                <w:rtl/>
              </w:rPr>
              <w:t>قيود</w:t>
            </w:r>
            <w:r w:rsidRPr="0023144B">
              <w:rPr>
                <w:rStyle w:val="Hyperlink"/>
                <w:rtl/>
              </w:rPr>
              <w:t xml:space="preserve"> </w:t>
            </w:r>
            <w:r w:rsidRPr="0023144B">
              <w:rPr>
                <w:rStyle w:val="Hyperlink"/>
                <w:rFonts w:hint="eastAsia"/>
                <w:rtl/>
              </w:rPr>
              <w:t>التعميم</w:t>
            </w:r>
            <w:r w:rsidRPr="0023144B">
              <w:rPr>
                <w:rStyle w:val="Hyperlink"/>
                <w:rtl/>
              </w:rPr>
              <w:t xml:space="preserve"> </w:t>
            </w:r>
            <w:r w:rsidRPr="0023144B">
              <w:rPr>
                <w:rStyle w:val="Hyperlink"/>
                <w:rFonts w:hint="eastAsia"/>
                <w:rtl/>
              </w:rPr>
              <w:t>والمحدودية</w:t>
            </w:r>
            <w:r w:rsidRPr="0023144B">
              <w:rPr>
                <w:rStyle w:val="Hyperlink"/>
                <w:rtl/>
              </w:rPr>
              <w:t xml:space="preserve"> </w:t>
            </w:r>
            <w:r w:rsidRPr="0023144B">
              <w:rPr>
                <w:rStyle w:val="Hyperlink"/>
                <w:rFonts w:hint="eastAsia"/>
                <w:rtl/>
              </w:rPr>
              <w:t>المنهجية</w:t>
            </w:r>
            <w:r w:rsidRPr="0023144B">
              <w:rPr>
                <w:rStyle w:val="Hyperlink"/>
                <w:rtl/>
              </w:rPr>
              <w:t>:</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Toc227061234 \h</w:instrText>
            </w:r>
            <w:r>
              <w:rPr>
                <w:webHidden/>
                <w:rtl/>
              </w:rPr>
              <w:instrText xml:space="preserve"> </w:instrText>
            </w:r>
            <w:r>
              <w:rPr>
                <w:webHidden/>
                <w:rtl/>
              </w:rPr>
            </w:r>
            <w:r>
              <w:rPr>
                <w:webHidden/>
                <w:rtl/>
              </w:rPr>
              <w:fldChar w:fldCharType="separate"/>
            </w:r>
            <w:r>
              <w:rPr>
                <w:webHidden/>
                <w:rtl/>
              </w:rPr>
              <w:t>46</w:t>
            </w:r>
            <w:r>
              <w:rPr>
                <w:webHidden/>
                <w:rtl/>
              </w:rPr>
              <w:fldChar w:fldCharType="end"/>
            </w:r>
          </w:hyperlink>
        </w:p>
        <w:p w14:paraId="50A45883" w14:textId="036EB1C2" w:rsidR="00995620" w:rsidRDefault="00995620">
          <w:pPr>
            <w:pStyle w:val="TOC2"/>
            <w:rPr>
              <w:rFonts w:asciiTheme="minorHAnsi" w:hAnsiTheme="minorHAnsi" w:cstheme="minorBidi"/>
              <w:b w:val="0"/>
              <w:bCs w:val="0"/>
              <w:kern w:val="2"/>
              <w:rtl/>
              <w14:ligatures w14:val="standardContextual"/>
            </w:rPr>
          </w:pPr>
          <w:hyperlink w:anchor="_Toc227061235" w:history="1">
            <w:r w:rsidRPr="0023144B">
              <w:rPr>
                <w:rStyle w:val="Hyperlink"/>
                <w:rtl/>
              </w:rPr>
              <w:t>4.</w:t>
            </w:r>
            <w:r>
              <w:rPr>
                <w:rFonts w:asciiTheme="minorHAnsi" w:hAnsiTheme="minorHAnsi" w:cstheme="minorBidi"/>
                <w:b w:val="0"/>
                <w:bCs w:val="0"/>
                <w:kern w:val="2"/>
                <w:rtl/>
                <w14:ligatures w14:val="standardContextual"/>
              </w:rPr>
              <w:tab/>
            </w:r>
            <w:r w:rsidRPr="0023144B">
              <w:rPr>
                <w:rStyle w:val="Hyperlink"/>
                <w:rFonts w:hint="eastAsia"/>
                <w:rtl/>
              </w:rPr>
              <w:t>الخاتمة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Toc227061235 \h</w:instrText>
            </w:r>
            <w:r>
              <w:rPr>
                <w:webHidden/>
                <w:rtl/>
              </w:rPr>
              <w:instrText xml:space="preserve"> </w:instrText>
            </w:r>
            <w:r>
              <w:rPr>
                <w:webHidden/>
                <w:rtl/>
              </w:rPr>
            </w:r>
            <w:r>
              <w:rPr>
                <w:webHidden/>
                <w:rtl/>
              </w:rPr>
              <w:fldChar w:fldCharType="separate"/>
            </w:r>
            <w:r>
              <w:rPr>
                <w:webHidden/>
                <w:rtl/>
              </w:rPr>
              <w:t>46</w:t>
            </w:r>
            <w:r>
              <w:rPr>
                <w:webHidden/>
                <w:rtl/>
              </w:rPr>
              <w:fldChar w:fldCharType="end"/>
            </w:r>
          </w:hyperlink>
        </w:p>
        <w:p w14:paraId="4BE469EA" w14:textId="242C8398" w:rsidR="00995620" w:rsidRDefault="00995620">
          <w:pPr>
            <w:pStyle w:val="TOC1"/>
            <w:rPr>
              <w:rFonts w:asciiTheme="minorHAnsi" w:hAnsiTheme="minorHAnsi" w:cstheme="minorBidi"/>
              <w:b w:val="0"/>
              <w:bCs w:val="0"/>
              <w:kern w:val="2"/>
              <w:rtl/>
              <w14:ligatures w14:val="standardContextual"/>
            </w:rPr>
          </w:pPr>
          <w:hyperlink w:anchor="_Toc227061236" w:history="1">
            <w:r w:rsidRPr="0023144B">
              <w:rPr>
                <w:rStyle w:val="Hyperlink"/>
                <w:rFonts w:hint="eastAsia"/>
                <w:rtl/>
              </w:rPr>
              <w:t>المراجع</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Toc227061236 \h</w:instrText>
            </w:r>
            <w:r>
              <w:rPr>
                <w:webHidden/>
                <w:rtl/>
              </w:rPr>
              <w:instrText xml:space="preserve"> </w:instrText>
            </w:r>
            <w:r>
              <w:rPr>
                <w:webHidden/>
                <w:rtl/>
              </w:rPr>
            </w:r>
            <w:r>
              <w:rPr>
                <w:webHidden/>
                <w:rtl/>
              </w:rPr>
              <w:fldChar w:fldCharType="separate"/>
            </w:r>
            <w:r>
              <w:rPr>
                <w:webHidden/>
                <w:rtl/>
              </w:rPr>
              <w:t>47</w:t>
            </w:r>
            <w:r>
              <w:rPr>
                <w:webHidden/>
                <w:rtl/>
              </w:rPr>
              <w:fldChar w:fldCharType="end"/>
            </w:r>
          </w:hyperlink>
        </w:p>
        <w:p w14:paraId="14C0050F" w14:textId="3DADD5DE" w:rsidR="00995620" w:rsidRDefault="00995620">
          <w:pPr>
            <w:pStyle w:val="TOC1"/>
            <w:rPr>
              <w:rFonts w:asciiTheme="minorHAnsi" w:hAnsiTheme="minorHAnsi" w:cstheme="minorBidi"/>
              <w:b w:val="0"/>
              <w:bCs w:val="0"/>
              <w:kern w:val="2"/>
              <w:rtl/>
              <w14:ligatures w14:val="standardContextual"/>
            </w:rPr>
          </w:pPr>
          <w:hyperlink w:anchor="_Toc227061237" w:history="1">
            <w:r w:rsidRPr="0023144B">
              <w:rPr>
                <w:rStyle w:val="Hyperlink"/>
                <w:rFonts w:hint="eastAsia"/>
                <w:rtl/>
              </w:rPr>
              <w:t>الملاحق</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Toc227061237 \h</w:instrText>
            </w:r>
            <w:r>
              <w:rPr>
                <w:webHidden/>
                <w:rtl/>
              </w:rPr>
              <w:instrText xml:space="preserve"> </w:instrText>
            </w:r>
            <w:r>
              <w:rPr>
                <w:webHidden/>
                <w:rtl/>
              </w:rPr>
            </w:r>
            <w:r>
              <w:rPr>
                <w:webHidden/>
                <w:rtl/>
              </w:rPr>
              <w:fldChar w:fldCharType="separate"/>
            </w:r>
            <w:r>
              <w:rPr>
                <w:webHidden/>
                <w:rtl/>
              </w:rPr>
              <w:t>52</w:t>
            </w:r>
            <w:r>
              <w:rPr>
                <w:webHidden/>
                <w:rtl/>
              </w:rPr>
              <w:fldChar w:fldCharType="end"/>
            </w:r>
          </w:hyperlink>
        </w:p>
        <w:p w14:paraId="258EDC21" w14:textId="02F7A5BD" w:rsidR="00995620" w:rsidRDefault="00995620">
          <w:pPr>
            <w:pStyle w:val="TOC1"/>
            <w:rPr>
              <w:rFonts w:asciiTheme="minorHAnsi" w:hAnsiTheme="minorHAnsi" w:cstheme="minorBidi"/>
              <w:b w:val="0"/>
              <w:bCs w:val="0"/>
              <w:kern w:val="2"/>
              <w:rtl/>
              <w14:ligatures w14:val="standardContextual"/>
            </w:rPr>
          </w:pPr>
          <w:hyperlink w:anchor="_Toc227061238" w:history="1">
            <w:r w:rsidRPr="0023144B">
              <w:rPr>
                <w:rStyle w:val="Hyperlink"/>
                <w:rFonts w:hint="eastAsia"/>
                <w:rtl/>
                <w:lang w:bidi="ar-EG"/>
              </w:rPr>
              <w:t>المستخلص</w:t>
            </w:r>
            <w:r w:rsidRPr="0023144B">
              <w:rPr>
                <w:rStyle w:val="Hyperlink"/>
                <w:rtl/>
                <w:lang w:bidi="ar-EG"/>
              </w:rPr>
              <w:t xml:space="preserve">: </w:t>
            </w:r>
            <w:r w:rsidRPr="0023144B">
              <w:rPr>
                <w:rStyle w:val="Hyperlink"/>
                <w:lang w:bidi="ar-EG"/>
              </w:rPr>
              <w:t>Abstract</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Toc227061238 \h</w:instrText>
            </w:r>
            <w:r>
              <w:rPr>
                <w:webHidden/>
                <w:rtl/>
              </w:rPr>
              <w:instrText xml:space="preserve"> </w:instrText>
            </w:r>
            <w:r>
              <w:rPr>
                <w:webHidden/>
                <w:rtl/>
              </w:rPr>
            </w:r>
            <w:r>
              <w:rPr>
                <w:webHidden/>
                <w:rtl/>
              </w:rPr>
              <w:fldChar w:fldCharType="separate"/>
            </w:r>
            <w:r>
              <w:rPr>
                <w:webHidden/>
                <w:rtl/>
              </w:rPr>
              <w:t>60</w:t>
            </w:r>
            <w:r>
              <w:rPr>
                <w:webHidden/>
                <w:rtl/>
              </w:rPr>
              <w:fldChar w:fldCharType="end"/>
            </w:r>
          </w:hyperlink>
        </w:p>
        <w:p w14:paraId="307C6F6B" w14:textId="749FA2FF" w:rsidR="00E239D5" w:rsidRPr="00BA3942" w:rsidRDefault="00E239D5" w:rsidP="00F212D8">
          <w:pPr>
            <w:spacing w:after="0" w:line="276" w:lineRule="auto"/>
          </w:pPr>
          <w:r w:rsidRPr="00BA3942">
            <w:rPr>
              <w:rFonts w:ascii="Simplified Arabic" w:hAnsi="Simplified Arabic" w:cs="Simplified Arabic" w:hint="cs"/>
              <w:b/>
              <w:bCs/>
              <w:sz w:val="24"/>
              <w:szCs w:val="24"/>
              <w:lang w:val="ar-SA"/>
            </w:rPr>
            <w:fldChar w:fldCharType="end"/>
          </w:r>
        </w:p>
      </w:sdtContent>
    </w:sdt>
    <w:p w14:paraId="36F16750" w14:textId="77777777" w:rsidR="00660933" w:rsidRDefault="00660933" w:rsidP="00F212D8">
      <w:pPr>
        <w:pStyle w:val="Heading1"/>
        <w:spacing w:line="276" w:lineRule="auto"/>
        <w:rPr>
          <w:rFonts w:ascii="Simplified Arabic" w:hAnsi="Simplified Arabic" w:cs="Simplified Arabic"/>
          <w:b/>
          <w:bCs/>
          <w:color w:val="auto"/>
          <w:sz w:val="36"/>
          <w:szCs w:val="36"/>
          <w:rtl/>
          <w:lang w:bidi="ar-EG"/>
        </w:rPr>
      </w:pPr>
      <w:bookmarkStart w:id="4" w:name="_Toc225374966"/>
    </w:p>
    <w:p w14:paraId="5A14FB00" w14:textId="77777777" w:rsidR="00660933" w:rsidRDefault="00660933" w:rsidP="00F212D8">
      <w:pPr>
        <w:spacing w:after="0" w:line="276" w:lineRule="auto"/>
        <w:rPr>
          <w:rtl/>
        </w:rPr>
      </w:pPr>
    </w:p>
    <w:p w14:paraId="3A52D62C" w14:textId="77777777" w:rsidR="00660933" w:rsidRDefault="00660933" w:rsidP="00F212D8">
      <w:pPr>
        <w:spacing w:after="0" w:line="276" w:lineRule="auto"/>
        <w:rPr>
          <w:rtl/>
        </w:rPr>
      </w:pPr>
    </w:p>
    <w:p w14:paraId="579B69B5" w14:textId="77777777" w:rsidR="00660933" w:rsidRDefault="00660933" w:rsidP="00F212D8">
      <w:pPr>
        <w:spacing w:after="0" w:line="276" w:lineRule="auto"/>
        <w:rPr>
          <w:rtl/>
        </w:rPr>
      </w:pPr>
    </w:p>
    <w:p w14:paraId="6C71958D" w14:textId="22D08316" w:rsidR="00CE7501" w:rsidRPr="00F84008" w:rsidRDefault="008C2906" w:rsidP="00A277D8">
      <w:pPr>
        <w:pStyle w:val="Heading1"/>
        <w:spacing w:before="0" w:after="240" w:line="276" w:lineRule="auto"/>
        <w:rPr>
          <w:rFonts w:ascii="Simplified Arabic" w:hAnsi="Simplified Arabic" w:cs="Simplified Arabic"/>
          <w:b/>
          <w:bCs/>
          <w:color w:val="auto"/>
          <w:sz w:val="28"/>
          <w:szCs w:val="28"/>
          <w:rtl/>
          <w:lang w:bidi="ar-EG"/>
        </w:rPr>
      </w:pPr>
      <w:bookmarkStart w:id="5" w:name="_Toc227061189"/>
      <w:r w:rsidRPr="00F84008">
        <w:rPr>
          <w:rFonts w:ascii="Simplified Arabic" w:hAnsi="Simplified Arabic" w:cs="Simplified Arabic" w:hint="cs"/>
          <w:b/>
          <w:bCs/>
          <w:color w:val="auto"/>
          <w:sz w:val="28"/>
          <w:szCs w:val="28"/>
          <w:rtl/>
          <w:lang w:bidi="ar-EG"/>
        </w:rPr>
        <w:t>قائم</w:t>
      </w:r>
      <w:bookmarkStart w:id="6" w:name="_Hlk227061239"/>
      <w:r w:rsidRPr="00F84008">
        <w:rPr>
          <w:rFonts w:ascii="Simplified Arabic" w:hAnsi="Simplified Arabic" w:cs="Simplified Arabic" w:hint="cs"/>
          <w:b/>
          <w:bCs/>
          <w:color w:val="auto"/>
          <w:sz w:val="28"/>
          <w:szCs w:val="28"/>
          <w:rtl/>
          <w:lang w:bidi="ar-EG"/>
        </w:rPr>
        <w:t xml:space="preserve">ة </w:t>
      </w:r>
      <w:r w:rsidR="005337C4" w:rsidRPr="00F84008">
        <w:rPr>
          <w:rFonts w:ascii="Simplified Arabic" w:hAnsi="Simplified Arabic" w:cs="Simplified Arabic" w:hint="cs"/>
          <w:b/>
          <w:bCs/>
          <w:color w:val="auto"/>
          <w:sz w:val="28"/>
          <w:szCs w:val="28"/>
          <w:rtl/>
          <w:lang w:bidi="ar-EG"/>
        </w:rPr>
        <w:t>الجداول:</w:t>
      </w:r>
      <w:bookmarkEnd w:id="4"/>
      <w:bookmarkEnd w:id="5"/>
    </w:p>
    <w:tbl>
      <w:tblPr>
        <w:tblStyle w:val="TableGrid"/>
        <w:bidiVisual/>
        <w:tblW w:w="0" w:type="auto"/>
        <w:tblLook w:val="04A0" w:firstRow="1" w:lastRow="0" w:firstColumn="1" w:lastColumn="0" w:noHBand="0" w:noVBand="1"/>
      </w:tblPr>
      <w:tblGrid>
        <w:gridCol w:w="1163"/>
        <w:gridCol w:w="6696"/>
        <w:gridCol w:w="963"/>
      </w:tblGrid>
      <w:tr w:rsidR="00DB6EC7" w:rsidRPr="00DB6EC7" w14:paraId="1885251D" w14:textId="77777777" w:rsidTr="001E4D28">
        <w:tc>
          <w:tcPr>
            <w:tcW w:w="0" w:type="auto"/>
            <w:vAlign w:val="center"/>
          </w:tcPr>
          <w:p w14:paraId="168ADD4A" w14:textId="2D49112B" w:rsidR="00CE7501" w:rsidRPr="00DB6EC7" w:rsidRDefault="00CE7501" w:rsidP="00F84008">
            <w:pPr>
              <w:jc w:val="center"/>
              <w:rPr>
                <w:rFonts w:ascii="Simplified Arabic" w:hAnsi="Simplified Arabic" w:cs="Simplified Arabic"/>
                <w:b/>
                <w:bCs/>
                <w:sz w:val="20"/>
                <w:szCs w:val="20"/>
                <w:rtl/>
                <w:lang w:bidi="ar-EG"/>
              </w:rPr>
            </w:pPr>
            <w:r w:rsidRPr="00DB6EC7">
              <w:rPr>
                <w:rFonts w:ascii="Simplified Arabic" w:hAnsi="Simplified Arabic" w:cs="Simplified Arabic" w:hint="cs"/>
                <w:b/>
                <w:bCs/>
                <w:sz w:val="20"/>
                <w:szCs w:val="20"/>
                <w:rtl/>
                <w:lang w:bidi="ar-EG"/>
              </w:rPr>
              <w:t>رقم الجدول</w:t>
            </w:r>
          </w:p>
        </w:tc>
        <w:tc>
          <w:tcPr>
            <w:tcW w:w="0" w:type="auto"/>
            <w:vAlign w:val="center"/>
          </w:tcPr>
          <w:p w14:paraId="68581827" w14:textId="7C4BFEAF" w:rsidR="00CE7501" w:rsidRPr="00DB6EC7" w:rsidRDefault="00CE7501" w:rsidP="00F84008">
            <w:pPr>
              <w:jc w:val="center"/>
              <w:rPr>
                <w:rFonts w:ascii="Simplified Arabic" w:hAnsi="Simplified Arabic" w:cs="Simplified Arabic"/>
                <w:b/>
                <w:bCs/>
                <w:sz w:val="20"/>
                <w:szCs w:val="20"/>
                <w:rtl/>
                <w:lang w:bidi="ar-EG"/>
              </w:rPr>
            </w:pPr>
            <w:r w:rsidRPr="00DB6EC7">
              <w:rPr>
                <w:rFonts w:ascii="Simplified Arabic" w:hAnsi="Simplified Arabic" w:cs="Simplified Arabic" w:hint="cs"/>
                <w:b/>
                <w:bCs/>
                <w:sz w:val="20"/>
                <w:szCs w:val="20"/>
                <w:rtl/>
                <w:lang w:bidi="ar-EG"/>
              </w:rPr>
              <w:t>عنوان الجدول</w:t>
            </w:r>
          </w:p>
        </w:tc>
        <w:tc>
          <w:tcPr>
            <w:tcW w:w="0" w:type="auto"/>
            <w:vAlign w:val="center"/>
          </w:tcPr>
          <w:p w14:paraId="16A379D2" w14:textId="3BB00248" w:rsidR="00CE7501" w:rsidRPr="00DB6EC7" w:rsidRDefault="00CE7501" w:rsidP="00F84008">
            <w:pPr>
              <w:jc w:val="center"/>
              <w:rPr>
                <w:rFonts w:ascii="Simplified Arabic" w:hAnsi="Simplified Arabic" w:cs="Simplified Arabic"/>
                <w:b/>
                <w:bCs/>
                <w:sz w:val="20"/>
                <w:szCs w:val="20"/>
                <w:rtl/>
                <w:lang w:bidi="ar-EG"/>
              </w:rPr>
            </w:pPr>
            <w:r w:rsidRPr="00DB6EC7">
              <w:rPr>
                <w:rFonts w:ascii="Simplified Arabic" w:hAnsi="Simplified Arabic" w:cs="Simplified Arabic" w:hint="cs"/>
                <w:b/>
                <w:bCs/>
                <w:sz w:val="20"/>
                <w:szCs w:val="20"/>
                <w:rtl/>
                <w:lang w:bidi="ar-EG"/>
              </w:rPr>
              <w:t>رقم الصفحة</w:t>
            </w:r>
          </w:p>
        </w:tc>
      </w:tr>
      <w:tr w:rsidR="00C6610C" w:rsidRPr="001E4D28" w14:paraId="60A3FD43" w14:textId="77777777" w:rsidTr="001E4D28">
        <w:tc>
          <w:tcPr>
            <w:tcW w:w="0" w:type="auto"/>
          </w:tcPr>
          <w:p w14:paraId="46B1D3CD" w14:textId="0A93D44F" w:rsidR="00C6610C" w:rsidRPr="001E4D28" w:rsidRDefault="00C6610C" w:rsidP="00C6610C">
            <w:pPr>
              <w:rPr>
                <w:rFonts w:ascii="Simplified Arabic" w:hAnsi="Simplified Arabic" w:cs="Simplified Arabic"/>
                <w:sz w:val="20"/>
                <w:szCs w:val="20"/>
                <w:rtl/>
              </w:rPr>
            </w:pPr>
            <w:r w:rsidRPr="001E4D28">
              <w:rPr>
                <w:rFonts w:ascii="Simplified Arabic" w:hAnsi="Simplified Arabic" w:cs="Simplified Arabic" w:hint="cs"/>
                <w:sz w:val="20"/>
                <w:szCs w:val="20"/>
                <w:rtl/>
              </w:rPr>
              <w:t>جدول (1-1)</w:t>
            </w:r>
          </w:p>
        </w:tc>
        <w:tc>
          <w:tcPr>
            <w:tcW w:w="0" w:type="auto"/>
          </w:tcPr>
          <w:p w14:paraId="2F173A49" w14:textId="0AA70F12" w:rsidR="00C6610C" w:rsidRPr="001E4D28" w:rsidRDefault="00C6610C" w:rsidP="00C6610C">
            <w:pPr>
              <w:rPr>
                <w:rFonts w:ascii="Simplified Arabic" w:hAnsi="Simplified Arabic" w:cs="Simplified Arabic"/>
                <w:sz w:val="20"/>
                <w:szCs w:val="20"/>
                <w:rtl/>
              </w:rPr>
            </w:pPr>
            <w:r w:rsidRPr="001E4D28">
              <w:rPr>
                <w:rFonts w:ascii="Simplified Arabic" w:hAnsi="Simplified Arabic" w:cs="Simplified Arabic" w:hint="cs"/>
                <w:sz w:val="20"/>
                <w:szCs w:val="20"/>
                <w:rtl/>
              </w:rPr>
              <w:t>منظومة الفرضيات البحثية.</w:t>
            </w:r>
          </w:p>
        </w:tc>
        <w:tc>
          <w:tcPr>
            <w:tcW w:w="0" w:type="auto"/>
            <w:vAlign w:val="center"/>
          </w:tcPr>
          <w:p w14:paraId="2923E20E" w14:textId="078D5C70" w:rsidR="00C6610C" w:rsidRPr="001E4D28" w:rsidRDefault="00C6610C" w:rsidP="00C6610C">
            <w:pPr>
              <w:jc w:val="center"/>
              <w:rPr>
                <w:rFonts w:ascii="Simplified Arabic" w:hAnsi="Simplified Arabic" w:cs="Simplified Arabic"/>
                <w:sz w:val="20"/>
                <w:szCs w:val="20"/>
                <w:rtl/>
              </w:rPr>
            </w:pPr>
            <w:r>
              <w:rPr>
                <w:rFonts w:ascii="Simplified Arabic" w:hAnsi="Simplified Arabic" w:cs="Simplified Arabic" w:hint="cs"/>
                <w:sz w:val="20"/>
                <w:szCs w:val="20"/>
                <w:rtl/>
              </w:rPr>
              <w:t>14</w:t>
            </w:r>
          </w:p>
        </w:tc>
      </w:tr>
      <w:tr w:rsidR="00C6610C" w:rsidRPr="001E4D28" w14:paraId="0F94E660" w14:textId="77777777" w:rsidTr="001E4D28">
        <w:tc>
          <w:tcPr>
            <w:tcW w:w="0" w:type="auto"/>
          </w:tcPr>
          <w:p w14:paraId="5835BEFF" w14:textId="64449E22" w:rsidR="00C6610C" w:rsidRPr="001E4D28" w:rsidRDefault="00C6610C" w:rsidP="00C6610C">
            <w:pPr>
              <w:rPr>
                <w:rFonts w:ascii="Simplified Arabic" w:hAnsi="Simplified Arabic" w:cs="Simplified Arabic"/>
                <w:sz w:val="20"/>
                <w:szCs w:val="20"/>
                <w:rtl/>
              </w:rPr>
            </w:pPr>
            <w:r w:rsidRPr="001E4D28">
              <w:rPr>
                <w:rFonts w:ascii="Simplified Arabic" w:hAnsi="Simplified Arabic" w:cs="Simplified Arabic" w:hint="cs"/>
                <w:sz w:val="20"/>
                <w:szCs w:val="20"/>
                <w:rtl/>
              </w:rPr>
              <w:t>جدول (2-1)</w:t>
            </w:r>
          </w:p>
        </w:tc>
        <w:tc>
          <w:tcPr>
            <w:tcW w:w="0" w:type="auto"/>
          </w:tcPr>
          <w:p w14:paraId="20ED21A4" w14:textId="45F9CFF3" w:rsidR="00C6610C" w:rsidRPr="001E4D28" w:rsidRDefault="00C6610C" w:rsidP="00C6610C">
            <w:pPr>
              <w:rPr>
                <w:rFonts w:ascii="Simplified Arabic" w:hAnsi="Simplified Arabic" w:cs="Simplified Arabic"/>
                <w:sz w:val="20"/>
                <w:szCs w:val="20"/>
                <w:rtl/>
              </w:rPr>
            </w:pPr>
            <w:r w:rsidRPr="001E4D28">
              <w:rPr>
                <w:rFonts w:ascii="Simplified Arabic" w:hAnsi="Simplified Arabic" w:cs="Simplified Arabic" w:hint="cs"/>
                <w:sz w:val="20"/>
                <w:szCs w:val="20"/>
                <w:rtl/>
              </w:rPr>
              <w:t xml:space="preserve">التعقيب المقارن على الدراسات السابقة وتحدد الفجوة البحثية.  </w:t>
            </w:r>
          </w:p>
        </w:tc>
        <w:tc>
          <w:tcPr>
            <w:tcW w:w="0" w:type="auto"/>
            <w:vAlign w:val="center"/>
          </w:tcPr>
          <w:p w14:paraId="443064B9" w14:textId="551FE098" w:rsidR="00C6610C" w:rsidRPr="001E4D28" w:rsidRDefault="00C6610C" w:rsidP="00C6610C">
            <w:pPr>
              <w:jc w:val="center"/>
              <w:rPr>
                <w:rFonts w:ascii="Simplified Arabic" w:hAnsi="Simplified Arabic" w:cs="Simplified Arabic"/>
                <w:sz w:val="20"/>
                <w:szCs w:val="20"/>
                <w:rtl/>
              </w:rPr>
            </w:pPr>
            <w:r>
              <w:rPr>
                <w:rFonts w:ascii="Simplified Arabic" w:hAnsi="Simplified Arabic" w:cs="Simplified Arabic" w:hint="cs"/>
                <w:sz w:val="20"/>
                <w:szCs w:val="20"/>
                <w:rtl/>
              </w:rPr>
              <w:t>18</w:t>
            </w:r>
          </w:p>
        </w:tc>
      </w:tr>
      <w:tr w:rsidR="00C6610C" w:rsidRPr="001E4D28" w14:paraId="361A6AC2" w14:textId="77777777" w:rsidTr="001E4D28">
        <w:tc>
          <w:tcPr>
            <w:tcW w:w="0" w:type="auto"/>
          </w:tcPr>
          <w:p w14:paraId="24E3263F" w14:textId="37736A79" w:rsidR="00C6610C" w:rsidRPr="001E4D28" w:rsidRDefault="00C6610C" w:rsidP="00C6610C">
            <w:pPr>
              <w:rPr>
                <w:rFonts w:ascii="Simplified Arabic" w:hAnsi="Simplified Arabic" w:cs="Simplified Arabic"/>
                <w:sz w:val="20"/>
                <w:szCs w:val="20"/>
                <w:rtl/>
              </w:rPr>
            </w:pPr>
            <w:r w:rsidRPr="001E4D28">
              <w:rPr>
                <w:rFonts w:ascii="Simplified Arabic" w:hAnsi="Simplified Arabic" w:cs="Simplified Arabic" w:hint="cs"/>
                <w:sz w:val="20"/>
                <w:szCs w:val="20"/>
                <w:rtl/>
              </w:rPr>
              <w:t>جدول (2-2)</w:t>
            </w:r>
          </w:p>
        </w:tc>
        <w:tc>
          <w:tcPr>
            <w:tcW w:w="0" w:type="auto"/>
          </w:tcPr>
          <w:p w14:paraId="393EFAAE" w14:textId="1BAB6FC7" w:rsidR="00C6610C" w:rsidRPr="001E4D28" w:rsidRDefault="00C6610C" w:rsidP="00C6610C">
            <w:pPr>
              <w:rPr>
                <w:rFonts w:ascii="Simplified Arabic" w:hAnsi="Simplified Arabic" w:cs="Simplified Arabic"/>
                <w:sz w:val="20"/>
                <w:szCs w:val="20"/>
                <w:rtl/>
              </w:rPr>
            </w:pPr>
            <w:r w:rsidRPr="001E4D28">
              <w:rPr>
                <w:rFonts w:ascii="Simplified Arabic" w:hAnsi="Simplified Arabic" w:cs="Simplified Arabic"/>
                <w:sz w:val="20"/>
                <w:szCs w:val="20"/>
                <w:rtl/>
              </w:rPr>
              <w:t>هيكل برنامج التقييم الشامل للمطارات وتوزيع الأوزان والأدوار المتغيرات.</w:t>
            </w:r>
          </w:p>
        </w:tc>
        <w:tc>
          <w:tcPr>
            <w:tcW w:w="0" w:type="auto"/>
            <w:vAlign w:val="center"/>
          </w:tcPr>
          <w:p w14:paraId="4023BD1A" w14:textId="42F811FE" w:rsidR="00C6610C" w:rsidRPr="001E4D28" w:rsidRDefault="00C6610C" w:rsidP="00C6610C">
            <w:pPr>
              <w:jc w:val="center"/>
              <w:rPr>
                <w:rFonts w:ascii="Simplified Arabic" w:hAnsi="Simplified Arabic" w:cs="Simplified Arabic"/>
                <w:sz w:val="20"/>
                <w:szCs w:val="20"/>
                <w:rtl/>
              </w:rPr>
            </w:pPr>
            <w:r>
              <w:rPr>
                <w:rFonts w:ascii="Simplified Arabic" w:hAnsi="Simplified Arabic" w:cs="Simplified Arabic" w:hint="cs"/>
                <w:sz w:val="20"/>
                <w:szCs w:val="20"/>
                <w:rtl/>
              </w:rPr>
              <w:t>19</w:t>
            </w:r>
          </w:p>
        </w:tc>
      </w:tr>
      <w:tr w:rsidR="00C6610C" w:rsidRPr="001E4D28" w14:paraId="5E6154E8" w14:textId="77777777" w:rsidTr="001E4D28">
        <w:tc>
          <w:tcPr>
            <w:tcW w:w="0" w:type="auto"/>
          </w:tcPr>
          <w:p w14:paraId="2C8F906F" w14:textId="61C881EA" w:rsidR="00C6610C" w:rsidRPr="001E4D28" w:rsidRDefault="00C6610C" w:rsidP="00C6610C">
            <w:pPr>
              <w:rPr>
                <w:rFonts w:ascii="Simplified Arabic" w:hAnsi="Simplified Arabic" w:cs="Simplified Arabic"/>
                <w:sz w:val="20"/>
                <w:szCs w:val="20"/>
                <w:rtl/>
              </w:rPr>
            </w:pPr>
            <w:r w:rsidRPr="001E4D28">
              <w:rPr>
                <w:rFonts w:ascii="Simplified Arabic" w:hAnsi="Simplified Arabic" w:cs="Simplified Arabic" w:hint="cs"/>
                <w:sz w:val="20"/>
                <w:szCs w:val="20"/>
                <w:rtl/>
              </w:rPr>
              <w:t>جدول (3-1)</w:t>
            </w:r>
          </w:p>
        </w:tc>
        <w:tc>
          <w:tcPr>
            <w:tcW w:w="0" w:type="auto"/>
          </w:tcPr>
          <w:p w14:paraId="1AA4C07A" w14:textId="1AEBD83F" w:rsidR="00C6610C" w:rsidRPr="001E4D28" w:rsidRDefault="00C6610C" w:rsidP="00C6610C">
            <w:pPr>
              <w:rPr>
                <w:rFonts w:ascii="Simplified Arabic" w:hAnsi="Simplified Arabic" w:cs="Simplified Arabic"/>
                <w:sz w:val="20"/>
                <w:szCs w:val="20"/>
                <w:rtl/>
              </w:rPr>
            </w:pPr>
            <w:r w:rsidRPr="001E4D28">
              <w:rPr>
                <w:rFonts w:ascii="Simplified Arabic" w:hAnsi="Simplified Arabic" w:cs="Simplified Arabic"/>
                <w:sz w:val="20"/>
                <w:szCs w:val="20"/>
                <w:rtl/>
              </w:rPr>
              <w:t>الأساليب الإحصائية المستخدمة</w:t>
            </w:r>
            <w:r w:rsidRPr="001E4D28">
              <w:rPr>
                <w:rFonts w:ascii="Simplified Arabic" w:hAnsi="Simplified Arabic" w:cs="Simplified Arabic" w:hint="cs"/>
                <w:sz w:val="20"/>
                <w:szCs w:val="20"/>
                <w:rtl/>
              </w:rPr>
              <w:t xml:space="preserve"> وأهدافها.</w:t>
            </w:r>
          </w:p>
        </w:tc>
        <w:tc>
          <w:tcPr>
            <w:tcW w:w="0" w:type="auto"/>
            <w:vAlign w:val="center"/>
          </w:tcPr>
          <w:p w14:paraId="3D78CD1B" w14:textId="41D710E5" w:rsidR="00C6610C" w:rsidRPr="001E4D28" w:rsidRDefault="00C6610C" w:rsidP="00C6610C">
            <w:pPr>
              <w:jc w:val="center"/>
              <w:rPr>
                <w:rFonts w:ascii="Simplified Arabic" w:hAnsi="Simplified Arabic" w:cs="Simplified Arabic"/>
                <w:sz w:val="20"/>
                <w:szCs w:val="20"/>
                <w:rtl/>
              </w:rPr>
            </w:pPr>
            <w:r>
              <w:rPr>
                <w:rFonts w:ascii="Simplified Arabic" w:hAnsi="Simplified Arabic" w:cs="Simplified Arabic" w:hint="cs"/>
                <w:sz w:val="20"/>
                <w:szCs w:val="20"/>
                <w:rtl/>
              </w:rPr>
              <w:t>23</w:t>
            </w:r>
          </w:p>
        </w:tc>
      </w:tr>
      <w:tr w:rsidR="00C6610C" w:rsidRPr="001E4D28" w14:paraId="14C64C90" w14:textId="77777777" w:rsidTr="001E4D28">
        <w:tc>
          <w:tcPr>
            <w:tcW w:w="0" w:type="auto"/>
          </w:tcPr>
          <w:p w14:paraId="7C127A41" w14:textId="642CE5AB" w:rsidR="00C6610C" w:rsidRPr="001E4D28" w:rsidRDefault="00C6610C" w:rsidP="00C6610C">
            <w:pPr>
              <w:rPr>
                <w:rFonts w:ascii="Simplified Arabic" w:hAnsi="Simplified Arabic" w:cs="Simplified Arabic"/>
                <w:sz w:val="20"/>
                <w:szCs w:val="20"/>
                <w:rtl/>
              </w:rPr>
            </w:pPr>
            <w:r w:rsidRPr="001E4D28">
              <w:rPr>
                <w:rFonts w:ascii="Simplified Arabic" w:hAnsi="Simplified Arabic" w:cs="Simplified Arabic" w:hint="cs"/>
                <w:sz w:val="20"/>
                <w:szCs w:val="20"/>
                <w:rtl/>
              </w:rPr>
              <w:t>جدول (4-1)</w:t>
            </w:r>
          </w:p>
        </w:tc>
        <w:tc>
          <w:tcPr>
            <w:tcW w:w="0" w:type="auto"/>
          </w:tcPr>
          <w:p w14:paraId="6BE8F763" w14:textId="64D3B024" w:rsidR="00C6610C" w:rsidRPr="001E4D28" w:rsidRDefault="00C6610C" w:rsidP="00C6610C">
            <w:pPr>
              <w:rPr>
                <w:rFonts w:ascii="Simplified Arabic" w:hAnsi="Simplified Arabic" w:cs="Simplified Arabic"/>
                <w:sz w:val="20"/>
                <w:szCs w:val="20"/>
                <w:rtl/>
              </w:rPr>
            </w:pPr>
            <w:r w:rsidRPr="001E4D28">
              <w:rPr>
                <w:rFonts w:ascii="Simplified Arabic" w:hAnsi="Simplified Arabic" w:cs="Simplified Arabic" w:hint="cs"/>
                <w:sz w:val="20"/>
                <w:szCs w:val="20"/>
                <w:rtl/>
              </w:rPr>
              <w:t>أعداد المسافرين السنوية عبر المطارات السعودية خلال الفترة 2022-2024 (وحدة القيس: مليون مسافر).</w:t>
            </w:r>
          </w:p>
        </w:tc>
        <w:tc>
          <w:tcPr>
            <w:tcW w:w="0" w:type="auto"/>
            <w:vAlign w:val="center"/>
          </w:tcPr>
          <w:p w14:paraId="636780D5" w14:textId="72AFEFF0" w:rsidR="00C6610C" w:rsidRPr="001E4D28" w:rsidRDefault="00C6610C" w:rsidP="00C6610C">
            <w:pPr>
              <w:jc w:val="center"/>
              <w:rPr>
                <w:rFonts w:ascii="Simplified Arabic" w:hAnsi="Simplified Arabic" w:cs="Simplified Arabic"/>
                <w:sz w:val="20"/>
                <w:szCs w:val="20"/>
                <w:rtl/>
              </w:rPr>
            </w:pPr>
            <w:r>
              <w:rPr>
                <w:rFonts w:ascii="Simplified Arabic" w:hAnsi="Simplified Arabic" w:cs="Simplified Arabic" w:hint="cs"/>
                <w:sz w:val="20"/>
                <w:szCs w:val="20"/>
                <w:rtl/>
              </w:rPr>
              <w:t>27</w:t>
            </w:r>
          </w:p>
        </w:tc>
      </w:tr>
      <w:tr w:rsidR="00C6610C" w:rsidRPr="001E4D28" w14:paraId="4D85AAAE" w14:textId="77777777" w:rsidTr="001E4D28">
        <w:tc>
          <w:tcPr>
            <w:tcW w:w="0" w:type="auto"/>
          </w:tcPr>
          <w:p w14:paraId="1171BB4B" w14:textId="2973AE09" w:rsidR="00C6610C" w:rsidRPr="001E4D28" w:rsidRDefault="00C6610C" w:rsidP="00C6610C">
            <w:pPr>
              <w:rPr>
                <w:rFonts w:ascii="Simplified Arabic" w:hAnsi="Simplified Arabic" w:cs="Simplified Arabic"/>
                <w:sz w:val="20"/>
                <w:szCs w:val="20"/>
                <w:rtl/>
              </w:rPr>
            </w:pPr>
            <w:r w:rsidRPr="001E4D28">
              <w:rPr>
                <w:rFonts w:ascii="Simplified Arabic" w:hAnsi="Simplified Arabic" w:cs="Simplified Arabic" w:hint="cs"/>
                <w:sz w:val="20"/>
                <w:szCs w:val="20"/>
                <w:rtl/>
              </w:rPr>
              <w:t>جدول (4-2)</w:t>
            </w:r>
          </w:p>
        </w:tc>
        <w:tc>
          <w:tcPr>
            <w:tcW w:w="0" w:type="auto"/>
          </w:tcPr>
          <w:p w14:paraId="532AE8F0" w14:textId="28194B51" w:rsidR="00C6610C" w:rsidRPr="001E4D28" w:rsidRDefault="00C6610C" w:rsidP="00C6610C">
            <w:pPr>
              <w:rPr>
                <w:rFonts w:ascii="Simplified Arabic" w:hAnsi="Simplified Arabic" w:cs="Simplified Arabic"/>
                <w:sz w:val="20"/>
                <w:szCs w:val="20"/>
                <w:rtl/>
              </w:rPr>
            </w:pPr>
            <w:r w:rsidRPr="001E4D28">
              <w:rPr>
                <w:rFonts w:ascii="Simplified Arabic" w:hAnsi="Simplified Arabic" w:cs="Simplified Arabic" w:hint="cs"/>
                <w:sz w:val="20"/>
                <w:szCs w:val="20"/>
                <w:rtl/>
              </w:rPr>
              <w:t>إحصائيات وصفة للمؤشرات الوطنية</w:t>
            </w:r>
          </w:p>
        </w:tc>
        <w:tc>
          <w:tcPr>
            <w:tcW w:w="0" w:type="auto"/>
            <w:vAlign w:val="center"/>
          </w:tcPr>
          <w:p w14:paraId="30371DF9" w14:textId="6294C6B7" w:rsidR="00C6610C" w:rsidRPr="001E4D28" w:rsidRDefault="00C6610C" w:rsidP="00C6610C">
            <w:pPr>
              <w:jc w:val="center"/>
              <w:rPr>
                <w:rFonts w:ascii="Simplified Arabic" w:hAnsi="Simplified Arabic" w:cs="Simplified Arabic"/>
                <w:sz w:val="20"/>
                <w:szCs w:val="20"/>
                <w:rtl/>
              </w:rPr>
            </w:pPr>
            <w:r>
              <w:rPr>
                <w:rFonts w:ascii="Simplified Arabic" w:hAnsi="Simplified Arabic" w:cs="Simplified Arabic" w:hint="cs"/>
                <w:sz w:val="20"/>
                <w:szCs w:val="20"/>
                <w:rtl/>
              </w:rPr>
              <w:t>28</w:t>
            </w:r>
          </w:p>
        </w:tc>
      </w:tr>
      <w:tr w:rsidR="00C6610C" w:rsidRPr="001E4D28" w14:paraId="1234886F" w14:textId="77777777" w:rsidTr="001E4D28">
        <w:tc>
          <w:tcPr>
            <w:tcW w:w="0" w:type="auto"/>
          </w:tcPr>
          <w:p w14:paraId="6ADE844F" w14:textId="55E84BBC" w:rsidR="00C6610C" w:rsidRPr="001E4D28" w:rsidRDefault="00C6610C" w:rsidP="00C6610C">
            <w:pPr>
              <w:rPr>
                <w:rFonts w:ascii="Simplified Arabic" w:hAnsi="Simplified Arabic" w:cs="Simplified Arabic"/>
                <w:sz w:val="20"/>
                <w:szCs w:val="20"/>
                <w:rtl/>
              </w:rPr>
            </w:pPr>
            <w:r w:rsidRPr="001E4D28">
              <w:rPr>
                <w:rFonts w:ascii="Simplified Arabic" w:hAnsi="Simplified Arabic" w:cs="Simplified Arabic" w:hint="cs"/>
                <w:sz w:val="20"/>
                <w:szCs w:val="20"/>
                <w:rtl/>
              </w:rPr>
              <w:t>جدول</w:t>
            </w:r>
            <w:r w:rsidRPr="001E4D28">
              <w:rPr>
                <w:rFonts w:ascii="Simplified Arabic" w:hAnsi="Simplified Arabic" w:cs="Simplified Arabic"/>
                <w:sz w:val="20"/>
                <w:szCs w:val="20"/>
              </w:rPr>
              <w:t xml:space="preserve"> </w:t>
            </w:r>
            <w:r w:rsidRPr="001E4D28">
              <w:rPr>
                <w:rFonts w:ascii="Simplified Arabic" w:hAnsi="Simplified Arabic" w:cs="Simplified Arabic" w:hint="cs"/>
                <w:sz w:val="20"/>
                <w:szCs w:val="20"/>
                <w:rtl/>
              </w:rPr>
              <w:t>(4-3)</w:t>
            </w:r>
          </w:p>
        </w:tc>
        <w:tc>
          <w:tcPr>
            <w:tcW w:w="0" w:type="auto"/>
          </w:tcPr>
          <w:p w14:paraId="7586B41F" w14:textId="6D6B2E07" w:rsidR="00C6610C" w:rsidRPr="001E4D28" w:rsidRDefault="00C6610C" w:rsidP="00C6610C">
            <w:pPr>
              <w:rPr>
                <w:rFonts w:ascii="Simplified Arabic" w:hAnsi="Simplified Arabic" w:cs="Simplified Arabic"/>
                <w:sz w:val="20"/>
                <w:szCs w:val="20"/>
                <w:rtl/>
              </w:rPr>
            </w:pPr>
            <w:r w:rsidRPr="001E4D28">
              <w:rPr>
                <w:rFonts w:ascii="Simplified Arabic" w:hAnsi="Simplified Arabic" w:cs="Simplified Arabic" w:hint="cs"/>
                <w:sz w:val="20"/>
                <w:szCs w:val="20"/>
                <w:rtl/>
              </w:rPr>
              <w:t xml:space="preserve">تطور متوسط </w:t>
            </w:r>
            <w:r w:rsidRPr="001E4D28">
              <w:rPr>
                <w:rFonts w:ascii="Simplified Arabic" w:hAnsi="Simplified Arabic" w:cs="Simplified Arabic"/>
                <w:sz w:val="20"/>
                <w:szCs w:val="20"/>
                <w:rtl/>
              </w:rPr>
              <w:t>الأداء العام حسب فئة المطار (2022-2024)</w:t>
            </w:r>
          </w:p>
        </w:tc>
        <w:tc>
          <w:tcPr>
            <w:tcW w:w="0" w:type="auto"/>
            <w:vAlign w:val="center"/>
          </w:tcPr>
          <w:p w14:paraId="4BB8F8FB" w14:textId="0098567E" w:rsidR="00C6610C" w:rsidRPr="001E4D28" w:rsidRDefault="00C6610C" w:rsidP="00C6610C">
            <w:pPr>
              <w:jc w:val="center"/>
              <w:rPr>
                <w:rFonts w:ascii="Simplified Arabic" w:hAnsi="Simplified Arabic" w:cs="Simplified Arabic"/>
                <w:sz w:val="20"/>
                <w:szCs w:val="20"/>
                <w:rtl/>
              </w:rPr>
            </w:pPr>
            <w:r>
              <w:rPr>
                <w:rFonts w:ascii="Simplified Arabic" w:hAnsi="Simplified Arabic" w:cs="Simplified Arabic" w:hint="cs"/>
                <w:sz w:val="20"/>
                <w:szCs w:val="20"/>
                <w:rtl/>
              </w:rPr>
              <w:t>30</w:t>
            </w:r>
          </w:p>
        </w:tc>
      </w:tr>
      <w:tr w:rsidR="00C6610C" w:rsidRPr="001E4D28" w14:paraId="1D778530" w14:textId="77777777" w:rsidTr="001E4D28">
        <w:tc>
          <w:tcPr>
            <w:tcW w:w="0" w:type="auto"/>
          </w:tcPr>
          <w:p w14:paraId="47707B15" w14:textId="4BAE5B8A" w:rsidR="00C6610C" w:rsidRPr="001E4D28" w:rsidRDefault="00C6610C" w:rsidP="00C6610C">
            <w:pPr>
              <w:rPr>
                <w:rFonts w:ascii="Simplified Arabic" w:hAnsi="Simplified Arabic" w:cs="Simplified Arabic"/>
                <w:sz w:val="20"/>
                <w:szCs w:val="20"/>
                <w:rtl/>
              </w:rPr>
            </w:pPr>
            <w:r w:rsidRPr="001E4D28">
              <w:rPr>
                <w:rFonts w:ascii="Simplified Arabic" w:hAnsi="Simplified Arabic" w:cs="Simplified Arabic" w:hint="cs"/>
                <w:sz w:val="20"/>
                <w:szCs w:val="20"/>
                <w:rtl/>
              </w:rPr>
              <w:t>جدول</w:t>
            </w:r>
            <w:r w:rsidRPr="001E4D28">
              <w:rPr>
                <w:rFonts w:ascii="Simplified Arabic" w:hAnsi="Simplified Arabic" w:cs="Simplified Arabic"/>
                <w:sz w:val="20"/>
                <w:szCs w:val="20"/>
              </w:rPr>
              <w:t xml:space="preserve"> </w:t>
            </w:r>
            <w:r w:rsidRPr="001E4D28">
              <w:rPr>
                <w:rFonts w:ascii="Simplified Arabic" w:hAnsi="Simplified Arabic" w:cs="Simplified Arabic" w:hint="cs"/>
                <w:sz w:val="20"/>
                <w:szCs w:val="20"/>
                <w:rtl/>
              </w:rPr>
              <w:t>(4-4)</w:t>
            </w:r>
          </w:p>
        </w:tc>
        <w:tc>
          <w:tcPr>
            <w:tcW w:w="0" w:type="auto"/>
          </w:tcPr>
          <w:p w14:paraId="412EA8EC" w14:textId="43D1A6F2" w:rsidR="00C6610C" w:rsidRPr="001E4D28" w:rsidRDefault="00C6610C" w:rsidP="00C6610C">
            <w:pPr>
              <w:rPr>
                <w:rFonts w:ascii="Simplified Arabic" w:hAnsi="Simplified Arabic" w:cs="Simplified Arabic"/>
                <w:sz w:val="20"/>
                <w:szCs w:val="20"/>
                <w:rtl/>
              </w:rPr>
            </w:pPr>
            <w:r w:rsidRPr="001E4D28">
              <w:rPr>
                <w:rFonts w:ascii="Simplified Arabic" w:hAnsi="Simplified Arabic" w:cs="Simplified Arabic" w:hint="cs"/>
                <w:sz w:val="20"/>
                <w:szCs w:val="20"/>
                <w:rtl/>
              </w:rPr>
              <w:t>تحليل الفجوات الحرجة في المطارات 2024.</w:t>
            </w:r>
          </w:p>
        </w:tc>
        <w:tc>
          <w:tcPr>
            <w:tcW w:w="0" w:type="auto"/>
            <w:vAlign w:val="center"/>
          </w:tcPr>
          <w:p w14:paraId="36134CD6" w14:textId="6F3AC47C" w:rsidR="00C6610C" w:rsidRPr="001E4D28" w:rsidRDefault="00C6610C" w:rsidP="00C6610C">
            <w:pPr>
              <w:jc w:val="center"/>
              <w:rPr>
                <w:rFonts w:ascii="Simplified Arabic" w:hAnsi="Simplified Arabic" w:cs="Simplified Arabic"/>
                <w:sz w:val="20"/>
                <w:szCs w:val="20"/>
                <w:rtl/>
              </w:rPr>
            </w:pPr>
            <w:r>
              <w:rPr>
                <w:rFonts w:ascii="Simplified Arabic" w:hAnsi="Simplified Arabic" w:cs="Simplified Arabic" w:hint="cs"/>
                <w:sz w:val="20"/>
                <w:szCs w:val="20"/>
                <w:rtl/>
              </w:rPr>
              <w:t>31</w:t>
            </w:r>
          </w:p>
        </w:tc>
      </w:tr>
      <w:tr w:rsidR="00C6610C" w:rsidRPr="001E4D28" w14:paraId="237390E4" w14:textId="77777777" w:rsidTr="001E4D28">
        <w:tc>
          <w:tcPr>
            <w:tcW w:w="0" w:type="auto"/>
          </w:tcPr>
          <w:p w14:paraId="1FFEAD82" w14:textId="7AFA9AB7" w:rsidR="00C6610C" w:rsidRPr="001E4D28" w:rsidRDefault="00C6610C" w:rsidP="00C6610C">
            <w:pPr>
              <w:rPr>
                <w:rFonts w:ascii="Simplified Arabic" w:hAnsi="Simplified Arabic" w:cs="Simplified Arabic"/>
                <w:sz w:val="20"/>
                <w:szCs w:val="20"/>
                <w:rtl/>
              </w:rPr>
            </w:pPr>
            <w:r w:rsidRPr="001E4D28">
              <w:rPr>
                <w:rFonts w:ascii="Simplified Arabic" w:hAnsi="Simplified Arabic" w:cs="Simplified Arabic"/>
                <w:sz w:val="20"/>
                <w:szCs w:val="20"/>
                <w:rtl/>
              </w:rPr>
              <w:t>جدول (4-</w:t>
            </w:r>
            <w:r w:rsidRPr="001E4D28">
              <w:rPr>
                <w:rFonts w:ascii="Simplified Arabic" w:hAnsi="Simplified Arabic" w:cs="Simplified Arabic" w:hint="cs"/>
                <w:sz w:val="20"/>
                <w:szCs w:val="20"/>
                <w:rtl/>
              </w:rPr>
              <w:t>5</w:t>
            </w:r>
            <w:r w:rsidRPr="001E4D28">
              <w:rPr>
                <w:rFonts w:ascii="Simplified Arabic" w:hAnsi="Simplified Arabic" w:cs="Simplified Arabic"/>
                <w:sz w:val="20"/>
                <w:szCs w:val="20"/>
                <w:rtl/>
              </w:rPr>
              <w:t>)</w:t>
            </w:r>
          </w:p>
        </w:tc>
        <w:tc>
          <w:tcPr>
            <w:tcW w:w="0" w:type="auto"/>
          </w:tcPr>
          <w:p w14:paraId="085324B4" w14:textId="5CFE7B09" w:rsidR="00C6610C" w:rsidRPr="001E4D28" w:rsidRDefault="00C6610C" w:rsidP="00C6610C">
            <w:pPr>
              <w:rPr>
                <w:rFonts w:ascii="Simplified Arabic" w:hAnsi="Simplified Arabic" w:cs="Simplified Arabic"/>
                <w:sz w:val="20"/>
                <w:szCs w:val="20"/>
                <w:rtl/>
              </w:rPr>
            </w:pPr>
            <w:r w:rsidRPr="001E4D28">
              <w:rPr>
                <w:rFonts w:ascii="Simplified Arabic" w:hAnsi="Simplified Arabic" w:cs="Simplified Arabic" w:hint="cs"/>
                <w:sz w:val="20"/>
                <w:szCs w:val="20"/>
                <w:rtl/>
              </w:rPr>
              <w:t>إحصائيات شكاوى المسافرين الإجمالية 2022-2024.</w:t>
            </w:r>
          </w:p>
        </w:tc>
        <w:tc>
          <w:tcPr>
            <w:tcW w:w="0" w:type="auto"/>
            <w:vAlign w:val="center"/>
          </w:tcPr>
          <w:p w14:paraId="78B3C403" w14:textId="3C90C967" w:rsidR="00C6610C" w:rsidRPr="001E4D28" w:rsidRDefault="00C6610C" w:rsidP="00C6610C">
            <w:pPr>
              <w:jc w:val="center"/>
              <w:rPr>
                <w:rFonts w:ascii="Simplified Arabic" w:hAnsi="Simplified Arabic" w:cs="Simplified Arabic"/>
                <w:sz w:val="20"/>
                <w:szCs w:val="20"/>
                <w:rtl/>
              </w:rPr>
            </w:pPr>
            <w:r>
              <w:rPr>
                <w:rFonts w:ascii="Simplified Arabic" w:hAnsi="Simplified Arabic" w:cs="Simplified Arabic" w:hint="cs"/>
                <w:sz w:val="20"/>
                <w:szCs w:val="20"/>
                <w:rtl/>
              </w:rPr>
              <w:t>32</w:t>
            </w:r>
          </w:p>
        </w:tc>
      </w:tr>
      <w:tr w:rsidR="00C6610C" w:rsidRPr="001E4D28" w14:paraId="6349C9C1" w14:textId="77777777" w:rsidTr="001E4D28">
        <w:tc>
          <w:tcPr>
            <w:tcW w:w="0" w:type="auto"/>
          </w:tcPr>
          <w:p w14:paraId="07857C51" w14:textId="7B0E59A9" w:rsidR="00C6610C" w:rsidRPr="001E4D28" w:rsidRDefault="00C6610C" w:rsidP="00C6610C">
            <w:pPr>
              <w:rPr>
                <w:rFonts w:ascii="Simplified Arabic" w:hAnsi="Simplified Arabic" w:cs="Simplified Arabic"/>
                <w:sz w:val="20"/>
                <w:szCs w:val="20"/>
                <w:rtl/>
              </w:rPr>
            </w:pPr>
            <w:r w:rsidRPr="001E4D28">
              <w:rPr>
                <w:rFonts w:ascii="Simplified Arabic" w:hAnsi="Simplified Arabic" w:cs="Simplified Arabic"/>
                <w:sz w:val="20"/>
                <w:szCs w:val="20"/>
                <w:rtl/>
              </w:rPr>
              <w:t>جدول (4-</w:t>
            </w:r>
            <w:r w:rsidRPr="001E4D28">
              <w:rPr>
                <w:rFonts w:ascii="Simplified Arabic" w:hAnsi="Simplified Arabic" w:cs="Simplified Arabic" w:hint="cs"/>
                <w:sz w:val="20"/>
                <w:szCs w:val="20"/>
                <w:rtl/>
              </w:rPr>
              <w:t>6</w:t>
            </w:r>
            <w:r w:rsidRPr="001E4D28">
              <w:rPr>
                <w:rFonts w:ascii="Simplified Arabic" w:hAnsi="Simplified Arabic" w:cs="Simplified Arabic"/>
                <w:sz w:val="20"/>
                <w:szCs w:val="20"/>
                <w:rtl/>
              </w:rPr>
              <w:t>)</w:t>
            </w:r>
          </w:p>
        </w:tc>
        <w:tc>
          <w:tcPr>
            <w:tcW w:w="0" w:type="auto"/>
          </w:tcPr>
          <w:p w14:paraId="26FED797" w14:textId="29C30268" w:rsidR="00C6610C" w:rsidRPr="001E4D28" w:rsidRDefault="00C6610C" w:rsidP="00C6610C">
            <w:pPr>
              <w:rPr>
                <w:rFonts w:ascii="Simplified Arabic" w:hAnsi="Simplified Arabic" w:cs="Simplified Arabic"/>
                <w:sz w:val="20"/>
                <w:szCs w:val="20"/>
                <w:rtl/>
              </w:rPr>
            </w:pPr>
            <w:r w:rsidRPr="001E4D28">
              <w:rPr>
                <w:rFonts w:ascii="Simplified Arabic" w:hAnsi="Simplified Arabic" w:cs="Simplified Arabic" w:hint="cs"/>
                <w:sz w:val="20"/>
                <w:szCs w:val="20"/>
                <w:rtl/>
              </w:rPr>
              <w:t xml:space="preserve">الاحصائيات الوصفية لتوزيع النتائج الإجمالية لسنة 2024 </w:t>
            </w:r>
            <w:r w:rsidRPr="001E4D28">
              <w:rPr>
                <w:rFonts w:asciiTheme="majorBidi" w:hAnsiTheme="majorBidi" w:cstheme="majorBidi"/>
                <w:sz w:val="20"/>
                <w:szCs w:val="20"/>
              </w:rPr>
              <w:t>(N=25</w:t>
            </w:r>
            <w:r w:rsidRPr="001E4D28">
              <w:rPr>
                <w:rFonts w:ascii="Simplified Arabic" w:hAnsi="Simplified Arabic" w:cs="Simplified Arabic"/>
                <w:sz w:val="20"/>
                <w:szCs w:val="20"/>
              </w:rPr>
              <w:t>)</w:t>
            </w:r>
            <w:r w:rsidRPr="001E4D28">
              <w:rPr>
                <w:rFonts w:ascii="Simplified Arabic" w:hAnsi="Simplified Arabic" w:cs="Simplified Arabic" w:hint="cs"/>
                <w:sz w:val="20"/>
                <w:szCs w:val="20"/>
                <w:rtl/>
              </w:rPr>
              <w:t>.</w:t>
            </w:r>
          </w:p>
        </w:tc>
        <w:tc>
          <w:tcPr>
            <w:tcW w:w="0" w:type="auto"/>
            <w:vAlign w:val="center"/>
          </w:tcPr>
          <w:p w14:paraId="19A17D1F" w14:textId="198B3948" w:rsidR="00C6610C" w:rsidRPr="001E4D28" w:rsidRDefault="00C6610C" w:rsidP="00C6610C">
            <w:pPr>
              <w:jc w:val="center"/>
              <w:rPr>
                <w:rFonts w:ascii="Simplified Arabic" w:hAnsi="Simplified Arabic" w:cs="Simplified Arabic"/>
                <w:sz w:val="20"/>
                <w:szCs w:val="20"/>
                <w:rtl/>
              </w:rPr>
            </w:pPr>
            <w:r>
              <w:rPr>
                <w:rFonts w:ascii="Simplified Arabic" w:hAnsi="Simplified Arabic" w:cs="Simplified Arabic" w:hint="cs"/>
                <w:sz w:val="20"/>
                <w:szCs w:val="20"/>
                <w:rtl/>
              </w:rPr>
              <w:t>34</w:t>
            </w:r>
          </w:p>
        </w:tc>
      </w:tr>
      <w:tr w:rsidR="00C6610C" w:rsidRPr="001E4D28" w14:paraId="205FE7CC" w14:textId="77777777" w:rsidTr="001E4D28">
        <w:tc>
          <w:tcPr>
            <w:tcW w:w="0" w:type="auto"/>
          </w:tcPr>
          <w:p w14:paraId="540DA2B9" w14:textId="709299E9" w:rsidR="00C6610C" w:rsidRPr="001E4D28" w:rsidRDefault="00C6610C" w:rsidP="00C6610C">
            <w:pPr>
              <w:rPr>
                <w:rFonts w:ascii="Simplified Arabic" w:hAnsi="Simplified Arabic" w:cs="Simplified Arabic"/>
                <w:sz w:val="20"/>
                <w:szCs w:val="20"/>
                <w:rtl/>
              </w:rPr>
            </w:pPr>
            <w:r w:rsidRPr="001E4D28">
              <w:rPr>
                <w:rFonts w:ascii="Simplified Arabic" w:hAnsi="Simplified Arabic" w:cs="Simplified Arabic"/>
                <w:sz w:val="20"/>
                <w:szCs w:val="20"/>
                <w:rtl/>
              </w:rPr>
              <w:t>جدول (4-</w:t>
            </w:r>
            <w:r w:rsidRPr="001E4D28">
              <w:rPr>
                <w:rFonts w:ascii="Simplified Arabic" w:hAnsi="Simplified Arabic" w:cs="Simplified Arabic" w:hint="cs"/>
                <w:sz w:val="20"/>
                <w:szCs w:val="20"/>
                <w:rtl/>
              </w:rPr>
              <w:t>7</w:t>
            </w:r>
            <w:r w:rsidRPr="001E4D28">
              <w:rPr>
                <w:rFonts w:ascii="Simplified Arabic" w:hAnsi="Simplified Arabic" w:cs="Simplified Arabic"/>
                <w:sz w:val="20"/>
                <w:szCs w:val="20"/>
                <w:rtl/>
              </w:rPr>
              <w:t>)</w:t>
            </w:r>
          </w:p>
        </w:tc>
        <w:tc>
          <w:tcPr>
            <w:tcW w:w="0" w:type="auto"/>
          </w:tcPr>
          <w:p w14:paraId="2A2886C0" w14:textId="3940061B" w:rsidR="00C6610C" w:rsidRPr="001E4D28" w:rsidRDefault="00C6610C" w:rsidP="00C6610C">
            <w:pPr>
              <w:rPr>
                <w:rFonts w:ascii="Simplified Arabic" w:hAnsi="Simplified Arabic" w:cs="Simplified Arabic"/>
                <w:sz w:val="20"/>
                <w:szCs w:val="20"/>
                <w:rtl/>
              </w:rPr>
            </w:pPr>
            <w:r w:rsidRPr="001E4D28">
              <w:rPr>
                <w:rFonts w:ascii="Simplified Arabic" w:hAnsi="Simplified Arabic" w:cs="Simplified Arabic" w:hint="cs"/>
                <w:sz w:val="20"/>
                <w:szCs w:val="20"/>
                <w:rtl/>
              </w:rPr>
              <w:t>تفسير النتائج وتحديد الدلالة الإحصائية لمصفوفة بيرسون.</w:t>
            </w:r>
          </w:p>
        </w:tc>
        <w:tc>
          <w:tcPr>
            <w:tcW w:w="0" w:type="auto"/>
            <w:vAlign w:val="center"/>
          </w:tcPr>
          <w:p w14:paraId="6FC62AAB" w14:textId="0D212FDD" w:rsidR="00C6610C" w:rsidRPr="001E4D28" w:rsidRDefault="00C6610C" w:rsidP="00C6610C">
            <w:pPr>
              <w:jc w:val="center"/>
              <w:rPr>
                <w:rFonts w:ascii="Simplified Arabic" w:hAnsi="Simplified Arabic" w:cs="Simplified Arabic"/>
                <w:sz w:val="20"/>
                <w:szCs w:val="20"/>
                <w:rtl/>
              </w:rPr>
            </w:pPr>
            <w:r>
              <w:rPr>
                <w:rFonts w:ascii="Simplified Arabic" w:hAnsi="Simplified Arabic" w:cs="Simplified Arabic" w:hint="cs"/>
                <w:sz w:val="20"/>
                <w:szCs w:val="20"/>
                <w:rtl/>
              </w:rPr>
              <w:t>35</w:t>
            </w:r>
          </w:p>
        </w:tc>
      </w:tr>
      <w:tr w:rsidR="00C6610C" w:rsidRPr="001E4D28" w14:paraId="396AD95E" w14:textId="77777777" w:rsidTr="001E4D28">
        <w:tc>
          <w:tcPr>
            <w:tcW w:w="0" w:type="auto"/>
          </w:tcPr>
          <w:p w14:paraId="49CF285F" w14:textId="432760AD" w:rsidR="00C6610C" w:rsidRPr="001E4D28" w:rsidRDefault="00C6610C" w:rsidP="00C6610C">
            <w:pPr>
              <w:rPr>
                <w:rFonts w:ascii="Simplified Arabic" w:hAnsi="Simplified Arabic" w:cs="Simplified Arabic"/>
                <w:sz w:val="20"/>
                <w:szCs w:val="20"/>
                <w:rtl/>
              </w:rPr>
            </w:pPr>
            <w:r w:rsidRPr="001E4D28">
              <w:rPr>
                <w:rFonts w:ascii="Simplified Arabic" w:hAnsi="Simplified Arabic" w:cs="Simplified Arabic"/>
                <w:sz w:val="20"/>
                <w:szCs w:val="20"/>
                <w:rtl/>
              </w:rPr>
              <w:t>جدول (4-</w:t>
            </w:r>
            <w:r w:rsidRPr="001E4D28">
              <w:rPr>
                <w:rFonts w:ascii="Simplified Arabic" w:hAnsi="Simplified Arabic" w:cs="Simplified Arabic" w:hint="cs"/>
                <w:sz w:val="20"/>
                <w:szCs w:val="20"/>
                <w:rtl/>
              </w:rPr>
              <w:t>8</w:t>
            </w:r>
            <w:r w:rsidRPr="001E4D28">
              <w:rPr>
                <w:rFonts w:ascii="Simplified Arabic" w:hAnsi="Simplified Arabic" w:cs="Simplified Arabic"/>
                <w:sz w:val="20"/>
                <w:szCs w:val="20"/>
                <w:rtl/>
              </w:rPr>
              <w:t>)</w:t>
            </w:r>
          </w:p>
        </w:tc>
        <w:tc>
          <w:tcPr>
            <w:tcW w:w="0" w:type="auto"/>
          </w:tcPr>
          <w:p w14:paraId="2B4C9BBB" w14:textId="683707BB" w:rsidR="00C6610C" w:rsidRPr="001E4D28" w:rsidRDefault="00C6610C" w:rsidP="00C6610C">
            <w:pPr>
              <w:rPr>
                <w:rFonts w:ascii="Simplified Arabic" w:hAnsi="Simplified Arabic" w:cs="Simplified Arabic"/>
                <w:sz w:val="20"/>
                <w:szCs w:val="20"/>
                <w:rtl/>
              </w:rPr>
            </w:pPr>
            <w:r w:rsidRPr="001E4D28">
              <w:rPr>
                <w:rFonts w:ascii="Simplified Arabic" w:hAnsi="Simplified Arabic" w:cs="Simplified Arabic" w:hint="cs"/>
                <w:sz w:val="20"/>
                <w:szCs w:val="20"/>
                <w:rtl/>
              </w:rPr>
              <w:t xml:space="preserve">معاملات نموذج الاحدار المتعدد </w:t>
            </w:r>
            <w:r w:rsidRPr="001E4D28">
              <w:rPr>
                <w:rFonts w:ascii="Simplified Arabic" w:hAnsi="Simplified Arabic" w:cs="Simplified Arabic"/>
                <w:sz w:val="20"/>
                <w:szCs w:val="20"/>
              </w:rPr>
              <w:t>(</w:t>
            </w:r>
            <w:r w:rsidRPr="001E4D28">
              <w:rPr>
                <w:rFonts w:asciiTheme="majorBidi" w:hAnsiTheme="majorBidi" w:cstheme="majorBidi"/>
                <w:sz w:val="20"/>
                <w:szCs w:val="20"/>
              </w:rPr>
              <w:t>Variable Weights</w:t>
            </w:r>
            <w:r w:rsidRPr="001E4D28">
              <w:rPr>
                <w:rFonts w:ascii="Simplified Arabic" w:hAnsi="Simplified Arabic" w:cs="Simplified Arabic"/>
                <w:sz w:val="20"/>
                <w:szCs w:val="20"/>
              </w:rPr>
              <w:t>)</w:t>
            </w:r>
            <w:r w:rsidRPr="001E4D28">
              <w:rPr>
                <w:rFonts w:ascii="Simplified Arabic" w:hAnsi="Simplified Arabic" w:cs="Simplified Arabic" w:hint="cs"/>
                <w:sz w:val="20"/>
                <w:szCs w:val="20"/>
                <w:rtl/>
              </w:rPr>
              <w:t>.</w:t>
            </w:r>
          </w:p>
        </w:tc>
        <w:tc>
          <w:tcPr>
            <w:tcW w:w="0" w:type="auto"/>
            <w:vAlign w:val="center"/>
          </w:tcPr>
          <w:p w14:paraId="34FF18E5" w14:textId="4D35E74F" w:rsidR="00C6610C" w:rsidRPr="001E4D28" w:rsidRDefault="00C6610C" w:rsidP="00C6610C">
            <w:pPr>
              <w:jc w:val="center"/>
              <w:rPr>
                <w:rFonts w:ascii="Simplified Arabic" w:hAnsi="Simplified Arabic" w:cs="Simplified Arabic"/>
                <w:sz w:val="20"/>
                <w:szCs w:val="20"/>
                <w:rtl/>
              </w:rPr>
            </w:pPr>
            <w:r>
              <w:rPr>
                <w:rFonts w:ascii="Simplified Arabic" w:hAnsi="Simplified Arabic" w:cs="Simplified Arabic" w:hint="cs"/>
                <w:sz w:val="20"/>
                <w:szCs w:val="20"/>
                <w:rtl/>
              </w:rPr>
              <w:t>36</w:t>
            </w:r>
          </w:p>
        </w:tc>
      </w:tr>
      <w:tr w:rsidR="00C6610C" w:rsidRPr="001E4D28" w14:paraId="2DE5A70F" w14:textId="77777777" w:rsidTr="001E4D28">
        <w:tc>
          <w:tcPr>
            <w:tcW w:w="0" w:type="auto"/>
          </w:tcPr>
          <w:p w14:paraId="4FCCD1DB" w14:textId="58B4AF61" w:rsidR="00C6610C" w:rsidRPr="001E4D28" w:rsidRDefault="00C6610C" w:rsidP="00C6610C">
            <w:pPr>
              <w:rPr>
                <w:rFonts w:ascii="Simplified Arabic" w:hAnsi="Simplified Arabic" w:cs="Simplified Arabic"/>
                <w:sz w:val="20"/>
                <w:szCs w:val="20"/>
                <w:rtl/>
              </w:rPr>
            </w:pPr>
            <w:r w:rsidRPr="001E4D28">
              <w:rPr>
                <w:rFonts w:ascii="Simplified Arabic" w:hAnsi="Simplified Arabic" w:cs="Simplified Arabic"/>
                <w:sz w:val="20"/>
                <w:szCs w:val="20"/>
                <w:rtl/>
              </w:rPr>
              <w:t>جدول (4-</w:t>
            </w:r>
            <w:r w:rsidRPr="001E4D28">
              <w:rPr>
                <w:rFonts w:ascii="Simplified Arabic" w:hAnsi="Simplified Arabic" w:cs="Simplified Arabic" w:hint="cs"/>
                <w:sz w:val="20"/>
                <w:szCs w:val="20"/>
                <w:rtl/>
              </w:rPr>
              <w:t>9</w:t>
            </w:r>
            <w:r w:rsidRPr="001E4D28">
              <w:rPr>
                <w:rFonts w:ascii="Simplified Arabic" w:hAnsi="Simplified Arabic" w:cs="Simplified Arabic"/>
                <w:sz w:val="20"/>
                <w:szCs w:val="20"/>
                <w:rtl/>
              </w:rPr>
              <w:t>)</w:t>
            </w:r>
          </w:p>
        </w:tc>
        <w:tc>
          <w:tcPr>
            <w:tcW w:w="0" w:type="auto"/>
          </w:tcPr>
          <w:p w14:paraId="7F9BA774" w14:textId="22308D8B" w:rsidR="00C6610C" w:rsidRPr="001E4D28" w:rsidRDefault="00C6610C" w:rsidP="00C6610C">
            <w:pPr>
              <w:rPr>
                <w:rFonts w:ascii="Simplified Arabic" w:hAnsi="Simplified Arabic" w:cs="Simplified Arabic"/>
                <w:sz w:val="20"/>
                <w:szCs w:val="20"/>
                <w:rtl/>
              </w:rPr>
            </w:pPr>
            <w:r w:rsidRPr="001E4D28">
              <w:rPr>
                <w:rFonts w:ascii="Simplified Arabic" w:hAnsi="Simplified Arabic" w:cs="Simplified Arabic" w:hint="cs"/>
                <w:sz w:val="20"/>
                <w:szCs w:val="20"/>
                <w:rtl/>
              </w:rPr>
              <w:t xml:space="preserve">ملخص نتائج </w:t>
            </w:r>
            <w:r w:rsidRPr="001E4D28">
              <w:rPr>
                <w:rFonts w:ascii="Simplified Arabic" w:hAnsi="Simplified Arabic" w:cs="Simplified Arabic"/>
                <w:sz w:val="20"/>
                <w:szCs w:val="20"/>
                <w:rtl/>
              </w:rPr>
              <w:t xml:space="preserve">تحليل مغلف البيانات </w:t>
            </w:r>
            <w:r w:rsidRPr="001E4D28">
              <w:rPr>
                <w:rFonts w:asciiTheme="majorBidi" w:hAnsiTheme="majorBidi" w:cstheme="majorBidi"/>
                <w:sz w:val="20"/>
                <w:szCs w:val="20"/>
              </w:rPr>
              <w:t>DEA</w:t>
            </w:r>
            <w:r w:rsidRPr="001E4D28">
              <w:rPr>
                <w:rFonts w:ascii="Simplified Arabic" w:hAnsi="Simplified Arabic" w:cs="Simplified Arabic" w:hint="cs"/>
                <w:sz w:val="20"/>
                <w:szCs w:val="20"/>
                <w:rtl/>
              </w:rPr>
              <w:t xml:space="preserve"> لأبرز المطارات لسنة 2024.</w:t>
            </w:r>
          </w:p>
        </w:tc>
        <w:tc>
          <w:tcPr>
            <w:tcW w:w="0" w:type="auto"/>
            <w:vAlign w:val="center"/>
          </w:tcPr>
          <w:p w14:paraId="117418BC" w14:textId="27F79A1E" w:rsidR="00C6610C" w:rsidRPr="001E4D28" w:rsidRDefault="00C6610C" w:rsidP="00C6610C">
            <w:pPr>
              <w:jc w:val="center"/>
              <w:rPr>
                <w:rFonts w:ascii="Simplified Arabic" w:hAnsi="Simplified Arabic" w:cs="Simplified Arabic"/>
                <w:sz w:val="20"/>
                <w:szCs w:val="20"/>
                <w:rtl/>
              </w:rPr>
            </w:pPr>
            <w:r>
              <w:rPr>
                <w:rFonts w:ascii="Simplified Arabic" w:hAnsi="Simplified Arabic" w:cs="Simplified Arabic" w:hint="cs"/>
                <w:sz w:val="20"/>
                <w:szCs w:val="20"/>
                <w:rtl/>
              </w:rPr>
              <w:t>37</w:t>
            </w:r>
          </w:p>
        </w:tc>
      </w:tr>
      <w:tr w:rsidR="00C6610C" w:rsidRPr="001E4D28" w14:paraId="49C5F546" w14:textId="77777777" w:rsidTr="001E4D28">
        <w:tc>
          <w:tcPr>
            <w:tcW w:w="0" w:type="auto"/>
          </w:tcPr>
          <w:p w14:paraId="197BB6EC" w14:textId="26B8F09C" w:rsidR="00C6610C" w:rsidRPr="001E4D28" w:rsidRDefault="00C6610C" w:rsidP="00C6610C">
            <w:pPr>
              <w:rPr>
                <w:rFonts w:ascii="Simplified Arabic" w:hAnsi="Simplified Arabic" w:cs="Simplified Arabic"/>
                <w:sz w:val="20"/>
                <w:szCs w:val="20"/>
                <w:rtl/>
              </w:rPr>
            </w:pPr>
            <w:r w:rsidRPr="001E4D28">
              <w:rPr>
                <w:rFonts w:ascii="Simplified Arabic" w:hAnsi="Simplified Arabic" w:cs="Simplified Arabic"/>
                <w:sz w:val="20"/>
                <w:szCs w:val="20"/>
                <w:rtl/>
              </w:rPr>
              <w:t>جدول (4-</w:t>
            </w:r>
            <w:r w:rsidRPr="001E4D28">
              <w:rPr>
                <w:rFonts w:ascii="Simplified Arabic" w:hAnsi="Simplified Arabic" w:cs="Simplified Arabic" w:hint="cs"/>
                <w:sz w:val="20"/>
                <w:szCs w:val="20"/>
                <w:rtl/>
              </w:rPr>
              <w:t>10</w:t>
            </w:r>
            <w:r w:rsidRPr="001E4D28">
              <w:rPr>
                <w:rFonts w:ascii="Simplified Arabic" w:hAnsi="Simplified Arabic" w:cs="Simplified Arabic"/>
                <w:sz w:val="20"/>
                <w:szCs w:val="20"/>
                <w:rtl/>
              </w:rPr>
              <w:t>)</w:t>
            </w:r>
          </w:p>
        </w:tc>
        <w:tc>
          <w:tcPr>
            <w:tcW w:w="0" w:type="auto"/>
          </w:tcPr>
          <w:p w14:paraId="3A253402" w14:textId="3BB2C398" w:rsidR="00C6610C" w:rsidRPr="001E4D28" w:rsidRDefault="00C6610C" w:rsidP="00C6610C">
            <w:pPr>
              <w:rPr>
                <w:rFonts w:ascii="Simplified Arabic" w:hAnsi="Simplified Arabic" w:cs="Simplified Arabic"/>
                <w:sz w:val="20"/>
                <w:szCs w:val="20"/>
                <w:rtl/>
              </w:rPr>
            </w:pPr>
            <w:r w:rsidRPr="001E4D28">
              <w:rPr>
                <w:rFonts w:ascii="Simplified Arabic" w:hAnsi="Simplified Arabic" w:cs="Simplified Arabic" w:hint="cs"/>
                <w:sz w:val="20"/>
                <w:szCs w:val="20"/>
                <w:rtl/>
              </w:rPr>
              <w:t xml:space="preserve">نتائج تحليل </w:t>
            </w:r>
            <w:r w:rsidRPr="001E4D28">
              <w:rPr>
                <w:rFonts w:asciiTheme="majorBidi" w:hAnsiTheme="majorBidi" w:cstheme="majorBidi"/>
                <w:sz w:val="20"/>
                <w:szCs w:val="20"/>
              </w:rPr>
              <w:t>ANOVA</w:t>
            </w:r>
            <w:r w:rsidRPr="001E4D28">
              <w:rPr>
                <w:rFonts w:ascii="Simplified Arabic" w:hAnsi="Simplified Arabic" w:cs="Simplified Arabic" w:hint="cs"/>
                <w:sz w:val="20"/>
                <w:szCs w:val="20"/>
                <w:rtl/>
              </w:rPr>
              <w:t xml:space="preserve"> لمقارنة أداء الفئات الخمسة للمطارات</w:t>
            </w:r>
          </w:p>
        </w:tc>
        <w:tc>
          <w:tcPr>
            <w:tcW w:w="0" w:type="auto"/>
            <w:vAlign w:val="center"/>
          </w:tcPr>
          <w:p w14:paraId="4048F403" w14:textId="60E03143" w:rsidR="00C6610C" w:rsidRPr="001E4D28" w:rsidRDefault="00C6610C" w:rsidP="00C6610C">
            <w:pPr>
              <w:jc w:val="center"/>
              <w:rPr>
                <w:rFonts w:ascii="Simplified Arabic" w:hAnsi="Simplified Arabic" w:cs="Simplified Arabic"/>
                <w:sz w:val="20"/>
                <w:szCs w:val="20"/>
                <w:rtl/>
              </w:rPr>
            </w:pPr>
            <w:r>
              <w:rPr>
                <w:rFonts w:ascii="Simplified Arabic" w:hAnsi="Simplified Arabic" w:cs="Simplified Arabic" w:hint="cs"/>
                <w:sz w:val="20"/>
                <w:szCs w:val="20"/>
                <w:rtl/>
              </w:rPr>
              <w:t>38</w:t>
            </w:r>
          </w:p>
        </w:tc>
      </w:tr>
      <w:tr w:rsidR="00C6610C" w:rsidRPr="001E4D28" w14:paraId="0B4F6A48" w14:textId="77777777" w:rsidTr="001E4D28">
        <w:trPr>
          <w:trHeight w:val="296"/>
        </w:trPr>
        <w:tc>
          <w:tcPr>
            <w:tcW w:w="0" w:type="auto"/>
          </w:tcPr>
          <w:p w14:paraId="5E985C26" w14:textId="1FF35861" w:rsidR="00C6610C" w:rsidRPr="001E4D28" w:rsidRDefault="00C6610C" w:rsidP="00C6610C">
            <w:pPr>
              <w:rPr>
                <w:rFonts w:ascii="Simplified Arabic" w:hAnsi="Simplified Arabic" w:cs="Simplified Arabic"/>
                <w:sz w:val="20"/>
                <w:szCs w:val="20"/>
                <w:rtl/>
              </w:rPr>
            </w:pPr>
            <w:r w:rsidRPr="001E4D28">
              <w:rPr>
                <w:rFonts w:ascii="Simplified Arabic" w:hAnsi="Simplified Arabic" w:cs="Simplified Arabic"/>
                <w:sz w:val="20"/>
                <w:szCs w:val="20"/>
                <w:rtl/>
              </w:rPr>
              <w:t>جدول (4-</w:t>
            </w:r>
            <w:r w:rsidRPr="001E4D28">
              <w:rPr>
                <w:rFonts w:ascii="Simplified Arabic" w:hAnsi="Simplified Arabic" w:cs="Simplified Arabic" w:hint="cs"/>
                <w:sz w:val="20"/>
                <w:szCs w:val="20"/>
                <w:rtl/>
              </w:rPr>
              <w:t>11</w:t>
            </w:r>
            <w:r w:rsidRPr="001E4D28">
              <w:rPr>
                <w:rFonts w:ascii="Simplified Arabic" w:hAnsi="Simplified Arabic" w:cs="Simplified Arabic"/>
                <w:sz w:val="20"/>
                <w:szCs w:val="20"/>
                <w:rtl/>
              </w:rPr>
              <w:t>)</w:t>
            </w:r>
          </w:p>
        </w:tc>
        <w:tc>
          <w:tcPr>
            <w:tcW w:w="0" w:type="auto"/>
          </w:tcPr>
          <w:p w14:paraId="16140DAD" w14:textId="54067D9A" w:rsidR="00C6610C" w:rsidRPr="001E4D28" w:rsidRDefault="00C6610C" w:rsidP="00C6610C">
            <w:pPr>
              <w:rPr>
                <w:rFonts w:ascii="Simplified Arabic" w:hAnsi="Simplified Arabic" w:cs="Simplified Arabic"/>
                <w:sz w:val="20"/>
                <w:szCs w:val="20"/>
                <w:rtl/>
              </w:rPr>
            </w:pPr>
            <w:r w:rsidRPr="001E4D28">
              <w:rPr>
                <w:rFonts w:ascii="Simplified Arabic" w:hAnsi="Simplified Arabic" w:cs="Simplified Arabic" w:hint="cs"/>
                <w:sz w:val="20"/>
                <w:szCs w:val="20"/>
                <w:rtl/>
              </w:rPr>
              <w:t>ملخص نتائج اختبار الفرضيات.</w:t>
            </w:r>
          </w:p>
        </w:tc>
        <w:tc>
          <w:tcPr>
            <w:tcW w:w="0" w:type="auto"/>
            <w:vAlign w:val="center"/>
          </w:tcPr>
          <w:p w14:paraId="1A5D6098" w14:textId="13CEB24E" w:rsidR="00C6610C" w:rsidRPr="001E4D28" w:rsidRDefault="00C6610C" w:rsidP="00C6610C">
            <w:pPr>
              <w:jc w:val="center"/>
              <w:rPr>
                <w:rFonts w:ascii="Simplified Arabic" w:hAnsi="Simplified Arabic" w:cs="Simplified Arabic"/>
                <w:sz w:val="20"/>
                <w:szCs w:val="20"/>
                <w:rtl/>
              </w:rPr>
            </w:pPr>
            <w:r>
              <w:rPr>
                <w:rFonts w:ascii="Simplified Arabic" w:hAnsi="Simplified Arabic" w:cs="Simplified Arabic" w:hint="cs"/>
                <w:sz w:val="20"/>
                <w:szCs w:val="20"/>
                <w:rtl/>
              </w:rPr>
              <w:t>39</w:t>
            </w:r>
          </w:p>
        </w:tc>
      </w:tr>
      <w:tr w:rsidR="00C6610C" w:rsidRPr="001E4D28" w14:paraId="3080A0AD" w14:textId="77777777" w:rsidTr="001E4D28">
        <w:tc>
          <w:tcPr>
            <w:tcW w:w="0" w:type="auto"/>
          </w:tcPr>
          <w:p w14:paraId="1E2874BF" w14:textId="5592548F" w:rsidR="00C6610C" w:rsidRPr="001E4D28" w:rsidRDefault="00C6610C" w:rsidP="00C6610C">
            <w:pPr>
              <w:rPr>
                <w:rFonts w:ascii="Simplified Arabic" w:hAnsi="Simplified Arabic" w:cs="Simplified Arabic"/>
                <w:sz w:val="20"/>
                <w:szCs w:val="20"/>
                <w:rtl/>
              </w:rPr>
            </w:pPr>
            <w:r w:rsidRPr="001E4D28">
              <w:rPr>
                <w:rFonts w:ascii="Simplified Arabic" w:hAnsi="Simplified Arabic" w:cs="Simplified Arabic"/>
                <w:sz w:val="20"/>
                <w:szCs w:val="20"/>
                <w:rtl/>
              </w:rPr>
              <w:t>جدول (</w:t>
            </w:r>
            <w:r w:rsidRPr="001E4D28">
              <w:rPr>
                <w:rFonts w:ascii="Simplified Arabic" w:hAnsi="Simplified Arabic" w:cs="Simplified Arabic" w:hint="cs"/>
                <w:sz w:val="20"/>
                <w:szCs w:val="20"/>
                <w:rtl/>
              </w:rPr>
              <w:t>5</w:t>
            </w:r>
            <w:r w:rsidRPr="001E4D28">
              <w:rPr>
                <w:rFonts w:ascii="Simplified Arabic" w:hAnsi="Simplified Arabic" w:cs="Simplified Arabic"/>
                <w:sz w:val="20"/>
                <w:szCs w:val="20"/>
                <w:rtl/>
              </w:rPr>
              <w:t>-</w:t>
            </w:r>
            <w:r w:rsidRPr="001E4D28">
              <w:rPr>
                <w:rFonts w:ascii="Simplified Arabic" w:hAnsi="Simplified Arabic" w:cs="Simplified Arabic" w:hint="cs"/>
                <w:sz w:val="20"/>
                <w:szCs w:val="20"/>
                <w:rtl/>
              </w:rPr>
              <w:t>1</w:t>
            </w:r>
            <w:r w:rsidRPr="001E4D28">
              <w:rPr>
                <w:rFonts w:ascii="Simplified Arabic" w:hAnsi="Simplified Arabic" w:cs="Simplified Arabic"/>
                <w:sz w:val="20"/>
                <w:szCs w:val="20"/>
                <w:rtl/>
              </w:rPr>
              <w:t>)</w:t>
            </w:r>
          </w:p>
        </w:tc>
        <w:tc>
          <w:tcPr>
            <w:tcW w:w="0" w:type="auto"/>
          </w:tcPr>
          <w:p w14:paraId="1113749E" w14:textId="180D5F8E" w:rsidR="00C6610C" w:rsidRPr="001E4D28" w:rsidRDefault="00C6610C" w:rsidP="00C6610C">
            <w:pPr>
              <w:rPr>
                <w:rFonts w:ascii="Simplified Arabic" w:hAnsi="Simplified Arabic" w:cs="Simplified Arabic"/>
                <w:sz w:val="20"/>
                <w:szCs w:val="20"/>
              </w:rPr>
            </w:pPr>
            <w:r w:rsidRPr="001E4D28">
              <w:rPr>
                <w:rFonts w:ascii="Simplified Arabic" w:hAnsi="Simplified Arabic" w:cs="Simplified Arabic" w:hint="cs"/>
                <w:sz w:val="20"/>
                <w:szCs w:val="20"/>
                <w:rtl/>
              </w:rPr>
              <w:t>التوصيات العاجلة المستندة إلى تحليل مغلف البيانات وفجوة الأداء لسنة 2024.</w:t>
            </w:r>
          </w:p>
        </w:tc>
        <w:tc>
          <w:tcPr>
            <w:tcW w:w="0" w:type="auto"/>
            <w:vAlign w:val="center"/>
          </w:tcPr>
          <w:p w14:paraId="326D91D7" w14:textId="7B9B2171" w:rsidR="00C6610C" w:rsidRPr="001E4D28" w:rsidRDefault="00C6610C" w:rsidP="00C6610C">
            <w:pPr>
              <w:jc w:val="center"/>
              <w:rPr>
                <w:rFonts w:ascii="Simplified Arabic" w:hAnsi="Simplified Arabic" w:cs="Simplified Arabic"/>
                <w:sz w:val="20"/>
                <w:szCs w:val="20"/>
                <w:rtl/>
              </w:rPr>
            </w:pPr>
            <w:r>
              <w:rPr>
                <w:rFonts w:ascii="Simplified Arabic" w:hAnsi="Simplified Arabic" w:cs="Simplified Arabic" w:hint="cs"/>
                <w:sz w:val="20"/>
                <w:szCs w:val="20"/>
                <w:rtl/>
              </w:rPr>
              <w:t>41</w:t>
            </w:r>
          </w:p>
        </w:tc>
      </w:tr>
      <w:tr w:rsidR="00C6610C" w:rsidRPr="001E4D28" w14:paraId="477CE29B" w14:textId="77777777" w:rsidTr="001E4D28">
        <w:tc>
          <w:tcPr>
            <w:tcW w:w="0" w:type="auto"/>
          </w:tcPr>
          <w:p w14:paraId="202C1461" w14:textId="69C2CB30" w:rsidR="00C6610C" w:rsidRPr="001E4D28" w:rsidRDefault="00C6610C" w:rsidP="00C6610C">
            <w:pPr>
              <w:rPr>
                <w:rFonts w:ascii="Simplified Arabic" w:hAnsi="Simplified Arabic" w:cs="Simplified Arabic"/>
                <w:sz w:val="20"/>
                <w:szCs w:val="20"/>
                <w:rtl/>
              </w:rPr>
            </w:pPr>
            <w:r w:rsidRPr="001E4D28">
              <w:rPr>
                <w:rFonts w:ascii="Simplified Arabic" w:hAnsi="Simplified Arabic" w:cs="Simplified Arabic"/>
                <w:sz w:val="20"/>
                <w:szCs w:val="20"/>
                <w:rtl/>
              </w:rPr>
              <w:t>جدول (</w:t>
            </w:r>
            <w:r w:rsidRPr="001E4D28">
              <w:rPr>
                <w:rFonts w:ascii="Simplified Arabic" w:hAnsi="Simplified Arabic" w:cs="Simplified Arabic" w:hint="cs"/>
                <w:sz w:val="20"/>
                <w:szCs w:val="20"/>
                <w:rtl/>
              </w:rPr>
              <w:t>5</w:t>
            </w:r>
            <w:r w:rsidRPr="001E4D28">
              <w:rPr>
                <w:rFonts w:ascii="Simplified Arabic" w:hAnsi="Simplified Arabic" w:cs="Simplified Arabic"/>
                <w:sz w:val="20"/>
                <w:szCs w:val="20"/>
                <w:rtl/>
              </w:rPr>
              <w:t>-</w:t>
            </w:r>
            <w:r w:rsidRPr="001E4D28">
              <w:rPr>
                <w:rFonts w:ascii="Simplified Arabic" w:hAnsi="Simplified Arabic" w:cs="Simplified Arabic" w:hint="cs"/>
                <w:sz w:val="20"/>
                <w:szCs w:val="20"/>
                <w:rtl/>
              </w:rPr>
              <w:t>2</w:t>
            </w:r>
            <w:r w:rsidRPr="001E4D28">
              <w:rPr>
                <w:rFonts w:ascii="Simplified Arabic" w:hAnsi="Simplified Arabic" w:cs="Simplified Arabic"/>
                <w:sz w:val="20"/>
                <w:szCs w:val="20"/>
                <w:rtl/>
              </w:rPr>
              <w:t>)</w:t>
            </w:r>
          </w:p>
        </w:tc>
        <w:tc>
          <w:tcPr>
            <w:tcW w:w="0" w:type="auto"/>
          </w:tcPr>
          <w:p w14:paraId="561682BC" w14:textId="54177F8F" w:rsidR="00C6610C" w:rsidRPr="001E4D28" w:rsidRDefault="00C6610C" w:rsidP="00C6610C">
            <w:pPr>
              <w:rPr>
                <w:rFonts w:ascii="Simplified Arabic" w:hAnsi="Simplified Arabic" w:cs="Simplified Arabic"/>
                <w:sz w:val="20"/>
                <w:szCs w:val="20"/>
                <w:rtl/>
              </w:rPr>
            </w:pPr>
            <w:r w:rsidRPr="001E4D28">
              <w:rPr>
                <w:rFonts w:ascii="Simplified Arabic" w:hAnsi="Simplified Arabic" w:cs="Simplified Arabic" w:hint="cs"/>
                <w:sz w:val="20"/>
                <w:szCs w:val="20"/>
                <w:rtl/>
              </w:rPr>
              <w:t>التوصيات الاستراتيجية لكل فئات المطارات 2025-2027.</w:t>
            </w:r>
          </w:p>
        </w:tc>
        <w:tc>
          <w:tcPr>
            <w:tcW w:w="0" w:type="auto"/>
            <w:vAlign w:val="center"/>
          </w:tcPr>
          <w:p w14:paraId="38A25AA9" w14:textId="095ED45B" w:rsidR="00C6610C" w:rsidRPr="001E4D28" w:rsidRDefault="00C6610C" w:rsidP="00C6610C">
            <w:pPr>
              <w:jc w:val="center"/>
              <w:rPr>
                <w:rFonts w:ascii="Simplified Arabic" w:hAnsi="Simplified Arabic" w:cs="Simplified Arabic"/>
                <w:sz w:val="20"/>
                <w:szCs w:val="20"/>
                <w:rtl/>
              </w:rPr>
            </w:pPr>
            <w:r>
              <w:rPr>
                <w:rFonts w:ascii="Simplified Arabic" w:hAnsi="Simplified Arabic" w:cs="Simplified Arabic" w:hint="cs"/>
                <w:sz w:val="20"/>
                <w:szCs w:val="20"/>
                <w:rtl/>
              </w:rPr>
              <w:t>41</w:t>
            </w:r>
          </w:p>
        </w:tc>
      </w:tr>
      <w:tr w:rsidR="00C6610C" w:rsidRPr="001E4D28" w14:paraId="2BD36705" w14:textId="77777777" w:rsidTr="001E4D28">
        <w:tc>
          <w:tcPr>
            <w:tcW w:w="0" w:type="auto"/>
          </w:tcPr>
          <w:p w14:paraId="0ADD8E4A" w14:textId="70F9D716" w:rsidR="00C6610C" w:rsidRPr="001E4D28" w:rsidRDefault="00C6610C" w:rsidP="00C6610C">
            <w:pPr>
              <w:rPr>
                <w:rFonts w:ascii="Simplified Arabic" w:hAnsi="Simplified Arabic" w:cs="Simplified Arabic"/>
                <w:sz w:val="20"/>
                <w:szCs w:val="20"/>
                <w:rtl/>
              </w:rPr>
            </w:pPr>
            <w:r w:rsidRPr="001E4D28">
              <w:rPr>
                <w:rFonts w:ascii="Simplified Arabic" w:hAnsi="Simplified Arabic" w:cs="Simplified Arabic"/>
                <w:sz w:val="20"/>
                <w:szCs w:val="20"/>
                <w:rtl/>
              </w:rPr>
              <w:t>جدول (</w:t>
            </w:r>
            <w:r w:rsidRPr="001E4D28">
              <w:rPr>
                <w:rFonts w:ascii="Simplified Arabic" w:hAnsi="Simplified Arabic" w:cs="Simplified Arabic" w:hint="cs"/>
                <w:sz w:val="20"/>
                <w:szCs w:val="20"/>
                <w:rtl/>
              </w:rPr>
              <w:t>5</w:t>
            </w:r>
            <w:r w:rsidRPr="001E4D28">
              <w:rPr>
                <w:rFonts w:ascii="Simplified Arabic" w:hAnsi="Simplified Arabic" w:cs="Simplified Arabic"/>
                <w:sz w:val="20"/>
                <w:szCs w:val="20"/>
                <w:rtl/>
              </w:rPr>
              <w:t>-</w:t>
            </w:r>
            <w:r w:rsidRPr="001E4D28">
              <w:rPr>
                <w:rFonts w:ascii="Simplified Arabic" w:hAnsi="Simplified Arabic" w:cs="Simplified Arabic" w:hint="cs"/>
                <w:sz w:val="20"/>
                <w:szCs w:val="20"/>
                <w:rtl/>
              </w:rPr>
              <w:t>3</w:t>
            </w:r>
            <w:r w:rsidRPr="001E4D28">
              <w:rPr>
                <w:rFonts w:ascii="Simplified Arabic" w:hAnsi="Simplified Arabic" w:cs="Simplified Arabic"/>
                <w:sz w:val="20"/>
                <w:szCs w:val="20"/>
                <w:rtl/>
              </w:rPr>
              <w:t>)</w:t>
            </w:r>
          </w:p>
        </w:tc>
        <w:tc>
          <w:tcPr>
            <w:tcW w:w="0" w:type="auto"/>
          </w:tcPr>
          <w:p w14:paraId="70A87257" w14:textId="24857AE6" w:rsidR="00C6610C" w:rsidRPr="001E4D28" w:rsidRDefault="00C6610C" w:rsidP="00C6610C">
            <w:pPr>
              <w:rPr>
                <w:rFonts w:ascii="Simplified Arabic" w:hAnsi="Simplified Arabic" w:cs="Simplified Arabic"/>
                <w:sz w:val="20"/>
                <w:szCs w:val="20"/>
                <w:rtl/>
              </w:rPr>
            </w:pPr>
            <w:r w:rsidRPr="001E4D28">
              <w:rPr>
                <w:rFonts w:ascii="Simplified Arabic" w:hAnsi="Simplified Arabic" w:cs="Simplified Arabic" w:hint="cs"/>
                <w:sz w:val="20"/>
                <w:szCs w:val="20"/>
                <w:rtl/>
              </w:rPr>
              <w:t>خطة تحسين تصنيفات جودة المرافق وفق بيانات 2024.</w:t>
            </w:r>
          </w:p>
        </w:tc>
        <w:tc>
          <w:tcPr>
            <w:tcW w:w="0" w:type="auto"/>
            <w:vAlign w:val="center"/>
          </w:tcPr>
          <w:p w14:paraId="09375C0F" w14:textId="1605548B" w:rsidR="00C6610C" w:rsidRPr="001E4D28" w:rsidRDefault="00C6610C" w:rsidP="00C6610C">
            <w:pPr>
              <w:jc w:val="center"/>
              <w:rPr>
                <w:rFonts w:ascii="Simplified Arabic" w:hAnsi="Simplified Arabic" w:cs="Simplified Arabic"/>
                <w:sz w:val="20"/>
                <w:szCs w:val="20"/>
                <w:rtl/>
              </w:rPr>
            </w:pPr>
            <w:r>
              <w:rPr>
                <w:rFonts w:ascii="Simplified Arabic" w:hAnsi="Simplified Arabic" w:cs="Simplified Arabic" w:hint="cs"/>
                <w:sz w:val="20"/>
                <w:szCs w:val="20"/>
                <w:rtl/>
              </w:rPr>
              <w:t>42</w:t>
            </w:r>
          </w:p>
        </w:tc>
      </w:tr>
      <w:tr w:rsidR="00C6610C" w:rsidRPr="001E4D28" w14:paraId="42AF0D8B" w14:textId="77777777" w:rsidTr="001E4D28">
        <w:tc>
          <w:tcPr>
            <w:tcW w:w="0" w:type="auto"/>
          </w:tcPr>
          <w:p w14:paraId="4B11050A" w14:textId="3BBD615A" w:rsidR="00C6610C" w:rsidRPr="001E4D28" w:rsidRDefault="00C6610C" w:rsidP="00C6610C">
            <w:pPr>
              <w:rPr>
                <w:rFonts w:ascii="Simplified Arabic" w:hAnsi="Simplified Arabic" w:cs="Simplified Arabic"/>
                <w:sz w:val="20"/>
                <w:szCs w:val="20"/>
                <w:rtl/>
              </w:rPr>
            </w:pPr>
            <w:r w:rsidRPr="001E4D28">
              <w:rPr>
                <w:rFonts w:ascii="Simplified Arabic" w:hAnsi="Simplified Arabic" w:cs="Simplified Arabic"/>
                <w:sz w:val="20"/>
                <w:szCs w:val="20"/>
                <w:rtl/>
              </w:rPr>
              <w:t>جدول (</w:t>
            </w:r>
            <w:r w:rsidRPr="001E4D28">
              <w:rPr>
                <w:rFonts w:ascii="Simplified Arabic" w:hAnsi="Simplified Arabic" w:cs="Simplified Arabic" w:hint="cs"/>
                <w:sz w:val="20"/>
                <w:szCs w:val="20"/>
                <w:rtl/>
              </w:rPr>
              <w:t>5</w:t>
            </w:r>
            <w:r w:rsidRPr="001E4D28">
              <w:rPr>
                <w:rFonts w:ascii="Simplified Arabic" w:hAnsi="Simplified Arabic" w:cs="Simplified Arabic"/>
                <w:sz w:val="20"/>
                <w:szCs w:val="20"/>
                <w:rtl/>
              </w:rPr>
              <w:t>-</w:t>
            </w:r>
            <w:r w:rsidRPr="001E4D28">
              <w:rPr>
                <w:rFonts w:ascii="Simplified Arabic" w:hAnsi="Simplified Arabic" w:cs="Simplified Arabic" w:hint="cs"/>
                <w:sz w:val="20"/>
                <w:szCs w:val="20"/>
                <w:rtl/>
              </w:rPr>
              <w:t>4</w:t>
            </w:r>
            <w:r w:rsidRPr="001E4D28">
              <w:rPr>
                <w:rFonts w:ascii="Simplified Arabic" w:hAnsi="Simplified Arabic" w:cs="Simplified Arabic"/>
                <w:sz w:val="20"/>
                <w:szCs w:val="20"/>
                <w:rtl/>
              </w:rPr>
              <w:t>)</w:t>
            </w:r>
          </w:p>
        </w:tc>
        <w:tc>
          <w:tcPr>
            <w:tcW w:w="0" w:type="auto"/>
          </w:tcPr>
          <w:p w14:paraId="66FB1C4F" w14:textId="2FC89D40" w:rsidR="00C6610C" w:rsidRPr="001E4D28" w:rsidRDefault="00C6610C" w:rsidP="00C6610C">
            <w:pPr>
              <w:rPr>
                <w:rFonts w:ascii="Simplified Arabic" w:hAnsi="Simplified Arabic" w:cs="Simplified Arabic"/>
                <w:sz w:val="20"/>
                <w:szCs w:val="20"/>
                <w:rtl/>
              </w:rPr>
            </w:pPr>
            <w:r w:rsidRPr="001E4D28">
              <w:rPr>
                <w:rFonts w:ascii="Simplified Arabic" w:hAnsi="Simplified Arabic" w:cs="Simplified Arabic" w:hint="cs"/>
                <w:sz w:val="20"/>
                <w:szCs w:val="20"/>
                <w:rtl/>
              </w:rPr>
              <w:t>توصيات للتحليل التشغيلي المستقبلي.</w:t>
            </w:r>
          </w:p>
        </w:tc>
        <w:tc>
          <w:tcPr>
            <w:tcW w:w="0" w:type="auto"/>
            <w:vAlign w:val="center"/>
          </w:tcPr>
          <w:p w14:paraId="4A79EE12" w14:textId="658915C9" w:rsidR="00C6610C" w:rsidRPr="001E4D28" w:rsidRDefault="00C6610C" w:rsidP="00C6610C">
            <w:pPr>
              <w:jc w:val="center"/>
              <w:rPr>
                <w:rFonts w:ascii="Simplified Arabic" w:hAnsi="Simplified Arabic" w:cs="Simplified Arabic"/>
                <w:sz w:val="20"/>
                <w:szCs w:val="20"/>
                <w:rtl/>
              </w:rPr>
            </w:pPr>
            <w:r>
              <w:rPr>
                <w:rFonts w:ascii="Simplified Arabic" w:hAnsi="Simplified Arabic" w:cs="Simplified Arabic" w:hint="cs"/>
                <w:sz w:val="20"/>
                <w:szCs w:val="20"/>
                <w:rtl/>
              </w:rPr>
              <w:t>42</w:t>
            </w:r>
          </w:p>
        </w:tc>
      </w:tr>
      <w:tr w:rsidR="00C6610C" w:rsidRPr="001E4D28" w14:paraId="0EE65FA0" w14:textId="77777777" w:rsidTr="001E4D28">
        <w:tc>
          <w:tcPr>
            <w:tcW w:w="0" w:type="auto"/>
          </w:tcPr>
          <w:p w14:paraId="685FC69B" w14:textId="6B4C84FF" w:rsidR="00C6610C" w:rsidRPr="001E4D28" w:rsidRDefault="00C6610C" w:rsidP="00C6610C">
            <w:pPr>
              <w:rPr>
                <w:rFonts w:ascii="Simplified Arabic" w:hAnsi="Simplified Arabic" w:cs="Simplified Arabic"/>
                <w:sz w:val="20"/>
                <w:szCs w:val="20"/>
                <w:rtl/>
              </w:rPr>
            </w:pPr>
            <w:r w:rsidRPr="001E4D28">
              <w:rPr>
                <w:rFonts w:ascii="Simplified Arabic" w:hAnsi="Simplified Arabic" w:cs="Simplified Arabic"/>
                <w:sz w:val="20"/>
                <w:szCs w:val="20"/>
                <w:rtl/>
              </w:rPr>
              <w:t>جدول (</w:t>
            </w:r>
            <w:r w:rsidRPr="001E4D28">
              <w:rPr>
                <w:rFonts w:ascii="Simplified Arabic" w:hAnsi="Simplified Arabic" w:cs="Simplified Arabic" w:hint="cs"/>
                <w:sz w:val="20"/>
                <w:szCs w:val="20"/>
                <w:rtl/>
              </w:rPr>
              <w:t>6</w:t>
            </w:r>
            <w:r w:rsidRPr="001E4D28">
              <w:rPr>
                <w:rFonts w:ascii="Simplified Arabic" w:hAnsi="Simplified Arabic" w:cs="Simplified Arabic"/>
                <w:sz w:val="20"/>
                <w:szCs w:val="20"/>
                <w:rtl/>
              </w:rPr>
              <w:t>-</w:t>
            </w:r>
            <w:r w:rsidRPr="001E4D28">
              <w:rPr>
                <w:rFonts w:ascii="Simplified Arabic" w:hAnsi="Simplified Arabic" w:cs="Simplified Arabic" w:hint="cs"/>
                <w:sz w:val="20"/>
                <w:szCs w:val="20"/>
                <w:rtl/>
              </w:rPr>
              <w:t>1</w:t>
            </w:r>
            <w:r w:rsidRPr="001E4D28">
              <w:rPr>
                <w:rFonts w:ascii="Simplified Arabic" w:hAnsi="Simplified Arabic" w:cs="Simplified Arabic"/>
                <w:sz w:val="20"/>
                <w:szCs w:val="20"/>
                <w:rtl/>
              </w:rPr>
              <w:t>)</w:t>
            </w:r>
          </w:p>
        </w:tc>
        <w:tc>
          <w:tcPr>
            <w:tcW w:w="0" w:type="auto"/>
          </w:tcPr>
          <w:p w14:paraId="3D530C7D" w14:textId="3E4575F8" w:rsidR="00C6610C" w:rsidRPr="001E4D28" w:rsidRDefault="00C6610C" w:rsidP="00C6610C">
            <w:pPr>
              <w:rPr>
                <w:rFonts w:ascii="Simplified Arabic" w:hAnsi="Simplified Arabic" w:cs="Simplified Arabic"/>
                <w:sz w:val="20"/>
                <w:szCs w:val="20"/>
                <w:rtl/>
              </w:rPr>
            </w:pPr>
            <w:r w:rsidRPr="001E4D28">
              <w:rPr>
                <w:rFonts w:ascii="Simplified Arabic" w:hAnsi="Simplified Arabic" w:cs="Simplified Arabic" w:hint="cs"/>
                <w:sz w:val="20"/>
                <w:szCs w:val="20"/>
                <w:rtl/>
              </w:rPr>
              <w:t xml:space="preserve">الإنجازات والتحديات المتبقية </w:t>
            </w:r>
            <w:r w:rsidRPr="001E4D28">
              <w:rPr>
                <w:rFonts w:ascii="Simplified Arabic" w:hAnsi="Simplified Arabic" w:cs="Simplified Arabic"/>
                <w:sz w:val="20"/>
                <w:szCs w:val="20"/>
                <w:rtl/>
              </w:rPr>
              <w:t>–</w:t>
            </w:r>
            <w:r w:rsidRPr="001E4D28">
              <w:rPr>
                <w:rFonts w:ascii="Simplified Arabic" w:hAnsi="Simplified Arabic" w:cs="Simplified Arabic" w:hint="cs"/>
                <w:sz w:val="20"/>
                <w:szCs w:val="20"/>
                <w:rtl/>
              </w:rPr>
              <w:t xml:space="preserve"> الصورة الختامية لسنة 2024.</w:t>
            </w:r>
          </w:p>
        </w:tc>
        <w:tc>
          <w:tcPr>
            <w:tcW w:w="0" w:type="auto"/>
            <w:vAlign w:val="center"/>
          </w:tcPr>
          <w:p w14:paraId="3612EBA1" w14:textId="5715B030" w:rsidR="00C6610C" w:rsidRPr="001E4D28" w:rsidRDefault="00C6610C" w:rsidP="00C6610C">
            <w:pPr>
              <w:jc w:val="center"/>
              <w:rPr>
                <w:rFonts w:ascii="Simplified Arabic" w:hAnsi="Simplified Arabic" w:cs="Simplified Arabic"/>
                <w:sz w:val="20"/>
                <w:szCs w:val="20"/>
                <w:rtl/>
              </w:rPr>
            </w:pPr>
            <w:r>
              <w:rPr>
                <w:rFonts w:ascii="Simplified Arabic" w:hAnsi="Simplified Arabic" w:cs="Simplified Arabic" w:hint="cs"/>
                <w:sz w:val="20"/>
                <w:szCs w:val="20"/>
                <w:rtl/>
              </w:rPr>
              <w:t>45</w:t>
            </w:r>
          </w:p>
        </w:tc>
      </w:tr>
    </w:tbl>
    <w:p w14:paraId="4F1316C7" w14:textId="77777777" w:rsidR="008C2906" w:rsidRPr="001E4D28" w:rsidRDefault="008C2906" w:rsidP="001E4D28">
      <w:pPr>
        <w:spacing w:after="0" w:line="240" w:lineRule="auto"/>
        <w:rPr>
          <w:rFonts w:ascii="Simplified Arabic" w:hAnsi="Simplified Arabic" w:cs="Simplified Arabic"/>
          <w:sz w:val="20"/>
          <w:szCs w:val="20"/>
          <w:rtl/>
        </w:rPr>
      </w:pPr>
    </w:p>
    <w:p w14:paraId="67997D68" w14:textId="77777777" w:rsidR="008C2906" w:rsidRPr="00F4316A" w:rsidRDefault="008C2906" w:rsidP="00F212D8">
      <w:pPr>
        <w:spacing w:after="0" w:line="276" w:lineRule="auto"/>
        <w:rPr>
          <w:rFonts w:ascii="Simplified Arabic" w:hAnsi="Simplified Arabic" w:cs="Simplified Arabic"/>
          <w:sz w:val="24"/>
          <w:szCs w:val="24"/>
          <w:rtl/>
        </w:rPr>
      </w:pPr>
    </w:p>
    <w:p w14:paraId="1782F30B" w14:textId="77777777" w:rsidR="008C2906" w:rsidRDefault="008C2906" w:rsidP="00F212D8">
      <w:pPr>
        <w:spacing w:after="0" w:line="276" w:lineRule="auto"/>
        <w:rPr>
          <w:rFonts w:ascii="Simplified Arabic" w:hAnsi="Simplified Arabic" w:cs="Simplified Arabic"/>
          <w:b/>
          <w:bCs/>
          <w:sz w:val="28"/>
          <w:szCs w:val="28"/>
          <w:rtl/>
          <w:lang w:bidi="ar-EG"/>
        </w:rPr>
      </w:pPr>
    </w:p>
    <w:p w14:paraId="66918FEE" w14:textId="77777777" w:rsidR="00F84008" w:rsidRDefault="00F84008" w:rsidP="00F212D8">
      <w:pPr>
        <w:spacing w:after="0" w:line="276" w:lineRule="auto"/>
        <w:rPr>
          <w:rFonts w:ascii="Simplified Arabic" w:hAnsi="Simplified Arabic" w:cs="Simplified Arabic"/>
          <w:b/>
          <w:bCs/>
          <w:sz w:val="28"/>
          <w:szCs w:val="28"/>
          <w:rtl/>
          <w:lang w:bidi="ar-EG"/>
        </w:rPr>
      </w:pPr>
    </w:p>
    <w:p w14:paraId="338FDA46" w14:textId="77777777" w:rsidR="00323D3A" w:rsidRDefault="00323D3A" w:rsidP="00F212D8">
      <w:pPr>
        <w:spacing w:after="0" w:line="276" w:lineRule="auto"/>
        <w:rPr>
          <w:rFonts w:ascii="Simplified Arabic" w:hAnsi="Simplified Arabic" w:cs="Simplified Arabic"/>
          <w:b/>
          <w:bCs/>
          <w:sz w:val="28"/>
          <w:szCs w:val="28"/>
          <w:rtl/>
          <w:lang w:bidi="ar-EG"/>
        </w:rPr>
      </w:pPr>
    </w:p>
    <w:p w14:paraId="3DC4E03B" w14:textId="77777777" w:rsidR="00323D3A" w:rsidRDefault="00323D3A" w:rsidP="00F212D8">
      <w:pPr>
        <w:spacing w:after="0" w:line="276" w:lineRule="auto"/>
        <w:rPr>
          <w:rFonts w:ascii="Simplified Arabic" w:hAnsi="Simplified Arabic" w:cs="Simplified Arabic"/>
          <w:b/>
          <w:bCs/>
          <w:sz w:val="28"/>
          <w:szCs w:val="28"/>
          <w:rtl/>
          <w:lang w:bidi="ar-EG"/>
        </w:rPr>
      </w:pPr>
    </w:p>
    <w:p w14:paraId="6300CA8B" w14:textId="77777777" w:rsidR="00F84008" w:rsidRDefault="00F84008" w:rsidP="00F212D8">
      <w:pPr>
        <w:spacing w:after="0" w:line="276" w:lineRule="auto"/>
        <w:rPr>
          <w:rFonts w:ascii="Simplified Arabic" w:hAnsi="Simplified Arabic" w:cs="Simplified Arabic"/>
          <w:b/>
          <w:bCs/>
          <w:sz w:val="28"/>
          <w:szCs w:val="28"/>
          <w:rtl/>
          <w:lang w:bidi="ar-EG"/>
        </w:rPr>
      </w:pPr>
    </w:p>
    <w:p w14:paraId="0B542FAF" w14:textId="77777777" w:rsidR="00F84008" w:rsidRDefault="00F84008" w:rsidP="00F212D8">
      <w:pPr>
        <w:spacing w:after="0" w:line="276" w:lineRule="auto"/>
        <w:rPr>
          <w:rFonts w:ascii="Simplified Arabic" w:hAnsi="Simplified Arabic" w:cs="Simplified Arabic"/>
          <w:b/>
          <w:bCs/>
          <w:sz w:val="28"/>
          <w:szCs w:val="28"/>
          <w:rtl/>
          <w:lang w:bidi="ar-EG"/>
        </w:rPr>
      </w:pPr>
    </w:p>
    <w:p w14:paraId="7CDE1C27" w14:textId="1BA35876" w:rsidR="008C2906" w:rsidRPr="00F84008" w:rsidRDefault="008C2906" w:rsidP="00A277D8">
      <w:pPr>
        <w:pStyle w:val="Heading1"/>
        <w:spacing w:before="0" w:after="240" w:line="276" w:lineRule="auto"/>
        <w:rPr>
          <w:rFonts w:ascii="Simplified Arabic" w:hAnsi="Simplified Arabic" w:cs="Simplified Arabic"/>
          <w:b/>
          <w:bCs/>
          <w:color w:val="auto"/>
          <w:sz w:val="28"/>
          <w:szCs w:val="28"/>
          <w:rtl/>
          <w:lang w:bidi="ar-EG"/>
        </w:rPr>
      </w:pPr>
      <w:bookmarkStart w:id="7" w:name="_Toc225374967"/>
      <w:bookmarkStart w:id="8" w:name="_Toc227061190"/>
      <w:r w:rsidRPr="00F84008">
        <w:rPr>
          <w:rFonts w:ascii="Simplified Arabic" w:hAnsi="Simplified Arabic" w:cs="Simplified Arabic" w:hint="cs"/>
          <w:b/>
          <w:bCs/>
          <w:color w:val="auto"/>
          <w:sz w:val="28"/>
          <w:szCs w:val="28"/>
          <w:rtl/>
          <w:lang w:bidi="ar-EG"/>
        </w:rPr>
        <w:t>فهرس الأشكال:</w:t>
      </w:r>
      <w:bookmarkEnd w:id="7"/>
      <w:bookmarkEnd w:id="8"/>
    </w:p>
    <w:tbl>
      <w:tblPr>
        <w:tblStyle w:val="TableGrid"/>
        <w:bidiVisual/>
        <w:tblW w:w="0" w:type="auto"/>
        <w:jc w:val="center"/>
        <w:tblLook w:val="04A0" w:firstRow="1" w:lastRow="0" w:firstColumn="1" w:lastColumn="0" w:noHBand="0" w:noVBand="1"/>
      </w:tblPr>
      <w:tblGrid>
        <w:gridCol w:w="1114"/>
        <w:gridCol w:w="5579"/>
        <w:gridCol w:w="969"/>
      </w:tblGrid>
      <w:tr w:rsidR="00CE7501" w:rsidRPr="00CA6876" w14:paraId="7BF52EDB" w14:textId="77777777" w:rsidTr="001E4D28">
        <w:trPr>
          <w:jc w:val="center"/>
        </w:trPr>
        <w:tc>
          <w:tcPr>
            <w:tcW w:w="0" w:type="auto"/>
          </w:tcPr>
          <w:p w14:paraId="3C05B469" w14:textId="18F5BCA3" w:rsidR="00CE7501" w:rsidRPr="00CA6876" w:rsidRDefault="00CE7501" w:rsidP="00F84008">
            <w:pPr>
              <w:jc w:val="center"/>
              <w:rPr>
                <w:rFonts w:ascii="Simplified Arabic" w:hAnsi="Simplified Arabic" w:cs="Simplified Arabic"/>
                <w:b/>
                <w:bCs/>
                <w:sz w:val="20"/>
                <w:szCs w:val="20"/>
                <w:rtl/>
                <w:lang w:bidi="ar-EG"/>
              </w:rPr>
            </w:pPr>
            <w:r w:rsidRPr="00CA6876">
              <w:rPr>
                <w:rFonts w:ascii="Simplified Arabic" w:hAnsi="Simplified Arabic" w:cs="Simplified Arabic" w:hint="cs"/>
                <w:b/>
                <w:bCs/>
                <w:sz w:val="20"/>
                <w:szCs w:val="20"/>
                <w:rtl/>
                <w:lang w:bidi="ar-EG"/>
              </w:rPr>
              <w:t>رقم الشكل</w:t>
            </w:r>
          </w:p>
        </w:tc>
        <w:tc>
          <w:tcPr>
            <w:tcW w:w="0" w:type="auto"/>
          </w:tcPr>
          <w:p w14:paraId="41E6FA95" w14:textId="3A3782B6" w:rsidR="00CE7501" w:rsidRPr="00CA6876" w:rsidRDefault="00CE7501" w:rsidP="00F84008">
            <w:pPr>
              <w:jc w:val="center"/>
              <w:rPr>
                <w:rFonts w:ascii="Simplified Arabic" w:hAnsi="Simplified Arabic" w:cs="Simplified Arabic"/>
                <w:b/>
                <w:bCs/>
                <w:sz w:val="20"/>
                <w:szCs w:val="20"/>
                <w:rtl/>
                <w:lang w:bidi="ar-EG"/>
              </w:rPr>
            </w:pPr>
            <w:r w:rsidRPr="00CA6876">
              <w:rPr>
                <w:rFonts w:ascii="Simplified Arabic" w:hAnsi="Simplified Arabic" w:cs="Simplified Arabic" w:hint="cs"/>
                <w:b/>
                <w:bCs/>
                <w:sz w:val="20"/>
                <w:szCs w:val="20"/>
                <w:rtl/>
                <w:lang w:bidi="ar-EG"/>
              </w:rPr>
              <w:t>عنوان الشكل</w:t>
            </w:r>
          </w:p>
        </w:tc>
        <w:tc>
          <w:tcPr>
            <w:tcW w:w="0" w:type="auto"/>
          </w:tcPr>
          <w:p w14:paraId="5528092F" w14:textId="77777777" w:rsidR="00CE7501" w:rsidRPr="00CA6876" w:rsidRDefault="00CE7501" w:rsidP="00F84008">
            <w:pPr>
              <w:jc w:val="center"/>
              <w:rPr>
                <w:rFonts w:ascii="Simplified Arabic" w:hAnsi="Simplified Arabic" w:cs="Simplified Arabic"/>
                <w:b/>
                <w:bCs/>
                <w:sz w:val="20"/>
                <w:szCs w:val="20"/>
                <w:rtl/>
                <w:lang w:bidi="ar-EG"/>
              </w:rPr>
            </w:pPr>
            <w:r w:rsidRPr="00CA6876">
              <w:rPr>
                <w:rFonts w:ascii="Simplified Arabic" w:hAnsi="Simplified Arabic" w:cs="Simplified Arabic" w:hint="cs"/>
                <w:b/>
                <w:bCs/>
                <w:sz w:val="20"/>
                <w:szCs w:val="20"/>
                <w:rtl/>
                <w:lang w:bidi="ar-EG"/>
              </w:rPr>
              <w:t>رقم الصفحة</w:t>
            </w:r>
          </w:p>
        </w:tc>
      </w:tr>
      <w:tr w:rsidR="00323D3A" w:rsidRPr="00CA6876" w14:paraId="4F10333D" w14:textId="77777777" w:rsidTr="001E4D28">
        <w:trPr>
          <w:jc w:val="center"/>
        </w:trPr>
        <w:tc>
          <w:tcPr>
            <w:tcW w:w="0" w:type="auto"/>
            <w:vAlign w:val="center"/>
          </w:tcPr>
          <w:p w14:paraId="08137F26" w14:textId="26C0B569" w:rsidR="00323D3A" w:rsidRPr="001E4D28" w:rsidRDefault="00323D3A" w:rsidP="00323D3A">
            <w:pPr>
              <w:rPr>
                <w:rFonts w:ascii="Simplified Arabic" w:hAnsi="Simplified Arabic" w:cs="Simplified Arabic"/>
                <w:sz w:val="20"/>
                <w:szCs w:val="20"/>
                <w:rtl/>
              </w:rPr>
            </w:pPr>
            <w:r w:rsidRPr="001E4D28">
              <w:rPr>
                <w:rFonts w:ascii="Simplified Arabic" w:hAnsi="Simplified Arabic" w:cs="Simplified Arabic" w:hint="cs"/>
                <w:sz w:val="20"/>
                <w:szCs w:val="20"/>
                <w:rtl/>
              </w:rPr>
              <w:t>شكل (4-1)</w:t>
            </w:r>
          </w:p>
        </w:tc>
        <w:tc>
          <w:tcPr>
            <w:tcW w:w="0" w:type="auto"/>
            <w:vAlign w:val="center"/>
          </w:tcPr>
          <w:p w14:paraId="6F018462" w14:textId="3D16544B" w:rsidR="00323D3A" w:rsidRPr="001E4D28" w:rsidRDefault="00323D3A" w:rsidP="00323D3A">
            <w:pPr>
              <w:spacing w:line="276" w:lineRule="auto"/>
              <w:rPr>
                <w:rFonts w:ascii="Simplified Arabic" w:hAnsi="Simplified Arabic" w:cs="Simplified Arabic"/>
                <w:sz w:val="20"/>
                <w:szCs w:val="20"/>
                <w:rtl/>
              </w:rPr>
            </w:pPr>
            <w:r w:rsidRPr="001E4D28">
              <w:rPr>
                <w:rFonts w:ascii="Simplified Arabic" w:hAnsi="Simplified Arabic" w:cs="Simplified Arabic"/>
                <w:sz w:val="20"/>
                <w:szCs w:val="20"/>
                <w:rtl/>
              </w:rPr>
              <w:t>الاتجاهات الزمنية لمؤشرات الأداء الوطنية (2022-2024)</w:t>
            </w:r>
            <w:r w:rsidRPr="001E4D28">
              <w:rPr>
                <w:rFonts w:ascii="Simplified Arabic" w:hAnsi="Simplified Arabic" w:cs="Simplified Arabic" w:hint="cs"/>
                <w:sz w:val="20"/>
                <w:szCs w:val="20"/>
                <w:rtl/>
              </w:rPr>
              <w:t>.</w:t>
            </w:r>
          </w:p>
        </w:tc>
        <w:tc>
          <w:tcPr>
            <w:tcW w:w="0" w:type="auto"/>
            <w:vAlign w:val="center"/>
          </w:tcPr>
          <w:p w14:paraId="28408A8E" w14:textId="3A143D95" w:rsidR="00323D3A" w:rsidRPr="00CA6876" w:rsidRDefault="00323D3A" w:rsidP="00323D3A">
            <w:pPr>
              <w:jc w:val="center"/>
              <w:rPr>
                <w:rFonts w:ascii="Simplified Arabic" w:hAnsi="Simplified Arabic" w:cs="Simplified Arabic"/>
                <w:sz w:val="20"/>
                <w:szCs w:val="20"/>
                <w:rtl/>
              </w:rPr>
            </w:pPr>
            <w:r>
              <w:rPr>
                <w:rFonts w:ascii="Simplified Arabic" w:hAnsi="Simplified Arabic" w:cs="Simplified Arabic" w:hint="cs"/>
                <w:sz w:val="20"/>
                <w:szCs w:val="20"/>
                <w:rtl/>
              </w:rPr>
              <w:t>29</w:t>
            </w:r>
          </w:p>
        </w:tc>
      </w:tr>
      <w:tr w:rsidR="00323D3A" w:rsidRPr="00CA6876" w14:paraId="2B322682" w14:textId="77777777" w:rsidTr="001E4D28">
        <w:trPr>
          <w:jc w:val="center"/>
        </w:trPr>
        <w:tc>
          <w:tcPr>
            <w:tcW w:w="0" w:type="auto"/>
            <w:vAlign w:val="center"/>
          </w:tcPr>
          <w:p w14:paraId="06C320EE" w14:textId="49FC4C6B" w:rsidR="00323D3A" w:rsidRPr="001E4D28" w:rsidRDefault="00323D3A" w:rsidP="00323D3A">
            <w:pPr>
              <w:rPr>
                <w:rFonts w:ascii="Simplified Arabic" w:hAnsi="Simplified Arabic" w:cs="Simplified Arabic"/>
                <w:sz w:val="20"/>
                <w:szCs w:val="20"/>
                <w:rtl/>
              </w:rPr>
            </w:pPr>
            <w:r w:rsidRPr="001E4D28">
              <w:rPr>
                <w:rFonts w:ascii="Simplified Arabic" w:hAnsi="Simplified Arabic" w:cs="Simplified Arabic" w:hint="cs"/>
                <w:sz w:val="20"/>
                <w:szCs w:val="20"/>
                <w:rtl/>
              </w:rPr>
              <w:t>شكل (4-</w:t>
            </w:r>
            <w:r w:rsidRPr="001E4D28">
              <w:rPr>
                <w:rFonts w:ascii="Simplified Arabic" w:hAnsi="Simplified Arabic" w:cs="Simplified Arabic"/>
                <w:sz w:val="20"/>
                <w:szCs w:val="20"/>
              </w:rPr>
              <w:t>2</w:t>
            </w:r>
            <w:r w:rsidRPr="001E4D28">
              <w:rPr>
                <w:rFonts w:ascii="Simplified Arabic" w:hAnsi="Simplified Arabic" w:cs="Simplified Arabic" w:hint="cs"/>
                <w:sz w:val="20"/>
                <w:szCs w:val="20"/>
                <w:rtl/>
              </w:rPr>
              <w:t>)</w:t>
            </w:r>
          </w:p>
        </w:tc>
        <w:tc>
          <w:tcPr>
            <w:tcW w:w="0" w:type="auto"/>
            <w:vAlign w:val="center"/>
          </w:tcPr>
          <w:p w14:paraId="06D2EEBB" w14:textId="1CAC97DE" w:rsidR="00323D3A" w:rsidRPr="001E4D28" w:rsidRDefault="00323D3A" w:rsidP="00323D3A">
            <w:pPr>
              <w:spacing w:line="276" w:lineRule="auto"/>
              <w:rPr>
                <w:rFonts w:ascii="Simplified Arabic" w:hAnsi="Simplified Arabic" w:cs="Simplified Arabic"/>
                <w:sz w:val="20"/>
                <w:szCs w:val="20"/>
                <w:rtl/>
              </w:rPr>
            </w:pPr>
            <w:r w:rsidRPr="001E4D28">
              <w:rPr>
                <w:rFonts w:ascii="Simplified Arabic" w:hAnsi="Simplified Arabic" w:cs="Simplified Arabic"/>
                <w:sz w:val="20"/>
                <w:szCs w:val="20"/>
                <w:rtl/>
              </w:rPr>
              <w:t>الأداء العام حسب فئة المطار (2022-2024)</w:t>
            </w:r>
          </w:p>
        </w:tc>
        <w:tc>
          <w:tcPr>
            <w:tcW w:w="0" w:type="auto"/>
            <w:vAlign w:val="center"/>
          </w:tcPr>
          <w:p w14:paraId="651D2C1C" w14:textId="358B425D" w:rsidR="00323D3A" w:rsidRDefault="00323D3A" w:rsidP="00323D3A">
            <w:pPr>
              <w:jc w:val="center"/>
              <w:rPr>
                <w:rFonts w:ascii="Simplified Arabic" w:hAnsi="Simplified Arabic" w:cs="Simplified Arabic"/>
                <w:sz w:val="20"/>
                <w:szCs w:val="20"/>
                <w:rtl/>
              </w:rPr>
            </w:pPr>
            <w:r>
              <w:rPr>
                <w:rFonts w:ascii="Simplified Arabic" w:hAnsi="Simplified Arabic" w:cs="Simplified Arabic" w:hint="cs"/>
                <w:sz w:val="20"/>
                <w:szCs w:val="20"/>
                <w:rtl/>
              </w:rPr>
              <w:t>29</w:t>
            </w:r>
          </w:p>
        </w:tc>
      </w:tr>
      <w:tr w:rsidR="00323D3A" w:rsidRPr="00CA6876" w14:paraId="27EFAE5B" w14:textId="77777777" w:rsidTr="001E4D28">
        <w:trPr>
          <w:jc w:val="center"/>
        </w:trPr>
        <w:tc>
          <w:tcPr>
            <w:tcW w:w="0" w:type="auto"/>
            <w:vAlign w:val="center"/>
          </w:tcPr>
          <w:p w14:paraId="58FC7554" w14:textId="6F0C8573" w:rsidR="00323D3A" w:rsidRPr="001E4D28" w:rsidRDefault="00323D3A" w:rsidP="00323D3A">
            <w:pPr>
              <w:rPr>
                <w:rFonts w:ascii="Simplified Arabic" w:hAnsi="Simplified Arabic" w:cs="Simplified Arabic"/>
                <w:sz w:val="20"/>
                <w:szCs w:val="20"/>
                <w:rtl/>
              </w:rPr>
            </w:pPr>
            <w:r w:rsidRPr="001E4D28">
              <w:rPr>
                <w:rFonts w:ascii="Simplified Arabic" w:hAnsi="Simplified Arabic" w:cs="Simplified Arabic" w:hint="cs"/>
                <w:sz w:val="20"/>
                <w:szCs w:val="20"/>
                <w:rtl/>
              </w:rPr>
              <w:t>شكل (4-3)</w:t>
            </w:r>
          </w:p>
        </w:tc>
        <w:tc>
          <w:tcPr>
            <w:tcW w:w="0" w:type="auto"/>
            <w:vAlign w:val="center"/>
          </w:tcPr>
          <w:p w14:paraId="682DF2B4" w14:textId="244AD23A" w:rsidR="00323D3A" w:rsidRPr="001E4D28" w:rsidRDefault="00323D3A" w:rsidP="00323D3A">
            <w:pPr>
              <w:rPr>
                <w:rFonts w:ascii="Simplified Arabic" w:hAnsi="Simplified Arabic" w:cs="Simplified Arabic"/>
                <w:sz w:val="20"/>
                <w:szCs w:val="20"/>
                <w:rtl/>
              </w:rPr>
            </w:pPr>
            <w:r w:rsidRPr="001E4D28">
              <w:rPr>
                <w:rFonts w:ascii="Simplified Arabic" w:hAnsi="Simplified Arabic" w:cs="Simplified Arabic" w:hint="cs"/>
                <w:sz w:val="20"/>
                <w:szCs w:val="20"/>
                <w:rtl/>
              </w:rPr>
              <w:t>أفضل 11 مطارا في النتيجة الاجمالية لسنة 2024 مقارنة بعتبة التميز (88%).</w:t>
            </w:r>
          </w:p>
        </w:tc>
        <w:tc>
          <w:tcPr>
            <w:tcW w:w="0" w:type="auto"/>
            <w:vAlign w:val="center"/>
          </w:tcPr>
          <w:p w14:paraId="45C4BF67" w14:textId="3A7DBD55" w:rsidR="00323D3A" w:rsidRDefault="00323D3A" w:rsidP="00323D3A">
            <w:pPr>
              <w:jc w:val="center"/>
              <w:rPr>
                <w:rFonts w:ascii="Simplified Arabic" w:hAnsi="Simplified Arabic" w:cs="Simplified Arabic"/>
                <w:sz w:val="20"/>
                <w:szCs w:val="20"/>
                <w:rtl/>
              </w:rPr>
            </w:pPr>
            <w:r>
              <w:rPr>
                <w:rFonts w:ascii="Simplified Arabic" w:hAnsi="Simplified Arabic" w:cs="Simplified Arabic" w:hint="cs"/>
                <w:sz w:val="20"/>
                <w:szCs w:val="20"/>
                <w:rtl/>
              </w:rPr>
              <w:t>30</w:t>
            </w:r>
          </w:p>
        </w:tc>
      </w:tr>
      <w:tr w:rsidR="00323D3A" w:rsidRPr="00CA6876" w14:paraId="3DE9931A" w14:textId="77777777" w:rsidTr="001E4D28">
        <w:trPr>
          <w:jc w:val="center"/>
        </w:trPr>
        <w:tc>
          <w:tcPr>
            <w:tcW w:w="0" w:type="auto"/>
            <w:vAlign w:val="center"/>
          </w:tcPr>
          <w:p w14:paraId="3C260CEA" w14:textId="4E689226" w:rsidR="00323D3A" w:rsidRPr="001E4D28" w:rsidRDefault="00323D3A" w:rsidP="00323D3A">
            <w:pPr>
              <w:rPr>
                <w:rFonts w:ascii="Simplified Arabic" w:hAnsi="Simplified Arabic" w:cs="Simplified Arabic"/>
                <w:sz w:val="20"/>
                <w:szCs w:val="20"/>
                <w:rtl/>
              </w:rPr>
            </w:pPr>
            <w:r w:rsidRPr="001E4D28">
              <w:rPr>
                <w:rFonts w:ascii="Simplified Arabic" w:hAnsi="Simplified Arabic" w:cs="Simplified Arabic" w:hint="cs"/>
                <w:sz w:val="20"/>
                <w:szCs w:val="20"/>
                <w:rtl/>
              </w:rPr>
              <w:t>شكل (4-4)</w:t>
            </w:r>
          </w:p>
        </w:tc>
        <w:tc>
          <w:tcPr>
            <w:tcW w:w="0" w:type="auto"/>
            <w:vAlign w:val="center"/>
          </w:tcPr>
          <w:p w14:paraId="1ACA4E7E" w14:textId="656FC5D9" w:rsidR="00323D3A" w:rsidRPr="001E4D28" w:rsidRDefault="00323D3A" w:rsidP="00323D3A">
            <w:pPr>
              <w:rPr>
                <w:rFonts w:ascii="Simplified Arabic" w:hAnsi="Simplified Arabic" w:cs="Simplified Arabic"/>
                <w:sz w:val="20"/>
                <w:szCs w:val="20"/>
                <w:rtl/>
              </w:rPr>
            </w:pPr>
            <w:r w:rsidRPr="001E4D28">
              <w:rPr>
                <w:rFonts w:ascii="Simplified Arabic" w:hAnsi="Simplified Arabic" w:cs="Simplified Arabic" w:hint="cs"/>
                <w:sz w:val="20"/>
                <w:szCs w:val="20"/>
                <w:rtl/>
              </w:rPr>
              <w:t>العلاق</w:t>
            </w:r>
            <w:r w:rsidRPr="001E4D28">
              <w:rPr>
                <w:rFonts w:ascii="Simplified Arabic" w:hAnsi="Simplified Arabic" w:cs="Simplified Arabic" w:hint="eastAsia"/>
                <w:sz w:val="20"/>
                <w:szCs w:val="20"/>
                <w:rtl/>
              </w:rPr>
              <w:t>ة</w:t>
            </w:r>
            <w:r w:rsidRPr="001E4D28">
              <w:rPr>
                <w:rFonts w:ascii="Simplified Arabic" w:hAnsi="Simplified Arabic" w:cs="Simplified Arabic" w:hint="cs"/>
                <w:sz w:val="20"/>
                <w:szCs w:val="20"/>
                <w:rtl/>
              </w:rPr>
              <w:t xml:space="preserve"> بين الكفاءة التشغيلية وجودة المرافق 2024 </w:t>
            </w:r>
            <w:r w:rsidRPr="001E4D28">
              <w:rPr>
                <w:rFonts w:ascii="Simplified Arabic" w:hAnsi="Simplified Arabic" w:cs="Simplified Arabic"/>
                <w:sz w:val="20"/>
                <w:szCs w:val="20"/>
                <w:rtl/>
              </w:rPr>
              <w:t>–</w:t>
            </w:r>
            <w:r w:rsidRPr="001E4D28">
              <w:rPr>
                <w:rFonts w:ascii="Simplified Arabic" w:hAnsi="Simplified Arabic" w:cs="Simplified Arabic" w:hint="cs"/>
                <w:sz w:val="20"/>
                <w:szCs w:val="20"/>
                <w:rtl/>
              </w:rPr>
              <w:t xml:space="preserve"> اكتشاف منطقة التشبع التشغيلي.</w:t>
            </w:r>
          </w:p>
        </w:tc>
        <w:tc>
          <w:tcPr>
            <w:tcW w:w="0" w:type="auto"/>
            <w:vAlign w:val="center"/>
          </w:tcPr>
          <w:p w14:paraId="5E31F750" w14:textId="04D52DAA" w:rsidR="00323D3A" w:rsidRDefault="00323D3A" w:rsidP="00323D3A">
            <w:pPr>
              <w:jc w:val="center"/>
              <w:rPr>
                <w:rFonts w:ascii="Simplified Arabic" w:hAnsi="Simplified Arabic" w:cs="Simplified Arabic"/>
                <w:sz w:val="20"/>
                <w:szCs w:val="20"/>
                <w:rtl/>
              </w:rPr>
            </w:pPr>
            <w:r>
              <w:rPr>
                <w:rFonts w:ascii="Simplified Arabic" w:hAnsi="Simplified Arabic" w:cs="Simplified Arabic" w:hint="cs"/>
                <w:sz w:val="20"/>
                <w:szCs w:val="20"/>
                <w:rtl/>
              </w:rPr>
              <w:t>31</w:t>
            </w:r>
          </w:p>
        </w:tc>
      </w:tr>
      <w:tr w:rsidR="00323D3A" w:rsidRPr="00CA6876" w14:paraId="12C33C6F" w14:textId="77777777" w:rsidTr="001E4D28">
        <w:trPr>
          <w:jc w:val="center"/>
        </w:trPr>
        <w:tc>
          <w:tcPr>
            <w:tcW w:w="0" w:type="auto"/>
            <w:vAlign w:val="center"/>
          </w:tcPr>
          <w:p w14:paraId="059297E9" w14:textId="1CBBA1EF" w:rsidR="00323D3A" w:rsidRPr="001E4D28" w:rsidRDefault="00323D3A" w:rsidP="00323D3A">
            <w:pPr>
              <w:rPr>
                <w:rFonts w:ascii="Simplified Arabic" w:hAnsi="Simplified Arabic" w:cs="Simplified Arabic"/>
                <w:sz w:val="20"/>
                <w:szCs w:val="20"/>
                <w:rtl/>
              </w:rPr>
            </w:pPr>
            <w:r w:rsidRPr="001E4D28">
              <w:rPr>
                <w:rFonts w:ascii="Simplified Arabic" w:hAnsi="Simplified Arabic" w:cs="Simplified Arabic" w:hint="cs"/>
                <w:sz w:val="20"/>
                <w:szCs w:val="20"/>
                <w:rtl/>
              </w:rPr>
              <w:t>شكل (4-5)</w:t>
            </w:r>
          </w:p>
        </w:tc>
        <w:tc>
          <w:tcPr>
            <w:tcW w:w="0" w:type="auto"/>
            <w:vAlign w:val="center"/>
          </w:tcPr>
          <w:p w14:paraId="63DA742C" w14:textId="0C05FA50" w:rsidR="00323D3A" w:rsidRPr="001E4D28" w:rsidRDefault="00323D3A" w:rsidP="00323D3A">
            <w:pPr>
              <w:rPr>
                <w:rFonts w:ascii="Simplified Arabic" w:hAnsi="Simplified Arabic" w:cs="Simplified Arabic"/>
                <w:sz w:val="20"/>
                <w:szCs w:val="20"/>
                <w:rtl/>
              </w:rPr>
            </w:pPr>
            <w:r w:rsidRPr="001E4D28">
              <w:rPr>
                <w:rFonts w:ascii="Simplified Arabic" w:hAnsi="Simplified Arabic" w:cs="Simplified Arabic" w:hint="cs"/>
                <w:sz w:val="20"/>
                <w:szCs w:val="20"/>
                <w:rtl/>
              </w:rPr>
              <w:t>حجم</w:t>
            </w:r>
            <w:r w:rsidRPr="001E4D28">
              <w:rPr>
                <w:rFonts w:ascii="Simplified Arabic" w:hAnsi="Simplified Arabic" w:cs="Simplified Arabic"/>
                <w:sz w:val="20"/>
                <w:szCs w:val="20"/>
                <w:rtl/>
              </w:rPr>
              <w:t xml:space="preserve"> الشكاوى ومعدل الحل مقارنة بأعداد المسافرين</w:t>
            </w:r>
            <w:r w:rsidRPr="001E4D28">
              <w:rPr>
                <w:rFonts w:ascii="Simplified Arabic" w:hAnsi="Simplified Arabic" w:cs="Simplified Arabic" w:hint="cs"/>
                <w:sz w:val="20"/>
                <w:szCs w:val="20"/>
                <w:rtl/>
              </w:rPr>
              <w:t xml:space="preserve"> 2022-2024.</w:t>
            </w:r>
          </w:p>
        </w:tc>
        <w:tc>
          <w:tcPr>
            <w:tcW w:w="0" w:type="auto"/>
            <w:vAlign w:val="center"/>
          </w:tcPr>
          <w:p w14:paraId="4EA7B478" w14:textId="014586B0" w:rsidR="00323D3A" w:rsidRDefault="00323D3A" w:rsidP="00323D3A">
            <w:pPr>
              <w:jc w:val="center"/>
              <w:rPr>
                <w:rFonts w:ascii="Simplified Arabic" w:hAnsi="Simplified Arabic" w:cs="Simplified Arabic"/>
                <w:sz w:val="20"/>
                <w:szCs w:val="20"/>
                <w:rtl/>
              </w:rPr>
            </w:pPr>
            <w:r>
              <w:rPr>
                <w:rFonts w:ascii="Simplified Arabic" w:hAnsi="Simplified Arabic" w:cs="Simplified Arabic" w:hint="cs"/>
                <w:sz w:val="20"/>
                <w:szCs w:val="20"/>
                <w:rtl/>
              </w:rPr>
              <w:t>33</w:t>
            </w:r>
          </w:p>
        </w:tc>
      </w:tr>
      <w:tr w:rsidR="00323D3A" w:rsidRPr="00CA6876" w14:paraId="5BA0296F" w14:textId="77777777" w:rsidTr="001E4D28">
        <w:trPr>
          <w:jc w:val="center"/>
        </w:trPr>
        <w:tc>
          <w:tcPr>
            <w:tcW w:w="0" w:type="auto"/>
            <w:vAlign w:val="center"/>
          </w:tcPr>
          <w:p w14:paraId="54538214" w14:textId="65401767" w:rsidR="00323D3A" w:rsidRPr="001E4D28" w:rsidRDefault="00323D3A" w:rsidP="00323D3A">
            <w:pPr>
              <w:rPr>
                <w:rFonts w:ascii="Simplified Arabic" w:hAnsi="Simplified Arabic" w:cs="Simplified Arabic"/>
                <w:sz w:val="20"/>
                <w:szCs w:val="20"/>
                <w:rtl/>
              </w:rPr>
            </w:pPr>
            <w:r w:rsidRPr="001E4D28">
              <w:rPr>
                <w:rFonts w:ascii="Simplified Arabic" w:hAnsi="Simplified Arabic" w:cs="Simplified Arabic" w:hint="cs"/>
                <w:sz w:val="20"/>
                <w:szCs w:val="20"/>
                <w:rtl/>
              </w:rPr>
              <w:t>شكل (4-6)</w:t>
            </w:r>
          </w:p>
        </w:tc>
        <w:tc>
          <w:tcPr>
            <w:tcW w:w="0" w:type="auto"/>
            <w:vAlign w:val="center"/>
          </w:tcPr>
          <w:p w14:paraId="22B21907" w14:textId="5C6098CA" w:rsidR="00323D3A" w:rsidRPr="001E4D28" w:rsidRDefault="00323D3A" w:rsidP="00323D3A">
            <w:pPr>
              <w:spacing w:line="276" w:lineRule="auto"/>
              <w:rPr>
                <w:rFonts w:ascii="Simplified Arabic" w:hAnsi="Simplified Arabic" w:cs="Simplified Arabic"/>
                <w:sz w:val="20"/>
                <w:szCs w:val="20"/>
                <w:rtl/>
              </w:rPr>
            </w:pPr>
            <w:r w:rsidRPr="001E4D28">
              <w:rPr>
                <w:rFonts w:ascii="Simplified Arabic" w:hAnsi="Simplified Arabic" w:cs="Simplified Arabic" w:hint="cs"/>
                <w:sz w:val="20"/>
                <w:szCs w:val="20"/>
                <w:rtl/>
              </w:rPr>
              <w:t>توزيع الشكاوى حسب التصنيف والسنة للفترة 2022-2024.</w:t>
            </w:r>
          </w:p>
        </w:tc>
        <w:tc>
          <w:tcPr>
            <w:tcW w:w="0" w:type="auto"/>
            <w:vAlign w:val="center"/>
          </w:tcPr>
          <w:p w14:paraId="2576DA44" w14:textId="634CBCB1" w:rsidR="00323D3A" w:rsidRDefault="00323D3A" w:rsidP="00323D3A">
            <w:pPr>
              <w:jc w:val="center"/>
              <w:rPr>
                <w:rFonts w:ascii="Simplified Arabic" w:hAnsi="Simplified Arabic" w:cs="Simplified Arabic"/>
                <w:sz w:val="20"/>
                <w:szCs w:val="20"/>
                <w:rtl/>
              </w:rPr>
            </w:pPr>
            <w:r>
              <w:rPr>
                <w:rFonts w:ascii="Simplified Arabic" w:hAnsi="Simplified Arabic" w:cs="Simplified Arabic" w:hint="cs"/>
                <w:sz w:val="20"/>
                <w:szCs w:val="20"/>
                <w:rtl/>
              </w:rPr>
              <w:t>33</w:t>
            </w:r>
          </w:p>
        </w:tc>
      </w:tr>
      <w:tr w:rsidR="00323D3A" w:rsidRPr="00CA6876" w14:paraId="14A6CA6B" w14:textId="77777777" w:rsidTr="001E4D28">
        <w:trPr>
          <w:jc w:val="center"/>
        </w:trPr>
        <w:tc>
          <w:tcPr>
            <w:tcW w:w="0" w:type="auto"/>
            <w:vAlign w:val="center"/>
          </w:tcPr>
          <w:p w14:paraId="2B2B2216" w14:textId="66CEB27E" w:rsidR="00323D3A" w:rsidRPr="001E4D28" w:rsidRDefault="00323D3A" w:rsidP="00323D3A">
            <w:pPr>
              <w:rPr>
                <w:rFonts w:ascii="Simplified Arabic" w:hAnsi="Simplified Arabic" w:cs="Simplified Arabic"/>
                <w:sz w:val="20"/>
                <w:szCs w:val="20"/>
                <w:rtl/>
              </w:rPr>
            </w:pPr>
            <w:r w:rsidRPr="001E4D28">
              <w:rPr>
                <w:rFonts w:ascii="Simplified Arabic" w:hAnsi="Simplified Arabic" w:cs="Simplified Arabic" w:hint="cs"/>
                <w:sz w:val="20"/>
                <w:szCs w:val="20"/>
                <w:rtl/>
              </w:rPr>
              <w:t>شكل (4-7)</w:t>
            </w:r>
          </w:p>
        </w:tc>
        <w:tc>
          <w:tcPr>
            <w:tcW w:w="0" w:type="auto"/>
            <w:vAlign w:val="center"/>
          </w:tcPr>
          <w:p w14:paraId="30C7708C" w14:textId="00D27366" w:rsidR="00323D3A" w:rsidRPr="001E4D28" w:rsidRDefault="00323D3A" w:rsidP="00323D3A">
            <w:pPr>
              <w:spacing w:line="276" w:lineRule="auto"/>
              <w:rPr>
                <w:rFonts w:ascii="Simplified Arabic" w:hAnsi="Simplified Arabic" w:cs="Simplified Arabic"/>
                <w:sz w:val="20"/>
                <w:szCs w:val="20"/>
                <w:rtl/>
              </w:rPr>
            </w:pPr>
            <w:r w:rsidRPr="001E4D28">
              <w:rPr>
                <w:rFonts w:ascii="Simplified Arabic" w:hAnsi="Simplified Arabic" w:cs="Simplified Arabic"/>
                <w:sz w:val="20"/>
                <w:szCs w:val="20"/>
                <w:rtl/>
              </w:rPr>
              <w:t>توزيع النتائج الإجمالية للمطارات السعودية (دائرة نسبية + رسم تكراري) لسنة .2024</w:t>
            </w:r>
            <w:r w:rsidRPr="001E4D28">
              <w:rPr>
                <w:rFonts w:ascii="Simplified Arabic" w:hAnsi="Simplified Arabic" w:cs="Simplified Arabic"/>
                <w:sz w:val="20"/>
                <w:szCs w:val="20"/>
              </w:rPr>
              <w:t>.</w:t>
            </w:r>
          </w:p>
        </w:tc>
        <w:tc>
          <w:tcPr>
            <w:tcW w:w="0" w:type="auto"/>
            <w:vAlign w:val="center"/>
          </w:tcPr>
          <w:p w14:paraId="6E357A6E" w14:textId="11EFB955" w:rsidR="00323D3A" w:rsidRDefault="00323D3A" w:rsidP="00323D3A">
            <w:pPr>
              <w:jc w:val="center"/>
              <w:rPr>
                <w:rFonts w:ascii="Simplified Arabic" w:hAnsi="Simplified Arabic" w:cs="Simplified Arabic"/>
                <w:sz w:val="20"/>
                <w:szCs w:val="20"/>
                <w:rtl/>
              </w:rPr>
            </w:pPr>
            <w:r>
              <w:rPr>
                <w:rFonts w:ascii="Simplified Arabic" w:hAnsi="Simplified Arabic" w:cs="Simplified Arabic" w:hint="cs"/>
                <w:sz w:val="20"/>
                <w:szCs w:val="20"/>
                <w:rtl/>
              </w:rPr>
              <w:t>35</w:t>
            </w:r>
          </w:p>
        </w:tc>
      </w:tr>
      <w:tr w:rsidR="00323D3A" w:rsidRPr="00CA6876" w14:paraId="4C04D83D" w14:textId="77777777" w:rsidTr="001E4D28">
        <w:trPr>
          <w:trHeight w:val="422"/>
          <w:jc w:val="center"/>
        </w:trPr>
        <w:tc>
          <w:tcPr>
            <w:tcW w:w="0" w:type="auto"/>
            <w:vAlign w:val="center"/>
          </w:tcPr>
          <w:p w14:paraId="06566E8C" w14:textId="22A27114" w:rsidR="00323D3A" w:rsidRPr="001E4D28" w:rsidRDefault="00323D3A" w:rsidP="00323D3A">
            <w:pPr>
              <w:rPr>
                <w:rFonts w:ascii="Simplified Arabic" w:hAnsi="Simplified Arabic" w:cs="Simplified Arabic"/>
                <w:sz w:val="20"/>
                <w:szCs w:val="20"/>
                <w:rtl/>
              </w:rPr>
            </w:pPr>
            <w:r w:rsidRPr="001E4D28">
              <w:rPr>
                <w:rFonts w:ascii="Simplified Arabic" w:hAnsi="Simplified Arabic" w:cs="Simplified Arabic" w:hint="cs"/>
                <w:sz w:val="20"/>
                <w:szCs w:val="20"/>
                <w:rtl/>
              </w:rPr>
              <w:t>ش</w:t>
            </w:r>
            <w:r w:rsidRPr="001E4D28">
              <w:rPr>
                <w:rFonts w:ascii="Simplified Arabic" w:hAnsi="Simplified Arabic" w:cs="Simplified Arabic"/>
                <w:sz w:val="20"/>
                <w:szCs w:val="20"/>
                <w:rtl/>
              </w:rPr>
              <w:t>كل (4-8)</w:t>
            </w:r>
          </w:p>
        </w:tc>
        <w:tc>
          <w:tcPr>
            <w:tcW w:w="0" w:type="auto"/>
            <w:vAlign w:val="center"/>
          </w:tcPr>
          <w:p w14:paraId="3CDB9D98" w14:textId="24A1C6C1" w:rsidR="00323D3A" w:rsidRPr="001E4D28" w:rsidRDefault="00323D3A" w:rsidP="00323D3A">
            <w:pPr>
              <w:spacing w:line="276" w:lineRule="auto"/>
              <w:rPr>
                <w:rFonts w:ascii="Simplified Arabic" w:hAnsi="Simplified Arabic" w:cs="Simplified Arabic"/>
                <w:sz w:val="20"/>
                <w:szCs w:val="20"/>
                <w:rtl/>
              </w:rPr>
            </w:pPr>
            <w:r w:rsidRPr="001E4D28">
              <w:rPr>
                <w:rFonts w:ascii="Simplified Arabic" w:hAnsi="Simplified Arabic" w:cs="Simplified Arabic" w:hint="cs"/>
                <w:sz w:val="20"/>
                <w:szCs w:val="20"/>
                <w:rtl/>
              </w:rPr>
              <w:t xml:space="preserve">مصفوفة ارتباط بيرسون لسنة 2024 </w:t>
            </w:r>
            <w:r w:rsidRPr="001E4D28">
              <w:rPr>
                <w:rFonts w:ascii="Simplified Arabic" w:hAnsi="Simplified Arabic" w:cs="Simplified Arabic"/>
                <w:sz w:val="20"/>
                <w:szCs w:val="20"/>
              </w:rPr>
              <w:t>(</w:t>
            </w:r>
            <w:r w:rsidRPr="001E4D28">
              <w:rPr>
                <w:rFonts w:asciiTheme="majorBidi" w:hAnsiTheme="majorBidi" w:cstheme="majorBidi"/>
                <w:sz w:val="20"/>
                <w:szCs w:val="20"/>
              </w:rPr>
              <w:t>N=25</w:t>
            </w:r>
            <w:r w:rsidRPr="001E4D28">
              <w:rPr>
                <w:rFonts w:ascii="Simplified Arabic" w:hAnsi="Simplified Arabic" w:cs="Simplified Arabic"/>
                <w:sz w:val="20"/>
                <w:szCs w:val="20"/>
              </w:rPr>
              <w:t>)</w:t>
            </w:r>
            <w:r w:rsidRPr="001E4D28">
              <w:rPr>
                <w:rFonts w:ascii="Simplified Arabic" w:hAnsi="Simplified Arabic" w:cs="Simplified Arabic" w:hint="cs"/>
                <w:sz w:val="20"/>
                <w:szCs w:val="20"/>
                <w:rtl/>
              </w:rPr>
              <w:t>.</w:t>
            </w:r>
          </w:p>
        </w:tc>
        <w:tc>
          <w:tcPr>
            <w:tcW w:w="0" w:type="auto"/>
            <w:vAlign w:val="center"/>
          </w:tcPr>
          <w:p w14:paraId="5039948D" w14:textId="34A5A774" w:rsidR="00323D3A" w:rsidRDefault="00323D3A" w:rsidP="00323D3A">
            <w:pPr>
              <w:jc w:val="center"/>
              <w:rPr>
                <w:rFonts w:ascii="Simplified Arabic" w:hAnsi="Simplified Arabic" w:cs="Simplified Arabic"/>
                <w:sz w:val="20"/>
                <w:szCs w:val="20"/>
                <w:rtl/>
              </w:rPr>
            </w:pPr>
            <w:r>
              <w:rPr>
                <w:rFonts w:ascii="Simplified Arabic" w:hAnsi="Simplified Arabic" w:cs="Simplified Arabic" w:hint="cs"/>
                <w:sz w:val="20"/>
                <w:szCs w:val="20"/>
                <w:rtl/>
              </w:rPr>
              <w:t>34</w:t>
            </w:r>
          </w:p>
        </w:tc>
      </w:tr>
      <w:tr w:rsidR="00323D3A" w:rsidRPr="00CA6876" w14:paraId="307D9740" w14:textId="77777777" w:rsidTr="001E4D28">
        <w:trPr>
          <w:jc w:val="center"/>
        </w:trPr>
        <w:tc>
          <w:tcPr>
            <w:tcW w:w="0" w:type="auto"/>
            <w:vAlign w:val="center"/>
          </w:tcPr>
          <w:p w14:paraId="3631469D" w14:textId="4CD8D5EB" w:rsidR="00323D3A" w:rsidRPr="001E4D28" w:rsidRDefault="00323D3A" w:rsidP="00323D3A">
            <w:pPr>
              <w:rPr>
                <w:rFonts w:ascii="Simplified Arabic" w:hAnsi="Simplified Arabic" w:cs="Simplified Arabic"/>
                <w:sz w:val="20"/>
                <w:szCs w:val="20"/>
                <w:rtl/>
              </w:rPr>
            </w:pPr>
            <w:r w:rsidRPr="001E4D28">
              <w:rPr>
                <w:rFonts w:ascii="Simplified Arabic" w:hAnsi="Simplified Arabic" w:cs="Simplified Arabic" w:hint="cs"/>
                <w:sz w:val="20"/>
                <w:szCs w:val="20"/>
                <w:rtl/>
              </w:rPr>
              <w:t>شكل (4-</w:t>
            </w:r>
            <w:r>
              <w:rPr>
                <w:rFonts w:ascii="Simplified Arabic" w:hAnsi="Simplified Arabic" w:cs="Simplified Arabic" w:hint="cs"/>
                <w:sz w:val="20"/>
                <w:szCs w:val="20"/>
                <w:rtl/>
              </w:rPr>
              <w:t>9</w:t>
            </w:r>
            <w:r w:rsidRPr="001E4D28">
              <w:rPr>
                <w:rFonts w:ascii="Simplified Arabic" w:hAnsi="Simplified Arabic" w:cs="Simplified Arabic" w:hint="cs"/>
                <w:sz w:val="20"/>
                <w:szCs w:val="20"/>
                <w:rtl/>
              </w:rPr>
              <w:t>)</w:t>
            </w:r>
          </w:p>
        </w:tc>
        <w:tc>
          <w:tcPr>
            <w:tcW w:w="0" w:type="auto"/>
            <w:vAlign w:val="center"/>
          </w:tcPr>
          <w:p w14:paraId="1B6ED146" w14:textId="6D52A484" w:rsidR="00323D3A" w:rsidRPr="001E4D28" w:rsidRDefault="00323D3A" w:rsidP="00323D3A">
            <w:pPr>
              <w:spacing w:line="276" w:lineRule="auto"/>
              <w:rPr>
                <w:rFonts w:ascii="Simplified Arabic" w:hAnsi="Simplified Arabic" w:cs="Simplified Arabic"/>
                <w:sz w:val="20"/>
                <w:szCs w:val="20"/>
                <w:rtl/>
              </w:rPr>
            </w:pPr>
            <w:r w:rsidRPr="001E4D28">
              <w:rPr>
                <w:rFonts w:ascii="Simplified Arabic" w:hAnsi="Simplified Arabic" w:cs="Simplified Arabic" w:hint="cs"/>
                <w:sz w:val="20"/>
                <w:szCs w:val="20"/>
                <w:rtl/>
              </w:rPr>
              <w:t xml:space="preserve">نتائج </w:t>
            </w:r>
            <w:r w:rsidRPr="001E4D28">
              <w:rPr>
                <w:rFonts w:ascii="Simplified Arabic" w:hAnsi="Simplified Arabic" w:cs="Simplified Arabic"/>
                <w:sz w:val="20"/>
                <w:szCs w:val="20"/>
                <w:rtl/>
              </w:rPr>
              <w:t>تحليل مغلف البيانات</w:t>
            </w:r>
            <w:r w:rsidRPr="001E4D28">
              <w:rPr>
                <w:rFonts w:ascii="Simplified Arabic" w:hAnsi="Simplified Arabic" w:cs="Simplified Arabic"/>
                <w:sz w:val="20"/>
                <w:szCs w:val="20"/>
              </w:rPr>
              <w:t xml:space="preserve"> </w:t>
            </w:r>
            <w:r w:rsidRPr="001E4D28">
              <w:rPr>
                <w:rFonts w:asciiTheme="majorBidi" w:hAnsiTheme="majorBidi" w:cstheme="majorBidi"/>
                <w:sz w:val="20"/>
                <w:szCs w:val="20"/>
              </w:rPr>
              <w:t>DEA</w:t>
            </w:r>
            <w:r w:rsidRPr="001E4D28">
              <w:rPr>
                <w:rFonts w:ascii="Simplified Arabic" w:hAnsi="Simplified Arabic" w:cs="Simplified Arabic"/>
                <w:sz w:val="20"/>
                <w:szCs w:val="20"/>
              </w:rPr>
              <w:t xml:space="preserve"> </w:t>
            </w:r>
            <w:r w:rsidRPr="001E4D28">
              <w:rPr>
                <w:rFonts w:ascii="Simplified Arabic" w:hAnsi="Simplified Arabic" w:cs="Simplified Arabic"/>
                <w:sz w:val="20"/>
                <w:szCs w:val="20"/>
                <w:rtl/>
              </w:rPr>
              <w:t xml:space="preserve"> </w:t>
            </w:r>
            <w:r w:rsidRPr="001E4D28">
              <w:rPr>
                <w:rFonts w:ascii="Simplified Arabic" w:hAnsi="Simplified Arabic" w:cs="Simplified Arabic"/>
                <w:sz w:val="20"/>
                <w:szCs w:val="20"/>
              </w:rPr>
              <w:t>(</w:t>
            </w:r>
            <w:r w:rsidRPr="001E4D28">
              <w:rPr>
                <w:rFonts w:asciiTheme="majorBidi" w:hAnsiTheme="majorBidi" w:cstheme="majorBidi"/>
                <w:sz w:val="20"/>
                <w:szCs w:val="20"/>
              </w:rPr>
              <w:t>CCR vs BCC)</w:t>
            </w:r>
            <w:r w:rsidRPr="001E4D28">
              <w:rPr>
                <w:rFonts w:ascii="Simplified Arabic" w:hAnsi="Simplified Arabic" w:cs="Simplified Arabic" w:hint="cs"/>
                <w:sz w:val="20"/>
                <w:szCs w:val="20"/>
                <w:rtl/>
              </w:rPr>
              <w:t xml:space="preserve"> لسنة 2024.</w:t>
            </w:r>
          </w:p>
        </w:tc>
        <w:tc>
          <w:tcPr>
            <w:tcW w:w="0" w:type="auto"/>
            <w:vAlign w:val="center"/>
          </w:tcPr>
          <w:p w14:paraId="055F34EA" w14:textId="5215E21C" w:rsidR="00323D3A" w:rsidRDefault="00323D3A" w:rsidP="00323D3A">
            <w:pPr>
              <w:jc w:val="center"/>
              <w:rPr>
                <w:rFonts w:ascii="Simplified Arabic" w:hAnsi="Simplified Arabic" w:cs="Simplified Arabic"/>
                <w:sz w:val="20"/>
                <w:szCs w:val="20"/>
                <w:rtl/>
              </w:rPr>
            </w:pPr>
            <w:r>
              <w:rPr>
                <w:rFonts w:ascii="Simplified Arabic" w:hAnsi="Simplified Arabic" w:cs="Simplified Arabic" w:hint="cs"/>
                <w:sz w:val="20"/>
                <w:szCs w:val="20"/>
                <w:rtl/>
              </w:rPr>
              <w:t>39</w:t>
            </w:r>
          </w:p>
        </w:tc>
      </w:tr>
      <w:tr w:rsidR="00323D3A" w:rsidRPr="00CA6876" w14:paraId="1F16536E" w14:textId="77777777" w:rsidTr="001E4D28">
        <w:trPr>
          <w:jc w:val="center"/>
        </w:trPr>
        <w:tc>
          <w:tcPr>
            <w:tcW w:w="0" w:type="auto"/>
            <w:vAlign w:val="center"/>
          </w:tcPr>
          <w:p w14:paraId="41D9C488" w14:textId="3593876A" w:rsidR="00323D3A" w:rsidRPr="001E4D28" w:rsidRDefault="00323D3A" w:rsidP="00323D3A">
            <w:pPr>
              <w:rPr>
                <w:rFonts w:ascii="Simplified Arabic" w:hAnsi="Simplified Arabic" w:cs="Simplified Arabic"/>
                <w:sz w:val="20"/>
                <w:szCs w:val="20"/>
                <w:rtl/>
              </w:rPr>
            </w:pPr>
            <w:r w:rsidRPr="001E4D28">
              <w:rPr>
                <w:rFonts w:ascii="Simplified Arabic" w:hAnsi="Simplified Arabic" w:cs="Simplified Arabic" w:hint="cs"/>
                <w:sz w:val="20"/>
                <w:szCs w:val="20"/>
                <w:rtl/>
              </w:rPr>
              <w:t>شكل (4-</w:t>
            </w:r>
            <w:r>
              <w:rPr>
                <w:rFonts w:ascii="Simplified Arabic" w:hAnsi="Simplified Arabic" w:cs="Simplified Arabic" w:hint="cs"/>
                <w:sz w:val="20"/>
                <w:szCs w:val="20"/>
                <w:rtl/>
              </w:rPr>
              <w:t>10</w:t>
            </w:r>
            <w:r w:rsidRPr="001E4D28">
              <w:rPr>
                <w:rFonts w:ascii="Simplified Arabic" w:hAnsi="Simplified Arabic" w:cs="Simplified Arabic" w:hint="cs"/>
                <w:sz w:val="20"/>
                <w:szCs w:val="20"/>
                <w:rtl/>
              </w:rPr>
              <w:t>)</w:t>
            </w:r>
          </w:p>
        </w:tc>
        <w:tc>
          <w:tcPr>
            <w:tcW w:w="0" w:type="auto"/>
            <w:vAlign w:val="center"/>
          </w:tcPr>
          <w:p w14:paraId="5A5564E7" w14:textId="167E4F75" w:rsidR="00323D3A" w:rsidRPr="001E4D28" w:rsidRDefault="00323D3A" w:rsidP="00323D3A">
            <w:pPr>
              <w:spacing w:line="276" w:lineRule="auto"/>
              <w:rPr>
                <w:rFonts w:ascii="Simplified Arabic" w:hAnsi="Simplified Arabic" w:cs="Simplified Arabic"/>
                <w:sz w:val="20"/>
                <w:szCs w:val="20"/>
                <w:rtl/>
              </w:rPr>
            </w:pPr>
            <w:r w:rsidRPr="001E4D28">
              <w:rPr>
                <w:rFonts w:ascii="Simplified Arabic" w:hAnsi="Simplified Arabic" w:cs="Simplified Arabic" w:hint="cs"/>
                <w:sz w:val="20"/>
                <w:szCs w:val="20"/>
                <w:rtl/>
              </w:rPr>
              <w:t>العلاقة بين حجم الركاب (مقياس لوغاريتمي) والنتيجة الإجمالية لسنة 2024.</w:t>
            </w:r>
          </w:p>
        </w:tc>
        <w:tc>
          <w:tcPr>
            <w:tcW w:w="0" w:type="auto"/>
            <w:vAlign w:val="center"/>
          </w:tcPr>
          <w:p w14:paraId="190CE769" w14:textId="2C902543" w:rsidR="00323D3A" w:rsidRDefault="00323D3A" w:rsidP="00323D3A">
            <w:pPr>
              <w:jc w:val="center"/>
              <w:rPr>
                <w:rFonts w:ascii="Simplified Arabic" w:hAnsi="Simplified Arabic" w:cs="Simplified Arabic"/>
                <w:sz w:val="20"/>
                <w:szCs w:val="20"/>
                <w:rtl/>
              </w:rPr>
            </w:pPr>
            <w:r>
              <w:rPr>
                <w:rFonts w:ascii="Simplified Arabic" w:hAnsi="Simplified Arabic" w:cs="Simplified Arabic" w:hint="cs"/>
                <w:sz w:val="20"/>
                <w:szCs w:val="20"/>
                <w:rtl/>
              </w:rPr>
              <w:t>38</w:t>
            </w:r>
          </w:p>
        </w:tc>
      </w:tr>
      <w:tr w:rsidR="00323D3A" w:rsidRPr="00CA6876" w14:paraId="6D5BD4D4" w14:textId="77777777" w:rsidTr="001E4D28">
        <w:trPr>
          <w:jc w:val="center"/>
        </w:trPr>
        <w:tc>
          <w:tcPr>
            <w:tcW w:w="0" w:type="auto"/>
            <w:vAlign w:val="center"/>
          </w:tcPr>
          <w:p w14:paraId="0F198016" w14:textId="77BECEB0" w:rsidR="00323D3A" w:rsidRPr="001E4D28" w:rsidRDefault="00323D3A" w:rsidP="00323D3A">
            <w:pPr>
              <w:rPr>
                <w:rFonts w:ascii="Simplified Arabic" w:hAnsi="Simplified Arabic" w:cs="Simplified Arabic"/>
                <w:sz w:val="20"/>
                <w:szCs w:val="20"/>
                <w:rtl/>
              </w:rPr>
            </w:pPr>
            <w:r w:rsidRPr="001E4D28">
              <w:rPr>
                <w:rFonts w:ascii="Simplified Arabic" w:hAnsi="Simplified Arabic" w:cs="Simplified Arabic" w:hint="cs"/>
                <w:sz w:val="20"/>
                <w:szCs w:val="20"/>
                <w:rtl/>
              </w:rPr>
              <w:t>شكل (4-1</w:t>
            </w:r>
            <w:r>
              <w:rPr>
                <w:rFonts w:ascii="Simplified Arabic" w:hAnsi="Simplified Arabic" w:cs="Simplified Arabic" w:hint="cs"/>
                <w:sz w:val="20"/>
                <w:szCs w:val="20"/>
                <w:rtl/>
              </w:rPr>
              <w:t>1</w:t>
            </w:r>
            <w:r w:rsidRPr="001E4D28">
              <w:rPr>
                <w:rFonts w:ascii="Simplified Arabic" w:hAnsi="Simplified Arabic" w:cs="Simplified Arabic" w:hint="cs"/>
                <w:sz w:val="20"/>
                <w:szCs w:val="20"/>
                <w:rtl/>
              </w:rPr>
              <w:t>)</w:t>
            </w:r>
          </w:p>
        </w:tc>
        <w:tc>
          <w:tcPr>
            <w:tcW w:w="0" w:type="auto"/>
            <w:vAlign w:val="center"/>
          </w:tcPr>
          <w:p w14:paraId="6053872F" w14:textId="06BB022A" w:rsidR="00323D3A" w:rsidRPr="001E4D28" w:rsidRDefault="00323D3A" w:rsidP="00323D3A">
            <w:pPr>
              <w:pStyle w:val="ListParagraph"/>
              <w:ind w:left="360"/>
              <w:rPr>
                <w:rFonts w:ascii="Simplified Arabic" w:hAnsi="Simplified Arabic" w:cs="Simplified Arabic"/>
                <w:sz w:val="20"/>
                <w:szCs w:val="20"/>
                <w:rtl/>
              </w:rPr>
            </w:pPr>
            <w:r w:rsidRPr="000201E5">
              <w:rPr>
                <w:rFonts w:ascii="Simplified Arabic" w:hAnsi="Simplified Arabic" w:cs="Simplified Arabic" w:hint="cs"/>
                <w:rtl/>
              </w:rPr>
              <w:t>التحليل الشعاعي متعدد الأبعاد لأفضل مطار في كل فئة لسنة 2024.</w:t>
            </w:r>
          </w:p>
        </w:tc>
        <w:tc>
          <w:tcPr>
            <w:tcW w:w="0" w:type="auto"/>
            <w:vAlign w:val="center"/>
          </w:tcPr>
          <w:p w14:paraId="7F7602F1" w14:textId="30F2540E" w:rsidR="00323D3A" w:rsidRDefault="00323D3A" w:rsidP="00323D3A">
            <w:pPr>
              <w:jc w:val="center"/>
              <w:rPr>
                <w:rFonts w:ascii="Simplified Arabic" w:hAnsi="Simplified Arabic" w:cs="Simplified Arabic"/>
                <w:sz w:val="20"/>
                <w:szCs w:val="20"/>
                <w:rtl/>
              </w:rPr>
            </w:pPr>
            <w:r>
              <w:rPr>
                <w:rFonts w:ascii="Simplified Arabic" w:hAnsi="Simplified Arabic" w:cs="Simplified Arabic" w:hint="cs"/>
                <w:sz w:val="20"/>
                <w:szCs w:val="20"/>
                <w:rtl/>
              </w:rPr>
              <w:t>39</w:t>
            </w:r>
          </w:p>
        </w:tc>
      </w:tr>
    </w:tbl>
    <w:p w14:paraId="7DF5EB64" w14:textId="77777777" w:rsidR="008C2906" w:rsidRDefault="008C2906" w:rsidP="00F212D8">
      <w:pPr>
        <w:spacing w:after="0" w:line="276" w:lineRule="auto"/>
        <w:rPr>
          <w:rFonts w:ascii="Simplified Arabic" w:hAnsi="Simplified Arabic" w:cs="Simplified Arabic"/>
          <w:b/>
          <w:bCs/>
          <w:sz w:val="28"/>
          <w:szCs w:val="28"/>
          <w:rtl/>
        </w:rPr>
      </w:pPr>
    </w:p>
    <w:p w14:paraId="4A0E6DF8" w14:textId="77777777" w:rsidR="001E4D28" w:rsidRDefault="001E4D28" w:rsidP="00F212D8">
      <w:pPr>
        <w:spacing w:after="0" w:line="276" w:lineRule="auto"/>
        <w:rPr>
          <w:rFonts w:ascii="Simplified Arabic" w:hAnsi="Simplified Arabic" w:cs="Simplified Arabic"/>
          <w:b/>
          <w:bCs/>
          <w:sz w:val="28"/>
          <w:szCs w:val="28"/>
          <w:rtl/>
        </w:rPr>
      </w:pPr>
    </w:p>
    <w:p w14:paraId="0A912C5C" w14:textId="77777777" w:rsidR="001E4D28" w:rsidRDefault="001E4D28" w:rsidP="00F212D8">
      <w:pPr>
        <w:spacing w:after="0" w:line="276" w:lineRule="auto"/>
        <w:rPr>
          <w:rFonts w:ascii="Simplified Arabic" w:hAnsi="Simplified Arabic" w:cs="Simplified Arabic"/>
          <w:b/>
          <w:bCs/>
          <w:sz w:val="28"/>
          <w:szCs w:val="28"/>
          <w:rtl/>
        </w:rPr>
      </w:pPr>
    </w:p>
    <w:p w14:paraId="4171BAE2" w14:textId="77777777" w:rsidR="001E4D28" w:rsidRDefault="001E4D28" w:rsidP="00F212D8">
      <w:pPr>
        <w:spacing w:after="0" w:line="276" w:lineRule="auto"/>
        <w:rPr>
          <w:rFonts w:ascii="Simplified Arabic" w:hAnsi="Simplified Arabic" w:cs="Simplified Arabic"/>
          <w:b/>
          <w:bCs/>
          <w:sz w:val="28"/>
          <w:szCs w:val="28"/>
          <w:rtl/>
        </w:rPr>
      </w:pPr>
    </w:p>
    <w:p w14:paraId="119F39E5" w14:textId="77777777" w:rsidR="001E4D28" w:rsidRDefault="001E4D28" w:rsidP="00F212D8">
      <w:pPr>
        <w:spacing w:after="0" w:line="276" w:lineRule="auto"/>
        <w:rPr>
          <w:rFonts w:ascii="Simplified Arabic" w:hAnsi="Simplified Arabic" w:cs="Simplified Arabic"/>
          <w:b/>
          <w:bCs/>
          <w:sz w:val="28"/>
          <w:szCs w:val="28"/>
          <w:rtl/>
        </w:rPr>
      </w:pPr>
    </w:p>
    <w:p w14:paraId="093B126F" w14:textId="77777777" w:rsidR="001E4D28" w:rsidRDefault="001E4D28" w:rsidP="00F212D8">
      <w:pPr>
        <w:spacing w:after="0" w:line="276" w:lineRule="auto"/>
        <w:rPr>
          <w:rFonts w:ascii="Simplified Arabic" w:hAnsi="Simplified Arabic" w:cs="Simplified Arabic"/>
          <w:b/>
          <w:bCs/>
          <w:sz w:val="28"/>
          <w:szCs w:val="28"/>
          <w:rtl/>
        </w:rPr>
      </w:pPr>
    </w:p>
    <w:p w14:paraId="20072576" w14:textId="77777777" w:rsidR="001E4D28" w:rsidRDefault="001E4D28" w:rsidP="00F212D8">
      <w:pPr>
        <w:spacing w:after="0" w:line="276" w:lineRule="auto"/>
        <w:rPr>
          <w:rFonts w:ascii="Simplified Arabic" w:hAnsi="Simplified Arabic" w:cs="Simplified Arabic"/>
          <w:b/>
          <w:bCs/>
          <w:sz w:val="28"/>
          <w:szCs w:val="28"/>
          <w:rtl/>
        </w:rPr>
      </w:pPr>
    </w:p>
    <w:p w14:paraId="755BDB10" w14:textId="77777777" w:rsidR="001E4D28" w:rsidRDefault="001E4D28" w:rsidP="00F212D8">
      <w:pPr>
        <w:spacing w:after="0" w:line="276" w:lineRule="auto"/>
        <w:rPr>
          <w:rFonts w:ascii="Simplified Arabic" w:hAnsi="Simplified Arabic" w:cs="Simplified Arabic"/>
          <w:b/>
          <w:bCs/>
          <w:sz w:val="28"/>
          <w:szCs w:val="28"/>
          <w:rtl/>
        </w:rPr>
      </w:pPr>
    </w:p>
    <w:p w14:paraId="7EF565AE" w14:textId="77777777" w:rsidR="001E4D28" w:rsidRDefault="001E4D28" w:rsidP="00F212D8">
      <w:pPr>
        <w:spacing w:after="0" w:line="276" w:lineRule="auto"/>
        <w:rPr>
          <w:rFonts w:ascii="Simplified Arabic" w:hAnsi="Simplified Arabic" w:cs="Simplified Arabic"/>
          <w:b/>
          <w:bCs/>
          <w:sz w:val="28"/>
          <w:szCs w:val="28"/>
          <w:rtl/>
        </w:rPr>
      </w:pPr>
    </w:p>
    <w:p w14:paraId="51648CCE" w14:textId="77777777" w:rsidR="001E4D28" w:rsidRDefault="001E4D28" w:rsidP="00F212D8">
      <w:pPr>
        <w:spacing w:after="0" w:line="276" w:lineRule="auto"/>
        <w:rPr>
          <w:rFonts w:ascii="Simplified Arabic" w:hAnsi="Simplified Arabic" w:cs="Simplified Arabic"/>
          <w:b/>
          <w:bCs/>
          <w:sz w:val="28"/>
          <w:szCs w:val="28"/>
          <w:rtl/>
        </w:rPr>
      </w:pPr>
    </w:p>
    <w:p w14:paraId="6E6A250E" w14:textId="77777777" w:rsidR="001E4D28" w:rsidRDefault="001E4D28" w:rsidP="00F212D8">
      <w:pPr>
        <w:spacing w:after="0" w:line="276" w:lineRule="auto"/>
        <w:rPr>
          <w:rFonts w:ascii="Simplified Arabic" w:hAnsi="Simplified Arabic" w:cs="Simplified Arabic"/>
          <w:b/>
          <w:bCs/>
          <w:sz w:val="28"/>
          <w:szCs w:val="28"/>
          <w:rtl/>
        </w:rPr>
      </w:pPr>
    </w:p>
    <w:p w14:paraId="0D0BED4F" w14:textId="77777777" w:rsidR="001E4D28" w:rsidRDefault="001E4D28" w:rsidP="00F212D8">
      <w:pPr>
        <w:spacing w:after="0" w:line="276" w:lineRule="auto"/>
        <w:rPr>
          <w:rFonts w:ascii="Simplified Arabic" w:hAnsi="Simplified Arabic" w:cs="Simplified Arabic"/>
          <w:b/>
          <w:bCs/>
          <w:sz w:val="28"/>
          <w:szCs w:val="28"/>
          <w:rtl/>
        </w:rPr>
      </w:pPr>
    </w:p>
    <w:p w14:paraId="0B19FA52" w14:textId="77777777" w:rsidR="001E4D28" w:rsidRDefault="001E4D28" w:rsidP="00F212D8">
      <w:pPr>
        <w:spacing w:after="0" w:line="276" w:lineRule="auto"/>
        <w:rPr>
          <w:rFonts w:ascii="Simplified Arabic" w:hAnsi="Simplified Arabic" w:cs="Simplified Arabic"/>
          <w:b/>
          <w:bCs/>
          <w:sz w:val="28"/>
          <w:szCs w:val="28"/>
          <w:rtl/>
        </w:rPr>
      </w:pPr>
    </w:p>
    <w:p w14:paraId="0E78DC48" w14:textId="77777777" w:rsidR="001E4D28" w:rsidRPr="00B66D17" w:rsidRDefault="001E4D28" w:rsidP="00F212D8">
      <w:pPr>
        <w:spacing w:after="0" w:line="276" w:lineRule="auto"/>
        <w:rPr>
          <w:rFonts w:ascii="Simplified Arabic" w:hAnsi="Simplified Arabic" w:cs="Simplified Arabic"/>
          <w:b/>
          <w:bCs/>
          <w:sz w:val="28"/>
          <w:szCs w:val="28"/>
          <w:rtl/>
        </w:rPr>
      </w:pPr>
    </w:p>
    <w:p w14:paraId="00214DF4" w14:textId="09513547" w:rsidR="00CD6578" w:rsidRPr="00F84008" w:rsidRDefault="00CD6578" w:rsidP="00A277D8">
      <w:pPr>
        <w:pStyle w:val="Heading1"/>
        <w:spacing w:before="0" w:after="240" w:line="276" w:lineRule="auto"/>
        <w:rPr>
          <w:rFonts w:ascii="Simplified Arabic" w:hAnsi="Simplified Arabic" w:cs="Simplified Arabic"/>
          <w:b/>
          <w:bCs/>
          <w:color w:val="auto"/>
          <w:sz w:val="28"/>
          <w:szCs w:val="28"/>
          <w:rtl/>
          <w:lang w:bidi="ar-EG"/>
        </w:rPr>
      </w:pPr>
      <w:bookmarkStart w:id="9" w:name="_Toc227061191"/>
      <w:r w:rsidRPr="00F84008">
        <w:rPr>
          <w:rFonts w:ascii="Simplified Arabic" w:hAnsi="Simplified Arabic" w:cs="Simplified Arabic" w:hint="cs"/>
          <w:b/>
          <w:bCs/>
          <w:color w:val="auto"/>
          <w:sz w:val="28"/>
          <w:szCs w:val="28"/>
          <w:rtl/>
          <w:lang w:bidi="ar-EG"/>
        </w:rPr>
        <w:t>فهرس الملاحق:</w:t>
      </w:r>
      <w:bookmarkEnd w:id="9"/>
    </w:p>
    <w:tbl>
      <w:tblPr>
        <w:tblStyle w:val="TableGrid"/>
        <w:bidiVisual/>
        <w:tblW w:w="0" w:type="auto"/>
        <w:jc w:val="center"/>
        <w:tblLook w:val="04A0" w:firstRow="1" w:lastRow="0" w:firstColumn="1" w:lastColumn="0" w:noHBand="0" w:noVBand="1"/>
      </w:tblPr>
      <w:tblGrid>
        <w:gridCol w:w="850"/>
        <w:gridCol w:w="7072"/>
        <w:gridCol w:w="900"/>
      </w:tblGrid>
      <w:tr w:rsidR="001948D3" w:rsidRPr="00CA6876" w14:paraId="01CBFD8E" w14:textId="77777777" w:rsidTr="00A75D34">
        <w:trPr>
          <w:jc w:val="center"/>
        </w:trPr>
        <w:tc>
          <w:tcPr>
            <w:tcW w:w="0" w:type="auto"/>
            <w:vAlign w:val="center"/>
          </w:tcPr>
          <w:p w14:paraId="543E8D8C" w14:textId="7FC1B748" w:rsidR="001948D3" w:rsidRPr="00CA6876" w:rsidRDefault="001948D3" w:rsidP="00F84008">
            <w:pPr>
              <w:jc w:val="center"/>
              <w:rPr>
                <w:rFonts w:ascii="Simplified Arabic" w:hAnsi="Simplified Arabic" w:cs="Simplified Arabic"/>
                <w:b/>
                <w:bCs/>
                <w:sz w:val="20"/>
                <w:szCs w:val="20"/>
                <w:rtl/>
                <w:lang w:bidi="ar-EG"/>
              </w:rPr>
            </w:pPr>
            <w:r w:rsidRPr="00CA6876">
              <w:rPr>
                <w:rFonts w:ascii="Simplified Arabic" w:hAnsi="Simplified Arabic" w:cs="Simplified Arabic" w:hint="cs"/>
                <w:b/>
                <w:bCs/>
                <w:sz w:val="20"/>
                <w:szCs w:val="20"/>
                <w:rtl/>
                <w:lang w:bidi="ar-EG"/>
              </w:rPr>
              <w:t>رقم الملحق</w:t>
            </w:r>
          </w:p>
        </w:tc>
        <w:tc>
          <w:tcPr>
            <w:tcW w:w="0" w:type="auto"/>
            <w:vAlign w:val="center"/>
          </w:tcPr>
          <w:p w14:paraId="7EC927B2" w14:textId="77777777" w:rsidR="001948D3" w:rsidRPr="00CA6876" w:rsidRDefault="001948D3" w:rsidP="00F84008">
            <w:pPr>
              <w:jc w:val="center"/>
              <w:rPr>
                <w:rFonts w:ascii="Simplified Arabic" w:hAnsi="Simplified Arabic" w:cs="Simplified Arabic"/>
                <w:b/>
                <w:bCs/>
                <w:sz w:val="20"/>
                <w:szCs w:val="20"/>
                <w:rtl/>
                <w:lang w:bidi="ar-EG"/>
              </w:rPr>
            </w:pPr>
            <w:r w:rsidRPr="00CA6876">
              <w:rPr>
                <w:rFonts w:ascii="Simplified Arabic" w:hAnsi="Simplified Arabic" w:cs="Simplified Arabic" w:hint="cs"/>
                <w:b/>
                <w:bCs/>
                <w:sz w:val="20"/>
                <w:szCs w:val="20"/>
                <w:rtl/>
                <w:lang w:bidi="ar-EG"/>
              </w:rPr>
              <w:t>عنوان الشكل</w:t>
            </w:r>
          </w:p>
        </w:tc>
        <w:tc>
          <w:tcPr>
            <w:tcW w:w="0" w:type="auto"/>
            <w:vAlign w:val="center"/>
          </w:tcPr>
          <w:p w14:paraId="0604D0D4" w14:textId="77777777" w:rsidR="001948D3" w:rsidRPr="00A32F0E" w:rsidRDefault="001948D3" w:rsidP="00F84008">
            <w:pPr>
              <w:jc w:val="center"/>
              <w:rPr>
                <w:rFonts w:ascii="Simplified Arabic" w:hAnsi="Simplified Arabic" w:cs="Simplified Arabic"/>
                <w:b/>
                <w:bCs/>
                <w:sz w:val="20"/>
                <w:szCs w:val="20"/>
                <w:highlight w:val="yellow"/>
                <w:rtl/>
                <w:lang w:bidi="ar-EG"/>
              </w:rPr>
            </w:pPr>
            <w:r w:rsidRPr="00A32F0E">
              <w:rPr>
                <w:rFonts w:ascii="Simplified Arabic" w:hAnsi="Simplified Arabic" w:cs="Simplified Arabic" w:hint="cs"/>
                <w:b/>
                <w:bCs/>
                <w:sz w:val="20"/>
                <w:szCs w:val="20"/>
                <w:rtl/>
                <w:lang w:bidi="ar-EG"/>
              </w:rPr>
              <w:t>رقم الصفحة</w:t>
            </w:r>
          </w:p>
        </w:tc>
      </w:tr>
      <w:tr w:rsidR="002C18D2" w:rsidRPr="00CA6876" w14:paraId="09C937FB" w14:textId="77777777" w:rsidTr="00A75D34">
        <w:trPr>
          <w:jc w:val="center"/>
        </w:trPr>
        <w:tc>
          <w:tcPr>
            <w:tcW w:w="0" w:type="auto"/>
            <w:vAlign w:val="center"/>
          </w:tcPr>
          <w:p w14:paraId="09CAEE55" w14:textId="0B49C752" w:rsidR="002C18D2" w:rsidRPr="00CA6876" w:rsidRDefault="002C18D2" w:rsidP="002C18D2">
            <w:pPr>
              <w:rPr>
                <w:rFonts w:ascii="Simplified Arabic" w:hAnsi="Simplified Arabic" w:cs="Simplified Arabic"/>
                <w:sz w:val="20"/>
                <w:szCs w:val="20"/>
                <w:rtl/>
              </w:rPr>
            </w:pPr>
            <w:r w:rsidRPr="00CA6876">
              <w:rPr>
                <w:rFonts w:ascii="Simplified Arabic" w:eastAsiaTheme="majorEastAsia" w:hAnsi="Simplified Arabic" w:cs="Simplified Arabic" w:hint="cs"/>
                <w:sz w:val="20"/>
                <w:szCs w:val="20"/>
                <w:rtl/>
              </w:rPr>
              <w:t>ملحق (1)</w:t>
            </w:r>
          </w:p>
        </w:tc>
        <w:tc>
          <w:tcPr>
            <w:tcW w:w="0" w:type="auto"/>
            <w:vAlign w:val="center"/>
          </w:tcPr>
          <w:p w14:paraId="4925D9C5" w14:textId="7F9CB1F5" w:rsidR="002C18D2" w:rsidRPr="00CA6876" w:rsidRDefault="002C18D2" w:rsidP="002C18D2">
            <w:pPr>
              <w:rPr>
                <w:rFonts w:ascii="Simplified Arabic" w:eastAsiaTheme="majorEastAsia" w:hAnsi="Simplified Arabic" w:cs="Simplified Arabic"/>
                <w:sz w:val="20"/>
                <w:szCs w:val="20"/>
                <w:rtl/>
              </w:rPr>
            </w:pPr>
            <w:r w:rsidRPr="00CA6876">
              <w:rPr>
                <w:rFonts w:ascii="Simplified Arabic" w:eastAsiaTheme="majorEastAsia" w:hAnsi="Simplified Arabic" w:cs="Simplified Arabic"/>
                <w:sz w:val="20"/>
                <w:szCs w:val="20"/>
                <w:rtl/>
              </w:rPr>
              <w:t>النتيجة الإجمالية والمكونات الفرعية الأربعة</w:t>
            </w:r>
            <w:r w:rsidRPr="00CA6876">
              <w:rPr>
                <w:rFonts w:ascii="Simplified Arabic" w:eastAsiaTheme="majorEastAsia" w:hAnsi="Simplified Arabic" w:cs="Simplified Arabic" w:hint="cs"/>
                <w:sz w:val="20"/>
                <w:szCs w:val="20"/>
                <w:rtl/>
              </w:rPr>
              <w:t xml:space="preserve"> لسنة 2022 لمختلف المطارات مستخر</w:t>
            </w:r>
            <w:r w:rsidRPr="00CA6876">
              <w:rPr>
                <w:rFonts w:ascii="Simplified Arabic" w:eastAsiaTheme="majorEastAsia" w:hAnsi="Simplified Arabic" w:cs="Simplified Arabic" w:hint="eastAsia"/>
                <w:sz w:val="20"/>
                <w:szCs w:val="20"/>
                <w:rtl/>
              </w:rPr>
              <w:t>ج</w:t>
            </w:r>
            <w:r w:rsidRPr="00CA6876">
              <w:rPr>
                <w:rFonts w:ascii="Simplified Arabic" w:eastAsiaTheme="majorEastAsia" w:hAnsi="Simplified Arabic" w:cs="Simplified Arabic" w:hint="cs"/>
                <w:sz w:val="20"/>
                <w:szCs w:val="20"/>
                <w:rtl/>
              </w:rPr>
              <w:t xml:space="preserve"> من جداول المؤشرات الصادرة عن الهيئة العامة للطيران المدني.</w:t>
            </w:r>
          </w:p>
        </w:tc>
        <w:tc>
          <w:tcPr>
            <w:tcW w:w="0" w:type="auto"/>
          </w:tcPr>
          <w:p w14:paraId="4C202F73" w14:textId="25EA0058" w:rsidR="002C18D2" w:rsidRPr="00A32F0E" w:rsidRDefault="002C18D2" w:rsidP="002C18D2">
            <w:pPr>
              <w:jc w:val="center"/>
              <w:rPr>
                <w:rFonts w:ascii="Simplified Arabic" w:eastAsiaTheme="majorEastAsia" w:hAnsi="Simplified Arabic" w:cs="Simplified Arabic"/>
                <w:sz w:val="20"/>
                <w:szCs w:val="20"/>
                <w:rtl/>
              </w:rPr>
            </w:pPr>
            <w:r>
              <w:rPr>
                <w:rFonts w:ascii="Simplified Arabic" w:eastAsiaTheme="majorEastAsia" w:hAnsi="Simplified Arabic" w:cs="Simplified Arabic" w:hint="cs"/>
                <w:sz w:val="20"/>
                <w:szCs w:val="20"/>
                <w:rtl/>
              </w:rPr>
              <w:t>53</w:t>
            </w:r>
          </w:p>
        </w:tc>
      </w:tr>
      <w:tr w:rsidR="002C18D2" w:rsidRPr="00CA6876" w14:paraId="4BCD68DE" w14:textId="77777777" w:rsidTr="00A75D34">
        <w:trPr>
          <w:jc w:val="center"/>
        </w:trPr>
        <w:tc>
          <w:tcPr>
            <w:tcW w:w="0" w:type="auto"/>
            <w:vAlign w:val="center"/>
          </w:tcPr>
          <w:p w14:paraId="09F9BE2A" w14:textId="28705CDF" w:rsidR="002C18D2" w:rsidRPr="00CA6876" w:rsidRDefault="002C18D2" w:rsidP="002C18D2">
            <w:pPr>
              <w:rPr>
                <w:rFonts w:ascii="Simplified Arabic" w:eastAsiaTheme="minorEastAsia" w:hAnsi="Simplified Arabic" w:cs="Simplified Arabic"/>
                <w:noProof/>
                <w:sz w:val="20"/>
                <w:szCs w:val="20"/>
                <w:rtl/>
              </w:rPr>
            </w:pPr>
            <w:r w:rsidRPr="00CA6876">
              <w:rPr>
                <w:rFonts w:ascii="Simplified Arabic" w:eastAsiaTheme="majorEastAsia" w:hAnsi="Simplified Arabic" w:cs="Simplified Arabic" w:hint="cs"/>
                <w:sz w:val="20"/>
                <w:szCs w:val="20"/>
                <w:rtl/>
              </w:rPr>
              <w:t>ملحق (2)</w:t>
            </w:r>
          </w:p>
        </w:tc>
        <w:tc>
          <w:tcPr>
            <w:tcW w:w="0" w:type="auto"/>
            <w:vAlign w:val="center"/>
          </w:tcPr>
          <w:p w14:paraId="4D0114EB" w14:textId="39640482" w:rsidR="002C18D2" w:rsidRPr="00CA6876" w:rsidRDefault="002C18D2" w:rsidP="002C18D2">
            <w:pPr>
              <w:rPr>
                <w:rFonts w:ascii="Simplified Arabic" w:eastAsiaTheme="majorEastAsia" w:hAnsi="Simplified Arabic" w:cs="Simplified Arabic"/>
                <w:sz w:val="20"/>
                <w:szCs w:val="20"/>
                <w:rtl/>
              </w:rPr>
            </w:pPr>
            <w:r w:rsidRPr="00CA6876">
              <w:rPr>
                <w:rFonts w:ascii="Simplified Arabic" w:eastAsiaTheme="majorEastAsia" w:hAnsi="Simplified Arabic" w:cs="Simplified Arabic" w:hint="cs"/>
                <w:sz w:val="20"/>
                <w:szCs w:val="20"/>
                <w:rtl/>
              </w:rPr>
              <w:t xml:space="preserve">ملخص </w:t>
            </w:r>
            <w:r w:rsidRPr="00CA6876">
              <w:rPr>
                <w:rFonts w:ascii="Simplified Arabic" w:eastAsiaTheme="majorEastAsia" w:hAnsi="Simplified Arabic" w:cs="Simplified Arabic"/>
                <w:sz w:val="20"/>
                <w:szCs w:val="20"/>
                <w:rtl/>
              </w:rPr>
              <w:t>الشكاوى</w:t>
            </w:r>
            <w:r w:rsidRPr="00CA6876">
              <w:rPr>
                <w:rFonts w:ascii="Simplified Arabic" w:eastAsiaTheme="majorEastAsia" w:hAnsi="Simplified Arabic" w:cs="Simplified Arabic" w:hint="cs"/>
                <w:sz w:val="20"/>
                <w:szCs w:val="20"/>
                <w:rtl/>
              </w:rPr>
              <w:t xml:space="preserve"> لسنة 2022 لمختلف المطارات مستخر</w:t>
            </w:r>
            <w:r w:rsidRPr="00CA6876">
              <w:rPr>
                <w:rFonts w:ascii="Simplified Arabic" w:eastAsiaTheme="majorEastAsia" w:hAnsi="Simplified Arabic" w:cs="Simplified Arabic" w:hint="eastAsia"/>
                <w:sz w:val="20"/>
                <w:szCs w:val="20"/>
                <w:rtl/>
              </w:rPr>
              <w:t>ج</w:t>
            </w:r>
            <w:r w:rsidRPr="00CA6876">
              <w:rPr>
                <w:rFonts w:ascii="Simplified Arabic" w:eastAsiaTheme="majorEastAsia" w:hAnsi="Simplified Arabic" w:cs="Simplified Arabic" w:hint="cs"/>
                <w:sz w:val="20"/>
                <w:szCs w:val="20"/>
                <w:rtl/>
              </w:rPr>
              <w:t xml:space="preserve"> من جداول المؤشرات الصادرة عن الهيئة العامة للطيران المدني.</w:t>
            </w:r>
          </w:p>
        </w:tc>
        <w:tc>
          <w:tcPr>
            <w:tcW w:w="0" w:type="auto"/>
          </w:tcPr>
          <w:p w14:paraId="3D8C5609" w14:textId="1D1BFFB2" w:rsidR="002C18D2" w:rsidRPr="00A32F0E" w:rsidRDefault="002C18D2" w:rsidP="002C18D2">
            <w:pPr>
              <w:jc w:val="center"/>
              <w:rPr>
                <w:rFonts w:ascii="Simplified Arabic" w:eastAsiaTheme="majorEastAsia" w:hAnsi="Simplified Arabic" w:cs="Simplified Arabic"/>
                <w:sz w:val="20"/>
                <w:szCs w:val="20"/>
                <w:rtl/>
              </w:rPr>
            </w:pPr>
            <w:r>
              <w:rPr>
                <w:rFonts w:ascii="Simplified Arabic" w:eastAsiaTheme="majorEastAsia" w:hAnsi="Simplified Arabic" w:cs="Simplified Arabic" w:hint="cs"/>
                <w:sz w:val="20"/>
                <w:szCs w:val="20"/>
                <w:rtl/>
              </w:rPr>
              <w:t>54</w:t>
            </w:r>
          </w:p>
        </w:tc>
      </w:tr>
      <w:tr w:rsidR="002C18D2" w:rsidRPr="00CA6876" w14:paraId="2F3C350E" w14:textId="77777777" w:rsidTr="00A75D34">
        <w:trPr>
          <w:jc w:val="center"/>
        </w:trPr>
        <w:tc>
          <w:tcPr>
            <w:tcW w:w="0" w:type="auto"/>
            <w:vAlign w:val="center"/>
          </w:tcPr>
          <w:p w14:paraId="23F35FF8" w14:textId="79A7A6CF" w:rsidR="002C18D2" w:rsidRPr="00CA6876" w:rsidRDefault="002C18D2" w:rsidP="002C18D2">
            <w:pPr>
              <w:rPr>
                <w:rFonts w:ascii="Simplified Arabic" w:eastAsiaTheme="minorEastAsia" w:hAnsi="Simplified Arabic" w:cs="Simplified Arabic"/>
                <w:noProof/>
                <w:sz w:val="20"/>
                <w:szCs w:val="20"/>
                <w:rtl/>
              </w:rPr>
            </w:pPr>
            <w:r w:rsidRPr="00CA6876">
              <w:rPr>
                <w:rFonts w:ascii="Simplified Arabic" w:eastAsiaTheme="majorEastAsia" w:hAnsi="Simplified Arabic" w:cs="Simplified Arabic" w:hint="cs"/>
                <w:sz w:val="20"/>
                <w:szCs w:val="20"/>
                <w:rtl/>
              </w:rPr>
              <w:t>ملحق (3)</w:t>
            </w:r>
          </w:p>
        </w:tc>
        <w:tc>
          <w:tcPr>
            <w:tcW w:w="0" w:type="auto"/>
            <w:vAlign w:val="center"/>
          </w:tcPr>
          <w:p w14:paraId="4AB57C4B" w14:textId="4D0DB67C" w:rsidR="002C18D2" w:rsidRPr="00CA6876" w:rsidRDefault="002C18D2" w:rsidP="002C18D2">
            <w:pPr>
              <w:rPr>
                <w:rFonts w:ascii="Simplified Arabic" w:eastAsiaTheme="majorEastAsia" w:hAnsi="Simplified Arabic" w:cs="Simplified Arabic"/>
                <w:sz w:val="20"/>
                <w:szCs w:val="20"/>
                <w:rtl/>
              </w:rPr>
            </w:pPr>
            <w:r w:rsidRPr="00CA6876">
              <w:rPr>
                <w:rFonts w:ascii="Simplified Arabic" w:eastAsiaTheme="majorEastAsia" w:hAnsi="Simplified Arabic" w:cs="Simplified Arabic"/>
                <w:sz w:val="20"/>
                <w:szCs w:val="20"/>
                <w:rtl/>
              </w:rPr>
              <w:t>البيانات العامة للمطارات والفئات لعام 2023</w:t>
            </w:r>
            <w:r w:rsidRPr="00CA6876">
              <w:rPr>
                <w:rFonts w:ascii="Simplified Arabic" w:eastAsiaTheme="majorEastAsia" w:hAnsi="Simplified Arabic" w:cs="Simplified Arabic" w:hint="cs"/>
                <w:sz w:val="20"/>
                <w:szCs w:val="20"/>
                <w:rtl/>
              </w:rPr>
              <w:t xml:space="preserve"> </w:t>
            </w:r>
            <w:r w:rsidRPr="00CA6876">
              <w:rPr>
                <w:rFonts w:ascii="Simplified Arabic" w:eastAsiaTheme="majorEastAsia" w:hAnsi="Simplified Arabic" w:cs="Simplified Arabic"/>
                <w:sz w:val="20"/>
                <w:szCs w:val="20"/>
                <w:rtl/>
              </w:rPr>
              <w:t>مستخرج من جداول المؤشرات الصادرة عن الهيئة العامة للطيران المدني.</w:t>
            </w:r>
          </w:p>
        </w:tc>
        <w:tc>
          <w:tcPr>
            <w:tcW w:w="0" w:type="auto"/>
          </w:tcPr>
          <w:p w14:paraId="2F6E22DD" w14:textId="562D0D54" w:rsidR="002C18D2" w:rsidRPr="00A32F0E" w:rsidRDefault="002C18D2" w:rsidP="002C18D2">
            <w:pPr>
              <w:jc w:val="center"/>
              <w:rPr>
                <w:rFonts w:ascii="Simplified Arabic" w:eastAsiaTheme="majorEastAsia" w:hAnsi="Simplified Arabic" w:cs="Simplified Arabic"/>
                <w:sz w:val="20"/>
                <w:szCs w:val="20"/>
                <w:rtl/>
              </w:rPr>
            </w:pPr>
            <w:r>
              <w:rPr>
                <w:rFonts w:ascii="Simplified Arabic" w:eastAsiaTheme="majorEastAsia" w:hAnsi="Simplified Arabic" w:cs="Simplified Arabic" w:hint="cs"/>
                <w:sz w:val="20"/>
                <w:szCs w:val="20"/>
                <w:rtl/>
              </w:rPr>
              <w:t>55</w:t>
            </w:r>
          </w:p>
        </w:tc>
      </w:tr>
      <w:tr w:rsidR="002C18D2" w:rsidRPr="00CA6876" w14:paraId="4378B3DE" w14:textId="77777777" w:rsidTr="00A75D34">
        <w:trPr>
          <w:jc w:val="center"/>
        </w:trPr>
        <w:tc>
          <w:tcPr>
            <w:tcW w:w="0" w:type="auto"/>
            <w:vAlign w:val="center"/>
          </w:tcPr>
          <w:p w14:paraId="3DD7CFA7" w14:textId="2FB73E33" w:rsidR="002C18D2" w:rsidRPr="00CA6876" w:rsidRDefault="002C18D2" w:rsidP="002C18D2">
            <w:pPr>
              <w:rPr>
                <w:rFonts w:ascii="Simplified Arabic" w:eastAsiaTheme="minorEastAsia" w:hAnsi="Simplified Arabic" w:cs="Simplified Arabic"/>
                <w:noProof/>
                <w:sz w:val="20"/>
                <w:szCs w:val="20"/>
                <w:rtl/>
              </w:rPr>
            </w:pPr>
            <w:r w:rsidRPr="00CA6876">
              <w:rPr>
                <w:rFonts w:ascii="Simplified Arabic" w:eastAsiaTheme="majorEastAsia" w:hAnsi="Simplified Arabic" w:cs="Simplified Arabic" w:hint="cs"/>
                <w:sz w:val="20"/>
                <w:szCs w:val="20"/>
                <w:rtl/>
              </w:rPr>
              <w:t>ملحق</w:t>
            </w:r>
            <w:r w:rsidRPr="00CA6876">
              <w:rPr>
                <w:rFonts w:ascii="Simplified Arabic" w:eastAsiaTheme="majorEastAsia" w:hAnsi="Simplified Arabic" w:cs="Simplified Arabic"/>
                <w:sz w:val="20"/>
                <w:szCs w:val="20"/>
                <w:rtl/>
              </w:rPr>
              <w:t xml:space="preserve"> (</w:t>
            </w:r>
            <w:r w:rsidRPr="00CA6876">
              <w:rPr>
                <w:rFonts w:ascii="Simplified Arabic" w:eastAsiaTheme="majorEastAsia" w:hAnsi="Simplified Arabic" w:cs="Simplified Arabic" w:hint="cs"/>
                <w:sz w:val="20"/>
                <w:szCs w:val="20"/>
                <w:rtl/>
              </w:rPr>
              <w:t>4</w:t>
            </w:r>
            <w:r w:rsidRPr="00CA6876">
              <w:rPr>
                <w:rFonts w:ascii="Simplified Arabic" w:eastAsiaTheme="majorEastAsia" w:hAnsi="Simplified Arabic" w:cs="Simplified Arabic"/>
                <w:sz w:val="20"/>
                <w:szCs w:val="20"/>
                <w:rtl/>
              </w:rPr>
              <w:t>)</w:t>
            </w:r>
          </w:p>
        </w:tc>
        <w:tc>
          <w:tcPr>
            <w:tcW w:w="0" w:type="auto"/>
            <w:vAlign w:val="center"/>
          </w:tcPr>
          <w:p w14:paraId="1B4614EF" w14:textId="221E82EC" w:rsidR="002C18D2" w:rsidRPr="00CA6876" w:rsidRDefault="002C18D2" w:rsidP="002C18D2">
            <w:pPr>
              <w:rPr>
                <w:rFonts w:ascii="Simplified Arabic" w:eastAsiaTheme="majorEastAsia" w:hAnsi="Simplified Arabic" w:cs="Simplified Arabic"/>
                <w:sz w:val="20"/>
                <w:szCs w:val="20"/>
                <w:rtl/>
              </w:rPr>
            </w:pPr>
            <w:r w:rsidRPr="00CA6876">
              <w:rPr>
                <w:rFonts w:ascii="Simplified Arabic" w:eastAsiaTheme="majorEastAsia" w:hAnsi="Simplified Arabic" w:cs="Simplified Arabic"/>
                <w:sz w:val="20"/>
                <w:szCs w:val="20"/>
                <w:rtl/>
              </w:rPr>
              <w:t>النتيجة الإجمالية والمكونات الفرعية الأربعة</w:t>
            </w:r>
            <w:r w:rsidRPr="00CA6876">
              <w:rPr>
                <w:rFonts w:ascii="Simplified Arabic" w:eastAsiaTheme="majorEastAsia" w:hAnsi="Simplified Arabic" w:cs="Simplified Arabic" w:hint="cs"/>
                <w:sz w:val="20"/>
                <w:szCs w:val="20"/>
                <w:rtl/>
              </w:rPr>
              <w:t xml:space="preserve"> لسنة 2023 لمختلف المطارات مستخر</w:t>
            </w:r>
            <w:r w:rsidRPr="00CA6876">
              <w:rPr>
                <w:rFonts w:ascii="Simplified Arabic" w:eastAsiaTheme="majorEastAsia" w:hAnsi="Simplified Arabic" w:cs="Simplified Arabic" w:hint="eastAsia"/>
                <w:sz w:val="20"/>
                <w:szCs w:val="20"/>
                <w:rtl/>
              </w:rPr>
              <w:t>ج</w:t>
            </w:r>
            <w:r w:rsidRPr="00CA6876">
              <w:rPr>
                <w:rFonts w:ascii="Simplified Arabic" w:eastAsiaTheme="majorEastAsia" w:hAnsi="Simplified Arabic" w:cs="Simplified Arabic" w:hint="cs"/>
                <w:sz w:val="20"/>
                <w:szCs w:val="20"/>
                <w:rtl/>
              </w:rPr>
              <w:t xml:space="preserve"> من جداول المؤشرات الصادرة عن الهيئة العامة للطيران المدني.</w:t>
            </w:r>
          </w:p>
        </w:tc>
        <w:tc>
          <w:tcPr>
            <w:tcW w:w="0" w:type="auto"/>
          </w:tcPr>
          <w:p w14:paraId="6A9DD170" w14:textId="19653C2A" w:rsidR="002C18D2" w:rsidRPr="00A32F0E" w:rsidRDefault="002C18D2" w:rsidP="002C18D2">
            <w:pPr>
              <w:jc w:val="center"/>
              <w:rPr>
                <w:rFonts w:ascii="Simplified Arabic" w:eastAsiaTheme="majorEastAsia" w:hAnsi="Simplified Arabic" w:cs="Simplified Arabic"/>
                <w:sz w:val="20"/>
                <w:szCs w:val="20"/>
                <w:rtl/>
              </w:rPr>
            </w:pPr>
            <w:r>
              <w:rPr>
                <w:rFonts w:ascii="Simplified Arabic" w:eastAsiaTheme="majorEastAsia" w:hAnsi="Simplified Arabic" w:cs="Simplified Arabic" w:hint="cs"/>
                <w:sz w:val="20"/>
                <w:szCs w:val="20"/>
                <w:rtl/>
              </w:rPr>
              <w:t>56</w:t>
            </w:r>
          </w:p>
        </w:tc>
      </w:tr>
      <w:tr w:rsidR="002C18D2" w:rsidRPr="00CA6876" w14:paraId="319D8864" w14:textId="77777777" w:rsidTr="00A75D34">
        <w:trPr>
          <w:jc w:val="center"/>
        </w:trPr>
        <w:tc>
          <w:tcPr>
            <w:tcW w:w="0" w:type="auto"/>
            <w:vAlign w:val="center"/>
          </w:tcPr>
          <w:p w14:paraId="2298D2F4" w14:textId="23D9ECB1" w:rsidR="002C18D2" w:rsidRPr="00CA6876" w:rsidRDefault="002C18D2" w:rsidP="002C18D2">
            <w:pPr>
              <w:rPr>
                <w:rFonts w:ascii="Simplified Arabic" w:eastAsiaTheme="minorEastAsia" w:hAnsi="Simplified Arabic" w:cs="Simplified Arabic"/>
                <w:noProof/>
                <w:sz w:val="20"/>
                <w:szCs w:val="20"/>
                <w:rtl/>
              </w:rPr>
            </w:pPr>
            <w:r w:rsidRPr="00CA6876">
              <w:rPr>
                <w:rFonts w:ascii="Simplified Arabic" w:eastAsiaTheme="majorEastAsia" w:hAnsi="Simplified Arabic" w:cs="Simplified Arabic" w:hint="cs"/>
                <w:sz w:val="20"/>
                <w:szCs w:val="20"/>
                <w:rtl/>
              </w:rPr>
              <w:t>ملحق</w:t>
            </w:r>
            <w:r w:rsidRPr="00CA6876">
              <w:rPr>
                <w:rFonts w:ascii="Simplified Arabic" w:eastAsiaTheme="majorEastAsia" w:hAnsi="Simplified Arabic" w:cs="Simplified Arabic"/>
                <w:sz w:val="20"/>
                <w:szCs w:val="20"/>
                <w:rtl/>
              </w:rPr>
              <w:t xml:space="preserve"> (</w:t>
            </w:r>
            <w:r w:rsidRPr="00CA6876">
              <w:rPr>
                <w:rFonts w:ascii="Simplified Arabic" w:eastAsiaTheme="majorEastAsia" w:hAnsi="Simplified Arabic" w:cs="Simplified Arabic" w:hint="cs"/>
                <w:sz w:val="20"/>
                <w:szCs w:val="20"/>
                <w:rtl/>
              </w:rPr>
              <w:t>5</w:t>
            </w:r>
            <w:r w:rsidRPr="00CA6876">
              <w:rPr>
                <w:rFonts w:ascii="Simplified Arabic" w:eastAsiaTheme="majorEastAsia" w:hAnsi="Simplified Arabic" w:cs="Simplified Arabic"/>
                <w:sz w:val="20"/>
                <w:szCs w:val="20"/>
                <w:rtl/>
              </w:rPr>
              <w:t>)</w:t>
            </w:r>
          </w:p>
        </w:tc>
        <w:tc>
          <w:tcPr>
            <w:tcW w:w="0" w:type="auto"/>
            <w:vAlign w:val="center"/>
          </w:tcPr>
          <w:p w14:paraId="5BE19A7A" w14:textId="07916357" w:rsidR="002C18D2" w:rsidRPr="00CA6876" w:rsidRDefault="002C18D2" w:rsidP="002C18D2">
            <w:pPr>
              <w:rPr>
                <w:rFonts w:ascii="Simplified Arabic" w:eastAsiaTheme="majorEastAsia" w:hAnsi="Simplified Arabic" w:cs="Simplified Arabic"/>
                <w:sz w:val="20"/>
                <w:szCs w:val="20"/>
                <w:rtl/>
              </w:rPr>
            </w:pPr>
            <w:r w:rsidRPr="00CA6876">
              <w:rPr>
                <w:rFonts w:ascii="Simplified Arabic" w:eastAsiaTheme="majorEastAsia" w:hAnsi="Simplified Arabic" w:cs="Simplified Arabic" w:hint="cs"/>
                <w:sz w:val="20"/>
                <w:szCs w:val="20"/>
                <w:rtl/>
              </w:rPr>
              <w:t xml:space="preserve">ملخص </w:t>
            </w:r>
            <w:r w:rsidRPr="00CA6876">
              <w:rPr>
                <w:rFonts w:ascii="Simplified Arabic" w:eastAsiaTheme="majorEastAsia" w:hAnsi="Simplified Arabic" w:cs="Simplified Arabic"/>
                <w:sz w:val="20"/>
                <w:szCs w:val="20"/>
                <w:rtl/>
              </w:rPr>
              <w:t>الشكاوى</w:t>
            </w:r>
            <w:r w:rsidRPr="00CA6876">
              <w:rPr>
                <w:rFonts w:ascii="Simplified Arabic" w:eastAsiaTheme="majorEastAsia" w:hAnsi="Simplified Arabic" w:cs="Simplified Arabic" w:hint="cs"/>
                <w:sz w:val="20"/>
                <w:szCs w:val="20"/>
                <w:rtl/>
              </w:rPr>
              <w:t xml:space="preserve"> لسنة 2023 لمختلف المطارات مستخر</w:t>
            </w:r>
            <w:r w:rsidRPr="00CA6876">
              <w:rPr>
                <w:rFonts w:ascii="Simplified Arabic" w:eastAsiaTheme="majorEastAsia" w:hAnsi="Simplified Arabic" w:cs="Simplified Arabic" w:hint="eastAsia"/>
                <w:sz w:val="20"/>
                <w:szCs w:val="20"/>
                <w:rtl/>
              </w:rPr>
              <w:t>ج</w:t>
            </w:r>
            <w:r w:rsidRPr="00CA6876">
              <w:rPr>
                <w:rFonts w:ascii="Simplified Arabic" w:eastAsiaTheme="majorEastAsia" w:hAnsi="Simplified Arabic" w:cs="Simplified Arabic" w:hint="cs"/>
                <w:sz w:val="20"/>
                <w:szCs w:val="20"/>
                <w:rtl/>
              </w:rPr>
              <w:t xml:space="preserve"> من جداول المؤشرات الصادرة عن الهيئة العامة للطيران المدني.</w:t>
            </w:r>
          </w:p>
        </w:tc>
        <w:tc>
          <w:tcPr>
            <w:tcW w:w="0" w:type="auto"/>
          </w:tcPr>
          <w:p w14:paraId="78F0313A" w14:textId="5BC1D945" w:rsidR="002C18D2" w:rsidRPr="00A32F0E" w:rsidRDefault="002C18D2" w:rsidP="002C18D2">
            <w:pPr>
              <w:jc w:val="center"/>
              <w:rPr>
                <w:rFonts w:ascii="Simplified Arabic" w:eastAsiaTheme="majorEastAsia" w:hAnsi="Simplified Arabic" w:cs="Simplified Arabic"/>
                <w:sz w:val="20"/>
                <w:szCs w:val="20"/>
                <w:rtl/>
              </w:rPr>
            </w:pPr>
            <w:r>
              <w:rPr>
                <w:rFonts w:ascii="Simplified Arabic" w:eastAsiaTheme="majorEastAsia" w:hAnsi="Simplified Arabic" w:cs="Simplified Arabic" w:hint="cs"/>
                <w:sz w:val="20"/>
                <w:szCs w:val="20"/>
                <w:rtl/>
              </w:rPr>
              <w:t>57</w:t>
            </w:r>
          </w:p>
        </w:tc>
      </w:tr>
      <w:tr w:rsidR="002C18D2" w:rsidRPr="00CA6876" w14:paraId="6A40DF8A" w14:textId="77777777" w:rsidTr="00A75D34">
        <w:trPr>
          <w:jc w:val="center"/>
        </w:trPr>
        <w:tc>
          <w:tcPr>
            <w:tcW w:w="0" w:type="auto"/>
            <w:vAlign w:val="center"/>
          </w:tcPr>
          <w:p w14:paraId="00E0C312" w14:textId="7A5A04AF" w:rsidR="002C18D2" w:rsidRPr="00CA6876" w:rsidRDefault="002C18D2" w:rsidP="002C18D2">
            <w:pPr>
              <w:rPr>
                <w:rFonts w:ascii="Simplified Arabic" w:eastAsiaTheme="minorEastAsia" w:hAnsi="Simplified Arabic" w:cs="Simplified Arabic"/>
                <w:noProof/>
                <w:sz w:val="20"/>
                <w:szCs w:val="20"/>
                <w:rtl/>
              </w:rPr>
            </w:pPr>
            <w:r w:rsidRPr="00CA6876">
              <w:rPr>
                <w:rFonts w:ascii="Simplified Arabic" w:eastAsiaTheme="majorEastAsia" w:hAnsi="Simplified Arabic" w:cs="Simplified Arabic" w:hint="cs"/>
                <w:sz w:val="20"/>
                <w:szCs w:val="20"/>
                <w:rtl/>
              </w:rPr>
              <w:t>ملحق (6)</w:t>
            </w:r>
          </w:p>
        </w:tc>
        <w:tc>
          <w:tcPr>
            <w:tcW w:w="0" w:type="auto"/>
            <w:vAlign w:val="center"/>
          </w:tcPr>
          <w:p w14:paraId="49A83AEB" w14:textId="6F9CBEA5" w:rsidR="002C18D2" w:rsidRPr="00CA6876" w:rsidRDefault="002C18D2" w:rsidP="002C18D2">
            <w:pPr>
              <w:rPr>
                <w:rFonts w:ascii="Simplified Arabic" w:eastAsiaTheme="majorEastAsia" w:hAnsi="Simplified Arabic" w:cs="Simplified Arabic"/>
                <w:sz w:val="20"/>
                <w:szCs w:val="20"/>
                <w:rtl/>
              </w:rPr>
            </w:pPr>
            <w:r w:rsidRPr="00CA6876">
              <w:rPr>
                <w:rFonts w:ascii="Simplified Arabic" w:eastAsiaTheme="majorEastAsia" w:hAnsi="Simplified Arabic" w:cs="Simplified Arabic"/>
                <w:sz w:val="20"/>
                <w:szCs w:val="20"/>
                <w:rtl/>
              </w:rPr>
              <w:t>النتيجة الإجمالية والمكونات الفرعية الأربعة</w:t>
            </w:r>
            <w:r w:rsidRPr="00CA6876">
              <w:rPr>
                <w:rFonts w:ascii="Simplified Arabic" w:eastAsiaTheme="majorEastAsia" w:hAnsi="Simplified Arabic" w:cs="Simplified Arabic" w:hint="cs"/>
                <w:sz w:val="20"/>
                <w:szCs w:val="20"/>
                <w:rtl/>
              </w:rPr>
              <w:t xml:space="preserve"> لسنة 2024 لمختلف المطارات مستخر</w:t>
            </w:r>
            <w:r w:rsidRPr="00CA6876">
              <w:rPr>
                <w:rFonts w:ascii="Simplified Arabic" w:eastAsiaTheme="majorEastAsia" w:hAnsi="Simplified Arabic" w:cs="Simplified Arabic" w:hint="eastAsia"/>
                <w:sz w:val="20"/>
                <w:szCs w:val="20"/>
                <w:rtl/>
              </w:rPr>
              <w:t>ج</w:t>
            </w:r>
            <w:r w:rsidRPr="00CA6876">
              <w:rPr>
                <w:rFonts w:ascii="Simplified Arabic" w:eastAsiaTheme="majorEastAsia" w:hAnsi="Simplified Arabic" w:cs="Simplified Arabic" w:hint="cs"/>
                <w:sz w:val="20"/>
                <w:szCs w:val="20"/>
                <w:rtl/>
              </w:rPr>
              <w:t xml:space="preserve"> من جداول المؤشرات الصادرة عن الهيئة العامة للطيران المدني.</w:t>
            </w:r>
          </w:p>
        </w:tc>
        <w:tc>
          <w:tcPr>
            <w:tcW w:w="0" w:type="auto"/>
          </w:tcPr>
          <w:p w14:paraId="55E917BF" w14:textId="36B906E1" w:rsidR="002C18D2" w:rsidRPr="00A32F0E" w:rsidRDefault="002C18D2" w:rsidP="002C18D2">
            <w:pPr>
              <w:jc w:val="center"/>
              <w:rPr>
                <w:rFonts w:ascii="Simplified Arabic" w:eastAsiaTheme="majorEastAsia" w:hAnsi="Simplified Arabic" w:cs="Simplified Arabic"/>
                <w:sz w:val="20"/>
                <w:szCs w:val="20"/>
                <w:rtl/>
              </w:rPr>
            </w:pPr>
            <w:r>
              <w:rPr>
                <w:rFonts w:ascii="Simplified Arabic" w:eastAsiaTheme="majorEastAsia" w:hAnsi="Simplified Arabic" w:cs="Simplified Arabic" w:hint="cs"/>
                <w:sz w:val="20"/>
                <w:szCs w:val="20"/>
                <w:rtl/>
              </w:rPr>
              <w:t>58</w:t>
            </w:r>
          </w:p>
        </w:tc>
      </w:tr>
      <w:tr w:rsidR="002C18D2" w:rsidRPr="00CA6876" w14:paraId="40015B6C" w14:textId="77777777" w:rsidTr="00A75D34">
        <w:trPr>
          <w:jc w:val="center"/>
        </w:trPr>
        <w:tc>
          <w:tcPr>
            <w:tcW w:w="0" w:type="auto"/>
            <w:vAlign w:val="center"/>
          </w:tcPr>
          <w:p w14:paraId="71C3F0C4" w14:textId="6A72AB3A" w:rsidR="002C18D2" w:rsidRPr="00CA6876" w:rsidRDefault="002C18D2" w:rsidP="002C18D2">
            <w:pPr>
              <w:rPr>
                <w:rFonts w:ascii="Simplified Arabic" w:eastAsiaTheme="minorEastAsia" w:hAnsi="Simplified Arabic" w:cs="Simplified Arabic"/>
                <w:noProof/>
                <w:sz w:val="20"/>
                <w:szCs w:val="20"/>
                <w:rtl/>
              </w:rPr>
            </w:pPr>
            <w:r w:rsidRPr="00CA6876">
              <w:rPr>
                <w:rFonts w:ascii="Simplified Arabic" w:eastAsiaTheme="majorEastAsia" w:hAnsi="Simplified Arabic" w:cs="Simplified Arabic" w:hint="cs"/>
                <w:sz w:val="20"/>
                <w:szCs w:val="20"/>
                <w:rtl/>
              </w:rPr>
              <w:t>ملحق</w:t>
            </w:r>
            <w:r w:rsidRPr="00CA6876">
              <w:rPr>
                <w:rFonts w:ascii="Simplified Arabic" w:eastAsiaTheme="majorEastAsia" w:hAnsi="Simplified Arabic" w:cs="Simplified Arabic"/>
                <w:sz w:val="20"/>
                <w:szCs w:val="20"/>
                <w:rtl/>
              </w:rPr>
              <w:t xml:space="preserve"> (</w:t>
            </w:r>
            <w:r w:rsidRPr="00CA6876">
              <w:rPr>
                <w:rFonts w:ascii="Simplified Arabic" w:eastAsiaTheme="majorEastAsia" w:hAnsi="Simplified Arabic" w:cs="Simplified Arabic" w:hint="cs"/>
                <w:sz w:val="20"/>
                <w:szCs w:val="20"/>
                <w:rtl/>
              </w:rPr>
              <w:t>7</w:t>
            </w:r>
            <w:r w:rsidRPr="00CA6876">
              <w:rPr>
                <w:rFonts w:ascii="Simplified Arabic" w:eastAsiaTheme="majorEastAsia" w:hAnsi="Simplified Arabic" w:cs="Simplified Arabic"/>
                <w:sz w:val="20"/>
                <w:szCs w:val="20"/>
                <w:rtl/>
              </w:rPr>
              <w:t>)</w:t>
            </w:r>
          </w:p>
        </w:tc>
        <w:tc>
          <w:tcPr>
            <w:tcW w:w="0" w:type="auto"/>
            <w:vAlign w:val="center"/>
          </w:tcPr>
          <w:p w14:paraId="04F87D94" w14:textId="6B4AA910" w:rsidR="002C18D2" w:rsidRPr="00CA6876" w:rsidRDefault="002C18D2" w:rsidP="002C18D2">
            <w:pPr>
              <w:rPr>
                <w:rFonts w:ascii="Simplified Arabic" w:eastAsiaTheme="majorEastAsia" w:hAnsi="Simplified Arabic" w:cs="Simplified Arabic"/>
                <w:sz w:val="20"/>
                <w:szCs w:val="20"/>
                <w:rtl/>
              </w:rPr>
            </w:pPr>
            <w:r w:rsidRPr="00CA6876">
              <w:rPr>
                <w:rFonts w:ascii="Simplified Arabic" w:eastAsiaTheme="majorEastAsia" w:hAnsi="Simplified Arabic" w:cs="Simplified Arabic" w:hint="cs"/>
                <w:sz w:val="20"/>
                <w:szCs w:val="20"/>
                <w:rtl/>
              </w:rPr>
              <w:t xml:space="preserve">ملخص </w:t>
            </w:r>
            <w:r w:rsidRPr="00CA6876">
              <w:rPr>
                <w:rFonts w:ascii="Simplified Arabic" w:eastAsiaTheme="majorEastAsia" w:hAnsi="Simplified Arabic" w:cs="Simplified Arabic"/>
                <w:sz w:val="20"/>
                <w:szCs w:val="20"/>
                <w:rtl/>
              </w:rPr>
              <w:t>الشكاوى</w:t>
            </w:r>
            <w:r w:rsidRPr="00CA6876">
              <w:rPr>
                <w:rFonts w:ascii="Simplified Arabic" w:eastAsiaTheme="majorEastAsia" w:hAnsi="Simplified Arabic" w:cs="Simplified Arabic" w:hint="cs"/>
                <w:sz w:val="20"/>
                <w:szCs w:val="20"/>
                <w:rtl/>
              </w:rPr>
              <w:t xml:space="preserve"> لسنة 2024 لمختلف المطارات مستخر</w:t>
            </w:r>
            <w:r w:rsidRPr="00CA6876">
              <w:rPr>
                <w:rFonts w:ascii="Simplified Arabic" w:eastAsiaTheme="majorEastAsia" w:hAnsi="Simplified Arabic" w:cs="Simplified Arabic" w:hint="eastAsia"/>
                <w:sz w:val="20"/>
                <w:szCs w:val="20"/>
                <w:rtl/>
              </w:rPr>
              <w:t>ج</w:t>
            </w:r>
            <w:r w:rsidRPr="00CA6876">
              <w:rPr>
                <w:rFonts w:ascii="Simplified Arabic" w:eastAsiaTheme="majorEastAsia" w:hAnsi="Simplified Arabic" w:cs="Simplified Arabic" w:hint="cs"/>
                <w:sz w:val="20"/>
                <w:szCs w:val="20"/>
                <w:rtl/>
              </w:rPr>
              <w:t xml:space="preserve"> من جداول المؤشرات الصادرة عن الهيئة العامة للطيران المدني.</w:t>
            </w:r>
          </w:p>
        </w:tc>
        <w:tc>
          <w:tcPr>
            <w:tcW w:w="0" w:type="auto"/>
          </w:tcPr>
          <w:p w14:paraId="4BF6394F" w14:textId="7349C545" w:rsidR="002C18D2" w:rsidRPr="00A32F0E" w:rsidRDefault="002C18D2" w:rsidP="002C18D2">
            <w:pPr>
              <w:jc w:val="center"/>
              <w:rPr>
                <w:rFonts w:ascii="Simplified Arabic" w:eastAsiaTheme="majorEastAsia" w:hAnsi="Simplified Arabic" w:cs="Simplified Arabic"/>
                <w:sz w:val="20"/>
                <w:szCs w:val="20"/>
                <w:rtl/>
              </w:rPr>
            </w:pPr>
            <w:r>
              <w:rPr>
                <w:rFonts w:ascii="Simplified Arabic" w:eastAsiaTheme="majorEastAsia" w:hAnsi="Simplified Arabic" w:cs="Simplified Arabic" w:hint="cs"/>
                <w:sz w:val="20"/>
                <w:szCs w:val="20"/>
                <w:rtl/>
              </w:rPr>
              <w:t>59</w:t>
            </w:r>
          </w:p>
        </w:tc>
      </w:tr>
    </w:tbl>
    <w:p w14:paraId="33CE0D6A" w14:textId="77777777" w:rsidR="00FC69C6" w:rsidRDefault="00FC69C6" w:rsidP="00F212D8">
      <w:pPr>
        <w:spacing w:after="0" w:line="276" w:lineRule="auto"/>
        <w:rPr>
          <w:rFonts w:ascii="Simplified Arabic" w:hAnsi="Simplified Arabic" w:cs="Simplified Arabic"/>
          <w:b/>
          <w:bCs/>
          <w:sz w:val="28"/>
          <w:szCs w:val="28"/>
          <w:rtl/>
          <w:lang w:bidi="ar-EG"/>
        </w:rPr>
      </w:pPr>
    </w:p>
    <w:p w14:paraId="454AF65C" w14:textId="77777777" w:rsidR="00CD6578" w:rsidRDefault="00CD6578" w:rsidP="00F212D8">
      <w:pPr>
        <w:spacing w:after="0" w:line="276" w:lineRule="auto"/>
        <w:rPr>
          <w:rFonts w:ascii="Simplified Arabic" w:hAnsi="Simplified Arabic" w:cs="Simplified Arabic"/>
          <w:b/>
          <w:bCs/>
          <w:sz w:val="28"/>
          <w:szCs w:val="28"/>
          <w:rtl/>
          <w:lang w:bidi="ar-EG"/>
        </w:rPr>
      </w:pPr>
    </w:p>
    <w:p w14:paraId="278C348B" w14:textId="77777777" w:rsidR="00CA6876" w:rsidRDefault="00CA6876" w:rsidP="00F212D8">
      <w:pPr>
        <w:spacing w:after="0" w:line="276" w:lineRule="auto"/>
        <w:rPr>
          <w:rFonts w:ascii="Simplified Arabic" w:hAnsi="Simplified Arabic" w:cs="Simplified Arabic"/>
          <w:b/>
          <w:bCs/>
          <w:sz w:val="28"/>
          <w:szCs w:val="28"/>
          <w:rtl/>
          <w:lang w:bidi="ar-EG"/>
        </w:rPr>
      </w:pPr>
    </w:p>
    <w:bookmarkEnd w:id="6"/>
    <w:p w14:paraId="4FFF11CC" w14:textId="77777777" w:rsidR="00CA6876" w:rsidRDefault="00CA6876" w:rsidP="00F212D8">
      <w:pPr>
        <w:spacing w:after="0" w:line="276" w:lineRule="auto"/>
        <w:rPr>
          <w:rFonts w:ascii="Simplified Arabic" w:hAnsi="Simplified Arabic" w:cs="Simplified Arabic"/>
          <w:b/>
          <w:bCs/>
          <w:sz w:val="28"/>
          <w:szCs w:val="28"/>
          <w:rtl/>
          <w:lang w:bidi="ar-EG"/>
        </w:rPr>
      </w:pPr>
    </w:p>
    <w:p w14:paraId="0BC83B43" w14:textId="77777777" w:rsidR="00CA6876" w:rsidRDefault="00CA6876" w:rsidP="00F212D8">
      <w:pPr>
        <w:spacing w:after="0" w:line="276" w:lineRule="auto"/>
        <w:rPr>
          <w:rFonts w:ascii="Simplified Arabic" w:hAnsi="Simplified Arabic" w:cs="Simplified Arabic"/>
          <w:b/>
          <w:bCs/>
          <w:sz w:val="28"/>
          <w:szCs w:val="28"/>
          <w:rtl/>
          <w:lang w:bidi="ar-EG"/>
        </w:rPr>
      </w:pPr>
    </w:p>
    <w:p w14:paraId="3F2CD9F6" w14:textId="77777777" w:rsidR="00CA6876" w:rsidRDefault="00CA6876" w:rsidP="00F212D8">
      <w:pPr>
        <w:spacing w:after="0" w:line="276" w:lineRule="auto"/>
        <w:rPr>
          <w:rFonts w:ascii="Simplified Arabic" w:hAnsi="Simplified Arabic" w:cs="Simplified Arabic"/>
          <w:b/>
          <w:bCs/>
          <w:sz w:val="28"/>
          <w:szCs w:val="28"/>
          <w:rtl/>
          <w:lang w:bidi="ar-EG"/>
        </w:rPr>
      </w:pPr>
    </w:p>
    <w:p w14:paraId="379A1681" w14:textId="77777777" w:rsidR="00CA6876" w:rsidRDefault="00CA6876" w:rsidP="00F212D8">
      <w:pPr>
        <w:spacing w:after="0" w:line="276" w:lineRule="auto"/>
        <w:rPr>
          <w:rFonts w:ascii="Simplified Arabic" w:hAnsi="Simplified Arabic" w:cs="Simplified Arabic"/>
          <w:b/>
          <w:bCs/>
          <w:sz w:val="28"/>
          <w:szCs w:val="28"/>
          <w:rtl/>
          <w:lang w:bidi="ar-EG"/>
        </w:rPr>
      </w:pPr>
    </w:p>
    <w:p w14:paraId="36C14D4E" w14:textId="77777777" w:rsidR="00CA6876" w:rsidRDefault="00CA6876" w:rsidP="00F212D8">
      <w:pPr>
        <w:spacing w:after="0" w:line="276" w:lineRule="auto"/>
        <w:rPr>
          <w:rFonts w:ascii="Simplified Arabic" w:hAnsi="Simplified Arabic" w:cs="Simplified Arabic"/>
          <w:b/>
          <w:bCs/>
          <w:sz w:val="28"/>
          <w:szCs w:val="28"/>
          <w:rtl/>
          <w:lang w:bidi="ar-EG"/>
        </w:rPr>
      </w:pPr>
    </w:p>
    <w:p w14:paraId="01B85734" w14:textId="77777777" w:rsidR="00543EC6" w:rsidRDefault="00543EC6" w:rsidP="00F212D8">
      <w:pPr>
        <w:spacing w:after="0" w:line="276" w:lineRule="auto"/>
        <w:rPr>
          <w:rFonts w:ascii="Simplified Arabic" w:hAnsi="Simplified Arabic" w:cs="Simplified Arabic"/>
          <w:b/>
          <w:bCs/>
          <w:sz w:val="28"/>
          <w:szCs w:val="28"/>
          <w:rtl/>
          <w:lang w:bidi="ar-EG"/>
        </w:rPr>
      </w:pPr>
    </w:p>
    <w:p w14:paraId="58F868A6" w14:textId="77777777" w:rsidR="00543EC6" w:rsidRDefault="00543EC6" w:rsidP="00F212D8">
      <w:pPr>
        <w:spacing w:after="0" w:line="276" w:lineRule="auto"/>
        <w:rPr>
          <w:rFonts w:ascii="Simplified Arabic" w:hAnsi="Simplified Arabic" w:cs="Simplified Arabic"/>
          <w:b/>
          <w:bCs/>
          <w:sz w:val="28"/>
          <w:szCs w:val="28"/>
          <w:rtl/>
          <w:lang w:bidi="ar-EG"/>
        </w:rPr>
      </w:pPr>
    </w:p>
    <w:p w14:paraId="46AAD359" w14:textId="77777777" w:rsidR="00F84008" w:rsidRDefault="00F84008" w:rsidP="00F212D8">
      <w:pPr>
        <w:spacing w:after="0" w:line="276" w:lineRule="auto"/>
        <w:rPr>
          <w:rFonts w:ascii="Simplified Arabic" w:hAnsi="Simplified Arabic" w:cs="Simplified Arabic"/>
          <w:b/>
          <w:bCs/>
          <w:sz w:val="28"/>
          <w:szCs w:val="28"/>
          <w:rtl/>
          <w:lang w:bidi="ar-EG"/>
        </w:rPr>
      </w:pPr>
    </w:p>
    <w:p w14:paraId="789A4314" w14:textId="77777777" w:rsidR="00CD6578" w:rsidRDefault="00CD6578" w:rsidP="00F212D8">
      <w:pPr>
        <w:spacing w:after="0" w:line="276" w:lineRule="auto"/>
        <w:rPr>
          <w:rFonts w:ascii="Simplified Arabic" w:hAnsi="Simplified Arabic" w:cs="Simplified Arabic"/>
          <w:b/>
          <w:bCs/>
          <w:sz w:val="28"/>
          <w:szCs w:val="28"/>
          <w:rtl/>
          <w:lang w:bidi="ar-EG"/>
        </w:rPr>
      </w:pPr>
    </w:p>
    <w:p w14:paraId="1A0399A0" w14:textId="104F6432" w:rsidR="008C2906" w:rsidRPr="00240A54" w:rsidRDefault="008C2906" w:rsidP="00D56D07">
      <w:pPr>
        <w:pStyle w:val="Heading1"/>
        <w:spacing w:before="0" w:after="240" w:line="276" w:lineRule="auto"/>
        <w:jc w:val="center"/>
        <w:rPr>
          <w:rFonts w:asciiTheme="majorBidi" w:hAnsiTheme="majorBidi"/>
          <w:sz w:val="28"/>
          <w:szCs w:val="28"/>
          <w:rtl/>
        </w:rPr>
      </w:pPr>
      <w:bookmarkStart w:id="10" w:name="_Toc227061192"/>
      <w:r w:rsidRPr="00CA6876">
        <w:rPr>
          <w:rFonts w:ascii="Simplified Arabic" w:hAnsi="Simplified Arabic" w:cs="Simplified Arabic" w:hint="cs"/>
          <w:b/>
          <w:bCs/>
          <w:color w:val="auto"/>
          <w:sz w:val="28"/>
          <w:szCs w:val="28"/>
          <w:rtl/>
          <w:lang w:bidi="ar-EG"/>
        </w:rPr>
        <w:t xml:space="preserve">المستخلص: </w:t>
      </w:r>
      <w:r w:rsidRPr="00CA6876">
        <w:rPr>
          <w:rFonts w:ascii="Simplified Arabic" w:hAnsi="Simplified Arabic" w:cs="Simplified Arabic" w:hint="cs"/>
          <w:b/>
          <w:bCs/>
          <w:color w:val="auto"/>
          <w:sz w:val="28"/>
          <w:szCs w:val="28"/>
          <w:lang w:bidi="ar-EG"/>
        </w:rPr>
        <w:t>Abstract</w:t>
      </w:r>
      <w:bookmarkEnd w:id="10"/>
      <w:r w:rsidR="00303AFD" w:rsidRPr="00092BBF">
        <w:rPr>
          <w:rFonts w:ascii="Simplified Arabic" w:hAnsi="Simplified Arabic" w:cs="Simplified Arabic" w:hint="cs"/>
          <w:sz w:val="28"/>
          <w:szCs w:val="28"/>
          <w:rtl/>
        </w:rPr>
        <w:t xml:space="preserve"> </w:t>
      </w:r>
    </w:p>
    <w:p w14:paraId="7C1E4A01" w14:textId="77777777" w:rsidR="00092BBF" w:rsidRPr="00092BBF" w:rsidRDefault="00092BBF" w:rsidP="00D56D07">
      <w:pPr>
        <w:spacing w:after="0" w:line="240" w:lineRule="auto"/>
        <w:ind w:firstLine="720"/>
        <w:jc w:val="both"/>
        <w:rPr>
          <w:rFonts w:ascii="Simplified Arabic" w:hAnsi="Simplified Arabic" w:cs="Simplified Arabic"/>
          <w:sz w:val="24"/>
          <w:szCs w:val="24"/>
          <w:rtl/>
        </w:rPr>
      </w:pPr>
      <w:r w:rsidRPr="00092BBF">
        <w:rPr>
          <w:rFonts w:ascii="Simplified Arabic" w:hAnsi="Simplified Arabic" w:cs="Simplified Arabic"/>
          <w:sz w:val="24"/>
          <w:szCs w:val="24"/>
          <w:rtl/>
        </w:rPr>
        <w:t>تهدف هذه الدراسة إلى تقييم أثر توظيف أدوات التحليل التشغيلي على كفاءة أداء العمليات في المطارات السعودية خلال الفترة الممتدة من 2022 إلى 2024، وذلك باستخدام بيانات رسمية صادرة عن الهيئة العامة للطيران المدني السعودي (</w:t>
      </w:r>
      <w:r w:rsidRPr="00D56D07">
        <w:rPr>
          <w:rFonts w:asciiTheme="majorBidi" w:hAnsiTheme="majorBidi" w:cstheme="majorBidi"/>
          <w:sz w:val="24"/>
          <w:szCs w:val="24"/>
        </w:rPr>
        <w:t>GACA</w:t>
      </w:r>
      <w:r w:rsidRPr="00092BBF">
        <w:rPr>
          <w:rFonts w:ascii="Simplified Arabic" w:hAnsi="Simplified Arabic" w:cs="Simplified Arabic"/>
          <w:sz w:val="24"/>
          <w:szCs w:val="24"/>
          <w:rtl/>
        </w:rPr>
        <w:t>) ضمن برنامج التقييم الشامل لجودة خدمات المطارات (</w:t>
      </w:r>
      <w:r w:rsidRPr="00D56D07">
        <w:rPr>
          <w:rFonts w:asciiTheme="majorBidi" w:hAnsiTheme="majorBidi" w:cstheme="majorBidi"/>
          <w:sz w:val="24"/>
          <w:szCs w:val="24"/>
        </w:rPr>
        <w:t>ATQS</w:t>
      </w:r>
      <w:r w:rsidRPr="00092BBF">
        <w:rPr>
          <w:rFonts w:ascii="Simplified Arabic" w:hAnsi="Simplified Arabic" w:cs="Simplified Arabic"/>
          <w:sz w:val="24"/>
          <w:szCs w:val="24"/>
          <w:rtl/>
        </w:rPr>
        <w:t>). اعتمدت الدراسة منهجاً كمياً مقارناً، شمل تحليلاً وصفياً للسلاسل الزمنية، ونماذج انحدار متعددة (</w:t>
      </w:r>
      <w:r w:rsidRPr="00D56D07">
        <w:rPr>
          <w:rFonts w:asciiTheme="majorBidi" w:hAnsiTheme="majorBidi" w:cstheme="majorBidi"/>
          <w:sz w:val="24"/>
          <w:szCs w:val="24"/>
        </w:rPr>
        <w:t>OLS</w:t>
      </w:r>
      <w:r w:rsidRPr="00092BBF">
        <w:rPr>
          <w:rFonts w:ascii="Simplified Arabic" w:hAnsi="Simplified Arabic" w:cs="Simplified Arabic"/>
          <w:sz w:val="24"/>
          <w:szCs w:val="24"/>
          <w:rtl/>
        </w:rPr>
        <w:t>)، ونمذجةً بالمعادلات الهيكلية (</w:t>
      </w:r>
      <w:r w:rsidRPr="00D56D07">
        <w:rPr>
          <w:rFonts w:asciiTheme="majorBidi" w:hAnsiTheme="majorBidi" w:cstheme="majorBidi"/>
          <w:sz w:val="24"/>
          <w:szCs w:val="24"/>
        </w:rPr>
        <w:t>SEM</w:t>
      </w:r>
      <w:r w:rsidRPr="00092BBF">
        <w:rPr>
          <w:rFonts w:ascii="Simplified Arabic" w:hAnsi="Simplified Arabic" w:cs="Simplified Arabic"/>
          <w:sz w:val="24"/>
          <w:szCs w:val="24"/>
          <w:rtl/>
        </w:rPr>
        <w:t>)، فضلاً عن تحليل مغلف البيانات (</w:t>
      </w:r>
      <w:r w:rsidRPr="00D56D07">
        <w:rPr>
          <w:rFonts w:asciiTheme="majorBidi" w:hAnsiTheme="majorBidi" w:cstheme="majorBidi"/>
          <w:sz w:val="24"/>
          <w:szCs w:val="24"/>
        </w:rPr>
        <w:t>DEA</w:t>
      </w:r>
      <w:r w:rsidRPr="00092BBF">
        <w:rPr>
          <w:rFonts w:ascii="Simplified Arabic" w:hAnsi="Simplified Arabic" w:cs="Simplified Arabic"/>
          <w:sz w:val="24"/>
          <w:szCs w:val="24"/>
          <w:rtl/>
        </w:rPr>
        <w:t xml:space="preserve">) بنموذجَي </w:t>
      </w:r>
      <w:r w:rsidRPr="00D56D07">
        <w:rPr>
          <w:rFonts w:asciiTheme="majorBidi" w:hAnsiTheme="majorBidi" w:cstheme="majorBidi"/>
          <w:sz w:val="24"/>
          <w:szCs w:val="24"/>
        </w:rPr>
        <w:t>CCR</w:t>
      </w:r>
      <w:r w:rsidRPr="00092BBF">
        <w:rPr>
          <w:rFonts w:ascii="Simplified Arabic" w:hAnsi="Simplified Arabic" w:cs="Simplified Arabic"/>
          <w:sz w:val="24"/>
          <w:szCs w:val="24"/>
          <w:rtl/>
        </w:rPr>
        <w:t xml:space="preserve"> و</w:t>
      </w:r>
      <w:r w:rsidRPr="00D56D07">
        <w:rPr>
          <w:rFonts w:asciiTheme="majorBidi" w:hAnsiTheme="majorBidi" w:cstheme="majorBidi"/>
          <w:sz w:val="24"/>
          <w:szCs w:val="24"/>
        </w:rPr>
        <w:t>BCC</w:t>
      </w:r>
      <w:r w:rsidRPr="00092BBF">
        <w:rPr>
          <w:rFonts w:ascii="Simplified Arabic" w:hAnsi="Simplified Arabic" w:cs="Simplified Arabic"/>
          <w:sz w:val="24"/>
          <w:szCs w:val="24"/>
          <w:rtl/>
        </w:rPr>
        <w:t xml:space="preserve">، وذلك على عينة من 25 مطاراً سعودياً موزعةً على خمس فئات تشغيلية تمثل ما نسبته 88% من منظومة المطارات السعودية المُدرَجة في البرنامج. أظهرت النتائج وجود علاقة طردية ذات دلالة إحصائية عالية بين مؤشرات التحليل التشغيلي والأداء الكلي للمطارات، كما كشفت أن جودة المرافق والخدمات تمثل المتغير الوسيط الأكثر تأثيراً في تحويل الكفاءة التشغيلية إلى رضا فعلي لدى المسافرين </w:t>
      </w:r>
      <w:r w:rsidRPr="00D56D07">
        <w:rPr>
          <w:rFonts w:asciiTheme="majorBidi" w:hAnsiTheme="majorBidi" w:cstheme="majorBidi"/>
          <w:sz w:val="24"/>
          <w:szCs w:val="24"/>
          <w:rtl/>
        </w:rPr>
        <w:t>(</w:t>
      </w:r>
      <w:r w:rsidRPr="00D56D07">
        <w:rPr>
          <w:rFonts w:asciiTheme="majorBidi" w:hAnsiTheme="majorBidi" w:cstheme="majorBidi"/>
          <w:sz w:val="24"/>
          <w:szCs w:val="24"/>
        </w:rPr>
        <w:t>r = 0.55</w:t>
      </w:r>
      <w:r w:rsidRPr="00D56D07">
        <w:rPr>
          <w:rFonts w:asciiTheme="majorBidi" w:hAnsiTheme="majorBidi" w:cstheme="majorBidi"/>
          <w:sz w:val="24"/>
          <w:szCs w:val="24"/>
          <w:rtl/>
        </w:rPr>
        <w:t xml:space="preserve">، </w:t>
      </w:r>
      <w:r w:rsidRPr="00D56D07">
        <w:rPr>
          <w:rFonts w:asciiTheme="majorBidi" w:hAnsiTheme="majorBidi" w:cstheme="majorBidi"/>
          <w:sz w:val="24"/>
          <w:szCs w:val="24"/>
        </w:rPr>
        <w:t>p &lt; 0.05</w:t>
      </w:r>
      <w:r w:rsidRPr="00D56D07">
        <w:rPr>
          <w:rFonts w:asciiTheme="majorBidi" w:hAnsiTheme="majorBidi" w:cstheme="majorBidi"/>
          <w:sz w:val="24"/>
          <w:szCs w:val="24"/>
          <w:rtl/>
        </w:rPr>
        <w:t>)</w:t>
      </w:r>
      <w:r w:rsidRPr="00092BBF">
        <w:rPr>
          <w:rFonts w:ascii="Simplified Arabic" w:hAnsi="Simplified Arabic" w:cs="Simplified Arabic"/>
          <w:sz w:val="24"/>
          <w:szCs w:val="24"/>
          <w:rtl/>
        </w:rPr>
        <w:t>. وتمثّل الدراسة أول بحث تطبيقي شامل يوثّق ظاهرة التشبع التشغيلي في البيئة الخليجية، حيث تتراجع القدرة التنبؤية للكفاءة التشغيلية على رضا المسافرين عند بلوغها نسبة 100%، لتحلّ محلها جودة المرافق المادية بوصفها محركاً أساسياً. كما رصدت الدراسة تفاوتاً نوعياً ملحوظاً بين الفئات التشغيلية الخمس للمطارات، إذ حققت الفئة الثانية أعلى نسبة أداء إجمالية (89%)، في حين حققت الفئة الثالثة أعلى معدل نمو سنوي مركّب (24.9%). وتُقدّم الدراسة منظومة توصيات عملية وأكاديمية مستندة إلى الأدلة الكمية لدعم مستهدفات رؤية المملكة العربية السعودية 2030 في قطاع الطيران المدني.</w:t>
      </w:r>
    </w:p>
    <w:p w14:paraId="310A0C8A" w14:textId="357F2EBF" w:rsidR="00092BBF" w:rsidRPr="00092BBF" w:rsidRDefault="00092BBF" w:rsidP="00D56D07">
      <w:pPr>
        <w:spacing w:after="0" w:line="240" w:lineRule="auto"/>
        <w:ind w:firstLine="720"/>
        <w:jc w:val="both"/>
        <w:rPr>
          <w:rFonts w:ascii="Simplified Arabic" w:hAnsi="Simplified Arabic" w:cs="Simplified Arabic"/>
          <w:sz w:val="24"/>
          <w:szCs w:val="24"/>
          <w:rtl/>
        </w:rPr>
      </w:pPr>
      <w:r w:rsidRPr="00D56D07">
        <w:rPr>
          <w:rFonts w:ascii="Simplified Arabic" w:hAnsi="Simplified Arabic" w:cs="Simplified Arabic"/>
          <w:b/>
          <w:bCs/>
          <w:sz w:val="24"/>
          <w:szCs w:val="24"/>
          <w:rtl/>
        </w:rPr>
        <w:t>الكلمات المفتاحية</w:t>
      </w:r>
      <w:r w:rsidRPr="00092BBF">
        <w:rPr>
          <w:rFonts w:ascii="Simplified Arabic" w:hAnsi="Simplified Arabic" w:cs="Simplified Arabic"/>
          <w:sz w:val="24"/>
          <w:szCs w:val="24"/>
          <w:rtl/>
        </w:rPr>
        <w:t>: التحليل التشغيلي، كفاءة المطارات، رضا المسافرين، تحليل مغلف البيانات، المطارات السعودية، برنامج التقييم الشامل</w:t>
      </w:r>
      <w:r w:rsidR="00D56D07">
        <w:rPr>
          <w:rFonts w:ascii="Simplified Arabic" w:hAnsi="Simplified Arabic" w:cs="Simplified Arabic" w:hint="cs"/>
          <w:sz w:val="24"/>
          <w:szCs w:val="24"/>
          <w:rtl/>
        </w:rPr>
        <w:t>.</w:t>
      </w:r>
    </w:p>
    <w:p w14:paraId="2C60492E" w14:textId="77777777" w:rsidR="00092BBF" w:rsidRPr="00D56D07" w:rsidRDefault="00092BBF" w:rsidP="00D56D07">
      <w:pPr>
        <w:bidi w:val="0"/>
        <w:spacing w:after="0" w:line="240" w:lineRule="auto"/>
        <w:ind w:firstLine="720"/>
        <w:jc w:val="both"/>
        <w:rPr>
          <w:rFonts w:asciiTheme="majorBidi" w:hAnsiTheme="majorBidi" w:cstheme="majorBidi"/>
          <w:sz w:val="24"/>
          <w:szCs w:val="24"/>
        </w:rPr>
      </w:pPr>
      <w:r w:rsidRPr="00D56D07">
        <w:rPr>
          <w:rFonts w:asciiTheme="majorBidi" w:hAnsiTheme="majorBidi" w:cstheme="majorBidi"/>
          <w:sz w:val="24"/>
          <w:szCs w:val="24"/>
        </w:rPr>
        <w:t>This study evaluates the impact of operational analytics tools on airport operations efficiency in Saudi Arabia over the period 2022–2024, utilizing official data from the General Authority of Civil Aviation (GACA) through the comprehensive Airport Total Quality Service (ATQS) evaluation program. Employing a comparative quantitative methodology—encompassing descriptive time-series analysis, multiple OLS regression, structural equation modeling (SEM), and Data Envelopment Analysis (DEA) with both CCR and BCC models—the study examined 25 Saudi airports across five operational categories, representing approximately 88% of airports enrolled in the GACA evaluation program. Findings confirm a statistically significant positive relationship between operational analytics indicators and overall airport performance (R² = 0.94, p &lt; 0.01). Critically, the study identifies facilities quality as the most significant mediating variable in translating operational efficiency into actual passenger satisfaction (r = 0.55, p &lt; 0.05), a relationship that becomes particularly pronounced once operational efficiency reaches its ceiling (100%). This study is the first to document empirically the phenomenon of "operational saturation" in the Gulf context, wherein further improvements in operational efficiency yield diminishing returns on passenger satisfaction unless accompanied by commensurate upgrades in physical facilities. Analysis of variance (ANOVA) confirmed statistically significant performance disparities across the five airport categories (F = 3.84, p = 0.017). These findings carry direct implications for evidence-based resource allocation aligned with Saudi Vision 2030 aviation sector targets</w:t>
      </w:r>
      <w:r w:rsidRPr="00D56D07">
        <w:rPr>
          <w:rFonts w:asciiTheme="majorBidi" w:hAnsiTheme="majorBidi" w:cstheme="majorBidi"/>
          <w:sz w:val="24"/>
          <w:szCs w:val="24"/>
          <w:rtl/>
        </w:rPr>
        <w:t>.</w:t>
      </w:r>
    </w:p>
    <w:p w14:paraId="6AEFA806" w14:textId="47819464" w:rsidR="00A40DF8" w:rsidRDefault="00092BBF" w:rsidP="0080107C">
      <w:pPr>
        <w:bidi w:val="0"/>
        <w:spacing w:after="0" w:line="240" w:lineRule="auto"/>
        <w:ind w:firstLine="720"/>
        <w:jc w:val="both"/>
        <w:rPr>
          <w:rFonts w:asciiTheme="majorBidi" w:hAnsiTheme="majorBidi" w:cstheme="majorBidi"/>
          <w:sz w:val="24"/>
          <w:szCs w:val="24"/>
        </w:rPr>
      </w:pPr>
      <w:r w:rsidRPr="00D56D07">
        <w:rPr>
          <w:rFonts w:asciiTheme="majorBidi" w:hAnsiTheme="majorBidi" w:cstheme="majorBidi"/>
          <w:b/>
          <w:bCs/>
          <w:sz w:val="24"/>
          <w:szCs w:val="24"/>
        </w:rPr>
        <w:t>Keywords:</w:t>
      </w:r>
      <w:r w:rsidRPr="00D56D07">
        <w:rPr>
          <w:rFonts w:asciiTheme="majorBidi" w:hAnsiTheme="majorBidi" w:cstheme="majorBidi"/>
          <w:sz w:val="24"/>
          <w:szCs w:val="24"/>
        </w:rPr>
        <w:t xml:space="preserve"> Operational analytics, airport efficiency, passenger satisfaction, Data Envelopment Analysis, Saudi airports, comprehensive quality evaluatio</w:t>
      </w:r>
      <w:r w:rsidR="00D56D07">
        <w:rPr>
          <w:rFonts w:asciiTheme="majorBidi" w:hAnsiTheme="majorBidi" w:cstheme="majorBidi"/>
          <w:sz w:val="24"/>
          <w:szCs w:val="24"/>
        </w:rPr>
        <w:t>n</w:t>
      </w:r>
      <w:r w:rsidRPr="00D56D07">
        <w:rPr>
          <w:rFonts w:asciiTheme="majorBidi" w:hAnsiTheme="majorBidi" w:cstheme="majorBidi"/>
          <w:sz w:val="24"/>
          <w:szCs w:val="24"/>
          <w:rtl/>
        </w:rPr>
        <w:t>.</w:t>
      </w:r>
    </w:p>
    <w:p w14:paraId="39EBA63F" w14:textId="77777777" w:rsidR="00336F3A" w:rsidRDefault="00336F3A" w:rsidP="00336F3A">
      <w:pPr>
        <w:bidi w:val="0"/>
        <w:spacing w:after="0" w:line="240" w:lineRule="auto"/>
        <w:ind w:firstLine="720"/>
        <w:jc w:val="both"/>
        <w:rPr>
          <w:rFonts w:asciiTheme="majorBidi" w:hAnsiTheme="majorBidi" w:cstheme="majorBidi"/>
          <w:sz w:val="24"/>
          <w:szCs w:val="24"/>
        </w:rPr>
      </w:pPr>
    </w:p>
    <w:p w14:paraId="0EA1D0D0" w14:textId="77777777" w:rsidR="00336F3A" w:rsidRDefault="00336F3A" w:rsidP="00336F3A">
      <w:pPr>
        <w:bidi w:val="0"/>
        <w:spacing w:after="0" w:line="240" w:lineRule="auto"/>
        <w:ind w:firstLine="720"/>
        <w:jc w:val="both"/>
        <w:rPr>
          <w:rFonts w:asciiTheme="majorBidi" w:hAnsiTheme="majorBidi" w:cstheme="majorBidi"/>
          <w:sz w:val="24"/>
          <w:szCs w:val="24"/>
          <w:rtl/>
        </w:rPr>
      </w:pPr>
    </w:p>
    <w:p w14:paraId="1C612D74" w14:textId="77777777" w:rsidR="00336F3A" w:rsidRDefault="00336F3A" w:rsidP="00336F3A">
      <w:pPr>
        <w:bidi w:val="0"/>
        <w:spacing w:after="0" w:line="240" w:lineRule="auto"/>
        <w:ind w:firstLine="720"/>
        <w:jc w:val="both"/>
        <w:rPr>
          <w:rFonts w:asciiTheme="majorBidi" w:hAnsiTheme="majorBidi" w:cstheme="majorBidi"/>
          <w:sz w:val="24"/>
          <w:szCs w:val="24"/>
          <w:rtl/>
        </w:rPr>
      </w:pPr>
    </w:p>
    <w:p w14:paraId="07EBBB99" w14:textId="77777777" w:rsidR="00336F3A" w:rsidRDefault="00336F3A" w:rsidP="00336F3A">
      <w:pPr>
        <w:bidi w:val="0"/>
        <w:spacing w:after="0" w:line="240" w:lineRule="auto"/>
        <w:ind w:firstLine="720"/>
        <w:jc w:val="both"/>
        <w:rPr>
          <w:rFonts w:asciiTheme="majorBidi" w:hAnsiTheme="majorBidi" w:cstheme="majorBidi"/>
          <w:sz w:val="24"/>
          <w:szCs w:val="24"/>
        </w:rPr>
      </w:pPr>
    </w:p>
    <w:p w14:paraId="4D720CC3" w14:textId="77777777" w:rsidR="00336F3A" w:rsidRDefault="00336F3A" w:rsidP="00336F3A">
      <w:pPr>
        <w:bidi w:val="0"/>
        <w:spacing w:after="0" w:line="240" w:lineRule="auto"/>
        <w:ind w:firstLine="720"/>
        <w:jc w:val="both"/>
        <w:rPr>
          <w:rFonts w:asciiTheme="majorBidi" w:hAnsiTheme="majorBidi" w:cstheme="majorBidi"/>
          <w:sz w:val="24"/>
          <w:szCs w:val="24"/>
        </w:rPr>
      </w:pPr>
    </w:p>
    <w:p w14:paraId="6B564DE2" w14:textId="77777777" w:rsidR="00336F3A" w:rsidRDefault="00336F3A" w:rsidP="00336F3A">
      <w:pPr>
        <w:bidi w:val="0"/>
        <w:spacing w:after="0" w:line="240" w:lineRule="auto"/>
        <w:ind w:firstLine="720"/>
        <w:jc w:val="both"/>
        <w:rPr>
          <w:rFonts w:asciiTheme="majorBidi" w:hAnsiTheme="majorBidi" w:cstheme="majorBidi"/>
          <w:sz w:val="24"/>
          <w:szCs w:val="24"/>
          <w:rtl/>
        </w:rPr>
      </w:pPr>
    </w:p>
    <w:p w14:paraId="017350AA" w14:textId="77777777" w:rsidR="00336F3A" w:rsidRDefault="00336F3A" w:rsidP="00336F3A">
      <w:pPr>
        <w:bidi w:val="0"/>
        <w:spacing w:after="0" w:line="240" w:lineRule="auto"/>
        <w:ind w:firstLine="720"/>
        <w:jc w:val="both"/>
        <w:rPr>
          <w:rFonts w:asciiTheme="majorBidi" w:hAnsiTheme="majorBidi" w:cstheme="majorBidi"/>
          <w:sz w:val="24"/>
          <w:szCs w:val="24"/>
          <w:rtl/>
        </w:rPr>
      </w:pPr>
    </w:p>
    <w:p w14:paraId="194FEC0F" w14:textId="77777777" w:rsidR="00336F3A" w:rsidRDefault="00336F3A" w:rsidP="00336F3A">
      <w:pPr>
        <w:bidi w:val="0"/>
        <w:spacing w:after="0" w:line="240" w:lineRule="auto"/>
        <w:ind w:firstLine="720"/>
        <w:jc w:val="both"/>
        <w:rPr>
          <w:rFonts w:asciiTheme="majorBidi" w:hAnsiTheme="majorBidi" w:cstheme="majorBidi"/>
          <w:sz w:val="24"/>
          <w:szCs w:val="24"/>
        </w:rPr>
      </w:pPr>
    </w:p>
    <w:p w14:paraId="4151A055" w14:textId="77777777" w:rsidR="00336F3A" w:rsidRDefault="00336F3A" w:rsidP="00336F3A">
      <w:pPr>
        <w:bidi w:val="0"/>
        <w:spacing w:after="0" w:line="240" w:lineRule="auto"/>
        <w:ind w:firstLine="720"/>
        <w:jc w:val="both"/>
        <w:rPr>
          <w:rFonts w:asciiTheme="majorBidi" w:hAnsiTheme="majorBidi" w:cstheme="majorBidi"/>
          <w:sz w:val="24"/>
          <w:szCs w:val="24"/>
        </w:rPr>
      </w:pPr>
    </w:p>
    <w:p w14:paraId="354B0612" w14:textId="77777777" w:rsidR="00336F3A" w:rsidRDefault="00336F3A" w:rsidP="00336F3A">
      <w:pPr>
        <w:bidi w:val="0"/>
        <w:spacing w:after="0" w:line="240" w:lineRule="auto"/>
        <w:ind w:firstLine="720"/>
        <w:jc w:val="both"/>
        <w:rPr>
          <w:rFonts w:asciiTheme="majorBidi" w:hAnsiTheme="majorBidi" w:cstheme="majorBidi"/>
          <w:sz w:val="24"/>
          <w:szCs w:val="24"/>
        </w:rPr>
      </w:pPr>
    </w:p>
    <w:p w14:paraId="21E1D82E" w14:textId="77777777" w:rsidR="00336F3A" w:rsidRDefault="00336F3A" w:rsidP="00336F3A">
      <w:pPr>
        <w:bidi w:val="0"/>
        <w:spacing w:after="0" w:line="240" w:lineRule="auto"/>
        <w:ind w:firstLine="720"/>
        <w:jc w:val="both"/>
        <w:rPr>
          <w:rFonts w:asciiTheme="majorBidi" w:hAnsiTheme="majorBidi" w:cstheme="majorBidi"/>
          <w:sz w:val="24"/>
          <w:szCs w:val="24"/>
        </w:rPr>
      </w:pPr>
    </w:p>
    <w:p w14:paraId="1B6B6269" w14:textId="77777777" w:rsidR="00336F3A" w:rsidRDefault="00336F3A" w:rsidP="00336F3A">
      <w:pPr>
        <w:bidi w:val="0"/>
        <w:spacing w:after="0" w:line="240" w:lineRule="auto"/>
        <w:ind w:firstLine="720"/>
        <w:jc w:val="both"/>
        <w:rPr>
          <w:rFonts w:asciiTheme="majorBidi" w:hAnsiTheme="majorBidi" w:cstheme="majorBidi"/>
          <w:sz w:val="24"/>
          <w:szCs w:val="24"/>
        </w:rPr>
      </w:pPr>
    </w:p>
    <w:p w14:paraId="4BA6EC41" w14:textId="77777777" w:rsidR="00336F3A" w:rsidRDefault="00336F3A" w:rsidP="00336F3A">
      <w:pPr>
        <w:bidi w:val="0"/>
        <w:spacing w:after="0" w:line="240" w:lineRule="auto"/>
        <w:ind w:firstLine="720"/>
        <w:jc w:val="both"/>
        <w:rPr>
          <w:rFonts w:asciiTheme="majorBidi" w:hAnsiTheme="majorBidi" w:cstheme="majorBidi"/>
          <w:sz w:val="24"/>
          <w:szCs w:val="24"/>
          <w:rtl/>
        </w:rPr>
      </w:pPr>
    </w:p>
    <w:p w14:paraId="54AF954B" w14:textId="77777777" w:rsidR="00336F3A" w:rsidRDefault="00336F3A" w:rsidP="00336F3A">
      <w:pPr>
        <w:bidi w:val="0"/>
        <w:spacing w:after="0" w:line="240" w:lineRule="auto"/>
        <w:ind w:firstLine="720"/>
        <w:jc w:val="both"/>
        <w:rPr>
          <w:rFonts w:asciiTheme="majorBidi" w:hAnsiTheme="majorBidi" w:cstheme="majorBidi"/>
          <w:sz w:val="24"/>
          <w:szCs w:val="24"/>
          <w:rtl/>
        </w:rPr>
      </w:pPr>
    </w:p>
    <w:p w14:paraId="4ED86405" w14:textId="77777777" w:rsidR="00336F3A" w:rsidRDefault="00336F3A" w:rsidP="00336F3A">
      <w:pPr>
        <w:bidi w:val="0"/>
        <w:spacing w:after="0" w:line="240" w:lineRule="auto"/>
        <w:ind w:firstLine="720"/>
        <w:jc w:val="both"/>
        <w:rPr>
          <w:rFonts w:asciiTheme="majorBidi" w:hAnsiTheme="majorBidi" w:cstheme="majorBidi"/>
          <w:sz w:val="24"/>
          <w:szCs w:val="24"/>
          <w:rtl/>
        </w:rPr>
      </w:pPr>
    </w:p>
    <w:p w14:paraId="39089D65" w14:textId="77777777" w:rsidR="00336F3A" w:rsidRDefault="00336F3A" w:rsidP="00336F3A">
      <w:pPr>
        <w:bidi w:val="0"/>
        <w:spacing w:after="0" w:line="240" w:lineRule="auto"/>
        <w:ind w:firstLine="720"/>
        <w:jc w:val="both"/>
        <w:rPr>
          <w:rFonts w:asciiTheme="majorBidi" w:hAnsiTheme="majorBidi" w:cstheme="majorBidi"/>
          <w:sz w:val="24"/>
          <w:szCs w:val="24"/>
        </w:rPr>
      </w:pPr>
    </w:p>
    <w:p w14:paraId="0DC01BFA" w14:textId="77777777" w:rsidR="00336F3A" w:rsidRDefault="00336F3A" w:rsidP="00336F3A">
      <w:pPr>
        <w:bidi w:val="0"/>
        <w:spacing w:after="0" w:line="240" w:lineRule="auto"/>
        <w:ind w:firstLine="720"/>
        <w:jc w:val="both"/>
        <w:rPr>
          <w:rFonts w:asciiTheme="majorBidi" w:hAnsiTheme="majorBidi" w:cstheme="majorBidi"/>
          <w:sz w:val="24"/>
          <w:szCs w:val="24"/>
        </w:rPr>
      </w:pPr>
    </w:p>
    <w:p w14:paraId="1EEC1E16" w14:textId="77777777" w:rsidR="00336F3A" w:rsidRDefault="00336F3A" w:rsidP="00336F3A">
      <w:pPr>
        <w:bidi w:val="0"/>
        <w:spacing w:after="0" w:line="240" w:lineRule="auto"/>
        <w:ind w:firstLine="720"/>
        <w:jc w:val="both"/>
        <w:rPr>
          <w:rFonts w:asciiTheme="majorBidi" w:hAnsiTheme="majorBidi" w:cstheme="majorBidi"/>
          <w:sz w:val="24"/>
          <w:szCs w:val="24"/>
        </w:rPr>
      </w:pPr>
    </w:p>
    <w:p w14:paraId="48CADFA2" w14:textId="77777777" w:rsidR="00336F3A" w:rsidRDefault="00336F3A" w:rsidP="00336F3A">
      <w:pPr>
        <w:bidi w:val="0"/>
        <w:spacing w:after="0" w:line="240" w:lineRule="auto"/>
        <w:ind w:firstLine="720"/>
        <w:jc w:val="both"/>
        <w:rPr>
          <w:rFonts w:asciiTheme="majorBidi" w:hAnsiTheme="majorBidi" w:cstheme="majorBidi"/>
          <w:sz w:val="24"/>
          <w:szCs w:val="24"/>
        </w:rPr>
      </w:pPr>
    </w:p>
    <w:p w14:paraId="55230F42" w14:textId="77777777" w:rsidR="00336F3A" w:rsidRDefault="00336F3A" w:rsidP="00336F3A">
      <w:pPr>
        <w:bidi w:val="0"/>
        <w:spacing w:after="0" w:line="240" w:lineRule="auto"/>
        <w:ind w:firstLine="720"/>
        <w:jc w:val="both"/>
        <w:rPr>
          <w:rFonts w:asciiTheme="majorBidi" w:hAnsiTheme="majorBidi" w:cstheme="majorBidi"/>
          <w:sz w:val="24"/>
          <w:szCs w:val="24"/>
        </w:rPr>
      </w:pPr>
    </w:p>
    <w:p w14:paraId="29B4D4EF" w14:textId="77777777" w:rsidR="00336F3A" w:rsidRPr="0080107C" w:rsidRDefault="00336F3A" w:rsidP="00336F3A">
      <w:pPr>
        <w:bidi w:val="0"/>
        <w:spacing w:after="0" w:line="240" w:lineRule="auto"/>
        <w:ind w:firstLine="720"/>
        <w:jc w:val="both"/>
        <w:rPr>
          <w:rFonts w:asciiTheme="majorBidi" w:hAnsiTheme="majorBidi" w:cstheme="majorBidi"/>
          <w:sz w:val="24"/>
          <w:szCs w:val="24"/>
          <w:rtl/>
        </w:rPr>
      </w:pPr>
    </w:p>
    <w:p w14:paraId="5F097DEE" w14:textId="127D4210" w:rsidR="005337C4" w:rsidRPr="00336F3A" w:rsidRDefault="008959A1" w:rsidP="0080107C">
      <w:pPr>
        <w:pStyle w:val="Heading1"/>
        <w:spacing w:before="0" w:line="240" w:lineRule="auto"/>
        <w:ind w:left="720"/>
        <w:jc w:val="center"/>
        <w:rPr>
          <w:rFonts w:ascii="Simplified Arabic" w:hAnsi="Simplified Arabic" w:cs="Simplified Arabic"/>
          <w:b/>
          <w:bCs/>
          <w:color w:val="auto"/>
          <w:sz w:val="36"/>
          <w:szCs w:val="36"/>
          <w:rtl/>
        </w:rPr>
      </w:pPr>
      <w:bookmarkStart w:id="11" w:name="_Toc225374968"/>
      <w:bookmarkStart w:id="12" w:name="_Toc227061193"/>
      <w:r w:rsidRPr="00336F3A">
        <w:rPr>
          <w:rFonts w:ascii="Simplified Arabic" w:hAnsi="Simplified Arabic" w:cs="Simplified Arabic" w:hint="cs"/>
          <w:b/>
          <w:bCs/>
          <w:color w:val="auto"/>
          <w:sz w:val="36"/>
          <w:szCs w:val="36"/>
          <w:rtl/>
        </w:rPr>
        <w:t xml:space="preserve">الفصل الأول: </w:t>
      </w:r>
      <w:r w:rsidR="005337C4" w:rsidRPr="00336F3A">
        <w:rPr>
          <w:rFonts w:ascii="Simplified Arabic" w:hAnsi="Simplified Arabic" w:cs="Simplified Arabic" w:hint="cs"/>
          <w:b/>
          <w:bCs/>
          <w:color w:val="auto"/>
          <w:sz w:val="36"/>
          <w:szCs w:val="36"/>
          <w:rtl/>
        </w:rPr>
        <w:t>الإطار العام للبحث</w:t>
      </w:r>
      <w:bookmarkEnd w:id="11"/>
      <w:bookmarkEnd w:id="12"/>
    </w:p>
    <w:p w14:paraId="423BCD1E" w14:textId="77777777" w:rsidR="00336F3A" w:rsidRDefault="00336F3A" w:rsidP="00336F3A">
      <w:pPr>
        <w:rPr>
          <w:rtl/>
        </w:rPr>
      </w:pPr>
    </w:p>
    <w:p w14:paraId="1ED2E5D3" w14:textId="77777777" w:rsidR="00336F3A" w:rsidRDefault="00336F3A" w:rsidP="00336F3A">
      <w:pPr>
        <w:rPr>
          <w:rFonts w:hint="cs"/>
          <w:rtl/>
        </w:rPr>
      </w:pPr>
    </w:p>
    <w:p w14:paraId="18E34B0B" w14:textId="77777777" w:rsidR="00336F3A" w:rsidRDefault="00336F3A" w:rsidP="00336F3A">
      <w:pPr>
        <w:rPr>
          <w:rtl/>
        </w:rPr>
      </w:pPr>
    </w:p>
    <w:p w14:paraId="316A3262" w14:textId="77777777" w:rsidR="00336F3A" w:rsidRDefault="00336F3A" w:rsidP="00336F3A">
      <w:pPr>
        <w:rPr>
          <w:rtl/>
        </w:rPr>
      </w:pPr>
    </w:p>
    <w:p w14:paraId="0A6C96FD" w14:textId="77777777" w:rsidR="00336F3A" w:rsidRDefault="00336F3A" w:rsidP="00336F3A">
      <w:pPr>
        <w:rPr>
          <w:rtl/>
        </w:rPr>
      </w:pPr>
    </w:p>
    <w:p w14:paraId="41DE0CE2" w14:textId="77777777" w:rsidR="00336F3A" w:rsidRDefault="00336F3A" w:rsidP="00336F3A">
      <w:pPr>
        <w:rPr>
          <w:rtl/>
        </w:rPr>
      </w:pPr>
    </w:p>
    <w:p w14:paraId="060B8CA3" w14:textId="77777777" w:rsidR="00336F3A" w:rsidRDefault="00336F3A" w:rsidP="00336F3A">
      <w:pPr>
        <w:rPr>
          <w:rtl/>
        </w:rPr>
      </w:pPr>
    </w:p>
    <w:p w14:paraId="313BC1B8" w14:textId="77777777" w:rsidR="00336F3A" w:rsidRDefault="00336F3A" w:rsidP="00336F3A">
      <w:pPr>
        <w:rPr>
          <w:rtl/>
        </w:rPr>
      </w:pPr>
    </w:p>
    <w:p w14:paraId="3B85646C" w14:textId="77777777" w:rsidR="00336F3A" w:rsidRDefault="00336F3A" w:rsidP="00336F3A">
      <w:pPr>
        <w:rPr>
          <w:rtl/>
        </w:rPr>
      </w:pPr>
    </w:p>
    <w:p w14:paraId="150BC464" w14:textId="77777777" w:rsidR="00336F3A" w:rsidRDefault="00336F3A" w:rsidP="00336F3A">
      <w:pPr>
        <w:rPr>
          <w:rtl/>
        </w:rPr>
      </w:pPr>
    </w:p>
    <w:p w14:paraId="01E02A9E" w14:textId="77777777" w:rsidR="00336F3A" w:rsidRDefault="00336F3A" w:rsidP="00336F3A">
      <w:pPr>
        <w:rPr>
          <w:rFonts w:hint="cs"/>
          <w:rtl/>
        </w:rPr>
      </w:pPr>
    </w:p>
    <w:p w14:paraId="42AE0C46" w14:textId="77777777" w:rsidR="00336F3A" w:rsidRDefault="00336F3A" w:rsidP="00336F3A">
      <w:pPr>
        <w:rPr>
          <w:rtl/>
        </w:rPr>
      </w:pPr>
    </w:p>
    <w:p w14:paraId="4536BDAE" w14:textId="77777777" w:rsidR="00336F3A" w:rsidRDefault="00336F3A" w:rsidP="00336F3A">
      <w:pPr>
        <w:rPr>
          <w:rtl/>
        </w:rPr>
      </w:pPr>
    </w:p>
    <w:p w14:paraId="64E4B5F9" w14:textId="77777777" w:rsidR="00336F3A" w:rsidRDefault="00336F3A" w:rsidP="00336F3A">
      <w:pPr>
        <w:rPr>
          <w:rtl/>
        </w:rPr>
      </w:pPr>
    </w:p>
    <w:p w14:paraId="1E03095D" w14:textId="77777777" w:rsidR="00336F3A" w:rsidRDefault="00336F3A" w:rsidP="00336F3A">
      <w:pPr>
        <w:rPr>
          <w:rtl/>
        </w:rPr>
      </w:pPr>
    </w:p>
    <w:p w14:paraId="139CFDFC" w14:textId="77777777" w:rsidR="00336F3A" w:rsidRDefault="00336F3A" w:rsidP="00336F3A">
      <w:pPr>
        <w:rPr>
          <w:rtl/>
        </w:rPr>
      </w:pPr>
    </w:p>
    <w:p w14:paraId="3ADC585B" w14:textId="77777777" w:rsidR="00336F3A" w:rsidRPr="00336F3A" w:rsidRDefault="00336F3A" w:rsidP="00336F3A">
      <w:pPr>
        <w:rPr>
          <w:rtl/>
        </w:rPr>
      </w:pPr>
    </w:p>
    <w:p w14:paraId="035BF540" w14:textId="31A67422" w:rsidR="009125CE" w:rsidRPr="00CA6876" w:rsidRDefault="00A74F76" w:rsidP="00FA6CD7">
      <w:pPr>
        <w:pStyle w:val="Heading2"/>
        <w:numPr>
          <w:ilvl w:val="0"/>
          <w:numId w:val="13"/>
        </w:numPr>
        <w:spacing w:before="0" w:line="240" w:lineRule="auto"/>
        <w:rPr>
          <w:rFonts w:ascii="Simplified Arabic" w:hAnsi="Simplified Arabic" w:cs="Simplified Arabic"/>
          <w:b/>
          <w:bCs/>
          <w:color w:val="auto"/>
          <w:sz w:val="28"/>
          <w:szCs w:val="28"/>
          <w:rtl/>
        </w:rPr>
      </w:pPr>
      <w:bookmarkStart w:id="13" w:name="_Toc225374969"/>
      <w:bookmarkStart w:id="14" w:name="_Toc227061194"/>
      <w:r w:rsidRPr="00CA6876">
        <w:rPr>
          <w:rFonts w:ascii="Simplified Arabic" w:hAnsi="Simplified Arabic" w:cs="Simplified Arabic" w:hint="cs"/>
          <w:b/>
          <w:bCs/>
          <w:color w:val="auto"/>
          <w:sz w:val="28"/>
          <w:szCs w:val="28"/>
          <w:rtl/>
        </w:rPr>
        <w:t>مقدمة</w:t>
      </w:r>
      <w:r w:rsidR="009125CE" w:rsidRPr="00CA6876">
        <w:rPr>
          <w:rFonts w:ascii="Simplified Arabic" w:hAnsi="Simplified Arabic" w:cs="Simplified Arabic" w:hint="cs"/>
          <w:b/>
          <w:bCs/>
          <w:color w:val="auto"/>
          <w:sz w:val="28"/>
          <w:szCs w:val="28"/>
          <w:rtl/>
        </w:rPr>
        <w:t>:</w:t>
      </w:r>
      <w:bookmarkEnd w:id="13"/>
      <w:bookmarkEnd w:id="14"/>
    </w:p>
    <w:p w14:paraId="6C63B250" w14:textId="4A9E1A75" w:rsidR="00847F22" w:rsidRDefault="003A362A" w:rsidP="00336F3A">
      <w:pPr>
        <w:spacing w:after="0" w:line="360" w:lineRule="auto"/>
        <w:ind w:firstLine="720"/>
        <w:jc w:val="both"/>
        <w:rPr>
          <w:rFonts w:ascii="Simplified Arabic" w:hAnsi="Simplified Arabic" w:cs="Simplified Arabic"/>
          <w:sz w:val="24"/>
          <w:szCs w:val="24"/>
          <w:rtl/>
          <w:lang w:bidi="ar-EG"/>
        </w:rPr>
      </w:pPr>
      <w:bookmarkStart w:id="15" w:name="_Toc225370040"/>
      <w:bookmarkStart w:id="16" w:name="_Toc225373521"/>
      <w:bookmarkStart w:id="17" w:name="_Toc225374270"/>
      <w:bookmarkStart w:id="18" w:name="_Toc225374287"/>
      <w:bookmarkStart w:id="19" w:name="_Toc225374391"/>
      <w:bookmarkStart w:id="20" w:name="_Toc225374970"/>
      <w:bookmarkStart w:id="21" w:name="_Toc225374986"/>
      <w:bookmarkStart w:id="22" w:name="_Toc225375447"/>
      <w:bookmarkStart w:id="23" w:name="_Toc225375920"/>
      <w:bookmarkStart w:id="24" w:name="_Toc225376970"/>
      <w:bookmarkStart w:id="25" w:name="_Toc225377134"/>
      <w:bookmarkStart w:id="26" w:name="_Toc225377579"/>
      <w:bookmarkStart w:id="27" w:name="_Toc225382353"/>
      <w:bookmarkStart w:id="28" w:name="_Toc225382747"/>
      <w:bookmarkStart w:id="29" w:name="_Toc225382773"/>
      <w:bookmarkStart w:id="30" w:name="_Toc225383588"/>
      <w:bookmarkStart w:id="31" w:name="_Toc225420498"/>
      <w:bookmarkStart w:id="32" w:name="_Toc225439680"/>
      <w:bookmarkStart w:id="33" w:name="_Toc225510648"/>
      <w:bookmarkStart w:id="34" w:name="_Toc225522267"/>
      <w:bookmarkStart w:id="35" w:name="_Toc225535672"/>
      <w:bookmarkStart w:id="36" w:name="_Toc225536928"/>
      <w:bookmarkStart w:id="37" w:name="_Toc225537044"/>
      <w:bookmarkStart w:id="38" w:name="_Toc225539833"/>
      <w:bookmarkStart w:id="39" w:name="_Toc226459661"/>
      <w:bookmarkStart w:id="40" w:name="_Toc226649719"/>
      <w:bookmarkStart w:id="41" w:name="_Toc226650146"/>
      <w:bookmarkStart w:id="42" w:name="_Toc226657570"/>
      <w:bookmarkStart w:id="43" w:name="_Toc226670416"/>
      <w:bookmarkStart w:id="44" w:name="_Toc226675530"/>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r>
        <w:rPr>
          <w:rFonts w:ascii="Simplified Arabic" w:hAnsi="Simplified Arabic" w:cs="Simplified Arabic" w:hint="cs"/>
          <w:sz w:val="24"/>
          <w:szCs w:val="24"/>
          <w:rtl/>
          <w:lang w:bidi="ar-EG"/>
        </w:rPr>
        <w:t>حين تغلق مطارات دولة ما، لا تغلق منافذ سفرها فحسب، بل توقف شريانا اقتصاديا متشعب الاتصالات. هذه الحقيقة التي كشفتها جائحة كوفيد 19 بصورة مؤلمة</w:t>
      </w:r>
      <w:r w:rsidR="00847F22">
        <w:rPr>
          <w:rFonts w:ascii="Simplified Arabic" w:hAnsi="Simplified Arabic" w:cs="Simplified Arabic" w:hint="cs"/>
          <w:sz w:val="24"/>
          <w:szCs w:val="24"/>
          <w:rtl/>
          <w:lang w:bidi="ar-EG"/>
        </w:rPr>
        <w:t>، هي نقطة الانطلاق التي تستند إليها هذه الدراسة قبل أي تعريف أكاديمي مجرد.</w:t>
      </w:r>
      <w:r w:rsidR="0080107C">
        <w:rPr>
          <w:rFonts w:ascii="Simplified Arabic" w:hAnsi="Simplified Arabic" w:cs="Simplified Arabic" w:hint="cs"/>
          <w:sz w:val="24"/>
          <w:szCs w:val="24"/>
          <w:rtl/>
          <w:lang w:bidi="ar-EG"/>
        </w:rPr>
        <w:t xml:space="preserve"> </w:t>
      </w:r>
      <w:r w:rsidR="00847F22">
        <w:rPr>
          <w:rFonts w:ascii="Simplified Arabic" w:hAnsi="Simplified Arabic" w:cs="Simplified Arabic" w:hint="cs"/>
          <w:sz w:val="24"/>
          <w:szCs w:val="24"/>
          <w:rtl/>
          <w:lang w:bidi="ar-EG"/>
        </w:rPr>
        <w:t>هذا، ويتسم قطاع الطيران بتشابك عمليات يجمع المطارات وشركات الطيران ومزودي خدمات الملاحة في منظومة واحدة لا تقبل فيها الأخطاء، وتشمل إلى جانب نقل المسافرين: الشحن الجوي والاخلاء الطبي والرصد الجوي. وفي مركز هذه المنظومة يقف المطار الواجهة التي يختبر من خلالها المسافر صورة الدولة الكاملة، من لحظة التسجيل حتى الصعود للطائرة.</w:t>
      </w:r>
    </w:p>
    <w:p w14:paraId="14EA2621" w14:textId="2E853450" w:rsidR="005F4BC4" w:rsidRPr="00CA6876" w:rsidRDefault="00847F22" w:rsidP="00336F3A">
      <w:pPr>
        <w:spacing w:after="0" w:line="360" w:lineRule="auto"/>
        <w:ind w:firstLine="720"/>
        <w:jc w:val="both"/>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 xml:space="preserve">في المملكة العربية السعودية تحديدا، يكتسب هذا القطاع ثقلا استراتيجيا استثنائيا، إذ تستهدف رؤية 2030 استقبال أكثر من 330 مليون مسافر سنويا، وهو رقم يضع المطارات السعودية </w:t>
      </w:r>
      <w:r w:rsidR="005F4BC4">
        <w:rPr>
          <w:rFonts w:ascii="Simplified Arabic" w:hAnsi="Simplified Arabic" w:cs="Simplified Arabic" w:hint="cs"/>
          <w:sz w:val="24"/>
          <w:szCs w:val="24"/>
          <w:rtl/>
          <w:lang w:bidi="ar-EG"/>
        </w:rPr>
        <w:t>أمام امتحان حقيقي لقدراتها التشغيلية وجودة خدماتها معا.</w:t>
      </w:r>
      <w:r w:rsidR="0080107C">
        <w:rPr>
          <w:rFonts w:ascii="Simplified Arabic" w:hAnsi="Simplified Arabic" w:cs="Simplified Arabic" w:hint="cs"/>
          <w:sz w:val="24"/>
          <w:szCs w:val="24"/>
          <w:rtl/>
          <w:lang w:bidi="ar-EG"/>
        </w:rPr>
        <w:t xml:space="preserve"> </w:t>
      </w:r>
      <w:r w:rsidR="005F4BC4">
        <w:rPr>
          <w:rFonts w:ascii="Simplified Arabic" w:hAnsi="Simplified Arabic" w:cs="Simplified Arabic" w:hint="cs"/>
          <w:sz w:val="24"/>
          <w:szCs w:val="24"/>
          <w:rtl/>
          <w:lang w:bidi="ar-EG"/>
        </w:rPr>
        <w:t xml:space="preserve">غير أن ما استوقفني حين تفحصت بيانات الهيئة العامة للطيران المدني </w:t>
      </w:r>
      <w:r w:rsidR="005F4BC4" w:rsidRPr="005F4BC4">
        <w:rPr>
          <w:rFonts w:asciiTheme="majorBidi" w:hAnsiTheme="majorBidi" w:cstheme="majorBidi"/>
          <w:sz w:val="24"/>
          <w:szCs w:val="24"/>
          <w:lang w:bidi="ar-EG"/>
        </w:rPr>
        <w:t>(GACA)</w:t>
      </w:r>
      <w:r w:rsidR="005F4BC4">
        <w:rPr>
          <w:rFonts w:ascii="Simplified Arabic" w:hAnsi="Simplified Arabic" w:cs="Simplified Arabic" w:hint="cs"/>
          <w:sz w:val="24"/>
          <w:szCs w:val="24"/>
          <w:rtl/>
        </w:rPr>
        <w:t xml:space="preserve"> لأول مرة، لم يكن حجم </w:t>
      </w:r>
      <w:r w:rsidR="00410DF8">
        <w:rPr>
          <w:rFonts w:ascii="Simplified Arabic" w:hAnsi="Simplified Arabic" w:cs="Simplified Arabic" w:hint="cs"/>
          <w:sz w:val="24"/>
          <w:szCs w:val="24"/>
          <w:rtl/>
        </w:rPr>
        <w:t>النمو</w:t>
      </w:r>
      <w:r w:rsidR="00410DF8">
        <w:rPr>
          <w:rFonts w:ascii="Simplified Arabic" w:hAnsi="Simplified Arabic" w:cs="Simplified Arabic" w:hint="eastAsia"/>
          <w:sz w:val="24"/>
          <w:szCs w:val="24"/>
          <w:rtl/>
        </w:rPr>
        <w:t>،</w:t>
      </w:r>
      <w:r w:rsidR="005F4BC4">
        <w:rPr>
          <w:rFonts w:ascii="Simplified Arabic" w:hAnsi="Simplified Arabic" w:cs="Simplified Arabic" w:hint="cs"/>
          <w:sz w:val="24"/>
          <w:szCs w:val="24"/>
          <w:rtl/>
        </w:rPr>
        <w:t xml:space="preserve"> بل تفاوته، إذ يوجد مطارات تحقق كفاءة تشغيلية مثالية بينما ترتفع شكاوى مسافريها، ومطارات أخرى متواضعة الحجم تتفوق في الأداء على مطارات دولية كبرى. هذا التباين الظاهر هو ما دفع إلى توظيف أدوات التحليل التشغيلي بوصفها منهجا للرصد والتنبؤ المنهجي للكشف عما تخفيه المتوسطات الاجمالية من فروقات حقيقية في الأداء.</w:t>
      </w:r>
      <w:r w:rsidR="0080107C">
        <w:rPr>
          <w:rFonts w:ascii="Simplified Arabic" w:hAnsi="Simplified Arabic" w:cs="Simplified Arabic" w:hint="cs"/>
          <w:sz w:val="24"/>
          <w:szCs w:val="24"/>
          <w:rtl/>
        </w:rPr>
        <w:t xml:space="preserve"> و</w:t>
      </w:r>
      <w:r w:rsidR="005F4BC4">
        <w:rPr>
          <w:rFonts w:ascii="Simplified Arabic" w:hAnsi="Simplified Arabic" w:cs="Simplified Arabic" w:hint="cs"/>
          <w:sz w:val="24"/>
          <w:szCs w:val="24"/>
          <w:rtl/>
        </w:rPr>
        <w:t xml:space="preserve">تستند هذه الدراسة إلى بيانات رسمية للفترة 2022-2024 ضمن برنامج التقييم الشامل لجودة خدمات </w:t>
      </w:r>
      <w:r w:rsidR="00610F73">
        <w:rPr>
          <w:rFonts w:ascii="Simplified Arabic" w:hAnsi="Simplified Arabic" w:cs="Simplified Arabic" w:hint="cs"/>
          <w:sz w:val="24"/>
          <w:szCs w:val="24"/>
          <w:rtl/>
        </w:rPr>
        <w:t>المطار</w:t>
      </w:r>
      <w:r w:rsidR="00610F73" w:rsidRPr="00610F73">
        <w:rPr>
          <w:rFonts w:asciiTheme="majorBidi" w:hAnsiTheme="majorBidi" w:cstheme="majorBidi"/>
          <w:sz w:val="24"/>
          <w:szCs w:val="24"/>
        </w:rPr>
        <w:t xml:space="preserve"> (ATQS</w:t>
      </w:r>
      <w:r w:rsidR="009A1AFF" w:rsidRPr="00610F73">
        <w:rPr>
          <w:rFonts w:asciiTheme="majorBidi" w:hAnsiTheme="majorBidi" w:cstheme="majorBidi"/>
          <w:sz w:val="24"/>
          <w:szCs w:val="24"/>
        </w:rPr>
        <w:t>)</w:t>
      </w:r>
      <w:r w:rsidR="005F4BC4">
        <w:rPr>
          <w:rFonts w:ascii="Simplified Arabic" w:hAnsi="Simplified Arabic" w:cs="Simplified Arabic" w:hint="cs"/>
          <w:sz w:val="24"/>
          <w:szCs w:val="24"/>
          <w:rtl/>
        </w:rPr>
        <w:t>، موظفة منهجا كميا</w:t>
      </w:r>
      <w:r w:rsidR="00410DF8">
        <w:rPr>
          <w:rFonts w:ascii="Simplified Arabic" w:hAnsi="Simplified Arabic" w:cs="Simplified Arabic" w:hint="cs"/>
          <w:sz w:val="24"/>
          <w:szCs w:val="24"/>
          <w:rtl/>
        </w:rPr>
        <w:t xml:space="preserve"> مقارنا يجمع أربعة محاور تقييمية تعنى بالكفاءة التشغيلية وجودة المرافق ورضا المسافرين ومعدلات الشكاوى، وهو ما يعد تكامل تحليلي نادر في الأدبيات الإقليمية المتخصصة.</w:t>
      </w:r>
      <w:r w:rsidR="005F4BC4">
        <w:rPr>
          <w:rFonts w:ascii="Simplified Arabic" w:hAnsi="Simplified Arabic" w:cs="Simplified Arabic" w:hint="cs"/>
          <w:sz w:val="24"/>
          <w:szCs w:val="24"/>
          <w:rtl/>
        </w:rPr>
        <w:t xml:space="preserve"> </w:t>
      </w:r>
    </w:p>
    <w:p w14:paraId="177B8DC6" w14:textId="77777777" w:rsidR="00404DC8" w:rsidRPr="00404DC8" w:rsidRDefault="00404DC8" w:rsidP="00336F3A">
      <w:pPr>
        <w:pStyle w:val="ListParagraph"/>
        <w:numPr>
          <w:ilvl w:val="0"/>
          <w:numId w:val="8"/>
        </w:numPr>
        <w:spacing w:after="0" w:line="360" w:lineRule="auto"/>
        <w:jc w:val="both"/>
        <w:outlineLvl w:val="1"/>
        <w:rPr>
          <w:rFonts w:ascii="Simplified Arabic" w:hAnsi="Simplified Arabic" w:cs="Simplified Arabic"/>
          <w:b/>
          <w:bCs/>
          <w:vanish/>
          <w:sz w:val="36"/>
          <w:szCs w:val="36"/>
          <w:u w:val="single"/>
          <w:rtl/>
        </w:rPr>
      </w:pPr>
      <w:bookmarkStart w:id="45" w:name="_Toc226740528"/>
      <w:bookmarkStart w:id="46" w:name="_Toc227061143"/>
      <w:bookmarkStart w:id="47" w:name="_Toc227061195"/>
      <w:bookmarkEnd w:id="45"/>
      <w:bookmarkEnd w:id="46"/>
      <w:bookmarkEnd w:id="47"/>
    </w:p>
    <w:p w14:paraId="40A61660" w14:textId="65A21E91" w:rsidR="009125CE" w:rsidRPr="00CA6876" w:rsidRDefault="00B77723" w:rsidP="00336F3A">
      <w:pPr>
        <w:pStyle w:val="Heading2"/>
        <w:numPr>
          <w:ilvl w:val="0"/>
          <w:numId w:val="13"/>
        </w:numPr>
        <w:spacing w:before="0" w:line="360" w:lineRule="auto"/>
        <w:jc w:val="both"/>
        <w:rPr>
          <w:rFonts w:ascii="Simplified Arabic" w:hAnsi="Simplified Arabic" w:cs="Simplified Arabic"/>
          <w:b/>
          <w:bCs/>
          <w:color w:val="auto"/>
          <w:sz w:val="28"/>
          <w:szCs w:val="28"/>
          <w:rtl/>
        </w:rPr>
      </w:pPr>
      <w:r w:rsidRPr="00CA6876">
        <w:rPr>
          <w:rFonts w:ascii="Simplified Arabic" w:hAnsi="Simplified Arabic" w:cs="Simplified Arabic" w:hint="cs"/>
          <w:b/>
          <w:bCs/>
          <w:color w:val="auto"/>
          <w:sz w:val="28"/>
          <w:szCs w:val="28"/>
          <w:rtl/>
        </w:rPr>
        <w:t xml:space="preserve"> </w:t>
      </w:r>
      <w:bookmarkStart w:id="48" w:name="_Toc225374971"/>
      <w:bookmarkStart w:id="49" w:name="_Toc227061196"/>
      <w:r w:rsidR="00A74F76" w:rsidRPr="00CA6876">
        <w:rPr>
          <w:rFonts w:ascii="Simplified Arabic" w:hAnsi="Simplified Arabic" w:cs="Simplified Arabic" w:hint="cs"/>
          <w:b/>
          <w:bCs/>
          <w:color w:val="auto"/>
          <w:sz w:val="28"/>
          <w:szCs w:val="28"/>
          <w:rtl/>
        </w:rPr>
        <w:t>مشكلة الدراسة</w:t>
      </w:r>
      <w:r w:rsidR="009125CE" w:rsidRPr="00CA6876">
        <w:rPr>
          <w:rFonts w:ascii="Simplified Arabic" w:hAnsi="Simplified Arabic" w:cs="Simplified Arabic" w:hint="cs"/>
          <w:b/>
          <w:bCs/>
          <w:color w:val="auto"/>
          <w:sz w:val="28"/>
          <w:szCs w:val="28"/>
          <w:rtl/>
        </w:rPr>
        <w:t>:</w:t>
      </w:r>
      <w:bookmarkEnd w:id="48"/>
      <w:bookmarkEnd w:id="49"/>
    </w:p>
    <w:p w14:paraId="78593834" w14:textId="6E1C33E6" w:rsidR="00610F73" w:rsidRDefault="009A1AFF" w:rsidP="00336F3A">
      <w:pPr>
        <w:spacing w:after="0" w:line="360" w:lineRule="auto"/>
        <w:ind w:left="12" w:firstLine="708"/>
        <w:jc w:val="both"/>
        <w:rPr>
          <w:rFonts w:ascii="Simplified Arabic" w:hAnsi="Simplified Arabic" w:cs="Simplified Arabic"/>
          <w:sz w:val="24"/>
          <w:szCs w:val="24"/>
          <w:rtl/>
        </w:rPr>
      </w:pPr>
      <w:r>
        <w:rPr>
          <w:rFonts w:ascii="Simplified Arabic" w:hAnsi="Simplified Arabic" w:cs="Simplified Arabic" w:hint="cs"/>
          <w:sz w:val="24"/>
          <w:szCs w:val="24"/>
          <w:rtl/>
          <w:lang w:bidi="ar-EG"/>
        </w:rPr>
        <w:t>رقم واحد أثار تساؤلا حقيقيا لدى الباحث في بداية الدراسة</w:t>
      </w:r>
      <w:r w:rsidR="00610F73">
        <w:rPr>
          <w:rFonts w:ascii="Simplified Arabic" w:hAnsi="Simplified Arabic" w:cs="Simplified Arabic" w:hint="cs"/>
          <w:sz w:val="24"/>
          <w:szCs w:val="24"/>
          <w:rtl/>
          <w:lang w:bidi="ar-EG"/>
        </w:rPr>
        <w:t>:</w:t>
      </w:r>
      <w:r>
        <w:rPr>
          <w:rFonts w:ascii="Simplified Arabic" w:hAnsi="Simplified Arabic" w:cs="Simplified Arabic" w:hint="cs"/>
          <w:sz w:val="24"/>
          <w:szCs w:val="24"/>
          <w:rtl/>
          <w:lang w:bidi="ar-EG"/>
        </w:rPr>
        <w:t xml:space="preserve"> كيف يسجل مطار كفاءة تشغيلية مثالية (100%)</w:t>
      </w:r>
      <w:r w:rsidR="00610F73">
        <w:rPr>
          <w:rFonts w:ascii="Simplified Arabic" w:hAnsi="Simplified Arabic" w:cs="Simplified Arabic" w:hint="cs"/>
          <w:sz w:val="24"/>
          <w:szCs w:val="24"/>
          <w:rtl/>
          <w:lang w:bidi="ar-EG"/>
        </w:rPr>
        <w:t xml:space="preserve"> بينما تتصاعد شكاوى مسافريه في الحد ذاته؟ هذا التباين الذي رصدته بيانات </w:t>
      </w:r>
      <w:r w:rsidR="00610F73" w:rsidRPr="00ED19E3">
        <w:rPr>
          <w:rFonts w:asciiTheme="majorBidi" w:hAnsiTheme="majorBidi" w:cstheme="majorBidi"/>
          <w:sz w:val="24"/>
          <w:szCs w:val="24"/>
          <w:lang w:bidi="ar-EG"/>
        </w:rPr>
        <w:t>GACA</w:t>
      </w:r>
      <w:r w:rsidR="00610F73">
        <w:rPr>
          <w:rFonts w:ascii="Simplified Arabic" w:hAnsi="Simplified Arabic" w:cs="Simplified Arabic" w:hint="cs"/>
          <w:sz w:val="24"/>
          <w:szCs w:val="24"/>
          <w:rtl/>
        </w:rPr>
        <w:t xml:space="preserve"> في مطار أبها سنة 2022 ليس مجرد استثناء احصائي، بل هو عرض للإشكالي</w:t>
      </w:r>
      <w:r w:rsidR="00610F73">
        <w:rPr>
          <w:rFonts w:ascii="Simplified Arabic" w:hAnsi="Simplified Arabic" w:cs="Simplified Arabic" w:hint="eastAsia"/>
          <w:sz w:val="24"/>
          <w:szCs w:val="24"/>
          <w:rtl/>
        </w:rPr>
        <w:t>ة</w:t>
      </w:r>
      <w:r w:rsidR="00610F73">
        <w:rPr>
          <w:rFonts w:ascii="Simplified Arabic" w:hAnsi="Simplified Arabic" w:cs="Simplified Arabic" w:hint="cs"/>
          <w:sz w:val="24"/>
          <w:szCs w:val="24"/>
          <w:rtl/>
        </w:rPr>
        <w:t xml:space="preserve"> أعمق: أن الكفاءة التشغيلية وحدها لا تترجم تلقائيا إلى تجربة مسافر جيدة.</w:t>
      </w:r>
      <w:r w:rsidR="0080107C">
        <w:rPr>
          <w:rFonts w:ascii="Simplified Arabic" w:hAnsi="Simplified Arabic" w:cs="Simplified Arabic" w:hint="cs"/>
          <w:sz w:val="24"/>
          <w:szCs w:val="24"/>
          <w:rtl/>
        </w:rPr>
        <w:t xml:space="preserve"> و</w:t>
      </w:r>
      <w:r w:rsidR="00610F73">
        <w:rPr>
          <w:rFonts w:ascii="Simplified Arabic" w:hAnsi="Simplified Arabic" w:cs="Simplified Arabic" w:hint="cs"/>
          <w:sz w:val="24"/>
          <w:szCs w:val="24"/>
          <w:rtl/>
        </w:rPr>
        <w:t>تتراوح نسب الأداء الإجمالي بين المطارات السعودية بين 61% و88% سنة 2022، وهو تفاوت لا يمكن إرجاعه إلى فوارق الحجم والطاقة الاستيعابية وحدها. فالبيانات تكشف أن جزءا من هذا التباين مرتبط بمدى توظيف أدوات التحليل التشغيلي في دعم القرارات، بمستوى جودة المرافق التي تتوسط العلاقة بين ما يقاس اجرائيا وما يشعر به المسافر فعليا.</w:t>
      </w:r>
      <w:r w:rsidR="0080107C">
        <w:rPr>
          <w:rFonts w:ascii="Simplified Arabic" w:hAnsi="Simplified Arabic" w:cs="Simplified Arabic" w:hint="cs"/>
          <w:sz w:val="24"/>
          <w:szCs w:val="24"/>
          <w:rtl/>
        </w:rPr>
        <w:t xml:space="preserve"> </w:t>
      </w:r>
      <w:r w:rsidR="00610F73">
        <w:rPr>
          <w:rFonts w:ascii="Simplified Arabic" w:hAnsi="Simplified Arabic" w:cs="Simplified Arabic" w:hint="cs"/>
          <w:sz w:val="24"/>
          <w:szCs w:val="24"/>
          <w:rtl/>
        </w:rPr>
        <w:t xml:space="preserve">يضاف إلى ذلك أن المطارات السعودية تعمل في ظل عدة ضغوطات واشتراطات مختلفة مثل الارتفاع المتسارع في حجم الحركة الجوية من جهة، ومتطلبات رؤية 2030 المتعلقة باستقبال 330 مليون مسافر سنوبا من </w:t>
      </w:r>
      <w:r w:rsidR="00397E26">
        <w:rPr>
          <w:rFonts w:ascii="Simplified Arabic" w:hAnsi="Simplified Arabic" w:cs="Simplified Arabic" w:hint="cs"/>
          <w:sz w:val="24"/>
          <w:szCs w:val="24"/>
          <w:rtl/>
        </w:rPr>
        <w:t>جهة أخرى. وهو ما يجعل الفجوة بين الكفاءة الإجرائية ورضا المسافرين ليست ترفا بحثيا، بل أولوية تشغيلية ملحة.</w:t>
      </w:r>
    </w:p>
    <w:p w14:paraId="1CA89460" w14:textId="6D025A75" w:rsidR="009A1AFF" w:rsidRDefault="00397E26" w:rsidP="00336F3A">
      <w:pPr>
        <w:spacing w:after="0" w:line="360" w:lineRule="auto"/>
        <w:ind w:left="12" w:firstLine="708"/>
        <w:jc w:val="both"/>
        <w:rPr>
          <w:rFonts w:ascii="Simplified Arabic" w:hAnsi="Simplified Arabic" w:cs="Simplified Arabic"/>
          <w:sz w:val="24"/>
          <w:szCs w:val="24"/>
          <w:rtl/>
          <w:lang w:bidi="ar-EG"/>
        </w:rPr>
      </w:pPr>
      <w:r>
        <w:rPr>
          <w:rFonts w:ascii="Simplified Arabic" w:hAnsi="Simplified Arabic" w:cs="Simplified Arabic" w:hint="cs"/>
          <w:sz w:val="24"/>
          <w:szCs w:val="24"/>
          <w:rtl/>
        </w:rPr>
        <w:t>تنطلق هذه الدراسة من هذه الإشكالية: ما الذي يفسر التباين في مستويات الداء بين المطارات السعودية، وأين يقع الدور الحقيقي لجودة المرافق في تحويل الكفاءة التشغيلية إلى رضا فعلي لدى المسافرين.</w:t>
      </w:r>
    </w:p>
    <w:p w14:paraId="231E38BB" w14:textId="5182D773" w:rsidR="009125CE" w:rsidRPr="00CA6876" w:rsidRDefault="00A74F76" w:rsidP="00336F3A">
      <w:pPr>
        <w:pStyle w:val="Heading2"/>
        <w:numPr>
          <w:ilvl w:val="0"/>
          <w:numId w:val="13"/>
        </w:numPr>
        <w:spacing w:before="0" w:line="360" w:lineRule="auto"/>
        <w:jc w:val="both"/>
        <w:rPr>
          <w:rFonts w:ascii="Simplified Arabic" w:hAnsi="Simplified Arabic" w:cs="Simplified Arabic"/>
          <w:b/>
          <w:bCs/>
          <w:color w:val="auto"/>
          <w:sz w:val="28"/>
          <w:szCs w:val="28"/>
        </w:rPr>
      </w:pPr>
      <w:bookmarkStart w:id="50" w:name="_Toc225374972"/>
      <w:bookmarkStart w:id="51" w:name="_Toc227061197"/>
      <w:r w:rsidRPr="00CA6876">
        <w:rPr>
          <w:rFonts w:ascii="Simplified Arabic" w:hAnsi="Simplified Arabic" w:cs="Simplified Arabic" w:hint="cs"/>
          <w:b/>
          <w:bCs/>
          <w:color w:val="auto"/>
          <w:sz w:val="28"/>
          <w:szCs w:val="28"/>
          <w:rtl/>
        </w:rPr>
        <w:t>أهمية الدراسة:</w:t>
      </w:r>
      <w:bookmarkEnd w:id="50"/>
      <w:bookmarkEnd w:id="51"/>
    </w:p>
    <w:p w14:paraId="5DC97026" w14:textId="3273D887" w:rsidR="00B15A78" w:rsidRPr="00387995" w:rsidRDefault="00710166" w:rsidP="00336F3A">
      <w:pPr>
        <w:pStyle w:val="ListParagraph"/>
        <w:numPr>
          <w:ilvl w:val="0"/>
          <w:numId w:val="32"/>
        </w:numPr>
        <w:spacing w:after="0" w:line="360" w:lineRule="auto"/>
        <w:ind w:left="282" w:hanging="270"/>
        <w:jc w:val="both"/>
        <w:rPr>
          <w:rFonts w:ascii="Simplified Arabic" w:hAnsi="Simplified Arabic" w:cs="Simplified Arabic"/>
          <w:sz w:val="24"/>
          <w:szCs w:val="24"/>
          <w:rtl/>
          <w:lang w:bidi="ar-EG"/>
        </w:rPr>
      </w:pPr>
      <w:bookmarkStart w:id="52" w:name="_Toc225374973"/>
      <w:r w:rsidRPr="0080107C">
        <w:rPr>
          <w:rFonts w:ascii="Simplified Arabic" w:hAnsi="Simplified Arabic" w:cs="Simplified Arabic" w:hint="cs"/>
          <w:b/>
          <w:bCs/>
          <w:sz w:val="24"/>
          <w:szCs w:val="24"/>
          <w:rtl/>
        </w:rPr>
        <w:t>الأهمية العلمية:</w:t>
      </w:r>
      <w:bookmarkEnd w:id="52"/>
      <w:r w:rsidR="0080107C">
        <w:rPr>
          <w:rFonts w:ascii="Simplified Arabic" w:hAnsi="Simplified Arabic" w:cs="Simplified Arabic" w:hint="cs"/>
          <w:sz w:val="24"/>
          <w:szCs w:val="24"/>
          <w:rtl/>
          <w:lang w:bidi="ar-EG"/>
        </w:rPr>
        <w:t xml:space="preserve"> </w:t>
      </w:r>
      <w:r w:rsidR="00B83D5D" w:rsidRPr="0080107C">
        <w:rPr>
          <w:rFonts w:ascii="Simplified Arabic" w:hAnsi="Simplified Arabic" w:cs="Simplified Arabic" w:hint="cs"/>
          <w:sz w:val="24"/>
          <w:szCs w:val="24"/>
          <w:rtl/>
          <w:lang w:bidi="ar-EG"/>
        </w:rPr>
        <w:t xml:space="preserve">تقف هذه الدراسة عند تقاطع </w:t>
      </w:r>
      <w:r w:rsidR="00B15A78" w:rsidRPr="0080107C">
        <w:rPr>
          <w:rFonts w:ascii="Simplified Arabic" w:hAnsi="Simplified Arabic" w:cs="Simplified Arabic" w:hint="cs"/>
          <w:sz w:val="24"/>
          <w:szCs w:val="24"/>
          <w:rtl/>
          <w:lang w:bidi="ar-EG"/>
        </w:rPr>
        <w:t>ثلاث</w:t>
      </w:r>
      <w:r w:rsidR="00B83D5D" w:rsidRPr="0080107C">
        <w:rPr>
          <w:rFonts w:ascii="Simplified Arabic" w:hAnsi="Simplified Arabic" w:cs="Simplified Arabic" w:hint="cs"/>
          <w:sz w:val="24"/>
          <w:szCs w:val="24"/>
          <w:rtl/>
          <w:lang w:bidi="ar-EG"/>
        </w:rPr>
        <w:t xml:space="preserve"> غيابات ف</w:t>
      </w:r>
      <w:r w:rsidR="00B15A78" w:rsidRPr="0080107C">
        <w:rPr>
          <w:rFonts w:ascii="Simplified Arabic" w:hAnsi="Simplified Arabic" w:cs="Simplified Arabic" w:hint="cs"/>
          <w:sz w:val="24"/>
          <w:szCs w:val="24"/>
          <w:rtl/>
          <w:lang w:bidi="ar-EG"/>
        </w:rPr>
        <w:t>ي</w:t>
      </w:r>
      <w:r w:rsidR="00B83D5D" w:rsidRPr="0080107C">
        <w:rPr>
          <w:rFonts w:ascii="Simplified Arabic" w:hAnsi="Simplified Arabic" w:cs="Simplified Arabic" w:hint="cs"/>
          <w:sz w:val="24"/>
          <w:szCs w:val="24"/>
          <w:rtl/>
          <w:lang w:bidi="ar-EG"/>
        </w:rPr>
        <w:t xml:space="preserve"> الأدبيات المتخصصة بقطاع الطيران المدني الخليجي، حيث تسجل غياب التحليل الطولي المتعدد السنوات المستند إلى بيانات رسمية موثوقة، وغياب النموذج الذي يدرج جودة المرافق متغيرا وسيطا في العلاقة بين الكفاءة التشغيلية ورضا المسافرين، وغياب الدراسات التي تشمل المنظومة الكاملة للمطارات السعودية بفئاتها الخمس.</w:t>
      </w:r>
      <w:r w:rsidR="0080107C" w:rsidRPr="0080107C">
        <w:rPr>
          <w:rFonts w:ascii="Simplified Arabic" w:hAnsi="Simplified Arabic" w:cs="Simplified Arabic" w:hint="cs"/>
          <w:sz w:val="24"/>
          <w:szCs w:val="24"/>
          <w:rtl/>
          <w:lang w:bidi="ar-EG"/>
        </w:rPr>
        <w:t xml:space="preserve"> </w:t>
      </w:r>
      <w:r w:rsidR="00B15A78" w:rsidRPr="0080107C">
        <w:rPr>
          <w:rFonts w:ascii="Simplified Arabic" w:hAnsi="Simplified Arabic" w:cs="Simplified Arabic" w:hint="cs"/>
          <w:sz w:val="24"/>
          <w:szCs w:val="24"/>
          <w:rtl/>
          <w:lang w:bidi="ar-EG"/>
        </w:rPr>
        <w:t>هذا التكامل الثلاثي ليس ادعاء بالأولوية، بل نتيجة مسح منهجي للأدبيات العربية والخليجية المتخصصة التي لم توثق نموذجا مماثلا يجمع هذه المتغيرات في إطار تحليلي واحد. ويمنح التحليل الطولي الممتد من 2022 إلى 2024 الدراسة بعدا زمنيا نادرا، يتيح رصد ديناميكية التحسين التشغيلي في مرحلة بالغة الدقة تجمع التعافي من</w:t>
      </w:r>
      <w:r w:rsidR="00077066" w:rsidRPr="0080107C">
        <w:rPr>
          <w:rFonts w:ascii="Simplified Arabic" w:hAnsi="Simplified Arabic" w:cs="Simplified Arabic" w:hint="cs"/>
          <w:sz w:val="24"/>
          <w:szCs w:val="24"/>
          <w:rtl/>
          <w:lang w:bidi="ar-EG"/>
        </w:rPr>
        <w:t xml:space="preserve"> آ</w:t>
      </w:r>
      <w:r w:rsidR="00B15A78" w:rsidRPr="0080107C">
        <w:rPr>
          <w:rFonts w:ascii="Simplified Arabic" w:hAnsi="Simplified Arabic" w:cs="Simplified Arabic" w:hint="cs"/>
          <w:sz w:val="24"/>
          <w:szCs w:val="24"/>
          <w:rtl/>
          <w:lang w:bidi="ar-EG"/>
        </w:rPr>
        <w:t>ثار الجائحة وانطلاق مستهدفات رؤية 2023 معا.</w:t>
      </w:r>
      <w:r w:rsidR="00387995">
        <w:rPr>
          <w:rFonts w:ascii="Simplified Arabic" w:hAnsi="Simplified Arabic" w:cs="Simplified Arabic" w:hint="cs"/>
          <w:sz w:val="24"/>
          <w:szCs w:val="24"/>
          <w:rtl/>
          <w:lang w:bidi="ar-EG"/>
        </w:rPr>
        <w:t xml:space="preserve"> </w:t>
      </w:r>
      <w:r w:rsidR="00B15A78" w:rsidRPr="00387995">
        <w:rPr>
          <w:rFonts w:ascii="Simplified Arabic" w:hAnsi="Simplified Arabic" w:cs="Simplified Arabic" w:hint="cs"/>
          <w:sz w:val="24"/>
          <w:szCs w:val="24"/>
          <w:rtl/>
          <w:lang w:bidi="ar-EG"/>
        </w:rPr>
        <w:t xml:space="preserve">أما القيمة النظرية الأعمق، فتكمن في اقتراح نموذج قياسي قابل للاختبار والتطوير في سياق مطارات مشابهة، يدرج جودة البنية التحتية لا بوصفها مدخلا </w:t>
      </w:r>
      <w:r w:rsidR="00077066" w:rsidRPr="00387995">
        <w:rPr>
          <w:rFonts w:ascii="Simplified Arabic" w:hAnsi="Simplified Arabic" w:cs="Simplified Arabic" w:hint="cs"/>
          <w:sz w:val="24"/>
          <w:szCs w:val="24"/>
          <w:rtl/>
          <w:lang w:bidi="ar-EG"/>
        </w:rPr>
        <w:t>ثانويا</w:t>
      </w:r>
      <w:r w:rsidR="00077066" w:rsidRPr="00387995">
        <w:rPr>
          <w:rFonts w:ascii="Simplified Arabic" w:hAnsi="Simplified Arabic" w:cs="Simplified Arabic" w:hint="eastAsia"/>
          <w:sz w:val="24"/>
          <w:szCs w:val="24"/>
          <w:rtl/>
          <w:lang w:bidi="ar-EG"/>
        </w:rPr>
        <w:t>،</w:t>
      </w:r>
      <w:r w:rsidR="00B15A78" w:rsidRPr="00387995">
        <w:rPr>
          <w:rFonts w:ascii="Simplified Arabic" w:hAnsi="Simplified Arabic" w:cs="Simplified Arabic" w:hint="cs"/>
          <w:sz w:val="24"/>
          <w:szCs w:val="24"/>
          <w:rtl/>
          <w:lang w:bidi="ar-EG"/>
        </w:rPr>
        <w:t xml:space="preserve"> بل متغيرا</w:t>
      </w:r>
      <w:r w:rsidR="00077066" w:rsidRPr="00387995">
        <w:rPr>
          <w:rFonts w:ascii="Simplified Arabic" w:hAnsi="Simplified Arabic" w:cs="Simplified Arabic" w:hint="cs"/>
          <w:sz w:val="24"/>
          <w:szCs w:val="24"/>
          <w:rtl/>
          <w:lang w:bidi="ar-EG"/>
        </w:rPr>
        <w:t xml:space="preserve"> وسيطا يعيد تشكيل العلاقة بين ما يقاس تشغيليا وما يدرك فعليا من قبل المسافرين</w:t>
      </w:r>
      <w:r w:rsidR="00077066" w:rsidRPr="00387995">
        <w:rPr>
          <w:rFonts w:ascii="Simplified Arabic" w:hAnsi="Simplified Arabic" w:cs="Simplified Arabic" w:hint="cs"/>
          <w:sz w:val="24"/>
          <w:szCs w:val="24"/>
          <w:rtl/>
        </w:rPr>
        <w:t>.</w:t>
      </w:r>
    </w:p>
    <w:p w14:paraId="3E6EAB1D" w14:textId="0706C85E" w:rsidR="00077066" w:rsidRPr="00387995" w:rsidRDefault="003B3F00" w:rsidP="00336F3A">
      <w:pPr>
        <w:pStyle w:val="ListParagraph"/>
        <w:numPr>
          <w:ilvl w:val="0"/>
          <w:numId w:val="32"/>
        </w:numPr>
        <w:spacing w:after="0" w:line="360" w:lineRule="auto"/>
        <w:ind w:left="282" w:hanging="270"/>
        <w:jc w:val="both"/>
        <w:rPr>
          <w:rFonts w:ascii="Simplified Arabic" w:hAnsi="Simplified Arabic" w:cs="Simplified Arabic"/>
          <w:sz w:val="24"/>
          <w:szCs w:val="24"/>
          <w:rtl/>
          <w:lang w:bidi="ar-EG"/>
        </w:rPr>
      </w:pPr>
      <w:bookmarkStart w:id="53" w:name="_Toc225374974"/>
      <w:r w:rsidRPr="00387995">
        <w:rPr>
          <w:rFonts w:ascii="Simplified Arabic" w:hAnsi="Simplified Arabic" w:cs="Simplified Arabic" w:hint="cs"/>
          <w:b/>
          <w:bCs/>
          <w:sz w:val="24"/>
          <w:szCs w:val="24"/>
          <w:rtl/>
        </w:rPr>
        <w:t>الأهمية العملية:</w:t>
      </w:r>
      <w:bookmarkEnd w:id="53"/>
      <w:r w:rsidR="00387995" w:rsidRPr="00387995">
        <w:rPr>
          <w:rFonts w:ascii="Simplified Arabic" w:hAnsi="Simplified Arabic" w:cs="Simplified Arabic" w:hint="cs"/>
          <w:b/>
          <w:bCs/>
          <w:sz w:val="24"/>
          <w:szCs w:val="24"/>
          <w:rtl/>
        </w:rPr>
        <w:t xml:space="preserve"> </w:t>
      </w:r>
      <w:r w:rsidR="00077066" w:rsidRPr="00387995">
        <w:rPr>
          <w:rFonts w:ascii="Simplified Arabic" w:hAnsi="Simplified Arabic" w:cs="Simplified Arabic" w:hint="cs"/>
          <w:sz w:val="24"/>
          <w:szCs w:val="24"/>
          <w:rtl/>
          <w:lang w:bidi="ar-EG"/>
        </w:rPr>
        <w:t xml:space="preserve">يوجد سؤال يواجه كل صناع القرار في قطاع الطيران المدني وهو أن تذهب ميزانيات التحسين بأكبر أثر؟ </w:t>
      </w:r>
    </w:p>
    <w:p w14:paraId="76FED89F" w14:textId="7BE941DC" w:rsidR="00EA5B13" w:rsidRPr="00FA6CD7" w:rsidRDefault="00077066" w:rsidP="00336F3A">
      <w:pPr>
        <w:spacing w:after="0" w:line="360" w:lineRule="auto"/>
        <w:ind w:left="12" w:firstLine="708"/>
        <w:jc w:val="both"/>
        <w:rPr>
          <w:rFonts w:ascii="Simplified Arabic" w:hAnsi="Simplified Arabic" w:cs="Simplified Arabic"/>
          <w:sz w:val="24"/>
          <w:szCs w:val="24"/>
          <w:rtl/>
          <w:lang w:bidi="ar-EG"/>
        </w:rPr>
      </w:pPr>
      <w:r w:rsidRPr="00FA6CD7">
        <w:rPr>
          <w:rFonts w:ascii="Simplified Arabic" w:hAnsi="Simplified Arabic" w:cs="Simplified Arabic" w:hint="cs"/>
          <w:sz w:val="24"/>
          <w:szCs w:val="24"/>
          <w:rtl/>
          <w:lang w:bidi="ar-EG"/>
        </w:rPr>
        <w:t xml:space="preserve">تقدم هذه الدراسة إجابة مبنية على أدلة كمية لا على حدس اداري، إذ يثبت </w:t>
      </w:r>
      <w:r w:rsidR="00EA5B13" w:rsidRPr="00FA6CD7">
        <w:rPr>
          <w:rFonts w:ascii="Simplified Arabic" w:hAnsi="Simplified Arabic" w:cs="Simplified Arabic" w:hint="cs"/>
          <w:sz w:val="24"/>
          <w:szCs w:val="24"/>
          <w:rtl/>
          <w:lang w:bidi="ar-EG"/>
        </w:rPr>
        <w:t>التحليل أن الاستثمار في مرافق بلغت ذروة أداءها التشغيلي يحقق عوائد رضائية أدنى بكثير مما يحققه توجيه الإنفاق نحو مرافق تعاني قصورا بنيويا محددا وقابلا للمعالجة.</w:t>
      </w:r>
      <w:r w:rsidR="0080107C">
        <w:rPr>
          <w:rFonts w:ascii="Simplified Arabic" w:hAnsi="Simplified Arabic" w:cs="Simplified Arabic" w:hint="cs"/>
          <w:sz w:val="24"/>
          <w:szCs w:val="24"/>
          <w:rtl/>
          <w:lang w:bidi="ar-EG"/>
        </w:rPr>
        <w:t xml:space="preserve"> </w:t>
      </w:r>
      <w:r w:rsidR="00EA5B13" w:rsidRPr="00FA6CD7">
        <w:rPr>
          <w:rFonts w:ascii="Simplified Arabic" w:hAnsi="Simplified Arabic" w:cs="Simplified Arabic" w:hint="cs"/>
          <w:sz w:val="24"/>
          <w:szCs w:val="24"/>
          <w:rtl/>
          <w:lang w:bidi="ar-EG"/>
        </w:rPr>
        <w:t xml:space="preserve">على الصعيد التطبيقي المباشر، يتيح تحليل بيانات 25 مطار (يمثلون 88% من منظومة المطارات المدرجة في برنامج </w:t>
      </w:r>
      <w:r w:rsidR="00EA5B13" w:rsidRPr="00ED19E3">
        <w:rPr>
          <w:rFonts w:asciiTheme="majorBidi" w:hAnsiTheme="majorBidi" w:cstheme="majorBidi"/>
          <w:sz w:val="24"/>
          <w:szCs w:val="24"/>
          <w:lang w:bidi="ar-EG"/>
        </w:rPr>
        <w:t>ATQS</w:t>
      </w:r>
      <w:r w:rsidR="00EA5B13" w:rsidRPr="00FA6CD7">
        <w:rPr>
          <w:rFonts w:ascii="Simplified Arabic" w:hAnsi="Simplified Arabic" w:cs="Simplified Arabic" w:hint="cs"/>
          <w:sz w:val="24"/>
          <w:szCs w:val="24"/>
          <w:rtl/>
          <w:lang w:bidi="ar-EG"/>
        </w:rPr>
        <w:t>) تشخيصا ميدانيا شاملا نادرا في الأدبيات الإقليمية، يمكن خبراء القطاع وصانعي القرار من اكتساب خارطة أداء دقيقة تتجاوز المتوسطات الإجمالية إلى تحديد الفجوات الحرجة في كل مطار على حدة.</w:t>
      </w:r>
      <w:r w:rsidR="00387995">
        <w:rPr>
          <w:rFonts w:ascii="Simplified Arabic" w:hAnsi="Simplified Arabic" w:cs="Simplified Arabic" w:hint="cs"/>
          <w:sz w:val="24"/>
          <w:szCs w:val="24"/>
          <w:rtl/>
          <w:lang w:bidi="ar-EG"/>
        </w:rPr>
        <w:t xml:space="preserve"> </w:t>
      </w:r>
      <w:r w:rsidR="00EA5B13" w:rsidRPr="00FA6CD7">
        <w:rPr>
          <w:rFonts w:ascii="Simplified Arabic" w:hAnsi="Simplified Arabic" w:cs="Simplified Arabic" w:hint="cs"/>
          <w:sz w:val="24"/>
          <w:szCs w:val="24"/>
          <w:rtl/>
          <w:lang w:bidi="ar-EG"/>
        </w:rPr>
        <w:t>وتمتد القيمة العلمية لهذه الدراسة إلى ما هو أبعد من التشخيص، فالنتائج توفر</w:t>
      </w:r>
      <w:r w:rsidR="00114A1C" w:rsidRPr="00FA6CD7">
        <w:rPr>
          <w:rFonts w:ascii="Simplified Arabic" w:hAnsi="Simplified Arabic" w:cs="Simplified Arabic" w:hint="cs"/>
          <w:sz w:val="24"/>
          <w:szCs w:val="24"/>
          <w:rtl/>
          <w:lang w:bidi="ar-EG"/>
        </w:rPr>
        <w:t xml:space="preserve"> </w:t>
      </w:r>
      <w:r w:rsidR="00EA5B13" w:rsidRPr="00FA6CD7">
        <w:rPr>
          <w:rFonts w:ascii="Simplified Arabic" w:hAnsi="Simplified Arabic" w:cs="Simplified Arabic" w:hint="cs"/>
          <w:sz w:val="24"/>
          <w:szCs w:val="24"/>
          <w:rtl/>
          <w:lang w:bidi="ar-EG"/>
        </w:rPr>
        <w:t>أدلة تجريبية قابلة للتوظيف</w:t>
      </w:r>
      <w:r w:rsidR="00114A1C" w:rsidRPr="00FA6CD7">
        <w:rPr>
          <w:rFonts w:ascii="Simplified Arabic" w:hAnsi="Simplified Arabic" w:cs="Simplified Arabic" w:hint="cs"/>
          <w:sz w:val="24"/>
          <w:szCs w:val="24"/>
          <w:rtl/>
          <w:lang w:bidi="ar-EG"/>
        </w:rPr>
        <w:t xml:space="preserve"> في مراجعة منظومة مؤشرات برنامج </w:t>
      </w:r>
      <w:r w:rsidR="00114A1C" w:rsidRPr="00FA6CD7">
        <w:rPr>
          <w:rFonts w:ascii="Simplified Arabic" w:hAnsi="Simplified Arabic" w:cs="Simplified Arabic"/>
          <w:sz w:val="24"/>
          <w:szCs w:val="24"/>
          <w:lang w:bidi="ar-EG"/>
        </w:rPr>
        <w:t>ATQS</w:t>
      </w:r>
      <w:r w:rsidR="00114A1C" w:rsidRPr="00FA6CD7">
        <w:rPr>
          <w:rFonts w:ascii="Simplified Arabic" w:hAnsi="Simplified Arabic" w:cs="Simplified Arabic" w:hint="cs"/>
          <w:sz w:val="24"/>
          <w:szCs w:val="24"/>
          <w:rtl/>
          <w:lang w:bidi="ar-EG"/>
        </w:rPr>
        <w:t xml:space="preserve">، بإضافة متغيرات تشخيصية مكملة، كمؤشر وتيرة التحسن التفاضلية بين المطارات. وفي السياق الأشمل لرؤية 2030، لا يمكن لمطار يستقبل الحجيج والسياح والمستثمرين أن يكتفي بكفاءة إجرائية مثالية </w:t>
      </w:r>
      <w:r w:rsidR="007F1AAD" w:rsidRPr="00FA6CD7">
        <w:rPr>
          <w:rFonts w:ascii="Simplified Arabic" w:hAnsi="Simplified Arabic" w:cs="Simplified Arabic" w:hint="cs"/>
          <w:sz w:val="24"/>
          <w:szCs w:val="24"/>
          <w:rtl/>
          <w:lang w:bidi="ar-EG"/>
        </w:rPr>
        <w:t>فقط، بل يجب أن ترافقها بيئة مادية ترتقي إلى مستوى التطلعات، وهو ما تؤسس له هذه الدراسة بالأرقام.</w:t>
      </w:r>
    </w:p>
    <w:p w14:paraId="1817352F" w14:textId="748F59CE" w:rsidR="009125CE" w:rsidRPr="00F84008" w:rsidRDefault="00A74F76" w:rsidP="00336F3A">
      <w:pPr>
        <w:pStyle w:val="Heading2"/>
        <w:numPr>
          <w:ilvl w:val="0"/>
          <w:numId w:val="13"/>
        </w:numPr>
        <w:spacing w:before="0" w:line="360" w:lineRule="auto"/>
        <w:jc w:val="both"/>
        <w:rPr>
          <w:rFonts w:ascii="Simplified Arabic" w:hAnsi="Simplified Arabic" w:cs="Simplified Arabic"/>
          <w:b/>
          <w:bCs/>
          <w:color w:val="auto"/>
          <w:sz w:val="28"/>
          <w:szCs w:val="28"/>
        </w:rPr>
      </w:pPr>
      <w:bookmarkStart w:id="54" w:name="_Toc225374975"/>
      <w:bookmarkStart w:id="55" w:name="_Toc227061198"/>
      <w:r w:rsidRPr="00F84008">
        <w:rPr>
          <w:rFonts w:ascii="Simplified Arabic" w:hAnsi="Simplified Arabic" w:cs="Simplified Arabic" w:hint="cs"/>
          <w:b/>
          <w:bCs/>
          <w:color w:val="auto"/>
          <w:sz w:val="28"/>
          <w:szCs w:val="28"/>
          <w:rtl/>
        </w:rPr>
        <w:t>أهداف الدراسة</w:t>
      </w:r>
      <w:r w:rsidR="009125CE" w:rsidRPr="00F84008">
        <w:rPr>
          <w:rFonts w:ascii="Simplified Arabic" w:hAnsi="Simplified Arabic" w:cs="Simplified Arabic" w:hint="cs"/>
          <w:b/>
          <w:bCs/>
          <w:color w:val="auto"/>
          <w:sz w:val="28"/>
          <w:szCs w:val="28"/>
          <w:rtl/>
        </w:rPr>
        <w:t>:</w:t>
      </w:r>
      <w:bookmarkEnd w:id="54"/>
      <w:bookmarkEnd w:id="55"/>
    </w:p>
    <w:p w14:paraId="6D738F9B" w14:textId="2FAA316B" w:rsidR="00502EA3" w:rsidRDefault="00502EA3" w:rsidP="00336F3A">
      <w:pPr>
        <w:spacing w:after="0" w:line="360" w:lineRule="auto"/>
        <w:ind w:left="12" w:firstLine="708"/>
        <w:jc w:val="both"/>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يسعى هذا البحث إلى تحليل مسار أداء 25 مطارا سعوديا خلال الفترة 2022-2024، لا بهدف توصيف الأرقام</w:t>
      </w:r>
      <w:r>
        <w:rPr>
          <w:rFonts w:ascii="Simplified Arabic" w:hAnsi="Simplified Arabic" w:cs="Simplified Arabic" w:hint="eastAsia"/>
          <w:sz w:val="24"/>
          <w:szCs w:val="24"/>
          <w:rtl/>
          <w:lang w:bidi="ar-EG"/>
        </w:rPr>
        <w:t>،</w:t>
      </w:r>
      <w:r>
        <w:rPr>
          <w:rFonts w:ascii="Simplified Arabic" w:hAnsi="Simplified Arabic" w:cs="Simplified Arabic" w:hint="cs"/>
          <w:sz w:val="24"/>
          <w:szCs w:val="24"/>
          <w:rtl/>
          <w:lang w:bidi="ar-EG"/>
        </w:rPr>
        <w:t xml:space="preserve"> بل لاستخلاص ما تخفيه البيانات خلف المتوسطات من تباين وفرص تحسين قابلة للتطبيق. ويتفرع من هذا الهدف الرئيسي أربع مسارات تحليلية مترابطة:</w:t>
      </w:r>
    </w:p>
    <w:p w14:paraId="6E8083E4" w14:textId="1D17A1A4" w:rsidR="00502EA3" w:rsidRDefault="00502EA3" w:rsidP="00336F3A">
      <w:pPr>
        <w:pStyle w:val="ListParagraph"/>
        <w:numPr>
          <w:ilvl w:val="0"/>
          <w:numId w:val="81"/>
        </w:numPr>
        <w:spacing w:line="360" w:lineRule="auto"/>
        <w:ind w:left="282" w:hanging="270"/>
        <w:jc w:val="both"/>
        <w:rPr>
          <w:rFonts w:ascii="Simplified Arabic" w:hAnsi="Simplified Arabic" w:cs="Simplified Arabic"/>
          <w:sz w:val="24"/>
          <w:szCs w:val="24"/>
        </w:rPr>
      </w:pPr>
      <w:r w:rsidRPr="00502EA3">
        <w:rPr>
          <w:rFonts w:ascii="Simplified Arabic" w:hAnsi="Simplified Arabic" w:cs="Simplified Arabic" w:hint="cs"/>
          <w:b/>
          <w:bCs/>
          <w:sz w:val="24"/>
          <w:szCs w:val="24"/>
          <w:rtl/>
        </w:rPr>
        <w:t>أولا:</w:t>
      </w:r>
      <w:r w:rsidRPr="00502EA3">
        <w:rPr>
          <w:rFonts w:ascii="Simplified Arabic" w:hAnsi="Simplified Arabic" w:cs="Simplified Arabic" w:hint="cs"/>
          <w:sz w:val="24"/>
          <w:szCs w:val="24"/>
          <w:rtl/>
        </w:rPr>
        <w:t xml:space="preserve"> استجلاء طبيعة العلاقة بين المتغيرات التشغيلية ومؤشرات الأداء الكلي، بما يمكن من فهم الأثر المتبادل بين هذه العوامل وتحديد أيها يفسر التباين الفعلي في النتائج.</w:t>
      </w:r>
    </w:p>
    <w:p w14:paraId="419562CD" w14:textId="4D7EFCB1" w:rsidR="00502EA3" w:rsidRDefault="00502EA3" w:rsidP="00336F3A">
      <w:pPr>
        <w:pStyle w:val="ListParagraph"/>
        <w:numPr>
          <w:ilvl w:val="0"/>
          <w:numId w:val="81"/>
        </w:numPr>
        <w:spacing w:line="360" w:lineRule="auto"/>
        <w:ind w:left="282" w:hanging="270"/>
        <w:jc w:val="both"/>
        <w:rPr>
          <w:rFonts w:ascii="Simplified Arabic" w:hAnsi="Simplified Arabic" w:cs="Simplified Arabic"/>
          <w:sz w:val="24"/>
          <w:szCs w:val="24"/>
        </w:rPr>
      </w:pPr>
      <w:r>
        <w:rPr>
          <w:rFonts w:ascii="Simplified Arabic" w:hAnsi="Simplified Arabic" w:cs="Simplified Arabic" w:hint="cs"/>
          <w:b/>
          <w:bCs/>
          <w:sz w:val="24"/>
          <w:szCs w:val="24"/>
          <w:rtl/>
        </w:rPr>
        <w:t>ثانيا:</w:t>
      </w:r>
      <w:r>
        <w:rPr>
          <w:rFonts w:ascii="Simplified Arabic" w:hAnsi="Simplified Arabic" w:cs="Simplified Arabic" w:hint="cs"/>
          <w:sz w:val="24"/>
          <w:szCs w:val="24"/>
          <w:rtl/>
        </w:rPr>
        <w:t xml:space="preserve"> توظيف نموذج تحليل مغلف البيانات </w:t>
      </w:r>
      <w:r w:rsidRPr="00502EA3">
        <w:rPr>
          <w:rFonts w:asciiTheme="majorBidi" w:hAnsiTheme="majorBidi" w:cstheme="majorBidi"/>
          <w:sz w:val="24"/>
          <w:szCs w:val="24"/>
        </w:rPr>
        <w:t>(DEA)</w:t>
      </w:r>
      <w:r>
        <w:rPr>
          <w:rFonts w:ascii="Simplified Arabic" w:hAnsi="Simplified Arabic" w:cs="Simplified Arabic" w:hint="cs"/>
          <w:sz w:val="24"/>
          <w:szCs w:val="24"/>
          <w:rtl/>
        </w:rPr>
        <w:t xml:space="preserve"> لقياس الكفاءة النسبية للمطارات مقارنة ببعضها البعض، والكشف عن المطارات المرجعية </w:t>
      </w:r>
      <w:r w:rsidR="007216F7">
        <w:rPr>
          <w:rFonts w:ascii="Simplified Arabic" w:hAnsi="Simplified Arabic" w:cs="Simplified Arabic" w:hint="cs"/>
          <w:sz w:val="24"/>
          <w:szCs w:val="24"/>
          <w:rtl/>
        </w:rPr>
        <w:t>التي تحقق أعلى مخرجات بأدنى مدخلات، و</w:t>
      </w:r>
      <w:r w:rsidR="00C37521">
        <w:rPr>
          <w:rFonts w:ascii="Simplified Arabic" w:hAnsi="Simplified Arabic" w:cs="Simplified Arabic" w:hint="cs"/>
          <w:sz w:val="24"/>
          <w:szCs w:val="24"/>
          <w:rtl/>
        </w:rPr>
        <w:t>المطارات الأخرى التي تملك هامشا حقيقيا للتحسين.</w:t>
      </w:r>
    </w:p>
    <w:p w14:paraId="6C463F6C" w14:textId="5F7CA536" w:rsidR="00C37521" w:rsidRDefault="00C37521" w:rsidP="00336F3A">
      <w:pPr>
        <w:pStyle w:val="ListParagraph"/>
        <w:numPr>
          <w:ilvl w:val="0"/>
          <w:numId w:val="81"/>
        </w:numPr>
        <w:spacing w:line="360" w:lineRule="auto"/>
        <w:ind w:left="282" w:hanging="270"/>
        <w:jc w:val="both"/>
        <w:rPr>
          <w:rFonts w:ascii="Simplified Arabic" w:hAnsi="Simplified Arabic" w:cs="Simplified Arabic"/>
          <w:sz w:val="24"/>
          <w:szCs w:val="24"/>
        </w:rPr>
      </w:pPr>
      <w:r>
        <w:rPr>
          <w:rFonts w:ascii="Simplified Arabic" w:hAnsi="Simplified Arabic" w:cs="Simplified Arabic" w:hint="cs"/>
          <w:b/>
          <w:bCs/>
          <w:sz w:val="24"/>
          <w:szCs w:val="24"/>
          <w:rtl/>
        </w:rPr>
        <w:t>ثالثا:</w:t>
      </w:r>
      <w:r>
        <w:rPr>
          <w:rFonts w:ascii="Simplified Arabic" w:hAnsi="Simplified Arabic" w:cs="Simplified Arabic" w:hint="cs"/>
          <w:sz w:val="24"/>
          <w:szCs w:val="24"/>
          <w:rtl/>
        </w:rPr>
        <w:t xml:space="preserve"> تحليل بيانات شكاوى المسافرين بوصفها </w:t>
      </w:r>
      <w:r w:rsidR="002E04C1">
        <w:rPr>
          <w:rFonts w:ascii="Simplified Arabic" w:hAnsi="Simplified Arabic" w:cs="Simplified Arabic" w:hint="cs"/>
          <w:sz w:val="24"/>
          <w:szCs w:val="24"/>
          <w:rtl/>
        </w:rPr>
        <w:t>مؤشرا عكسيا للأداء، للكشف عن الأنماط المذكورة التي تظل مخفية في التقارير الإجمالية. والتي تشير في الغالب إلى خلل هيكلي يسبق ظهور الشكوى لا يعالجها.</w:t>
      </w:r>
    </w:p>
    <w:p w14:paraId="2A1FA94C" w14:textId="2BAA8C82" w:rsidR="002E04C1" w:rsidRPr="00502EA3" w:rsidRDefault="002E04C1" w:rsidP="00336F3A">
      <w:pPr>
        <w:pStyle w:val="ListParagraph"/>
        <w:numPr>
          <w:ilvl w:val="0"/>
          <w:numId w:val="81"/>
        </w:numPr>
        <w:spacing w:after="0" w:line="360" w:lineRule="auto"/>
        <w:ind w:left="282" w:hanging="270"/>
        <w:jc w:val="both"/>
        <w:rPr>
          <w:rFonts w:ascii="Simplified Arabic" w:hAnsi="Simplified Arabic" w:cs="Simplified Arabic"/>
          <w:sz w:val="24"/>
          <w:szCs w:val="24"/>
          <w:rtl/>
        </w:rPr>
      </w:pPr>
      <w:r>
        <w:rPr>
          <w:rFonts w:ascii="Simplified Arabic" w:hAnsi="Simplified Arabic" w:cs="Simplified Arabic" w:hint="cs"/>
          <w:b/>
          <w:bCs/>
          <w:sz w:val="24"/>
          <w:szCs w:val="24"/>
          <w:rtl/>
        </w:rPr>
        <w:t>رابعا:</w:t>
      </w:r>
      <w:r>
        <w:rPr>
          <w:rFonts w:ascii="Simplified Arabic" w:hAnsi="Simplified Arabic" w:cs="Simplified Arabic" w:hint="cs"/>
          <w:sz w:val="24"/>
          <w:szCs w:val="24"/>
          <w:rtl/>
        </w:rPr>
        <w:t xml:space="preserve"> صياغة توصيات مبنية على الأدلة الكمية لا على الانطباعات، موجهة لصناع القرار بحيث تحدد أين يكمن التدخل الأجدى أثرا في كل فئة من فئات المطارات.</w:t>
      </w:r>
    </w:p>
    <w:p w14:paraId="36F619BF" w14:textId="66464C93" w:rsidR="00A74F76" w:rsidRPr="00F84008" w:rsidRDefault="00D22171" w:rsidP="00336F3A">
      <w:pPr>
        <w:pStyle w:val="Heading2"/>
        <w:numPr>
          <w:ilvl w:val="0"/>
          <w:numId w:val="13"/>
        </w:numPr>
        <w:spacing w:before="0" w:line="360" w:lineRule="auto"/>
        <w:jc w:val="both"/>
        <w:rPr>
          <w:rFonts w:ascii="Simplified Arabic" w:hAnsi="Simplified Arabic" w:cs="Simplified Arabic"/>
          <w:b/>
          <w:bCs/>
          <w:color w:val="auto"/>
          <w:sz w:val="28"/>
          <w:szCs w:val="28"/>
          <w:rtl/>
        </w:rPr>
      </w:pPr>
      <w:bookmarkStart w:id="56" w:name="_Toc225374976"/>
      <w:bookmarkStart w:id="57" w:name="_Toc227061199"/>
      <w:r w:rsidRPr="00F84008">
        <w:rPr>
          <w:rFonts w:ascii="Simplified Arabic" w:hAnsi="Simplified Arabic" w:cs="Simplified Arabic" w:hint="cs"/>
          <w:b/>
          <w:bCs/>
          <w:color w:val="auto"/>
          <w:sz w:val="28"/>
          <w:szCs w:val="28"/>
          <w:rtl/>
        </w:rPr>
        <w:t>تساؤلات الدراسة</w:t>
      </w:r>
      <w:bookmarkEnd w:id="56"/>
      <w:bookmarkEnd w:id="57"/>
    </w:p>
    <w:p w14:paraId="526336E6" w14:textId="1328D3D2" w:rsidR="00E71DB7" w:rsidRPr="00E71DB7" w:rsidRDefault="00FA31F9" w:rsidP="00336F3A">
      <w:pPr>
        <w:spacing w:after="0" w:line="360" w:lineRule="auto"/>
        <w:ind w:left="12" w:firstLine="708"/>
        <w:jc w:val="both"/>
        <w:rPr>
          <w:rFonts w:ascii="Simplified Arabic" w:hAnsi="Simplified Arabic" w:cs="Simplified Arabic"/>
          <w:sz w:val="24"/>
          <w:szCs w:val="24"/>
          <w:rtl/>
          <w:lang w:bidi="ar-EG"/>
        </w:rPr>
      </w:pPr>
      <w:r w:rsidRPr="00E71DB7">
        <w:rPr>
          <w:rFonts w:ascii="Simplified Arabic" w:hAnsi="Simplified Arabic" w:cs="Simplified Arabic" w:hint="cs"/>
          <w:sz w:val="24"/>
          <w:szCs w:val="24"/>
          <w:rtl/>
          <w:lang w:bidi="ar-EG"/>
        </w:rPr>
        <w:t xml:space="preserve">يدور السؤال الجوهري لهذه الدراسة حول إشكالية لم تحسمها الأدبيات الإقليمية بعد، الا وهو: هل يكفي تحسين الكفاءة التشغيلية وحدها لتحقيق رضا المسافرين، أم ثمة متغربا وسيطا (جودة المرافق) يعيد </w:t>
      </w:r>
      <w:r w:rsidR="00E71DB7" w:rsidRPr="00E71DB7">
        <w:rPr>
          <w:rFonts w:ascii="Simplified Arabic" w:hAnsi="Simplified Arabic" w:cs="Simplified Arabic" w:hint="cs"/>
          <w:sz w:val="24"/>
          <w:szCs w:val="24"/>
          <w:rtl/>
          <w:lang w:bidi="ar-EG"/>
        </w:rPr>
        <w:t>تشكيل هذه العلاقة ويحدد مآلاها؟</w:t>
      </w:r>
      <w:r w:rsidR="0080107C">
        <w:rPr>
          <w:rFonts w:ascii="Simplified Arabic" w:hAnsi="Simplified Arabic" w:cs="Simplified Arabic" w:hint="cs"/>
          <w:sz w:val="24"/>
          <w:szCs w:val="24"/>
          <w:rtl/>
          <w:lang w:bidi="ar-EG"/>
        </w:rPr>
        <w:t xml:space="preserve"> </w:t>
      </w:r>
      <w:r w:rsidR="00E71DB7" w:rsidRPr="00E71DB7">
        <w:rPr>
          <w:rFonts w:ascii="Simplified Arabic" w:hAnsi="Simplified Arabic" w:cs="Simplified Arabic" w:hint="cs"/>
          <w:sz w:val="24"/>
          <w:szCs w:val="24"/>
          <w:rtl/>
          <w:lang w:bidi="ar-EG"/>
        </w:rPr>
        <w:t>ويتفرع عن هذا السؤال الجوهري أربعة تساؤلات أكثر تحديدا:</w:t>
      </w:r>
    </w:p>
    <w:p w14:paraId="3F0A80F5" w14:textId="13B652B9" w:rsidR="00E71DB7" w:rsidRPr="00E71DB7" w:rsidRDefault="00E71DB7" w:rsidP="00336F3A">
      <w:pPr>
        <w:pStyle w:val="ListParagraph"/>
        <w:numPr>
          <w:ilvl w:val="0"/>
          <w:numId w:val="81"/>
        </w:numPr>
        <w:spacing w:line="360" w:lineRule="auto"/>
        <w:ind w:left="282" w:hanging="270"/>
        <w:jc w:val="both"/>
        <w:rPr>
          <w:rFonts w:ascii="Simplified Arabic" w:hAnsi="Simplified Arabic" w:cs="Simplified Arabic"/>
          <w:sz w:val="24"/>
          <w:szCs w:val="24"/>
          <w:rtl/>
        </w:rPr>
      </w:pPr>
      <w:r w:rsidRPr="00E71DB7">
        <w:rPr>
          <w:rFonts w:ascii="Simplified Arabic" w:hAnsi="Simplified Arabic" w:cs="Simplified Arabic" w:hint="cs"/>
          <w:sz w:val="24"/>
          <w:szCs w:val="24"/>
          <w:rtl/>
        </w:rPr>
        <w:t xml:space="preserve">ماذا تقول بيانات </w:t>
      </w:r>
      <w:r w:rsidRPr="00FA6CD7">
        <w:rPr>
          <w:rFonts w:asciiTheme="majorBidi" w:hAnsiTheme="majorBidi" w:cstheme="majorBidi"/>
          <w:sz w:val="24"/>
          <w:szCs w:val="24"/>
        </w:rPr>
        <w:t>GACA</w:t>
      </w:r>
      <w:r w:rsidRPr="00E71DB7">
        <w:rPr>
          <w:rFonts w:ascii="Simplified Arabic" w:hAnsi="Simplified Arabic" w:cs="Simplified Arabic"/>
          <w:sz w:val="24"/>
          <w:szCs w:val="24"/>
          <w:rtl/>
        </w:rPr>
        <w:t xml:space="preserve"> </w:t>
      </w:r>
      <w:r w:rsidRPr="00E71DB7">
        <w:rPr>
          <w:rFonts w:ascii="Simplified Arabic" w:hAnsi="Simplified Arabic" w:cs="Simplified Arabic" w:hint="cs"/>
          <w:sz w:val="24"/>
          <w:szCs w:val="24"/>
          <w:rtl/>
        </w:rPr>
        <w:t>للفترة 2022-2025 عن الاتجاهات الفعلية للأداء التشغيلي للمطارات السعودية، وأين تمن الأنماط التي لا تظهر في التقارير الإجمالية؟</w:t>
      </w:r>
    </w:p>
    <w:p w14:paraId="3AAB9377" w14:textId="32EA835A" w:rsidR="00E71DB7" w:rsidRPr="00E71DB7" w:rsidRDefault="00E71DB7" w:rsidP="00336F3A">
      <w:pPr>
        <w:pStyle w:val="ListParagraph"/>
        <w:numPr>
          <w:ilvl w:val="0"/>
          <w:numId w:val="81"/>
        </w:numPr>
        <w:spacing w:line="360" w:lineRule="auto"/>
        <w:ind w:left="282" w:hanging="270"/>
        <w:jc w:val="both"/>
        <w:rPr>
          <w:rFonts w:ascii="Simplified Arabic" w:hAnsi="Simplified Arabic" w:cs="Simplified Arabic"/>
          <w:sz w:val="24"/>
          <w:szCs w:val="24"/>
          <w:rtl/>
        </w:rPr>
      </w:pPr>
      <w:r w:rsidRPr="00E71DB7">
        <w:rPr>
          <w:rFonts w:ascii="Simplified Arabic" w:hAnsi="Simplified Arabic" w:cs="Simplified Arabic" w:hint="cs"/>
          <w:sz w:val="24"/>
          <w:szCs w:val="24"/>
          <w:rtl/>
        </w:rPr>
        <w:t xml:space="preserve">هل تترجم الكفاءة التشغيلية إلى نتائج أداء أفضل بصورة منتظمة وقابلة للقياس الإحصائي، أم أن العلاقة بينهما أكثر تعقيدا مما توحي به الأوزان الرسمية لبرنامج </w:t>
      </w:r>
      <w:r w:rsidRPr="00D30DC7">
        <w:rPr>
          <w:rFonts w:ascii="Times New Roman" w:hAnsi="Times New Roman" w:cstheme="majorBidi"/>
          <w:sz w:val="24"/>
          <w:szCs w:val="24"/>
        </w:rPr>
        <w:t>ATQS</w:t>
      </w:r>
      <w:r w:rsidRPr="00E71DB7">
        <w:rPr>
          <w:rFonts w:ascii="Simplified Arabic" w:hAnsi="Simplified Arabic" w:cs="Simplified Arabic" w:hint="cs"/>
          <w:sz w:val="24"/>
          <w:szCs w:val="24"/>
          <w:rtl/>
        </w:rPr>
        <w:t>؟</w:t>
      </w:r>
    </w:p>
    <w:p w14:paraId="347707A7" w14:textId="6357B8EC" w:rsidR="00E71DB7" w:rsidRPr="00E71DB7" w:rsidRDefault="00E71DB7" w:rsidP="00336F3A">
      <w:pPr>
        <w:pStyle w:val="ListParagraph"/>
        <w:numPr>
          <w:ilvl w:val="0"/>
          <w:numId w:val="81"/>
        </w:numPr>
        <w:spacing w:after="0" w:line="360" w:lineRule="auto"/>
        <w:ind w:left="282" w:hanging="270"/>
        <w:jc w:val="both"/>
        <w:rPr>
          <w:rFonts w:ascii="Simplified Arabic" w:hAnsi="Simplified Arabic" w:cs="Simplified Arabic"/>
          <w:sz w:val="24"/>
          <w:szCs w:val="24"/>
          <w:rtl/>
        </w:rPr>
      </w:pPr>
      <w:r w:rsidRPr="00E71DB7">
        <w:rPr>
          <w:rFonts w:ascii="Simplified Arabic" w:hAnsi="Simplified Arabic" w:cs="Simplified Arabic" w:hint="cs"/>
          <w:sz w:val="24"/>
          <w:szCs w:val="24"/>
          <w:rtl/>
        </w:rPr>
        <w:t>ما الذي يعدل العلاقة بين ما تحققه المطارات تشغيليا وما يدركه المسافر فعليا، وكف تتموضع جودة المرافق في هذه المعادلة؟</w:t>
      </w:r>
    </w:p>
    <w:p w14:paraId="3087F50E" w14:textId="4C6BBD24" w:rsidR="00E71DB7" w:rsidRPr="00E71DB7" w:rsidRDefault="00E71DB7" w:rsidP="00336F3A">
      <w:pPr>
        <w:pStyle w:val="ListParagraph"/>
        <w:numPr>
          <w:ilvl w:val="0"/>
          <w:numId w:val="81"/>
        </w:numPr>
        <w:spacing w:after="0" w:line="360" w:lineRule="auto"/>
        <w:ind w:left="282" w:hanging="270"/>
        <w:jc w:val="both"/>
        <w:rPr>
          <w:rFonts w:ascii="Simplified Arabic" w:hAnsi="Simplified Arabic" w:cs="Simplified Arabic"/>
          <w:sz w:val="24"/>
          <w:szCs w:val="24"/>
          <w:rtl/>
        </w:rPr>
      </w:pPr>
      <w:r w:rsidRPr="00E71DB7">
        <w:rPr>
          <w:rFonts w:ascii="Simplified Arabic" w:hAnsi="Simplified Arabic" w:cs="Simplified Arabic" w:hint="cs"/>
          <w:sz w:val="24"/>
          <w:szCs w:val="24"/>
          <w:rtl/>
        </w:rPr>
        <w:t xml:space="preserve">ما حجم التفاوت الحقيقي في الكفاءة النسبية بين المطارات السعودية، وماذا يمكن </w:t>
      </w:r>
      <w:r w:rsidR="0096237F" w:rsidRPr="00E71DB7">
        <w:rPr>
          <w:rFonts w:ascii="Simplified Arabic" w:hAnsi="Simplified Arabic" w:cs="Simplified Arabic" w:hint="cs"/>
          <w:sz w:val="24"/>
          <w:szCs w:val="24"/>
          <w:rtl/>
        </w:rPr>
        <w:t>أن نتعلم</w:t>
      </w:r>
      <w:r w:rsidRPr="00E71DB7">
        <w:rPr>
          <w:rFonts w:ascii="Simplified Arabic" w:hAnsi="Simplified Arabic" w:cs="Simplified Arabic" w:hint="cs"/>
          <w:sz w:val="24"/>
          <w:szCs w:val="24"/>
          <w:rtl/>
        </w:rPr>
        <w:t xml:space="preserve"> من المطارات الرائدة في كل فئة بما يتجاوز مجرد الإشادة بأرقامها.</w:t>
      </w:r>
    </w:p>
    <w:p w14:paraId="56B19CA7" w14:textId="52FA8C3D" w:rsidR="00D22171" w:rsidRPr="00F84008" w:rsidRDefault="00A74F76" w:rsidP="00336F3A">
      <w:pPr>
        <w:pStyle w:val="Heading2"/>
        <w:numPr>
          <w:ilvl w:val="0"/>
          <w:numId w:val="13"/>
        </w:numPr>
        <w:spacing w:before="0" w:line="360" w:lineRule="auto"/>
        <w:jc w:val="both"/>
        <w:rPr>
          <w:rFonts w:ascii="Simplified Arabic" w:hAnsi="Simplified Arabic" w:cs="Simplified Arabic"/>
          <w:b/>
          <w:bCs/>
          <w:color w:val="auto"/>
          <w:sz w:val="28"/>
          <w:szCs w:val="28"/>
          <w:rtl/>
        </w:rPr>
      </w:pPr>
      <w:bookmarkStart w:id="58" w:name="_Toc225374979"/>
      <w:bookmarkStart w:id="59" w:name="_Toc227061200"/>
      <w:r w:rsidRPr="00F84008">
        <w:rPr>
          <w:rFonts w:ascii="Simplified Arabic" w:hAnsi="Simplified Arabic" w:cs="Simplified Arabic" w:hint="cs"/>
          <w:b/>
          <w:bCs/>
          <w:color w:val="auto"/>
          <w:sz w:val="28"/>
          <w:szCs w:val="28"/>
          <w:rtl/>
        </w:rPr>
        <w:t>فروض الدراسة:</w:t>
      </w:r>
      <w:bookmarkEnd w:id="58"/>
      <w:bookmarkEnd w:id="59"/>
    </w:p>
    <w:p w14:paraId="340197B7" w14:textId="2926DC2F" w:rsidR="008C7056" w:rsidRPr="00F84008" w:rsidRDefault="00330D76" w:rsidP="00336F3A">
      <w:pPr>
        <w:spacing w:after="0" w:line="360" w:lineRule="auto"/>
        <w:ind w:left="12" w:firstLine="708"/>
        <w:jc w:val="both"/>
        <w:rPr>
          <w:rFonts w:ascii="Simplified Arabic" w:hAnsi="Simplified Arabic" w:cs="Simplified Arabic"/>
          <w:sz w:val="24"/>
          <w:szCs w:val="24"/>
          <w:rtl/>
          <w:lang w:bidi="ar-EG"/>
        </w:rPr>
      </w:pPr>
      <w:r w:rsidRPr="00F84008">
        <w:rPr>
          <w:rFonts w:ascii="Simplified Arabic" w:hAnsi="Simplified Arabic" w:cs="Simplified Arabic" w:hint="cs"/>
          <w:sz w:val="24"/>
          <w:szCs w:val="24"/>
          <w:rtl/>
          <w:lang w:bidi="ar-EG"/>
        </w:rPr>
        <w:t xml:space="preserve">من أجل تحقيق أهداف الدراسة، تم </w:t>
      </w:r>
      <w:r w:rsidR="00A92172" w:rsidRPr="00F84008">
        <w:rPr>
          <w:rFonts w:ascii="Simplified Arabic" w:hAnsi="Simplified Arabic" w:cs="Simplified Arabic" w:hint="cs"/>
          <w:sz w:val="24"/>
          <w:szCs w:val="24"/>
          <w:rtl/>
          <w:lang w:bidi="ar-EG"/>
        </w:rPr>
        <w:t>الاعتماد</w:t>
      </w:r>
      <w:r w:rsidRPr="00F84008">
        <w:rPr>
          <w:rFonts w:ascii="Simplified Arabic" w:hAnsi="Simplified Arabic" w:cs="Simplified Arabic" w:hint="cs"/>
          <w:sz w:val="24"/>
          <w:szCs w:val="24"/>
          <w:rtl/>
          <w:lang w:bidi="ar-EG"/>
        </w:rPr>
        <w:t xml:space="preserve"> على </w:t>
      </w:r>
      <w:r w:rsidR="008C7056" w:rsidRPr="00F84008">
        <w:rPr>
          <w:rFonts w:ascii="Simplified Arabic" w:hAnsi="Simplified Arabic" w:cs="Simplified Arabic" w:hint="cs"/>
          <w:sz w:val="24"/>
          <w:szCs w:val="24"/>
          <w:rtl/>
          <w:lang w:bidi="ar-EG"/>
        </w:rPr>
        <w:t>فرضية رئيسية، تنبثق عنها ثلاث فرضيات فرعية، حيث يشكل كل منها مسارا مستقلا بذاته:</w:t>
      </w:r>
    </w:p>
    <w:p w14:paraId="5811C5CF" w14:textId="4311DB35" w:rsidR="00BE532D" w:rsidRPr="00F84008" w:rsidRDefault="00BE532D" w:rsidP="00FA6CD7">
      <w:pPr>
        <w:pStyle w:val="Caption"/>
        <w:keepNext/>
        <w:spacing w:after="0"/>
        <w:jc w:val="center"/>
        <w:rPr>
          <w:rFonts w:ascii="Simplified Arabic" w:hAnsi="Simplified Arabic" w:cs="Simplified Arabic"/>
          <w:b/>
          <w:bCs/>
          <w:i w:val="0"/>
          <w:iCs w:val="0"/>
          <w:color w:val="auto"/>
          <w:sz w:val="20"/>
          <w:szCs w:val="20"/>
          <w:rtl/>
        </w:rPr>
      </w:pPr>
      <w:bookmarkStart w:id="60" w:name="_Hlk226671985"/>
      <w:r w:rsidRPr="00F84008">
        <w:rPr>
          <w:rFonts w:ascii="Simplified Arabic" w:hAnsi="Simplified Arabic" w:cs="Simplified Arabic" w:hint="cs"/>
          <w:b/>
          <w:bCs/>
          <w:i w:val="0"/>
          <w:iCs w:val="0"/>
          <w:color w:val="auto"/>
          <w:sz w:val="20"/>
          <w:szCs w:val="20"/>
          <w:rtl/>
        </w:rPr>
        <w:t>جدول</w:t>
      </w:r>
      <w:r w:rsidR="00CE194A" w:rsidRPr="00F84008">
        <w:rPr>
          <w:rFonts w:ascii="Simplified Arabic" w:hAnsi="Simplified Arabic" w:cs="Simplified Arabic" w:hint="cs"/>
          <w:b/>
          <w:bCs/>
          <w:i w:val="0"/>
          <w:iCs w:val="0"/>
          <w:color w:val="auto"/>
          <w:sz w:val="20"/>
          <w:szCs w:val="20"/>
          <w:rtl/>
        </w:rPr>
        <w:t xml:space="preserve"> </w:t>
      </w:r>
      <w:r w:rsidR="00B34B32" w:rsidRPr="00F84008">
        <w:rPr>
          <w:rFonts w:ascii="Simplified Arabic" w:hAnsi="Simplified Arabic" w:cs="Simplified Arabic" w:hint="cs"/>
          <w:b/>
          <w:bCs/>
          <w:i w:val="0"/>
          <w:iCs w:val="0"/>
          <w:color w:val="auto"/>
          <w:sz w:val="20"/>
          <w:szCs w:val="20"/>
          <w:rtl/>
        </w:rPr>
        <w:t>(1-1)</w:t>
      </w:r>
      <w:r w:rsidR="003B511C" w:rsidRPr="00F84008">
        <w:rPr>
          <w:rFonts w:ascii="Simplified Arabic" w:hAnsi="Simplified Arabic" w:cs="Simplified Arabic" w:hint="cs"/>
          <w:b/>
          <w:bCs/>
          <w:i w:val="0"/>
          <w:iCs w:val="0"/>
          <w:color w:val="auto"/>
          <w:sz w:val="20"/>
          <w:szCs w:val="20"/>
          <w:rtl/>
        </w:rPr>
        <w:t>:</w:t>
      </w:r>
      <w:r w:rsidRPr="00F84008">
        <w:rPr>
          <w:rFonts w:ascii="Simplified Arabic" w:hAnsi="Simplified Arabic" w:cs="Simplified Arabic" w:hint="cs"/>
          <w:b/>
          <w:bCs/>
          <w:i w:val="0"/>
          <w:iCs w:val="0"/>
          <w:color w:val="auto"/>
          <w:sz w:val="20"/>
          <w:szCs w:val="20"/>
          <w:rtl/>
        </w:rPr>
        <w:t xml:space="preserve"> منظومة الفرضيات البحثية</w:t>
      </w:r>
      <w:r w:rsidR="00251D1C" w:rsidRPr="00F84008">
        <w:rPr>
          <w:rFonts w:ascii="Simplified Arabic" w:hAnsi="Simplified Arabic" w:cs="Simplified Arabic" w:hint="cs"/>
          <w:b/>
          <w:bCs/>
          <w:i w:val="0"/>
          <w:iCs w:val="0"/>
          <w:color w:val="auto"/>
          <w:sz w:val="20"/>
          <w:szCs w:val="20"/>
          <w:rtl/>
        </w:rPr>
        <w:t>.</w:t>
      </w:r>
    </w:p>
    <w:tbl>
      <w:tblPr>
        <w:tblStyle w:val="TableGrid"/>
        <w:bidiVisual/>
        <w:tblW w:w="5000" w:type="pct"/>
        <w:tblLook w:val="04A0" w:firstRow="1" w:lastRow="0" w:firstColumn="1" w:lastColumn="0" w:noHBand="0" w:noVBand="1"/>
      </w:tblPr>
      <w:tblGrid>
        <w:gridCol w:w="1018"/>
        <w:gridCol w:w="2045"/>
        <w:gridCol w:w="5759"/>
      </w:tblGrid>
      <w:tr w:rsidR="005C5242" w:rsidRPr="00336F3A" w14:paraId="25B7F2D6" w14:textId="284591AD" w:rsidTr="005C5242">
        <w:tc>
          <w:tcPr>
            <w:tcW w:w="577" w:type="pct"/>
            <w:shd w:val="clear" w:color="auto" w:fill="002060"/>
            <w:vAlign w:val="center"/>
          </w:tcPr>
          <w:p w14:paraId="4F37DB99" w14:textId="18C22D11" w:rsidR="005C5242" w:rsidRPr="00336F3A" w:rsidRDefault="005C5242" w:rsidP="00336F3A">
            <w:pPr>
              <w:spacing w:line="360" w:lineRule="auto"/>
              <w:jc w:val="center"/>
              <w:rPr>
                <w:rFonts w:ascii="Simplified Arabic" w:hAnsi="Simplified Arabic" w:cs="Simplified Arabic"/>
                <w:b/>
                <w:bCs/>
                <w:sz w:val="20"/>
                <w:szCs w:val="20"/>
                <w:rtl/>
              </w:rPr>
            </w:pPr>
            <w:bookmarkStart w:id="61" w:name="_Hlk226638287"/>
            <w:bookmarkEnd w:id="60"/>
            <w:r w:rsidRPr="00336F3A">
              <w:rPr>
                <w:rFonts w:ascii="Simplified Arabic" w:hAnsi="Simplified Arabic" w:cs="Simplified Arabic" w:hint="cs"/>
                <w:b/>
                <w:bCs/>
                <w:sz w:val="20"/>
                <w:szCs w:val="20"/>
                <w:rtl/>
              </w:rPr>
              <w:t>نوع الفرضية</w:t>
            </w:r>
          </w:p>
        </w:tc>
        <w:tc>
          <w:tcPr>
            <w:tcW w:w="1159" w:type="pct"/>
            <w:shd w:val="clear" w:color="auto" w:fill="002060"/>
            <w:vAlign w:val="center"/>
          </w:tcPr>
          <w:p w14:paraId="0609FFC1" w14:textId="0F9C4B93" w:rsidR="005C5242" w:rsidRPr="00336F3A" w:rsidRDefault="005C5242" w:rsidP="00336F3A">
            <w:pPr>
              <w:spacing w:line="360" w:lineRule="auto"/>
              <w:jc w:val="center"/>
              <w:rPr>
                <w:rFonts w:ascii="Simplified Arabic" w:hAnsi="Simplified Arabic" w:cs="Simplified Arabic"/>
                <w:b/>
                <w:bCs/>
                <w:sz w:val="20"/>
                <w:szCs w:val="20"/>
                <w:rtl/>
              </w:rPr>
            </w:pPr>
            <w:bookmarkStart w:id="62" w:name="_Hlk225523120"/>
            <w:r w:rsidRPr="00336F3A">
              <w:rPr>
                <w:rFonts w:ascii="Simplified Arabic" w:hAnsi="Simplified Arabic" w:cs="Simplified Arabic" w:hint="cs"/>
                <w:b/>
                <w:bCs/>
                <w:sz w:val="20"/>
                <w:szCs w:val="20"/>
                <w:rtl/>
              </w:rPr>
              <w:t>الفرضية</w:t>
            </w:r>
          </w:p>
        </w:tc>
        <w:tc>
          <w:tcPr>
            <w:tcW w:w="3264" w:type="pct"/>
            <w:shd w:val="clear" w:color="auto" w:fill="002060"/>
            <w:vAlign w:val="center"/>
          </w:tcPr>
          <w:p w14:paraId="0FF27364" w14:textId="0943F861" w:rsidR="005C5242" w:rsidRPr="00336F3A" w:rsidRDefault="005C5242" w:rsidP="00336F3A">
            <w:pPr>
              <w:spacing w:line="360" w:lineRule="auto"/>
              <w:jc w:val="center"/>
              <w:rPr>
                <w:rFonts w:ascii="Simplified Arabic" w:hAnsi="Simplified Arabic" w:cs="Simplified Arabic"/>
                <w:b/>
                <w:bCs/>
                <w:sz w:val="20"/>
                <w:szCs w:val="20"/>
                <w:rtl/>
              </w:rPr>
            </w:pPr>
            <w:r w:rsidRPr="00336F3A">
              <w:rPr>
                <w:rFonts w:ascii="Simplified Arabic" w:hAnsi="Simplified Arabic" w:cs="Simplified Arabic" w:hint="cs"/>
                <w:b/>
                <w:bCs/>
                <w:sz w:val="20"/>
                <w:szCs w:val="20"/>
                <w:rtl/>
              </w:rPr>
              <w:t>وصف الفرضية</w:t>
            </w:r>
          </w:p>
        </w:tc>
      </w:tr>
      <w:tr w:rsidR="005C5242" w:rsidRPr="00336F3A" w14:paraId="6C7811EF" w14:textId="63417920" w:rsidTr="005C5242">
        <w:tc>
          <w:tcPr>
            <w:tcW w:w="577" w:type="pct"/>
            <w:vAlign w:val="center"/>
          </w:tcPr>
          <w:p w14:paraId="1DF63EF7" w14:textId="3570CD89" w:rsidR="005C5242" w:rsidRPr="00336F3A" w:rsidRDefault="005C5242" w:rsidP="00336F3A">
            <w:pPr>
              <w:spacing w:line="360" w:lineRule="auto"/>
              <w:jc w:val="both"/>
              <w:rPr>
                <w:rFonts w:ascii="Simplified Arabic" w:hAnsi="Simplified Arabic" w:cs="Simplified Arabic"/>
                <w:b/>
                <w:bCs/>
                <w:sz w:val="20"/>
                <w:szCs w:val="20"/>
              </w:rPr>
            </w:pPr>
            <w:r w:rsidRPr="00336F3A">
              <w:rPr>
                <w:rFonts w:ascii="Simplified Arabic" w:hAnsi="Simplified Arabic" w:cs="Simplified Arabic" w:hint="cs"/>
                <w:b/>
                <w:bCs/>
                <w:sz w:val="20"/>
                <w:szCs w:val="20"/>
                <w:rtl/>
              </w:rPr>
              <w:t>فرضية رئيسة</w:t>
            </w:r>
          </w:p>
        </w:tc>
        <w:tc>
          <w:tcPr>
            <w:tcW w:w="1159" w:type="pct"/>
            <w:vAlign w:val="center"/>
          </w:tcPr>
          <w:p w14:paraId="31DEB568" w14:textId="2C827F06" w:rsidR="005C5242" w:rsidRPr="00336F3A" w:rsidRDefault="005C5242" w:rsidP="00336F3A">
            <w:pPr>
              <w:spacing w:line="360" w:lineRule="auto"/>
              <w:jc w:val="both"/>
              <w:rPr>
                <w:rFonts w:ascii="Simplified Arabic" w:hAnsi="Simplified Arabic" w:cs="Simplified Arabic"/>
                <w:sz w:val="20"/>
                <w:szCs w:val="20"/>
              </w:rPr>
            </w:pPr>
            <w:r w:rsidRPr="00336F3A">
              <w:rPr>
                <w:rFonts w:ascii="Times New Roman" w:hAnsi="Times New Roman" w:cs="Times New Roman"/>
                <w:b/>
                <w:bCs/>
                <w:sz w:val="20"/>
                <w:szCs w:val="20"/>
              </w:rPr>
              <w:t>: H1</w:t>
            </w:r>
            <w:r w:rsidRPr="00336F3A">
              <w:rPr>
                <w:rFonts w:ascii="Simplified Arabic" w:hAnsi="Simplified Arabic" w:cs="Simplified Arabic" w:hint="cs"/>
                <w:sz w:val="20"/>
                <w:szCs w:val="20"/>
                <w:rtl/>
              </w:rPr>
              <w:t>تأثير التحليل التشغيلي على كفاءة الأداء الكلي للمطارات.</w:t>
            </w:r>
          </w:p>
        </w:tc>
        <w:tc>
          <w:tcPr>
            <w:tcW w:w="3264" w:type="pct"/>
            <w:vAlign w:val="center"/>
          </w:tcPr>
          <w:p w14:paraId="61D0AA7F" w14:textId="2F931E0A" w:rsidR="005C5242" w:rsidRPr="00336F3A" w:rsidRDefault="005C5242" w:rsidP="00336F3A">
            <w:pPr>
              <w:spacing w:line="360" w:lineRule="auto"/>
              <w:jc w:val="both"/>
              <w:rPr>
                <w:rFonts w:ascii="Simplified Arabic" w:hAnsi="Simplified Arabic" w:cs="Simplified Arabic"/>
                <w:sz w:val="20"/>
                <w:szCs w:val="20"/>
              </w:rPr>
            </w:pPr>
            <w:r w:rsidRPr="00336F3A">
              <w:rPr>
                <w:rFonts w:ascii="Simplified Arabic" w:hAnsi="Simplified Arabic" w:cs="Simplified Arabic" w:hint="cs"/>
                <w:sz w:val="20"/>
                <w:szCs w:val="20"/>
                <w:rtl/>
              </w:rPr>
              <w:t xml:space="preserve">توجد علاقة طردية ذات دلالة إحصائية بين التحليل التشغيلي وكفاءة الأداء العام للمطارات، حيث يتوقع أن يكون لهذه العلاقة تأثير معنوي عند مستوى دلالة </w:t>
            </w:r>
            <w:r w:rsidRPr="00336F3A">
              <w:rPr>
                <w:rFonts w:ascii="Cambria" w:hAnsi="Cambria" w:cs="Cambria"/>
                <w:sz w:val="20"/>
                <w:szCs w:val="20"/>
              </w:rPr>
              <w:t>α</w:t>
            </w:r>
            <w:r w:rsidRPr="00336F3A">
              <w:rPr>
                <w:rFonts w:ascii="Simplified Arabic" w:hAnsi="Simplified Arabic" w:cs="Simplified Arabic" w:hint="cs"/>
                <w:sz w:val="20"/>
                <w:szCs w:val="20"/>
              </w:rPr>
              <w:t xml:space="preserve"> </w:t>
            </w:r>
            <w:r w:rsidRPr="00336F3A">
              <w:rPr>
                <w:rFonts w:ascii="Cambria Math" w:hAnsi="Cambria Math" w:cs="Cambria Math"/>
                <w:sz w:val="20"/>
                <w:szCs w:val="20"/>
              </w:rPr>
              <w:t>≤</w:t>
            </w:r>
            <w:r w:rsidRPr="00336F3A">
              <w:rPr>
                <w:rFonts w:ascii="Simplified Arabic" w:hAnsi="Simplified Arabic" w:cs="Simplified Arabic" w:hint="cs"/>
                <w:sz w:val="20"/>
                <w:szCs w:val="20"/>
              </w:rPr>
              <w:t xml:space="preserve"> 0.05</w:t>
            </w:r>
            <w:r w:rsidRPr="00336F3A">
              <w:rPr>
                <w:rFonts w:ascii="Simplified Arabic" w:hAnsi="Simplified Arabic" w:cs="Simplified Arabic" w:hint="cs"/>
                <w:sz w:val="20"/>
                <w:szCs w:val="20"/>
                <w:rtl/>
              </w:rPr>
              <w:t>.</w:t>
            </w:r>
          </w:p>
        </w:tc>
      </w:tr>
      <w:tr w:rsidR="005C5242" w:rsidRPr="00336F3A" w14:paraId="14ACB433" w14:textId="1D29BD3B" w:rsidTr="005C5242">
        <w:tc>
          <w:tcPr>
            <w:tcW w:w="577" w:type="pct"/>
            <w:vMerge w:val="restart"/>
            <w:vAlign w:val="center"/>
          </w:tcPr>
          <w:p w14:paraId="7408ADCA" w14:textId="6443F4C6" w:rsidR="005C5242" w:rsidRPr="00336F3A" w:rsidRDefault="005C5242" w:rsidP="00336F3A">
            <w:pPr>
              <w:spacing w:line="360" w:lineRule="auto"/>
              <w:jc w:val="both"/>
              <w:rPr>
                <w:rFonts w:ascii="Simplified Arabic" w:hAnsi="Simplified Arabic" w:cs="Simplified Arabic"/>
                <w:b/>
                <w:bCs/>
                <w:sz w:val="20"/>
                <w:szCs w:val="20"/>
              </w:rPr>
            </w:pPr>
            <w:r w:rsidRPr="00336F3A">
              <w:rPr>
                <w:rFonts w:ascii="Simplified Arabic" w:hAnsi="Simplified Arabic" w:cs="Simplified Arabic" w:hint="cs"/>
                <w:b/>
                <w:bCs/>
                <w:sz w:val="20"/>
                <w:szCs w:val="20"/>
                <w:rtl/>
              </w:rPr>
              <w:t>الفرضيات الفرعية</w:t>
            </w:r>
          </w:p>
        </w:tc>
        <w:tc>
          <w:tcPr>
            <w:tcW w:w="1159" w:type="pct"/>
            <w:vAlign w:val="center"/>
          </w:tcPr>
          <w:p w14:paraId="57C11644" w14:textId="0A3C7BEC" w:rsidR="005C5242" w:rsidRPr="00336F3A" w:rsidRDefault="005C5242" w:rsidP="00336F3A">
            <w:pPr>
              <w:spacing w:line="360" w:lineRule="auto"/>
              <w:jc w:val="both"/>
              <w:rPr>
                <w:rFonts w:ascii="Simplified Arabic" w:hAnsi="Simplified Arabic" w:cs="Simplified Arabic"/>
                <w:sz w:val="20"/>
                <w:szCs w:val="20"/>
                <w:rtl/>
              </w:rPr>
            </w:pPr>
            <w:r w:rsidRPr="00336F3A">
              <w:rPr>
                <w:rFonts w:ascii="Times New Roman" w:hAnsi="Times New Roman" w:cs="Times New Roman"/>
                <w:b/>
                <w:bCs/>
                <w:sz w:val="20"/>
                <w:szCs w:val="20"/>
              </w:rPr>
              <w:t>H2</w:t>
            </w:r>
            <w:r w:rsidRPr="00336F3A">
              <w:rPr>
                <w:rFonts w:ascii="Simplified Arabic" w:hAnsi="Simplified Arabic" w:cs="Simplified Arabic" w:hint="cs"/>
                <w:sz w:val="20"/>
                <w:szCs w:val="20"/>
                <w:rtl/>
              </w:rPr>
              <w:t>: تأثير جودة المرافق على العلاقة بين الكفاءة التشغيلية ورضا المسافرين.</w:t>
            </w:r>
          </w:p>
        </w:tc>
        <w:tc>
          <w:tcPr>
            <w:tcW w:w="3264" w:type="pct"/>
            <w:vAlign w:val="center"/>
          </w:tcPr>
          <w:p w14:paraId="654D33E8" w14:textId="6A0B8433" w:rsidR="005C5242" w:rsidRPr="00336F3A" w:rsidRDefault="005C5242" w:rsidP="00336F3A">
            <w:pPr>
              <w:spacing w:line="360" w:lineRule="auto"/>
              <w:jc w:val="both"/>
              <w:rPr>
                <w:rFonts w:ascii="Simplified Arabic" w:hAnsi="Simplified Arabic" w:cs="Simplified Arabic"/>
                <w:sz w:val="20"/>
                <w:szCs w:val="20"/>
                <w:rtl/>
              </w:rPr>
            </w:pPr>
            <w:r w:rsidRPr="00336F3A">
              <w:rPr>
                <w:rFonts w:ascii="Simplified Arabic" w:hAnsi="Simplified Arabic" w:cs="Simplified Arabic" w:hint="cs"/>
                <w:sz w:val="20"/>
                <w:szCs w:val="20"/>
                <w:rtl/>
              </w:rPr>
              <w:t xml:space="preserve">تؤدي جودة المرافق دور معدّلا ذو دلالة معنوية على العلاقة بين الكفاءة التشغيلية ورضا المسافرين، إذ ان التحسين في جودة المرافق والبنية التحتية بالمطار يمكن أن يعزز من رضا المسافرين. </w:t>
            </w:r>
          </w:p>
        </w:tc>
      </w:tr>
      <w:tr w:rsidR="005C5242" w:rsidRPr="00336F3A" w14:paraId="57E7875C" w14:textId="5DCD4351" w:rsidTr="005C5242">
        <w:tc>
          <w:tcPr>
            <w:tcW w:w="577" w:type="pct"/>
            <w:vMerge/>
            <w:vAlign w:val="center"/>
          </w:tcPr>
          <w:p w14:paraId="7B65D507" w14:textId="77777777" w:rsidR="005C5242" w:rsidRPr="00336F3A" w:rsidRDefault="005C5242" w:rsidP="00336F3A">
            <w:pPr>
              <w:spacing w:line="360" w:lineRule="auto"/>
              <w:jc w:val="both"/>
              <w:rPr>
                <w:rFonts w:ascii="Simplified Arabic" w:hAnsi="Simplified Arabic" w:cs="Simplified Arabic"/>
                <w:sz w:val="20"/>
                <w:szCs w:val="20"/>
              </w:rPr>
            </w:pPr>
          </w:p>
        </w:tc>
        <w:tc>
          <w:tcPr>
            <w:tcW w:w="1159" w:type="pct"/>
            <w:vAlign w:val="center"/>
          </w:tcPr>
          <w:p w14:paraId="6F41C286" w14:textId="791E7762" w:rsidR="005C5242" w:rsidRPr="00336F3A" w:rsidRDefault="005C5242" w:rsidP="00336F3A">
            <w:pPr>
              <w:spacing w:line="360" w:lineRule="auto"/>
              <w:jc w:val="both"/>
              <w:rPr>
                <w:rFonts w:ascii="Simplified Arabic" w:hAnsi="Simplified Arabic" w:cs="Simplified Arabic"/>
                <w:sz w:val="20"/>
                <w:szCs w:val="20"/>
                <w:rtl/>
              </w:rPr>
            </w:pPr>
            <w:r w:rsidRPr="00336F3A">
              <w:rPr>
                <w:rFonts w:ascii="Times New Roman" w:hAnsi="Times New Roman" w:cs="Times New Roman"/>
                <w:b/>
                <w:bCs/>
                <w:sz w:val="20"/>
                <w:szCs w:val="20"/>
              </w:rPr>
              <w:t xml:space="preserve"> :H3</w:t>
            </w:r>
            <w:r w:rsidRPr="00336F3A">
              <w:rPr>
                <w:rFonts w:ascii="Simplified Arabic" w:hAnsi="Simplified Arabic" w:cs="Simplified Arabic" w:hint="cs"/>
                <w:sz w:val="20"/>
                <w:szCs w:val="20"/>
                <w:rtl/>
              </w:rPr>
              <w:t>وجود فروقات في الكفاءة النسبية بين المطارات وأثر التحليل التشغيلي.</w:t>
            </w:r>
          </w:p>
        </w:tc>
        <w:tc>
          <w:tcPr>
            <w:tcW w:w="3264" w:type="pct"/>
            <w:vAlign w:val="center"/>
          </w:tcPr>
          <w:p w14:paraId="269C53D1" w14:textId="09637BB2" w:rsidR="005C5242" w:rsidRPr="00336F3A" w:rsidRDefault="005C5242" w:rsidP="00336F3A">
            <w:pPr>
              <w:spacing w:line="360" w:lineRule="auto"/>
              <w:jc w:val="both"/>
              <w:rPr>
                <w:rFonts w:ascii="Simplified Arabic" w:hAnsi="Simplified Arabic" w:cs="Simplified Arabic"/>
                <w:sz w:val="20"/>
                <w:szCs w:val="20"/>
                <w:rtl/>
              </w:rPr>
            </w:pPr>
            <w:r w:rsidRPr="00336F3A">
              <w:rPr>
                <w:rFonts w:ascii="Simplified Arabic" w:hAnsi="Simplified Arabic" w:cs="Simplified Arabic" w:hint="cs"/>
                <w:sz w:val="20"/>
                <w:szCs w:val="20"/>
                <w:rtl/>
              </w:rPr>
              <w:t>هناك اختلافات جوهرية في الكفاء التشغيلية بين مختلف المطارات، ويمكن تفسير هذه الفروقات جزئيا بواسطة مدى تطبيق التحليل التشغيلي في كل مطار، مما يساهم في تباين النتائج التشغيلية بين المطارات.</w:t>
            </w:r>
          </w:p>
        </w:tc>
      </w:tr>
      <w:tr w:rsidR="005C5242" w:rsidRPr="00336F3A" w14:paraId="42A2B4EB" w14:textId="56484726" w:rsidTr="005C5242">
        <w:tc>
          <w:tcPr>
            <w:tcW w:w="577" w:type="pct"/>
            <w:vMerge/>
            <w:vAlign w:val="center"/>
          </w:tcPr>
          <w:p w14:paraId="7EFF4433" w14:textId="77777777" w:rsidR="005C5242" w:rsidRPr="00336F3A" w:rsidRDefault="005C5242" w:rsidP="00336F3A">
            <w:pPr>
              <w:spacing w:line="360" w:lineRule="auto"/>
              <w:jc w:val="both"/>
              <w:rPr>
                <w:rFonts w:ascii="Simplified Arabic" w:hAnsi="Simplified Arabic" w:cs="Simplified Arabic"/>
                <w:sz w:val="20"/>
                <w:szCs w:val="20"/>
              </w:rPr>
            </w:pPr>
          </w:p>
        </w:tc>
        <w:tc>
          <w:tcPr>
            <w:tcW w:w="1159" w:type="pct"/>
            <w:vAlign w:val="center"/>
          </w:tcPr>
          <w:p w14:paraId="1EB8AE59" w14:textId="02C9BD27" w:rsidR="005C5242" w:rsidRPr="00336F3A" w:rsidRDefault="005C5242" w:rsidP="00336F3A">
            <w:pPr>
              <w:spacing w:line="360" w:lineRule="auto"/>
              <w:jc w:val="both"/>
              <w:rPr>
                <w:rFonts w:ascii="Simplified Arabic" w:hAnsi="Simplified Arabic" w:cs="Simplified Arabic"/>
                <w:sz w:val="20"/>
                <w:szCs w:val="20"/>
                <w:rtl/>
              </w:rPr>
            </w:pPr>
            <w:r w:rsidRPr="00336F3A">
              <w:rPr>
                <w:rFonts w:ascii="Times New Roman" w:hAnsi="Times New Roman" w:cs="Times New Roman"/>
                <w:b/>
                <w:bCs/>
                <w:sz w:val="20"/>
                <w:szCs w:val="20"/>
              </w:rPr>
              <w:t>: H4</w:t>
            </w:r>
            <w:r w:rsidRPr="00336F3A">
              <w:rPr>
                <w:rFonts w:ascii="Simplified Arabic" w:hAnsi="Simplified Arabic" w:cs="Simplified Arabic" w:hint="cs"/>
                <w:sz w:val="20"/>
                <w:szCs w:val="20"/>
                <w:rtl/>
              </w:rPr>
              <w:t>ماهية العلاقة بين شكاوى المسافرين ونتائج الأداء الكلي للمطارات.</w:t>
            </w:r>
          </w:p>
        </w:tc>
        <w:tc>
          <w:tcPr>
            <w:tcW w:w="3264" w:type="pct"/>
            <w:vAlign w:val="center"/>
          </w:tcPr>
          <w:p w14:paraId="2DDE6EEC" w14:textId="19907DF0" w:rsidR="005C5242" w:rsidRPr="00336F3A" w:rsidRDefault="005C5242" w:rsidP="00336F3A">
            <w:pPr>
              <w:spacing w:line="360" w:lineRule="auto"/>
              <w:jc w:val="both"/>
              <w:rPr>
                <w:rFonts w:ascii="Simplified Arabic" w:hAnsi="Simplified Arabic" w:cs="Simplified Arabic"/>
                <w:b/>
                <w:bCs/>
                <w:sz w:val="20"/>
                <w:szCs w:val="20"/>
                <w:rtl/>
              </w:rPr>
            </w:pPr>
            <w:r w:rsidRPr="00336F3A">
              <w:rPr>
                <w:rFonts w:ascii="Simplified Arabic" w:hAnsi="Simplified Arabic" w:cs="Simplified Arabic" w:hint="cs"/>
                <w:sz w:val="20"/>
                <w:szCs w:val="20"/>
                <w:rtl/>
              </w:rPr>
              <w:t xml:space="preserve">يتوقع أن يكون هناك ارتباط معنوي بين انخفاض عدد الشكاوى المسجلة وارتفاع النتيجة الجمالية لأداء المطارات، حيث إن زيادة الكفاءة التشغيلية والاهتمام بجودة الخدمات المقدمة يخفضان من شكاوى المسافرين ويرتبطان بشكل إيجابي مع النتائج الاجمالية </w:t>
            </w:r>
            <w:r w:rsidRPr="00336F3A">
              <w:rPr>
                <w:rFonts w:ascii="Simplified Arabic" w:hAnsi="Simplified Arabic" w:cs="Simplified Arabic"/>
                <w:sz w:val="20"/>
                <w:szCs w:val="20"/>
                <w:rtl/>
              </w:rPr>
              <w:t>(</w:t>
            </w:r>
            <w:r w:rsidRPr="00336F3A">
              <w:rPr>
                <w:rFonts w:ascii="Simplified Arabic" w:hAnsi="Simplified Arabic" w:cs="Simplified Arabic"/>
                <w:sz w:val="20"/>
                <w:szCs w:val="20"/>
              </w:rPr>
              <w:t>r &gt; 0.60</w:t>
            </w:r>
            <w:r w:rsidRPr="00336F3A">
              <w:rPr>
                <w:rFonts w:ascii="Simplified Arabic" w:hAnsi="Simplified Arabic" w:cs="Simplified Arabic"/>
                <w:sz w:val="20"/>
                <w:szCs w:val="20"/>
                <w:rtl/>
              </w:rPr>
              <w:t>)</w:t>
            </w:r>
            <w:r w:rsidRPr="00336F3A">
              <w:rPr>
                <w:rFonts w:ascii="Simplified Arabic" w:hAnsi="Simplified Arabic" w:cs="Simplified Arabic" w:hint="cs"/>
                <w:sz w:val="20"/>
                <w:szCs w:val="20"/>
                <w:rtl/>
              </w:rPr>
              <w:t>.</w:t>
            </w:r>
          </w:p>
        </w:tc>
      </w:tr>
      <w:bookmarkEnd w:id="61"/>
      <w:bookmarkEnd w:id="62"/>
    </w:tbl>
    <w:p w14:paraId="15D51B53" w14:textId="77777777" w:rsidR="004B7C44" w:rsidRPr="00B66D17" w:rsidRDefault="004B7C44" w:rsidP="00FA6CD7">
      <w:pPr>
        <w:spacing w:after="0" w:line="240" w:lineRule="auto"/>
        <w:jc w:val="both"/>
        <w:rPr>
          <w:rFonts w:ascii="Simplified Arabic" w:hAnsi="Simplified Arabic" w:cs="Simplified Arabic"/>
          <w:sz w:val="28"/>
          <w:szCs w:val="28"/>
          <w:rtl/>
        </w:rPr>
      </w:pPr>
    </w:p>
    <w:p w14:paraId="316C8836" w14:textId="77777777" w:rsidR="004B1E14" w:rsidRDefault="004B1E14" w:rsidP="00FA6CD7">
      <w:pPr>
        <w:pStyle w:val="ListParagraph"/>
        <w:spacing w:after="0" w:line="240" w:lineRule="auto"/>
        <w:ind w:left="1080"/>
        <w:jc w:val="both"/>
        <w:rPr>
          <w:rFonts w:ascii="Simplified Arabic" w:hAnsi="Simplified Arabic" w:cs="Simplified Arabic"/>
          <w:b/>
          <w:bCs/>
          <w:sz w:val="32"/>
          <w:szCs w:val="32"/>
          <w:u w:val="single"/>
        </w:rPr>
      </w:pPr>
    </w:p>
    <w:p w14:paraId="2E7247EA" w14:textId="77777777" w:rsidR="00C211BC" w:rsidRPr="00E85F84" w:rsidRDefault="00C211BC" w:rsidP="00FA6CD7">
      <w:pPr>
        <w:spacing w:after="0" w:line="240" w:lineRule="auto"/>
        <w:jc w:val="both"/>
        <w:rPr>
          <w:rFonts w:ascii="Simplified Arabic" w:hAnsi="Simplified Arabic" w:cs="Simplified Arabic"/>
          <w:sz w:val="28"/>
          <w:szCs w:val="28"/>
          <w:rtl/>
        </w:rPr>
      </w:pPr>
    </w:p>
    <w:p w14:paraId="7B6DAA5D" w14:textId="77777777" w:rsidR="0080107C" w:rsidRDefault="0080107C" w:rsidP="00F212D8">
      <w:pPr>
        <w:spacing w:after="0" w:line="276" w:lineRule="auto"/>
        <w:jc w:val="both"/>
        <w:rPr>
          <w:rFonts w:ascii="Simplified Arabic" w:hAnsi="Simplified Arabic" w:cs="Simplified Arabic"/>
          <w:sz w:val="28"/>
          <w:szCs w:val="28"/>
          <w:rtl/>
        </w:rPr>
      </w:pPr>
    </w:p>
    <w:p w14:paraId="10D40CA2" w14:textId="77777777" w:rsidR="005F16F2" w:rsidRDefault="005F16F2" w:rsidP="00F212D8">
      <w:pPr>
        <w:spacing w:after="0" w:line="276" w:lineRule="auto"/>
        <w:jc w:val="both"/>
        <w:rPr>
          <w:rFonts w:ascii="Simplified Arabic" w:hAnsi="Simplified Arabic" w:cs="Simplified Arabic"/>
          <w:sz w:val="28"/>
          <w:szCs w:val="28"/>
          <w:rtl/>
        </w:rPr>
      </w:pPr>
    </w:p>
    <w:p w14:paraId="4A0C5183" w14:textId="77777777" w:rsidR="00387995" w:rsidRDefault="00387995" w:rsidP="00F212D8">
      <w:pPr>
        <w:spacing w:after="0" w:line="276" w:lineRule="auto"/>
        <w:jc w:val="both"/>
        <w:rPr>
          <w:rFonts w:ascii="Simplified Arabic" w:hAnsi="Simplified Arabic" w:cs="Simplified Arabic"/>
          <w:sz w:val="28"/>
          <w:szCs w:val="28"/>
          <w:rtl/>
        </w:rPr>
      </w:pPr>
    </w:p>
    <w:p w14:paraId="50ECD4BD" w14:textId="77777777" w:rsidR="00387995" w:rsidRDefault="00387995" w:rsidP="00F212D8">
      <w:pPr>
        <w:spacing w:after="0" w:line="276" w:lineRule="auto"/>
        <w:jc w:val="both"/>
        <w:rPr>
          <w:rFonts w:ascii="Simplified Arabic" w:hAnsi="Simplified Arabic" w:cs="Simplified Arabic"/>
          <w:sz w:val="28"/>
          <w:szCs w:val="28"/>
          <w:rtl/>
        </w:rPr>
      </w:pPr>
    </w:p>
    <w:p w14:paraId="017796EE" w14:textId="77777777" w:rsidR="00336F3A" w:rsidRDefault="00336F3A" w:rsidP="00F212D8">
      <w:pPr>
        <w:spacing w:after="0" w:line="276" w:lineRule="auto"/>
        <w:jc w:val="both"/>
        <w:rPr>
          <w:rFonts w:ascii="Simplified Arabic" w:hAnsi="Simplified Arabic" w:cs="Simplified Arabic"/>
          <w:sz w:val="28"/>
          <w:szCs w:val="28"/>
          <w:rtl/>
        </w:rPr>
      </w:pPr>
    </w:p>
    <w:p w14:paraId="79213A51" w14:textId="77777777" w:rsidR="00336F3A" w:rsidRDefault="00336F3A" w:rsidP="00F212D8">
      <w:pPr>
        <w:spacing w:after="0" w:line="276" w:lineRule="auto"/>
        <w:jc w:val="both"/>
        <w:rPr>
          <w:rFonts w:ascii="Simplified Arabic" w:hAnsi="Simplified Arabic" w:cs="Simplified Arabic"/>
          <w:sz w:val="28"/>
          <w:szCs w:val="28"/>
          <w:rtl/>
        </w:rPr>
      </w:pPr>
    </w:p>
    <w:p w14:paraId="159547EE" w14:textId="77777777" w:rsidR="00336F3A" w:rsidRDefault="00336F3A" w:rsidP="00F212D8">
      <w:pPr>
        <w:spacing w:after="0" w:line="276" w:lineRule="auto"/>
        <w:jc w:val="both"/>
        <w:rPr>
          <w:rFonts w:ascii="Simplified Arabic" w:hAnsi="Simplified Arabic" w:cs="Simplified Arabic"/>
          <w:sz w:val="28"/>
          <w:szCs w:val="28"/>
          <w:rtl/>
        </w:rPr>
      </w:pPr>
    </w:p>
    <w:p w14:paraId="4C3E5931" w14:textId="77777777" w:rsidR="00336F3A" w:rsidRDefault="00336F3A" w:rsidP="00F212D8">
      <w:pPr>
        <w:spacing w:after="0" w:line="276" w:lineRule="auto"/>
        <w:jc w:val="both"/>
        <w:rPr>
          <w:rFonts w:ascii="Simplified Arabic" w:hAnsi="Simplified Arabic" w:cs="Simplified Arabic"/>
          <w:sz w:val="28"/>
          <w:szCs w:val="28"/>
          <w:rtl/>
        </w:rPr>
      </w:pPr>
    </w:p>
    <w:p w14:paraId="3E4FDD65" w14:textId="77777777" w:rsidR="00336F3A" w:rsidRDefault="00336F3A" w:rsidP="00F212D8">
      <w:pPr>
        <w:spacing w:after="0" w:line="276" w:lineRule="auto"/>
        <w:jc w:val="both"/>
        <w:rPr>
          <w:rFonts w:ascii="Simplified Arabic" w:hAnsi="Simplified Arabic" w:cs="Simplified Arabic"/>
          <w:sz w:val="28"/>
          <w:szCs w:val="28"/>
          <w:rtl/>
        </w:rPr>
      </w:pPr>
    </w:p>
    <w:p w14:paraId="609CEF12" w14:textId="77777777" w:rsidR="00336F3A" w:rsidRDefault="00336F3A" w:rsidP="00F212D8">
      <w:pPr>
        <w:spacing w:after="0" w:line="276" w:lineRule="auto"/>
        <w:jc w:val="both"/>
        <w:rPr>
          <w:rFonts w:ascii="Simplified Arabic" w:hAnsi="Simplified Arabic" w:cs="Simplified Arabic"/>
          <w:sz w:val="28"/>
          <w:szCs w:val="28"/>
          <w:rtl/>
        </w:rPr>
      </w:pPr>
    </w:p>
    <w:p w14:paraId="47E33605" w14:textId="77777777" w:rsidR="00336F3A" w:rsidRDefault="00336F3A" w:rsidP="00F212D8">
      <w:pPr>
        <w:spacing w:after="0" w:line="276" w:lineRule="auto"/>
        <w:jc w:val="both"/>
        <w:rPr>
          <w:rFonts w:ascii="Simplified Arabic" w:hAnsi="Simplified Arabic" w:cs="Simplified Arabic"/>
          <w:sz w:val="28"/>
          <w:szCs w:val="28"/>
          <w:rtl/>
        </w:rPr>
      </w:pPr>
    </w:p>
    <w:p w14:paraId="6A9EDAFB" w14:textId="77777777" w:rsidR="00387995" w:rsidRDefault="00387995" w:rsidP="00F212D8">
      <w:pPr>
        <w:spacing w:after="0" w:line="276" w:lineRule="auto"/>
        <w:jc w:val="both"/>
        <w:rPr>
          <w:rFonts w:ascii="Simplified Arabic" w:hAnsi="Simplified Arabic" w:cs="Simplified Arabic"/>
          <w:sz w:val="28"/>
          <w:szCs w:val="28"/>
          <w:rtl/>
        </w:rPr>
      </w:pPr>
    </w:p>
    <w:p w14:paraId="60098482" w14:textId="2652BD1C" w:rsidR="005F16F2" w:rsidRDefault="00DA6B01" w:rsidP="00387995">
      <w:pPr>
        <w:pStyle w:val="Heading1"/>
        <w:spacing w:before="0" w:line="240" w:lineRule="auto"/>
        <w:ind w:left="720"/>
        <w:jc w:val="center"/>
        <w:rPr>
          <w:rFonts w:ascii="Simplified Arabic" w:hAnsi="Simplified Arabic" w:cs="Simplified Arabic"/>
          <w:b/>
          <w:bCs/>
          <w:color w:val="auto"/>
          <w:sz w:val="28"/>
          <w:szCs w:val="28"/>
          <w:u w:val="single"/>
          <w:rtl/>
        </w:rPr>
      </w:pPr>
      <w:bookmarkStart w:id="63" w:name="_Toc225374980"/>
      <w:bookmarkStart w:id="64" w:name="_Toc227061201"/>
      <w:r w:rsidRPr="00336F3A">
        <w:rPr>
          <w:rFonts w:ascii="Simplified Arabic" w:hAnsi="Simplified Arabic" w:cs="Simplified Arabic" w:hint="cs"/>
          <w:b/>
          <w:bCs/>
          <w:color w:val="auto"/>
          <w:u w:val="single"/>
          <w:rtl/>
        </w:rPr>
        <w:t>الفصل الثاني:</w:t>
      </w:r>
      <w:r w:rsidR="008959A1" w:rsidRPr="00336F3A">
        <w:rPr>
          <w:rFonts w:ascii="Simplified Arabic" w:hAnsi="Simplified Arabic" w:cs="Simplified Arabic" w:hint="cs"/>
          <w:b/>
          <w:bCs/>
          <w:color w:val="auto"/>
          <w:u w:val="single"/>
          <w:rtl/>
        </w:rPr>
        <w:t xml:space="preserve"> </w:t>
      </w:r>
      <w:r w:rsidR="005F16F2" w:rsidRPr="00336F3A">
        <w:rPr>
          <w:rFonts w:ascii="Simplified Arabic" w:hAnsi="Simplified Arabic" w:cs="Simplified Arabic" w:hint="cs"/>
          <w:b/>
          <w:bCs/>
          <w:color w:val="auto"/>
          <w:u w:val="single"/>
          <w:rtl/>
        </w:rPr>
        <w:t>الدراسات السابقة</w:t>
      </w:r>
      <w:r w:rsidR="008959A1" w:rsidRPr="00336F3A">
        <w:rPr>
          <w:rFonts w:ascii="Simplified Arabic" w:hAnsi="Simplified Arabic" w:cs="Simplified Arabic" w:hint="cs"/>
          <w:b/>
          <w:bCs/>
          <w:color w:val="auto"/>
          <w:u w:val="single"/>
          <w:rtl/>
        </w:rPr>
        <w:t xml:space="preserve"> </w:t>
      </w:r>
      <w:r w:rsidR="005F16F2" w:rsidRPr="00336F3A">
        <w:rPr>
          <w:rFonts w:ascii="Simplified Arabic" w:hAnsi="Simplified Arabic" w:cs="Simplified Arabic" w:hint="cs"/>
          <w:b/>
          <w:bCs/>
          <w:color w:val="auto"/>
          <w:u w:val="single"/>
          <w:rtl/>
        </w:rPr>
        <w:t>والمنطلقات النظرية للدراسة</w:t>
      </w:r>
      <w:bookmarkEnd w:id="63"/>
      <w:bookmarkEnd w:id="64"/>
    </w:p>
    <w:p w14:paraId="7093DCBB" w14:textId="77777777" w:rsidR="00336F3A" w:rsidRDefault="00336F3A" w:rsidP="00336F3A">
      <w:pPr>
        <w:rPr>
          <w:rtl/>
        </w:rPr>
      </w:pPr>
    </w:p>
    <w:p w14:paraId="40F97F1E" w14:textId="77777777" w:rsidR="00336F3A" w:rsidRDefault="00336F3A" w:rsidP="00336F3A">
      <w:pPr>
        <w:rPr>
          <w:rtl/>
        </w:rPr>
      </w:pPr>
    </w:p>
    <w:p w14:paraId="7B2A00BD" w14:textId="77777777" w:rsidR="00336F3A" w:rsidRDefault="00336F3A" w:rsidP="00336F3A">
      <w:pPr>
        <w:rPr>
          <w:rtl/>
        </w:rPr>
      </w:pPr>
    </w:p>
    <w:p w14:paraId="659B8F9B" w14:textId="77777777" w:rsidR="00336F3A" w:rsidRDefault="00336F3A" w:rsidP="00336F3A">
      <w:pPr>
        <w:rPr>
          <w:rtl/>
        </w:rPr>
      </w:pPr>
    </w:p>
    <w:p w14:paraId="23710D10" w14:textId="77777777" w:rsidR="00336F3A" w:rsidRDefault="00336F3A" w:rsidP="00336F3A">
      <w:pPr>
        <w:rPr>
          <w:rtl/>
        </w:rPr>
      </w:pPr>
    </w:p>
    <w:p w14:paraId="5CF106C4" w14:textId="77777777" w:rsidR="00336F3A" w:rsidRDefault="00336F3A" w:rsidP="00336F3A">
      <w:pPr>
        <w:rPr>
          <w:rtl/>
        </w:rPr>
      </w:pPr>
    </w:p>
    <w:p w14:paraId="237A48C8" w14:textId="77777777" w:rsidR="00336F3A" w:rsidRDefault="00336F3A" w:rsidP="00336F3A">
      <w:pPr>
        <w:rPr>
          <w:rtl/>
        </w:rPr>
      </w:pPr>
    </w:p>
    <w:p w14:paraId="1395D980" w14:textId="77777777" w:rsidR="00336F3A" w:rsidRDefault="00336F3A" w:rsidP="00336F3A">
      <w:pPr>
        <w:rPr>
          <w:rtl/>
        </w:rPr>
      </w:pPr>
    </w:p>
    <w:p w14:paraId="5A68F0D2" w14:textId="77777777" w:rsidR="00336F3A" w:rsidRDefault="00336F3A" w:rsidP="00336F3A">
      <w:pPr>
        <w:rPr>
          <w:rtl/>
        </w:rPr>
      </w:pPr>
    </w:p>
    <w:p w14:paraId="70484930" w14:textId="77777777" w:rsidR="00336F3A" w:rsidRDefault="00336F3A" w:rsidP="00336F3A">
      <w:pPr>
        <w:rPr>
          <w:rtl/>
        </w:rPr>
      </w:pPr>
    </w:p>
    <w:p w14:paraId="3531A550" w14:textId="77777777" w:rsidR="00336F3A" w:rsidRDefault="00336F3A" w:rsidP="00336F3A">
      <w:pPr>
        <w:rPr>
          <w:rtl/>
        </w:rPr>
      </w:pPr>
    </w:p>
    <w:p w14:paraId="5E072632" w14:textId="77777777" w:rsidR="00336F3A" w:rsidRDefault="00336F3A" w:rsidP="00336F3A">
      <w:pPr>
        <w:rPr>
          <w:rtl/>
        </w:rPr>
      </w:pPr>
    </w:p>
    <w:p w14:paraId="087DD452" w14:textId="77777777" w:rsidR="00336F3A" w:rsidRDefault="00336F3A" w:rsidP="00336F3A">
      <w:pPr>
        <w:rPr>
          <w:rtl/>
        </w:rPr>
      </w:pPr>
    </w:p>
    <w:p w14:paraId="10F05AD2" w14:textId="77777777" w:rsidR="00336F3A" w:rsidRPr="00336F3A" w:rsidRDefault="00336F3A" w:rsidP="00336F3A">
      <w:pPr>
        <w:rPr>
          <w:rtl/>
        </w:rPr>
      </w:pPr>
    </w:p>
    <w:p w14:paraId="76D397BE" w14:textId="44E0F2D9" w:rsidR="00D22171" w:rsidRPr="00C26EEF" w:rsidRDefault="00D22171" w:rsidP="00336F3A">
      <w:pPr>
        <w:pStyle w:val="Heading2"/>
        <w:numPr>
          <w:ilvl w:val="0"/>
          <w:numId w:val="14"/>
        </w:numPr>
        <w:spacing w:before="0" w:line="360" w:lineRule="auto"/>
        <w:jc w:val="both"/>
        <w:rPr>
          <w:rFonts w:ascii="Simplified Arabic" w:hAnsi="Simplified Arabic" w:cs="Simplified Arabic"/>
          <w:b/>
          <w:bCs/>
          <w:color w:val="auto"/>
          <w:sz w:val="28"/>
          <w:szCs w:val="28"/>
        </w:rPr>
      </w:pPr>
      <w:bookmarkStart w:id="65" w:name="_Toc227061202"/>
      <w:r w:rsidRPr="00C26EEF">
        <w:rPr>
          <w:rFonts w:ascii="Simplified Arabic" w:hAnsi="Simplified Arabic" w:cs="Simplified Arabic" w:hint="cs"/>
          <w:b/>
          <w:bCs/>
          <w:color w:val="auto"/>
          <w:sz w:val="28"/>
          <w:szCs w:val="28"/>
          <w:rtl/>
        </w:rPr>
        <w:t>الدراسات السابقة</w:t>
      </w:r>
      <w:r w:rsidR="00A74F76" w:rsidRPr="00C26EEF">
        <w:rPr>
          <w:rFonts w:ascii="Simplified Arabic" w:hAnsi="Simplified Arabic" w:cs="Simplified Arabic" w:hint="cs"/>
          <w:b/>
          <w:bCs/>
          <w:color w:val="auto"/>
          <w:sz w:val="28"/>
          <w:szCs w:val="28"/>
          <w:rtl/>
        </w:rPr>
        <w:t>:</w:t>
      </w:r>
      <w:bookmarkEnd w:id="65"/>
    </w:p>
    <w:p w14:paraId="22036DAE" w14:textId="182EFCA5" w:rsidR="00BB17AB" w:rsidRPr="00C26EEF" w:rsidRDefault="00BE1E8F" w:rsidP="00336F3A">
      <w:pPr>
        <w:bidi w:val="0"/>
        <w:spacing w:after="0" w:line="360" w:lineRule="auto"/>
        <w:ind w:left="12" w:firstLine="708"/>
        <w:jc w:val="both"/>
        <w:rPr>
          <w:rFonts w:ascii="Simplified Arabic" w:hAnsi="Simplified Arabic" w:cs="Simplified Arabic"/>
          <w:b/>
          <w:bCs/>
          <w:sz w:val="24"/>
          <w:szCs w:val="24"/>
        </w:rPr>
      </w:pPr>
      <w:r w:rsidRPr="00C26EEF">
        <w:rPr>
          <w:rFonts w:asciiTheme="majorBidi" w:hAnsiTheme="majorBidi" w:cstheme="majorBidi"/>
          <w:b/>
          <w:bCs/>
          <w:sz w:val="24"/>
          <w:szCs w:val="24"/>
        </w:rPr>
        <w:t xml:space="preserve">Akim, N. G. </w:t>
      </w:r>
      <w:r w:rsidR="00BB17AB" w:rsidRPr="00C26EEF">
        <w:rPr>
          <w:rFonts w:asciiTheme="majorBidi" w:hAnsiTheme="majorBidi" w:cstheme="majorBidi"/>
          <w:b/>
          <w:bCs/>
          <w:sz w:val="24"/>
          <w:szCs w:val="24"/>
        </w:rPr>
        <w:t>(202</w:t>
      </w:r>
      <w:r w:rsidR="003026D9" w:rsidRPr="00C26EEF">
        <w:rPr>
          <w:rFonts w:asciiTheme="majorBidi" w:hAnsiTheme="majorBidi" w:cstheme="majorBidi"/>
          <w:b/>
          <w:bCs/>
          <w:sz w:val="24"/>
          <w:szCs w:val="24"/>
        </w:rPr>
        <w:t>5</w:t>
      </w:r>
      <w:r w:rsidR="00BB17AB" w:rsidRPr="00C26EEF">
        <w:rPr>
          <w:rFonts w:asciiTheme="majorBidi" w:hAnsiTheme="majorBidi" w:cstheme="majorBidi"/>
          <w:b/>
          <w:bCs/>
          <w:sz w:val="24"/>
          <w:szCs w:val="24"/>
        </w:rPr>
        <w:t>)</w:t>
      </w:r>
      <w:r w:rsidRPr="00C26EEF">
        <w:rPr>
          <w:rFonts w:asciiTheme="majorBidi" w:hAnsiTheme="majorBidi" w:cstheme="majorBidi"/>
          <w:b/>
          <w:bCs/>
          <w:sz w:val="24"/>
          <w:szCs w:val="24"/>
        </w:rPr>
        <w:t xml:space="preserve">. Measuring the Performance of Airport Operations in Türkiye with the MPSI based MABAC method. </w:t>
      </w:r>
      <w:proofErr w:type="spellStart"/>
      <w:r w:rsidRPr="00C26EEF">
        <w:rPr>
          <w:rFonts w:asciiTheme="majorBidi" w:hAnsiTheme="majorBidi" w:cstheme="majorBidi"/>
          <w:b/>
          <w:bCs/>
          <w:sz w:val="24"/>
          <w:szCs w:val="24"/>
        </w:rPr>
        <w:t>DegiPark</w:t>
      </w:r>
      <w:proofErr w:type="spellEnd"/>
      <w:r w:rsidRPr="00C26EEF">
        <w:rPr>
          <w:rFonts w:ascii="Simplified Arabic" w:hAnsi="Simplified Arabic" w:cs="Simplified Arabic"/>
          <w:b/>
          <w:bCs/>
          <w:sz w:val="24"/>
          <w:szCs w:val="24"/>
        </w:rPr>
        <w:t>.</w:t>
      </w:r>
    </w:p>
    <w:p w14:paraId="72CF7949" w14:textId="2910DB06" w:rsidR="00B917A7" w:rsidRPr="00E85F84" w:rsidRDefault="00E85F84" w:rsidP="00336F3A">
      <w:pPr>
        <w:spacing w:after="0" w:line="360" w:lineRule="auto"/>
        <w:ind w:left="12" w:firstLine="708"/>
        <w:jc w:val="both"/>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 xml:space="preserve">ما يلفت الانتباه في </w:t>
      </w:r>
      <w:r w:rsidRPr="00ED19E3">
        <w:rPr>
          <w:rFonts w:asciiTheme="majorBidi" w:hAnsiTheme="majorBidi" w:cstheme="majorBidi"/>
          <w:sz w:val="24"/>
          <w:szCs w:val="24"/>
          <w:lang w:bidi="ar-EG"/>
        </w:rPr>
        <w:t>Akim</w:t>
      </w:r>
      <w:r w:rsidRPr="00387995">
        <w:rPr>
          <w:rFonts w:ascii="Simplified Arabic" w:hAnsi="Simplified Arabic" w:cs="Simplified Arabic"/>
          <w:sz w:val="24"/>
          <w:szCs w:val="24"/>
          <w:lang w:bidi="ar-EG"/>
        </w:rPr>
        <w:t xml:space="preserve"> (2025)</w:t>
      </w:r>
      <w:r>
        <w:rPr>
          <w:rFonts w:ascii="Simplified Arabic" w:hAnsi="Simplified Arabic" w:cs="Simplified Arabic" w:hint="cs"/>
          <w:sz w:val="24"/>
          <w:szCs w:val="24"/>
          <w:rtl/>
          <w:lang w:bidi="ar-EG"/>
        </w:rPr>
        <w:t xml:space="preserve"> ليس فقط حداثتها، بل جرأتها المنهجية في توظيف أدارة </w:t>
      </w:r>
      <w:r w:rsidRPr="00ED19E3">
        <w:rPr>
          <w:rFonts w:asciiTheme="majorBidi" w:hAnsiTheme="majorBidi" w:cstheme="majorBidi"/>
          <w:sz w:val="24"/>
          <w:szCs w:val="24"/>
          <w:lang w:bidi="ar-EG"/>
        </w:rPr>
        <w:t>MPSI based MABAC</w:t>
      </w:r>
      <w:r>
        <w:rPr>
          <w:rFonts w:ascii="Simplified Arabic" w:hAnsi="Simplified Arabic" w:cs="Simplified Arabic"/>
          <w:sz w:val="24"/>
          <w:szCs w:val="24"/>
          <w:rtl/>
          <w:lang w:bidi="ar-EG"/>
        </w:rPr>
        <w:t>،</w:t>
      </w:r>
      <w:r>
        <w:rPr>
          <w:rFonts w:ascii="Simplified Arabic" w:hAnsi="Simplified Arabic" w:cs="Simplified Arabic" w:hint="cs"/>
          <w:sz w:val="24"/>
          <w:szCs w:val="24"/>
          <w:rtl/>
          <w:lang w:bidi="ar-EG"/>
        </w:rPr>
        <w:t xml:space="preserve"> لتحليل أداء المطارات التركية على امتداد عقد كامل (2015-2024)، وهي مقاربة متعددة السمات نادرة الاستخدام في أدبيات الطيران. وعلى الرغم من اشتراكها مع الدراسة الحالية في المحاور الثلاثة ذاتها (الكفاءة التشغيلية وجودة الخدمات ورضا المسافرين)، إلا أن اختيارها منهجا مغايرا تماما لتحليل مغلف البيانات </w:t>
      </w:r>
      <w:r w:rsidRPr="00387995">
        <w:rPr>
          <w:rFonts w:ascii="Simplified Arabic" w:hAnsi="Simplified Arabic" w:cs="Simplified Arabic"/>
          <w:sz w:val="24"/>
          <w:szCs w:val="24"/>
          <w:lang w:bidi="ar-EG"/>
        </w:rPr>
        <w:t>(</w:t>
      </w:r>
      <w:r w:rsidRPr="00ED19E3">
        <w:rPr>
          <w:rFonts w:asciiTheme="majorBidi" w:hAnsiTheme="majorBidi" w:cstheme="majorBidi"/>
          <w:sz w:val="24"/>
          <w:szCs w:val="24"/>
          <w:lang w:bidi="ar-EG"/>
        </w:rPr>
        <w:t>DEA</w:t>
      </w:r>
      <w:r w:rsidRPr="00387995">
        <w:rPr>
          <w:rFonts w:ascii="Simplified Arabic" w:hAnsi="Simplified Arabic" w:cs="Simplified Arabic"/>
          <w:sz w:val="24"/>
          <w:szCs w:val="24"/>
          <w:lang w:bidi="ar-EG"/>
        </w:rPr>
        <w:t>)</w:t>
      </w:r>
      <w:r>
        <w:rPr>
          <w:rFonts w:ascii="Simplified Arabic" w:hAnsi="Simplified Arabic" w:cs="Simplified Arabic" w:hint="cs"/>
          <w:sz w:val="24"/>
          <w:szCs w:val="24"/>
          <w:rtl/>
          <w:lang w:bidi="ar-EG"/>
        </w:rPr>
        <w:t xml:space="preserve"> يجعل المقارنة بين المقاربتين مثمرة منهجيا، فحين تتقاطع نتائج </w:t>
      </w:r>
      <w:r w:rsidR="00D65FFF">
        <w:rPr>
          <w:rFonts w:ascii="Simplified Arabic" w:hAnsi="Simplified Arabic" w:cs="Simplified Arabic" w:hint="cs"/>
          <w:sz w:val="24"/>
          <w:szCs w:val="24"/>
          <w:rtl/>
          <w:lang w:bidi="ar-EG"/>
        </w:rPr>
        <w:t>أدوات مختلفة في تشخيص ذات الظاهرة، يرتفع مستوى الثقة في الاستنتاجات، وحين تتباين يفتح باب تساؤل أعمق حول ما تقيسه كل أدارة فعلا.</w:t>
      </w:r>
    </w:p>
    <w:p w14:paraId="47969F3C" w14:textId="083DE1B6" w:rsidR="00BE1E8F" w:rsidRPr="00387995" w:rsidRDefault="00DA3D58" w:rsidP="00336F3A">
      <w:pPr>
        <w:bidi w:val="0"/>
        <w:spacing w:after="0" w:line="360" w:lineRule="auto"/>
        <w:ind w:left="12" w:firstLine="708"/>
        <w:jc w:val="both"/>
        <w:rPr>
          <w:rFonts w:ascii="Simplified Arabic" w:hAnsi="Simplified Arabic" w:cs="Simplified Arabic"/>
          <w:sz w:val="24"/>
          <w:szCs w:val="24"/>
          <w:lang w:bidi="ar-EG"/>
        </w:rPr>
      </w:pPr>
      <w:r w:rsidRPr="00C26EEF">
        <w:rPr>
          <w:rFonts w:asciiTheme="majorBidi" w:hAnsiTheme="majorBidi" w:cstheme="majorBidi"/>
          <w:b/>
          <w:bCs/>
          <w:sz w:val="24"/>
          <w:szCs w:val="24"/>
        </w:rPr>
        <w:t>Kaya</w:t>
      </w:r>
      <w:r w:rsidR="008B7EF5" w:rsidRPr="00C26EEF">
        <w:rPr>
          <w:rFonts w:asciiTheme="majorBidi" w:hAnsiTheme="majorBidi" w:cstheme="majorBidi"/>
          <w:b/>
          <w:bCs/>
          <w:sz w:val="24"/>
          <w:szCs w:val="24"/>
        </w:rPr>
        <w:t xml:space="preserve">, H. </w:t>
      </w:r>
      <w:proofErr w:type="spellStart"/>
      <w:r w:rsidR="008B7EF5" w:rsidRPr="00C26EEF">
        <w:rPr>
          <w:rFonts w:asciiTheme="majorBidi" w:hAnsiTheme="majorBidi" w:cstheme="majorBidi"/>
          <w:b/>
          <w:bCs/>
          <w:sz w:val="24"/>
          <w:szCs w:val="24"/>
        </w:rPr>
        <w:t>Ilbas</w:t>
      </w:r>
      <w:proofErr w:type="spellEnd"/>
      <w:r w:rsidR="008B7EF5" w:rsidRPr="00C26EEF">
        <w:rPr>
          <w:rFonts w:asciiTheme="majorBidi" w:hAnsiTheme="majorBidi" w:cstheme="majorBidi"/>
          <w:b/>
          <w:bCs/>
          <w:sz w:val="24"/>
          <w:szCs w:val="24"/>
        </w:rPr>
        <w:t>, A.</w:t>
      </w:r>
      <w:r w:rsidR="00BE1E8F" w:rsidRPr="00C26EEF">
        <w:rPr>
          <w:rFonts w:asciiTheme="majorBidi" w:hAnsiTheme="majorBidi" w:cstheme="majorBidi"/>
          <w:b/>
          <w:bCs/>
          <w:sz w:val="24"/>
          <w:szCs w:val="24"/>
        </w:rPr>
        <w:t xml:space="preserve"> (2025)</w:t>
      </w:r>
      <w:r w:rsidR="008B7EF5" w:rsidRPr="00C26EEF">
        <w:rPr>
          <w:rFonts w:asciiTheme="majorBidi" w:hAnsiTheme="majorBidi" w:cstheme="majorBidi"/>
          <w:b/>
          <w:bCs/>
          <w:sz w:val="24"/>
          <w:szCs w:val="24"/>
        </w:rPr>
        <w:t xml:space="preserve">. </w:t>
      </w:r>
      <w:r w:rsidR="00BE1E8F" w:rsidRPr="00C26EEF">
        <w:rPr>
          <w:rFonts w:asciiTheme="majorBidi" w:hAnsiTheme="majorBidi" w:cstheme="majorBidi"/>
          <w:b/>
          <w:bCs/>
          <w:sz w:val="24"/>
          <w:szCs w:val="24"/>
        </w:rPr>
        <w:t xml:space="preserve">Evaluation of Operational Performance of Major </w:t>
      </w:r>
      <w:r w:rsidR="008B7EF5" w:rsidRPr="00C26EEF">
        <w:rPr>
          <w:rFonts w:asciiTheme="majorBidi" w:hAnsiTheme="majorBidi" w:cstheme="majorBidi"/>
          <w:b/>
          <w:bCs/>
          <w:sz w:val="24"/>
          <w:szCs w:val="24"/>
        </w:rPr>
        <w:t xml:space="preserve">European </w:t>
      </w:r>
      <w:r w:rsidR="00BE1E8F" w:rsidRPr="00C26EEF">
        <w:rPr>
          <w:rFonts w:asciiTheme="majorBidi" w:hAnsiTheme="majorBidi" w:cstheme="majorBidi"/>
          <w:b/>
          <w:bCs/>
          <w:sz w:val="24"/>
          <w:szCs w:val="24"/>
        </w:rPr>
        <w:t>International Airports with Data Envelopment.</w:t>
      </w:r>
      <w:r w:rsidR="008B7EF5" w:rsidRPr="00C26EEF">
        <w:rPr>
          <w:rFonts w:asciiTheme="majorBidi" w:hAnsiTheme="majorBidi" w:cstheme="majorBidi"/>
          <w:b/>
          <w:bCs/>
          <w:sz w:val="24"/>
          <w:szCs w:val="24"/>
        </w:rPr>
        <w:t xml:space="preserve"> </w:t>
      </w:r>
      <w:proofErr w:type="spellStart"/>
      <w:r w:rsidR="008B7EF5" w:rsidRPr="00C26EEF">
        <w:rPr>
          <w:rFonts w:asciiTheme="majorBidi" w:hAnsiTheme="majorBidi" w:cstheme="majorBidi"/>
          <w:b/>
          <w:bCs/>
          <w:sz w:val="24"/>
          <w:szCs w:val="24"/>
        </w:rPr>
        <w:t>DegiPark</w:t>
      </w:r>
      <w:proofErr w:type="spellEnd"/>
      <w:r w:rsidR="008B7EF5" w:rsidRPr="00C26EEF">
        <w:rPr>
          <w:rFonts w:asciiTheme="majorBidi" w:hAnsiTheme="majorBidi" w:cstheme="majorBidi"/>
          <w:b/>
          <w:bCs/>
          <w:sz w:val="24"/>
          <w:szCs w:val="24"/>
        </w:rPr>
        <w:t xml:space="preserve">. </w:t>
      </w:r>
    </w:p>
    <w:p w14:paraId="69D561B3" w14:textId="11078300" w:rsidR="007152BB" w:rsidRDefault="007152BB" w:rsidP="00336F3A">
      <w:pPr>
        <w:spacing w:after="0" w:line="360" w:lineRule="auto"/>
        <w:ind w:left="12" w:firstLine="708"/>
        <w:jc w:val="both"/>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 xml:space="preserve">ما يجعل دراسة </w:t>
      </w:r>
      <w:r w:rsidRPr="00ED19E3">
        <w:rPr>
          <w:rFonts w:asciiTheme="majorBidi" w:hAnsiTheme="majorBidi" w:cstheme="majorBidi"/>
          <w:sz w:val="24"/>
          <w:szCs w:val="24"/>
          <w:lang w:bidi="ar-EG"/>
        </w:rPr>
        <w:t xml:space="preserve">Kaya &amp; </w:t>
      </w:r>
      <w:proofErr w:type="spellStart"/>
      <w:r w:rsidRPr="00ED19E3">
        <w:rPr>
          <w:rFonts w:asciiTheme="majorBidi" w:hAnsiTheme="majorBidi" w:cstheme="majorBidi"/>
          <w:sz w:val="24"/>
          <w:szCs w:val="24"/>
          <w:lang w:bidi="ar-EG"/>
        </w:rPr>
        <w:t>Ilbas</w:t>
      </w:r>
      <w:proofErr w:type="spellEnd"/>
      <w:r w:rsidRPr="00387995">
        <w:rPr>
          <w:rFonts w:ascii="Simplified Arabic" w:hAnsi="Simplified Arabic" w:cs="Simplified Arabic"/>
          <w:sz w:val="24"/>
          <w:szCs w:val="24"/>
          <w:lang w:bidi="ar-EG"/>
        </w:rPr>
        <w:t xml:space="preserve"> (2025)</w:t>
      </w:r>
      <w:r>
        <w:rPr>
          <w:rFonts w:ascii="Simplified Arabic" w:hAnsi="Simplified Arabic" w:cs="Simplified Arabic" w:hint="cs"/>
          <w:sz w:val="24"/>
          <w:szCs w:val="24"/>
          <w:rtl/>
          <w:lang w:bidi="ar-EG"/>
        </w:rPr>
        <w:t xml:space="preserve"> مرجعا منهجيا مباشرا لهذا البحث ليس فقط توظيفها نموذج</w:t>
      </w:r>
      <w:r>
        <w:rPr>
          <w:rFonts w:ascii="Simplified Arabic" w:hAnsi="Simplified Arabic" w:cs="Simplified Arabic" w:hint="eastAsia"/>
          <w:sz w:val="24"/>
          <w:szCs w:val="24"/>
          <w:rtl/>
          <w:lang w:bidi="ar-EG"/>
        </w:rPr>
        <w:t>ي</w:t>
      </w:r>
      <w:r>
        <w:rPr>
          <w:rFonts w:ascii="Simplified Arabic" w:hAnsi="Simplified Arabic" w:cs="Simplified Arabic" w:hint="cs"/>
          <w:sz w:val="24"/>
          <w:szCs w:val="24"/>
          <w:rtl/>
          <w:lang w:bidi="ar-EG"/>
        </w:rPr>
        <w:t xml:space="preserve"> </w:t>
      </w:r>
      <w:r w:rsidRPr="00ED19E3">
        <w:rPr>
          <w:rFonts w:asciiTheme="majorBidi" w:hAnsiTheme="majorBidi" w:cstheme="majorBidi"/>
          <w:sz w:val="24"/>
          <w:szCs w:val="24"/>
          <w:lang w:bidi="ar-EG"/>
        </w:rPr>
        <w:t>CCR (Charnes Cooper Rhodes) and BCC (Banker Charnes Cooper)</w:t>
      </w:r>
      <w:r w:rsidRPr="00ED19E3">
        <w:rPr>
          <w:rFonts w:asciiTheme="majorBidi" w:hAnsiTheme="majorBidi" w:cstheme="majorBidi"/>
          <w:sz w:val="24"/>
          <w:szCs w:val="24"/>
          <w:rtl/>
          <w:lang w:bidi="ar-EG"/>
        </w:rPr>
        <w:t xml:space="preserve"> </w:t>
      </w:r>
      <w:r>
        <w:rPr>
          <w:rFonts w:ascii="Simplified Arabic" w:hAnsi="Simplified Arabic" w:cs="Simplified Arabic" w:hint="cs"/>
          <w:sz w:val="24"/>
          <w:szCs w:val="24"/>
          <w:rtl/>
          <w:lang w:bidi="ar-EG"/>
        </w:rPr>
        <w:t>في تقييم عشرة مطارات أوربية كبرى (2022-2023)، بل اختيارها متغيرات مدخلات ومخرجات قابلة للتكييف مع السياق السعودي. فالمساحة التشغيلية وعدد المدارج وصالات السفر بوصفها مدخلات، في مقابل أعداد المسافرين وحركة الشحن بوصفها مخرجات. هذه البنية التحليلية ذاتها تطبق في الدراسة الحالية على بيئة مغايرة تماما من حيث طبيعة الطلب وتوزيع الفئات.</w:t>
      </w:r>
    </w:p>
    <w:p w14:paraId="60114F9B" w14:textId="0ADEE876" w:rsidR="007152BB" w:rsidRDefault="00D935F2" w:rsidP="00336F3A">
      <w:pPr>
        <w:spacing w:after="0" w:line="360" w:lineRule="auto"/>
        <w:ind w:left="12" w:firstLine="708"/>
        <w:jc w:val="both"/>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والأهم من الاستعارة المنهجية هو ما ت تثيره هذه الدراسة من سؤال ضمني، هل تصمد مرونة نموذجي</w:t>
      </w:r>
      <w:r w:rsidRPr="00ED19E3">
        <w:rPr>
          <w:rFonts w:asciiTheme="majorBidi" w:hAnsiTheme="majorBidi" w:cstheme="majorBidi"/>
          <w:sz w:val="24"/>
          <w:szCs w:val="24"/>
          <w:rtl/>
          <w:lang w:bidi="ar-EG"/>
        </w:rPr>
        <w:t xml:space="preserve"> </w:t>
      </w:r>
      <w:r w:rsidRPr="00ED19E3">
        <w:rPr>
          <w:rFonts w:asciiTheme="majorBidi" w:hAnsiTheme="majorBidi" w:cstheme="majorBidi"/>
          <w:sz w:val="24"/>
          <w:szCs w:val="24"/>
          <w:lang w:bidi="ar-EG"/>
        </w:rPr>
        <w:t>CCR</w:t>
      </w:r>
      <w:r w:rsidRPr="00ED19E3">
        <w:rPr>
          <w:rFonts w:asciiTheme="majorBidi" w:hAnsiTheme="majorBidi" w:cstheme="majorBidi"/>
          <w:sz w:val="24"/>
          <w:szCs w:val="24"/>
          <w:rtl/>
          <w:lang w:bidi="ar-EG"/>
        </w:rPr>
        <w:t xml:space="preserve"> و</w:t>
      </w:r>
      <w:r w:rsidRPr="00ED19E3">
        <w:rPr>
          <w:rFonts w:asciiTheme="majorBidi" w:hAnsiTheme="majorBidi" w:cstheme="majorBidi"/>
          <w:sz w:val="24"/>
          <w:szCs w:val="24"/>
          <w:lang w:bidi="ar-EG"/>
        </w:rPr>
        <w:t>BCC</w:t>
      </w:r>
      <w:r>
        <w:rPr>
          <w:rFonts w:ascii="Simplified Arabic" w:hAnsi="Simplified Arabic" w:cs="Simplified Arabic" w:hint="cs"/>
          <w:sz w:val="24"/>
          <w:szCs w:val="24"/>
          <w:rtl/>
          <w:lang w:bidi="ar-EG"/>
        </w:rPr>
        <w:t xml:space="preserve"> حين تنتقل من بيئة مطارات أوروبية متجانسة نسبيا إلى منظومة سعودية تجمع مطارات دولية عملاقة وأخرى داخلية محدودة الحجم في إطار تقيمي واحد؟ الإجابة التجريبية على هذا السؤال عي إحدى المساهمات التي تسعى هذه الدراسة إلى تقديمها.</w:t>
      </w:r>
    </w:p>
    <w:p w14:paraId="3ADFB26C" w14:textId="1027115A" w:rsidR="00C64290" w:rsidRPr="00C26EEF" w:rsidRDefault="00C64290" w:rsidP="00336F3A">
      <w:pPr>
        <w:bidi w:val="0"/>
        <w:spacing w:after="0" w:line="360" w:lineRule="auto"/>
        <w:ind w:left="12" w:firstLine="708"/>
        <w:jc w:val="both"/>
        <w:rPr>
          <w:rFonts w:asciiTheme="majorBidi" w:hAnsiTheme="majorBidi" w:cstheme="majorBidi"/>
          <w:b/>
          <w:bCs/>
          <w:sz w:val="24"/>
          <w:szCs w:val="24"/>
        </w:rPr>
      </w:pPr>
      <w:r w:rsidRPr="00C26EEF">
        <w:rPr>
          <w:rFonts w:asciiTheme="majorBidi" w:hAnsiTheme="majorBidi" w:cstheme="majorBidi"/>
          <w:b/>
          <w:bCs/>
          <w:sz w:val="24"/>
          <w:szCs w:val="24"/>
        </w:rPr>
        <w:t>Hong, S. J et al. (202</w:t>
      </w:r>
      <w:r w:rsidRPr="00C26EEF">
        <w:rPr>
          <w:rFonts w:asciiTheme="majorBidi" w:hAnsiTheme="majorBidi" w:cstheme="majorBidi"/>
          <w:b/>
          <w:bCs/>
          <w:sz w:val="24"/>
          <w:szCs w:val="24"/>
          <w:rtl/>
        </w:rPr>
        <w:t>5</w:t>
      </w:r>
      <w:r w:rsidRPr="00C26EEF">
        <w:rPr>
          <w:rFonts w:asciiTheme="majorBidi" w:hAnsiTheme="majorBidi" w:cstheme="majorBidi"/>
          <w:b/>
          <w:bCs/>
          <w:sz w:val="24"/>
          <w:szCs w:val="24"/>
        </w:rPr>
        <w:t>) – Examining Airport Agility at Air Cargo Hub Airports. Journal of Air Transport Management, 122, 102710.</w:t>
      </w:r>
    </w:p>
    <w:p w14:paraId="32CC9ACC" w14:textId="1F300374" w:rsidR="00C64290" w:rsidRDefault="00D935F2" w:rsidP="00336F3A">
      <w:pPr>
        <w:spacing w:after="0" w:line="360" w:lineRule="auto"/>
        <w:ind w:left="12" w:firstLine="708"/>
        <w:jc w:val="both"/>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تطرح دراسة</w:t>
      </w:r>
      <w:r w:rsidR="00C64290" w:rsidRPr="00C26EEF">
        <w:rPr>
          <w:rFonts w:ascii="Simplified Arabic" w:hAnsi="Simplified Arabic" w:cs="Simplified Arabic" w:hint="cs"/>
          <w:sz w:val="24"/>
          <w:szCs w:val="24"/>
          <w:rtl/>
          <w:lang w:bidi="ar-EG"/>
        </w:rPr>
        <w:t xml:space="preserve"> </w:t>
      </w:r>
      <w:r w:rsidRPr="00ED19E3">
        <w:rPr>
          <w:rFonts w:asciiTheme="majorBidi" w:hAnsiTheme="majorBidi" w:cstheme="majorBidi"/>
          <w:sz w:val="24"/>
          <w:szCs w:val="24"/>
          <w:lang w:bidi="ar-EG"/>
        </w:rPr>
        <w:t xml:space="preserve">Hong et al. </w:t>
      </w:r>
      <w:r w:rsidR="00C64290" w:rsidRPr="00ED19E3">
        <w:rPr>
          <w:rFonts w:asciiTheme="majorBidi" w:hAnsiTheme="majorBidi" w:cstheme="majorBidi"/>
          <w:sz w:val="24"/>
          <w:szCs w:val="24"/>
          <w:lang w:bidi="ar-EG"/>
        </w:rPr>
        <w:t>(</w:t>
      </w:r>
      <w:r w:rsidRPr="00ED19E3">
        <w:rPr>
          <w:rFonts w:asciiTheme="majorBidi" w:hAnsiTheme="majorBidi" w:cstheme="majorBidi"/>
          <w:sz w:val="24"/>
          <w:szCs w:val="24"/>
          <w:lang w:bidi="ar-EG"/>
        </w:rPr>
        <w:t>2025</w:t>
      </w:r>
      <w:r w:rsidR="00C64290" w:rsidRPr="00ED19E3">
        <w:rPr>
          <w:rFonts w:asciiTheme="majorBidi" w:hAnsiTheme="majorBidi" w:cstheme="majorBidi"/>
          <w:sz w:val="24"/>
          <w:szCs w:val="24"/>
          <w:lang w:bidi="ar-EG"/>
        </w:rPr>
        <w:t>)</w:t>
      </w:r>
      <w:r w:rsidR="00C64290" w:rsidRPr="00C26EEF">
        <w:rPr>
          <w:rFonts w:ascii="Simplified Arabic" w:hAnsi="Simplified Arabic" w:cs="Simplified Arabic" w:hint="cs"/>
          <w:sz w:val="24"/>
          <w:szCs w:val="24"/>
          <w:rtl/>
          <w:lang w:bidi="ar-EG"/>
        </w:rPr>
        <w:t xml:space="preserve"> </w:t>
      </w:r>
      <w:r>
        <w:rPr>
          <w:rFonts w:ascii="Simplified Arabic" w:hAnsi="Simplified Arabic" w:cs="Simplified Arabic" w:hint="cs"/>
          <w:sz w:val="24"/>
          <w:szCs w:val="24"/>
          <w:rtl/>
          <w:lang w:bidi="ar-EG"/>
        </w:rPr>
        <w:t xml:space="preserve">سؤالا يبدو بعيدا عن صلب هذا البحث للوهلة الأولى، ما الذي يجعل مطار شحن جوي رشيقا؟ غير أن الإجابة التي توصل إليها الباحثون عبر نمذجة هيكلية على بيانات مطار </w:t>
      </w:r>
      <w:proofErr w:type="spellStart"/>
      <w:r>
        <w:rPr>
          <w:rFonts w:ascii="Simplified Arabic" w:hAnsi="Simplified Arabic" w:cs="Simplified Arabic" w:hint="cs"/>
          <w:sz w:val="24"/>
          <w:szCs w:val="24"/>
          <w:rtl/>
          <w:lang w:bidi="ar-EG"/>
        </w:rPr>
        <w:t>إنتشون</w:t>
      </w:r>
      <w:proofErr w:type="spellEnd"/>
      <w:r>
        <w:rPr>
          <w:rFonts w:ascii="Simplified Arabic" w:hAnsi="Simplified Arabic" w:cs="Simplified Arabic" w:hint="cs"/>
          <w:sz w:val="24"/>
          <w:szCs w:val="24"/>
          <w:rtl/>
          <w:lang w:bidi="ar-EG"/>
        </w:rPr>
        <w:t xml:space="preserve"> الدولي، تمس جوهر الفرضية الرئيسية </w:t>
      </w:r>
      <w:r w:rsidRPr="00ED19E3">
        <w:rPr>
          <w:rFonts w:asciiTheme="majorBidi" w:hAnsiTheme="majorBidi" w:cstheme="majorBidi"/>
          <w:sz w:val="24"/>
          <w:szCs w:val="24"/>
          <w:lang w:bidi="ar-EG"/>
        </w:rPr>
        <w:t>H1</w:t>
      </w:r>
      <w:r>
        <w:rPr>
          <w:rFonts w:ascii="Simplified Arabic" w:hAnsi="Simplified Arabic" w:cs="Simplified Arabic" w:hint="cs"/>
          <w:sz w:val="24"/>
          <w:szCs w:val="24"/>
          <w:rtl/>
          <w:lang w:bidi="ar-EG"/>
        </w:rPr>
        <w:t xml:space="preserve"> مساسا مباشرا، إذ </w:t>
      </w:r>
      <w:r w:rsidR="008045AB">
        <w:rPr>
          <w:rFonts w:ascii="Simplified Arabic" w:hAnsi="Simplified Arabic" w:cs="Simplified Arabic" w:hint="cs"/>
          <w:sz w:val="24"/>
          <w:szCs w:val="24"/>
          <w:rtl/>
          <w:lang w:bidi="ar-EG"/>
        </w:rPr>
        <w:t xml:space="preserve">يثبتون أن التحول الرقمي وتبادل المعلومات لا يرفعان الكفاءة التشغيلية فحسب، بل يحولان مفهوم الرشاقة من وصف نوعي ضبابي إلى مؤشر كمي قابل للقياس والمقارنة. </w:t>
      </w:r>
    </w:p>
    <w:p w14:paraId="1ADF7B21" w14:textId="7D92D5BE" w:rsidR="008045AB" w:rsidRPr="008045AB" w:rsidRDefault="008045AB" w:rsidP="00336F3A">
      <w:pPr>
        <w:spacing w:after="0" w:line="360" w:lineRule="auto"/>
        <w:ind w:left="12" w:firstLine="708"/>
        <w:jc w:val="both"/>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 xml:space="preserve">ما يستدعي التأمل في هذا السياق هو أن مطاري الرياض وجدة، بوصفهما مركزين لوجستيين في طور النمو المتسارع، يواجهان تحديات متشابهة لما واجه </w:t>
      </w:r>
      <w:proofErr w:type="spellStart"/>
      <w:r>
        <w:rPr>
          <w:rFonts w:ascii="Simplified Arabic" w:hAnsi="Simplified Arabic" w:cs="Simplified Arabic" w:hint="cs"/>
          <w:sz w:val="24"/>
          <w:szCs w:val="24"/>
          <w:rtl/>
          <w:lang w:bidi="ar-EG"/>
        </w:rPr>
        <w:t>إنتشون</w:t>
      </w:r>
      <w:proofErr w:type="spellEnd"/>
      <w:r>
        <w:rPr>
          <w:rFonts w:ascii="Simplified Arabic" w:hAnsi="Simplified Arabic" w:cs="Simplified Arabic" w:hint="cs"/>
          <w:sz w:val="24"/>
          <w:szCs w:val="24"/>
          <w:rtl/>
          <w:lang w:bidi="ar-EG"/>
        </w:rPr>
        <w:t xml:space="preserve"> قبل عقد. وهو ما يجعل الجسر النظري الذي تمده هذه الدراسة بين التحليل التشغيلي ونظرية القدرات الديناميكية </w:t>
      </w:r>
      <w:r w:rsidRPr="00C26EEF">
        <w:rPr>
          <w:rFonts w:ascii="Simplified Arabic" w:hAnsi="Simplified Arabic" w:cs="Simplified Arabic"/>
          <w:sz w:val="24"/>
          <w:szCs w:val="24"/>
          <w:lang w:bidi="ar-EG"/>
        </w:rPr>
        <w:t>(</w:t>
      </w:r>
      <w:r w:rsidRPr="00ED19E3">
        <w:rPr>
          <w:rFonts w:asciiTheme="majorBidi" w:hAnsiTheme="majorBidi" w:cstheme="majorBidi"/>
          <w:sz w:val="24"/>
          <w:szCs w:val="24"/>
          <w:lang w:bidi="ar-EG"/>
        </w:rPr>
        <w:t>Teece et al.,1997)</w:t>
      </w:r>
      <w:r>
        <w:rPr>
          <w:rFonts w:ascii="Simplified Arabic" w:hAnsi="Simplified Arabic" w:cs="Simplified Arabic" w:hint="cs"/>
          <w:sz w:val="24"/>
          <w:szCs w:val="24"/>
          <w:rtl/>
          <w:lang w:bidi="ar-EG"/>
        </w:rPr>
        <w:t xml:space="preserve"> أكثر من مجرد إطار أكاديمي، بل خارطة طريق تشغيلية يمكن اختبار انتقالها إلى البيئة السعودية.</w:t>
      </w:r>
    </w:p>
    <w:p w14:paraId="646E3217" w14:textId="23A15EC1" w:rsidR="00C20F24" w:rsidRPr="00C26EEF" w:rsidRDefault="00C20F24" w:rsidP="00336F3A">
      <w:pPr>
        <w:bidi w:val="0"/>
        <w:spacing w:after="0" w:line="360" w:lineRule="auto"/>
        <w:ind w:left="12" w:firstLine="708"/>
        <w:jc w:val="both"/>
        <w:rPr>
          <w:rFonts w:asciiTheme="majorBidi" w:hAnsiTheme="majorBidi" w:cstheme="majorBidi"/>
          <w:b/>
          <w:bCs/>
          <w:sz w:val="24"/>
          <w:szCs w:val="24"/>
        </w:rPr>
      </w:pPr>
      <w:bookmarkStart w:id="66" w:name="_Hlk226729975"/>
      <w:r w:rsidRPr="00C26EEF">
        <w:rPr>
          <w:rFonts w:asciiTheme="majorBidi" w:hAnsiTheme="majorBidi" w:cstheme="majorBidi"/>
          <w:b/>
          <w:bCs/>
          <w:sz w:val="24"/>
          <w:szCs w:val="24"/>
        </w:rPr>
        <w:t>I</w:t>
      </w:r>
      <w:r w:rsidR="004819BD">
        <w:rPr>
          <w:rFonts w:asciiTheme="majorBidi" w:hAnsiTheme="majorBidi" w:cstheme="majorBidi"/>
          <w:b/>
          <w:bCs/>
          <w:sz w:val="24"/>
          <w:szCs w:val="24"/>
        </w:rPr>
        <w:t>nternational Air Transport Association</w:t>
      </w:r>
      <w:r w:rsidRPr="00C26EEF">
        <w:rPr>
          <w:rFonts w:asciiTheme="majorBidi" w:hAnsiTheme="majorBidi" w:cstheme="majorBidi"/>
          <w:b/>
          <w:bCs/>
          <w:sz w:val="24"/>
          <w:szCs w:val="24"/>
        </w:rPr>
        <w:t>. (2025)</w:t>
      </w:r>
      <w:bookmarkEnd w:id="66"/>
      <w:r w:rsidRPr="00C26EEF">
        <w:rPr>
          <w:rFonts w:asciiTheme="majorBidi" w:hAnsiTheme="majorBidi" w:cstheme="majorBidi"/>
          <w:b/>
          <w:bCs/>
          <w:sz w:val="24"/>
          <w:szCs w:val="24"/>
        </w:rPr>
        <w:t xml:space="preserve"> – Global Passenger Survey 2025: Biometrics and Digital Identity at Airports.</w:t>
      </w:r>
    </w:p>
    <w:p w14:paraId="23C00D09" w14:textId="769A3F79" w:rsidR="00BD6FDD" w:rsidRPr="00C26EEF" w:rsidRDefault="007031D3" w:rsidP="00336F3A">
      <w:pPr>
        <w:spacing w:after="0" w:line="360" w:lineRule="auto"/>
        <w:ind w:left="12" w:firstLine="708"/>
        <w:jc w:val="both"/>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 xml:space="preserve">يكشف تقرير </w:t>
      </w:r>
      <w:r w:rsidRPr="00ED19E3">
        <w:rPr>
          <w:rFonts w:asciiTheme="majorBidi" w:hAnsiTheme="majorBidi" w:cstheme="majorBidi"/>
          <w:sz w:val="24"/>
          <w:szCs w:val="24"/>
          <w:lang w:bidi="ar-EG"/>
        </w:rPr>
        <w:t>International Air Transport Association. (2025)</w:t>
      </w:r>
      <w:r>
        <w:rPr>
          <w:rFonts w:ascii="Simplified Arabic" w:hAnsi="Simplified Arabic" w:cs="Simplified Arabic" w:hint="cs"/>
          <w:sz w:val="24"/>
          <w:szCs w:val="24"/>
          <w:rtl/>
          <w:lang w:bidi="ar-EG"/>
        </w:rPr>
        <w:t xml:space="preserve"> المستند إلى أكثر من 10,000 استجابة من 200 دولة، أن نصف المسافرين عالميا باتوا يوظفون التعرف </w:t>
      </w:r>
      <w:proofErr w:type="spellStart"/>
      <w:r>
        <w:rPr>
          <w:rFonts w:ascii="Simplified Arabic" w:hAnsi="Simplified Arabic" w:cs="Simplified Arabic" w:hint="cs"/>
          <w:sz w:val="24"/>
          <w:szCs w:val="24"/>
          <w:rtl/>
          <w:lang w:bidi="ar-EG"/>
        </w:rPr>
        <w:t>البيومتري</w:t>
      </w:r>
      <w:proofErr w:type="spellEnd"/>
      <w:r>
        <w:rPr>
          <w:rFonts w:ascii="Simplified Arabic" w:hAnsi="Simplified Arabic" w:cs="Simplified Arabic" w:hint="cs"/>
          <w:sz w:val="24"/>
          <w:szCs w:val="24"/>
          <w:rtl/>
          <w:lang w:bidi="ar-EG"/>
        </w:rPr>
        <w:t xml:space="preserve"> فعليا، وأم 85% منهم أبدوا رضا عن التجربة</w:t>
      </w:r>
      <w:r w:rsidR="00FF7EB1">
        <w:rPr>
          <w:rFonts w:ascii="Simplified Arabic" w:hAnsi="Simplified Arabic" w:cs="Simplified Arabic" w:hint="cs"/>
          <w:sz w:val="24"/>
          <w:szCs w:val="24"/>
          <w:rtl/>
          <w:lang w:bidi="ar-EG"/>
        </w:rPr>
        <w:t xml:space="preserve">، وهول معدل يفوق ما تسجله خدمات المطارات تقليدية كثيرة. والدلالة هما ليست في الأرقام، بل فيما يلمح إليه التقرير: رضا المسافرين يتشكل بصورة متزايدة من جودة التجربة الرقمية، مما يمنح المتغير الوسيط في هذه الدراسة (جودة المرافق) ثقلا تفسيريا يتجاوز ما تخصصه له الأوزان الرسمية لبرنامج </w:t>
      </w:r>
      <w:r w:rsidR="00FF7EB1" w:rsidRPr="00ED19E3">
        <w:rPr>
          <w:rFonts w:asciiTheme="majorBidi" w:hAnsiTheme="majorBidi" w:cstheme="majorBidi"/>
          <w:sz w:val="24"/>
          <w:szCs w:val="24"/>
          <w:lang w:bidi="ar-EG"/>
        </w:rPr>
        <w:t>ATQS</w:t>
      </w:r>
      <w:r w:rsidR="00FF7EB1" w:rsidRPr="00ED19E3">
        <w:rPr>
          <w:rFonts w:asciiTheme="majorBidi" w:hAnsiTheme="majorBidi" w:cstheme="majorBidi"/>
          <w:sz w:val="24"/>
          <w:szCs w:val="24"/>
          <w:rtl/>
          <w:lang w:bidi="ar-EG"/>
        </w:rPr>
        <w:t>.</w:t>
      </w:r>
    </w:p>
    <w:p w14:paraId="33323740" w14:textId="447D21BB" w:rsidR="008A593A" w:rsidRPr="00C26EEF" w:rsidRDefault="008A593A" w:rsidP="00336F3A">
      <w:pPr>
        <w:bidi w:val="0"/>
        <w:spacing w:after="0" w:line="360" w:lineRule="auto"/>
        <w:ind w:left="12" w:firstLine="708"/>
        <w:jc w:val="both"/>
        <w:rPr>
          <w:rFonts w:asciiTheme="majorBidi" w:hAnsiTheme="majorBidi" w:cstheme="majorBidi"/>
          <w:b/>
          <w:bCs/>
          <w:sz w:val="24"/>
          <w:szCs w:val="24"/>
        </w:rPr>
      </w:pPr>
      <w:proofErr w:type="spellStart"/>
      <w:r w:rsidRPr="00C26EEF">
        <w:rPr>
          <w:rFonts w:asciiTheme="majorBidi" w:hAnsiTheme="majorBidi" w:cstheme="majorBidi"/>
          <w:b/>
          <w:bCs/>
          <w:sz w:val="24"/>
          <w:szCs w:val="24"/>
        </w:rPr>
        <w:t>Narongou</w:t>
      </w:r>
      <w:proofErr w:type="spellEnd"/>
      <w:r w:rsidR="007F4291" w:rsidRPr="00C26EEF">
        <w:rPr>
          <w:rFonts w:asciiTheme="majorBidi" w:hAnsiTheme="majorBidi" w:cstheme="majorBidi"/>
          <w:b/>
          <w:bCs/>
          <w:sz w:val="24"/>
          <w:szCs w:val="24"/>
        </w:rPr>
        <w:t xml:space="preserve">, </w:t>
      </w:r>
      <w:r w:rsidRPr="00C26EEF">
        <w:rPr>
          <w:rFonts w:asciiTheme="majorBidi" w:hAnsiTheme="majorBidi" w:cstheme="majorBidi"/>
          <w:b/>
          <w:bCs/>
          <w:sz w:val="24"/>
          <w:szCs w:val="24"/>
        </w:rPr>
        <w:t>D</w:t>
      </w:r>
      <w:r w:rsidR="007F4291" w:rsidRPr="00C26EEF">
        <w:rPr>
          <w:rFonts w:asciiTheme="majorBidi" w:hAnsiTheme="majorBidi" w:cstheme="majorBidi"/>
          <w:b/>
          <w:bCs/>
          <w:sz w:val="24"/>
          <w:szCs w:val="24"/>
        </w:rPr>
        <w:t>.</w:t>
      </w:r>
      <w:r w:rsidRPr="00C26EEF">
        <w:rPr>
          <w:rFonts w:asciiTheme="majorBidi" w:hAnsiTheme="majorBidi" w:cstheme="majorBidi"/>
          <w:b/>
          <w:bCs/>
          <w:sz w:val="24"/>
          <w:szCs w:val="24"/>
        </w:rPr>
        <w:t>,</w:t>
      </w:r>
      <w:r w:rsidR="00CC5D04" w:rsidRPr="00C26EEF">
        <w:rPr>
          <w:rFonts w:asciiTheme="majorBidi" w:hAnsiTheme="majorBidi" w:cstheme="majorBidi"/>
          <w:b/>
          <w:bCs/>
          <w:sz w:val="24"/>
          <w:szCs w:val="24"/>
        </w:rPr>
        <w:t xml:space="preserve"> </w:t>
      </w:r>
      <w:r w:rsidRPr="00C26EEF">
        <w:rPr>
          <w:rFonts w:asciiTheme="majorBidi" w:hAnsiTheme="majorBidi" w:cstheme="majorBidi"/>
          <w:b/>
          <w:bCs/>
          <w:sz w:val="24"/>
          <w:szCs w:val="24"/>
        </w:rPr>
        <w:t xml:space="preserve">&amp; Sun, Z. </w:t>
      </w:r>
      <w:r w:rsidR="007F4291" w:rsidRPr="00C26EEF">
        <w:rPr>
          <w:rFonts w:asciiTheme="majorBidi" w:hAnsiTheme="majorBidi" w:cstheme="majorBidi"/>
          <w:b/>
          <w:bCs/>
          <w:sz w:val="24"/>
          <w:szCs w:val="24"/>
        </w:rPr>
        <w:t>(202</w:t>
      </w:r>
      <w:r w:rsidR="00690EC4" w:rsidRPr="00C26EEF">
        <w:rPr>
          <w:rFonts w:asciiTheme="majorBidi" w:hAnsiTheme="majorBidi" w:cstheme="majorBidi"/>
          <w:b/>
          <w:bCs/>
          <w:sz w:val="24"/>
          <w:szCs w:val="24"/>
        </w:rPr>
        <w:t>1</w:t>
      </w:r>
      <w:r w:rsidR="007F4291" w:rsidRPr="00C26EEF">
        <w:rPr>
          <w:rFonts w:asciiTheme="majorBidi" w:hAnsiTheme="majorBidi" w:cstheme="majorBidi"/>
          <w:b/>
          <w:bCs/>
          <w:sz w:val="24"/>
          <w:szCs w:val="24"/>
        </w:rPr>
        <w:t>) – Big Data Analytics</w:t>
      </w:r>
      <w:r w:rsidRPr="00C26EEF">
        <w:rPr>
          <w:rFonts w:asciiTheme="majorBidi" w:hAnsiTheme="majorBidi" w:cstheme="majorBidi"/>
          <w:b/>
          <w:bCs/>
          <w:sz w:val="24"/>
          <w:szCs w:val="24"/>
        </w:rPr>
        <w:t xml:space="preserve"> for Smart </w:t>
      </w:r>
      <w:r w:rsidR="007F4291" w:rsidRPr="00C26EEF">
        <w:rPr>
          <w:rFonts w:asciiTheme="majorBidi" w:hAnsiTheme="majorBidi" w:cstheme="majorBidi"/>
          <w:b/>
          <w:bCs/>
          <w:sz w:val="24"/>
          <w:szCs w:val="24"/>
        </w:rPr>
        <w:t>Airport Management</w:t>
      </w:r>
      <w:r w:rsidRPr="00C26EEF">
        <w:rPr>
          <w:rFonts w:asciiTheme="majorBidi" w:hAnsiTheme="majorBidi" w:cstheme="majorBidi"/>
          <w:b/>
          <w:bCs/>
          <w:sz w:val="24"/>
          <w:szCs w:val="24"/>
        </w:rPr>
        <w:t xml:space="preserve">. In Intelligent Analytics </w:t>
      </w:r>
      <w:r w:rsidR="00CC5D04" w:rsidRPr="00C26EEF">
        <w:rPr>
          <w:rFonts w:asciiTheme="majorBidi" w:hAnsiTheme="majorBidi" w:cstheme="majorBidi"/>
          <w:b/>
          <w:bCs/>
          <w:sz w:val="24"/>
          <w:szCs w:val="24"/>
        </w:rPr>
        <w:t>with</w:t>
      </w:r>
      <w:r w:rsidRPr="00C26EEF">
        <w:rPr>
          <w:rFonts w:asciiTheme="majorBidi" w:hAnsiTheme="majorBidi" w:cstheme="majorBidi"/>
          <w:b/>
          <w:bCs/>
          <w:sz w:val="24"/>
          <w:szCs w:val="24"/>
        </w:rPr>
        <w:t xml:space="preserve"> Advanced Muti-Industry Applications (</w:t>
      </w:r>
      <w:r w:rsidR="00CC5D04" w:rsidRPr="00C26EEF">
        <w:rPr>
          <w:rFonts w:asciiTheme="majorBidi" w:hAnsiTheme="majorBidi" w:cstheme="majorBidi"/>
          <w:b/>
          <w:bCs/>
          <w:sz w:val="24"/>
          <w:szCs w:val="24"/>
        </w:rPr>
        <w:t>pp. 209-231</w:t>
      </w:r>
      <w:r w:rsidRPr="00C26EEF">
        <w:rPr>
          <w:rFonts w:asciiTheme="majorBidi" w:hAnsiTheme="majorBidi" w:cstheme="majorBidi"/>
          <w:b/>
          <w:bCs/>
          <w:sz w:val="24"/>
          <w:szCs w:val="24"/>
        </w:rPr>
        <w:t>)</w:t>
      </w:r>
      <w:r w:rsidR="00CC5D04" w:rsidRPr="00C26EEF">
        <w:rPr>
          <w:rFonts w:asciiTheme="majorBidi" w:hAnsiTheme="majorBidi" w:cstheme="majorBidi"/>
          <w:b/>
          <w:bCs/>
          <w:sz w:val="24"/>
          <w:szCs w:val="24"/>
        </w:rPr>
        <w:t>. IGI Global.</w:t>
      </w:r>
    </w:p>
    <w:p w14:paraId="7F6F3DF5" w14:textId="10EC7665" w:rsidR="00CB47F0" w:rsidRPr="008E1309" w:rsidRDefault="008E1309" w:rsidP="00336F3A">
      <w:pPr>
        <w:spacing w:after="0" w:line="360" w:lineRule="auto"/>
        <w:ind w:left="12" w:firstLine="708"/>
        <w:jc w:val="both"/>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 xml:space="preserve">قبل أن تصبح إدارة المطار الذكي مصطلحا رائجا، رسم </w:t>
      </w:r>
      <w:proofErr w:type="spellStart"/>
      <w:r w:rsidRPr="00ED19E3">
        <w:rPr>
          <w:rFonts w:asciiTheme="majorBidi" w:hAnsiTheme="majorBidi" w:cstheme="majorBidi"/>
          <w:sz w:val="24"/>
          <w:szCs w:val="24"/>
          <w:lang w:bidi="ar-EG"/>
        </w:rPr>
        <w:t>Narongou</w:t>
      </w:r>
      <w:proofErr w:type="spellEnd"/>
      <w:r w:rsidRPr="00ED19E3">
        <w:rPr>
          <w:rFonts w:asciiTheme="majorBidi" w:hAnsiTheme="majorBidi" w:cstheme="majorBidi"/>
          <w:sz w:val="24"/>
          <w:szCs w:val="24"/>
          <w:lang w:bidi="ar-EG"/>
        </w:rPr>
        <w:t>, D., &amp; Sun, Z. (2021)</w:t>
      </w:r>
      <w:r>
        <w:rPr>
          <w:rFonts w:ascii="Simplified Arabic" w:hAnsi="Simplified Arabic" w:cs="Simplified Arabic" w:hint="cs"/>
          <w:sz w:val="24"/>
          <w:szCs w:val="24"/>
          <w:rtl/>
          <w:lang w:bidi="ar-EG"/>
        </w:rPr>
        <w:t xml:space="preserve"> خارطة تفصيلية لتطبيقاتها عبر المستويات الأربعة للتحليل (الوصفي والتشخيصي والتنبؤي والارشادي) موضحين كيف يتحول كل مستوى من مجرد وصف لما حدث إلى توجيه لما ينبغي فعله. وما يجعل هذه المرجعية ذات صلة مباشرة بالسياق السعودي هو أن بيئة الطيران </w:t>
      </w:r>
      <w:r w:rsidR="0035657C">
        <w:rPr>
          <w:rFonts w:ascii="Simplified Arabic" w:hAnsi="Simplified Arabic" w:cs="Simplified Arabic" w:hint="cs"/>
          <w:sz w:val="24"/>
          <w:szCs w:val="24"/>
          <w:rtl/>
          <w:lang w:bidi="ar-EG"/>
        </w:rPr>
        <w:t>عالية التقلب مثل مواسم الحج والعمرة، وهي بالضبط البيئة التي تظهر فيها التحليلات التنبؤية أعلى عائد تشغيلي.</w:t>
      </w:r>
    </w:p>
    <w:p w14:paraId="5954121E" w14:textId="77777777" w:rsidR="004F6CD3" w:rsidRPr="004F6CD3" w:rsidRDefault="004F6CD3" w:rsidP="00336F3A">
      <w:pPr>
        <w:pStyle w:val="ListParagraph"/>
        <w:keepNext/>
        <w:keepLines/>
        <w:numPr>
          <w:ilvl w:val="0"/>
          <w:numId w:val="11"/>
        </w:numPr>
        <w:spacing w:before="40" w:after="0" w:line="360" w:lineRule="auto"/>
        <w:contextualSpacing w:val="0"/>
        <w:outlineLvl w:val="1"/>
        <w:rPr>
          <w:rFonts w:ascii="Simplified Arabic" w:eastAsiaTheme="majorEastAsia" w:hAnsi="Simplified Arabic" w:cs="Simplified Arabic"/>
          <w:b/>
          <w:bCs/>
          <w:vanish/>
          <w:sz w:val="28"/>
          <w:szCs w:val="28"/>
          <w:rtl/>
        </w:rPr>
      </w:pPr>
      <w:bookmarkStart w:id="67" w:name="_Toc225382363"/>
      <w:bookmarkStart w:id="68" w:name="_Toc225382755"/>
      <w:bookmarkStart w:id="69" w:name="_Toc225382781"/>
      <w:bookmarkStart w:id="70" w:name="_Toc225383596"/>
      <w:bookmarkStart w:id="71" w:name="_Toc225420506"/>
      <w:bookmarkStart w:id="72" w:name="_Toc225439688"/>
      <w:bookmarkStart w:id="73" w:name="_Toc225510656"/>
      <w:bookmarkStart w:id="74" w:name="_Toc225522275"/>
      <w:bookmarkStart w:id="75" w:name="_Toc225535680"/>
      <w:bookmarkStart w:id="76" w:name="_Toc225536936"/>
      <w:bookmarkStart w:id="77" w:name="_Toc225537052"/>
      <w:bookmarkStart w:id="78" w:name="_Toc225539841"/>
      <w:bookmarkStart w:id="79" w:name="_Toc226459669"/>
      <w:bookmarkStart w:id="80" w:name="_Toc226649727"/>
      <w:bookmarkStart w:id="81" w:name="_Toc226650154"/>
      <w:bookmarkStart w:id="82" w:name="_Toc226657578"/>
      <w:bookmarkStart w:id="83" w:name="_Toc226670424"/>
      <w:bookmarkStart w:id="84" w:name="_Toc226675538"/>
      <w:bookmarkStart w:id="85" w:name="_Toc226740536"/>
      <w:bookmarkStart w:id="86" w:name="_Toc227061151"/>
      <w:bookmarkStart w:id="87" w:name="_Toc227061203"/>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p>
    <w:p w14:paraId="2902999B" w14:textId="77777777" w:rsidR="004F6CD3" w:rsidRPr="004F6CD3" w:rsidRDefault="004F6CD3" w:rsidP="00336F3A">
      <w:pPr>
        <w:pStyle w:val="ListParagraph"/>
        <w:keepNext/>
        <w:keepLines/>
        <w:numPr>
          <w:ilvl w:val="0"/>
          <w:numId w:val="11"/>
        </w:numPr>
        <w:spacing w:before="40" w:after="0" w:line="360" w:lineRule="auto"/>
        <w:contextualSpacing w:val="0"/>
        <w:outlineLvl w:val="1"/>
        <w:rPr>
          <w:rFonts w:ascii="Simplified Arabic" w:eastAsiaTheme="majorEastAsia" w:hAnsi="Simplified Arabic" w:cs="Simplified Arabic"/>
          <w:b/>
          <w:bCs/>
          <w:vanish/>
          <w:sz w:val="28"/>
          <w:szCs w:val="28"/>
          <w:rtl/>
        </w:rPr>
      </w:pPr>
      <w:bookmarkStart w:id="88" w:name="_Toc225382364"/>
      <w:bookmarkStart w:id="89" w:name="_Toc225382756"/>
      <w:bookmarkStart w:id="90" w:name="_Toc225382782"/>
      <w:bookmarkStart w:id="91" w:name="_Toc225383597"/>
      <w:bookmarkStart w:id="92" w:name="_Toc225420507"/>
      <w:bookmarkStart w:id="93" w:name="_Toc225439689"/>
      <w:bookmarkStart w:id="94" w:name="_Toc225510657"/>
      <w:bookmarkStart w:id="95" w:name="_Toc225522276"/>
      <w:bookmarkStart w:id="96" w:name="_Toc225535681"/>
      <w:bookmarkStart w:id="97" w:name="_Toc225536937"/>
      <w:bookmarkStart w:id="98" w:name="_Toc225537053"/>
      <w:bookmarkStart w:id="99" w:name="_Toc225539842"/>
      <w:bookmarkStart w:id="100" w:name="_Toc226459670"/>
      <w:bookmarkStart w:id="101" w:name="_Toc226649728"/>
      <w:bookmarkStart w:id="102" w:name="_Toc226650155"/>
      <w:bookmarkStart w:id="103" w:name="_Toc226657579"/>
      <w:bookmarkStart w:id="104" w:name="_Toc226670425"/>
      <w:bookmarkStart w:id="105" w:name="_Toc226675539"/>
      <w:bookmarkStart w:id="106" w:name="_Toc226740537"/>
      <w:bookmarkStart w:id="107" w:name="_Toc227061152"/>
      <w:bookmarkStart w:id="108" w:name="_Toc227061204"/>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p>
    <w:p w14:paraId="5CBF3010" w14:textId="77777777" w:rsidR="00010F7D" w:rsidRPr="00010F7D" w:rsidRDefault="00010F7D" w:rsidP="00336F3A">
      <w:pPr>
        <w:pStyle w:val="ListParagraph"/>
        <w:keepNext/>
        <w:keepLines/>
        <w:numPr>
          <w:ilvl w:val="0"/>
          <w:numId w:val="12"/>
        </w:numPr>
        <w:spacing w:before="40" w:after="0" w:line="360" w:lineRule="auto"/>
        <w:contextualSpacing w:val="0"/>
        <w:outlineLvl w:val="1"/>
        <w:rPr>
          <w:rFonts w:ascii="Simplified Arabic" w:eastAsiaTheme="majorEastAsia" w:hAnsi="Simplified Arabic" w:cs="Simplified Arabic"/>
          <w:b/>
          <w:bCs/>
          <w:vanish/>
          <w:sz w:val="28"/>
          <w:szCs w:val="28"/>
          <w:rtl/>
        </w:rPr>
      </w:pPr>
      <w:bookmarkStart w:id="109" w:name="_Toc225382757"/>
      <w:bookmarkStart w:id="110" w:name="_Toc225382783"/>
      <w:bookmarkStart w:id="111" w:name="_Toc225383598"/>
      <w:bookmarkStart w:id="112" w:name="_Toc225420508"/>
      <w:bookmarkStart w:id="113" w:name="_Toc225439690"/>
      <w:bookmarkStart w:id="114" w:name="_Toc225510658"/>
      <w:bookmarkStart w:id="115" w:name="_Toc225522277"/>
      <w:bookmarkStart w:id="116" w:name="_Toc225535682"/>
      <w:bookmarkStart w:id="117" w:name="_Toc225536938"/>
      <w:bookmarkStart w:id="118" w:name="_Toc225537054"/>
      <w:bookmarkStart w:id="119" w:name="_Toc225539843"/>
      <w:bookmarkStart w:id="120" w:name="_Toc226459671"/>
      <w:bookmarkStart w:id="121" w:name="_Toc226649729"/>
      <w:bookmarkStart w:id="122" w:name="_Toc226650156"/>
      <w:bookmarkStart w:id="123" w:name="_Toc226657580"/>
      <w:bookmarkStart w:id="124" w:name="_Toc226670426"/>
      <w:bookmarkStart w:id="125" w:name="_Toc226675540"/>
      <w:bookmarkStart w:id="126" w:name="_Toc226740538"/>
      <w:bookmarkStart w:id="127" w:name="_Toc227061153"/>
      <w:bookmarkStart w:id="128" w:name="_Toc227061205"/>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p>
    <w:p w14:paraId="3A63A65A" w14:textId="34AC9AE6" w:rsidR="00874187" w:rsidRPr="00C26EEF" w:rsidRDefault="00874187" w:rsidP="00336F3A">
      <w:pPr>
        <w:pStyle w:val="Heading2"/>
        <w:numPr>
          <w:ilvl w:val="0"/>
          <w:numId w:val="14"/>
        </w:numPr>
        <w:spacing w:before="0" w:line="360" w:lineRule="auto"/>
        <w:rPr>
          <w:rFonts w:ascii="Simplified Arabic" w:hAnsi="Simplified Arabic" w:cs="Simplified Arabic"/>
          <w:b/>
          <w:bCs/>
          <w:color w:val="auto"/>
          <w:sz w:val="28"/>
          <w:szCs w:val="28"/>
        </w:rPr>
      </w:pPr>
      <w:bookmarkStart w:id="129" w:name="_Toc227061206"/>
      <w:r w:rsidRPr="00C26EEF">
        <w:rPr>
          <w:rFonts w:ascii="Simplified Arabic" w:hAnsi="Simplified Arabic" w:cs="Simplified Arabic" w:hint="cs"/>
          <w:b/>
          <w:bCs/>
          <w:color w:val="auto"/>
          <w:sz w:val="28"/>
          <w:szCs w:val="28"/>
          <w:rtl/>
        </w:rPr>
        <w:t>التقارير والوثائق الرسمية:</w:t>
      </w:r>
      <w:bookmarkEnd w:id="129"/>
    </w:p>
    <w:p w14:paraId="1AAFE115" w14:textId="063EE886" w:rsidR="00874187" w:rsidRPr="00C26EEF" w:rsidRDefault="00A25A98" w:rsidP="00336F3A">
      <w:pPr>
        <w:pStyle w:val="ListParagraph"/>
        <w:numPr>
          <w:ilvl w:val="0"/>
          <w:numId w:val="4"/>
        </w:numPr>
        <w:spacing w:after="0" w:line="360" w:lineRule="auto"/>
        <w:jc w:val="both"/>
        <w:rPr>
          <w:rFonts w:ascii="Simplified Arabic" w:hAnsi="Simplified Arabic" w:cs="Simplified Arabic"/>
          <w:b/>
          <w:bCs/>
          <w:sz w:val="24"/>
          <w:szCs w:val="24"/>
          <w:rtl/>
        </w:rPr>
      </w:pPr>
      <w:r w:rsidRPr="00C26EEF">
        <w:rPr>
          <w:rFonts w:ascii="Simplified Arabic" w:hAnsi="Simplified Arabic" w:cs="Simplified Arabic" w:hint="cs"/>
          <w:b/>
          <w:bCs/>
          <w:sz w:val="24"/>
          <w:szCs w:val="24"/>
          <w:rtl/>
        </w:rPr>
        <w:t>الهيئة العامة للطيران المدني</w:t>
      </w:r>
      <w:r w:rsidR="00CC2630" w:rsidRPr="00C26EEF">
        <w:rPr>
          <w:rFonts w:ascii="Simplified Arabic" w:hAnsi="Simplified Arabic" w:cs="Simplified Arabic" w:hint="cs"/>
          <w:b/>
          <w:bCs/>
          <w:sz w:val="24"/>
          <w:szCs w:val="24"/>
          <w:rtl/>
        </w:rPr>
        <w:t xml:space="preserve"> </w:t>
      </w:r>
      <w:r w:rsidRPr="00C26EEF">
        <w:rPr>
          <w:rFonts w:ascii="Simplified Arabic" w:hAnsi="Simplified Arabic" w:cs="Simplified Arabic" w:hint="cs"/>
          <w:b/>
          <w:bCs/>
          <w:sz w:val="24"/>
          <w:szCs w:val="24"/>
          <w:rtl/>
        </w:rPr>
        <w:t xml:space="preserve">(2022-2024) </w:t>
      </w:r>
      <w:r w:rsidR="00C20F24" w:rsidRPr="00C26EEF">
        <w:rPr>
          <w:rFonts w:ascii="Simplified Arabic" w:hAnsi="Simplified Arabic" w:cs="Simplified Arabic" w:hint="cs"/>
          <w:b/>
          <w:bCs/>
          <w:sz w:val="24"/>
          <w:szCs w:val="24"/>
          <w:rtl/>
        </w:rPr>
        <w:t xml:space="preserve">- </w:t>
      </w:r>
      <w:r w:rsidR="00874187" w:rsidRPr="00C26EEF">
        <w:rPr>
          <w:rFonts w:ascii="Simplified Arabic" w:hAnsi="Simplified Arabic" w:cs="Simplified Arabic" w:hint="cs"/>
          <w:b/>
          <w:bCs/>
          <w:sz w:val="24"/>
          <w:szCs w:val="24"/>
          <w:rtl/>
        </w:rPr>
        <w:t>برنامج التقييم الشامل لجودة خدمات المطار</w:t>
      </w:r>
      <w:r w:rsidR="00DE7AC7" w:rsidRPr="00C26EEF">
        <w:rPr>
          <w:rFonts w:ascii="Simplified Arabic" w:hAnsi="Simplified Arabic" w:cs="Simplified Arabic" w:hint="cs"/>
          <w:b/>
          <w:bCs/>
          <w:sz w:val="24"/>
          <w:szCs w:val="24"/>
          <w:rtl/>
        </w:rPr>
        <w:t>.</w:t>
      </w:r>
    </w:p>
    <w:p w14:paraId="581CB224" w14:textId="318ADCB6" w:rsidR="007F7F1F" w:rsidRPr="00387995" w:rsidRDefault="007F7F1F" w:rsidP="00336F3A">
      <w:pPr>
        <w:spacing w:after="0" w:line="360" w:lineRule="auto"/>
        <w:ind w:left="12" w:firstLine="708"/>
        <w:jc w:val="both"/>
        <w:rPr>
          <w:rFonts w:ascii="Simplified Arabic" w:hAnsi="Simplified Arabic" w:cs="Simplified Arabic"/>
          <w:sz w:val="24"/>
          <w:szCs w:val="24"/>
          <w:lang w:bidi="ar-EG"/>
        </w:rPr>
      </w:pPr>
      <w:r>
        <w:rPr>
          <w:rFonts w:ascii="Simplified Arabic" w:hAnsi="Simplified Arabic" w:cs="Simplified Arabic" w:hint="cs"/>
          <w:sz w:val="24"/>
          <w:szCs w:val="24"/>
          <w:rtl/>
          <w:lang w:bidi="ar-EG"/>
        </w:rPr>
        <w:t xml:space="preserve">تمثل تقارير برنامج </w:t>
      </w:r>
      <w:r w:rsidRPr="00ED19E3">
        <w:rPr>
          <w:rFonts w:asciiTheme="majorBidi" w:hAnsiTheme="majorBidi" w:cstheme="majorBidi"/>
          <w:sz w:val="24"/>
          <w:szCs w:val="24"/>
          <w:lang w:bidi="ar-EG"/>
        </w:rPr>
        <w:t>ATQS</w:t>
      </w:r>
      <w:r>
        <w:rPr>
          <w:rFonts w:ascii="Simplified Arabic" w:hAnsi="Simplified Arabic" w:cs="Simplified Arabic" w:hint="cs"/>
          <w:sz w:val="24"/>
          <w:szCs w:val="24"/>
          <w:rtl/>
          <w:lang w:bidi="ar-EG"/>
        </w:rPr>
        <w:t xml:space="preserve"> الصادرة عن الهيئة العامة للطيران المدني المصدر الأولي الوحيد لبيانات هذه الدراسة، وهو اختيار مقصود لا اضطراري، إذا توفر هذه التقارير بدوريتها الشهرية والسنوية وإتاحتها للعامة قياسات موحدة المعايير لأربعة محاول متكاملة: </w:t>
      </w:r>
      <w:r w:rsidR="00331D49" w:rsidRPr="00C26EEF">
        <w:rPr>
          <w:rFonts w:ascii="Simplified Arabic" w:hAnsi="Simplified Arabic" w:cs="Simplified Arabic" w:hint="cs"/>
          <w:sz w:val="24"/>
          <w:szCs w:val="24"/>
          <w:rtl/>
          <w:lang w:bidi="ar-EG"/>
        </w:rPr>
        <w:t>الأداء التشغيلي (40%) وجودة المرافق (35%) ورضا المسافرين (25%) وشكاوى المسافرين (-5%)</w:t>
      </w:r>
      <w:r>
        <w:rPr>
          <w:rFonts w:ascii="Simplified Arabic" w:hAnsi="Simplified Arabic" w:cs="Simplified Arabic" w:hint="cs"/>
          <w:sz w:val="24"/>
          <w:szCs w:val="24"/>
          <w:rtl/>
          <w:lang w:bidi="ar-EG"/>
        </w:rPr>
        <w:t>. زما يمنح هذه البيانات قيمة استثنائية للتحليل الطولي هو اتساقها المنهجي عبر ثلاث سنوات متتالية، مما يتيح مقارنة حقيقية لا مجرد لقطات منفصلة. غير أن هذا الاعتماد الكامل على مصدر مؤسسي واحد يظل منهجيا ينبغي استحضاره عن تأويل النتائج.</w:t>
      </w:r>
    </w:p>
    <w:p w14:paraId="75CFE61B" w14:textId="54B8FF08" w:rsidR="000B7838" w:rsidRPr="00C26EEF" w:rsidRDefault="00592D57" w:rsidP="00336F3A">
      <w:pPr>
        <w:pStyle w:val="Heading2"/>
        <w:numPr>
          <w:ilvl w:val="0"/>
          <w:numId w:val="14"/>
        </w:numPr>
        <w:spacing w:line="360" w:lineRule="auto"/>
        <w:rPr>
          <w:rFonts w:ascii="Simplified Arabic" w:hAnsi="Simplified Arabic" w:cs="Simplified Arabic"/>
          <w:b/>
          <w:bCs/>
          <w:color w:val="auto"/>
          <w:sz w:val="28"/>
          <w:szCs w:val="28"/>
          <w:rtl/>
        </w:rPr>
      </w:pPr>
      <w:bookmarkStart w:id="130" w:name="_Toc227061207"/>
      <w:r w:rsidRPr="00C26EEF">
        <w:rPr>
          <w:rFonts w:ascii="Simplified Arabic" w:hAnsi="Simplified Arabic" w:cs="Simplified Arabic" w:hint="cs"/>
          <w:b/>
          <w:bCs/>
          <w:color w:val="auto"/>
          <w:sz w:val="28"/>
          <w:szCs w:val="28"/>
          <w:rtl/>
        </w:rPr>
        <w:t>التحليل المقارن للدراسات السابقة:</w:t>
      </w:r>
      <w:bookmarkEnd w:id="130"/>
    </w:p>
    <w:p w14:paraId="00964A20" w14:textId="5C535C10" w:rsidR="00F155A3" w:rsidRPr="00C26EEF" w:rsidRDefault="00F155A3" w:rsidP="00336F3A">
      <w:pPr>
        <w:spacing w:after="0" w:line="360" w:lineRule="auto"/>
        <w:ind w:left="12" w:firstLine="708"/>
        <w:jc w:val="both"/>
        <w:rPr>
          <w:rFonts w:ascii="Simplified Arabic" w:hAnsi="Simplified Arabic" w:cs="Simplified Arabic"/>
          <w:sz w:val="24"/>
          <w:szCs w:val="24"/>
          <w:rtl/>
        </w:rPr>
      </w:pPr>
      <w:r>
        <w:rPr>
          <w:rFonts w:ascii="Simplified Arabic" w:hAnsi="Simplified Arabic" w:cs="Simplified Arabic" w:hint="cs"/>
          <w:sz w:val="24"/>
          <w:szCs w:val="24"/>
          <w:rtl/>
          <w:lang w:bidi="ar-EG"/>
        </w:rPr>
        <w:t>تنقسم الأدبيات المرجعية عمليا بين من برى المطار وحدة إنتاجية تقاس بمدخلاتها ومخرجاتها، ومن براه تجربة خدماتية تقاس برضا المسافرين، حيث يوجد عدد قليل من الدراسات من يجمع البعدين في نموذج واحد متكامل. يضاف إلى ذلك أن معظم هذه الدراسات تعتمد بيانات مقطعية الأمد، وتغفل الشكاوى بوصفها مؤشرا عكسيا للأداء، ولا تولي اهتماما للحالات غير النمطية التي تكشف عن قصور في النماذج التقييمية التقليدية ذاتها.</w:t>
      </w:r>
      <w:r w:rsidR="0080107C">
        <w:rPr>
          <w:rFonts w:ascii="Simplified Arabic" w:hAnsi="Simplified Arabic" w:cs="Simplified Arabic" w:hint="cs"/>
          <w:sz w:val="24"/>
          <w:szCs w:val="24"/>
          <w:rtl/>
          <w:lang w:bidi="ar-EG"/>
        </w:rPr>
        <w:t xml:space="preserve"> </w:t>
      </w:r>
      <w:r>
        <w:rPr>
          <w:rFonts w:ascii="Simplified Arabic" w:hAnsi="Simplified Arabic" w:cs="Simplified Arabic" w:hint="cs"/>
          <w:sz w:val="24"/>
          <w:szCs w:val="24"/>
          <w:rtl/>
          <w:lang w:bidi="ar-EG"/>
        </w:rPr>
        <w:t>هنا تحديدا يقع الفارق الجوهري لهذه الدراسة: لا حجم العينة وحده، بل في اختيار توظيف الشكاوى أداة تشخيصية، والحالات غير النمطية مدخلا تفسيريا، والبيانات الطويلة الممتدة على ثلاث سنوات إطارا زمنيا يتيح رصد الديناميكية لا مجرد التقاط لحظة.</w:t>
      </w:r>
      <w:r>
        <w:rPr>
          <w:rFonts w:ascii="Simplified Arabic" w:hAnsi="Simplified Arabic" w:cs="Simplified Arabic" w:hint="cs"/>
          <w:sz w:val="24"/>
          <w:szCs w:val="24"/>
          <w:rtl/>
        </w:rPr>
        <w:t xml:space="preserve"> </w:t>
      </w:r>
    </w:p>
    <w:p w14:paraId="67A3107D" w14:textId="77777777" w:rsidR="00010F7D" w:rsidRPr="00010F7D" w:rsidRDefault="00010F7D" w:rsidP="00336F3A">
      <w:pPr>
        <w:pStyle w:val="ListParagraph"/>
        <w:keepNext/>
        <w:keepLines/>
        <w:numPr>
          <w:ilvl w:val="0"/>
          <w:numId w:val="12"/>
        </w:numPr>
        <w:spacing w:before="40" w:after="0" w:line="360" w:lineRule="auto"/>
        <w:contextualSpacing w:val="0"/>
        <w:outlineLvl w:val="1"/>
        <w:rPr>
          <w:rFonts w:ascii="Simplified Arabic" w:eastAsiaTheme="majorEastAsia" w:hAnsi="Simplified Arabic" w:cs="Simplified Arabic"/>
          <w:b/>
          <w:bCs/>
          <w:vanish/>
          <w:sz w:val="28"/>
          <w:szCs w:val="28"/>
          <w:rtl/>
        </w:rPr>
      </w:pPr>
      <w:bookmarkStart w:id="131" w:name="_Toc225382759"/>
      <w:bookmarkStart w:id="132" w:name="_Toc225382785"/>
      <w:bookmarkStart w:id="133" w:name="_Toc225383600"/>
      <w:bookmarkStart w:id="134" w:name="_Toc225420510"/>
      <w:bookmarkStart w:id="135" w:name="_Toc225439692"/>
      <w:bookmarkStart w:id="136" w:name="_Toc225510661"/>
      <w:bookmarkStart w:id="137" w:name="_Toc225522280"/>
      <w:bookmarkStart w:id="138" w:name="_Toc225535685"/>
      <w:bookmarkStart w:id="139" w:name="_Toc225536941"/>
      <w:bookmarkStart w:id="140" w:name="_Toc225537057"/>
      <w:bookmarkStart w:id="141" w:name="_Toc225539846"/>
      <w:bookmarkStart w:id="142" w:name="_Toc226459674"/>
      <w:bookmarkStart w:id="143" w:name="_Toc226649732"/>
      <w:bookmarkStart w:id="144" w:name="_Toc226650159"/>
      <w:bookmarkStart w:id="145" w:name="_Toc226657583"/>
      <w:bookmarkStart w:id="146" w:name="_Toc226670429"/>
      <w:bookmarkStart w:id="147" w:name="_Toc226675543"/>
      <w:bookmarkStart w:id="148" w:name="_Toc226740541"/>
      <w:bookmarkStart w:id="149" w:name="_Toc227061156"/>
      <w:bookmarkStart w:id="150" w:name="_Toc227061208"/>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p>
    <w:p w14:paraId="74623855" w14:textId="7F3677E9" w:rsidR="001B4275" w:rsidRPr="00C26EEF" w:rsidRDefault="0004323A" w:rsidP="00336F3A">
      <w:pPr>
        <w:pStyle w:val="Heading2"/>
        <w:numPr>
          <w:ilvl w:val="0"/>
          <w:numId w:val="14"/>
        </w:numPr>
        <w:spacing w:before="0" w:line="360" w:lineRule="auto"/>
        <w:rPr>
          <w:rFonts w:ascii="Simplified Arabic" w:hAnsi="Simplified Arabic" w:cs="Simplified Arabic"/>
          <w:b/>
          <w:bCs/>
          <w:color w:val="auto"/>
          <w:sz w:val="28"/>
          <w:szCs w:val="28"/>
          <w:rtl/>
        </w:rPr>
      </w:pPr>
      <w:bookmarkStart w:id="151" w:name="_Toc227061209"/>
      <w:r w:rsidRPr="00C26EEF">
        <w:rPr>
          <w:rFonts w:ascii="Simplified Arabic" w:hAnsi="Simplified Arabic" w:cs="Simplified Arabic" w:hint="cs"/>
          <w:b/>
          <w:bCs/>
          <w:color w:val="auto"/>
          <w:sz w:val="28"/>
          <w:szCs w:val="28"/>
          <w:rtl/>
        </w:rPr>
        <w:t>الفجوة البحثية:</w:t>
      </w:r>
      <w:bookmarkEnd w:id="151"/>
      <w:r w:rsidRPr="00C26EEF">
        <w:rPr>
          <w:rFonts w:ascii="Simplified Arabic" w:hAnsi="Simplified Arabic" w:cs="Simplified Arabic" w:hint="cs"/>
          <w:b/>
          <w:bCs/>
          <w:color w:val="auto"/>
          <w:sz w:val="28"/>
          <w:szCs w:val="28"/>
          <w:rtl/>
        </w:rPr>
        <w:t xml:space="preserve"> </w:t>
      </w:r>
    </w:p>
    <w:p w14:paraId="4089BCEA" w14:textId="14313C28" w:rsidR="00C70D95" w:rsidRPr="00C26EEF" w:rsidRDefault="00880B8D" w:rsidP="00336F3A">
      <w:pPr>
        <w:spacing w:after="0" w:line="360" w:lineRule="auto"/>
        <w:ind w:left="12" w:firstLine="708"/>
        <w:jc w:val="both"/>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ثمة غياب مزدوج في الأدبيات المتخصصة يصعب تجاهله، وهما غياب الدراسات الطولية التي تتبع أداء المطارات الخليجية عبر سنوات متعاقبة بيانات رسمية موثوقة، وغياب النماذج التي تدرج جودة المرافق متغيرا معّدلا، لا مجرد سياق، في العلاقة بين الكفاءة التشغيلية ورضا المسافرين. وتسعى هذه الدراسة إلى سد هذين الغيابين معا من خلال 25 مطارا وثلاث سنوات نت البيانات الرسمية، لا ادعاء بالشمولية، بل تقديما لأدلة تجريبية قابلة للاختبار والتطوير.</w:t>
      </w:r>
    </w:p>
    <w:p w14:paraId="2EEC8A5B" w14:textId="5680FEE7" w:rsidR="00FE4863" w:rsidRPr="00C26EEF" w:rsidRDefault="00FE4863" w:rsidP="00336F3A">
      <w:pPr>
        <w:spacing w:after="0" w:line="360" w:lineRule="auto"/>
        <w:ind w:firstLine="732"/>
        <w:jc w:val="center"/>
        <w:rPr>
          <w:rFonts w:ascii="Simplified Arabic" w:hAnsi="Simplified Arabic" w:cs="Simplified Arabic"/>
          <w:sz w:val="20"/>
          <w:szCs w:val="20"/>
          <w:rtl/>
        </w:rPr>
      </w:pPr>
      <w:bookmarkStart w:id="152" w:name="_Hlk226672087"/>
      <w:r w:rsidRPr="00C26EEF">
        <w:rPr>
          <w:rFonts w:ascii="Simplified Arabic" w:hAnsi="Simplified Arabic" w:cs="Simplified Arabic" w:hint="cs"/>
          <w:b/>
          <w:bCs/>
          <w:sz w:val="20"/>
          <w:szCs w:val="20"/>
          <w:rtl/>
        </w:rPr>
        <w:t xml:space="preserve">جدول </w:t>
      </w:r>
      <w:r w:rsidR="00B86BE5" w:rsidRPr="00C26EEF">
        <w:rPr>
          <w:rFonts w:ascii="Simplified Arabic" w:hAnsi="Simplified Arabic" w:cs="Simplified Arabic" w:hint="cs"/>
          <w:b/>
          <w:bCs/>
          <w:sz w:val="20"/>
          <w:szCs w:val="20"/>
          <w:rtl/>
        </w:rPr>
        <w:t>(2-1):</w:t>
      </w:r>
      <w:r w:rsidRPr="00C26EEF">
        <w:rPr>
          <w:rFonts w:ascii="Simplified Arabic" w:hAnsi="Simplified Arabic" w:cs="Simplified Arabic" w:hint="cs"/>
          <w:b/>
          <w:bCs/>
          <w:sz w:val="20"/>
          <w:szCs w:val="20"/>
          <w:rtl/>
        </w:rPr>
        <w:t xml:space="preserve"> التعقيب المقارن على الدراسات السابقة وتحدد الفجوة البحثية</w:t>
      </w:r>
      <w:r w:rsidRPr="00C26EEF">
        <w:rPr>
          <w:rFonts w:ascii="Simplified Arabic" w:hAnsi="Simplified Arabic" w:cs="Simplified Arabic" w:hint="cs"/>
          <w:sz w:val="20"/>
          <w:szCs w:val="20"/>
          <w:rtl/>
        </w:rPr>
        <w:t>.</w:t>
      </w:r>
    </w:p>
    <w:tbl>
      <w:tblPr>
        <w:tblStyle w:val="TableGrid"/>
        <w:bidiVisual/>
        <w:tblW w:w="5000" w:type="pct"/>
        <w:tblLook w:val="04A0" w:firstRow="1" w:lastRow="0" w:firstColumn="1" w:lastColumn="0" w:noHBand="0" w:noVBand="1"/>
      </w:tblPr>
      <w:tblGrid>
        <w:gridCol w:w="933"/>
        <w:gridCol w:w="2169"/>
        <w:gridCol w:w="3869"/>
        <w:gridCol w:w="1851"/>
      </w:tblGrid>
      <w:tr w:rsidR="00DA6668" w:rsidRPr="00D30DC7" w14:paraId="4E75479D" w14:textId="77777777" w:rsidTr="0080107C">
        <w:tc>
          <w:tcPr>
            <w:tcW w:w="489" w:type="pct"/>
            <w:shd w:val="clear" w:color="auto" w:fill="002060"/>
            <w:vAlign w:val="center"/>
          </w:tcPr>
          <w:bookmarkEnd w:id="152"/>
          <w:p w14:paraId="4EC01109" w14:textId="45AB113D" w:rsidR="00DA6668" w:rsidRPr="00D30DC7" w:rsidRDefault="00DA6668" w:rsidP="00336F3A">
            <w:pPr>
              <w:jc w:val="center"/>
              <w:rPr>
                <w:rFonts w:ascii="Simplified Arabic" w:hAnsi="Simplified Arabic" w:cs="Simplified Arabic"/>
                <w:b/>
                <w:bCs/>
                <w:sz w:val="20"/>
                <w:szCs w:val="20"/>
                <w:rtl/>
              </w:rPr>
            </w:pPr>
            <w:r w:rsidRPr="00D30DC7">
              <w:rPr>
                <w:rFonts w:ascii="Simplified Arabic" w:hAnsi="Simplified Arabic" w:cs="Simplified Arabic" w:hint="cs"/>
                <w:b/>
                <w:bCs/>
                <w:sz w:val="20"/>
                <w:szCs w:val="20"/>
                <w:rtl/>
              </w:rPr>
              <w:t>المحور</w:t>
            </w:r>
          </w:p>
        </w:tc>
        <w:tc>
          <w:tcPr>
            <w:tcW w:w="1243" w:type="pct"/>
            <w:shd w:val="clear" w:color="auto" w:fill="002060"/>
            <w:vAlign w:val="center"/>
          </w:tcPr>
          <w:p w14:paraId="395A753D" w14:textId="48F59D0E" w:rsidR="00DA6668" w:rsidRPr="00D30DC7" w:rsidRDefault="00DA6668" w:rsidP="00336F3A">
            <w:pPr>
              <w:jc w:val="center"/>
              <w:rPr>
                <w:rFonts w:ascii="Simplified Arabic" w:hAnsi="Simplified Arabic" w:cs="Simplified Arabic"/>
                <w:b/>
                <w:bCs/>
                <w:sz w:val="20"/>
                <w:szCs w:val="20"/>
                <w:rtl/>
              </w:rPr>
            </w:pPr>
            <w:r w:rsidRPr="00D30DC7">
              <w:rPr>
                <w:rFonts w:ascii="Simplified Arabic" w:hAnsi="Simplified Arabic" w:cs="Simplified Arabic" w:hint="cs"/>
                <w:b/>
                <w:bCs/>
                <w:sz w:val="20"/>
                <w:szCs w:val="20"/>
                <w:rtl/>
              </w:rPr>
              <w:t>أوجه التشابه مع الدراسات السابقة</w:t>
            </w:r>
          </w:p>
        </w:tc>
        <w:tc>
          <w:tcPr>
            <w:tcW w:w="2206" w:type="pct"/>
            <w:shd w:val="clear" w:color="auto" w:fill="002060"/>
            <w:vAlign w:val="center"/>
          </w:tcPr>
          <w:p w14:paraId="5E507F5F" w14:textId="0A2E8360" w:rsidR="00DA6668" w:rsidRPr="00D30DC7" w:rsidRDefault="00DA6668" w:rsidP="00336F3A">
            <w:pPr>
              <w:jc w:val="center"/>
              <w:rPr>
                <w:rFonts w:ascii="Simplified Arabic" w:hAnsi="Simplified Arabic" w:cs="Simplified Arabic"/>
                <w:b/>
                <w:bCs/>
                <w:sz w:val="20"/>
                <w:szCs w:val="20"/>
                <w:rtl/>
              </w:rPr>
            </w:pPr>
            <w:r w:rsidRPr="00D30DC7">
              <w:rPr>
                <w:rFonts w:ascii="Simplified Arabic" w:hAnsi="Simplified Arabic" w:cs="Simplified Arabic" w:hint="cs"/>
                <w:b/>
                <w:bCs/>
                <w:sz w:val="20"/>
                <w:szCs w:val="20"/>
                <w:rtl/>
              </w:rPr>
              <w:t>أوجه الاختلاف والاضافة</w:t>
            </w:r>
          </w:p>
        </w:tc>
        <w:tc>
          <w:tcPr>
            <w:tcW w:w="1062" w:type="pct"/>
            <w:shd w:val="clear" w:color="auto" w:fill="002060"/>
            <w:vAlign w:val="center"/>
          </w:tcPr>
          <w:p w14:paraId="51335406" w14:textId="6B8CEE51" w:rsidR="00DA6668" w:rsidRPr="00D30DC7" w:rsidRDefault="00DA6668" w:rsidP="00336F3A">
            <w:pPr>
              <w:jc w:val="center"/>
              <w:rPr>
                <w:rFonts w:ascii="Simplified Arabic" w:hAnsi="Simplified Arabic" w:cs="Simplified Arabic"/>
                <w:b/>
                <w:bCs/>
                <w:sz w:val="20"/>
                <w:szCs w:val="20"/>
                <w:rtl/>
              </w:rPr>
            </w:pPr>
            <w:r w:rsidRPr="00D30DC7">
              <w:rPr>
                <w:rFonts w:ascii="Simplified Arabic" w:hAnsi="Simplified Arabic" w:cs="Simplified Arabic" w:hint="cs"/>
                <w:b/>
                <w:bCs/>
                <w:sz w:val="20"/>
                <w:szCs w:val="20"/>
                <w:rtl/>
              </w:rPr>
              <w:t>الفجوة المسدودة</w:t>
            </w:r>
          </w:p>
        </w:tc>
      </w:tr>
      <w:tr w:rsidR="00DA6668" w:rsidRPr="00D30DC7" w14:paraId="6F1F560D" w14:textId="77777777" w:rsidTr="0080107C">
        <w:tc>
          <w:tcPr>
            <w:tcW w:w="489" w:type="pct"/>
            <w:vAlign w:val="center"/>
          </w:tcPr>
          <w:p w14:paraId="0449328C" w14:textId="05DF477F" w:rsidR="00DA6668" w:rsidRPr="00D30DC7" w:rsidRDefault="00DA6668" w:rsidP="00336F3A">
            <w:pPr>
              <w:jc w:val="center"/>
              <w:rPr>
                <w:rFonts w:ascii="Simplified Arabic" w:hAnsi="Simplified Arabic" w:cs="Simplified Arabic"/>
                <w:b/>
                <w:bCs/>
                <w:sz w:val="20"/>
                <w:szCs w:val="20"/>
                <w:rtl/>
              </w:rPr>
            </w:pPr>
            <w:r w:rsidRPr="00D30DC7">
              <w:rPr>
                <w:rFonts w:ascii="Simplified Arabic" w:hAnsi="Simplified Arabic" w:cs="Simplified Arabic" w:hint="cs"/>
                <w:b/>
                <w:bCs/>
                <w:sz w:val="20"/>
                <w:szCs w:val="20"/>
                <w:rtl/>
              </w:rPr>
              <w:t>الجغرافيا</w:t>
            </w:r>
          </w:p>
        </w:tc>
        <w:tc>
          <w:tcPr>
            <w:tcW w:w="1243" w:type="pct"/>
            <w:vAlign w:val="center"/>
          </w:tcPr>
          <w:p w14:paraId="0724D68A" w14:textId="6FAA985A" w:rsidR="00DA6668" w:rsidRPr="00D30DC7" w:rsidRDefault="00FC0114" w:rsidP="00336F3A">
            <w:pPr>
              <w:jc w:val="both"/>
              <w:rPr>
                <w:rFonts w:ascii="Simplified Arabic" w:hAnsi="Simplified Arabic" w:cs="Simplified Arabic"/>
                <w:sz w:val="20"/>
                <w:szCs w:val="20"/>
                <w:rtl/>
              </w:rPr>
            </w:pPr>
            <w:r w:rsidRPr="00D30DC7">
              <w:rPr>
                <w:rFonts w:ascii="Simplified Arabic" w:hAnsi="Simplified Arabic" w:cs="Simplified Arabic" w:hint="cs"/>
                <w:sz w:val="20"/>
                <w:szCs w:val="20"/>
                <w:rtl/>
              </w:rPr>
              <w:t>التأكيد على أهمية التحليل الكمي</w:t>
            </w:r>
          </w:p>
        </w:tc>
        <w:tc>
          <w:tcPr>
            <w:tcW w:w="2206" w:type="pct"/>
            <w:vAlign w:val="center"/>
          </w:tcPr>
          <w:p w14:paraId="2B473005" w14:textId="1F40D759" w:rsidR="00DA6668" w:rsidRPr="00D30DC7" w:rsidRDefault="00FC0114" w:rsidP="00336F3A">
            <w:pPr>
              <w:jc w:val="both"/>
              <w:rPr>
                <w:rFonts w:ascii="Simplified Arabic" w:hAnsi="Simplified Arabic" w:cs="Simplified Arabic"/>
                <w:sz w:val="20"/>
                <w:szCs w:val="20"/>
                <w:rtl/>
              </w:rPr>
            </w:pPr>
            <w:r w:rsidRPr="00D30DC7">
              <w:rPr>
                <w:rFonts w:ascii="Simplified Arabic" w:hAnsi="Simplified Arabic" w:cs="Simplified Arabic" w:hint="cs"/>
                <w:sz w:val="20"/>
                <w:szCs w:val="20"/>
                <w:rtl/>
              </w:rPr>
              <w:t>السياق السعودي الخليجي غائب عن الأدبيات</w:t>
            </w:r>
          </w:p>
        </w:tc>
        <w:tc>
          <w:tcPr>
            <w:tcW w:w="1062" w:type="pct"/>
            <w:vAlign w:val="center"/>
          </w:tcPr>
          <w:p w14:paraId="6509F905" w14:textId="154F96F9" w:rsidR="00DA6668" w:rsidRPr="00D30DC7" w:rsidRDefault="00FC0114" w:rsidP="00336F3A">
            <w:pPr>
              <w:jc w:val="both"/>
              <w:rPr>
                <w:rFonts w:ascii="Simplified Arabic" w:hAnsi="Simplified Arabic" w:cs="Simplified Arabic"/>
                <w:sz w:val="20"/>
                <w:szCs w:val="20"/>
                <w:rtl/>
              </w:rPr>
            </w:pPr>
            <w:r w:rsidRPr="00D30DC7">
              <w:rPr>
                <w:rFonts w:ascii="Simplified Arabic" w:hAnsi="Simplified Arabic" w:cs="Simplified Arabic" w:hint="cs"/>
                <w:sz w:val="20"/>
                <w:szCs w:val="20"/>
                <w:rtl/>
              </w:rPr>
              <w:t>أول دراسة تشمل 2</w:t>
            </w:r>
            <w:r w:rsidR="008E5540" w:rsidRPr="00D30DC7">
              <w:rPr>
                <w:rFonts w:ascii="Simplified Arabic" w:hAnsi="Simplified Arabic" w:cs="Simplified Arabic" w:hint="cs"/>
                <w:sz w:val="20"/>
                <w:szCs w:val="20"/>
                <w:rtl/>
              </w:rPr>
              <w:t>5</w:t>
            </w:r>
            <w:r w:rsidRPr="00D30DC7">
              <w:rPr>
                <w:rFonts w:ascii="Simplified Arabic" w:hAnsi="Simplified Arabic" w:cs="Simplified Arabic" w:hint="cs"/>
                <w:sz w:val="20"/>
                <w:szCs w:val="20"/>
                <w:rtl/>
              </w:rPr>
              <w:t xml:space="preserve"> مطارا سعوديا</w:t>
            </w:r>
          </w:p>
        </w:tc>
      </w:tr>
      <w:tr w:rsidR="00DA6668" w:rsidRPr="00D30DC7" w14:paraId="119AFEB4" w14:textId="77777777" w:rsidTr="0080107C">
        <w:tc>
          <w:tcPr>
            <w:tcW w:w="489" w:type="pct"/>
            <w:vAlign w:val="center"/>
          </w:tcPr>
          <w:p w14:paraId="20351EDF" w14:textId="64BECF08" w:rsidR="00DA6668" w:rsidRPr="00D30DC7" w:rsidRDefault="00DA6668" w:rsidP="00336F3A">
            <w:pPr>
              <w:jc w:val="center"/>
              <w:rPr>
                <w:rFonts w:ascii="Simplified Arabic" w:hAnsi="Simplified Arabic" w:cs="Simplified Arabic"/>
                <w:b/>
                <w:bCs/>
                <w:sz w:val="20"/>
                <w:szCs w:val="20"/>
                <w:rtl/>
              </w:rPr>
            </w:pPr>
            <w:r w:rsidRPr="00D30DC7">
              <w:rPr>
                <w:rFonts w:ascii="Simplified Arabic" w:hAnsi="Simplified Arabic" w:cs="Simplified Arabic" w:hint="cs"/>
                <w:b/>
                <w:bCs/>
                <w:sz w:val="20"/>
                <w:szCs w:val="20"/>
                <w:rtl/>
              </w:rPr>
              <w:t>المنهج</w:t>
            </w:r>
          </w:p>
        </w:tc>
        <w:tc>
          <w:tcPr>
            <w:tcW w:w="1243" w:type="pct"/>
            <w:vAlign w:val="center"/>
          </w:tcPr>
          <w:p w14:paraId="30EE0517" w14:textId="278EC819" w:rsidR="00DA6668" w:rsidRPr="00D30DC7" w:rsidRDefault="00FC0114" w:rsidP="00336F3A">
            <w:pPr>
              <w:jc w:val="both"/>
              <w:rPr>
                <w:rFonts w:ascii="Simplified Arabic" w:hAnsi="Simplified Arabic" w:cs="Simplified Arabic"/>
                <w:sz w:val="20"/>
                <w:szCs w:val="20"/>
                <w:rtl/>
              </w:rPr>
            </w:pPr>
            <w:r w:rsidRPr="00D30DC7">
              <w:rPr>
                <w:rFonts w:ascii="Simplified Arabic" w:hAnsi="Simplified Arabic" w:cs="Simplified Arabic" w:hint="cs"/>
                <w:sz w:val="20"/>
                <w:szCs w:val="20"/>
                <w:rtl/>
              </w:rPr>
              <w:t xml:space="preserve">توظيف تحليل البيانات المغلف </w:t>
            </w:r>
            <w:r w:rsidRPr="00D30DC7">
              <w:rPr>
                <w:rFonts w:asciiTheme="majorBidi" w:hAnsiTheme="majorBidi" w:cstheme="majorBidi"/>
                <w:sz w:val="20"/>
                <w:szCs w:val="20"/>
              </w:rPr>
              <w:t>(DEA)</w:t>
            </w:r>
            <w:r w:rsidRPr="00D30DC7">
              <w:rPr>
                <w:rFonts w:ascii="Simplified Arabic" w:hAnsi="Simplified Arabic" w:cs="Simplified Arabic" w:hint="cs"/>
                <w:sz w:val="20"/>
                <w:szCs w:val="20"/>
                <w:rtl/>
              </w:rPr>
              <w:t xml:space="preserve"> وتحليل الارتباط</w:t>
            </w:r>
          </w:p>
        </w:tc>
        <w:tc>
          <w:tcPr>
            <w:tcW w:w="2206" w:type="pct"/>
            <w:vAlign w:val="center"/>
          </w:tcPr>
          <w:p w14:paraId="3646000C" w14:textId="3572AD80" w:rsidR="00DA6668" w:rsidRPr="00D30DC7" w:rsidRDefault="00FC0114" w:rsidP="00336F3A">
            <w:pPr>
              <w:jc w:val="both"/>
              <w:rPr>
                <w:rFonts w:ascii="Simplified Arabic" w:hAnsi="Simplified Arabic" w:cs="Simplified Arabic"/>
                <w:sz w:val="20"/>
                <w:szCs w:val="20"/>
                <w:rtl/>
              </w:rPr>
            </w:pPr>
            <w:r w:rsidRPr="00D30DC7">
              <w:rPr>
                <w:rFonts w:ascii="Simplified Arabic" w:hAnsi="Simplified Arabic" w:cs="Simplified Arabic" w:hint="cs"/>
                <w:sz w:val="20"/>
                <w:szCs w:val="20"/>
                <w:rtl/>
              </w:rPr>
              <w:t xml:space="preserve">دمج تحليل الشكاوى مع تحليل البيانات المغلف مع </w:t>
            </w:r>
            <w:r w:rsidRPr="00D30DC7">
              <w:rPr>
                <w:rFonts w:ascii="Simplified Arabic" w:hAnsi="Simplified Arabic" w:cs="Simplified Arabic"/>
                <w:sz w:val="20"/>
                <w:szCs w:val="20"/>
                <w:rtl/>
              </w:rPr>
              <w:t>برنامج التقييم الشامل لجودة خدمات المطارات</w:t>
            </w:r>
            <w:r w:rsidRPr="00D30DC7">
              <w:rPr>
                <w:rFonts w:ascii="Simplified Arabic" w:hAnsi="Simplified Arabic" w:cs="Simplified Arabic" w:hint="cs"/>
                <w:sz w:val="20"/>
                <w:szCs w:val="20"/>
                <w:rtl/>
              </w:rPr>
              <w:t xml:space="preserve"> </w:t>
            </w:r>
            <w:r w:rsidRPr="00D30DC7">
              <w:rPr>
                <w:rFonts w:asciiTheme="majorBidi" w:hAnsiTheme="majorBidi" w:cstheme="majorBidi"/>
                <w:sz w:val="20"/>
                <w:szCs w:val="20"/>
              </w:rPr>
              <w:t>(ATQS)</w:t>
            </w:r>
          </w:p>
        </w:tc>
        <w:tc>
          <w:tcPr>
            <w:tcW w:w="1062" w:type="pct"/>
            <w:vAlign w:val="center"/>
          </w:tcPr>
          <w:p w14:paraId="367CAB25" w14:textId="2F5AF2AA" w:rsidR="00DA6668" w:rsidRPr="00D30DC7" w:rsidRDefault="00F10F30" w:rsidP="00336F3A">
            <w:pPr>
              <w:jc w:val="both"/>
              <w:rPr>
                <w:rFonts w:ascii="Simplified Arabic" w:hAnsi="Simplified Arabic" w:cs="Simplified Arabic"/>
                <w:sz w:val="20"/>
                <w:szCs w:val="20"/>
                <w:rtl/>
              </w:rPr>
            </w:pPr>
            <w:r w:rsidRPr="00D30DC7">
              <w:rPr>
                <w:rFonts w:ascii="Simplified Arabic" w:hAnsi="Simplified Arabic" w:cs="Simplified Arabic" w:hint="cs"/>
                <w:sz w:val="20"/>
                <w:szCs w:val="20"/>
                <w:rtl/>
              </w:rPr>
              <w:t>إطار تحليلي متكامل وفريد للمطارات السعودية</w:t>
            </w:r>
          </w:p>
        </w:tc>
      </w:tr>
      <w:tr w:rsidR="00DA6668" w:rsidRPr="00D30DC7" w14:paraId="59CF4D67" w14:textId="77777777" w:rsidTr="0080107C">
        <w:tc>
          <w:tcPr>
            <w:tcW w:w="489" w:type="pct"/>
            <w:vAlign w:val="center"/>
          </w:tcPr>
          <w:p w14:paraId="0229FFFC" w14:textId="5BEA6C34" w:rsidR="00DA6668" w:rsidRPr="00D30DC7" w:rsidRDefault="00DA6668" w:rsidP="00336F3A">
            <w:pPr>
              <w:jc w:val="center"/>
              <w:rPr>
                <w:rFonts w:ascii="Simplified Arabic" w:hAnsi="Simplified Arabic" w:cs="Simplified Arabic"/>
                <w:b/>
                <w:bCs/>
                <w:sz w:val="20"/>
                <w:szCs w:val="20"/>
                <w:rtl/>
              </w:rPr>
            </w:pPr>
            <w:r w:rsidRPr="00D30DC7">
              <w:rPr>
                <w:rFonts w:ascii="Simplified Arabic" w:hAnsi="Simplified Arabic" w:cs="Simplified Arabic" w:hint="cs"/>
                <w:b/>
                <w:bCs/>
                <w:sz w:val="20"/>
                <w:szCs w:val="20"/>
                <w:rtl/>
              </w:rPr>
              <w:t>الزمن</w:t>
            </w:r>
          </w:p>
        </w:tc>
        <w:tc>
          <w:tcPr>
            <w:tcW w:w="1243" w:type="pct"/>
            <w:vAlign w:val="center"/>
          </w:tcPr>
          <w:p w14:paraId="204E09B1" w14:textId="27D81950" w:rsidR="00DA6668" w:rsidRPr="00D30DC7" w:rsidRDefault="00F10F30" w:rsidP="00336F3A">
            <w:pPr>
              <w:jc w:val="both"/>
              <w:rPr>
                <w:rFonts w:ascii="Simplified Arabic" w:hAnsi="Simplified Arabic" w:cs="Simplified Arabic"/>
                <w:sz w:val="20"/>
                <w:szCs w:val="20"/>
                <w:rtl/>
              </w:rPr>
            </w:pPr>
            <w:r w:rsidRPr="00D30DC7">
              <w:rPr>
                <w:rFonts w:ascii="Simplified Arabic" w:hAnsi="Simplified Arabic" w:cs="Simplified Arabic" w:hint="cs"/>
                <w:sz w:val="20"/>
                <w:szCs w:val="20"/>
                <w:rtl/>
              </w:rPr>
              <w:t>التحليل الطولي لقياس التحسن</w:t>
            </w:r>
          </w:p>
        </w:tc>
        <w:tc>
          <w:tcPr>
            <w:tcW w:w="2206" w:type="pct"/>
            <w:vAlign w:val="center"/>
          </w:tcPr>
          <w:p w14:paraId="6CD6860B" w14:textId="332C47F4" w:rsidR="00DA6668" w:rsidRPr="00D30DC7" w:rsidRDefault="00F10F30" w:rsidP="00336F3A">
            <w:pPr>
              <w:jc w:val="both"/>
              <w:rPr>
                <w:rFonts w:ascii="Simplified Arabic" w:hAnsi="Simplified Arabic" w:cs="Simplified Arabic"/>
                <w:sz w:val="20"/>
                <w:szCs w:val="20"/>
                <w:rtl/>
              </w:rPr>
            </w:pPr>
            <w:r w:rsidRPr="00D30DC7">
              <w:rPr>
                <w:rFonts w:ascii="Simplified Arabic" w:hAnsi="Simplified Arabic" w:cs="Simplified Arabic" w:hint="cs"/>
                <w:sz w:val="20"/>
                <w:szCs w:val="20"/>
                <w:rtl/>
              </w:rPr>
              <w:t>مرحلة رؤية المملكة 2030، ما بعد جائحة الكوفيد، الفترة الممتدة بين 2022 - 2024</w:t>
            </w:r>
          </w:p>
        </w:tc>
        <w:tc>
          <w:tcPr>
            <w:tcW w:w="1062" w:type="pct"/>
            <w:vAlign w:val="center"/>
          </w:tcPr>
          <w:p w14:paraId="7CE1546B" w14:textId="107D5A00" w:rsidR="00DA6668" w:rsidRPr="00D30DC7" w:rsidRDefault="00F10F30" w:rsidP="00336F3A">
            <w:pPr>
              <w:jc w:val="both"/>
              <w:rPr>
                <w:rFonts w:ascii="Simplified Arabic" w:hAnsi="Simplified Arabic" w:cs="Simplified Arabic"/>
                <w:sz w:val="20"/>
                <w:szCs w:val="20"/>
                <w:rtl/>
              </w:rPr>
            </w:pPr>
            <w:r w:rsidRPr="00D30DC7">
              <w:rPr>
                <w:rFonts w:ascii="Simplified Arabic" w:hAnsi="Simplified Arabic" w:cs="Simplified Arabic" w:hint="cs"/>
                <w:sz w:val="20"/>
                <w:szCs w:val="20"/>
                <w:rtl/>
              </w:rPr>
              <w:t>تغطية مرحلة التعافي والنمو المتسارع</w:t>
            </w:r>
          </w:p>
        </w:tc>
      </w:tr>
      <w:tr w:rsidR="00DA6668" w:rsidRPr="00D30DC7" w14:paraId="4B71BCF3" w14:textId="77777777" w:rsidTr="0080107C">
        <w:tc>
          <w:tcPr>
            <w:tcW w:w="489" w:type="pct"/>
            <w:vAlign w:val="center"/>
          </w:tcPr>
          <w:p w14:paraId="00D95CF0" w14:textId="6C35CC14" w:rsidR="00DA6668" w:rsidRPr="00D30DC7" w:rsidRDefault="00DA6668" w:rsidP="00336F3A">
            <w:pPr>
              <w:jc w:val="center"/>
              <w:rPr>
                <w:rFonts w:ascii="Simplified Arabic" w:hAnsi="Simplified Arabic" w:cs="Simplified Arabic"/>
                <w:b/>
                <w:bCs/>
                <w:sz w:val="20"/>
                <w:szCs w:val="20"/>
                <w:rtl/>
              </w:rPr>
            </w:pPr>
            <w:r w:rsidRPr="00D30DC7">
              <w:rPr>
                <w:rFonts w:ascii="Simplified Arabic" w:hAnsi="Simplified Arabic" w:cs="Simplified Arabic" w:hint="cs"/>
                <w:b/>
                <w:bCs/>
                <w:sz w:val="20"/>
                <w:szCs w:val="20"/>
                <w:rtl/>
              </w:rPr>
              <w:t>الخصوصية</w:t>
            </w:r>
          </w:p>
        </w:tc>
        <w:tc>
          <w:tcPr>
            <w:tcW w:w="1243" w:type="pct"/>
            <w:vAlign w:val="center"/>
          </w:tcPr>
          <w:p w14:paraId="2DCF019C" w14:textId="3972ADDE" w:rsidR="00DA6668" w:rsidRPr="00D30DC7" w:rsidRDefault="00F10F30" w:rsidP="00336F3A">
            <w:pPr>
              <w:jc w:val="both"/>
              <w:rPr>
                <w:rFonts w:ascii="Simplified Arabic" w:hAnsi="Simplified Arabic" w:cs="Simplified Arabic"/>
                <w:sz w:val="20"/>
                <w:szCs w:val="20"/>
                <w:rtl/>
              </w:rPr>
            </w:pPr>
            <w:r w:rsidRPr="00D30DC7">
              <w:rPr>
                <w:rFonts w:ascii="Simplified Arabic" w:hAnsi="Simplified Arabic" w:cs="Simplified Arabic" w:hint="cs"/>
                <w:sz w:val="20"/>
                <w:szCs w:val="20"/>
                <w:rtl/>
              </w:rPr>
              <w:t>مؤشرات الكفاءة التشغيلية المعيارية</w:t>
            </w:r>
          </w:p>
        </w:tc>
        <w:tc>
          <w:tcPr>
            <w:tcW w:w="2206" w:type="pct"/>
            <w:vAlign w:val="center"/>
          </w:tcPr>
          <w:p w14:paraId="797D8DC5" w14:textId="0B76E71D" w:rsidR="00DA6668" w:rsidRPr="00D30DC7" w:rsidRDefault="00F10F30" w:rsidP="00336F3A">
            <w:pPr>
              <w:jc w:val="both"/>
              <w:rPr>
                <w:rFonts w:ascii="Simplified Arabic" w:hAnsi="Simplified Arabic" w:cs="Simplified Arabic"/>
                <w:sz w:val="20"/>
                <w:szCs w:val="20"/>
                <w:rtl/>
              </w:rPr>
            </w:pPr>
            <w:r w:rsidRPr="00D30DC7">
              <w:rPr>
                <w:rFonts w:ascii="Simplified Arabic" w:hAnsi="Simplified Arabic" w:cs="Simplified Arabic" w:hint="cs"/>
                <w:sz w:val="20"/>
                <w:szCs w:val="20"/>
                <w:rtl/>
              </w:rPr>
              <w:t>ارتفاع الطلب خاصة خلال مواسم الحج والعمرة وتعدد فئات المطارات.</w:t>
            </w:r>
          </w:p>
        </w:tc>
        <w:tc>
          <w:tcPr>
            <w:tcW w:w="1062" w:type="pct"/>
            <w:vAlign w:val="center"/>
          </w:tcPr>
          <w:p w14:paraId="60B4AA93" w14:textId="643A13A4" w:rsidR="00DA6668" w:rsidRPr="00D30DC7" w:rsidRDefault="00F10F30" w:rsidP="00336F3A">
            <w:pPr>
              <w:jc w:val="both"/>
              <w:rPr>
                <w:rFonts w:ascii="Simplified Arabic" w:hAnsi="Simplified Arabic" w:cs="Simplified Arabic"/>
                <w:sz w:val="20"/>
                <w:szCs w:val="20"/>
                <w:rtl/>
              </w:rPr>
            </w:pPr>
            <w:r w:rsidRPr="00D30DC7">
              <w:rPr>
                <w:rFonts w:ascii="Simplified Arabic" w:hAnsi="Simplified Arabic" w:cs="Simplified Arabic" w:hint="cs"/>
                <w:sz w:val="20"/>
                <w:szCs w:val="20"/>
                <w:rtl/>
              </w:rPr>
              <w:t>نموذج متكامل يراعي الفئات والحجم والوظيفة</w:t>
            </w:r>
          </w:p>
        </w:tc>
      </w:tr>
    </w:tbl>
    <w:p w14:paraId="3C8E168B" w14:textId="77777777" w:rsidR="00010F7D" w:rsidRPr="00010F7D" w:rsidRDefault="00010F7D" w:rsidP="00336F3A">
      <w:pPr>
        <w:pStyle w:val="ListParagraph"/>
        <w:keepNext/>
        <w:keepLines/>
        <w:numPr>
          <w:ilvl w:val="0"/>
          <w:numId w:val="12"/>
        </w:numPr>
        <w:spacing w:before="40" w:after="0" w:line="360" w:lineRule="auto"/>
        <w:contextualSpacing w:val="0"/>
        <w:outlineLvl w:val="1"/>
        <w:rPr>
          <w:rFonts w:ascii="Simplified Arabic" w:eastAsiaTheme="majorEastAsia" w:hAnsi="Simplified Arabic" w:cs="Simplified Arabic"/>
          <w:b/>
          <w:bCs/>
          <w:vanish/>
          <w:sz w:val="28"/>
          <w:szCs w:val="28"/>
          <w:rtl/>
        </w:rPr>
      </w:pPr>
      <w:bookmarkStart w:id="153" w:name="_Toc225382761"/>
      <w:bookmarkStart w:id="154" w:name="_Toc225382787"/>
      <w:bookmarkStart w:id="155" w:name="_Toc225383602"/>
      <w:bookmarkStart w:id="156" w:name="_Toc225420512"/>
      <w:bookmarkStart w:id="157" w:name="_Toc225439694"/>
      <w:bookmarkStart w:id="158" w:name="_Toc225510663"/>
      <w:bookmarkStart w:id="159" w:name="_Toc225522282"/>
      <w:bookmarkStart w:id="160" w:name="_Toc225535687"/>
      <w:bookmarkStart w:id="161" w:name="_Toc225536943"/>
      <w:bookmarkStart w:id="162" w:name="_Toc225537059"/>
      <w:bookmarkStart w:id="163" w:name="_Toc225539848"/>
      <w:bookmarkStart w:id="164" w:name="_Toc226459676"/>
      <w:bookmarkStart w:id="165" w:name="_Toc226649734"/>
      <w:bookmarkStart w:id="166" w:name="_Toc226650161"/>
      <w:bookmarkStart w:id="167" w:name="_Toc226657585"/>
      <w:bookmarkStart w:id="168" w:name="_Toc226670431"/>
      <w:bookmarkStart w:id="169" w:name="_Toc226675545"/>
      <w:bookmarkStart w:id="170" w:name="_Toc226740543"/>
      <w:bookmarkStart w:id="171" w:name="_Toc227061158"/>
      <w:bookmarkStart w:id="172" w:name="_Toc227061210"/>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p>
    <w:p w14:paraId="0F731D52" w14:textId="29EA33DB" w:rsidR="00A74F76" w:rsidRPr="00C26EEF" w:rsidRDefault="00A74F76" w:rsidP="00336F3A">
      <w:pPr>
        <w:pStyle w:val="Heading2"/>
        <w:numPr>
          <w:ilvl w:val="0"/>
          <w:numId w:val="14"/>
        </w:numPr>
        <w:spacing w:line="360" w:lineRule="auto"/>
        <w:rPr>
          <w:rFonts w:ascii="Simplified Arabic" w:hAnsi="Simplified Arabic" w:cs="Simplified Arabic"/>
          <w:b/>
          <w:bCs/>
          <w:color w:val="auto"/>
          <w:sz w:val="28"/>
          <w:szCs w:val="28"/>
          <w:rtl/>
        </w:rPr>
      </w:pPr>
      <w:bookmarkStart w:id="173" w:name="_Toc227061211"/>
      <w:r w:rsidRPr="00C26EEF">
        <w:rPr>
          <w:rFonts w:ascii="Simplified Arabic" w:hAnsi="Simplified Arabic" w:cs="Simplified Arabic" w:hint="cs"/>
          <w:b/>
          <w:bCs/>
          <w:color w:val="auto"/>
          <w:sz w:val="28"/>
          <w:szCs w:val="28"/>
          <w:rtl/>
        </w:rPr>
        <w:t>المنطلقات النظرية للدراسة:</w:t>
      </w:r>
      <w:bookmarkEnd w:id="173"/>
    </w:p>
    <w:p w14:paraId="3E7A72AF" w14:textId="4EDDE551" w:rsidR="009F0965" w:rsidRPr="00C26EEF" w:rsidRDefault="009F0965" w:rsidP="00336F3A">
      <w:pPr>
        <w:pStyle w:val="ListParagraph"/>
        <w:numPr>
          <w:ilvl w:val="0"/>
          <w:numId w:val="5"/>
        </w:numPr>
        <w:spacing w:after="0" w:line="360" w:lineRule="auto"/>
        <w:jc w:val="both"/>
        <w:rPr>
          <w:rFonts w:ascii="Simplified Arabic" w:hAnsi="Simplified Arabic" w:cs="Simplified Arabic"/>
          <w:b/>
          <w:bCs/>
          <w:sz w:val="24"/>
          <w:szCs w:val="24"/>
        </w:rPr>
      </w:pPr>
      <w:r w:rsidRPr="00C26EEF">
        <w:rPr>
          <w:rFonts w:ascii="Simplified Arabic" w:hAnsi="Simplified Arabic" w:cs="Simplified Arabic" w:hint="cs"/>
          <w:b/>
          <w:bCs/>
          <w:sz w:val="24"/>
          <w:szCs w:val="24"/>
          <w:rtl/>
        </w:rPr>
        <w:t>المتغيرات ومنظومة القياس:</w:t>
      </w:r>
    </w:p>
    <w:p w14:paraId="6536C9D2" w14:textId="6A1A63CB" w:rsidR="00A45AB0" w:rsidRPr="00A45AB0" w:rsidRDefault="00E51FE3" w:rsidP="00336F3A">
      <w:pPr>
        <w:pStyle w:val="ListParagraph"/>
        <w:numPr>
          <w:ilvl w:val="0"/>
          <w:numId w:val="35"/>
        </w:numPr>
        <w:spacing w:after="0" w:line="360" w:lineRule="auto"/>
        <w:ind w:left="372"/>
        <w:jc w:val="both"/>
        <w:rPr>
          <w:rFonts w:ascii="Simplified Arabic" w:hAnsi="Simplified Arabic" w:cs="Simplified Arabic"/>
          <w:b/>
          <w:bCs/>
          <w:sz w:val="24"/>
          <w:szCs w:val="24"/>
        </w:rPr>
      </w:pPr>
      <w:r w:rsidRPr="00C26EEF">
        <w:rPr>
          <w:rFonts w:ascii="Simplified Arabic" w:hAnsi="Simplified Arabic" w:cs="Simplified Arabic" w:hint="cs"/>
          <w:b/>
          <w:bCs/>
          <w:sz w:val="24"/>
          <w:szCs w:val="24"/>
          <w:rtl/>
        </w:rPr>
        <w:t xml:space="preserve">التحليل التشغيلي </w:t>
      </w:r>
      <w:r w:rsidRPr="00C26EEF">
        <w:rPr>
          <w:rFonts w:asciiTheme="majorBidi" w:hAnsiTheme="majorBidi" w:cstheme="majorBidi" w:hint="cs"/>
          <w:b/>
          <w:bCs/>
          <w:sz w:val="24"/>
          <w:szCs w:val="24"/>
          <w:rtl/>
        </w:rPr>
        <w:t>(</w:t>
      </w:r>
      <w:r w:rsidRPr="00C26EEF">
        <w:rPr>
          <w:rFonts w:asciiTheme="majorBidi" w:hAnsiTheme="majorBidi" w:cstheme="majorBidi" w:hint="cs"/>
          <w:b/>
          <w:bCs/>
          <w:sz w:val="24"/>
          <w:szCs w:val="24"/>
        </w:rPr>
        <w:t>Operational Analysis</w:t>
      </w:r>
      <w:r w:rsidRPr="00C26EEF">
        <w:rPr>
          <w:rFonts w:asciiTheme="majorBidi" w:hAnsiTheme="majorBidi" w:cstheme="majorBidi" w:hint="cs"/>
          <w:b/>
          <w:bCs/>
          <w:sz w:val="24"/>
          <w:szCs w:val="24"/>
          <w:rtl/>
        </w:rPr>
        <w:t>)</w:t>
      </w:r>
      <w:r w:rsidR="00A45AB0">
        <w:rPr>
          <w:rFonts w:asciiTheme="majorBidi" w:hAnsiTheme="majorBidi" w:cstheme="majorBidi" w:hint="cs"/>
          <w:b/>
          <w:bCs/>
          <w:sz w:val="24"/>
          <w:szCs w:val="24"/>
          <w:rtl/>
        </w:rPr>
        <w:t xml:space="preserve">: </w:t>
      </w:r>
      <w:r w:rsidR="005C5242" w:rsidRPr="005C5242">
        <w:rPr>
          <w:rFonts w:asciiTheme="majorBidi" w:hAnsiTheme="majorBidi" w:cstheme="majorBidi" w:hint="cs"/>
          <w:sz w:val="24"/>
          <w:szCs w:val="24"/>
          <w:rtl/>
        </w:rPr>
        <w:t>لا</w:t>
      </w:r>
      <w:r w:rsidR="00A45AB0" w:rsidRPr="0003533B">
        <w:rPr>
          <w:rFonts w:asciiTheme="majorBidi" w:hAnsiTheme="majorBidi" w:cstheme="majorBidi" w:hint="cs"/>
          <w:sz w:val="24"/>
          <w:szCs w:val="24"/>
          <w:rtl/>
        </w:rPr>
        <w:t xml:space="preserve"> يعني التحليل التشغيلي في هذه الدراسة جمع البيانات لذاتها، بل توظيفها لتشخيص ما لا تكشفه التقارير الاجمالية من مواطن ضعف وفرص التحسين القابلة للقياس. ويقاس هذا المتغير إجرائيا من خلال نتائج برنامج معايير الأداء التشغيلي للهيئة العامة للطيران المدني، بمعاييره الأحد عشر المحدثة، والمتمحورة حول كفاءة الزمن وسلاسة إجراءات السفر.</w:t>
      </w:r>
    </w:p>
    <w:p w14:paraId="2194C3A5" w14:textId="6438FC82" w:rsidR="00E51FE3" w:rsidRPr="00C26EEF" w:rsidRDefault="002F4AC8" w:rsidP="00336F3A">
      <w:pPr>
        <w:pStyle w:val="ListParagraph"/>
        <w:numPr>
          <w:ilvl w:val="0"/>
          <w:numId w:val="35"/>
        </w:numPr>
        <w:spacing w:after="0" w:line="360" w:lineRule="auto"/>
        <w:ind w:left="372"/>
        <w:jc w:val="both"/>
        <w:rPr>
          <w:rFonts w:ascii="Simplified Arabic" w:hAnsi="Simplified Arabic" w:cs="Simplified Arabic"/>
          <w:b/>
          <w:bCs/>
          <w:sz w:val="24"/>
          <w:szCs w:val="24"/>
        </w:rPr>
      </w:pPr>
      <w:r w:rsidRPr="00C26EEF">
        <w:rPr>
          <w:rFonts w:ascii="Simplified Arabic" w:hAnsi="Simplified Arabic" w:cs="Simplified Arabic" w:hint="cs"/>
          <w:b/>
          <w:bCs/>
          <w:sz w:val="24"/>
          <w:szCs w:val="24"/>
          <w:rtl/>
        </w:rPr>
        <w:t xml:space="preserve">كفاءة أداء العمليات </w:t>
      </w:r>
      <w:r w:rsidRPr="00C26EEF">
        <w:rPr>
          <w:rFonts w:asciiTheme="majorBidi" w:hAnsiTheme="majorBidi" w:cstheme="majorBidi"/>
          <w:b/>
          <w:bCs/>
          <w:sz w:val="24"/>
          <w:szCs w:val="24"/>
        </w:rPr>
        <w:t>(Operational Performance Efficiency)</w:t>
      </w:r>
    </w:p>
    <w:p w14:paraId="3CEC5462" w14:textId="5FBF6328" w:rsidR="00A774BB" w:rsidRPr="00C26EEF" w:rsidRDefault="00A774BB" w:rsidP="00336F3A">
      <w:pPr>
        <w:spacing w:after="0" w:line="360" w:lineRule="auto"/>
        <w:jc w:val="center"/>
        <w:rPr>
          <w:rFonts w:ascii="Simplified Arabic" w:hAnsi="Simplified Arabic" w:cs="Simplified Arabic"/>
          <w:b/>
          <w:bCs/>
          <w:sz w:val="20"/>
          <w:szCs w:val="20"/>
          <w:rtl/>
        </w:rPr>
      </w:pPr>
      <w:bookmarkStart w:id="174" w:name="_Hlk226672101"/>
      <w:r w:rsidRPr="00C26EEF">
        <w:rPr>
          <w:rFonts w:ascii="Simplified Arabic" w:hAnsi="Simplified Arabic" w:cs="Simplified Arabic" w:hint="cs"/>
          <w:b/>
          <w:bCs/>
          <w:sz w:val="20"/>
          <w:szCs w:val="20"/>
          <w:rtl/>
        </w:rPr>
        <w:t xml:space="preserve">جدول (2-2): </w:t>
      </w:r>
      <w:r w:rsidRPr="00C26EEF">
        <w:rPr>
          <w:rFonts w:ascii="Simplified Arabic" w:hAnsi="Simplified Arabic" w:cs="Simplified Arabic"/>
          <w:b/>
          <w:bCs/>
          <w:sz w:val="20"/>
          <w:szCs w:val="20"/>
          <w:rtl/>
        </w:rPr>
        <w:t>هيكل برنامج التقييم الشامل للمطارات وتوزيع الأوزان والأدوار المتغيرات.</w:t>
      </w:r>
    </w:p>
    <w:tbl>
      <w:tblPr>
        <w:tblStyle w:val="TableGrid"/>
        <w:bidiVisual/>
        <w:tblW w:w="0" w:type="auto"/>
        <w:jc w:val="center"/>
        <w:tblLook w:val="04A0" w:firstRow="1" w:lastRow="0" w:firstColumn="1" w:lastColumn="0" w:noHBand="0" w:noVBand="1"/>
      </w:tblPr>
      <w:tblGrid>
        <w:gridCol w:w="499"/>
        <w:gridCol w:w="2381"/>
        <w:gridCol w:w="601"/>
        <w:gridCol w:w="1763"/>
        <w:gridCol w:w="1807"/>
        <w:gridCol w:w="1771"/>
      </w:tblGrid>
      <w:tr w:rsidR="00A774BB" w:rsidRPr="00D30DC7" w14:paraId="1048A272" w14:textId="77777777" w:rsidTr="002763E7">
        <w:trPr>
          <w:jc w:val="center"/>
        </w:trPr>
        <w:tc>
          <w:tcPr>
            <w:tcW w:w="0" w:type="auto"/>
            <w:vMerge w:val="restart"/>
            <w:shd w:val="clear" w:color="auto" w:fill="002060"/>
            <w:vAlign w:val="center"/>
          </w:tcPr>
          <w:bookmarkEnd w:id="174"/>
          <w:p w14:paraId="516E1263" w14:textId="77777777" w:rsidR="00A774BB" w:rsidRPr="00D30DC7" w:rsidRDefault="00A774BB" w:rsidP="00336F3A">
            <w:pPr>
              <w:spacing w:line="360" w:lineRule="auto"/>
              <w:jc w:val="center"/>
              <w:rPr>
                <w:rFonts w:ascii="Simplified Arabic" w:hAnsi="Simplified Arabic" w:cs="Simplified Arabic"/>
                <w:b/>
                <w:bCs/>
                <w:noProof/>
                <w:sz w:val="20"/>
                <w:szCs w:val="20"/>
                <w:rtl/>
                <w:lang w:val="ar-SA"/>
              </w:rPr>
            </w:pPr>
            <w:r w:rsidRPr="00D30DC7">
              <w:rPr>
                <w:rFonts w:ascii="Simplified Arabic" w:hAnsi="Simplified Arabic" w:cs="Simplified Arabic" w:hint="cs"/>
                <w:b/>
                <w:bCs/>
                <w:noProof/>
                <w:sz w:val="20"/>
                <w:szCs w:val="20"/>
                <w:rtl/>
                <w:lang w:val="ar-SA"/>
              </w:rPr>
              <w:t>الرقم</w:t>
            </w:r>
          </w:p>
        </w:tc>
        <w:tc>
          <w:tcPr>
            <w:tcW w:w="0" w:type="auto"/>
            <w:vMerge w:val="restart"/>
            <w:shd w:val="clear" w:color="auto" w:fill="002060"/>
            <w:vAlign w:val="center"/>
          </w:tcPr>
          <w:p w14:paraId="06C43131" w14:textId="77777777" w:rsidR="00A774BB" w:rsidRPr="00D30DC7" w:rsidRDefault="00A774BB" w:rsidP="00336F3A">
            <w:pPr>
              <w:spacing w:line="360" w:lineRule="auto"/>
              <w:jc w:val="center"/>
              <w:rPr>
                <w:rFonts w:ascii="Simplified Arabic" w:hAnsi="Simplified Arabic" w:cs="Simplified Arabic"/>
                <w:b/>
                <w:bCs/>
                <w:noProof/>
                <w:sz w:val="20"/>
                <w:szCs w:val="20"/>
                <w:rtl/>
                <w:lang w:val="ar-SA"/>
              </w:rPr>
            </w:pPr>
            <w:r w:rsidRPr="00D30DC7">
              <w:rPr>
                <w:rFonts w:ascii="Simplified Arabic" w:hAnsi="Simplified Arabic" w:cs="Simplified Arabic" w:hint="cs"/>
                <w:b/>
                <w:bCs/>
                <w:noProof/>
                <w:sz w:val="20"/>
                <w:szCs w:val="20"/>
                <w:rtl/>
                <w:lang w:val="ar-SA"/>
              </w:rPr>
              <w:t>اسم البرنامج</w:t>
            </w:r>
          </w:p>
        </w:tc>
        <w:tc>
          <w:tcPr>
            <w:tcW w:w="0" w:type="auto"/>
            <w:vMerge w:val="restart"/>
            <w:shd w:val="clear" w:color="auto" w:fill="002060"/>
            <w:vAlign w:val="center"/>
          </w:tcPr>
          <w:p w14:paraId="2F9FD462" w14:textId="77777777" w:rsidR="00A774BB" w:rsidRPr="00D30DC7" w:rsidRDefault="00A774BB" w:rsidP="00336F3A">
            <w:pPr>
              <w:spacing w:line="360" w:lineRule="auto"/>
              <w:jc w:val="center"/>
              <w:rPr>
                <w:rFonts w:ascii="Simplified Arabic" w:hAnsi="Simplified Arabic" w:cs="Simplified Arabic"/>
                <w:b/>
                <w:bCs/>
                <w:noProof/>
                <w:sz w:val="20"/>
                <w:szCs w:val="20"/>
                <w:rtl/>
                <w:lang w:val="ar-SA"/>
              </w:rPr>
            </w:pPr>
            <w:r w:rsidRPr="00D30DC7">
              <w:rPr>
                <w:rFonts w:ascii="Simplified Arabic" w:hAnsi="Simplified Arabic" w:cs="Simplified Arabic" w:hint="cs"/>
                <w:b/>
                <w:bCs/>
                <w:noProof/>
                <w:sz w:val="20"/>
                <w:szCs w:val="20"/>
                <w:rtl/>
                <w:lang w:val="ar-SA"/>
              </w:rPr>
              <w:t>الوزن</w:t>
            </w:r>
          </w:p>
        </w:tc>
        <w:tc>
          <w:tcPr>
            <w:tcW w:w="0" w:type="auto"/>
            <w:gridSpan w:val="2"/>
            <w:shd w:val="clear" w:color="auto" w:fill="002060"/>
            <w:vAlign w:val="center"/>
          </w:tcPr>
          <w:p w14:paraId="21A37431" w14:textId="77777777" w:rsidR="00A774BB" w:rsidRPr="00D30DC7" w:rsidRDefault="00A774BB" w:rsidP="00336F3A">
            <w:pPr>
              <w:spacing w:line="360" w:lineRule="auto"/>
              <w:jc w:val="center"/>
              <w:rPr>
                <w:rFonts w:ascii="Simplified Arabic" w:hAnsi="Simplified Arabic" w:cs="Simplified Arabic"/>
                <w:b/>
                <w:bCs/>
                <w:noProof/>
                <w:sz w:val="20"/>
                <w:szCs w:val="20"/>
                <w:rtl/>
                <w:lang w:val="ar-SA"/>
              </w:rPr>
            </w:pPr>
            <w:r w:rsidRPr="00D30DC7">
              <w:rPr>
                <w:rFonts w:ascii="Simplified Arabic" w:hAnsi="Simplified Arabic" w:cs="Simplified Arabic" w:hint="cs"/>
                <w:b/>
                <w:bCs/>
                <w:noProof/>
                <w:sz w:val="20"/>
                <w:szCs w:val="20"/>
                <w:rtl/>
                <w:lang w:val="ar-SA"/>
              </w:rPr>
              <w:t>منهجية التقييم</w:t>
            </w:r>
          </w:p>
        </w:tc>
        <w:tc>
          <w:tcPr>
            <w:tcW w:w="0" w:type="auto"/>
            <w:vMerge w:val="restart"/>
            <w:shd w:val="clear" w:color="auto" w:fill="002060"/>
            <w:vAlign w:val="center"/>
          </w:tcPr>
          <w:p w14:paraId="16AD454F" w14:textId="77777777" w:rsidR="00A774BB" w:rsidRPr="00D30DC7" w:rsidRDefault="00A774BB" w:rsidP="00336F3A">
            <w:pPr>
              <w:spacing w:line="360" w:lineRule="auto"/>
              <w:jc w:val="center"/>
              <w:rPr>
                <w:rFonts w:ascii="Simplified Arabic" w:hAnsi="Simplified Arabic" w:cs="Simplified Arabic"/>
                <w:b/>
                <w:bCs/>
                <w:noProof/>
                <w:sz w:val="20"/>
                <w:szCs w:val="20"/>
                <w:rtl/>
                <w:lang w:val="ar-SA"/>
              </w:rPr>
            </w:pPr>
            <w:r w:rsidRPr="00D30DC7">
              <w:rPr>
                <w:rFonts w:ascii="Simplified Arabic" w:hAnsi="Simplified Arabic" w:cs="Simplified Arabic" w:hint="cs"/>
                <w:b/>
                <w:bCs/>
                <w:noProof/>
                <w:sz w:val="20"/>
                <w:szCs w:val="20"/>
                <w:rtl/>
                <w:lang w:val="ar-SA"/>
              </w:rPr>
              <w:t>دور المتغير في البحث</w:t>
            </w:r>
          </w:p>
        </w:tc>
      </w:tr>
      <w:tr w:rsidR="00A774BB" w:rsidRPr="00D30DC7" w14:paraId="543850A3" w14:textId="77777777" w:rsidTr="002763E7">
        <w:trPr>
          <w:jc w:val="center"/>
        </w:trPr>
        <w:tc>
          <w:tcPr>
            <w:tcW w:w="0" w:type="auto"/>
            <w:vMerge/>
          </w:tcPr>
          <w:p w14:paraId="4D8CB279" w14:textId="77777777" w:rsidR="00A774BB" w:rsidRPr="00D30DC7" w:rsidRDefault="00A774BB" w:rsidP="00336F3A">
            <w:pPr>
              <w:spacing w:line="360" w:lineRule="auto"/>
              <w:jc w:val="center"/>
              <w:rPr>
                <w:rFonts w:ascii="Simplified Arabic" w:hAnsi="Simplified Arabic" w:cs="Simplified Arabic"/>
                <w:b/>
                <w:bCs/>
                <w:noProof/>
                <w:sz w:val="20"/>
                <w:szCs w:val="20"/>
                <w:rtl/>
                <w:lang w:val="ar-SA"/>
              </w:rPr>
            </w:pPr>
          </w:p>
        </w:tc>
        <w:tc>
          <w:tcPr>
            <w:tcW w:w="0" w:type="auto"/>
            <w:vMerge/>
          </w:tcPr>
          <w:p w14:paraId="29A7BB9A" w14:textId="77777777" w:rsidR="00A774BB" w:rsidRPr="00D30DC7" w:rsidRDefault="00A774BB" w:rsidP="00336F3A">
            <w:pPr>
              <w:spacing w:line="360" w:lineRule="auto"/>
              <w:jc w:val="both"/>
              <w:rPr>
                <w:rFonts w:ascii="Simplified Arabic" w:hAnsi="Simplified Arabic" w:cs="Simplified Arabic"/>
                <w:b/>
                <w:bCs/>
                <w:noProof/>
                <w:sz w:val="20"/>
                <w:szCs w:val="20"/>
                <w:rtl/>
                <w:lang w:val="ar-SA"/>
              </w:rPr>
            </w:pPr>
          </w:p>
        </w:tc>
        <w:tc>
          <w:tcPr>
            <w:tcW w:w="0" w:type="auto"/>
            <w:vMerge/>
          </w:tcPr>
          <w:p w14:paraId="22D4CF26" w14:textId="77777777" w:rsidR="00A774BB" w:rsidRPr="00D30DC7" w:rsidRDefault="00A774BB" w:rsidP="00336F3A">
            <w:pPr>
              <w:spacing w:line="360" w:lineRule="auto"/>
              <w:jc w:val="both"/>
              <w:rPr>
                <w:rFonts w:ascii="Simplified Arabic" w:hAnsi="Simplified Arabic" w:cs="Simplified Arabic"/>
                <w:b/>
                <w:bCs/>
                <w:noProof/>
                <w:sz w:val="20"/>
                <w:szCs w:val="20"/>
                <w:rtl/>
                <w:lang w:val="ar-SA"/>
              </w:rPr>
            </w:pPr>
          </w:p>
        </w:tc>
        <w:tc>
          <w:tcPr>
            <w:tcW w:w="0" w:type="auto"/>
            <w:shd w:val="clear" w:color="auto" w:fill="002060"/>
          </w:tcPr>
          <w:p w14:paraId="591BB43A" w14:textId="77777777" w:rsidR="00A774BB" w:rsidRPr="00D30DC7" w:rsidRDefault="00A774BB" w:rsidP="00336F3A">
            <w:pPr>
              <w:spacing w:line="360" w:lineRule="auto"/>
              <w:jc w:val="center"/>
              <w:rPr>
                <w:rFonts w:ascii="Simplified Arabic" w:hAnsi="Simplified Arabic" w:cs="Simplified Arabic"/>
                <w:b/>
                <w:bCs/>
                <w:noProof/>
                <w:sz w:val="20"/>
                <w:szCs w:val="20"/>
                <w:rtl/>
                <w:lang w:val="ar-SA"/>
              </w:rPr>
            </w:pPr>
            <w:r w:rsidRPr="00D30DC7">
              <w:rPr>
                <w:rFonts w:ascii="Simplified Arabic" w:hAnsi="Simplified Arabic" w:cs="Simplified Arabic" w:hint="cs"/>
                <w:b/>
                <w:bCs/>
                <w:noProof/>
                <w:sz w:val="20"/>
                <w:szCs w:val="20"/>
                <w:rtl/>
                <w:lang w:val="ar-SA"/>
              </w:rPr>
              <w:t>2022</w:t>
            </w:r>
          </w:p>
        </w:tc>
        <w:tc>
          <w:tcPr>
            <w:tcW w:w="0" w:type="auto"/>
            <w:shd w:val="clear" w:color="auto" w:fill="002060"/>
          </w:tcPr>
          <w:p w14:paraId="16DE0398" w14:textId="77777777" w:rsidR="00A774BB" w:rsidRPr="00D30DC7" w:rsidRDefault="00A774BB" w:rsidP="00336F3A">
            <w:pPr>
              <w:spacing w:line="360" w:lineRule="auto"/>
              <w:jc w:val="center"/>
              <w:rPr>
                <w:rFonts w:ascii="Simplified Arabic" w:hAnsi="Simplified Arabic" w:cs="Simplified Arabic"/>
                <w:b/>
                <w:bCs/>
                <w:noProof/>
                <w:sz w:val="20"/>
                <w:szCs w:val="20"/>
                <w:rtl/>
                <w:lang w:val="ar-SA"/>
              </w:rPr>
            </w:pPr>
            <w:r w:rsidRPr="00D30DC7">
              <w:rPr>
                <w:rFonts w:ascii="Simplified Arabic" w:hAnsi="Simplified Arabic" w:cs="Simplified Arabic" w:hint="cs"/>
                <w:b/>
                <w:bCs/>
                <w:noProof/>
                <w:sz w:val="20"/>
                <w:szCs w:val="20"/>
                <w:rtl/>
                <w:lang w:val="ar-SA"/>
              </w:rPr>
              <w:t>2023-2024</w:t>
            </w:r>
          </w:p>
        </w:tc>
        <w:tc>
          <w:tcPr>
            <w:tcW w:w="0" w:type="auto"/>
            <w:vMerge/>
          </w:tcPr>
          <w:p w14:paraId="5E3C8E9F" w14:textId="77777777" w:rsidR="00A774BB" w:rsidRPr="00D30DC7" w:rsidRDefault="00A774BB" w:rsidP="00336F3A">
            <w:pPr>
              <w:spacing w:line="360" w:lineRule="auto"/>
              <w:jc w:val="both"/>
              <w:rPr>
                <w:rFonts w:ascii="Simplified Arabic" w:hAnsi="Simplified Arabic" w:cs="Simplified Arabic"/>
                <w:noProof/>
                <w:sz w:val="20"/>
                <w:szCs w:val="20"/>
                <w:rtl/>
                <w:lang w:val="ar-SA"/>
              </w:rPr>
            </w:pPr>
          </w:p>
        </w:tc>
      </w:tr>
      <w:tr w:rsidR="00A774BB" w:rsidRPr="00D30DC7" w14:paraId="7A3DC197" w14:textId="77777777" w:rsidTr="002763E7">
        <w:trPr>
          <w:jc w:val="center"/>
        </w:trPr>
        <w:tc>
          <w:tcPr>
            <w:tcW w:w="0" w:type="auto"/>
            <w:vAlign w:val="center"/>
          </w:tcPr>
          <w:p w14:paraId="0F7A661E" w14:textId="77777777" w:rsidR="00A774BB" w:rsidRPr="00D30DC7" w:rsidRDefault="00A774BB" w:rsidP="00336F3A">
            <w:pPr>
              <w:spacing w:line="360" w:lineRule="auto"/>
              <w:jc w:val="center"/>
              <w:rPr>
                <w:rFonts w:ascii="Simplified Arabic" w:hAnsi="Simplified Arabic" w:cs="Simplified Arabic"/>
                <w:noProof/>
                <w:sz w:val="20"/>
                <w:szCs w:val="20"/>
                <w:rtl/>
                <w:lang w:val="ar-SA"/>
              </w:rPr>
            </w:pPr>
            <w:r w:rsidRPr="00D30DC7">
              <w:rPr>
                <w:rFonts w:ascii="Simplified Arabic" w:hAnsi="Simplified Arabic" w:cs="Simplified Arabic" w:hint="cs"/>
                <w:noProof/>
                <w:sz w:val="20"/>
                <w:szCs w:val="20"/>
                <w:rtl/>
                <w:lang w:val="ar-SA"/>
              </w:rPr>
              <w:t>1</w:t>
            </w:r>
          </w:p>
        </w:tc>
        <w:tc>
          <w:tcPr>
            <w:tcW w:w="0" w:type="auto"/>
            <w:vAlign w:val="center"/>
          </w:tcPr>
          <w:p w14:paraId="185F5DE5" w14:textId="77777777" w:rsidR="00A774BB" w:rsidRPr="00D30DC7" w:rsidRDefault="00A774BB" w:rsidP="00336F3A">
            <w:pPr>
              <w:spacing w:line="360" w:lineRule="auto"/>
              <w:jc w:val="both"/>
              <w:rPr>
                <w:rFonts w:ascii="Simplified Arabic" w:hAnsi="Simplified Arabic" w:cs="Simplified Arabic"/>
                <w:b/>
                <w:bCs/>
                <w:noProof/>
                <w:sz w:val="20"/>
                <w:szCs w:val="20"/>
                <w:rtl/>
                <w:lang w:val="ar-SA"/>
              </w:rPr>
            </w:pPr>
            <w:r w:rsidRPr="00D30DC7">
              <w:rPr>
                <w:rFonts w:ascii="Simplified Arabic" w:hAnsi="Simplified Arabic" w:cs="Simplified Arabic" w:hint="cs"/>
                <w:b/>
                <w:bCs/>
                <w:sz w:val="20"/>
                <w:szCs w:val="20"/>
                <w:rtl/>
              </w:rPr>
              <w:t>معايير الأداء التشغيلي (</w:t>
            </w:r>
            <w:r w:rsidRPr="00D30DC7">
              <w:rPr>
                <w:rFonts w:asciiTheme="majorBidi" w:hAnsiTheme="majorBidi" w:cstheme="majorBidi"/>
                <w:b/>
                <w:bCs/>
                <w:sz w:val="20"/>
                <w:szCs w:val="20"/>
              </w:rPr>
              <w:t>OS</w:t>
            </w:r>
            <w:r w:rsidRPr="00D30DC7">
              <w:rPr>
                <w:rFonts w:ascii="Simplified Arabic" w:hAnsi="Simplified Arabic" w:cs="Simplified Arabic" w:hint="cs"/>
                <w:b/>
                <w:bCs/>
                <w:sz w:val="20"/>
                <w:szCs w:val="20"/>
                <w:rtl/>
              </w:rPr>
              <w:t>)</w:t>
            </w:r>
            <w:r w:rsidRPr="00D30DC7">
              <w:rPr>
                <w:rFonts w:ascii="Simplified Arabic" w:hAnsi="Simplified Arabic" w:cs="Simplified Arabic" w:hint="cs"/>
                <w:b/>
                <w:bCs/>
                <w:noProof/>
                <w:sz w:val="20"/>
                <w:szCs w:val="20"/>
                <w:rtl/>
                <w:lang w:val="ar-SA"/>
              </w:rPr>
              <w:t>:</w:t>
            </w:r>
          </w:p>
          <w:p w14:paraId="1DE360E4" w14:textId="63DA651A" w:rsidR="00A774BB" w:rsidRPr="00D30DC7" w:rsidRDefault="00A774BB" w:rsidP="00336F3A">
            <w:pPr>
              <w:spacing w:line="360" w:lineRule="auto"/>
              <w:jc w:val="both"/>
              <w:rPr>
                <w:rFonts w:ascii="Simplified Arabic" w:hAnsi="Simplified Arabic" w:cs="Simplified Arabic"/>
                <w:noProof/>
                <w:sz w:val="20"/>
                <w:szCs w:val="20"/>
                <w:rtl/>
                <w:lang w:val="ar-SA"/>
              </w:rPr>
            </w:pPr>
            <w:r w:rsidRPr="00D30DC7">
              <w:rPr>
                <w:rFonts w:ascii="Simplified Arabic" w:hAnsi="Simplified Arabic" w:cs="Simplified Arabic" w:hint="cs"/>
                <w:sz w:val="20"/>
                <w:szCs w:val="20"/>
                <w:rtl/>
              </w:rPr>
              <w:t>يقيس الكفاءة الزمنية وإجراءات السفر</w:t>
            </w:r>
          </w:p>
        </w:tc>
        <w:tc>
          <w:tcPr>
            <w:tcW w:w="0" w:type="auto"/>
            <w:vAlign w:val="center"/>
          </w:tcPr>
          <w:p w14:paraId="3708D7A1" w14:textId="77777777" w:rsidR="00A774BB" w:rsidRPr="00D30DC7" w:rsidRDefault="00A774BB" w:rsidP="00336F3A">
            <w:pPr>
              <w:spacing w:line="360" w:lineRule="auto"/>
              <w:jc w:val="center"/>
              <w:rPr>
                <w:rFonts w:ascii="Simplified Arabic" w:hAnsi="Simplified Arabic" w:cs="Simplified Arabic"/>
                <w:b/>
                <w:bCs/>
                <w:noProof/>
                <w:sz w:val="20"/>
                <w:szCs w:val="20"/>
                <w:rtl/>
                <w:lang w:val="ar-SA"/>
              </w:rPr>
            </w:pPr>
            <w:r w:rsidRPr="00D30DC7">
              <w:rPr>
                <w:rFonts w:ascii="Simplified Arabic" w:hAnsi="Simplified Arabic" w:cs="Simplified Arabic" w:hint="cs"/>
                <w:b/>
                <w:bCs/>
                <w:sz w:val="20"/>
                <w:szCs w:val="20"/>
                <w:rtl/>
              </w:rPr>
              <w:t>40%</w:t>
            </w:r>
          </w:p>
        </w:tc>
        <w:tc>
          <w:tcPr>
            <w:tcW w:w="0" w:type="auto"/>
            <w:vAlign w:val="center"/>
          </w:tcPr>
          <w:p w14:paraId="69451C4B" w14:textId="77777777" w:rsidR="00A774BB" w:rsidRPr="00D30DC7" w:rsidRDefault="00A774BB" w:rsidP="00336F3A">
            <w:pPr>
              <w:spacing w:line="360" w:lineRule="auto"/>
              <w:jc w:val="center"/>
              <w:rPr>
                <w:rFonts w:ascii="Simplified Arabic" w:hAnsi="Simplified Arabic" w:cs="Simplified Arabic"/>
                <w:noProof/>
                <w:sz w:val="20"/>
                <w:szCs w:val="20"/>
                <w:rtl/>
                <w:lang w:val="ar-SA"/>
              </w:rPr>
            </w:pPr>
            <w:r w:rsidRPr="00D30DC7">
              <w:rPr>
                <w:rFonts w:ascii="Simplified Arabic" w:hAnsi="Simplified Arabic" w:cs="Simplified Arabic" w:hint="cs"/>
                <w:noProof/>
                <w:sz w:val="20"/>
                <w:szCs w:val="20"/>
                <w:rtl/>
                <w:lang w:val="ar-SA"/>
              </w:rPr>
              <w:t>14 معيار</w:t>
            </w:r>
          </w:p>
        </w:tc>
        <w:tc>
          <w:tcPr>
            <w:tcW w:w="0" w:type="auto"/>
            <w:vAlign w:val="center"/>
          </w:tcPr>
          <w:p w14:paraId="1B5B5D2A" w14:textId="77777777" w:rsidR="00A774BB" w:rsidRPr="00D30DC7" w:rsidRDefault="00A774BB" w:rsidP="00336F3A">
            <w:pPr>
              <w:spacing w:line="360" w:lineRule="auto"/>
              <w:jc w:val="center"/>
              <w:rPr>
                <w:rFonts w:ascii="Simplified Arabic" w:hAnsi="Simplified Arabic" w:cs="Simplified Arabic"/>
                <w:noProof/>
                <w:sz w:val="20"/>
                <w:szCs w:val="20"/>
                <w:rtl/>
                <w:lang w:val="ar-SA"/>
              </w:rPr>
            </w:pPr>
            <w:r w:rsidRPr="00D30DC7">
              <w:rPr>
                <w:rFonts w:ascii="Simplified Arabic" w:hAnsi="Simplified Arabic" w:cs="Simplified Arabic" w:hint="cs"/>
                <w:noProof/>
                <w:sz w:val="20"/>
                <w:szCs w:val="20"/>
                <w:rtl/>
                <w:lang w:val="ar-SA"/>
              </w:rPr>
              <w:t>11 معيار</w:t>
            </w:r>
          </w:p>
          <w:p w14:paraId="1B11C7A9" w14:textId="77777777" w:rsidR="00A774BB" w:rsidRPr="00D30DC7" w:rsidRDefault="00A774BB" w:rsidP="00336F3A">
            <w:pPr>
              <w:spacing w:line="360" w:lineRule="auto"/>
              <w:jc w:val="center"/>
              <w:rPr>
                <w:rFonts w:ascii="Simplified Arabic" w:hAnsi="Simplified Arabic" w:cs="Simplified Arabic"/>
                <w:noProof/>
                <w:sz w:val="20"/>
                <w:szCs w:val="20"/>
                <w:rtl/>
                <w:lang w:val="ar-SA"/>
              </w:rPr>
            </w:pPr>
            <w:r w:rsidRPr="00D30DC7">
              <w:rPr>
                <w:rFonts w:ascii="Simplified Arabic" w:hAnsi="Simplified Arabic" w:cs="Simplified Arabic" w:hint="cs"/>
                <w:noProof/>
                <w:sz w:val="20"/>
                <w:szCs w:val="20"/>
                <w:rtl/>
                <w:lang w:val="ar-SA"/>
              </w:rPr>
              <w:t>(بعد التحسين والتجميع)</w:t>
            </w:r>
          </w:p>
        </w:tc>
        <w:tc>
          <w:tcPr>
            <w:tcW w:w="0" w:type="auto"/>
            <w:vAlign w:val="center"/>
          </w:tcPr>
          <w:p w14:paraId="1425691A" w14:textId="1CFBBD7B" w:rsidR="00A774BB" w:rsidRPr="00D30DC7" w:rsidRDefault="00A774BB" w:rsidP="00336F3A">
            <w:pPr>
              <w:spacing w:line="360" w:lineRule="auto"/>
              <w:rPr>
                <w:rFonts w:ascii="Simplified Arabic" w:hAnsi="Simplified Arabic" w:cs="Simplified Arabic"/>
                <w:noProof/>
                <w:sz w:val="20"/>
                <w:szCs w:val="20"/>
                <w:rtl/>
                <w:lang w:val="ar-SA"/>
              </w:rPr>
            </w:pPr>
            <w:r w:rsidRPr="00D30DC7">
              <w:rPr>
                <w:rFonts w:ascii="Simplified Arabic" w:hAnsi="Simplified Arabic" w:cs="Simplified Arabic" w:hint="cs"/>
                <w:sz w:val="20"/>
                <w:szCs w:val="20"/>
                <w:rtl/>
              </w:rPr>
              <w:t>المتغير المستقل الرئيسي</w:t>
            </w:r>
          </w:p>
        </w:tc>
      </w:tr>
      <w:tr w:rsidR="00A774BB" w:rsidRPr="00D30DC7" w14:paraId="27071219" w14:textId="77777777" w:rsidTr="002763E7">
        <w:trPr>
          <w:jc w:val="center"/>
        </w:trPr>
        <w:tc>
          <w:tcPr>
            <w:tcW w:w="0" w:type="auto"/>
            <w:vAlign w:val="center"/>
          </w:tcPr>
          <w:p w14:paraId="2E38B212" w14:textId="77777777" w:rsidR="00A774BB" w:rsidRPr="00D30DC7" w:rsidRDefault="00A774BB" w:rsidP="00336F3A">
            <w:pPr>
              <w:spacing w:line="360" w:lineRule="auto"/>
              <w:jc w:val="center"/>
              <w:rPr>
                <w:rFonts w:ascii="Simplified Arabic" w:hAnsi="Simplified Arabic" w:cs="Simplified Arabic"/>
                <w:noProof/>
                <w:sz w:val="20"/>
                <w:szCs w:val="20"/>
                <w:rtl/>
                <w:lang w:val="ar-SA"/>
              </w:rPr>
            </w:pPr>
            <w:r w:rsidRPr="00D30DC7">
              <w:rPr>
                <w:rFonts w:ascii="Simplified Arabic" w:hAnsi="Simplified Arabic" w:cs="Simplified Arabic" w:hint="cs"/>
                <w:noProof/>
                <w:sz w:val="20"/>
                <w:szCs w:val="20"/>
                <w:rtl/>
                <w:lang w:val="ar-SA"/>
              </w:rPr>
              <w:t>2</w:t>
            </w:r>
          </w:p>
        </w:tc>
        <w:tc>
          <w:tcPr>
            <w:tcW w:w="0" w:type="auto"/>
            <w:vAlign w:val="center"/>
          </w:tcPr>
          <w:p w14:paraId="4425F3F1" w14:textId="77777777" w:rsidR="00A774BB" w:rsidRPr="00D30DC7" w:rsidRDefault="00A774BB" w:rsidP="00336F3A">
            <w:pPr>
              <w:spacing w:line="360" w:lineRule="auto"/>
              <w:jc w:val="both"/>
              <w:rPr>
                <w:rFonts w:ascii="Simplified Arabic" w:hAnsi="Simplified Arabic" w:cs="Simplified Arabic"/>
                <w:b/>
                <w:bCs/>
                <w:noProof/>
                <w:sz w:val="20"/>
                <w:szCs w:val="20"/>
                <w:rtl/>
                <w:lang w:val="ar-SA"/>
              </w:rPr>
            </w:pPr>
            <w:r w:rsidRPr="00D30DC7">
              <w:rPr>
                <w:rFonts w:ascii="Simplified Arabic" w:hAnsi="Simplified Arabic" w:cs="Simplified Arabic" w:hint="cs"/>
                <w:b/>
                <w:bCs/>
                <w:sz w:val="20"/>
                <w:szCs w:val="20"/>
                <w:rtl/>
              </w:rPr>
              <w:t xml:space="preserve">جودة مرافق وخدمات المطار </w:t>
            </w:r>
            <w:r w:rsidRPr="00D30DC7">
              <w:rPr>
                <w:rFonts w:ascii="Simplified Arabic" w:hAnsi="Simplified Arabic" w:cs="Simplified Arabic" w:hint="cs"/>
                <w:b/>
                <w:bCs/>
                <w:sz w:val="20"/>
                <w:szCs w:val="20"/>
              </w:rPr>
              <w:t>(</w:t>
            </w:r>
            <w:r w:rsidRPr="00D30DC7">
              <w:rPr>
                <w:rFonts w:asciiTheme="majorBidi" w:hAnsiTheme="majorBidi" w:cstheme="majorBidi"/>
                <w:b/>
                <w:bCs/>
                <w:sz w:val="20"/>
                <w:szCs w:val="20"/>
              </w:rPr>
              <w:t>QF</w:t>
            </w:r>
            <w:r w:rsidRPr="00D30DC7">
              <w:rPr>
                <w:rFonts w:ascii="Simplified Arabic" w:hAnsi="Simplified Arabic" w:cs="Simplified Arabic" w:hint="cs"/>
                <w:b/>
                <w:bCs/>
                <w:sz w:val="20"/>
                <w:szCs w:val="20"/>
              </w:rPr>
              <w:t>)</w:t>
            </w:r>
            <w:r w:rsidRPr="00D30DC7">
              <w:rPr>
                <w:rFonts w:ascii="Simplified Arabic" w:hAnsi="Simplified Arabic" w:cs="Simplified Arabic" w:hint="cs"/>
                <w:b/>
                <w:bCs/>
                <w:noProof/>
                <w:sz w:val="20"/>
                <w:szCs w:val="20"/>
                <w:rtl/>
                <w:lang w:val="ar-SA"/>
              </w:rPr>
              <w:t>:</w:t>
            </w:r>
          </w:p>
          <w:p w14:paraId="30E48B04" w14:textId="7F0C3445" w:rsidR="00A774BB" w:rsidRPr="00D30DC7" w:rsidRDefault="00A774BB" w:rsidP="00336F3A">
            <w:pPr>
              <w:spacing w:line="360" w:lineRule="auto"/>
              <w:jc w:val="both"/>
              <w:rPr>
                <w:rFonts w:ascii="Simplified Arabic" w:hAnsi="Simplified Arabic" w:cs="Simplified Arabic"/>
                <w:noProof/>
                <w:sz w:val="20"/>
                <w:szCs w:val="20"/>
                <w:rtl/>
                <w:lang w:val="ar-SA"/>
              </w:rPr>
            </w:pPr>
            <w:r w:rsidRPr="00D30DC7">
              <w:rPr>
                <w:rFonts w:ascii="Simplified Arabic" w:hAnsi="Simplified Arabic" w:cs="Simplified Arabic" w:hint="cs"/>
                <w:sz w:val="20"/>
                <w:szCs w:val="20"/>
                <w:rtl/>
              </w:rPr>
              <w:t>يقيس جودة البنية التحتية والمرافق</w:t>
            </w:r>
          </w:p>
        </w:tc>
        <w:tc>
          <w:tcPr>
            <w:tcW w:w="0" w:type="auto"/>
            <w:vAlign w:val="center"/>
          </w:tcPr>
          <w:p w14:paraId="4AB5F357" w14:textId="77777777" w:rsidR="00A774BB" w:rsidRPr="00D30DC7" w:rsidRDefault="00A774BB" w:rsidP="00336F3A">
            <w:pPr>
              <w:spacing w:line="360" w:lineRule="auto"/>
              <w:jc w:val="center"/>
              <w:rPr>
                <w:rFonts w:ascii="Simplified Arabic" w:hAnsi="Simplified Arabic" w:cs="Simplified Arabic"/>
                <w:b/>
                <w:bCs/>
                <w:noProof/>
                <w:sz w:val="20"/>
                <w:szCs w:val="20"/>
                <w:rtl/>
                <w:lang w:val="ar-SA"/>
              </w:rPr>
            </w:pPr>
            <w:r w:rsidRPr="00D30DC7">
              <w:rPr>
                <w:rFonts w:ascii="Simplified Arabic" w:hAnsi="Simplified Arabic" w:cs="Simplified Arabic" w:hint="cs"/>
                <w:b/>
                <w:bCs/>
                <w:sz w:val="20"/>
                <w:szCs w:val="20"/>
                <w:rtl/>
              </w:rPr>
              <w:t>35%</w:t>
            </w:r>
          </w:p>
        </w:tc>
        <w:tc>
          <w:tcPr>
            <w:tcW w:w="0" w:type="auto"/>
            <w:vAlign w:val="center"/>
          </w:tcPr>
          <w:p w14:paraId="4145371C" w14:textId="77777777" w:rsidR="00A774BB" w:rsidRPr="00D30DC7" w:rsidRDefault="00A774BB" w:rsidP="00336F3A">
            <w:pPr>
              <w:spacing w:line="360" w:lineRule="auto"/>
              <w:jc w:val="center"/>
              <w:rPr>
                <w:rFonts w:ascii="Simplified Arabic" w:hAnsi="Simplified Arabic" w:cs="Simplified Arabic"/>
                <w:noProof/>
                <w:sz w:val="20"/>
                <w:szCs w:val="20"/>
                <w:rtl/>
                <w:lang w:val="ar-SA"/>
              </w:rPr>
            </w:pPr>
            <w:r w:rsidRPr="00D30DC7">
              <w:rPr>
                <w:rFonts w:ascii="Simplified Arabic" w:hAnsi="Simplified Arabic" w:cs="Simplified Arabic" w:hint="cs"/>
                <w:noProof/>
                <w:sz w:val="20"/>
                <w:szCs w:val="20"/>
                <w:rtl/>
                <w:lang w:val="ar-SA"/>
              </w:rPr>
              <w:t>أكثر من 1500 نقكة تقييم</w:t>
            </w:r>
          </w:p>
        </w:tc>
        <w:tc>
          <w:tcPr>
            <w:tcW w:w="0" w:type="auto"/>
            <w:vAlign w:val="center"/>
          </w:tcPr>
          <w:p w14:paraId="175FF33C" w14:textId="77777777" w:rsidR="00A774BB" w:rsidRPr="00D30DC7" w:rsidRDefault="00A774BB" w:rsidP="00336F3A">
            <w:pPr>
              <w:spacing w:line="360" w:lineRule="auto"/>
              <w:jc w:val="center"/>
              <w:rPr>
                <w:rFonts w:ascii="Simplified Arabic" w:hAnsi="Simplified Arabic" w:cs="Simplified Arabic"/>
                <w:noProof/>
                <w:sz w:val="20"/>
                <w:szCs w:val="20"/>
                <w:rtl/>
                <w:lang w:val="ar-SA"/>
              </w:rPr>
            </w:pPr>
            <w:r w:rsidRPr="00D30DC7">
              <w:rPr>
                <w:rFonts w:ascii="Simplified Arabic" w:hAnsi="Simplified Arabic" w:cs="Simplified Arabic" w:hint="cs"/>
                <w:noProof/>
                <w:sz w:val="20"/>
                <w:szCs w:val="20"/>
                <w:rtl/>
                <w:lang w:val="ar-SA"/>
              </w:rPr>
              <w:t>أكثر من 1300 نقطة تقييم</w:t>
            </w:r>
          </w:p>
        </w:tc>
        <w:tc>
          <w:tcPr>
            <w:tcW w:w="0" w:type="auto"/>
            <w:vAlign w:val="center"/>
          </w:tcPr>
          <w:p w14:paraId="5702F1E7" w14:textId="341A5002" w:rsidR="00A774BB" w:rsidRPr="00D30DC7" w:rsidRDefault="00A774BB" w:rsidP="00336F3A">
            <w:pPr>
              <w:spacing w:line="360" w:lineRule="auto"/>
              <w:rPr>
                <w:rFonts w:ascii="Simplified Arabic" w:hAnsi="Simplified Arabic" w:cs="Simplified Arabic"/>
                <w:noProof/>
                <w:sz w:val="20"/>
                <w:szCs w:val="20"/>
                <w:rtl/>
                <w:lang w:val="ar-SA"/>
              </w:rPr>
            </w:pPr>
            <w:r w:rsidRPr="00D30DC7">
              <w:rPr>
                <w:rFonts w:ascii="Simplified Arabic" w:hAnsi="Simplified Arabic" w:cs="Simplified Arabic" w:hint="cs"/>
                <w:sz w:val="20"/>
                <w:szCs w:val="20"/>
                <w:rtl/>
              </w:rPr>
              <w:t>المتغير الوسيط</w:t>
            </w:r>
          </w:p>
        </w:tc>
      </w:tr>
      <w:tr w:rsidR="00A774BB" w:rsidRPr="00D30DC7" w14:paraId="7B851A50" w14:textId="77777777" w:rsidTr="002763E7">
        <w:trPr>
          <w:jc w:val="center"/>
        </w:trPr>
        <w:tc>
          <w:tcPr>
            <w:tcW w:w="0" w:type="auto"/>
            <w:vAlign w:val="center"/>
          </w:tcPr>
          <w:p w14:paraId="554E0121" w14:textId="77777777" w:rsidR="00A774BB" w:rsidRPr="00D30DC7" w:rsidRDefault="00A774BB" w:rsidP="00336F3A">
            <w:pPr>
              <w:spacing w:line="360" w:lineRule="auto"/>
              <w:jc w:val="center"/>
              <w:rPr>
                <w:rFonts w:ascii="Simplified Arabic" w:hAnsi="Simplified Arabic" w:cs="Simplified Arabic"/>
                <w:noProof/>
                <w:sz w:val="20"/>
                <w:szCs w:val="20"/>
                <w:rtl/>
                <w:lang w:val="ar-SA"/>
              </w:rPr>
            </w:pPr>
            <w:r w:rsidRPr="00D30DC7">
              <w:rPr>
                <w:rFonts w:ascii="Simplified Arabic" w:hAnsi="Simplified Arabic" w:cs="Simplified Arabic" w:hint="cs"/>
                <w:noProof/>
                <w:sz w:val="20"/>
                <w:szCs w:val="20"/>
                <w:rtl/>
                <w:lang w:val="ar-SA"/>
              </w:rPr>
              <w:t>3</w:t>
            </w:r>
          </w:p>
        </w:tc>
        <w:tc>
          <w:tcPr>
            <w:tcW w:w="0" w:type="auto"/>
            <w:vAlign w:val="center"/>
          </w:tcPr>
          <w:p w14:paraId="1BE6B650" w14:textId="77777777" w:rsidR="00A774BB" w:rsidRPr="00D30DC7" w:rsidRDefault="00A774BB" w:rsidP="00336F3A">
            <w:pPr>
              <w:spacing w:line="360" w:lineRule="auto"/>
              <w:jc w:val="both"/>
              <w:rPr>
                <w:rFonts w:ascii="Simplified Arabic" w:hAnsi="Simplified Arabic" w:cs="Simplified Arabic"/>
                <w:b/>
                <w:bCs/>
                <w:noProof/>
                <w:sz w:val="20"/>
                <w:szCs w:val="20"/>
                <w:rtl/>
                <w:lang w:val="ar-SA"/>
              </w:rPr>
            </w:pPr>
            <w:r w:rsidRPr="00D30DC7">
              <w:rPr>
                <w:rFonts w:ascii="Simplified Arabic" w:hAnsi="Simplified Arabic" w:cs="Simplified Arabic" w:hint="cs"/>
                <w:b/>
                <w:bCs/>
                <w:sz w:val="20"/>
                <w:szCs w:val="20"/>
                <w:rtl/>
              </w:rPr>
              <w:t xml:space="preserve">استبانة رضا المسافرين </w:t>
            </w:r>
            <w:r w:rsidRPr="00D30DC7">
              <w:rPr>
                <w:rFonts w:ascii="Simplified Arabic" w:hAnsi="Simplified Arabic" w:cs="Simplified Arabic" w:hint="cs"/>
                <w:b/>
                <w:bCs/>
                <w:sz w:val="20"/>
                <w:szCs w:val="20"/>
              </w:rPr>
              <w:t>(</w:t>
            </w:r>
            <w:r w:rsidRPr="00D30DC7">
              <w:rPr>
                <w:rFonts w:asciiTheme="majorBidi" w:hAnsiTheme="majorBidi" w:cstheme="majorBidi"/>
                <w:b/>
                <w:bCs/>
                <w:sz w:val="20"/>
                <w:szCs w:val="20"/>
              </w:rPr>
              <w:t>PS</w:t>
            </w:r>
            <w:r w:rsidRPr="00D30DC7">
              <w:rPr>
                <w:rFonts w:ascii="Simplified Arabic" w:hAnsi="Simplified Arabic" w:cs="Simplified Arabic" w:hint="cs"/>
                <w:b/>
                <w:bCs/>
                <w:sz w:val="20"/>
                <w:szCs w:val="20"/>
              </w:rPr>
              <w:t>)</w:t>
            </w:r>
            <w:r w:rsidRPr="00D30DC7">
              <w:rPr>
                <w:rFonts w:ascii="Simplified Arabic" w:hAnsi="Simplified Arabic" w:cs="Simplified Arabic" w:hint="cs"/>
                <w:b/>
                <w:bCs/>
                <w:noProof/>
                <w:sz w:val="20"/>
                <w:szCs w:val="20"/>
                <w:rtl/>
                <w:lang w:val="ar-SA"/>
              </w:rPr>
              <w:t>:</w:t>
            </w:r>
          </w:p>
          <w:p w14:paraId="63FDA77B" w14:textId="7CECDA4C" w:rsidR="00A774BB" w:rsidRPr="00D30DC7" w:rsidRDefault="00A774BB" w:rsidP="00336F3A">
            <w:pPr>
              <w:spacing w:line="360" w:lineRule="auto"/>
              <w:jc w:val="both"/>
              <w:rPr>
                <w:rFonts w:ascii="Simplified Arabic" w:hAnsi="Simplified Arabic" w:cs="Simplified Arabic"/>
                <w:noProof/>
                <w:sz w:val="20"/>
                <w:szCs w:val="20"/>
                <w:rtl/>
                <w:lang w:val="ar-SA"/>
              </w:rPr>
            </w:pPr>
            <w:r w:rsidRPr="00D30DC7">
              <w:rPr>
                <w:rFonts w:ascii="Simplified Arabic" w:hAnsi="Simplified Arabic" w:cs="Simplified Arabic" w:hint="cs"/>
                <w:sz w:val="20"/>
                <w:szCs w:val="20"/>
                <w:rtl/>
              </w:rPr>
              <w:t>يقيس مستوى رضا المسافرين</w:t>
            </w:r>
          </w:p>
        </w:tc>
        <w:tc>
          <w:tcPr>
            <w:tcW w:w="0" w:type="auto"/>
            <w:vAlign w:val="center"/>
          </w:tcPr>
          <w:p w14:paraId="150EFEC4" w14:textId="77777777" w:rsidR="00A774BB" w:rsidRPr="00D30DC7" w:rsidRDefault="00A774BB" w:rsidP="00336F3A">
            <w:pPr>
              <w:spacing w:line="360" w:lineRule="auto"/>
              <w:jc w:val="center"/>
              <w:rPr>
                <w:rFonts w:ascii="Simplified Arabic" w:hAnsi="Simplified Arabic" w:cs="Simplified Arabic"/>
                <w:b/>
                <w:bCs/>
                <w:noProof/>
                <w:sz w:val="20"/>
                <w:szCs w:val="20"/>
                <w:rtl/>
                <w:lang w:val="ar-SA"/>
              </w:rPr>
            </w:pPr>
            <w:r w:rsidRPr="00D30DC7">
              <w:rPr>
                <w:rFonts w:ascii="Simplified Arabic" w:hAnsi="Simplified Arabic" w:cs="Simplified Arabic" w:hint="cs"/>
                <w:b/>
                <w:bCs/>
                <w:sz w:val="20"/>
                <w:szCs w:val="20"/>
                <w:rtl/>
              </w:rPr>
              <w:t>25%</w:t>
            </w:r>
          </w:p>
        </w:tc>
        <w:tc>
          <w:tcPr>
            <w:tcW w:w="0" w:type="auto"/>
            <w:vAlign w:val="center"/>
          </w:tcPr>
          <w:p w14:paraId="7B5059F3" w14:textId="77777777" w:rsidR="00A774BB" w:rsidRPr="00D30DC7" w:rsidRDefault="00A774BB" w:rsidP="00336F3A">
            <w:pPr>
              <w:spacing w:line="360" w:lineRule="auto"/>
              <w:jc w:val="center"/>
              <w:rPr>
                <w:rFonts w:ascii="Simplified Arabic" w:hAnsi="Simplified Arabic" w:cs="Simplified Arabic"/>
                <w:noProof/>
                <w:sz w:val="20"/>
                <w:szCs w:val="20"/>
                <w:rtl/>
                <w:lang w:val="ar-SA"/>
              </w:rPr>
            </w:pPr>
            <w:r w:rsidRPr="00D30DC7">
              <w:rPr>
                <w:rFonts w:ascii="Simplified Arabic" w:hAnsi="Simplified Arabic" w:cs="Simplified Arabic" w:hint="cs"/>
                <w:noProof/>
                <w:sz w:val="20"/>
                <w:szCs w:val="20"/>
                <w:rtl/>
                <w:lang w:val="ar-SA"/>
              </w:rPr>
              <w:t>-</w:t>
            </w:r>
          </w:p>
        </w:tc>
        <w:tc>
          <w:tcPr>
            <w:tcW w:w="0" w:type="auto"/>
            <w:vAlign w:val="center"/>
          </w:tcPr>
          <w:p w14:paraId="5497BAAF" w14:textId="77777777" w:rsidR="00A774BB" w:rsidRPr="00D30DC7" w:rsidRDefault="00A774BB" w:rsidP="00336F3A">
            <w:pPr>
              <w:spacing w:line="360" w:lineRule="auto"/>
              <w:jc w:val="center"/>
              <w:rPr>
                <w:rFonts w:ascii="Simplified Arabic" w:hAnsi="Simplified Arabic" w:cs="Simplified Arabic"/>
                <w:noProof/>
                <w:sz w:val="20"/>
                <w:szCs w:val="20"/>
                <w:rtl/>
                <w:lang w:val="ar-SA"/>
              </w:rPr>
            </w:pPr>
            <w:r w:rsidRPr="00D30DC7">
              <w:rPr>
                <w:rFonts w:ascii="Simplified Arabic" w:hAnsi="Simplified Arabic" w:cs="Simplified Arabic" w:hint="cs"/>
                <w:noProof/>
                <w:sz w:val="20"/>
                <w:szCs w:val="20"/>
                <w:rtl/>
                <w:lang w:val="ar-SA"/>
              </w:rPr>
              <w:t>-</w:t>
            </w:r>
          </w:p>
        </w:tc>
        <w:tc>
          <w:tcPr>
            <w:tcW w:w="0" w:type="auto"/>
            <w:vAlign w:val="center"/>
          </w:tcPr>
          <w:p w14:paraId="5BE1ABB5" w14:textId="64A5BF9F" w:rsidR="00A774BB" w:rsidRPr="00D30DC7" w:rsidRDefault="00A774BB" w:rsidP="00336F3A">
            <w:pPr>
              <w:spacing w:line="360" w:lineRule="auto"/>
              <w:rPr>
                <w:rFonts w:ascii="Simplified Arabic" w:hAnsi="Simplified Arabic" w:cs="Simplified Arabic"/>
                <w:noProof/>
                <w:sz w:val="20"/>
                <w:szCs w:val="20"/>
                <w:rtl/>
                <w:lang w:val="ar-SA"/>
              </w:rPr>
            </w:pPr>
            <w:r w:rsidRPr="00D30DC7">
              <w:rPr>
                <w:rFonts w:ascii="Simplified Arabic" w:hAnsi="Simplified Arabic" w:cs="Simplified Arabic" w:hint="cs"/>
                <w:sz w:val="20"/>
                <w:szCs w:val="20"/>
                <w:rtl/>
              </w:rPr>
              <w:t>المتغير التابع الرئيسي</w:t>
            </w:r>
          </w:p>
        </w:tc>
      </w:tr>
      <w:tr w:rsidR="00A774BB" w:rsidRPr="00D30DC7" w14:paraId="67AD7A1E" w14:textId="77777777" w:rsidTr="002763E7">
        <w:trPr>
          <w:jc w:val="center"/>
        </w:trPr>
        <w:tc>
          <w:tcPr>
            <w:tcW w:w="0" w:type="auto"/>
            <w:vAlign w:val="center"/>
          </w:tcPr>
          <w:p w14:paraId="3C4F6DEB" w14:textId="77777777" w:rsidR="00A774BB" w:rsidRPr="00D30DC7" w:rsidRDefault="00A774BB" w:rsidP="00336F3A">
            <w:pPr>
              <w:spacing w:line="360" w:lineRule="auto"/>
              <w:jc w:val="center"/>
              <w:rPr>
                <w:rFonts w:ascii="Simplified Arabic" w:hAnsi="Simplified Arabic" w:cs="Simplified Arabic"/>
                <w:noProof/>
                <w:sz w:val="20"/>
                <w:szCs w:val="20"/>
                <w:rtl/>
                <w:lang w:val="ar-SA"/>
              </w:rPr>
            </w:pPr>
            <w:r w:rsidRPr="00D30DC7">
              <w:rPr>
                <w:rFonts w:ascii="Simplified Arabic" w:hAnsi="Simplified Arabic" w:cs="Simplified Arabic" w:hint="cs"/>
                <w:noProof/>
                <w:sz w:val="20"/>
                <w:szCs w:val="20"/>
                <w:rtl/>
                <w:lang w:val="ar-SA"/>
              </w:rPr>
              <w:t>4</w:t>
            </w:r>
          </w:p>
        </w:tc>
        <w:tc>
          <w:tcPr>
            <w:tcW w:w="0" w:type="auto"/>
            <w:vAlign w:val="center"/>
          </w:tcPr>
          <w:p w14:paraId="0ED01A59" w14:textId="77777777" w:rsidR="00A774BB" w:rsidRPr="00D30DC7" w:rsidRDefault="00A774BB" w:rsidP="00336F3A">
            <w:pPr>
              <w:spacing w:line="360" w:lineRule="auto"/>
              <w:jc w:val="both"/>
              <w:rPr>
                <w:rFonts w:ascii="Simplified Arabic" w:hAnsi="Simplified Arabic" w:cs="Simplified Arabic"/>
                <w:b/>
                <w:bCs/>
                <w:noProof/>
                <w:sz w:val="20"/>
                <w:szCs w:val="20"/>
                <w:u w:val="single"/>
                <w:rtl/>
                <w:lang w:val="ar-SA"/>
              </w:rPr>
            </w:pPr>
            <w:r w:rsidRPr="00D30DC7">
              <w:rPr>
                <w:rFonts w:ascii="Simplified Arabic" w:hAnsi="Simplified Arabic" w:cs="Simplified Arabic" w:hint="cs"/>
                <w:b/>
                <w:bCs/>
                <w:sz w:val="20"/>
                <w:szCs w:val="20"/>
                <w:u w:val="single"/>
                <w:rtl/>
              </w:rPr>
              <w:t xml:space="preserve">شكاوى المسافرين </w:t>
            </w:r>
            <w:r w:rsidRPr="00D30DC7">
              <w:rPr>
                <w:rFonts w:ascii="Simplified Arabic" w:hAnsi="Simplified Arabic" w:cs="Simplified Arabic" w:hint="cs"/>
                <w:b/>
                <w:bCs/>
                <w:sz w:val="20"/>
                <w:szCs w:val="20"/>
                <w:u w:val="single"/>
              </w:rPr>
              <w:t>(</w:t>
            </w:r>
            <w:r w:rsidRPr="00D30DC7">
              <w:rPr>
                <w:rFonts w:asciiTheme="majorBidi" w:hAnsiTheme="majorBidi" w:cstheme="majorBidi"/>
                <w:b/>
                <w:bCs/>
                <w:sz w:val="20"/>
                <w:szCs w:val="20"/>
                <w:u w:val="single"/>
              </w:rPr>
              <w:t>CS</w:t>
            </w:r>
            <w:r w:rsidRPr="00D30DC7">
              <w:rPr>
                <w:rFonts w:ascii="Simplified Arabic" w:hAnsi="Simplified Arabic" w:cs="Simplified Arabic" w:hint="cs"/>
                <w:b/>
                <w:bCs/>
                <w:sz w:val="20"/>
                <w:szCs w:val="20"/>
                <w:u w:val="single"/>
              </w:rPr>
              <w:t>)</w:t>
            </w:r>
            <w:r w:rsidRPr="00D30DC7">
              <w:rPr>
                <w:rFonts w:ascii="Simplified Arabic" w:hAnsi="Simplified Arabic" w:cs="Simplified Arabic" w:hint="cs"/>
                <w:b/>
                <w:bCs/>
                <w:noProof/>
                <w:sz w:val="20"/>
                <w:szCs w:val="20"/>
                <w:u w:val="single"/>
                <w:rtl/>
                <w:lang w:val="ar-SA"/>
              </w:rPr>
              <w:t>:</w:t>
            </w:r>
          </w:p>
          <w:p w14:paraId="6C238B1A" w14:textId="608F7CDB" w:rsidR="00A774BB" w:rsidRPr="00D30DC7" w:rsidRDefault="00A774BB" w:rsidP="00336F3A">
            <w:pPr>
              <w:spacing w:line="360" w:lineRule="auto"/>
              <w:jc w:val="both"/>
              <w:rPr>
                <w:rFonts w:ascii="Simplified Arabic" w:hAnsi="Simplified Arabic" w:cs="Simplified Arabic"/>
                <w:noProof/>
                <w:sz w:val="20"/>
                <w:szCs w:val="20"/>
                <w:rtl/>
                <w:lang w:val="ar-SA"/>
              </w:rPr>
            </w:pPr>
            <w:r w:rsidRPr="00D30DC7">
              <w:rPr>
                <w:rFonts w:ascii="Simplified Arabic" w:hAnsi="Simplified Arabic" w:cs="Simplified Arabic" w:hint="cs"/>
                <w:sz w:val="20"/>
                <w:szCs w:val="20"/>
                <w:rtl/>
              </w:rPr>
              <w:t>يقيس عكسيا مستوى رضا العملاء</w:t>
            </w:r>
          </w:p>
        </w:tc>
        <w:tc>
          <w:tcPr>
            <w:tcW w:w="0" w:type="auto"/>
            <w:vAlign w:val="center"/>
          </w:tcPr>
          <w:p w14:paraId="2A9C4E2C" w14:textId="77777777" w:rsidR="00A774BB" w:rsidRPr="00D30DC7" w:rsidRDefault="00A774BB" w:rsidP="00336F3A">
            <w:pPr>
              <w:spacing w:line="360" w:lineRule="auto"/>
              <w:jc w:val="center"/>
              <w:rPr>
                <w:rFonts w:ascii="Simplified Arabic" w:hAnsi="Simplified Arabic" w:cs="Simplified Arabic"/>
                <w:b/>
                <w:bCs/>
                <w:noProof/>
                <w:sz w:val="20"/>
                <w:szCs w:val="20"/>
                <w:rtl/>
                <w:lang w:val="ar-SA"/>
              </w:rPr>
            </w:pPr>
            <w:r w:rsidRPr="00D30DC7">
              <w:rPr>
                <w:rFonts w:ascii="Simplified Arabic" w:hAnsi="Simplified Arabic" w:cs="Simplified Arabic" w:hint="cs"/>
                <w:b/>
                <w:bCs/>
                <w:sz w:val="20"/>
                <w:szCs w:val="20"/>
                <w:rtl/>
              </w:rPr>
              <w:t>-5%</w:t>
            </w:r>
          </w:p>
        </w:tc>
        <w:tc>
          <w:tcPr>
            <w:tcW w:w="0" w:type="auto"/>
            <w:vAlign w:val="center"/>
          </w:tcPr>
          <w:p w14:paraId="496FACD9" w14:textId="77777777" w:rsidR="00A774BB" w:rsidRPr="00D30DC7" w:rsidRDefault="00A774BB" w:rsidP="00336F3A">
            <w:pPr>
              <w:spacing w:line="360" w:lineRule="auto"/>
              <w:jc w:val="center"/>
              <w:rPr>
                <w:rFonts w:ascii="Simplified Arabic" w:hAnsi="Simplified Arabic" w:cs="Simplified Arabic"/>
                <w:noProof/>
                <w:sz w:val="20"/>
                <w:szCs w:val="20"/>
                <w:rtl/>
                <w:lang w:val="ar-SA"/>
              </w:rPr>
            </w:pPr>
            <w:r w:rsidRPr="00D30DC7">
              <w:rPr>
                <w:rFonts w:ascii="Simplified Arabic" w:hAnsi="Simplified Arabic" w:cs="Simplified Arabic" w:hint="cs"/>
                <w:noProof/>
                <w:sz w:val="20"/>
                <w:szCs w:val="20"/>
                <w:rtl/>
                <w:lang w:val="ar-SA"/>
              </w:rPr>
              <w:t>-</w:t>
            </w:r>
          </w:p>
        </w:tc>
        <w:tc>
          <w:tcPr>
            <w:tcW w:w="0" w:type="auto"/>
            <w:vAlign w:val="center"/>
          </w:tcPr>
          <w:p w14:paraId="5C46E9E1" w14:textId="77777777" w:rsidR="00A774BB" w:rsidRPr="00D30DC7" w:rsidRDefault="00A774BB" w:rsidP="00336F3A">
            <w:pPr>
              <w:spacing w:line="360" w:lineRule="auto"/>
              <w:jc w:val="center"/>
              <w:rPr>
                <w:rFonts w:ascii="Simplified Arabic" w:hAnsi="Simplified Arabic" w:cs="Simplified Arabic"/>
                <w:noProof/>
                <w:sz w:val="20"/>
                <w:szCs w:val="20"/>
                <w:rtl/>
                <w:lang w:val="ar-SA"/>
              </w:rPr>
            </w:pPr>
            <w:r w:rsidRPr="00D30DC7">
              <w:rPr>
                <w:rFonts w:ascii="Simplified Arabic" w:hAnsi="Simplified Arabic" w:cs="Simplified Arabic" w:hint="cs"/>
                <w:noProof/>
                <w:sz w:val="20"/>
                <w:szCs w:val="20"/>
                <w:rtl/>
                <w:lang w:val="ar-SA"/>
              </w:rPr>
              <w:t>-</w:t>
            </w:r>
          </w:p>
        </w:tc>
        <w:tc>
          <w:tcPr>
            <w:tcW w:w="0" w:type="auto"/>
            <w:vAlign w:val="center"/>
          </w:tcPr>
          <w:p w14:paraId="0D1131BB" w14:textId="4EB230F6" w:rsidR="00A774BB" w:rsidRPr="00D30DC7" w:rsidRDefault="00A774BB" w:rsidP="00336F3A">
            <w:pPr>
              <w:spacing w:line="360" w:lineRule="auto"/>
              <w:rPr>
                <w:rFonts w:ascii="Simplified Arabic" w:hAnsi="Simplified Arabic" w:cs="Simplified Arabic"/>
                <w:noProof/>
                <w:sz w:val="20"/>
                <w:szCs w:val="20"/>
                <w:rtl/>
                <w:lang w:val="ar-SA"/>
              </w:rPr>
            </w:pPr>
            <w:r w:rsidRPr="00D30DC7">
              <w:rPr>
                <w:rFonts w:ascii="Simplified Arabic" w:hAnsi="Simplified Arabic" w:cs="Simplified Arabic" w:hint="cs"/>
                <w:sz w:val="20"/>
                <w:szCs w:val="20"/>
                <w:rtl/>
              </w:rPr>
              <w:t>المتغير التابع، ضبط سلبي</w:t>
            </w:r>
          </w:p>
        </w:tc>
      </w:tr>
    </w:tbl>
    <w:p w14:paraId="703C5F2A" w14:textId="543D8C4C" w:rsidR="00A774BB" w:rsidRDefault="00A774BB" w:rsidP="00D30DC7">
      <w:pPr>
        <w:pStyle w:val="ListParagraph"/>
        <w:numPr>
          <w:ilvl w:val="0"/>
          <w:numId w:val="35"/>
        </w:numPr>
        <w:spacing w:before="240" w:after="0" w:line="360" w:lineRule="auto"/>
        <w:ind w:left="372"/>
        <w:jc w:val="both"/>
        <w:rPr>
          <w:rFonts w:ascii="Simplified Arabic" w:hAnsi="Simplified Arabic" w:cs="Simplified Arabic"/>
          <w:sz w:val="24"/>
          <w:szCs w:val="24"/>
        </w:rPr>
      </w:pPr>
      <w:r w:rsidRPr="0080107C">
        <w:rPr>
          <w:rFonts w:ascii="Simplified Arabic" w:hAnsi="Simplified Arabic" w:cs="Simplified Arabic" w:hint="cs"/>
          <w:b/>
          <w:bCs/>
          <w:sz w:val="24"/>
          <w:szCs w:val="24"/>
          <w:rtl/>
        </w:rPr>
        <w:t>ملاحظة:</w:t>
      </w:r>
      <w:r w:rsidR="0080107C">
        <w:rPr>
          <w:rFonts w:ascii="Simplified Arabic" w:hAnsi="Simplified Arabic" w:cs="Simplified Arabic" w:hint="cs"/>
          <w:sz w:val="24"/>
          <w:szCs w:val="24"/>
          <w:rtl/>
        </w:rPr>
        <w:t xml:space="preserve"> </w:t>
      </w:r>
      <w:r w:rsidR="0003533B" w:rsidRPr="0080107C">
        <w:rPr>
          <w:rFonts w:ascii="Simplified Arabic" w:hAnsi="Simplified Arabic" w:cs="Simplified Arabic" w:hint="cs"/>
          <w:sz w:val="24"/>
          <w:szCs w:val="24"/>
          <w:rtl/>
        </w:rPr>
        <w:t xml:space="preserve">قد يبدو تراجع عدد معايير الأداء التشغيلي من 14 إلى 11 بين 2022 و2023 تخفيفا للمتطلبات، وهو ما يعطي انطباعا مضللا، حيث إن </w:t>
      </w:r>
      <w:r w:rsidR="0003533B" w:rsidRPr="0080107C">
        <w:rPr>
          <w:rFonts w:asciiTheme="majorBidi" w:hAnsiTheme="majorBidi" w:cstheme="majorBidi"/>
          <w:sz w:val="24"/>
          <w:szCs w:val="24"/>
        </w:rPr>
        <w:t>GACA</w:t>
      </w:r>
      <w:r w:rsidR="0003533B" w:rsidRPr="0080107C">
        <w:rPr>
          <w:rFonts w:ascii="Simplified Arabic" w:hAnsi="Simplified Arabic" w:cs="Simplified Arabic" w:hint="cs"/>
          <w:sz w:val="24"/>
          <w:szCs w:val="24"/>
          <w:rtl/>
        </w:rPr>
        <w:t xml:space="preserve"> لم تحذف معايير</w:t>
      </w:r>
      <w:r w:rsidR="0003533B" w:rsidRPr="0080107C">
        <w:rPr>
          <w:rFonts w:ascii="Simplified Arabic" w:hAnsi="Simplified Arabic" w:cs="Simplified Arabic" w:hint="eastAsia"/>
          <w:sz w:val="24"/>
          <w:szCs w:val="24"/>
          <w:rtl/>
        </w:rPr>
        <w:t>،</w:t>
      </w:r>
      <w:r w:rsidR="0003533B" w:rsidRPr="0080107C">
        <w:rPr>
          <w:rFonts w:ascii="Simplified Arabic" w:hAnsi="Simplified Arabic" w:cs="Simplified Arabic" w:hint="cs"/>
          <w:sz w:val="24"/>
          <w:szCs w:val="24"/>
          <w:rtl/>
        </w:rPr>
        <w:t xml:space="preserve"> بل دمجت المتشابهة منها في معايير أكثر دقة وشمولا، وهو تطوير نوعي لا تقليص كمي. والمنطق ذاته يفسر تراجع نقاط برنامج جودة المراف</w:t>
      </w:r>
      <w:r w:rsidR="0003533B" w:rsidRPr="0080107C">
        <w:rPr>
          <w:rFonts w:ascii="Simplified Arabic" w:hAnsi="Simplified Arabic" w:cs="Simplified Arabic" w:hint="eastAsia"/>
          <w:sz w:val="24"/>
          <w:szCs w:val="24"/>
          <w:rtl/>
        </w:rPr>
        <w:t>ق</w:t>
      </w:r>
      <w:r w:rsidR="0003533B" w:rsidRPr="0080107C">
        <w:rPr>
          <w:rFonts w:ascii="Simplified Arabic" w:hAnsi="Simplified Arabic" w:cs="Simplified Arabic" w:hint="cs"/>
          <w:sz w:val="24"/>
          <w:szCs w:val="24"/>
          <w:rtl/>
        </w:rPr>
        <w:t xml:space="preserve"> من 1500 إلى 1300 في أطار إعادة هيكلة للإطار التقييمي لا تراجع عن مستوى الاشتراطات.</w:t>
      </w:r>
    </w:p>
    <w:p w14:paraId="2F93ECE2" w14:textId="77777777" w:rsidR="00ED19E3" w:rsidRPr="00ED19E3" w:rsidRDefault="00ED19E3" w:rsidP="00ED19E3">
      <w:pPr>
        <w:spacing w:before="240" w:after="0" w:line="360" w:lineRule="auto"/>
        <w:jc w:val="both"/>
        <w:rPr>
          <w:rFonts w:ascii="Simplified Arabic" w:hAnsi="Simplified Arabic" w:cs="Simplified Arabic"/>
          <w:sz w:val="24"/>
          <w:szCs w:val="24"/>
          <w:rtl/>
        </w:rPr>
      </w:pPr>
    </w:p>
    <w:p w14:paraId="4296A66F" w14:textId="2C6DD944" w:rsidR="000F2F43" w:rsidRPr="00B22D44" w:rsidRDefault="00351C50" w:rsidP="00336F3A">
      <w:pPr>
        <w:pStyle w:val="ListParagraph"/>
        <w:numPr>
          <w:ilvl w:val="0"/>
          <w:numId w:val="5"/>
        </w:numPr>
        <w:spacing w:after="0" w:line="360" w:lineRule="auto"/>
        <w:jc w:val="both"/>
        <w:rPr>
          <w:rFonts w:ascii="Simplified Arabic" w:hAnsi="Simplified Arabic" w:cs="Simplified Arabic"/>
          <w:b/>
          <w:bCs/>
          <w:sz w:val="24"/>
          <w:szCs w:val="24"/>
        </w:rPr>
      </w:pPr>
      <w:r w:rsidRPr="00B22D44">
        <w:rPr>
          <w:rFonts w:ascii="Simplified Arabic" w:hAnsi="Simplified Arabic" w:cs="Simplified Arabic" w:hint="cs"/>
          <w:b/>
          <w:bCs/>
          <w:sz w:val="24"/>
          <w:szCs w:val="24"/>
          <w:rtl/>
        </w:rPr>
        <w:t>الأسس النظرية ومنطلقات النمذجة الاحصائية:</w:t>
      </w:r>
      <w:r w:rsidR="0080107C">
        <w:rPr>
          <w:rFonts w:ascii="Simplified Arabic" w:hAnsi="Simplified Arabic" w:cs="Simplified Arabic" w:hint="cs"/>
          <w:b/>
          <w:bCs/>
          <w:sz w:val="24"/>
          <w:szCs w:val="24"/>
          <w:rtl/>
        </w:rPr>
        <w:t xml:space="preserve"> </w:t>
      </w:r>
    </w:p>
    <w:p w14:paraId="7D84AFFF" w14:textId="2B6C6B2D" w:rsidR="00351C50" w:rsidRPr="0080107C" w:rsidRDefault="00351C50" w:rsidP="00336F3A">
      <w:pPr>
        <w:pStyle w:val="ListParagraph"/>
        <w:numPr>
          <w:ilvl w:val="0"/>
          <w:numId w:val="35"/>
        </w:numPr>
        <w:spacing w:after="0" w:line="360" w:lineRule="auto"/>
        <w:ind w:left="372"/>
        <w:jc w:val="both"/>
        <w:rPr>
          <w:rFonts w:ascii="Simplified Arabic" w:hAnsi="Simplified Arabic" w:cs="Simplified Arabic"/>
          <w:sz w:val="24"/>
          <w:szCs w:val="24"/>
          <w:rtl/>
        </w:rPr>
      </w:pPr>
      <w:r w:rsidRPr="0080107C">
        <w:rPr>
          <w:rFonts w:ascii="Simplified Arabic" w:hAnsi="Simplified Arabic" w:cs="Simplified Arabic" w:hint="cs"/>
          <w:b/>
          <w:bCs/>
          <w:sz w:val="24"/>
          <w:szCs w:val="24"/>
          <w:rtl/>
        </w:rPr>
        <w:t xml:space="preserve">الرؤية القائمة على الموارد </w:t>
      </w:r>
      <w:r w:rsidR="0051169E" w:rsidRPr="0080107C">
        <w:rPr>
          <w:rFonts w:ascii="Simplified Arabic" w:hAnsi="Simplified Arabic" w:cs="Simplified Arabic"/>
          <w:b/>
          <w:bCs/>
          <w:sz w:val="24"/>
          <w:szCs w:val="24"/>
        </w:rPr>
        <w:t>(</w:t>
      </w:r>
      <w:r w:rsidRPr="0080107C">
        <w:rPr>
          <w:rFonts w:asciiTheme="majorBidi" w:hAnsiTheme="majorBidi" w:cstheme="majorBidi"/>
          <w:b/>
          <w:bCs/>
          <w:sz w:val="24"/>
          <w:szCs w:val="24"/>
        </w:rPr>
        <w:t xml:space="preserve">Resource Based View </w:t>
      </w:r>
      <w:r w:rsidR="0051169E" w:rsidRPr="0080107C">
        <w:rPr>
          <w:rFonts w:asciiTheme="majorBidi" w:hAnsiTheme="majorBidi" w:cstheme="majorBidi"/>
          <w:b/>
          <w:bCs/>
          <w:sz w:val="24"/>
          <w:szCs w:val="24"/>
        </w:rPr>
        <w:t xml:space="preserve">- </w:t>
      </w:r>
      <w:r w:rsidRPr="0080107C">
        <w:rPr>
          <w:rFonts w:asciiTheme="majorBidi" w:hAnsiTheme="majorBidi" w:cstheme="majorBidi"/>
          <w:b/>
          <w:bCs/>
          <w:sz w:val="24"/>
          <w:szCs w:val="24"/>
        </w:rPr>
        <w:t>RBV</w:t>
      </w:r>
      <w:r w:rsidRPr="0080107C">
        <w:rPr>
          <w:rFonts w:ascii="Simplified Arabic" w:hAnsi="Simplified Arabic" w:cs="Simplified Arabic"/>
          <w:b/>
          <w:bCs/>
          <w:sz w:val="24"/>
          <w:szCs w:val="24"/>
        </w:rPr>
        <w:t>)</w:t>
      </w:r>
      <w:r w:rsidRPr="0080107C">
        <w:rPr>
          <w:rFonts w:ascii="Simplified Arabic" w:hAnsi="Simplified Arabic" w:cs="Simplified Arabic" w:hint="cs"/>
          <w:b/>
          <w:bCs/>
          <w:sz w:val="24"/>
          <w:szCs w:val="24"/>
          <w:rtl/>
        </w:rPr>
        <w:t>:</w:t>
      </w:r>
      <w:r w:rsidR="0080107C" w:rsidRPr="0080107C">
        <w:rPr>
          <w:rFonts w:ascii="Simplified Arabic" w:hAnsi="Simplified Arabic" w:cs="Simplified Arabic" w:hint="cs"/>
          <w:b/>
          <w:bCs/>
          <w:sz w:val="24"/>
          <w:szCs w:val="24"/>
          <w:rtl/>
        </w:rPr>
        <w:t xml:space="preserve"> </w:t>
      </w:r>
      <w:r w:rsidR="0051169E" w:rsidRPr="0080107C">
        <w:rPr>
          <w:rFonts w:ascii="Simplified Arabic" w:hAnsi="Simplified Arabic" w:cs="Simplified Arabic" w:hint="cs"/>
          <w:sz w:val="24"/>
          <w:szCs w:val="24"/>
          <w:rtl/>
        </w:rPr>
        <w:t>بتطبيق أطروحة</w:t>
      </w:r>
      <w:r w:rsidRPr="0080107C">
        <w:rPr>
          <w:rFonts w:ascii="Simplified Arabic" w:hAnsi="Simplified Arabic" w:cs="Simplified Arabic" w:hint="cs"/>
          <w:sz w:val="24"/>
          <w:szCs w:val="24"/>
          <w:rtl/>
        </w:rPr>
        <w:t xml:space="preserve"> </w:t>
      </w:r>
      <w:r w:rsidRPr="0080107C">
        <w:rPr>
          <w:rFonts w:asciiTheme="majorBidi" w:hAnsiTheme="majorBidi" w:cstheme="majorBidi"/>
          <w:sz w:val="24"/>
          <w:szCs w:val="24"/>
        </w:rPr>
        <w:t>Barney</w:t>
      </w:r>
      <w:r w:rsidRPr="0080107C">
        <w:rPr>
          <w:rFonts w:ascii="Simplified Arabic" w:hAnsi="Simplified Arabic" w:cs="Simplified Arabic"/>
          <w:sz w:val="24"/>
          <w:szCs w:val="24"/>
        </w:rPr>
        <w:t xml:space="preserve"> (1991)</w:t>
      </w:r>
      <w:r w:rsidRPr="0080107C">
        <w:rPr>
          <w:rFonts w:ascii="Simplified Arabic" w:hAnsi="Simplified Arabic" w:cs="Simplified Arabic" w:hint="cs"/>
          <w:sz w:val="24"/>
          <w:szCs w:val="24"/>
          <w:rtl/>
        </w:rPr>
        <w:t xml:space="preserve">، ينظر إلى أنظمة تتبع الأداء </w:t>
      </w:r>
      <w:r w:rsidR="0051169E" w:rsidRPr="0080107C">
        <w:rPr>
          <w:rFonts w:ascii="Simplified Arabic" w:hAnsi="Simplified Arabic" w:cs="Simplified Arabic"/>
          <w:sz w:val="24"/>
          <w:szCs w:val="24"/>
        </w:rPr>
        <w:t>(</w:t>
      </w:r>
      <w:r w:rsidR="0051169E" w:rsidRPr="0080107C">
        <w:rPr>
          <w:rFonts w:asciiTheme="majorBidi" w:hAnsiTheme="majorBidi" w:cstheme="majorBidi"/>
          <w:sz w:val="24"/>
          <w:szCs w:val="24"/>
        </w:rPr>
        <w:t>ATQS</w:t>
      </w:r>
      <w:r w:rsidR="0051169E" w:rsidRPr="0080107C">
        <w:rPr>
          <w:rFonts w:ascii="Simplified Arabic" w:hAnsi="Simplified Arabic" w:cs="Simplified Arabic"/>
          <w:sz w:val="24"/>
          <w:szCs w:val="24"/>
        </w:rPr>
        <w:t>)</w:t>
      </w:r>
      <w:r w:rsidR="0051169E" w:rsidRPr="0080107C">
        <w:rPr>
          <w:rFonts w:ascii="Simplified Arabic" w:hAnsi="Simplified Arabic" w:cs="Simplified Arabic" w:hint="cs"/>
          <w:sz w:val="24"/>
          <w:szCs w:val="24"/>
          <w:rtl/>
        </w:rPr>
        <w:t xml:space="preserve"> والقدرات التحليلية المتقدمة ليس كمجرد أدوات تقنية، بل كموارد استراتيجية تمنح المطارات ميزة تنافسية. وتدعم البيانات هذا الطرح، اذ يلاحظ وجود ارتباط طردي بين كثافة التقييم الدوري وتحقيق مستويات أداء اجمالية متفوقة، مما يعكس تحول "المعلومة" إلى "قيمة تشغيلية".</w:t>
      </w:r>
    </w:p>
    <w:p w14:paraId="09C9C4F9" w14:textId="4D529CAF" w:rsidR="0051169E" w:rsidRPr="0080107C" w:rsidRDefault="0051169E" w:rsidP="00336F3A">
      <w:pPr>
        <w:pStyle w:val="ListParagraph"/>
        <w:numPr>
          <w:ilvl w:val="0"/>
          <w:numId w:val="35"/>
        </w:numPr>
        <w:spacing w:after="0" w:line="360" w:lineRule="auto"/>
        <w:ind w:left="372"/>
        <w:jc w:val="both"/>
        <w:rPr>
          <w:rFonts w:ascii="Simplified Arabic" w:hAnsi="Simplified Arabic" w:cs="Simplified Arabic"/>
          <w:sz w:val="24"/>
          <w:szCs w:val="24"/>
          <w:rtl/>
        </w:rPr>
      </w:pPr>
      <w:r w:rsidRPr="0080107C">
        <w:rPr>
          <w:rFonts w:ascii="Simplified Arabic" w:hAnsi="Simplified Arabic" w:cs="Simplified Arabic" w:hint="cs"/>
          <w:b/>
          <w:bCs/>
          <w:sz w:val="24"/>
          <w:szCs w:val="24"/>
          <w:rtl/>
        </w:rPr>
        <w:t xml:space="preserve">نظرية القدرات الديناميكية </w:t>
      </w:r>
      <w:r w:rsidRPr="0080107C">
        <w:rPr>
          <w:rFonts w:ascii="Simplified Arabic" w:hAnsi="Simplified Arabic" w:cs="Simplified Arabic"/>
          <w:b/>
          <w:bCs/>
          <w:sz w:val="24"/>
          <w:szCs w:val="24"/>
        </w:rPr>
        <w:t>(</w:t>
      </w:r>
      <w:r w:rsidRPr="0080107C">
        <w:rPr>
          <w:rFonts w:asciiTheme="majorBidi" w:hAnsiTheme="majorBidi" w:cstheme="majorBidi"/>
          <w:b/>
          <w:bCs/>
          <w:sz w:val="24"/>
          <w:szCs w:val="24"/>
        </w:rPr>
        <w:t>Dynamic Capabilities</w:t>
      </w:r>
      <w:r w:rsidRPr="0080107C">
        <w:rPr>
          <w:rFonts w:ascii="Simplified Arabic" w:hAnsi="Simplified Arabic" w:cs="Simplified Arabic"/>
          <w:b/>
          <w:bCs/>
          <w:sz w:val="24"/>
          <w:szCs w:val="24"/>
        </w:rPr>
        <w:t>)</w:t>
      </w:r>
      <w:r w:rsidRPr="0080107C">
        <w:rPr>
          <w:rFonts w:ascii="Simplified Arabic" w:hAnsi="Simplified Arabic" w:cs="Simplified Arabic" w:hint="cs"/>
          <w:b/>
          <w:bCs/>
          <w:sz w:val="24"/>
          <w:szCs w:val="24"/>
          <w:rtl/>
        </w:rPr>
        <w:t>:</w:t>
      </w:r>
      <w:r w:rsidR="0080107C" w:rsidRPr="0080107C">
        <w:rPr>
          <w:rFonts w:ascii="Simplified Arabic" w:hAnsi="Simplified Arabic" w:cs="Simplified Arabic" w:hint="cs"/>
          <w:b/>
          <w:bCs/>
          <w:sz w:val="24"/>
          <w:szCs w:val="24"/>
          <w:rtl/>
        </w:rPr>
        <w:t xml:space="preserve"> </w:t>
      </w:r>
      <w:r w:rsidRPr="0080107C">
        <w:rPr>
          <w:rFonts w:ascii="Simplified Arabic" w:hAnsi="Simplified Arabic" w:cs="Simplified Arabic" w:hint="cs"/>
          <w:sz w:val="24"/>
          <w:szCs w:val="24"/>
          <w:rtl/>
        </w:rPr>
        <w:t xml:space="preserve">تماشيا مع منظور </w:t>
      </w:r>
      <w:r w:rsidRPr="0080107C">
        <w:rPr>
          <w:rFonts w:asciiTheme="majorBidi" w:hAnsiTheme="majorBidi" w:cstheme="majorBidi"/>
          <w:sz w:val="24"/>
          <w:szCs w:val="24"/>
        </w:rPr>
        <w:t>Teece et al</w:t>
      </w:r>
      <w:r w:rsidRPr="0080107C">
        <w:rPr>
          <w:rFonts w:ascii="Simplified Arabic" w:hAnsi="Simplified Arabic" w:cs="Simplified Arabic"/>
          <w:sz w:val="24"/>
          <w:szCs w:val="24"/>
        </w:rPr>
        <w:t xml:space="preserve"> (1997)</w:t>
      </w:r>
      <w:r w:rsidRPr="0080107C">
        <w:rPr>
          <w:rFonts w:ascii="Simplified Arabic" w:hAnsi="Simplified Arabic" w:cs="Simplified Arabic" w:hint="cs"/>
          <w:sz w:val="24"/>
          <w:szCs w:val="24"/>
          <w:rtl/>
        </w:rPr>
        <w:t xml:space="preserve">، يتجاوز التميز التشغيلي كونه حالة ثابتة ليصبح "قدرة على التكيف". وتتجلى هذه النظرية بوضوح في مطارات الفئات الناشئة (3 و4 و5)، حيث كشف معدل النمو السنوي المركب </w:t>
      </w:r>
      <w:r w:rsidRPr="0080107C">
        <w:rPr>
          <w:rFonts w:ascii="Simplified Arabic" w:hAnsi="Simplified Arabic" w:cs="Simplified Arabic"/>
          <w:sz w:val="24"/>
          <w:szCs w:val="24"/>
        </w:rPr>
        <w:t>(</w:t>
      </w:r>
      <w:r w:rsidRPr="0080107C">
        <w:rPr>
          <w:rFonts w:asciiTheme="majorBidi" w:hAnsiTheme="majorBidi" w:cstheme="majorBidi"/>
          <w:sz w:val="24"/>
          <w:szCs w:val="24"/>
        </w:rPr>
        <w:t>CAGR</w:t>
      </w:r>
      <w:r w:rsidRPr="0080107C">
        <w:rPr>
          <w:rFonts w:ascii="Simplified Arabic" w:hAnsi="Simplified Arabic" w:cs="Simplified Arabic"/>
          <w:sz w:val="24"/>
          <w:szCs w:val="24"/>
        </w:rPr>
        <w:t>)</w:t>
      </w:r>
      <w:r w:rsidRPr="0080107C">
        <w:rPr>
          <w:rFonts w:ascii="Simplified Arabic" w:hAnsi="Simplified Arabic" w:cs="Simplified Arabic" w:hint="cs"/>
          <w:sz w:val="24"/>
          <w:szCs w:val="24"/>
          <w:rtl/>
        </w:rPr>
        <w:t xml:space="preserve"> الذي تجاوز 20% عن مرونة تنظيمية فائقة قدرة على التأقلم والتعلم السريع وإعادة تشكيل العمليات لمواكبة مستهدفات رؤية 2030.</w:t>
      </w:r>
    </w:p>
    <w:p w14:paraId="3A241E76" w14:textId="674FB959" w:rsidR="000F2F43" w:rsidRDefault="0051169E" w:rsidP="00336F3A">
      <w:pPr>
        <w:pStyle w:val="ListParagraph"/>
        <w:numPr>
          <w:ilvl w:val="0"/>
          <w:numId w:val="35"/>
        </w:numPr>
        <w:spacing w:after="0" w:line="360" w:lineRule="auto"/>
        <w:ind w:left="372"/>
        <w:jc w:val="both"/>
        <w:rPr>
          <w:rFonts w:ascii="Simplified Arabic" w:hAnsi="Simplified Arabic" w:cs="Simplified Arabic"/>
          <w:sz w:val="24"/>
          <w:szCs w:val="24"/>
        </w:rPr>
      </w:pPr>
      <w:r w:rsidRPr="0080107C">
        <w:rPr>
          <w:rFonts w:ascii="Simplified Arabic" w:hAnsi="Simplified Arabic" w:cs="Simplified Arabic" w:hint="cs"/>
          <w:b/>
          <w:bCs/>
          <w:sz w:val="24"/>
          <w:szCs w:val="24"/>
          <w:rtl/>
        </w:rPr>
        <w:t xml:space="preserve">نموذج فجوة جودة الخدمة </w:t>
      </w:r>
      <w:r w:rsidRPr="0080107C">
        <w:rPr>
          <w:rFonts w:ascii="Simplified Arabic" w:hAnsi="Simplified Arabic" w:cs="Simplified Arabic"/>
          <w:b/>
          <w:bCs/>
          <w:sz w:val="24"/>
          <w:szCs w:val="24"/>
        </w:rPr>
        <w:t>(</w:t>
      </w:r>
      <w:r w:rsidRPr="0080107C">
        <w:rPr>
          <w:rFonts w:asciiTheme="majorBidi" w:hAnsiTheme="majorBidi" w:cstheme="majorBidi"/>
          <w:b/>
          <w:bCs/>
          <w:sz w:val="24"/>
          <w:szCs w:val="24"/>
        </w:rPr>
        <w:t>SERVQUAL</w:t>
      </w:r>
      <w:r w:rsidRPr="0080107C">
        <w:rPr>
          <w:rFonts w:ascii="Simplified Arabic" w:hAnsi="Simplified Arabic" w:cs="Simplified Arabic"/>
          <w:b/>
          <w:bCs/>
          <w:sz w:val="24"/>
          <w:szCs w:val="24"/>
        </w:rPr>
        <w:t>)</w:t>
      </w:r>
      <w:r w:rsidRPr="0080107C">
        <w:rPr>
          <w:rFonts w:ascii="Simplified Arabic" w:hAnsi="Simplified Arabic" w:cs="Simplified Arabic" w:hint="cs"/>
          <w:b/>
          <w:bCs/>
          <w:sz w:val="24"/>
          <w:szCs w:val="24"/>
          <w:rtl/>
        </w:rPr>
        <w:t>:</w:t>
      </w:r>
      <w:r w:rsidR="0080107C">
        <w:rPr>
          <w:rFonts w:ascii="Simplified Arabic" w:hAnsi="Simplified Arabic" w:cs="Simplified Arabic" w:hint="cs"/>
          <w:sz w:val="24"/>
          <w:szCs w:val="24"/>
          <w:rtl/>
        </w:rPr>
        <w:t xml:space="preserve"> </w:t>
      </w:r>
      <w:r w:rsidRPr="0080107C">
        <w:rPr>
          <w:rFonts w:ascii="Simplified Arabic" w:hAnsi="Simplified Arabic" w:cs="Simplified Arabic" w:hint="cs"/>
          <w:sz w:val="24"/>
          <w:szCs w:val="24"/>
          <w:rtl/>
        </w:rPr>
        <w:t xml:space="preserve">يوفر إطار </w:t>
      </w:r>
      <w:r w:rsidRPr="0080107C">
        <w:rPr>
          <w:rFonts w:asciiTheme="majorBidi" w:hAnsiTheme="majorBidi" w:cstheme="majorBidi"/>
          <w:sz w:val="24"/>
          <w:szCs w:val="24"/>
        </w:rPr>
        <w:t>Parasuraman</w:t>
      </w:r>
      <w:r w:rsidR="00BC4B71" w:rsidRPr="0080107C">
        <w:rPr>
          <w:rFonts w:asciiTheme="majorBidi" w:hAnsiTheme="majorBidi" w:cstheme="majorBidi"/>
          <w:sz w:val="24"/>
          <w:szCs w:val="24"/>
        </w:rPr>
        <w:t xml:space="preserve"> et al. (1988)</w:t>
      </w:r>
      <w:r w:rsidR="00BC4B71" w:rsidRPr="0080107C">
        <w:rPr>
          <w:rFonts w:asciiTheme="majorBidi" w:hAnsiTheme="majorBidi" w:cstheme="majorBidi"/>
          <w:sz w:val="24"/>
          <w:szCs w:val="24"/>
          <w:rtl/>
        </w:rPr>
        <w:t xml:space="preserve"> </w:t>
      </w:r>
      <w:r w:rsidR="00BC4B71" w:rsidRPr="0080107C">
        <w:rPr>
          <w:rFonts w:ascii="Simplified Arabic" w:hAnsi="Simplified Arabic" w:cs="Simplified Arabic" w:hint="cs"/>
          <w:sz w:val="24"/>
          <w:szCs w:val="24"/>
          <w:rtl/>
        </w:rPr>
        <w:t>الأساس لفهم التباين في تجربة المسافر. فعند رصد الفجوة بين الكفاءة التشغيلية (المقدرة بـ 84%) وجودة المرافق الملموسة (81%)، يعمل النموذج على تفسير كيف يؤدي هذا التباين المادي إلى تعديل مستويات الرضا النهائية لدى المسافرين، مما يجعل من جودة المرافق متغيرا حاسما في معادلة القيمة الخدماتية.</w:t>
      </w:r>
    </w:p>
    <w:p w14:paraId="25C89A5D" w14:textId="77777777" w:rsidR="00336F3A" w:rsidRDefault="00336F3A" w:rsidP="00336F3A">
      <w:pPr>
        <w:spacing w:after="0" w:line="360" w:lineRule="auto"/>
        <w:jc w:val="both"/>
        <w:rPr>
          <w:rFonts w:ascii="Simplified Arabic" w:hAnsi="Simplified Arabic" w:cs="Simplified Arabic"/>
          <w:sz w:val="24"/>
          <w:szCs w:val="24"/>
          <w:rtl/>
        </w:rPr>
      </w:pPr>
    </w:p>
    <w:p w14:paraId="0B5BDEF9" w14:textId="77777777" w:rsidR="00336F3A" w:rsidRDefault="00336F3A" w:rsidP="00336F3A">
      <w:pPr>
        <w:spacing w:after="0" w:line="360" w:lineRule="auto"/>
        <w:jc w:val="both"/>
        <w:rPr>
          <w:rFonts w:ascii="Simplified Arabic" w:hAnsi="Simplified Arabic" w:cs="Simplified Arabic"/>
          <w:sz w:val="24"/>
          <w:szCs w:val="24"/>
          <w:rtl/>
        </w:rPr>
      </w:pPr>
    </w:p>
    <w:p w14:paraId="367757AD" w14:textId="77777777" w:rsidR="00336F3A" w:rsidRDefault="00336F3A" w:rsidP="00336F3A">
      <w:pPr>
        <w:spacing w:after="0" w:line="360" w:lineRule="auto"/>
        <w:jc w:val="both"/>
        <w:rPr>
          <w:rFonts w:ascii="Simplified Arabic" w:hAnsi="Simplified Arabic" w:cs="Simplified Arabic"/>
          <w:sz w:val="24"/>
          <w:szCs w:val="24"/>
          <w:rtl/>
        </w:rPr>
      </w:pPr>
    </w:p>
    <w:p w14:paraId="42249463" w14:textId="77777777" w:rsidR="00336F3A" w:rsidRDefault="00336F3A" w:rsidP="00336F3A">
      <w:pPr>
        <w:spacing w:after="0" w:line="360" w:lineRule="auto"/>
        <w:jc w:val="both"/>
        <w:rPr>
          <w:rFonts w:ascii="Simplified Arabic" w:hAnsi="Simplified Arabic" w:cs="Simplified Arabic"/>
          <w:sz w:val="24"/>
          <w:szCs w:val="24"/>
          <w:rtl/>
        </w:rPr>
      </w:pPr>
    </w:p>
    <w:p w14:paraId="18605436" w14:textId="77777777" w:rsidR="00336F3A" w:rsidRDefault="00336F3A" w:rsidP="00336F3A">
      <w:pPr>
        <w:spacing w:after="0" w:line="360" w:lineRule="auto"/>
        <w:jc w:val="both"/>
        <w:rPr>
          <w:rFonts w:ascii="Simplified Arabic" w:hAnsi="Simplified Arabic" w:cs="Simplified Arabic"/>
          <w:sz w:val="24"/>
          <w:szCs w:val="24"/>
          <w:rtl/>
        </w:rPr>
      </w:pPr>
    </w:p>
    <w:p w14:paraId="7C5E97C1" w14:textId="77777777" w:rsidR="00336F3A" w:rsidRDefault="00336F3A" w:rsidP="00336F3A">
      <w:pPr>
        <w:spacing w:after="0" w:line="360" w:lineRule="auto"/>
        <w:jc w:val="both"/>
        <w:rPr>
          <w:rFonts w:ascii="Simplified Arabic" w:hAnsi="Simplified Arabic" w:cs="Simplified Arabic"/>
          <w:sz w:val="24"/>
          <w:szCs w:val="24"/>
          <w:rtl/>
        </w:rPr>
      </w:pPr>
    </w:p>
    <w:p w14:paraId="12670F19" w14:textId="77777777" w:rsidR="00336F3A" w:rsidRDefault="00336F3A" w:rsidP="00336F3A">
      <w:pPr>
        <w:spacing w:after="0" w:line="360" w:lineRule="auto"/>
        <w:jc w:val="both"/>
        <w:rPr>
          <w:rFonts w:ascii="Simplified Arabic" w:hAnsi="Simplified Arabic" w:cs="Simplified Arabic"/>
          <w:sz w:val="24"/>
          <w:szCs w:val="24"/>
          <w:rtl/>
        </w:rPr>
      </w:pPr>
    </w:p>
    <w:p w14:paraId="1734D90B" w14:textId="77777777" w:rsidR="00336F3A" w:rsidRDefault="00336F3A" w:rsidP="00336F3A">
      <w:pPr>
        <w:spacing w:after="0" w:line="360" w:lineRule="auto"/>
        <w:jc w:val="both"/>
        <w:rPr>
          <w:rFonts w:ascii="Simplified Arabic" w:hAnsi="Simplified Arabic" w:cs="Simplified Arabic"/>
          <w:sz w:val="24"/>
          <w:szCs w:val="24"/>
          <w:rtl/>
        </w:rPr>
      </w:pPr>
    </w:p>
    <w:p w14:paraId="3EB81F63" w14:textId="77777777" w:rsidR="00336F3A" w:rsidRDefault="00336F3A" w:rsidP="00336F3A">
      <w:pPr>
        <w:spacing w:after="0" w:line="360" w:lineRule="auto"/>
        <w:jc w:val="both"/>
        <w:rPr>
          <w:rFonts w:ascii="Simplified Arabic" w:hAnsi="Simplified Arabic" w:cs="Simplified Arabic"/>
          <w:sz w:val="24"/>
          <w:szCs w:val="24"/>
          <w:rtl/>
        </w:rPr>
      </w:pPr>
    </w:p>
    <w:p w14:paraId="50F141AF" w14:textId="77777777" w:rsidR="00336F3A" w:rsidRDefault="00336F3A" w:rsidP="00336F3A">
      <w:pPr>
        <w:spacing w:after="0" w:line="360" w:lineRule="auto"/>
        <w:jc w:val="both"/>
        <w:rPr>
          <w:rFonts w:ascii="Simplified Arabic" w:hAnsi="Simplified Arabic" w:cs="Simplified Arabic"/>
          <w:sz w:val="24"/>
          <w:szCs w:val="24"/>
          <w:rtl/>
        </w:rPr>
      </w:pPr>
    </w:p>
    <w:p w14:paraId="1629E4EA" w14:textId="77777777" w:rsidR="00336F3A" w:rsidRDefault="00336F3A" w:rsidP="00336F3A">
      <w:pPr>
        <w:spacing w:after="0" w:line="360" w:lineRule="auto"/>
        <w:jc w:val="both"/>
        <w:rPr>
          <w:rFonts w:ascii="Simplified Arabic" w:hAnsi="Simplified Arabic" w:cs="Simplified Arabic"/>
          <w:sz w:val="24"/>
          <w:szCs w:val="24"/>
          <w:rtl/>
        </w:rPr>
      </w:pPr>
    </w:p>
    <w:p w14:paraId="08A11B03" w14:textId="77777777" w:rsidR="00336F3A" w:rsidRDefault="00336F3A" w:rsidP="00336F3A">
      <w:pPr>
        <w:spacing w:after="0" w:line="360" w:lineRule="auto"/>
        <w:jc w:val="both"/>
        <w:rPr>
          <w:rFonts w:ascii="Simplified Arabic" w:hAnsi="Simplified Arabic" w:cs="Simplified Arabic"/>
          <w:sz w:val="24"/>
          <w:szCs w:val="24"/>
          <w:rtl/>
        </w:rPr>
      </w:pPr>
    </w:p>
    <w:p w14:paraId="1660D1EC" w14:textId="77777777" w:rsidR="00336F3A" w:rsidRDefault="00336F3A" w:rsidP="00336F3A">
      <w:pPr>
        <w:spacing w:after="0" w:line="360" w:lineRule="auto"/>
        <w:jc w:val="both"/>
        <w:rPr>
          <w:rFonts w:ascii="Simplified Arabic" w:hAnsi="Simplified Arabic" w:cs="Simplified Arabic"/>
          <w:sz w:val="24"/>
          <w:szCs w:val="24"/>
          <w:rtl/>
        </w:rPr>
      </w:pPr>
    </w:p>
    <w:p w14:paraId="4AA6B275" w14:textId="77777777" w:rsidR="00336F3A" w:rsidRDefault="00336F3A" w:rsidP="00336F3A">
      <w:pPr>
        <w:spacing w:after="0" w:line="360" w:lineRule="auto"/>
        <w:jc w:val="both"/>
        <w:rPr>
          <w:rFonts w:ascii="Simplified Arabic" w:hAnsi="Simplified Arabic" w:cs="Simplified Arabic"/>
          <w:sz w:val="24"/>
          <w:szCs w:val="24"/>
          <w:rtl/>
        </w:rPr>
      </w:pPr>
    </w:p>
    <w:p w14:paraId="2669313B" w14:textId="77777777" w:rsidR="00336F3A" w:rsidRDefault="00336F3A" w:rsidP="00336F3A">
      <w:pPr>
        <w:spacing w:after="0" w:line="360" w:lineRule="auto"/>
        <w:jc w:val="both"/>
        <w:rPr>
          <w:rFonts w:ascii="Simplified Arabic" w:hAnsi="Simplified Arabic" w:cs="Simplified Arabic"/>
          <w:sz w:val="24"/>
          <w:szCs w:val="24"/>
          <w:rtl/>
        </w:rPr>
      </w:pPr>
    </w:p>
    <w:p w14:paraId="23E0DD9A" w14:textId="77777777" w:rsidR="00336F3A" w:rsidRDefault="00336F3A" w:rsidP="00336F3A">
      <w:pPr>
        <w:spacing w:after="0" w:line="360" w:lineRule="auto"/>
        <w:jc w:val="both"/>
        <w:rPr>
          <w:rFonts w:ascii="Simplified Arabic" w:hAnsi="Simplified Arabic" w:cs="Simplified Arabic"/>
          <w:sz w:val="24"/>
          <w:szCs w:val="24"/>
          <w:rtl/>
        </w:rPr>
      </w:pPr>
    </w:p>
    <w:p w14:paraId="0A9B460E" w14:textId="77777777" w:rsidR="00336F3A" w:rsidRDefault="00336F3A" w:rsidP="00336F3A">
      <w:pPr>
        <w:spacing w:after="0" w:line="360" w:lineRule="auto"/>
        <w:jc w:val="both"/>
        <w:rPr>
          <w:rFonts w:ascii="Simplified Arabic" w:hAnsi="Simplified Arabic" w:cs="Simplified Arabic"/>
          <w:sz w:val="24"/>
          <w:szCs w:val="24"/>
          <w:rtl/>
        </w:rPr>
      </w:pPr>
    </w:p>
    <w:p w14:paraId="38761FC7" w14:textId="77777777" w:rsidR="00336F3A" w:rsidRDefault="00336F3A" w:rsidP="00336F3A">
      <w:pPr>
        <w:spacing w:after="0" w:line="360" w:lineRule="auto"/>
        <w:jc w:val="both"/>
        <w:rPr>
          <w:rFonts w:ascii="Simplified Arabic" w:hAnsi="Simplified Arabic" w:cs="Simplified Arabic"/>
          <w:sz w:val="24"/>
          <w:szCs w:val="24"/>
          <w:rtl/>
        </w:rPr>
      </w:pPr>
    </w:p>
    <w:p w14:paraId="10D174E5" w14:textId="77777777" w:rsidR="00336F3A" w:rsidRDefault="00336F3A" w:rsidP="00336F3A">
      <w:pPr>
        <w:spacing w:after="0" w:line="360" w:lineRule="auto"/>
        <w:jc w:val="both"/>
        <w:rPr>
          <w:rFonts w:ascii="Simplified Arabic" w:hAnsi="Simplified Arabic" w:cs="Simplified Arabic"/>
          <w:sz w:val="24"/>
          <w:szCs w:val="24"/>
          <w:rtl/>
        </w:rPr>
      </w:pPr>
    </w:p>
    <w:p w14:paraId="76ED8CBC" w14:textId="77777777" w:rsidR="00336F3A" w:rsidRDefault="00336F3A" w:rsidP="00336F3A">
      <w:pPr>
        <w:spacing w:after="0" w:line="360" w:lineRule="auto"/>
        <w:jc w:val="both"/>
        <w:rPr>
          <w:rFonts w:ascii="Simplified Arabic" w:hAnsi="Simplified Arabic" w:cs="Simplified Arabic"/>
          <w:sz w:val="24"/>
          <w:szCs w:val="24"/>
          <w:rtl/>
        </w:rPr>
      </w:pPr>
    </w:p>
    <w:p w14:paraId="59B93734" w14:textId="77777777" w:rsidR="00336F3A" w:rsidRDefault="00336F3A" w:rsidP="00336F3A">
      <w:pPr>
        <w:spacing w:after="0" w:line="360" w:lineRule="auto"/>
        <w:jc w:val="both"/>
        <w:rPr>
          <w:rFonts w:ascii="Simplified Arabic" w:hAnsi="Simplified Arabic" w:cs="Simplified Arabic"/>
          <w:sz w:val="24"/>
          <w:szCs w:val="24"/>
          <w:rtl/>
        </w:rPr>
      </w:pPr>
    </w:p>
    <w:p w14:paraId="00FAD4C2" w14:textId="77777777" w:rsidR="00336F3A" w:rsidRDefault="00336F3A" w:rsidP="00336F3A">
      <w:pPr>
        <w:spacing w:after="0" w:line="360" w:lineRule="auto"/>
        <w:jc w:val="both"/>
        <w:rPr>
          <w:rFonts w:ascii="Simplified Arabic" w:hAnsi="Simplified Arabic" w:cs="Simplified Arabic"/>
          <w:sz w:val="24"/>
          <w:szCs w:val="24"/>
          <w:rtl/>
        </w:rPr>
      </w:pPr>
    </w:p>
    <w:p w14:paraId="24C52998" w14:textId="77777777" w:rsidR="00336F3A" w:rsidRDefault="00336F3A" w:rsidP="00336F3A">
      <w:pPr>
        <w:spacing w:after="0" w:line="360" w:lineRule="auto"/>
        <w:jc w:val="both"/>
        <w:rPr>
          <w:rFonts w:ascii="Simplified Arabic" w:hAnsi="Simplified Arabic" w:cs="Simplified Arabic"/>
          <w:sz w:val="24"/>
          <w:szCs w:val="24"/>
          <w:rtl/>
        </w:rPr>
      </w:pPr>
    </w:p>
    <w:p w14:paraId="016D31F3" w14:textId="77777777" w:rsidR="00336F3A" w:rsidRPr="00336F3A" w:rsidRDefault="00336F3A" w:rsidP="00336F3A">
      <w:pPr>
        <w:spacing w:after="0" w:line="360" w:lineRule="auto"/>
        <w:jc w:val="both"/>
        <w:rPr>
          <w:rFonts w:ascii="Simplified Arabic" w:hAnsi="Simplified Arabic" w:cs="Simplified Arabic"/>
          <w:sz w:val="24"/>
          <w:szCs w:val="24"/>
          <w:rtl/>
        </w:rPr>
      </w:pPr>
    </w:p>
    <w:p w14:paraId="0A0EEC13" w14:textId="448D5CEB" w:rsidR="002763E7" w:rsidRDefault="0070375E" w:rsidP="00336F3A">
      <w:pPr>
        <w:pStyle w:val="Heading1"/>
        <w:spacing w:before="0" w:line="360" w:lineRule="auto"/>
        <w:ind w:left="720"/>
        <w:jc w:val="center"/>
        <w:rPr>
          <w:rFonts w:ascii="Simplified Arabic" w:hAnsi="Simplified Arabic" w:cs="Simplified Arabic"/>
          <w:b/>
          <w:bCs/>
          <w:color w:val="auto"/>
          <w:u w:val="single"/>
          <w:rtl/>
        </w:rPr>
      </w:pPr>
      <w:bookmarkStart w:id="175" w:name="_Toc227061212"/>
      <w:r w:rsidRPr="00B22D44">
        <w:rPr>
          <w:rFonts w:ascii="Simplified Arabic" w:hAnsi="Simplified Arabic" w:cs="Simplified Arabic" w:hint="cs"/>
          <w:b/>
          <w:bCs/>
          <w:color w:val="auto"/>
          <w:u w:val="single"/>
          <w:rtl/>
        </w:rPr>
        <w:t xml:space="preserve">الفصل الثالث: </w:t>
      </w:r>
      <w:r w:rsidR="005F16F2" w:rsidRPr="00B22D44">
        <w:rPr>
          <w:rFonts w:ascii="Simplified Arabic" w:hAnsi="Simplified Arabic" w:cs="Simplified Arabic"/>
          <w:b/>
          <w:bCs/>
          <w:color w:val="auto"/>
          <w:u w:val="single"/>
          <w:rtl/>
        </w:rPr>
        <w:t>المنهجية وطرق البحث</w:t>
      </w:r>
      <w:bookmarkEnd w:id="175"/>
    </w:p>
    <w:p w14:paraId="17E09CAC" w14:textId="77777777" w:rsidR="00336F3A" w:rsidRDefault="00336F3A" w:rsidP="00336F3A">
      <w:pPr>
        <w:rPr>
          <w:rtl/>
        </w:rPr>
      </w:pPr>
    </w:p>
    <w:p w14:paraId="23E79FB5" w14:textId="77777777" w:rsidR="00336F3A" w:rsidRDefault="00336F3A" w:rsidP="00336F3A">
      <w:pPr>
        <w:rPr>
          <w:rtl/>
        </w:rPr>
      </w:pPr>
    </w:p>
    <w:p w14:paraId="26BF67C4" w14:textId="77777777" w:rsidR="00336F3A" w:rsidRDefault="00336F3A" w:rsidP="00336F3A">
      <w:pPr>
        <w:rPr>
          <w:rtl/>
        </w:rPr>
      </w:pPr>
    </w:p>
    <w:p w14:paraId="498C8448" w14:textId="77777777" w:rsidR="00336F3A" w:rsidRDefault="00336F3A" w:rsidP="00336F3A">
      <w:pPr>
        <w:rPr>
          <w:rtl/>
        </w:rPr>
      </w:pPr>
    </w:p>
    <w:p w14:paraId="3926C927" w14:textId="77777777" w:rsidR="00336F3A" w:rsidRDefault="00336F3A" w:rsidP="00336F3A">
      <w:pPr>
        <w:rPr>
          <w:rtl/>
        </w:rPr>
      </w:pPr>
    </w:p>
    <w:p w14:paraId="5C6DCC1A" w14:textId="77777777" w:rsidR="00336F3A" w:rsidRDefault="00336F3A" w:rsidP="00336F3A">
      <w:pPr>
        <w:rPr>
          <w:rtl/>
        </w:rPr>
      </w:pPr>
    </w:p>
    <w:p w14:paraId="15372D69" w14:textId="77777777" w:rsidR="00336F3A" w:rsidRDefault="00336F3A" w:rsidP="00336F3A">
      <w:pPr>
        <w:rPr>
          <w:rtl/>
        </w:rPr>
      </w:pPr>
    </w:p>
    <w:p w14:paraId="74E0629E" w14:textId="77777777" w:rsidR="00336F3A" w:rsidRDefault="00336F3A" w:rsidP="00336F3A">
      <w:pPr>
        <w:rPr>
          <w:rtl/>
        </w:rPr>
      </w:pPr>
    </w:p>
    <w:p w14:paraId="3F8F0BC8" w14:textId="77777777" w:rsidR="00336F3A" w:rsidRDefault="00336F3A" w:rsidP="00336F3A">
      <w:pPr>
        <w:rPr>
          <w:rtl/>
        </w:rPr>
      </w:pPr>
    </w:p>
    <w:p w14:paraId="254D9EE1" w14:textId="77777777" w:rsidR="00336F3A" w:rsidRDefault="00336F3A" w:rsidP="00336F3A">
      <w:pPr>
        <w:rPr>
          <w:rtl/>
        </w:rPr>
      </w:pPr>
    </w:p>
    <w:p w14:paraId="5F8ADEB2" w14:textId="77777777" w:rsidR="00336F3A" w:rsidRDefault="00336F3A" w:rsidP="00336F3A">
      <w:pPr>
        <w:rPr>
          <w:rtl/>
        </w:rPr>
      </w:pPr>
    </w:p>
    <w:p w14:paraId="7ADB8D7D" w14:textId="1AEC5D39" w:rsidR="00B47CB0" w:rsidRPr="00B22D44" w:rsidRDefault="00EE4AC7" w:rsidP="00336F3A">
      <w:pPr>
        <w:pStyle w:val="Heading2"/>
        <w:numPr>
          <w:ilvl w:val="0"/>
          <w:numId w:val="52"/>
        </w:numPr>
        <w:spacing w:before="0" w:line="360" w:lineRule="auto"/>
        <w:rPr>
          <w:rFonts w:ascii="Simplified Arabic" w:hAnsi="Simplified Arabic" w:cs="Simplified Arabic"/>
          <w:b/>
          <w:bCs/>
          <w:color w:val="auto"/>
          <w:sz w:val="28"/>
          <w:szCs w:val="28"/>
        </w:rPr>
      </w:pPr>
      <w:bookmarkStart w:id="176" w:name="_Toc227061213"/>
      <w:r w:rsidRPr="00B22D44">
        <w:rPr>
          <w:rFonts w:ascii="Simplified Arabic" w:hAnsi="Simplified Arabic" w:cs="Simplified Arabic" w:hint="cs"/>
          <w:b/>
          <w:bCs/>
          <w:color w:val="auto"/>
          <w:sz w:val="28"/>
          <w:szCs w:val="28"/>
          <w:rtl/>
        </w:rPr>
        <w:t>المنهجية:</w:t>
      </w:r>
      <w:bookmarkEnd w:id="176"/>
    </w:p>
    <w:p w14:paraId="7D3D51A5" w14:textId="4236E98F" w:rsidR="00B47CB0" w:rsidRPr="00387995" w:rsidRDefault="00CC2630" w:rsidP="00336F3A">
      <w:pPr>
        <w:pStyle w:val="ListParagraph"/>
        <w:numPr>
          <w:ilvl w:val="0"/>
          <w:numId w:val="36"/>
        </w:numPr>
        <w:spacing w:after="0" w:line="360" w:lineRule="auto"/>
        <w:jc w:val="both"/>
        <w:rPr>
          <w:rFonts w:ascii="Simplified Arabic" w:hAnsi="Simplified Arabic" w:cs="Simplified Arabic"/>
          <w:sz w:val="24"/>
          <w:szCs w:val="24"/>
        </w:rPr>
      </w:pPr>
      <w:r w:rsidRPr="00387995">
        <w:rPr>
          <w:rFonts w:ascii="Simplified Arabic" w:hAnsi="Simplified Arabic" w:cs="Simplified Arabic" w:hint="cs"/>
          <w:b/>
          <w:bCs/>
          <w:sz w:val="24"/>
          <w:szCs w:val="24"/>
          <w:rtl/>
        </w:rPr>
        <w:t>نطاق العينة والمجتمع:</w:t>
      </w:r>
      <w:r w:rsidR="00387995" w:rsidRPr="00387995">
        <w:rPr>
          <w:rFonts w:ascii="Simplified Arabic" w:hAnsi="Simplified Arabic" w:cs="Simplified Arabic" w:hint="cs"/>
          <w:b/>
          <w:bCs/>
          <w:sz w:val="24"/>
          <w:szCs w:val="24"/>
          <w:rtl/>
        </w:rPr>
        <w:t xml:space="preserve"> </w:t>
      </w:r>
      <w:r w:rsidRPr="00387995">
        <w:rPr>
          <w:rFonts w:ascii="Simplified Arabic" w:hAnsi="Simplified Arabic" w:cs="Simplified Arabic" w:hint="cs"/>
          <w:sz w:val="24"/>
          <w:szCs w:val="24"/>
          <w:rtl/>
        </w:rPr>
        <w:t xml:space="preserve">يتمحور النطاق الموضوعي والجغرافي لهذه الدراسة حول المنظومة المتكاملة للمطارات التجارية السعودية الخاضعة لإشراف الهيئة العامة للطيران المدني </w:t>
      </w:r>
      <w:r w:rsidRPr="00387995">
        <w:rPr>
          <w:rFonts w:ascii="Simplified Arabic" w:hAnsi="Simplified Arabic" w:cs="Simplified Arabic"/>
          <w:sz w:val="24"/>
          <w:szCs w:val="24"/>
        </w:rPr>
        <w:t>(</w:t>
      </w:r>
      <w:r w:rsidRPr="00387995">
        <w:rPr>
          <w:rFonts w:asciiTheme="majorBidi" w:hAnsiTheme="majorBidi" w:cstheme="majorBidi"/>
          <w:sz w:val="24"/>
          <w:szCs w:val="24"/>
        </w:rPr>
        <w:t>GACA</w:t>
      </w:r>
      <w:r w:rsidRPr="00387995">
        <w:rPr>
          <w:rFonts w:ascii="Simplified Arabic" w:hAnsi="Simplified Arabic" w:cs="Simplified Arabic"/>
          <w:sz w:val="24"/>
          <w:szCs w:val="24"/>
        </w:rPr>
        <w:t>)</w:t>
      </w:r>
      <w:r w:rsidR="0043416F" w:rsidRPr="00387995">
        <w:rPr>
          <w:rFonts w:ascii="Simplified Arabic" w:hAnsi="Simplified Arabic" w:cs="Simplified Arabic" w:hint="cs"/>
          <w:sz w:val="24"/>
          <w:szCs w:val="24"/>
          <w:rtl/>
        </w:rPr>
        <w:t>. وتغطي هذه الدراسة السلسلة الزمنية الممتدة من 2022 إلى 2024، لضمان رصد التحولات التشغيلية بدقة خلال هذه المرحلة.</w:t>
      </w:r>
    </w:p>
    <w:p w14:paraId="25A761D6" w14:textId="3B75E2CA" w:rsidR="0088522D" w:rsidRPr="00387995" w:rsidRDefault="0043416F" w:rsidP="00336F3A">
      <w:pPr>
        <w:pStyle w:val="ListParagraph"/>
        <w:numPr>
          <w:ilvl w:val="0"/>
          <w:numId w:val="36"/>
        </w:numPr>
        <w:spacing w:after="0" w:line="360" w:lineRule="auto"/>
        <w:jc w:val="both"/>
        <w:rPr>
          <w:rFonts w:ascii="Simplified Arabic" w:hAnsi="Simplified Arabic" w:cs="Simplified Arabic"/>
          <w:sz w:val="24"/>
          <w:szCs w:val="24"/>
          <w:rtl/>
        </w:rPr>
      </w:pPr>
      <w:r w:rsidRPr="00387995">
        <w:rPr>
          <w:rFonts w:ascii="Simplified Arabic" w:hAnsi="Simplified Arabic" w:cs="Simplified Arabic" w:hint="cs"/>
          <w:b/>
          <w:bCs/>
          <w:sz w:val="24"/>
          <w:szCs w:val="24"/>
          <w:rtl/>
        </w:rPr>
        <w:t>منهجية اختيار العينة:</w:t>
      </w:r>
      <w:r w:rsidR="00387995" w:rsidRPr="00387995">
        <w:rPr>
          <w:rFonts w:ascii="Simplified Arabic" w:hAnsi="Simplified Arabic" w:cs="Simplified Arabic" w:hint="cs"/>
          <w:b/>
          <w:bCs/>
          <w:sz w:val="24"/>
          <w:szCs w:val="24"/>
          <w:rtl/>
        </w:rPr>
        <w:t xml:space="preserve"> </w:t>
      </w:r>
      <w:r w:rsidRPr="00387995">
        <w:rPr>
          <w:rFonts w:ascii="Simplified Arabic" w:hAnsi="Simplified Arabic" w:cs="Simplified Arabic" w:hint="cs"/>
          <w:sz w:val="24"/>
          <w:szCs w:val="24"/>
          <w:rtl/>
        </w:rPr>
        <w:t xml:space="preserve">نظرا لطبيعة البيانات المتاحة وأهداف الدراسة، استقر الاختيار على أسلوب الحصر الشامل </w:t>
      </w:r>
      <w:r w:rsidRPr="00387995">
        <w:rPr>
          <w:rFonts w:asciiTheme="majorBidi" w:hAnsiTheme="majorBidi" w:cstheme="majorBidi"/>
          <w:sz w:val="24"/>
          <w:szCs w:val="24"/>
          <w:rtl/>
        </w:rPr>
        <w:t>(</w:t>
      </w:r>
      <w:r w:rsidRPr="00387995">
        <w:rPr>
          <w:rFonts w:asciiTheme="majorBidi" w:hAnsiTheme="majorBidi" w:cstheme="majorBidi"/>
          <w:sz w:val="24"/>
          <w:szCs w:val="24"/>
        </w:rPr>
        <w:t>Census Method</w:t>
      </w:r>
      <w:r w:rsidRPr="00387995">
        <w:rPr>
          <w:rFonts w:asciiTheme="majorBidi" w:hAnsiTheme="majorBidi" w:cstheme="majorBidi"/>
          <w:sz w:val="24"/>
          <w:szCs w:val="24"/>
          <w:rtl/>
        </w:rPr>
        <w:t>)</w:t>
      </w:r>
      <w:r w:rsidRPr="00387995">
        <w:rPr>
          <w:rFonts w:ascii="Simplified Arabic" w:hAnsi="Simplified Arabic" w:cs="Simplified Arabic" w:hint="cs"/>
          <w:sz w:val="24"/>
          <w:szCs w:val="24"/>
          <w:rtl/>
        </w:rPr>
        <w:t xml:space="preserve"> بدلا من العينات العشوائية، حيث شملت الدراسة </w:t>
      </w:r>
      <w:r w:rsidR="008E5540" w:rsidRPr="00387995">
        <w:rPr>
          <w:rFonts w:ascii="Simplified Arabic" w:hAnsi="Simplified Arabic" w:cs="Simplified Arabic" w:hint="cs"/>
          <w:sz w:val="24"/>
          <w:szCs w:val="24"/>
          <w:rtl/>
        </w:rPr>
        <w:t>جل</w:t>
      </w:r>
      <w:r w:rsidRPr="00387995">
        <w:rPr>
          <w:rFonts w:ascii="Simplified Arabic" w:hAnsi="Simplified Arabic" w:cs="Simplified Arabic" w:hint="cs"/>
          <w:sz w:val="24"/>
          <w:szCs w:val="24"/>
          <w:rtl/>
        </w:rPr>
        <w:t xml:space="preserve"> المطارات السعودية ال</w:t>
      </w:r>
      <w:r w:rsidR="0088522D" w:rsidRPr="00387995">
        <w:rPr>
          <w:rFonts w:ascii="Simplified Arabic" w:hAnsi="Simplified Arabic" w:cs="Simplified Arabic" w:hint="cs"/>
          <w:sz w:val="24"/>
          <w:szCs w:val="24"/>
          <w:rtl/>
        </w:rPr>
        <w:t>تي تحت اشراف الهيئة العامة للطيران المدني. ويعود تبني هذا الأسلوب إلى عدة مبررات عملية:</w:t>
      </w:r>
    </w:p>
    <w:p w14:paraId="2C6A2C14" w14:textId="1E30C85C" w:rsidR="0043416F" w:rsidRPr="00B22D44" w:rsidRDefault="0088522D" w:rsidP="00336F3A">
      <w:pPr>
        <w:pStyle w:val="ListParagraph"/>
        <w:numPr>
          <w:ilvl w:val="0"/>
          <w:numId w:val="35"/>
        </w:numPr>
        <w:spacing w:after="0" w:line="360" w:lineRule="auto"/>
        <w:ind w:left="372"/>
        <w:jc w:val="both"/>
        <w:rPr>
          <w:rFonts w:ascii="Simplified Arabic" w:hAnsi="Simplified Arabic" w:cs="Simplified Arabic"/>
          <w:sz w:val="24"/>
          <w:szCs w:val="24"/>
        </w:rPr>
      </w:pPr>
      <w:r w:rsidRPr="00B22D44">
        <w:rPr>
          <w:rFonts w:ascii="Simplified Arabic" w:hAnsi="Simplified Arabic" w:cs="Simplified Arabic" w:hint="cs"/>
          <w:b/>
          <w:bCs/>
          <w:sz w:val="24"/>
          <w:szCs w:val="24"/>
          <w:rtl/>
        </w:rPr>
        <w:t>شمولية البيانات</w:t>
      </w:r>
      <w:r w:rsidRPr="00B22D44">
        <w:rPr>
          <w:rFonts w:ascii="Simplified Arabic" w:hAnsi="Simplified Arabic" w:cs="Simplified Arabic" w:hint="cs"/>
          <w:sz w:val="24"/>
          <w:szCs w:val="24"/>
          <w:rtl/>
        </w:rPr>
        <w:t>: توافر سجلات إحصائية وتنظيمية متكاملة لجميع المطارات من مصدر رسمي موحد وموثوق، وهو برنامج التقييم الشامل لجودة المطار التابع لل</w:t>
      </w:r>
      <w:r w:rsidRPr="00B22D44">
        <w:rPr>
          <w:rFonts w:ascii="Simplified Arabic" w:hAnsi="Simplified Arabic" w:cs="Simplified Arabic"/>
          <w:sz w:val="24"/>
          <w:szCs w:val="24"/>
          <w:rtl/>
        </w:rPr>
        <w:t>هيئة العامة للطيران المدني</w:t>
      </w:r>
      <w:r w:rsidRPr="00B22D44">
        <w:rPr>
          <w:rFonts w:ascii="Simplified Arabic" w:hAnsi="Simplified Arabic" w:cs="Simplified Arabic" w:hint="cs"/>
          <w:sz w:val="24"/>
          <w:szCs w:val="24"/>
          <w:rtl/>
        </w:rPr>
        <w:t xml:space="preserve"> </w:t>
      </w:r>
      <w:r w:rsidRPr="00B22D44">
        <w:rPr>
          <w:rFonts w:ascii="Simplified Arabic" w:hAnsi="Simplified Arabic" w:cs="Simplified Arabic"/>
          <w:sz w:val="24"/>
          <w:szCs w:val="24"/>
          <w:rtl/>
        </w:rPr>
        <w:t>(</w:t>
      </w:r>
      <w:r w:rsidRPr="00B22D44">
        <w:rPr>
          <w:rFonts w:asciiTheme="majorBidi" w:hAnsiTheme="majorBidi" w:cstheme="majorBidi"/>
          <w:sz w:val="24"/>
          <w:szCs w:val="24"/>
        </w:rPr>
        <w:t>GACA</w:t>
      </w:r>
      <w:r w:rsidRPr="00B22D44">
        <w:rPr>
          <w:rFonts w:ascii="Simplified Arabic" w:hAnsi="Simplified Arabic" w:cs="Simplified Arabic"/>
          <w:sz w:val="24"/>
          <w:szCs w:val="24"/>
          <w:rtl/>
        </w:rPr>
        <w:t>)</w:t>
      </w:r>
      <w:r w:rsidRPr="00B22D44">
        <w:rPr>
          <w:rFonts w:ascii="Simplified Arabic" w:hAnsi="Simplified Arabic" w:cs="Simplified Arabic" w:hint="cs"/>
          <w:sz w:val="24"/>
          <w:szCs w:val="24"/>
          <w:rtl/>
        </w:rPr>
        <w:t>.</w:t>
      </w:r>
    </w:p>
    <w:p w14:paraId="53C0AAFE" w14:textId="70B3D6D9" w:rsidR="0088522D" w:rsidRPr="00B22D44" w:rsidRDefault="0088522D" w:rsidP="00336F3A">
      <w:pPr>
        <w:pStyle w:val="ListParagraph"/>
        <w:numPr>
          <w:ilvl w:val="0"/>
          <w:numId w:val="35"/>
        </w:numPr>
        <w:spacing w:after="0" w:line="360" w:lineRule="auto"/>
        <w:ind w:left="372"/>
        <w:jc w:val="both"/>
        <w:rPr>
          <w:rFonts w:ascii="Simplified Arabic" w:hAnsi="Simplified Arabic" w:cs="Simplified Arabic"/>
          <w:sz w:val="24"/>
          <w:szCs w:val="24"/>
        </w:rPr>
      </w:pPr>
      <w:r w:rsidRPr="00B22D44">
        <w:rPr>
          <w:rFonts w:ascii="Simplified Arabic" w:hAnsi="Simplified Arabic" w:cs="Simplified Arabic" w:hint="cs"/>
          <w:b/>
          <w:bCs/>
          <w:sz w:val="24"/>
          <w:szCs w:val="24"/>
          <w:rtl/>
        </w:rPr>
        <w:t>انتقاء خطأ المعاينة</w:t>
      </w:r>
      <w:r w:rsidRPr="00B22D44">
        <w:rPr>
          <w:rFonts w:ascii="Simplified Arabic" w:hAnsi="Simplified Arabic" w:cs="Simplified Arabic" w:hint="cs"/>
          <w:sz w:val="24"/>
          <w:szCs w:val="24"/>
          <w:rtl/>
        </w:rPr>
        <w:t xml:space="preserve">: يساهم الحصر الشامل في إلغاء خطأ أخذ العينة </w:t>
      </w:r>
      <w:r w:rsidRPr="00B22D44">
        <w:rPr>
          <w:rFonts w:ascii="Simplified Arabic" w:hAnsi="Simplified Arabic" w:cs="Simplified Arabic"/>
          <w:sz w:val="24"/>
          <w:szCs w:val="24"/>
        </w:rPr>
        <w:t>(</w:t>
      </w:r>
      <w:r w:rsidRPr="00B22D44">
        <w:rPr>
          <w:rFonts w:asciiTheme="majorBidi" w:hAnsiTheme="majorBidi" w:cstheme="majorBidi"/>
          <w:sz w:val="24"/>
          <w:szCs w:val="24"/>
        </w:rPr>
        <w:t>Sampling Error</w:t>
      </w:r>
      <w:r w:rsidRPr="00B22D44">
        <w:rPr>
          <w:rFonts w:ascii="Simplified Arabic" w:hAnsi="Simplified Arabic" w:cs="Simplified Arabic"/>
          <w:sz w:val="24"/>
          <w:szCs w:val="24"/>
        </w:rPr>
        <w:t>)</w:t>
      </w:r>
      <w:r w:rsidRPr="00B22D44">
        <w:rPr>
          <w:rFonts w:ascii="Simplified Arabic" w:hAnsi="Simplified Arabic" w:cs="Simplified Arabic" w:hint="cs"/>
          <w:sz w:val="24"/>
          <w:szCs w:val="24"/>
          <w:rtl/>
        </w:rPr>
        <w:t>، مما برفع من درجة الثقة في النتائج الإحصائية.</w:t>
      </w:r>
    </w:p>
    <w:p w14:paraId="26503B92" w14:textId="4244E07E" w:rsidR="0088522D" w:rsidRDefault="0088522D" w:rsidP="00336F3A">
      <w:pPr>
        <w:pStyle w:val="ListParagraph"/>
        <w:numPr>
          <w:ilvl w:val="0"/>
          <w:numId w:val="35"/>
        </w:numPr>
        <w:spacing w:after="0" w:line="360" w:lineRule="auto"/>
        <w:ind w:left="372"/>
        <w:jc w:val="both"/>
        <w:rPr>
          <w:rFonts w:ascii="Simplified Arabic" w:hAnsi="Simplified Arabic" w:cs="Simplified Arabic"/>
          <w:sz w:val="24"/>
          <w:szCs w:val="24"/>
        </w:rPr>
      </w:pPr>
      <w:r w:rsidRPr="00B22D44">
        <w:rPr>
          <w:rFonts w:ascii="Simplified Arabic" w:hAnsi="Simplified Arabic" w:cs="Simplified Arabic" w:hint="cs"/>
          <w:b/>
          <w:bCs/>
          <w:sz w:val="24"/>
          <w:szCs w:val="24"/>
          <w:rtl/>
        </w:rPr>
        <w:t>تعميم النتائج</w:t>
      </w:r>
      <w:r w:rsidRPr="00B22D44">
        <w:rPr>
          <w:rFonts w:ascii="Simplified Arabic" w:hAnsi="Simplified Arabic" w:cs="Simplified Arabic" w:hint="cs"/>
          <w:sz w:val="24"/>
          <w:szCs w:val="24"/>
          <w:rtl/>
        </w:rPr>
        <w:t>: يتيح هذا النهج القدرة على تعميم الاستنتاجات على كامل قطاع الطيران المدني السعودي بيقين علمي وتفسير التباينات بين فئات المطارات المختلفة بوضوح تام.</w:t>
      </w:r>
    </w:p>
    <w:p w14:paraId="3EC7FAC1" w14:textId="4C108F27" w:rsidR="00B47CB0" w:rsidRPr="00387995" w:rsidRDefault="009724F4" w:rsidP="00336F3A">
      <w:pPr>
        <w:pStyle w:val="ListParagraph"/>
        <w:numPr>
          <w:ilvl w:val="0"/>
          <w:numId w:val="36"/>
        </w:numPr>
        <w:spacing w:after="0" w:line="360" w:lineRule="auto"/>
        <w:jc w:val="both"/>
        <w:rPr>
          <w:rFonts w:ascii="Simplified Arabic" w:hAnsi="Simplified Arabic" w:cs="Simplified Arabic"/>
          <w:sz w:val="24"/>
          <w:szCs w:val="24"/>
          <w:rtl/>
        </w:rPr>
      </w:pPr>
      <w:r w:rsidRPr="00387995">
        <w:rPr>
          <w:rFonts w:ascii="Simplified Arabic" w:hAnsi="Simplified Arabic" w:cs="Simplified Arabic" w:hint="cs"/>
          <w:b/>
          <w:bCs/>
          <w:sz w:val="24"/>
          <w:szCs w:val="24"/>
          <w:rtl/>
        </w:rPr>
        <w:t>مصادر البيانات:</w:t>
      </w:r>
      <w:r w:rsidR="00387995" w:rsidRPr="00387995">
        <w:rPr>
          <w:rFonts w:ascii="Simplified Arabic" w:hAnsi="Simplified Arabic" w:cs="Simplified Arabic" w:hint="cs"/>
          <w:b/>
          <w:bCs/>
          <w:sz w:val="24"/>
          <w:szCs w:val="24"/>
          <w:rtl/>
        </w:rPr>
        <w:t xml:space="preserve"> </w:t>
      </w:r>
      <w:r w:rsidRPr="00387995">
        <w:rPr>
          <w:rFonts w:ascii="Simplified Arabic" w:hAnsi="Simplified Arabic" w:cs="Simplified Arabic" w:hint="cs"/>
          <w:sz w:val="24"/>
          <w:szCs w:val="24"/>
          <w:rtl/>
        </w:rPr>
        <w:t>تعتمد هذه الدراسة في بنائها التحليلي على البيانات المستمدة من القنوات الرسمية والمفتوحة، لضمان أقصى درجات الدقة والشفافية في النتائج:</w:t>
      </w:r>
    </w:p>
    <w:p w14:paraId="3441FB06" w14:textId="77777777" w:rsidR="00E1446F" w:rsidRPr="00B22D44" w:rsidRDefault="009724F4" w:rsidP="00336F3A">
      <w:pPr>
        <w:pStyle w:val="ListParagraph"/>
        <w:numPr>
          <w:ilvl w:val="0"/>
          <w:numId w:val="35"/>
        </w:numPr>
        <w:spacing w:after="0" w:line="360" w:lineRule="auto"/>
        <w:ind w:left="372"/>
        <w:jc w:val="both"/>
        <w:rPr>
          <w:rFonts w:ascii="Simplified Arabic" w:hAnsi="Simplified Arabic" w:cs="Simplified Arabic"/>
          <w:b/>
          <w:bCs/>
          <w:sz w:val="24"/>
          <w:szCs w:val="24"/>
        </w:rPr>
      </w:pPr>
      <w:r w:rsidRPr="00B22D44">
        <w:rPr>
          <w:rFonts w:ascii="Simplified Arabic" w:hAnsi="Simplified Arabic" w:cs="Simplified Arabic" w:hint="cs"/>
          <w:b/>
          <w:bCs/>
          <w:sz w:val="24"/>
          <w:szCs w:val="24"/>
          <w:rtl/>
        </w:rPr>
        <w:t xml:space="preserve">السجلات الإحصائية للهيئة العامة للطيران المدني </w:t>
      </w:r>
      <w:r w:rsidRPr="00B22D44">
        <w:rPr>
          <w:rFonts w:ascii="Simplified Arabic" w:hAnsi="Simplified Arabic" w:cs="Simplified Arabic"/>
          <w:b/>
          <w:bCs/>
          <w:sz w:val="24"/>
          <w:szCs w:val="24"/>
        </w:rPr>
        <w:t>(</w:t>
      </w:r>
      <w:r w:rsidRPr="00B22D44">
        <w:rPr>
          <w:rFonts w:asciiTheme="majorBidi" w:hAnsiTheme="majorBidi" w:cstheme="majorBidi"/>
          <w:b/>
          <w:bCs/>
          <w:sz w:val="24"/>
          <w:szCs w:val="24"/>
        </w:rPr>
        <w:t>GACA</w:t>
      </w:r>
      <w:r w:rsidRPr="00B22D44">
        <w:rPr>
          <w:rFonts w:ascii="Simplified Arabic" w:hAnsi="Simplified Arabic" w:cs="Simplified Arabic"/>
          <w:b/>
          <w:bCs/>
          <w:sz w:val="24"/>
          <w:szCs w:val="24"/>
        </w:rPr>
        <w:t>)</w:t>
      </w:r>
      <w:r w:rsidRPr="00B22D44">
        <w:rPr>
          <w:rFonts w:ascii="Simplified Arabic" w:hAnsi="Simplified Arabic" w:cs="Simplified Arabic" w:hint="cs"/>
          <w:b/>
          <w:bCs/>
          <w:sz w:val="24"/>
          <w:szCs w:val="24"/>
          <w:rtl/>
        </w:rPr>
        <w:t>:</w:t>
      </w:r>
      <w:r w:rsidRPr="00B22D44">
        <w:rPr>
          <w:rFonts w:ascii="Simplified Arabic" w:hAnsi="Simplified Arabic" w:cs="Simplified Arabic" w:hint="cs"/>
          <w:sz w:val="24"/>
          <w:szCs w:val="24"/>
          <w:rtl/>
        </w:rPr>
        <w:t xml:space="preserve"> تم استقاء البيانات التشغيلية الأساسية (أعداد المسافرين و</w:t>
      </w:r>
      <w:r w:rsidR="00E1446F" w:rsidRPr="00B22D44">
        <w:rPr>
          <w:rFonts w:ascii="Simplified Arabic" w:hAnsi="Simplified Arabic" w:cs="Simplified Arabic" w:hint="cs"/>
          <w:sz w:val="24"/>
          <w:szCs w:val="24"/>
          <w:rtl/>
        </w:rPr>
        <w:t xml:space="preserve">عدد </w:t>
      </w:r>
      <w:r w:rsidRPr="00B22D44">
        <w:rPr>
          <w:rFonts w:ascii="Simplified Arabic" w:hAnsi="Simplified Arabic" w:cs="Simplified Arabic" w:hint="cs"/>
          <w:sz w:val="24"/>
          <w:szCs w:val="24"/>
          <w:rtl/>
        </w:rPr>
        <w:t>الرحلات) من</w:t>
      </w:r>
      <w:r w:rsidR="00E1446F" w:rsidRPr="00B22D44">
        <w:rPr>
          <w:rFonts w:ascii="Simplified Arabic" w:hAnsi="Simplified Arabic" w:cs="Simplified Arabic" w:hint="cs"/>
          <w:sz w:val="24"/>
          <w:szCs w:val="24"/>
          <w:rtl/>
        </w:rPr>
        <w:t xml:space="preserve"> التقارير السنوية الصادرة عن الهيئة للفترة الممتدة بين 2022 و2024.</w:t>
      </w:r>
    </w:p>
    <w:p w14:paraId="1FE3CC51" w14:textId="315D5F80" w:rsidR="00B47CB0" w:rsidRPr="00B22D44" w:rsidRDefault="00E1446F" w:rsidP="00336F3A">
      <w:pPr>
        <w:pStyle w:val="ListParagraph"/>
        <w:numPr>
          <w:ilvl w:val="0"/>
          <w:numId w:val="35"/>
        </w:numPr>
        <w:spacing w:after="0" w:line="360" w:lineRule="auto"/>
        <w:ind w:left="372"/>
        <w:jc w:val="both"/>
        <w:rPr>
          <w:rFonts w:ascii="Simplified Arabic" w:hAnsi="Simplified Arabic" w:cs="Simplified Arabic"/>
          <w:b/>
          <w:bCs/>
          <w:sz w:val="24"/>
          <w:szCs w:val="24"/>
          <w:rtl/>
        </w:rPr>
      </w:pPr>
      <w:bookmarkStart w:id="177" w:name="_Hlk226585577"/>
      <w:r w:rsidRPr="00B22D44">
        <w:rPr>
          <w:rFonts w:ascii="Simplified Arabic" w:hAnsi="Simplified Arabic" w:cs="Simplified Arabic" w:hint="cs"/>
          <w:b/>
          <w:bCs/>
          <w:sz w:val="24"/>
          <w:szCs w:val="24"/>
          <w:rtl/>
        </w:rPr>
        <w:t>برنامج التقييم الشامل لجودة خدمات المطار</w:t>
      </w:r>
      <w:r w:rsidRPr="00B22D44">
        <w:rPr>
          <w:rFonts w:ascii="Simplified Arabic" w:hAnsi="Simplified Arabic" w:cs="Simplified Arabic"/>
          <w:b/>
          <w:bCs/>
          <w:sz w:val="24"/>
          <w:szCs w:val="24"/>
        </w:rPr>
        <w:t xml:space="preserve"> (</w:t>
      </w:r>
      <w:r w:rsidRPr="00B22D44">
        <w:rPr>
          <w:rFonts w:asciiTheme="majorBidi" w:hAnsiTheme="majorBidi" w:cstheme="majorBidi"/>
          <w:b/>
          <w:bCs/>
          <w:sz w:val="24"/>
          <w:szCs w:val="24"/>
        </w:rPr>
        <w:t>ATQS</w:t>
      </w:r>
      <w:r w:rsidRPr="00B22D44">
        <w:rPr>
          <w:rFonts w:ascii="Simplified Arabic" w:hAnsi="Simplified Arabic" w:cs="Simplified Arabic"/>
          <w:b/>
          <w:bCs/>
          <w:sz w:val="24"/>
          <w:szCs w:val="24"/>
        </w:rPr>
        <w:t>)</w:t>
      </w:r>
      <w:bookmarkEnd w:id="177"/>
      <w:r w:rsidRPr="00B22D44">
        <w:rPr>
          <w:rFonts w:ascii="Simplified Arabic" w:hAnsi="Simplified Arabic" w:cs="Simplified Arabic" w:hint="cs"/>
          <w:b/>
          <w:bCs/>
          <w:sz w:val="24"/>
          <w:szCs w:val="24"/>
          <w:rtl/>
        </w:rPr>
        <w:t xml:space="preserve">: </w:t>
      </w:r>
      <w:r w:rsidRPr="00B22D44">
        <w:rPr>
          <w:rFonts w:ascii="Simplified Arabic" w:hAnsi="Simplified Arabic" w:cs="Simplified Arabic" w:hint="cs"/>
          <w:sz w:val="24"/>
          <w:szCs w:val="24"/>
          <w:rtl/>
        </w:rPr>
        <w:t xml:space="preserve">تم الاعتماد على النتائج التفصيلية لهذا البرنامج للحصول على قياسات دقيقة لكل مطار على حدة، موزعة حسب محاور التقييم المعتمدة وطبيعة مؤشرات الأداء. </w:t>
      </w:r>
    </w:p>
    <w:p w14:paraId="11057BD9" w14:textId="0437BD77" w:rsidR="00B47CB0" w:rsidRPr="00B22D44" w:rsidRDefault="00E1446F" w:rsidP="00336F3A">
      <w:pPr>
        <w:pStyle w:val="ListParagraph"/>
        <w:numPr>
          <w:ilvl w:val="0"/>
          <w:numId w:val="35"/>
        </w:numPr>
        <w:spacing w:after="0" w:line="360" w:lineRule="auto"/>
        <w:ind w:left="372"/>
        <w:jc w:val="both"/>
        <w:rPr>
          <w:rFonts w:ascii="Simplified Arabic" w:hAnsi="Simplified Arabic" w:cs="Simplified Arabic"/>
          <w:b/>
          <w:bCs/>
          <w:sz w:val="24"/>
          <w:szCs w:val="24"/>
          <w:rtl/>
        </w:rPr>
      </w:pPr>
      <w:r w:rsidRPr="00B22D44">
        <w:rPr>
          <w:rFonts w:ascii="Simplified Arabic" w:hAnsi="Simplified Arabic" w:cs="Simplified Arabic" w:hint="cs"/>
          <w:b/>
          <w:bCs/>
          <w:sz w:val="24"/>
          <w:szCs w:val="24"/>
          <w:rtl/>
        </w:rPr>
        <w:t xml:space="preserve">سجلات شكاوى المسافرين: </w:t>
      </w:r>
      <w:r w:rsidRPr="00B22D44">
        <w:rPr>
          <w:rFonts w:ascii="Simplified Arabic" w:hAnsi="Simplified Arabic" w:cs="Simplified Arabic" w:hint="cs"/>
          <w:sz w:val="24"/>
          <w:szCs w:val="24"/>
          <w:rtl/>
        </w:rPr>
        <w:t>تم تحليل التقارير التفصيلية للشكاوى والمصنفة موضوعيا حسب نوع الشكوى وسنة الحدوث والمطار المستهدف، لتشكل المتغير العكسي في نموذج القياس.</w:t>
      </w:r>
    </w:p>
    <w:p w14:paraId="60908C3F" w14:textId="6EEA7775" w:rsidR="00B47CB0" w:rsidRDefault="00E1446F" w:rsidP="00336F3A">
      <w:pPr>
        <w:pStyle w:val="ListParagraph"/>
        <w:numPr>
          <w:ilvl w:val="0"/>
          <w:numId w:val="35"/>
        </w:numPr>
        <w:spacing w:after="0" w:line="360" w:lineRule="auto"/>
        <w:ind w:left="372"/>
        <w:jc w:val="both"/>
        <w:rPr>
          <w:rFonts w:ascii="Simplified Arabic" w:hAnsi="Simplified Arabic" w:cs="Simplified Arabic"/>
          <w:b/>
          <w:bCs/>
          <w:sz w:val="24"/>
          <w:szCs w:val="24"/>
          <w:u w:val="single"/>
        </w:rPr>
      </w:pPr>
      <w:r w:rsidRPr="00B22D44">
        <w:rPr>
          <w:rFonts w:ascii="Simplified Arabic" w:hAnsi="Simplified Arabic" w:cs="Simplified Arabic" w:hint="cs"/>
          <w:b/>
          <w:bCs/>
          <w:sz w:val="24"/>
          <w:szCs w:val="24"/>
          <w:rtl/>
        </w:rPr>
        <w:t>بوابة البيانات المفتوحة</w:t>
      </w:r>
      <w:r w:rsidR="008E11B8" w:rsidRPr="008E11B8">
        <w:rPr>
          <w:rFonts w:ascii="Simplified Arabic" w:hAnsi="Simplified Arabic" w:cs="Simplified Arabic" w:hint="cs"/>
          <w:b/>
          <w:bCs/>
          <w:sz w:val="24"/>
          <w:szCs w:val="24"/>
          <w:rtl/>
        </w:rPr>
        <w:t xml:space="preserve">: </w:t>
      </w:r>
      <w:r w:rsidRPr="00B22D44">
        <w:rPr>
          <w:rFonts w:ascii="Simplified Arabic" w:hAnsi="Simplified Arabic" w:cs="Simplified Arabic" w:hint="cs"/>
          <w:sz w:val="24"/>
          <w:szCs w:val="24"/>
          <w:rtl/>
        </w:rPr>
        <w:t>مثلت البوابة المورد الرئيسي لمجموعات البيانات الهيكلية، مما أتاح فرصة عالية في معالجة البيانات إحصائيا وبرمجيا.</w:t>
      </w:r>
    </w:p>
    <w:p w14:paraId="4CE9E48B" w14:textId="68B9D2BE" w:rsidR="00D22171" w:rsidRPr="00B22D44" w:rsidRDefault="00D22171" w:rsidP="00336F3A">
      <w:pPr>
        <w:pStyle w:val="Heading2"/>
        <w:numPr>
          <w:ilvl w:val="0"/>
          <w:numId w:val="52"/>
        </w:numPr>
        <w:spacing w:before="0" w:line="360" w:lineRule="auto"/>
        <w:rPr>
          <w:rFonts w:ascii="Simplified Arabic" w:hAnsi="Simplified Arabic" w:cs="Simplified Arabic"/>
          <w:b/>
          <w:bCs/>
          <w:color w:val="auto"/>
          <w:sz w:val="28"/>
          <w:szCs w:val="28"/>
          <w:rtl/>
        </w:rPr>
      </w:pPr>
      <w:bookmarkStart w:id="178" w:name="_Toc227061214"/>
      <w:r w:rsidRPr="00B22D44">
        <w:rPr>
          <w:rFonts w:ascii="Simplified Arabic" w:hAnsi="Simplified Arabic" w:cs="Simplified Arabic" w:hint="cs"/>
          <w:b/>
          <w:bCs/>
          <w:color w:val="auto"/>
          <w:sz w:val="28"/>
          <w:szCs w:val="28"/>
          <w:rtl/>
        </w:rPr>
        <w:t xml:space="preserve">أدوات </w:t>
      </w:r>
      <w:r w:rsidR="0018021F" w:rsidRPr="00B22D44">
        <w:rPr>
          <w:rFonts w:ascii="Simplified Arabic" w:hAnsi="Simplified Arabic" w:cs="Simplified Arabic" w:hint="cs"/>
          <w:b/>
          <w:bCs/>
          <w:color w:val="auto"/>
          <w:sz w:val="28"/>
          <w:szCs w:val="28"/>
          <w:rtl/>
        </w:rPr>
        <w:t>الدراسة:</w:t>
      </w:r>
      <w:bookmarkEnd w:id="178"/>
    </w:p>
    <w:p w14:paraId="7BAF8856" w14:textId="7FD799C9" w:rsidR="00710C42" w:rsidRPr="00CD3F5F" w:rsidRDefault="003941CE" w:rsidP="00336F3A">
      <w:pPr>
        <w:pStyle w:val="ListParagraph"/>
        <w:numPr>
          <w:ilvl w:val="0"/>
          <w:numId w:val="38"/>
        </w:numPr>
        <w:spacing w:after="0" w:line="360" w:lineRule="auto"/>
        <w:jc w:val="both"/>
        <w:rPr>
          <w:rFonts w:ascii="Simplified Arabic" w:hAnsi="Simplified Arabic" w:cs="Simplified Arabic"/>
          <w:b/>
          <w:bCs/>
          <w:sz w:val="24"/>
          <w:szCs w:val="24"/>
        </w:rPr>
      </w:pPr>
      <w:r w:rsidRPr="00CD3F5F">
        <w:rPr>
          <w:rFonts w:ascii="Simplified Arabic" w:hAnsi="Simplified Arabic" w:cs="Simplified Arabic" w:hint="cs"/>
          <w:b/>
          <w:bCs/>
          <w:sz w:val="24"/>
          <w:szCs w:val="24"/>
          <w:rtl/>
        </w:rPr>
        <w:t>الأدوات والأساليب الإحصائية المستخدمة:</w:t>
      </w:r>
    </w:p>
    <w:p w14:paraId="5A21149A" w14:textId="7356CB56" w:rsidR="003941CE" w:rsidRPr="00CD3F5F" w:rsidRDefault="004E15EA" w:rsidP="00336F3A">
      <w:pPr>
        <w:spacing w:after="0" w:line="360" w:lineRule="auto"/>
        <w:jc w:val="center"/>
        <w:rPr>
          <w:rFonts w:ascii="Simplified Arabic" w:hAnsi="Simplified Arabic" w:cs="Simplified Arabic"/>
          <w:b/>
          <w:bCs/>
          <w:sz w:val="20"/>
          <w:szCs w:val="20"/>
          <w:rtl/>
        </w:rPr>
      </w:pPr>
      <w:bookmarkStart w:id="179" w:name="_Hlk226672135"/>
      <w:r w:rsidRPr="00CD3F5F">
        <w:rPr>
          <w:rFonts w:ascii="Simplified Arabic" w:hAnsi="Simplified Arabic" w:cs="Simplified Arabic" w:hint="cs"/>
          <w:b/>
          <w:bCs/>
          <w:sz w:val="20"/>
          <w:szCs w:val="20"/>
          <w:rtl/>
        </w:rPr>
        <w:t>جدول (3-</w:t>
      </w:r>
      <w:r w:rsidR="005B5639">
        <w:rPr>
          <w:rFonts w:ascii="Simplified Arabic" w:hAnsi="Simplified Arabic" w:cs="Simplified Arabic" w:hint="cs"/>
          <w:b/>
          <w:bCs/>
          <w:sz w:val="20"/>
          <w:szCs w:val="20"/>
          <w:rtl/>
        </w:rPr>
        <w:t>1</w:t>
      </w:r>
      <w:r w:rsidRPr="00CD3F5F">
        <w:rPr>
          <w:rFonts w:ascii="Simplified Arabic" w:hAnsi="Simplified Arabic" w:cs="Simplified Arabic" w:hint="cs"/>
          <w:b/>
          <w:bCs/>
          <w:sz w:val="20"/>
          <w:szCs w:val="20"/>
          <w:rtl/>
        </w:rPr>
        <w:t xml:space="preserve">): </w:t>
      </w:r>
      <w:r w:rsidR="003941CE" w:rsidRPr="00CD3F5F">
        <w:rPr>
          <w:rFonts w:ascii="Simplified Arabic" w:hAnsi="Simplified Arabic" w:cs="Simplified Arabic"/>
          <w:b/>
          <w:bCs/>
          <w:sz w:val="20"/>
          <w:szCs w:val="20"/>
          <w:rtl/>
        </w:rPr>
        <w:t>الأساليب الإحصائية المستخدمة</w:t>
      </w:r>
      <w:r w:rsidR="003941CE" w:rsidRPr="00CD3F5F">
        <w:rPr>
          <w:rFonts w:ascii="Simplified Arabic" w:hAnsi="Simplified Arabic" w:cs="Simplified Arabic" w:hint="cs"/>
          <w:b/>
          <w:bCs/>
          <w:sz w:val="20"/>
          <w:szCs w:val="20"/>
          <w:rtl/>
        </w:rPr>
        <w:t xml:space="preserve"> وأهدافها.</w:t>
      </w:r>
      <w:bookmarkEnd w:id="179"/>
    </w:p>
    <w:tbl>
      <w:tblPr>
        <w:tblStyle w:val="TableGrid"/>
        <w:bidiVisual/>
        <w:tblW w:w="5000" w:type="pct"/>
        <w:tblLook w:val="04A0" w:firstRow="1" w:lastRow="0" w:firstColumn="1" w:lastColumn="0" w:noHBand="0" w:noVBand="1"/>
      </w:tblPr>
      <w:tblGrid>
        <w:gridCol w:w="1929"/>
        <w:gridCol w:w="2475"/>
        <w:gridCol w:w="1786"/>
        <w:gridCol w:w="2632"/>
      </w:tblGrid>
      <w:tr w:rsidR="005407E0" w:rsidRPr="00CD3F5F" w14:paraId="476A6616" w14:textId="77777777" w:rsidTr="002763E7">
        <w:tc>
          <w:tcPr>
            <w:tcW w:w="1093" w:type="pct"/>
            <w:shd w:val="clear" w:color="auto" w:fill="002060"/>
          </w:tcPr>
          <w:p w14:paraId="2A3C113D" w14:textId="5BA1B0C9" w:rsidR="003941CE" w:rsidRPr="00CD3F5F" w:rsidRDefault="003941CE" w:rsidP="00336F3A">
            <w:pPr>
              <w:spacing w:line="360" w:lineRule="auto"/>
              <w:jc w:val="both"/>
              <w:rPr>
                <w:rFonts w:ascii="Simplified Arabic" w:hAnsi="Simplified Arabic" w:cs="Simplified Arabic"/>
                <w:b/>
                <w:bCs/>
                <w:sz w:val="20"/>
                <w:szCs w:val="20"/>
                <w:rtl/>
              </w:rPr>
            </w:pPr>
            <w:r w:rsidRPr="00CD3F5F">
              <w:rPr>
                <w:rFonts w:ascii="Simplified Arabic" w:hAnsi="Simplified Arabic" w:cs="Simplified Arabic" w:hint="cs"/>
                <w:b/>
                <w:bCs/>
                <w:sz w:val="20"/>
                <w:szCs w:val="20"/>
                <w:rtl/>
              </w:rPr>
              <w:t>الأسلوب الإحصائي</w:t>
            </w:r>
          </w:p>
        </w:tc>
        <w:tc>
          <w:tcPr>
            <w:tcW w:w="1402" w:type="pct"/>
            <w:shd w:val="clear" w:color="auto" w:fill="002060"/>
          </w:tcPr>
          <w:p w14:paraId="5D6E20BC" w14:textId="538B0829" w:rsidR="003941CE" w:rsidRPr="00CD3F5F" w:rsidRDefault="00DB63CF" w:rsidP="00336F3A">
            <w:pPr>
              <w:spacing w:line="360" w:lineRule="auto"/>
              <w:jc w:val="both"/>
              <w:rPr>
                <w:rFonts w:ascii="Simplified Arabic" w:hAnsi="Simplified Arabic" w:cs="Simplified Arabic"/>
                <w:b/>
                <w:bCs/>
                <w:sz w:val="20"/>
                <w:szCs w:val="20"/>
                <w:rtl/>
              </w:rPr>
            </w:pPr>
            <w:r w:rsidRPr="00CD3F5F">
              <w:rPr>
                <w:rFonts w:ascii="Simplified Arabic" w:hAnsi="Simplified Arabic" w:cs="Simplified Arabic" w:hint="cs"/>
                <w:b/>
                <w:bCs/>
                <w:sz w:val="20"/>
                <w:szCs w:val="20"/>
                <w:rtl/>
              </w:rPr>
              <w:t>الغرض التحليلي</w:t>
            </w:r>
          </w:p>
        </w:tc>
        <w:tc>
          <w:tcPr>
            <w:tcW w:w="1012" w:type="pct"/>
            <w:shd w:val="clear" w:color="auto" w:fill="002060"/>
          </w:tcPr>
          <w:p w14:paraId="64EAA263" w14:textId="53B9E692" w:rsidR="003941CE" w:rsidRPr="00CD3F5F" w:rsidRDefault="003941CE" w:rsidP="00336F3A">
            <w:pPr>
              <w:spacing w:line="360" w:lineRule="auto"/>
              <w:jc w:val="both"/>
              <w:rPr>
                <w:rFonts w:ascii="Simplified Arabic" w:hAnsi="Simplified Arabic" w:cs="Simplified Arabic"/>
                <w:b/>
                <w:bCs/>
                <w:sz w:val="20"/>
                <w:szCs w:val="20"/>
                <w:rtl/>
              </w:rPr>
            </w:pPr>
            <w:r w:rsidRPr="00CD3F5F">
              <w:rPr>
                <w:rFonts w:ascii="Simplified Arabic" w:hAnsi="Simplified Arabic" w:cs="Simplified Arabic" w:hint="cs"/>
                <w:b/>
                <w:bCs/>
                <w:sz w:val="20"/>
                <w:szCs w:val="20"/>
                <w:rtl/>
              </w:rPr>
              <w:t>البر</w:t>
            </w:r>
            <w:r w:rsidR="00DB63CF" w:rsidRPr="00CD3F5F">
              <w:rPr>
                <w:rFonts w:ascii="Simplified Arabic" w:hAnsi="Simplified Arabic" w:cs="Simplified Arabic" w:hint="cs"/>
                <w:b/>
                <w:bCs/>
                <w:sz w:val="20"/>
                <w:szCs w:val="20"/>
                <w:rtl/>
              </w:rPr>
              <w:t>مجيات المستخدمة</w:t>
            </w:r>
          </w:p>
        </w:tc>
        <w:tc>
          <w:tcPr>
            <w:tcW w:w="1492" w:type="pct"/>
            <w:shd w:val="clear" w:color="auto" w:fill="002060"/>
          </w:tcPr>
          <w:p w14:paraId="1864A4DB" w14:textId="0504E640" w:rsidR="003941CE" w:rsidRPr="00CD3F5F" w:rsidRDefault="003941CE" w:rsidP="00336F3A">
            <w:pPr>
              <w:spacing w:line="360" w:lineRule="auto"/>
              <w:jc w:val="both"/>
              <w:rPr>
                <w:rFonts w:ascii="Simplified Arabic" w:hAnsi="Simplified Arabic" w:cs="Simplified Arabic"/>
                <w:b/>
                <w:bCs/>
                <w:sz w:val="20"/>
                <w:szCs w:val="20"/>
                <w:rtl/>
              </w:rPr>
            </w:pPr>
            <w:r w:rsidRPr="00CD3F5F">
              <w:rPr>
                <w:rFonts w:ascii="Simplified Arabic" w:hAnsi="Simplified Arabic" w:cs="Simplified Arabic" w:hint="cs"/>
                <w:b/>
                <w:bCs/>
                <w:sz w:val="20"/>
                <w:szCs w:val="20"/>
                <w:rtl/>
              </w:rPr>
              <w:t>المخرجات</w:t>
            </w:r>
            <w:r w:rsidR="00DB63CF" w:rsidRPr="00CD3F5F">
              <w:rPr>
                <w:rFonts w:ascii="Simplified Arabic" w:hAnsi="Simplified Arabic" w:cs="Simplified Arabic" w:hint="cs"/>
                <w:b/>
                <w:bCs/>
                <w:sz w:val="20"/>
                <w:szCs w:val="20"/>
                <w:rtl/>
              </w:rPr>
              <w:t xml:space="preserve"> المستهدفة</w:t>
            </w:r>
          </w:p>
        </w:tc>
      </w:tr>
      <w:tr w:rsidR="005407E0" w:rsidRPr="00CD3F5F" w14:paraId="075ABEC6" w14:textId="77777777" w:rsidTr="002763E7">
        <w:tc>
          <w:tcPr>
            <w:tcW w:w="1093" w:type="pct"/>
            <w:vAlign w:val="center"/>
          </w:tcPr>
          <w:p w14:paraId="57DB29F1" w14:textId="5079E093" w:rsidR="003941CE" w:rsidRPr="00CD3F5F" w:rsidRDefault="00676451" w:rsidP="00336F3A">
            <w:pPr>
              <w:spacing w:line="360" w:lineRule="auto"/>
              <w:jc w:val="both"/>
              <w:rPr>
                <w:rFonts w:ascii="Simplified Arabic" w:hAnsi="Simplified Arabic" w:cs="Simplified Arabic"/>
                <w:sz w:val="20"/>
                <w:szCs w:val="20"/>
                <w:rtl/>
              </w:rPr>
            </w:pPr>
            <w:r w:rsidRPr="00CD3F5F">
              <w:rPr>
                <w:rFonts w:ascii="Simplified Arabic" w:hAnsi="Simplified Arabic" w:cs="Simplified Arabic" w:hint="cs"/>
                <w:sz w:val="20"/>
                <w:szCs w:val="20"/>
                <w:rtl/>
              </w:rPr>
              <w:t>الإحصاء الوصفي</w:t>
            </w:r>
          </w:p>
        </w:tc>
        <w:tc>
          <w:tcPr>
            <w:tcW w:w="1402" w:type="pct"/>
            <w:vAlign w:val="center"/>
          </w:tcPr>
          <w:p w14:paraId="0DE4D520" w14:textId="1571EE3E" w:rsidR="003941CE" w:rsidRPr="00CD3F5F" w:rsidRDefault="00DB63CF" w:rsidP="00336F3A">
            <w:pPr>
              <w:spacing w:line="360" w:lineRule="auto"/>
              <w:jc w:val="both"/>
              <w:rPr>
                <w:rFonts w:ascii="Simplified Arabic" w:hAnsi="Simplified Arabic" w:cs="Simplified Arabic"/>
                <w:sz w:val="20"/>
                <w:szCs w:val="20"/>
                <w:rtl/>
              </w:rPr>
            </w:pPr>
            <w:r w:rsidRPr="00CD3F5F">
              <w:rPr>
                <w:rFonts w:ascii="Simplified Arabic" w:hAnsi="Simplified Arabic" w:cs="Simplified Arabic" w:hint="cs"/>
                <w:sz w:val="20"/>
                <w:szCs w:val="20"/>
                <w:rtl/>
              </w:rPr>
              <w:t>استكشاف خصائص التوزيع (المتوسط والوسيط والانحراف)</w:t>
            </w:r>
          </w:p>
        </w:tc>
        <w:tc>
          <w:tcPr>
            <w:tcW w:w="1012" w:type="pct"/>
            <w:vAlign w:val="center"/>
          </w:tcPr>
          <w:p w14:paraId="1ED0E68C" w14:textId="1623A982" w:rsidR="003941CE" w:rsidRPr="00CD3F5F" w:rsidRDefault="00DB63CF" w:rsidP="00336F3A">
            <w:pPr>
              <w:bidi w:val="0"/>
              <w:spacing w:line="360" w:lineRule="auto"/>
              <w:jc w:val="both"/>
              <w:rPr>
                <w:rFonts w:asciiTheme="majorBidi" w:hAnsiTheme="majorBidi" w:cstheme="majorBidi"/>
                <w:sz w:val="20"/>
                <w:szCs w:val="20"/>
              </w:rPr>
            </w:pPr>
            <w:r w:rsidRPr="00CD3F5F">
              <w:rPr>
                <w:rFonts w:asciiTheme="majorBidi" w:hAnsiTheme="majorBidi" w:cstheme="majorBidi"/>
                <w:sz w:val="20"/>
                <w:szCs w:val="20"/>
              </w:rPr>
              <w:t>MS Excel / Power BI</w:t>
            </w:r>
          </w:p>
        </w:tc>
        <w:tc>
          <w:tcPr>
            <w:tcW w:w="1492" w:type="pct"/>
            <w:vAlign w:val="center"/>
          </w:tcPr>
          <w:p w14:paraId="4F294BFF" w14:textId="49734FCC" w:rsidR="003941CE" w:rsidRPr="00CD3F5F" w:rsidRDefault="00DB63CF" w:rsidP="00336F3A">
            <w:pPr>
              <w:spacing w:line="360" w:lineRule="auto"/>
              <w:jc w:val="both"/>
              <w:rPr>
                <w:rFonts w:ascii="Simplified Arabic" w:hAnsi="Simplified Arabic" w:cs="Simplified Arabic"/>
                <w:sz w:val="20"/>
                <w:szCs w:val="20"/>
                <w:rtl/>
              </w:rPr>
            </w:pPr>
            <w:r w:rsidRPr="00CD3F5F">
              <w:rPr>
                <w:rFonts w:ascii="Simplified Arabic" w:hAnsi="Simplified Arabic" w:cs="Simplified Arabic" w:hint="cs"/>
                <w:sz w:val="20"/>
                <w:szCs w:val="20"/>
                <w:rtl/>
              </w:rPr>
              <w:t>توصيف شامل للأداء السنوي لكل من مطارات والفئات.</w:t>
            </w:r>
          </w:p>
        </w:tc>
      </w:tr>
      <w:tr w:rsidR="005407E0" w:rsidRPr="00CD3F5F" w14:paraId="7980AE52" w14:textId="77777777" w:rsidTr="002763E7">
        <w:tc>
          <w:tcPr>
            <w:tcW w:w="1093" w:type="pct"/>
            <w:vAlign w:val="center"/>
          </w:tcPr>
          <w:p w14:paraId="3F556BDA" w14:textId="6D62AD7B" w:rsidR="003941CE" w:rsidRPr="00CD3F5F" w:rsidRDefault="00676451" w:rsidP="00336F3A">
            <w:pPr>
              <w:spacing w:line="360" w:lineRule="auto"/>
              <w:jc w:val="both"/>
              <w:rPr>
                <w:rFonts w:ascii="Simplified Arabic" w:hAnsi="Simplified Arabic" w:cs="Simplified Arabic"/>
                <w:sz w:val="20"/>
                <w:szCs w:val="20"/>
              </w:rPr>
            </w:pPr>
            <w:r w:rsidRPr="00CD3F5F">
              <w:rPr>
                <w:rFonts w:ascii="Simplified Arabic" w:hAnsi="Simplified Arabic" w:cs="Simplified Arabic" w:hint="cs"/>
                <w:sz w:val="20"/>
                <w:szCs w:val="20"/>
                <w:rtl/>
              </w:rPr>
              <w:t>تحليل السلاسل الزمنية</w:t>
            </w:r>
            <w:r w:rsidR="005407E0" w:rsidRPr="00CD3F5F">
              <w:rPr>
                <w:rFonts w:ascii="Simplified Arabic" w:hAnsi="Simplified Arabic" w:cs="Simplified Arabic" w:hint="cs"/>
                <w:sz w:val="20"/>
                <w:szCs w:val="20"/>
                <w:rtl/>
              </w:rPr>
              <w:t xml:space="preserve"> </w:t>
            </w:r>
            <w:r w:rsidR="005407E0" w:rsidRPr="00CD3F5F">
              <w:rPr>
                <w:rFonts w:asciiTheme="majorBidi" w:hAnsiTheme="majorBidi" w:cstheme="majorBidi"/>
                <w:sz w:val="20"/>
                <w:szCs w:val="20"/>
              </w:rPr>
              <w:t>(CAGR Trend)</w:t>
            </w:r>
          </w:p>
        </w:tc>
        <w:tc>
          <w:tcPr>
            <w:tcW w:w="1402" w:type="pct"/>
            <w:vAlign w:val="center"/>
          </w:tcPr>
          <w:p w14:paraId="4B174D55" w14:textId="387FCE8E" w:rsidR="003941CE" w:rsidRPr="00CD3F5F" w:rsidRDefault="00DB63CF" w:rsidP="00336F3A">
            <w:pPr>
              <w:spacing w:line="360" w:lineRule="auto"/>
              <w:jc w:val="both"/>
              <w:rPr>
                <w:rFonts w:ascii="Simplified Arabic" w:hAnsi="Simplified Arabic" w:cs="Simplified Arabic"/>
                <w:sz w:val="20"/>
                <w:szCs w:val="20"/>
                <w:rtl/>
              </w:rPr>
            </w:pPr>
            <w:r w:rsidRPr="00CD3F5F">
              <w:rPr>
                <w:rFonts w:ascii="Simplified Arabic" w:hAnsi="Simplified Arabic" w:cs="Simplified Arabic" w:hint="cs"/>
                <w:sz w:val="20"/>
                <w:szCs w:val="20"/>
                <w:rtl/>
              </w:rPr>
              <w:t xml:space="preserve">قياس معدلات النمو السنوي المركب واكتشاف الاتجاهات </w:t>
            </w:r>
          </w:p>
        </w:tc>
        <w:tc>
          <w:tcPr>
            <w:tcW w:w="1012" w:type="pct"/>
            <w:vAlign w:val="center"/>
          </w:tcPr>
          <w:p w14:paraId="57FE8620" w14:textId="5B48F0CF" w:rsidR="003941CE" w:rsidRPr="00CD3F5F" w:rsidRDefault="006F71E6" w:rsidP="00336F3A">
            <w:pPr>
              <w:bidi w:val="0"/>
              <w:spacing w:line="360" w:lineRule="auto"/>
              <w:jc w:val="both"/>
              <w:rPr>
                <w:rFonts w:asciiTheme="majorBidi" w:hAnsiTheme="majorBidi" w:cstheme="majorBidi"/>
                <w:sz w:val="20"/>
                <w:szCs w:val="20"/>
                <w:rtl/>
              </w:rPr>
            </w:pPr>
            <w:r w:rsidRPr="00CD3F5F">
              <w:rPr>
                <w:rFonts w:asciiTheme="majorBidi" w:hAnsiTheme="majorBidi" w:cstheme="majorBidi"/>
                <w:sz w:val="20"/>
                <w:szCs w:val="20"/>
              </w:rPr>
              <w:t>MS Excel /Power BI/ Python</w:t>
            </w:r>
          </w:p>
        </w:tc>
        <w:tc>
          <w:tcPr>
            <w:tcW w:w="1492" w:type="pct"/>
            <w:vAlign w:val="center"/>
          </w:tcPr>
          <w:p w14:paraId="5A6C6811" w14:textId="14A92FE5" w:rsidR="003941CE" w:rsidRPr="00CD3F5F" w:rsidRDefault="00DB63CF" w:rsidP="00336F3A">
            <w:pPr>
              <w:spacing w:line="360" w:lineRule="auto"/>
              <w:jc w:val="both"/>
              <w:rPr>
                <w:rFonts w:ascii="Simplified Arabic" w:hAnsi="Simplified Arabic" w:cs="Simplified Arabic"/>
                <w:sz w:val="20"/>
                <w:szCs w:val="20"/>
                <w:rtl/>
              </w:rPr>
            </w:pPr>
            <w:r w:rsidRPr="00CD3F5F">
              <w:rPr>
                <w:rFonts w:ascii="Simplified Arabic" w:hAnsi="Simplified Arabic" w:cs="Simplified Arabic" w:hint="cs"/>
                <w:sz w:val="20"/>
                <w:szCs w:val="20"/>
                <w:rtl/>
              </w:rPr>
              <w:t>تحديد أنماط النمو لكل مؤشر تشغيلي وفئة المطار.</w:t>
            </w:r>
          </w:p>
        </w:tc>
      </w:tr>
      <w:tr w:rsidR="005407E0" w:rsidRPr="00CD3F5F" w14:paraId="0B95D804" w14:textId="77777777" w:rsidTr="002763E7">
        <w:tc>
          <w:tcPr>
            <w:tcW w:w="1093" w:type="pct"/>
            <w:vAlign w:val="center"/>
          </w:tcPr>
          <w:p w14:paraId="58AC7D71" w14:textId="41C78452" w:rsidR="00676451" w:rsidRPr="00CD3F5F" w:rsidRDefault="00676451" w:rsidP="00336F3A">
            <w:pPr>
              <w:spacing w:line="360" w:lineRule="auto"/>
              <w:jc w:val="both"/>
              <w:rPr>
                <w:rFonts w:ascii="Simplified Arabic" w:hAnsi="Simplified Arabic" w:cs="Simplified Arabic"/>
                <w:sz w:val="20"/>
                <w:szCs w:val="20"/>
                <w:rtl/>
              </w:rPr>
            </w:pPr>
            <w:r w:rsidRPr="00CD3F5F">
              <w:rPr>
                <w:rFonts w:ascii="Simplified Arabic" w:hAnsi="Simplified Arabic" w:cs="Simplified Arabic" w:hint="cs"/>
                <w:sz w:val="20"/>
                <w:szCs w:val="20"/>
                <w:rtl/>
              </w:rPr>
              <w:t>ارتباط بيرسون</w:t>
            </w:r>
          </w:p>
        </w:tc>
        <w:tc>
          <w:tcPr>
            <w:tcW w:w="1402" w:type="pct"/>
            <w:vAlign w:val="center"/>
          </w:tcPr>
          <w:p w14:paraId="6C55496A" w14:textId="6F07112A" w:rsidR="003941CE" w:rsidRPr="00CD3F5F" w:rsidRDefault="00DB63CF" w:rsidP="00336F3A">
            <w:pPr>
              <w:spacing w:line="360" w:lineRule="auto"/>
              <w:jc w:val="both"/>
              <w:rPr>
                <w:rFonts w:ascii="Simplified Arabic" w:hAnsi="Simplified Arabic" w:cs="Simplified Arabic"/>
                <w:sz w:val="20"/>
                <w:szCs w:val="20"/>
                <w:rtl/>
              </w:rPr>
            </w:pPr>
            <w:r w:rsidRPr="00CD3F5F">
              <w:rPr>
                <w:rFonts w:ascii="Simplified Arabic" w:hAnsi="Simplified Arabic" w:cs="Simplified Arabic" w:hint="cs"/>
                <w:sz w:val="20"/>
                <w:szCs w:val="20"/>
                <w:rtl/>
              </w:rPr>
              <w:t>تحديد قوة واتجاها</w:t>
            </w:r>
            <w:r w:rsidRPr="00CD3F5F">
              <w:rPr>
                <w:rFonts w:ascii="Simplified Arabic" w:hAnsi="Simplified Arabic" w:cs="Simplified Arabic" w:hint="eastAsia"/>
                <w:sz w:val="20"/>
                <w:szCs w:val="20"/>
                <w:rtl/>
              </w:rPr>
              <w:t>ت</w:t>
            </w:r>
            <w:r w:rsidRPr="00CD3F5F">
              <w:rPr>
                <w:rFonts w:ascii="Simplified Arabic" w:hAnsi="Simplified Arabic" w:cs="Simplified Arabic" w:hint="cs"/>
                <w:sz w:val="20"/>
                <w:szCs w:val="20"/>
                <w:rtl/>
              </w:rPr>
              <w:t xml:space="preserve"> العلاقة الخطية بين المتغيرات </w:t>
            </w:r>
          </w:p>
        </w:tc>
        <w:tc>
          <w:tcPr>
            <w:tcW w:w="1012" w:type="pct"/>
            <w:vAlign w:val="center"/>
          </w:tcPr>
          <w:p w14:paraId="1EEE60E5" w14:textId="3D1B3BA4" w:rsidR="003941CE" w:rsidRPr="00CD3F5F" w:rsidRDefault="006F71E6" w:rsidP="00336F3A">
            <w:pPr>
              <w:bidi w:val="0"/>
              <w:spacing w:line="360" w:lineRule="auto"/>
              <w:jc w:val="both"/>
              <w:rPr>
                <w:rFonts w:asciiTheme="majorBidi" w:hAnsiTheme="majorBidi" w:cstheme="majorBidi"/>
                <w:sz w:val="20"/>
                <w:szCs w:val="20"/>
                <w:rtl/>
              </w:rPr>
            </w:pPr>
            <w:r w:rsidRPr="00CD3F5F">
              <w:rPr>
                <w:rFonts w:asciiTheme="majorBidi" w:hAnsiTheme="majorBidi" w:cstheme="majorBidi"/>
                <w:sz w:val="20"/>
                <w:szCs w:val="20"/>
              </w:rPr>
              <w:t>SPSS</w:t>
            </w:r>
          </w:p>
        </w:tc>
        <w:tc>
          <w:tcPr>
            <w:tcW w:w="1492" w:type="pct"/>
            <w:vAlign w:val="center"/>
          </w:tcPr>
          <w:p w14:paraId="3A07EE8F" w14:textId="15FC206C" w:rsidR="003941CE" w:rsidRPr="00CD3F5F" w:rsidRDefault="00435E90" w:rsidP="00336F3A">
            <w:pPr>
              <w:spacing w:line="360" w:lineRule="auto"/>
              <w:jc w:val="both"/>
              <w:rPr>
                <w:rFonts w:ascii="Simplified Arabic" w:hAnsi="Simplified Arabic" w:cs="Simplified Arabic"/>
                <w:sz w:val="20"/>
                <w:szCs w:val="20"/>
                <w:rtl/>
              </w:rPr>
            </w:pPr>
            <w:r w:rsidRPr="00CD3F5F">
              <w:rPr>
                <w:rFonts w:ascii="Simplified Arabic" w:hAnsi="Simplified Arabic" w:cs="Simplified Arabic" w:hint="cs"/>
                <w:sz w:val="20"/>
                <w:szCs w:val="20"/>
                <w:rtl/>
              </w:rPr>
              <w:t>مصفوفة ارتباط لتحديد التداخلات البينية.</w:t>
            </w:r>
          </w:p>
        </w:tc>
      </w:tr>
      <w:tr w:rsidR="005407E0" w:rsidRPr="00CD3F5F" w14:paraId="1569405D" w14:textId="77777777" w:rsidTr="002763E7">
        <w:tc>
          <w:tcPr>
            <w:tcW w:w="1093" w:type="pct"/>
            <w:vAlign w:val="center"/>
          </w:tcPr>
          <w:p w14:paraId="0E8CBAF7" w14:textId="66B9662E" w:rsidR="003941CE" w:rsidRPr="00CD3F5F" w:rsidRDefault="00676451" w:rsidP="00336F3A">
            <w:pPr>
              <w:spacing w:line="360" w:lineRule="auto"/>
              <w:jc w:val="both"/>
              <w:rPr>
                <w:rFonts w:ascii="Simplified Arabic" w:hAnsi="Simplified Arabic" w:cs="Simplified Arabic"/>
                <w:sz w:val="20"/>
                <w:szCs w:val="20"/>
                <w:rtl/>
              </w:rPr>
            </w:pPr>
            <w:r w:rsidRPr="00CD3F5F">
              <w:rPr>
                <w:rFonts w:ascii="Simplified Arabic" w:hAnsi="Simplified Arabic" w:cs="Simplified Arabic" w:hint="cs"/>
                <w:sz w:val="20"/>
                <w:szCs w:val="20"/>
                <w:rtl/>
              </w:rPr>
              <w:t>الانحدار المتعدد</w:t>
            </w:r>
          </w:p>
        </w:tc>
        <w:tc>
          <w:tcPr>
            <w:tcW w:w="1402" w:type="pct"/>
            <w:vAlign w:val="center"/>
          </w:tcPr>
          <w:p w14:paraId="47ED6155" w14:textId="684A5B1F" w:rsidR="003941CE" w:rsidRPr="00CD3F5F" w:rsidRDefault="00435E90" w:rsidP="00336F3A">
            <w:pPr>
              <w:spacing w:line="360" w:lineRule="auto"/>
              <w:jc w:val="both"/>
              <w:rPr>
                <w:rFonts w:ascii="Simplified Arabic" w:hAnsi="Simplified Arabic" w:cs="Simplified Arabic"/>
                <w:sz w:val="20"/>
                <w:szCs w:val="20"/>
                <w:rtl/>
              </w:rPr>
            </w:pPr>
            <w:r w:rsidRPr="00CD3F5F">
              <w:rPr>
                <w:rFonts w:ascii="Simplified Arabic" w:hAnsi="Simplified Arabic" w:cs="Simplified Arabic" w:hint="cs"/>
                <w:sz w:val="20"/>
                <w:szCs w:val="20"/>
                <w:rtl/>
              </w:rPr>
              <w:t>نمذجة العلاقة السببية وتحديد الأوزان التفسيرية للمتغيرات</w:t>
            </w:r>
          </w:p>
        </w:tc>
        <w:tc>
          <w:tcPr>
            <w:tcW w:w="1012" w:type="pct"/>
            <w:vAlign w:val="center"/>
          </w:tcPr>
          <w:p w14:paraId="78BBDE48" w14:textId="5D7564BF" w:rsidR="003941CE" w:rsidRPr="00CD3F5F" w:rsidRDefault="006F71E6" w:rsidP="00336F3A">
            <w:pPr>
              <w:bidi w:val="0"/>
              <w:spacing w:line="360" w:lineRule="auto"/>
              <w:jc w:val="both"/>
              <w:rPr>
                <w:rFonts w:asciiTheme="majorBidi" w:hAnsiTheme="majorBidi" w:cstheme="majorBidi"/>
                <w:sz w:val="20"/>
                <w:szCs w:val="20"/>
                <w:rtl/>
              </w:rPr>
            </w:pPr>
            <w:r w:rsidRPr="00CD3F5F">
              <w:rPr>
                <w:rFonts w:asciiTheme="majorBidi" w:hAnsiTheme="majorBidi" w:cstheme="majorBidi"/>
                <w:sz w:val="20"/>
                <w:szCs w:val="20"/>
              </w:rPr>
              <w:t>MS Excel /Power BI/ Python</w:t>
            </w:r>
          </w:p>
        </w:tc>
        <w:tc>
          <w:tcPr>
            <w:tcW w:w="1492" w:type="pct"/>
            <w:vAlign w:val="center"/>
          </w:tcPr>
          <w:p w14:paraId="5A4B5948" w14:textId="447E54FF" w:rsidR="003941CE" w:rsidRPr="00CD3F5F" w:rsidRDefault="00435E90" w:rsidP="00336F3A">
            <w:pPr>
              <w:spacing w:line="360" w:lineRule="auto"/>
              <w:jc w:val="both"/>
              <w:rPr>
                <w:rFonts w:ascii="Simplified Arabic" w:hAnsi="Simplified Arabic" w:cs="Simplified Arabic"/>
                <w:sz w:val="20"/>
                <w:szCs w:val="20"/>
                <w:rtl/>
              </w:rPr>
            </w:pPr>
            <w:r w:rsidRPr="00CD3F5F">
              <w:rPr>
                <w:rFonts w:ascii="Simplified Arabic" w:hAnsi="Simplified Arabic" w:cs="Simplified Arabic" w:hint="cs"/>
                <w:sz w:val="20"/>
                <w:szCs w:val="20"/>
                <w:rtl/>
              </w:rPr>
              <w:t>صياغة معادلة التنبؤ بالنتيجة الجمالية للأداء</w:t>
            </w:r>
          </w:p>
        </w:tc>
      </w:tr>
      <w:tr w:rsidR="005407E0" w:rsidRPr="00CD3F5F" w14:paraId="1B58AA1C" w14:textId="77777777" w:rsidTr="002763E7">
        <w:tc>
          <w:tcPr>
            <w:tcW w:w="1093" w:type="pct"/>
            <w:vAlign w:val="center"/>
          </w:tcPr>
          <w:p w14:paraId="01D6E25E" w14:textId="4440437B" w:rsidR="003941CE" w:rsidRPr="00CD3F5F" w:rsidRDefault="00676451" w:rsidP="00336F3A">
            <w:pPr>
              <w:spacing w:line="360" w:lineRule="auto"/>
              <w:jc w:val="both"/>
              <w:rPr>
                <w:rFonts w:ascii="Simplified Arabic" w:hAnsi="Simplified Arabic" w:cs="Simplified Arabic"/>
                <w:sz w:val="20"/>
                <w:szCs w:val="20"/>
                <w:rtl/>
              </w:rPr>
            </w:pPr>
            <w:r w:rsidRPr="00CD3F5F">
              <w:rPr>
                <w:rFonts w:ascii="Simplified Arabic" w:hAnsi="Simplified Arabic" w:cs="Simplified Arabic" w:hint="cs"/>
                <w:sz w:val="20"/>
                <w:szCs w:val="20"/>
                <w:rtl/>
              </w:rPr>
              <w:t>تحليل مغلف البيانات</w:t>
            </w:r>
          </w:p>
        </w:tc>
        <w:tc>
          <w:tcPr>
            <w:tcW w:w="1402" w:type="pct"/>
            <w:vAlign w:val="center"/>
          </w:tcPr>
          <w:p w14:paraId="2BB6D491" w14:textId="3A3DB7E4" w:rsidR="003941CE" w:rsidRPr="00CD3F5F" w:rsidRDefault="00435E90" w:rsidP="00336F3A">
            <w:pPr>
              <w:spacing w:line="360" w:lineRule="auto"/>
              <w:jc w:val="both"/>
              <w:rPr>
                <w:rFonts w:ascii="Simplified Arabic" w:hAnsi="Simplified Arabic" w:cs="Simplified Arabic"/>
                <w:sz w:val="20"/>
                <w:szCs w:val="20"/>
                <w:rtl/>
              </w:rPr>
            </w:pPr>
            <w:r w:rsidRPr="00CD3F5F">
              <w:rPr>
                <w:rFonts w:ascii="Simplified Arabic" w:hAnsi="Simplified Arabic" w:cs="Simplified Arabic" w:hint="cs"/>
                <w:sz w:val="20"/>
                <w:szCs w:val="20"/>
                <w:rtl/>
              </w:rPr>
              <w:t xml:space="preserve">قياس كفاءة النسبية وتحديد النقاط المرجعية </w:t>
            </w:r>
          </w:p>
        </w:tc>
        <w:tc>
          <w:tcPr>
            <w:tcW w:w="1012" w:type="pct"/>
            <w:vAlign w:val="center"/>
          </w:tcPr>
          <w:p w14:paraId="20057CCC" w14:textId="7F3633FD" w:rsidR="003941CE" w:rsidRPr="00CD3F5F" w:rsidRDefault="006F71E6" w:rsidP="00336F3A">
            <w:pPr>
              <w:bidi w:val="0"/>
              <w:spacing w:line="360" w:lineRule="auto"/>
              <w:jc w:val="both"/>
              <w:rPr>
                <w:rFonts w:asciiTheme="majorBidi" w:hAnsiTheme="majorBidi" w:cstheme="majorBidi"/>
                <w:sz w:val="20"/>
                <w:szCs w:val="20"/>
              </w:rPr>
            </w:pPr>
            <w:r w:rsidRPr="00CD3F5F">
              <w:rPr>
                <w:rFonts w:asciiTheme="majorBidi" w:hAnsiTheme="majorBidi" w:cstheme="majorBidi"/>
                <w:sz w:val="20"/>
                <w:szCs w:val="20"/>
              </w:rPr>
              <w:t>MS Excel /Power BI/ Python</w:t>
            </w:r>
          </w:p>
        </w:tc>
        <w:tc>
          <w:tcPr>
            <w:tcW w:w="1492" w:type="pct"/>
            <w:vAlign w:val="center"/>
          </w:tcPr>
          <w:p w14:paraId="0D91587B" w14:textId="4143F3C2" w:rsidR="003941CE" w:rsidRPr="00CD3F5F" w:rsidRDefault="00435E90" w:rsidP="00336F3A">
            <w:pPr>
              <w:spacing w:line="360" w:lineRule="auto"/>
              <w:jc w:val="both"/>
              <w:rPr>
                <w:rFonts w:ascii="Simplified Arabic" w:hAnsi="Simplified Arabic" w:cs="Simplified Arabic"/>
                <w:sz w:val="20"/>
                <w:szCs w:val="20"/>
                <w:rtl/>
              </w:rPr>
            </w:pPr>
            <w:r w:rsidRPr="00CD3F5F">
              <w:rPr>
                <w:rFonts w:ascii="Simplified Arabic" w:hAnsi="Simplified Arabic" w:cs="Simplified Arabic" w:hint="cs"/>
                <w:sz w:val="20"/>
                <w:szCs w:val="20"/>
                <w:rtl/>
              </w:rPr>
              <w:t>درجات الكفاءة الفنية وتحديد عوائد الحجم</w:t>
            </w:r>
          </w:p>
        </w:tc>
      </w:tr>
      <w:tr w:rsidR="005407E0" w:rsidRPr="00CD3F5F" w14:paraId="5B384A2A" w14:textId="77777777" w:rsidTr="002763E7">
        <w:tc>
          <w:tcPr>
            <w:tcW w:w="1093" w:type="pct"/>
            <w:vAlign w:val="center"/>
          </w:tcPr>
          <w:p w14:paraId="080D69DF" w14:textId="56BDF8B8" w:rsidR="00676451" w:rsidRPr="00CD3F5F" w:rsidRDefault="00435E90" w:rsidP="00336F3A">
            <w:pPr>
              <w:spacing w:line="360" w:lineRule="auto"/>
              <w:jc w:val="both"/>
              <w:rPr>
                <w:rFonts w:ascii="Simplified Arabic" w:hAnsi="Simplified Arabic" w:cs="Simplified Arabic"/>
                <w:sz w:val="20"/>
                <w:szCs w:val="20"/>
                <w:rtl/>
              </w:rPr>
            </w:pPr>
            <w:r w:rsidRPr="00CD3F5F">
              <w:rPr>
                <w:rFonts w:ascii="Simplified Arabic" w:hAnsi="Simplified Arabic" w:cs="Simplified Arabic" w:hint="cs"/>
                <w:sz w:val="20"/>
                <w:szCs w:val="20"/>
                <w:rtl/>
              </w:rPr>
              <w:t xml:space="preserve">تحليل الفجوات </w:t>
            </w:r>
          </w:p>
        </w:tc>
        <w:tc>
          <w:tcPr>
            <w:tcW w:w="1402" w:type="pct"/>
            <w:vAlign w:val="center"/>
          </w:tcPr>
          <w:p w14:paraId="05A3571F" w14:textId="4FF8F4B2" w:rsidR="00676451" w:rsidRPr="00CD3F5F" w:rsidRDefault="00435E90" w:rsidP="00336F3A">
            <w:pPr>
              <w:spacing w:line="360" w:lineRule="auto"/>
              <w:jc w:val="both"/>
              <w:rPr>
                <w:rFonts w:ascii="Simplified Arabic" w:hAnsi="Simplified Arabic" w:cs="Simplified Arabic"/>
                <w:sz w:val="20"/>
                <w:szCs w:val="20"/>
                <w:rtl/>
              </w:rPr>
            </w:pPr>
            <w:r w:rsidRPr="00CD3F5F">
              <w:rPr>
                <w:rFonts w:ascii="Simplified Arabic" w:hAnsi="Simplified Arabic" w:cs="Simplified Arabic" w:hint="cs"/>
                <w:sz w:val="20"/>
                <w:szCs w:val="20"/>
                <w:rtl/>
              </w:rPr>
              <w:t>تشخيص الفوارق بين الأداء الفعلي والمستهدف</w:t>
            </w:r>
          </w:p>
        </w:tc>
        <w:tc>
          <w:tcPr>
            <w:tcW w:w="1012" w:type="pct"/>
            <w:vAlign w:val="center"/>
          </w:tcPr>
          <w:p w14:paraId="66520232" w14:textId="5FCD579D" w:rsidR="00676451" w:rsidRPr="00CD3F5F" w:rsidRDefault="00435E90" w:rsidP="00336F3A">
            <w:pPr>
              <w:bidi w:val="0"/>
              <w:spacing w:line="360" w:lineRule="auto"/>
              <w:jc w:val="both"/>
              <w:rPr>
                <w:rFonts w:asciiTheme="majorBidi" w:hAnsiTheme="majorBidi" w:cstheme="majorBidi"/>
                <w:sz w:val="20"/>
                <w:szCs w:val="20"/>
              </w:rPr>
            </w:pPr>
            <w:r w:rsidRPr="00CD3F5F">
              <w:rPr>
                <w:rFonts w:asciiTheme="majorBidi" w:hAnsiTheme="majorBidi" w:cstheme="majorBidi"/>
                <w:sz w:val="20"/>
                <w:szCs w:val="20"/>
              </w:rPr>
              <w:t>MS Excel /Power BI/ Python</w:t>
            </w:r>
          </w:p>
        </w:tc>
        <w:tc>
          <w:tcPr>
            <w:tcW w:w="1492" w:type="pct"/>
            <w:vAlign w:val="center"/>
          </w:tcPr>
          <w:p w14:paraId="732B325F" w14:textId="28DE979A" w:rsidR="00676451" w:rsidRPr="00CD3F5F" w:rsidRDefault="00435E90" w:rsidP="00336F3A">
            <w:pPr>
              <w:spacing w:line="360" w:lineRule="auto"/>
              <w:jc w:val="both"/>
              <w:rPr>
                <w:rFonts w:ascii="Simplified Arabic" w:hAnsi="Simplified Arabic" w:cs="Simplified Arabic"/>
                <w:sz w:val="20"/>
                <w:szCs w:val="20"/>
                <w:rtl/>
              </w:rPr>
            </w:pPr>
            <w:r w:rsidRPr="00CD3F5F">
              <w:rPr>
                <w:rFonts w:ascii="Simplified Arabic" w:hAnsi="Simplified Arabic" w:cs="Simplified Arabic" w:hint="cs"/>
                <w:sz w:val="20"/>
                <w:szCs w:val="20"/>
                <w:rtl/>
              </w:rPr>
              <w:t>رسم خرائط حرارية للفجوات التشغيلية لكل مطار</w:t>
            </w:r>
          </w:p>
        </w:tc>
      </w:tr>
      <w:tr w:rsidR="005407E0" w:rsidRPr="00CD3F5F" w14:paraId="7AB29463" w14:textId="77777777" w:rsidTr="002763E7">
        <w:tc>
          <w:tcPr>
            <w:tcW w:w="1093" w:type="pct"/>
            <w:vAlign w:val="center"/>
          </w:tcPr>
          <w:p w14:paraId="0AB3B568" w14:textId="77777777" w:rsidR="004614D5" w:rsidRPr="00CD3F5F" w:rsidRDefault="006F71E6" w:rsidP="00336F3A">
            <w:pPr>
              <w:spacing w:line="360" w:lineRule="auto"/>
              <w:jc w:val="both"/>
              <w:rPr>
                <w:rFonts w:ascii="Simplified Arabic" w:hAnsi="Simplified Arabic" w:cs="Simplified Arabic"/>
                <w:sz w:val="20"/>
                <w:szCs w:val="20"/>
                <w:rtl/>
              </w:rPr>
            </w:pPr>
            <w:r w:rsidRPr="00CD3F5F">
              <w:rPr>
                <w:rFonts w:ascii="Simplified Arabic" w:hAnsi="Simplified Arabic" w:cs="Simplified Arabic" w:hint="cs"/>
                <w:sz w:val="20"/>
                <w:szCs w:val="20"/>
                <w:rtl/>
              </w:rPr>
              <w:t>اختبار</w:t>
            </w:r>
          </w:p>
          <w:p w14:paraId="711204F2" w14:textId="698E1475" w:rsidR="00435E90" w:rsidRPr="00CD3F5F" w:rsidRDefault="006F71E6" w:rsidP="00336F3A">
            <w:pPr>
              <w:spacing w:line="360" w:lineRule="auto"/>
              <w:jc w:val="both"/>
              <w:rPr>
                <w:rFonts w:asciiTheme="majorBidi" w:hAnsiTheme="majorBidi" w:cstheme="majorBidi"/>
                <w:sz w:val="20"/>
                <w:szCs w:val="20"/>
              </w:rPr>
            </w:pPr>
            <w:r w:rsidRPr="00CD3F5F">
              <w:rPr>
                <w:rFonts w:ascii="Simplified Arabic" w:hAnsi="Simplified Arabic" w:cs="Simplified Arabic" w:hint="cs"/>
                <w:sz w:val="20"/>
                <w:szCs w:val="20"/>
                <w:rtl/>
              </w:rPr>
              <w:t xml:space="preserve"> </w:t>
            </w:r>
            <w:r w:rsidRPr="00CD3F5F">
              <w:rPr>
                <w:rFonts w:asciiTheme="majorBidi" w:hAnsiTheme="majorBidi" w:cstheme="majorBidi"/>
                <w:sz w:val="20"/>
                <w:szCs w:val="20"/>
              </w:rPr>
              <w:t>Shapiro Wilk</w:t>
            </w:r>
          </w:p>
        </w:tc>
        <w:tc>
          <w:tcPr>
            <w:tcW w:w="1402" w:type="pct"/>
            <w:vAlign w:val="center"/>
          </w:tcPr>
          <w:p w14:paraId="5B54B831" w14:textId="45CD49FD" w:rsidR="00435E90" w:rsidRPr="00CD3F5F" w:rsidRDefault="00435E90" w:rsidP="00336F3A">
            <w:pPr>
              <w:spacing w:line="360" w:lineRule="auto"/>
              <w:jc w:val="both"/>
              <w:rPr>
                <w:rFonts w:ascii="Simplified Arabic" w:hAnsi="Simplified Arabic" w:cs="Simplified Arabic"/>
                <w:sz w:val="20"/>
                <w:szCs w:val="20"/>
                <w:rtl/>
              </w:rPr>
            </w:pPr>
            <w:r w:rsidRPr="00CD3F5F">
              <w:rPr>
                <w:rFonts w:ascii="Simplified Arabic" w:hAnsi="Simplified Arabic" w:cs="Simplified Arabic" w:hint="cs"/>
                <w:sz w:val="20"/>
                <w:szCs w:val="20"/>
                <w:rtl/>
              </w:rPr>
              <w:t>التحقق من اعتدالية التوزيع</w:t>
            </w:r>
          </w:p>
        </w:tc>
        <w:tc>
          <w:tcPr>
            <w:tcW w:w="1012" w:type="pct"/>
            <w:vAlign w:val="center"/>
          </w:tcPr>
          <w:p w14:paraId="5C2B0871" w14:textId="3524B704" w:rsidR="00435E90" w:rsidRPr="00CD3F5F" w:rsidRDefault="00435E90" w:rsidP="00336F3A">
            <w:pPr>
              <w:bidi w:val="0"/>
              <w:spacing w:line="360" w:lineRule="auto"/>
              <w:jc w:val="both"/>
              <w:rPr>
                <w:rFonts w:asciiTheme="majorBidi" w:hAnsiTheme="majorBidi" w:cstheme="majorBidi"/>
                <w:sz w:val="20"/>
                <w:szCs w:val="20"/>
              </w:rPr>
            </w:pPr>
            <w:r w:rsidRPr="00CD3F5F">
              <w:rPr>
                <w:rFonts w:asciiTheme="majorBidi" w:hAnsiTheme="majorBidi" w:cstheme="majorBidi"/>
                <w:sz w:val="20"/>
                <w:szCs w:val="20"/>
              </w:rPr>
              <w:t>SPSS</w:t>
            </w:r>
          </w:p>
        </w:tc>
        <w:tc>
          <w:tcPr>
            <w:tcW w:w="1492" w:type="pct"/>
            <w:vAlign w:val="center"/>
          </w:tcPr>
          <w:p w14:paraId="79EFAC51" w14:textId="0BDE286F" w:rsidR="00435E90" w:rsidRPr="00CD3F5F" w:rsidRDefault="00435E90" w:rsidP="00336F3A">
            <w:pPr>
              <w:spacing w:line="360" w:lineRule="auto"/>
              <w:jc w:val="both"/>
              <w:rPr>
                <w:rFonts w:ascii="Simplified Arabic" w:hAnsi="Simplified Arabic" w:cs="Simplified Arabic"/>
                <w:sz w:val="20"/>
                <w:szCs w:val="20"/>
              </w:rPr>
            </w:pPr>
            <w:r w:rsidRPr="00CD3F5F">
              <w:rPr>
                <w:rFonts w:ascii="Simplified Arabic" w:hAnsi="Simplified Arabic" w:cs="Simplified Arabic" w:hint="cs"/>
                <w:sz w:val="20"/>
                <w:szCs w:val="20"/>
                <w:rtl/>
              </w:rPr>
              <w:t>تحديد مدى صلاحية البيانات لاختبار ال</w:t>
            </w:r>
            <w:r w:rsidR="005407E0" w:rsidRPr="00CD3F5F">
              <w:rPr>
                <w:rFonts w:ascii="Simplified Arabic" w:hAnsi="Simplified Arabic" w:cs="Simplified Arabic" w:hint="cs"/>
                <w:sz w:val="20"/>
                <w:szCs w:val="20"/>
                <w:rtl/>
              </w:rPr>
              <w:t>فرضيات</w:t>
            </w:r>
            <w:r w:rsidRPr="00CD3F5F">
              <w:rPr>
                <w:rFonts w:ascii="Simplified Arabic" w:hAnsi="Simplified Arabic" w:cs="Simplified Arabic" w:hint="cs"/>
                <w:sz w:val="20"/>
                <w:szCs w:val="20"/>
                <w:rtl/>
              </w:rPr>
              <w:t xml:space="preserve"> </w:t>
            </w:r>
            <w:r w:rsidRPr="00CD3F5F">
              <w:rPr>
                <w:rFonts w:asciiTheme="majorBidi" w:hAnsiTheme="majorBidi" w:cstheme="majorBidi"/>
                <w:sz w:val="20"/>
                <w:szCs w:val="20"/>
              </w:rPr>
              <w:t>(p value)</w:t>
            </w:r>
          </w:p>
        </w:tc>
      </w:tr>
      <w:tr w:rsidR="005407E0" w:rsidRPr="00CD3F5F" w14:paraId="2562ACA6" w14:textId="77777777" w:rsidTr="002763E7">
        <w:tc>
          <w:tcPr>
            <w:tcW w:w="1093" w:type="pct"/>
            <w:vAlign w:val="center"/>
          </w:tcPr>
          <w:p w14:paraId="6D68D512" w14:textId="77777777" w:rsidR="00435E90" w:rsidRPr="00CD3F5F" w:rsidRDefault="00435E90" w:rsidP="00336F3A">
            <w:pPr>
              <w:spacing w:line="360" w:lineRule="auto"/>
              <w:jc w:val="both"/>
              <w:rPr>
                <w:rFonts w:ascii="Simplified Arabic" w:hAnsi="Simplified Arabic" w:cs="Simplified Arabic"/>
                <w:sz w:val="20"/>
                <w:szCs w:val="20"/>
                <w:rtl/>
              </w:rPr>
            </w:pPr>
            <w:r w:rsidRPr="00CD3F5F">
              <w:rPr>
                <w:rFonts w:ascii="Simplified Arabic" w:hAnsi="Simplified Arabic" w:cs="Simplified Arabic" w:hint="cs"/>
                <w:sz w:val="20"/>
                <w:szCs w:val="20"/>
                <w:rtl/>
              </w:rPr>
              <w:t>تحليل التباين</w:t>
            </w:r>
          </w:p>
          <w:p w14:paraId="43F2C700" w14:textId="2174372F" w:rsidR="005407E0" w:rsidRPr="00CD3F5F" w:rsidRDefault="005407E0" w:rsidP="00336F3A">
            <w:pPr>
              <w:spacing w:line="360" w:lineRule="auto"/>
              <w:jc w:val="both"/>
              <w:rPr>
                <w:rFonts w:ascii="Simplified Arabic" w:hAnsi="Simplified Arabic" w:cs="Simplified Arabic"/>
                <w:sz w:val="20"/>
                <w:szCs w:val="20"/>
                <w:rtl/>
              </w:rPr>
            </w:pPr>
          </w:p>
        </w:tc>
        <w:tc>
          <w:tcPr>
            <w:tcW w:w="1402" w:type="pct"/>
            <w:vAlign w:val="center"/>
          </w:tcPr>
          <w:p w14:paraId="53C930FA" w14:textId="6834A07E" w:rsidR="00435E90" w:rsidRPr="00CD3F5F" w:rsidRDefault="00435E90" w:rsidP="00336F3A">
            <w:pPr>
              <w:spacing w:line="360" w:lineRule="auto"/>
              <w:jc w:val="both"/>
              <w:rPr>
                <w:rFonts w:ascii="Simplified Arabic" w:hAnsi="Simplified Arabic" w:cs="Simplified Arabic"/>
                <w:sz w:val="20"/>
                <w:szCs w:val="20"/>
                <w:rtl/>
              </w:rPr>
            </w:pPr>
            <w:r w:rsidRPr="00CD3F5F">
              <w:rPr>
                <w:rFonts w:ascii="Simplified Arabic" w:hAnsi="Simplified Arabic" w:cs="Simplified Arabic" w:hint="cs"/>
                <w:sz w:val="20"/>
                <w:szCs w:val="20"/>
                <w:rtl/>
              </w:rPr>
              <w:t>اختبار وجود فروق ذات دلالة إحصائية بين الفئات الخمسة</w:t>
            </w:r>
          </w:p>
        </w:tc>
        <w:tc>
          <w:tcPr>
            <w:tcW w:w="1012" w:type="pct"/>
            <w:vAlign w:val="center"/>
          </w:tcPr>
          <w:p w14:paraId="6868C8D3" w14:textId="3B580CEA" w:rsidR="00435E90" w:rsidRPr="00CD3F5F" w:rsidRDefault="00435E90" w:rsidP="00336F3A">
            <w:pPr>
              <w:bidi w:val="0"/>
              <w:spacing w:line="360" w:lineRule="auto"/>
              <w:jc w:val="both"/>
              <w:rPr>
                <w:rFonts w:asciiTheme="majorBidi" w:hAnsiTheme="majorBidi" w:cstheme="majorBidi"/>
                <w:sz w:val="20"/>
                <w:szCs w:val="20"/>
              </w:rPr>
            </w:pPr>
            <w:r w:rsidRPr="00CD3F5F">
              <w:rPr>
                <w:rFonts w:asciiTheme="majorBidi" w:hAnsiTheme="majorBidi" w:cstheme="majorBidi"/>
                <w:sz w:val="20"/>
                <w:szCs w:val="20"/>
              </w:rPr>
              <w:t>SPSS</w:t>
            </w:r>
          </w:p>
        </w:tc>
        <w:tc>
          <w:tcPr>
            <w:tcW w:w="1492" w:type="pct"/>
            <w:vAlign w:val="center"/>
          </w:tcPr>
          <w:p w14:paraId="16ED36F9" w14:textId="31ACC7F2" w:rsidR="00435E90" w:rsidRPr="00CD3F5F" w:rsidRDefault="00435E90" w:rsidP="00336F3A">
            <w:pPr>
              <w:spacing w:line="360" w:lineRule="auto"/>
              <w:jc w:val="both"/>
              <w:rPr>
                <w:rFonts w:ascii="Simplified Arabic" w:hAnsi="Simplified Arabic" w:cs="Simplified Arabic"/>
                <w:sz w:val="20"/>
                <w:szCs w:val="20"/>
                <w:rtl/>
              </w:rPr>
            </w:pPr>
            <w:r w:rsidRPr="00CD3F5F">
              <w:rPr>
                <w:rFonts w:ascii="Simplified Arabic" w:hAnsi="Simplified Arabic" w:cs="Simplified Arabic" w:hint="cs"/>
                <w:sz w:val="20"/>
                <w:szCs w:val="20"/>
                <w:rtl/>
              </w:rPr>
              <w:t>نتائج اختبا</w:t>
            </w:r>
            <w:r w:rsidR="006F71E6" w:rsidRPr="00CD3F5F">
              <w:rPr>
                <w:rFonts w:ascii="Simplified Arabic" w:hAnsi="Simplified Arabic" w:cs="Simplified Arabic" w:hint="cs"/>
                <w:sz w:val="20"/>
                <w:szCs w:val="20"/>
                <w:rtl/>
              </w:rPr>
              <w:t xml:space="preserve">ر </w:t>
            </w:r>
            <w:r w:rsidR="006F71E6" w:rsidRPr="00CD3F5F">
              <w:rPr>
                <w:rFonts w:asciiTheme="majorBidi" w:hAnsiTheme="majorBidi" w:cstheme="majorBidi"/>
                <w:sz w:val="20"/>
                <w:szCs w:val="20"/>
              </w:rPr>
              <w:t>(F statistic)</w:t>
            </w:r>
            <w:r w:rsidR="006F71E6" w:rsidRPr="00CD3F5F">
              <w:rPr>
                <w:rFonts w:ascii="Simplified Arabic" w:hAnsi="Simplified Arabic" w:cs="Simplified Arabic" w:hint="cs"/>
                <w:sz w:val="20"/>
                <w:szCs w:val="20"/>
                <w:rtl/>
              </w:rPr>
              <w:t xml:space="preserve"> لتفسير</w:t>
            </w:r>
            <w:r w:rsidRPr="00CD3F5F">
              <w:rPr>
                <w:rFonts w:ascii="Simplified Arabic" w:hAnsi="Simplified Arabic" w:cs="Simplified Arabic" w:hint="cs"/>
                <w:sz w:val="20"/>
                <w:szCs w:val="20"/>
                <w:rtl/>
              </w:rPr>
              <w:t xml:space="preserve"> التباين بين فئات المطارات.</w:t>
            </w:r>
          </w:p>
        </w:tc>
      </w:tr>
    </w:tbl>
    <w:p w14:paraId="05BA98AF" w14:textId="77777777" w:rsidR="003941CE" w:rsidRDefault="003941CE" w:rsidP="00336F3A">
      <w:pPr>
        <w:spacing w:after="0" w:line="360" w:lineRule="auto"/>
        <w:jc w:val="both"/>
        <w:rPr>
          <w:rFonts w:ascii="Simplified Arabic" w:hAnsi="Simplified Arabic" w:cs="Simplified Arabic"/>
          <w:b/>
          <w:bCs/>
          <w:sz w:val="24"/>
          <w:szCs w:val="24"/>
          <w:rtl/>
        </w:rPr>
      </w:pPr>
    </w:p>
    <w:p w14:paraId="286C62C4" w14:textId="38DA9FDF" w:rsidR="003941CE" w:rsidRPr="00387995" w:rsidRDefault="003C1789" w:rsidP="00336F3A">
      <w:pPr>
        <w:pStyle w:val="ListParagraph"/>
        <w:numPr>
          <w:ilvl w:val="0"/>
          <w:numId w:val="38"/>
        </w:numPr>
        <w:spacing w:after="0" w:line="360" w:lineRule="auto"/>
        <w:jc w:val="both"/>
        <w:rPr>
          <w:rFonts w:ascii="Simplified Arabic" w:hAnsi="Simplified Arabic" w:cs="Simplified Arabic"/>
          <w:sz w:val="24"/>
          <w:szCs w:val="24"/>
          <w:rtl/>
        </w:rPr>
      </w:pPr>
      <w:r w:rsidRPr="00387995">
        <w:rPr>
          <w:rFonts w:ascii="Simplified Arabic" w:hAnsi="Simplified Arabic" w:cs="Simplified Arabic" w:hint="cs"/>
          <w:b/>
          <w:bCs/>
          <w:sz w:val="24"/>
          <w:szCs w:val="24"/>
          <w:rtl/>
        </w:rPr>
        <w:t>بروتوكول جمع البيانات والمعالجة الإحصائية</w:t>
      </w:r>
      <w:r w:rsidR="00874E97" w:rsidRPr="00387995">
        <w:rPr>
          <w:rFonts w:ascii="Simplified Arabic" w:hAnsi="Simplified Arabic" w:cs="Simplified Arabic" w:hint="cs"/>
          <w:b/>
          <w:bCs/>
          <w:sz w:val="24"/>
          <w:szCs w:val="24"/>
          <w:rtl/>
        </w:rPr>
        <w:t>:</w:t>
      </w:r>
      <w:r w:rsidR="00387995" w:rsidRPr="00387995">
        <w:rPr>
          <w:rFonts w:ascii="Simplified Arabic" w:hAnsi="Simplified Arabic" w:cs="Simplified Arabic" w:hint="cs"/>
          <w:b/>
          <w:bCs/>
          <w:sz w:val="24"/>
          <w:szCs w:val="24"/>
          <w:rtl/>
        </w:rPr>
        <w:t xml:space="preserve"> </w:t>
      </w:r>
      <w:r w:rsidRPr="00387995">
        <w:rPr>
          <w:rFonts w:ascii="Simplified Arabic" w:hAnsi="Simplified Arabic" w:cs="Simplified Arabic" w:hint="cs"/>
          <w:sz w:val="24"/>
          <w:szCs w:val="24"/>
          <w:rtl/>
        </w:rPr>
        <w:t xml:space="preserve">اعتمدت هذه الدراسة مسارا منهجيا خاص بتحويل البيانات الخام المستقاة من تقارير الهيئة العامة للطيران المدني </w:t>
      </w:r>
      <w:r w:rsidRPr="00387995">
        <w:rPr>
          <w:rFonts w:asciiTheme="majorBidi" w:hAnsiTheme="majorBidi" w:cstheme="majorBidi"/>
          <w:sz w:val="24"/>
          <w:szCs w:val="24"/>
        </w:rPr>
        <w:t>(GACA)</w:t>
      </w:r>
      <w:r w:rsidRPr="00387995">
        <w:rPr>
          <w:rFonts w:ascii="Simplified Arabic" w:hAnsi="Simplified Arabic" w:cs="Simplified Arabic" w:hint="cs"/>
          <w:sz w:val="24"/>
          <w:szCs w:val="24"/>
          <w:rtl/>
        </w:rPr>
        <w:t>، إلى قاعدة بيانات قابلة للتحليل القياسي وذلك وفق الخطوات التالي:</w:t>
      </w:r>
    </w:p>
    <w:p w14:paraId="7E1D71C6" w14:textId="20506022" w:rsidR="003C1789" w:rsidRPr="00387995" w:rsidRDefault="003C1789" w:rsidP="00336F3A">
      <w:pPr>
        <w:pStyle w:val="ListParagraph"/>
        <w:numPr>
          <w:ilvl w:val="0"/>
          <w:numId w:val="35"/>
        </w:numPr>
        <w:spacing w:after="0" w:line="360" w:lineRule="auto"/>
        <w:ind w:left="372"/>
        <w:jc w:val="both"/>
        <w:rPr>
          <w:rFonts w:ascii="Simplified Arabic" w:hAnsi="Simplified Arabic" w:cs="Simplified Arabic"/>
          <w:sz w:val="24"/>
          <w:szCs w:val="24"/>
          <w:rtl/>
        </w:rPr>
      </w:pPr>
      <w:r w:rsidRPr="00387995">
        <w:rPr>
          <w:rFonts w:ascii="Simplified Arabic" w:hAnsi="Simplified Arabic" w:cs="Simplified Arabic" w:hint="cs"/>
          <w:b/>
          <w:bCs/>
          <w:sz w:val="24"/>
          <w:szCs w:val="24"/>
          <w:rtl/>
        </w:rPr>
        <w:t xml:space="preserve">هيكلة قاعدة البيانات: </w:t>
      </w:r>
      <w:r w:rsidRPr="00387995">
        <w:rPr>
          <w:rFonts w:ascii="Simplified Arabic" w:hAnsi="Simplified Arabic" w:cs="Simplified Arabic" w:hint="cs"/>
          <w:sz w:val="24"/>
          <w:szCs w:val="24"/>
          <w:rtl/>
        </w:rPr>
        <w:t xml:space="preserve">تم استخراج البيانات التشغيلية وجودة الخدمات من معطيات وبيانات برنامج التقييم الشامل لجودة المطار لسنوات 2022 و2023 و2024، وبناء قاعدة بيانات طويلة تضم </w:t>
      </w:r>
      <w:r w:rsidR="00845A8F" w:rsidRPr="00387995">
        <w:rPr>
          <w:rFonts w:ascii="Simplified Arabic" w:hAnsi="Simplified Arabic" w:cs="Simplified Arabic" w:hint="cs"/>
          <w:sz w:val="24"/>
          <w:szCs w:val="24"/>
          <w:rtl/>
        </w:rPr>
        <w:t>78</w:t>
      </w:r>
      <w:r w:rsidRPr="00387995">
        <w:rPr>
          <w:rFonts w:ascii="Simplified Arabic" w:hAnsi="Simplified Arabic" w:cs="Simplified Arabic" w:hint="cs"/>
          <w:sz w:val="24"/>
          <w:szCs w:val="24"/>
          <w:rtl/>
        </w:rPr>
        <w:t xml:space="preserve"> مشاهدة (ناتجة عن تتبع </w:t>
      </w:r>
      <w:r w:rsidR="008E5540" w:rsidRPr="00387995">
        <w:rPr>
          <w:rFonts w:ascii="Simplified Arabic" w:hAnsi="Simplified Arabic" w:cs="Simplified Arabic" w:hint="cs"/>
          <w:sz w:val="24"/>
          <w:szCs w:val="24"/>
          <w:rtl/>
        </w:rPr>
        <w:t>25</w:t>
      </w:r>
      <w:r w:rsidRPr="00387995">
        <w:rPr>
          <w:rFonts w:ascii="Simplified Arabic" w:hAnsi="Simplified Arabic" w:cs="Simplified Arabic" w:hint="cs"/>
          <w:sz w:val="24"/>
          <w:szCs w:val="24"/>
          <w:rtl/>
        </w:rPr>
        <w:t xml:space="preserve"> مطارا على مدار ثلاثة سنوات)، مما يسمح برصد التغيرات الديناميكية عبر الزمن وبين الوحدات المختلفة.</w:t>
      </w:r>
    </w:p>
    <w:p w14:paraId="4FF8768B" w14:textId="2CA78F3D" w:rsidR="00033CEA" w:rsidRPr="00387995" w:rsidRDefault="00033CEA" w:rsidP="00336F3A">
      <w:pPr>
        <w:pStyle w:val="ListParagraph"/>
        <w:numPr>
          <w:ilvl w:val="0"/>
          <w:numId w:val="35"/>
        </w:numPr>
        <w:spacing w:after="0" w:line="360" w:lineRule="auto"/>
        <w:ind w:left="372"/>
        <w:jc w:val="both"/>
        <w:rPr>
          <w:rFonts w:ascii="Simplified Arabic" w:hAnsi="Simplified Arabic" w:cs="Simplified Arabic"/>
          <w:sz w:val="24"/>
          <w:szCs w:val="24"/>
          <w:rtl/>
        </w:rPr>
      </w:pPr>
      <w:r w:rsidRPr="00387995">
        <w:rPr>
          <w:rFonts w:ascii="Simplified Arabic" w:hAnsi="Simplified Arabic" w:cs="Simplified Arabic" w:hint="cs"/>
          <w:b/>
          <w:bCs/>
          <w:sz w:val="24"/>
          <w:szCs w:val="24"/>
          <w:rtl/>
        </w:rPr>
        <w:t>معالجة إشكالية إعادة التصنيف الهيكلي للمطارات:</w:t>
      </w:r>
      <w:r w:rsidR="00ED19E3">
        <w:rPr>
          <w:rFonts w:ascii="Simplified Arabic" w:hAnsi="Simplified Arabic" w:cs="Simplified Arabic" w:hint="cs"/>
          <w:b/>
          <w:bCs/>
          <w:sz w:val="24"/>
          <w:szCs w:val="24"/>
          <w:rtl/>
        </w:rPr>
        <w:t xml:space="preserve"> </w:t>
      </w:r>
      <w:r w:rsidRPr="00387995">
        <w:rPr>
          <w:rFonts w:ascii="Simplified Arabic" w:hAnsi="Simplified Arabic" w:cs="Simplified Arabic" w:hint="cs"/>
          <w:sz w:val="24"/>
          <w:szCs w:val="24"/>
          <w:rtl/>
        </w:rPr>
        <w:t xml:space="preserve">قامت الهيئة العامة للطيران المدني سنة 2023 بإعادة هيكلة جذرية منظومة تصنيف المطارات، حيث انتقلت </w:t>
      </w:r>
      <w:r w:rsidR="00685954" w:rsidRPr="00387995">
        <w:rPr>
          <w:rFonts w:ascii="Simplified Arabic" w:hAnsi="Simplified Arabic" w:cs="Simplified Arabic" w:hint="cs"/>
          <w:sz w:val="24"/>
          <w:szCs w:val="24"/>
          <w:rtl/>
        </w:rPr>
        <w:t>سبع</w:t>
      </w:r>
      <w:r w:rsidRPr="00387995">
        <w:rPr>
          <w:rFonts w:ascii="Simplified Arabic" w:hAnsi="Simplified Arabic" w:cs="Simplified Arabic" w:hint="cs"/>
          <w:sz w:val="24"/>
          <w:szCs w:val="24"/>
          <w:rtl/>
        </w:rPr>
        <w:t xml:space="preserve"> مطارات (القصيم وتبوك والطائف وينبع والجوف والأحساء والعلا) من الفئة الثالثة إلى الفئة الرابعة، وفي المقابل قامت بإنشاء فئة خامسة جديدة خاصة بالمطارات الداخلية، ولت</w:t>
      </w:r>
      <w:r w:rsidR="00685954" w:rsidRPr="00387995">
        <w:rPr>
          <w:rFonts w:ascii="Simplified Arabic" w:hAnsi="Simplified Arabic" w:cs="Simplified Arabic" w:hint="cs"/>
          <w:sz w:val="24"/>
          <w:szCs w:val="24"/>
          <w:rtl/>
        </w:rPr>
        <w:t>فادي التشويه الذي قد ينتج عن هذا التغيير عند إجراء المقارنات الطويلة، سيتم اعتماد تصنيف سنة 2024 معيارا مرجعيا ثابتا في جميع الجداول المقارنة.</w:t>
      </w:r>
    </w:p>
    <w:p w14:paraId="1B0FF129" w14:textId="79A9B39A" w:rsidR="003941CE" w:rsidRPr="00387995" w:rsidRDefault="003C1789" w:rsidP="00336F3A">
      <w:pPr>
        <w:pStyle w:val="ListParagraph"/>
        <w:numPr>
          <w:ilvl w:val="0"/>
          <w:numId w:val="35"/>
        </w:numPr>
        <w:spacing w:after="0" w:line="360" w:lineRule="auto"/>
        <w:ind w:left="372"/>
        <w:jc w:val="both"/>
        <w:rPr>
          <w:rFonts w:ascii="Simplified Arabic" w:hAnsi="Simplified Arabic" w:cs="Simplified Arabic"/>
          <w:b/>
          <w:bCs/>
          <w:sz w:val="24"/>
          <w:szCs w:val="24"/>
          <w:rtl/>
        </w:rPr>
      </w:pPr>
      <w:r w:rsidRPr="00387995">
        <w:rPr>
          <w:rFonts w:ascii="Simplified Arabic" w:hAnsi="Simplified Arabic" w:cs="Simplified Arabic" w:hint="cs"/>
          <w:b/>
          <w:bCs/>
          <w:sz w:val="24"/>
          <w:szCs w:val="24"/>
          <w:rtl/>
        </w:rPr>
        <w:t>معالجة الفجوات الزمنية:</w:t>
      </w:r>
      <w:r w:rsidR="00387995">
        <w:rPr>
          <w:rFonts w:ascii="Simplified Arabic" w:hAnsi="Simplified Arabic" w:cs="Simplified Arabic" w:hint="cs"/>
          <w:b/>
          <w:bCs/>
          <w:sz w:val="24"/>
          <w:szCs w:val="24"/>
          <w:rtl/>
        </w:rPr>
        <w:t xml:space="preserve"> </w:t>
      </w:r>
      <w:r w:rsidRPr="00387995">
        <w:rPr>
          <w:rFonts w:ascii="Simplified Arabic" w:hAnsi="Simplified Arabic" w:cs="Simplified Arabic" w:hint="cs"/>
          <w:sz w:val="24"/>
          <w:szCs w:val="24"/>
          <w:rtl/>
        </w:rPr>
        <w:t xml:space="preserve">نظرا لوجود مطارات جديدة دخلت قيد التشغيل خلال فترة الدراسة (مثل مطار خليج </w:t>
      </w:r>
      <w:proofErr w:type="spellStart"/>
      <w:r w:rsidRPr="00387995">
        <w:rPr>
          <w:rFonts w:ascii="Simplified Arabic" w:hAnsi="Simplified Arabic" w:cs="Simplified Arabic" w:hint="cs"/>
          <w:sz w:val="24"/>
          <w:szCs w:val="24"/>
          <w:rtl/>
        </w:rPr>
        <w:t>نيوم</w:t>
      </w:r>
      <w:proofErr w:type="spellEnd"/>
      <w:r w:rsidRPr="00387995">
        <w:rPr>
          <w:rFonts w:ascii="Simplified Arabic" w:hAnsi="Simplified Arabic" w:cs="Simplified Arabic" w:hint="cs"/>
          <w:sz w:val="24"/>
          <w:szCs w:val="24"/>
          <w:rtl/>
        </w:rPr>
        <w:t xml:space="preserve"> في 2023، ومطار البحر الأحمر في 2024</w:t>
      </w:r>
      <w:r w:rsidR="00EC45C2" w:rsidRPr="00387995">
        <w:rPr>
          <w:rFonts w:ascii="Simplified Arabic" w:hAnsi="Simplified Arabic" w:cs="Simplified Arabic" w:hint="cs"/>
          <w:sz w:val="24"/>
          <w:szCs w:val="24"/>
          <w:rtl/>
        </w:rPr>
        <w:t>)، تم استثناء هذين المطارين من هذه الدراسة لعدم اكتمال بيانتهما عبر السنوات الثلاثة</w:t>
      </w:r>
      <w:r w:rsidR="00EC45C2" w:rsidRPr="00387995">
        <w:rPr>
          <w:rFonts w:ascii="Simplified Arabic" w:hAnsi="Simplified Arabic" w:cs="Simplified Arabic" w:hint="cs"/>
          <w:b/>
          <w:bCs/>
          <w:sz w:val="24"/>
          <w:szCs w:val="24"/>
          <w:rtl/>
        </w:rPr>
        <w:t>.</w:t>
      </w:r>
    </w:p>
    <w:p w14:paraId="0FB707B9" w14:textId="1E2D8618" w:rsidR="003941CE" w:rsidRPr="00387995" w:rsidRDefault="003C1789" w:rsidP="00336F3A">
      <w:pPr>
        <w:pStyle w:val="ListParagraph"/>
        <w:numPr>
          <w:ilvl w:val="0"/>
          <w:numId w:val="35"/>
        </w:numPr>
        <w:spacing w:after="0" w:line="360" w:lineRule="auto"/>
        <w:ind w:left="372"/>
        <w:jc w:val="both"/>
        <w:rPr>
          <w:rFonts w:ascii="Simplified Arabic" w:hAnsi="Simplified Arabic" w:cs="Simplified Arabic"/>
          <w:sz w:val="24"/>
          <w:szCs w:val="24"/>
          <w:rtl/>
        </w:rPr>
      </w:pPr>
      <w:r w:rsidRPr="00387995">
        <w:rPr>
          <w:rFonts w:ascii="Simplified Arabic" w:hAnsi="Simplified Arabic" w:cs="Simplified Arabic" w:hint="cs"/>
          <w:b/>
          <w:bCs/>
          <w:sz w:val="24"/>
          <w:szCs w:val="24"/>
          <w:rtl/>
        </w:rPr>
        <w:t>ضبط متغيرات التعافي:</w:t>
      </w:r>
      <w:r w:rsidR="00387995">
        <w:rPr>
          <w:rFonts w:ascii="Simplified Arabic" w:hAnsi="Simplified Arabic" w:cs="Simplified Arabic" w:hint="cs"/>
          <w:sz w:val="24"/>
          <w:szCs w:val="24"/>
          <w:rtl/>
        </w:rPr>
        <w:t xml:space="preserve"> </w:t>
      </w:r>
      <w:r w:rsidRPr="00387995">
        <w:rPr>
          <w:rFonts w:ascii="Simplified Arabic" w:hAnsi="Simplified Arabic" w:cs="Simplified Arabic" w:hint="cs"/>
          <w:sz w:val="24"/>
          <w:szCs w:val="24"/>
          <w:rtl/>
        </w:rPr>
        <w:t xml:space="preserve">لتحديد الآثار المتبقية لجائحة كوفيد 19 ولضمان دقة المقارنة، تم ادراج متغيرات وهمية تميز بين </w:t>
      </w:r>
      <w:r w:rsidR="004A1269" w:rsidRPr="00387995">
        <w:rPr>
          <w:rFonts w:ascii="Simplified Arabic" w:hAnsi="Simplified Arabic" w:cs="Simplified Arabic" w:hint="cs"/>
          <w:sz w:val="24"/>
          <w:szCs w:val="24"/>
          <w:rtl/>
        </w:rPr>
        <w:t>سنتي</w:t>
      </w:r>
      <w:r w:rsidRPr="00387995">
        <w:rPr>
          <w:rFonts w:ascii="Simplified Arabic" w:hAnsi="Simplified Arabic" w:cs="Simplified Arabic" w:hint="cs"/>
          <w:sz w:val="24"/>
          <w:szCs w:val="24"/>
          <w:rtl/>
        </w:rPr>
        <w:t xml:space="preserve"> التعافي (2022 و2023)</w:t>
      </w:r>
      <w:r w:rsidR="004A1269" w:rsidRPr="00387995">
        <w:rPr>
          <w:rFonts w:ascii="Simplified Arabic" w:hAnsi="Simplified Arabic" w:cs="Simplified Arabic" w:hint="cs"/>
          <w:sz w:val="24"/>
          <w:szCs w:val="24"/>
          <w:rtl/>
        </w:rPr>
        <w:t xml:space="preserve"> وسنة الاستقرار التشغيلي الكامل (2024)، مما يتيح للنموذج الاحصائي استيعاب الطفرات غير النمطية في حركة المسافرين.</w:t>
      </w:r>
    </w:p>
    <w:p w14:paraId="37ADDAAE" w14:textId="428308D4" w:rsidR="003941CE" w:rsidRPr="00387995" w:rsidRDefault="004A1269" w:rsidP="00336F3A">
      <w:pPr>
        <w:pStyle w:val="ListParagraph"/>
        <w:numPr>
          <w:ilvl w:val="0"/>
          <w:numId w:val="35"/>
        </w:numPr>
        <w:spacing w:after="0" w:line="360" w:lineRule="auto"/>
        <w:ind w:left="372"/>
        <w:jc w:val="both"/>
        <w:rPr>
          <w:rFonts w:ascii="Simplified Arabic" w:hAnsi="Simplified Arabic" w:cs="Simplified Arabic"/>
          <w:sz w:val="24"/>
          <w:szCs w:val="24"/>
          <w:rtl/>
        </w:rPr>
      </w:pPr>
      <w:r w:rsidRPr="00387995">
        <w:rPr>
          <w:rFonts w:ascii="Simplified Arabic" w:hAnsi="Simplified Arabic" w:cs="Simplified Arabic" w:hint="cs"/>
          <w:b/>
          <w:bCs/>
          <w:sz w:val="24"/>
          <w:szCs w:val="24"/>
          <w:rtl/>
        </w:rPr>
        <w:t>المراجعة والتحقق:</w:t>
      </w:r>
      <w:r w:rsidR="00387995">
        <w:rPr>
          <w:rFonts w:ascii="Simplified Arabic" w:hAnsi="Simplified Arabic" w:cs="Simplified Arabic" w:hint="cs"/>
          <w:sz w:val="24"/>
          <w:szCs w:val="24"/>
          <w:rtl/>
        </w:rPr>
        <w:t xml:space="preserve"> </w:t>
      </w:r>
      <w:r w:rsidRPr="00387995">
        <w:rPr>
          <w:rFonts w:ascii="Simplified Arabic" w:hAnsi="Simplified Arabic" w:cs="Simplified Arabic" w:hint="cs"/>
          <w:sz w:val="24"/>
          <w:szCs w:val="24"/>
          <w:rtl/>
        </w:rPr>
        <w:t>خضعت قاعدة البيانات لعملية فحص دقيق للتحقق من اتساق وحدات القيس وذلك من خلال توحيد المعايير بين جميع المطارات، بالإضافة إلى مقارنة البيانات المستخرجة مع بوابة البيانات المفتوحة للهيئة العامة للطيران المدني لضمان خلوها من الأخطاء، زمنه التأكد من ملائمة البيانات للاختبارات الإحصائية اللاحقة.</w:t>
      </w:r>
    </w:p>
    <w:p w14:paraId="466A5D0B" w14:textId="53B305C6" w:rsidR="00D22171" w:rsidRPr="00DA59EE" w:rsidRDefault="00A74F76" w:rsidP="00336F3A">
      <w:pPr>
        <w:pStyle w:val="Heading2"/>
        <w:numPr>
          <w:ilvl w:val="0"/>
          <w:numId w:val="52"/>
        </w:numPr>
        <w:spacing w:before="0" w:line="360" w:lineRule="auto"/>
        <w:rPr>
          <w:rFonts w:ascii="Simplified Arabic" w:hAnsi="Simplified Arabic" w:cs="Simplified Arabic"/>
          <w:b/>
          <w:bCs/>
          <w:color w:val="auto"/>
          <w:sz w:val="28"/>
          <w:szCs w:val="28"/>
          <w:rtl/>
        </w:rPr>
      </w:pPr>
      <w:bookmarkStart w:id="180" w:name="_Toc227061215"/>
      <w:r w:rsidRPr="00DA59EE">
        <w:rPr>
          <w:rFonts w:ascii="Simplified Arabic" w:hAnsi="Simplified Arabic" w:cs="Simplified Arabic" w:hint="cs"/>
          <w:b/>
          <w:bCs/>
          <w:color w:val="auto"/>
          <w:sz w:val="28"/>
          <w:szCs w:val="28"/>
          <w:rtl/>
        </w:rPr>
        <w:t>حدود</w:t>
      </w:r>
      <w:r w:rsidR="00D22171" w:rsidRPr="00DA59EE">
        <w:rPr>
          <w:rFonts w:ascii="Simplified Arabic" w:hAnsi="Simplified Arabic" w:cs="Simplified Arabic" w:hint="cs"/>
          <w:b/>
          <w:bCs/>
          <w:color w:val="auto"/>
          <w:sz w:val="28"/>
          <w:szCs w:val="28"/>
          <w:rtl/>
        </w:rPr>
        <w:t xml:space="preserve"> </w:t>
      </w:r>
      <w:r w:rsidR="00694DEE" w:rsidRPr="00DA59EE">
        <w:rPr>
          <w:rFonts w:ascii="Simplified Arabic" w:hAnsi="Simplified Arabic" w:cs="Simplified Arabic" w:hint="cs"/>
          <w:b/>
          <w:bCs/>
          <w:color w:val="auto"/>
          <w:sz w:val="28"/>
          <w:szCs w:val="28"/>
          <w:rtl/>
        </w:rPr>
        <w:t>الدراسة:</w:t>
      </w:r>
      <w:bookmarkEnd w:id="180"/>
    </w:p>
    <w:p w14:paraId="67CD492B" w14:textId="359F13FA" w:rsidR="002700BA" w:rsidRPr="00387995" w:rsidRDefault="002700BA" w:rsidP="00336F3A">
      <w:pPr>
        <w:pStyle w:val="ListParagraph"/>
        <w:numPr>
          <w:ilvl w:val="0"/>
          <w:numId w:val="39"/>
        </w:numPr>
        <w:spacing w:after="0" w:line="360" w:lineRule="auto"/>
        <w:jc w:val="both"/>
        <w:rPr>
          <w:rFonts w:ascii="Simplified Arabic" w:hAnsi="Simplified Arabic" w:cs="Simplified Arabic"/>
          <w:sz w:val="24"/>
          <w:szCs w:val="24"/>
          <w:rtl/>
        </w:rPr>
      </w:pPr>
      <w:r w:rsidRPr="00387995">
        <w:rPr>
          <w:rFonts w:ascii="Simplified Arabic" w:hAnsi="Simplified Arabic" w:cs="Simplified Arabic" w:hint="cs"/>
          <w:b/>
          <w:bCs/>
          <w:sz w:val="24"/>
          <w:szCs w:val="24"/>
          <w:rtl/>
        </w:rPr>
        <w:t>الحدود الزمانية:</w:t>
      </w:r>
      <w:r w:rsidR="00387995" w:rsidRPr="00387995">
        <w:rPr>
          <w:rFonts w:ascii="Simplified Arabic" w:hAnsi="Simplified Arabic" w:cs="Simplified Arabic" w:hint="cs"/>
          <w:b/>
          <w:bCs/>
          <w:sz w:val="24"/>
          <w:szCs w:val="24"/>
          <w:rtl/>
        </w:rPr>
        <w:t xml:space="preserve"> </w:t>
      </w:r>
      <w:r w:rsidR="005E3978" w:rsidRPr="00387995">
        <w:rPr>
          <w:rFonts w:ascii="Simplified Arabic" w:hAnsi="Simplified Arabic" w:cs="Simplified Arabic" w:hint="cs"/>
          <w:sz w:val="24"/>
          <w:szCs w:val="24"/>
          <w:rtl/>
        </w:rPr>
        <w:t>تغطي هذه الدراسة الفترة الزمنية الممتدة من 2022 إلى 2024، وهي الفترة المعاصرة والتي توافرت فيها بيانات كاملة وقابلة للمقارنة من تقارير الهيئة العامة للطيران المدني.</w:t>
      </w:r>
    </w:p>
    <w:p w14:paraId="5152CBBF" w14:textId="1DACEA09" w:rsidR="00B56DE1" w:rsidRPr="00387995" w:rsidRDefault="002700BA" w:rsidP="00336F3A">
      <w:pPr>
        <w:pStyle w:val="ListParagraph"/>
        <w:numPr>
          <w:ilvl w:val="0"/>
          <w:numId w:val="39"/>
        </w:numPr>
        <w:spacing w:after="0" w:line="360" w:lineRule="auto"/>
        <w:jc w:val="both"/>
        <w:rPr>
          <w:rFonts w:ascii="Simplified Arabic" w:hAnsi="Simplified Arabic" w:cs="Simplified Arabic"/>
          <w:sz w:val="24"/>
          <w:szCs w:val="24"/>
        </w:rPr>
      </w:pPr>
      <w:r w:rsidRPr="00387995">
        <w:rPr>
          <w:rFonts w:ascii="Simplified Arabic" w:hAnsi="Simplified Arabic" w:cs="Simplified Arabic" w:hint="cs"/>
          <w:b/>
          <w:bCs/>
          <w:sz w:val="24"/>
          <w:szCs w:val="24"/>
          <w:rtl/>
        </w:rPr>
        <w:t>الحدود الجغرافية:</w:t>
      </w:r>
      <w:r w:rsidR="00387995" w:rsidRPr="00387995">
        <w:rPr>
          <w:rFonts w:ascii="Simplified Arabic" w:hAnsi="Simplified Arabic" w:cs="Simplified Arabic" w:hint="cs"/>
          <w:b/>
          <w:bCs/>
          <w:sz w:val="24"/>
          <w:szCs w:val="24"/>
          <w:rtl/>
        </w:rPr>
        <w:t xml:space="preserve"> </w:t>
      </w:r>
      <w:r w:rsidR="005E3978" w:rsidRPr="00387995">
        <w:rPr>
          <w:rFonts w:ascii="Simplified Arabic" w:hAnsi="Simplified Arabic" w:cs="Simplified Arabic" w:hint="cs"/>
          <w:sz w:val="24"/>
          <w:szCs w:val="24"/>
          <w:rtl/>
        </w:rPr>
        <w:t>المطارات الدولية السعودية المدرجة ضمن برنامج التقييم الشامل للهيئة العامة للطيران المدني</w:t>
      </w:r>
      <w:r w:rsidR="005407E0" w:rsidRPr="00387995">
        <w:rPr>
          <w:rFonts w:ascii="Simplified Arabic" w:hAnsi="Simplified Arabic" w:cs="Simplified Arabic" w:hint="cs"/>
          <w:sz w:val="24"/>
          <w:szCs w:val="24"/>
          <w:rtl/>
        </w:rPr>
        <w:t xml:space="preserve"> </w:t>
      </w:r>
      <w:r w:rsidR="005407E0" w:rsidRPr="00387995">
        <w:rPr>
          <w:rFonts w:ascii="Simplified Arabic" w:hAnsi="Simplified Arabic" w:cs="Simplified Arabic"/>
          <w:sz w:val="24"/>
          <w:szCs w:val="24"/>
        </w:rPr>
        <w:t>(</w:t>
      </w:r>
      <w:r w:rsidR="005407E0" w:rsidRPr="00ED19E3">
        <w:rPr>
          <w:rFonts w:asciiTheme="majorBidi" w:hAnsiTheme="majorBidi" w:cstheme="majorBidi"/>
          <w:sz w:val="24"/>
          <w:szCs w:val="24"/>
        </w:rPr>
        <w:t>GACA</w:t>
      </w:r>
      <w:r w:rsidR="005407E0" w:rsidRPr="00387995">
        <w:rPr>
          <w:rFonts w:ascii="Simplified Arabic" w:hAnsi="Simplified Arabic" w:cs="Simplified Arabic"/>
          <w:sz w:val="24"/>
          <w:szCs w:val="24"/>
        </w:rPr>
        <w:t>)</w:t>
      </w:r>
      <w:r w:rsidR="005E3978" w:rsidRPr="00387995">
        <w:rPr>
          <w:rFonts w:ascii="Simplified Arabic" w:hAnsi="Simplified Arabic" w:cs="Simplified Arabic" w:hint="cs"/>
          <w:sz w:val="24"/>
          <w:szCs w:val="24"/>
          <w:rtl/>
        </w:rPr>
        <w:t xml:space="preserve">، وتشمل عينة الدراسة </w:t>
      </w:r>
      <w:r w:rsidR="008E5540" w:rsidRPr="00387995">
        <w:rPr>
          <w:rFonts w:ascii="Simplified Arabic" w:hAnsi="Simplified Arabic" w:cs="Simplified Arabic" w:hint="cs"/>
          <w:sz w:val="24"/>
          <w:szCs w:val="24"/>
          <w:rtl/>
        </w:rPr>
        <w:t>25</w:t>
      </w:r>
      <w:r w:rsidR="005E3978" w:rsidRPr="00387995">
        <w:rPr>
          <w:rFonts w:ascii="Simplified Arabic" w:hAnsi="Simplified Arabic" w:cs="Simplified Arabic" w:hint="cs"/>
          <w:sz w:val="24"/>
          <w:szCs w:val="24"/>
          <w:rtl/>
        </w:rPr>
        <w:t xml:space="preserve"> مطارا تمثل جميع الفئات التشغيلية</w:t>
      </w:r>
      <w:r w:rsidR="00EC45C2" w:rsidRPr="00387995">
        <w:rPr>
          <w:rFonts w:ascii="Simplified Arabic" w:hAnsi="Simplified Arabic" w:cs="Simplified Arabic" w:hint="cs"/>
          <w:sz w:val="24"/>
          <w:szCs w:val="24"/>
          <w:rtl/>
        </w:rPr>
        <w:t xml:space="preserve"> </w:t>
      </w:r>
      <w:r w:rsidR="00E61BF6" w:rsidRPr="00387995">
        <w:rPr>
          <w:rFonts w:ascii="Simplified Arabic" w:hAnsi="Simplified Arabic" w:cs="Simplified Arabic" w:hint="cs"/>
          <w:sz w:val="24"/>
          <w:szCs w:val="24"/>
          <w:rtl/>
        </w:rPr>
        <w:t>(تم</w:t>
      </w:r>
      <w:r w:rsidR="00EC45C2" w:rsidRPr="00387995">
        <w:rPr>
          <w:rFonts w:ascii="Simplified Arabic" w:hAnsi="Simplified Arabic" w:cs="Simplified Arabic"/>
          <w:sz w:val="24"/>
          <w:szCs w:val="24"/>
          <w:rtl/>
        </w:rPr>
        <w:t xml:space="preserve"> استثناء مطاري خليج </w:t>
      </w:r>
      <w:proofErr w:type="spellStart"/>
      <w:r w:rsidR="00EC45C2" w:rsidRPr="00387995">
        <w:rPr>
          <w:rFonts w:ascii="Simplified Arabic" w:hAnsi="Simplified Arabic" w:cs="Simplified Arabic"/>
          <w:sz w:val="24"/>
          <w:szCs w:val="24"/>
          <w:rtl/>
        </w:rPr>
        <w:t>نيوم</w:t>
      </w:r>
      <w:proofErr w:type="spellEnd"/>
      <w:r w:rsidR="00EC45C2" w:rsidRPr="00387995">
        <w:rPr>
          <w:rFonts w:ascii="Simplified Arabic" w:hAnsi="Simplified Arabic" w:cs="Simplified Arabic"/>
          <w:sz w:val="24"/>
          <w:szCs w:val="24"/>
          <w:rtl/>
        </w:rPr>
        <w:t xml:space="preserve"> والبحر الأحمر من هذه الدراسة لعدم اكتمال بيانتهما عبر السنوات الثلاثة</w:t>
      </w:r>
      <w:r w:rsidR="00EC45C2" w:rsidRPr="00387995">
        <w:rPr>
          <w:rFonts w:ascii="Simplified Arabic" w:hAnsi="Simplified Arabic" w:cs="Simplified Arabic" w:hint="cs"/>
          <w:sz w:val="24"/>
          <w:szCs w:val="24"/>
          <w:rtl/>
        </w:rPr>
        <w:t>).</w:t>
      </w:r>
    </w:p>
    <w:p w14:paraId="18D191A6" w14:textId="666396E4" w:rsidR="005E3978" w:rsidRPr="00DA59EE" w:rsidRDefault="00C359F2" w:rsidP="00336F3A">
      <w:pPr>
        <w:pStyle w:val="ListParagraph"/>
        <w:numPr>
          <w:ilvl w:val="0"/>
          <w:numId w:val="39"/>
        </w:numPr>
        <w:spacing w:after="0" w:line="360" w:lineRule="auto"/>
        <w:jc w:val="both"/>
        <w:rPr>
          <w:rFonts w:ascii="Simplified Arabic" w:hAnsi="Simplified Arabic" w:cs="Simplified Arabic"/>
          <w:b/>
          <w:bCs/>
          <w:sz w:val="24"/>
          <w:szCs w:val="24"/>
          <w:rtl/>
        </w:rPr>
      </w:pPr>
      <w:r w:rsidRPr="00DA59EE">
        <w:rPr>
          <w:rFonts w:ascii="Simplified Arabic" w:hAnsi="Simplified Arabic" w:cs="Simplified Arabic" w:hint="cs"/>
          <w:b/>
          <w:bCs/>
          <w:sz w:val="24"/>
          <w:szCs w:val="24"/>
          <w:rtl/>
        </w:rPr>
        <w:t xml:space="preserve">الحدود الموضوعية: </w:t>
      </w:r>
    </w:p>
    <w:p w14:paraId="6E9FD14F" w14:textId="377740F7" w:rsidR="005E3978" w:rsidRPr="00DA59EE" w:rsidRDefault="00C359F2" w:rsidP="00336F3A">
      <w:pPr>
        <w:pStyle w:val="ListParagraph"/>
        <w:numPr>
          <w:ilvl w:val="0"/>
          <w:numId w:val="35"/>
        </w:numPr>
        <w:spacing w:after="0" w:line="360" w:lineRule="auto"/>
        <w:ind w:left="372"/>
        <w:jc w:val="both"/>
        <w:rPr>
          <w:rFonts w:ascii="Simplified Arabic" w:hAnsi="Simplified Arabic" w:cs="Simplified Arabic"/>
          <w:sz w:val="24"/>
          <w:szCs w:val="24"/>
          <w:rtl/>
        </w:rPr>
      </w:pPr>
      <w:r w:rsidRPr="00DA59EE">
        <w:rPr>
          <w:rFonts w:ascii="Simplified Arabic" w:hAnsi="Simplified Arabic" w:cs="Simplified Arabic" w:hint="cs"/>
          <w:sz w:val="24"/>
          <w:szCs w:val="24"/>
          <w:rtl/>
        </w:rPr>
        <w:t>تقتصر هذه الدراسة على المتغيرات المستخرجة من برنامج التقييم الشامل للهيئة العامة للطيران المدني، ولا تشمل متغيرات خارجية أخرى كأسعار التذاكر</w:t>
      </w:r>
      <w:r w:rsidR="005407E0" w:rsidRPr="00DA59EE">
        <w:rPr>
          <w:rFonts w:ascii="Simplified Arabic" w:hAnsi="Simplified Arabic" w:cs="Simplified Arabic" w:hint="cs"/>
          <w:sz w:val="24"/>
          <w:szCs w:val="24"/>
          <w:rtl/>
        </w:rPr>
        <w:t xml:space="preserve"> مثلا</w:t>
      </w:r>
      <w:r w:rsidRPr="00DA59EE">
        <w:rPr>
          <w:rFonts w:ascii="Simplified Arabic" w:hAnsi="Simplified Arabic" w:cs="Simplified Arabic" w:hint="cs"/>
          <w:sz w:val="24"/>
          <w:szCs w:val="24"/>
          <w:rtl/>
        </w:rPr>
        <w:t>.</w:t>
      </w:r>
    </w:p>
    <w:p w14:paraId="70BB61EB" w14:textId="2003F360" w:rsidR="00C359F2" w:rsidRPr="00DA59EE" w:rsidRDefault="00C359F2" w:rsidP="00336F3A">
      <w:pPr>
        <w:pStyle w:val="ListParagraph"/>
        <w:numPr>
          <w:ilvl w:val="0"/>
          <w:numId w:val="35"/>
        </w:numPr>
        <w:spacing w:after="0" w:line="360" w:lineRule="auto"/>
        <w:ind w:left="372"/>
        <w:jc w:val="both"/>
        <w:rPr>
          <w:rFonts w:ascii="Simplified Arabic" w:hAnsi="Simplified Arabic" w:cs="Simplified Arabic"/>
          <w:sz w:val="24"/>
          <w:szCs w:val="24"/>
          <w:rtl/>
        </w:rPr>
      </w:pPr>
      <w:r w:rsidRPr="00DA59EE">
        <w:rPr>
          <w:rFonts w:ascii="Simplified Arabic" w:hAnsi="Simplified Arabic" w:cs="Simplified Arabic" w:hint="cs"/>
          <w:sz w:val="24"/>
          <w:szCs w:val="24"/>
          <w:rtl/>
        </w:rPr>
        <w:t>تعالج هذه الدراسة الكفاءة التشغيلية وجودة المرافق ورضا المسافرين كما تعرفها وتقيسها الهيئة العامة للطيران المدني</w:t>
      </w:r>
      <w:r w:rsidR="00DF0C9B" w:rsidRPr="00DA59EE">
        <w:rPr>
          <w:rFonts w:ascii="Simplified Arabic" w:hAnsi="Simplified Arabic" w:cs="Simplified Arabic" w:hint="cs"/>
          <w:sz w:val="24"/>
          <w:szCs w:val="24"/>
          <w:rtl/>
        </w:rPr>
        <w:t>.</w:t>
      </w:r>
    </w:p>
    <w:p w14:paraId="780A182E" w14:textId="6BA16DD5" w:rsidR="00C359F2" w:rsidRPr="00DA59EE" w:rsidRDefault="00C359F2" w:rsidP="00336F3A">
      <w:pPr>
        <w:pStyle w:val="ListParagraph"/>
        <w:numPr>
          <w:ilvl w:val="0"/>
          <w:numId w:val="35"/>
        </w:numPr>
        <w:spacing w:after="0" w:line="360" w:lineRule="auto"/>
        <w:ind w:left="372"/>
        <w:jc w:val="both"/>
        <w:rPr>
          <w:rFonts w:ascii="Simplified Arabic" w:hAnsi="Simplified Arabic" w:cs="Simplified Arabic"/>
          <w:sz w:val="24"/>
          <w:szCs w:val="24"/>
          <w:rtl/>
        </w:rPr>
      </w:pPr>
      <w:r w:rsidRPr="00DA59EE">
        <w:rPr>
          <w:rFonts w:ascii="Simplified Arabic" w:hAnsi="Simplified Arabic" w:cs="Simplified Arabic" w:hint="cs"/>
          <w:sz w:val="24"/>
          <w:szCs w:val="24"/>
          <w:rtl/>
        </w:rPr>
        <w:t>لا تتضمن هذه الدراسة مقارنات مع مطارات أخرى من خارج المملكة العربية السعودية في هذه المرحلة.</w:t>
      </w:r>
    </w:p>
    <w:p w14:paraId="06AA6B21" w14:textId="77777777" w:rsidR="00BC3D06" w:rsidRDefault="00BC3D06" w:rsidP="00336F3A">
      <w:pPr>
        <w:spacing w:after="0" w:line="360" w:lineRule="auto"/>
        <w:rPr>
          <w:rtl/>
        </w:rPr>
      </w:pPr>
    </w:p>
    <w:p w14:paraId="7D026E27" w14:textId="77777777" w:rsidR="00680204" w:rsidRDefault="00680204" w:rsidP="00336F3A">
      <w:pPr>
        <w:spacing w:after="0" w:line="360" w:lineRule="auto"/>
        <w:rPr>
          <w:rtl/>
        </w:rPr>
      </w:pPr>
    </w:p>
    <w:p w14:paraId="3E75C30A" w14:textId="77777777" w:rsidR="00680204" w:rsidRPr="00834E97" w:rsidRDefault="00680204" w:rsidP="00336F3A">
      <w:pPr>
        <w:spacing w:after="0" w:line="360" w:lineRule="auto"/>
        <w:rPr>
          <w:rtl/>
        </w:rPr>
      </w:pPr>
    </w:p>
    <w:p w14:paraId="71C1302A" w14:textId="77777777" w:rsidR="00BC3D06" w:rsidRPr="00834E97" w:rsidRDefault="00BC3D06" w:rsidP="00336F3A">
      <w:pPr>
        <w:spacing w:after="0" w:line="360" w:lineRule="auto"/>
        <w:rPr>
          <w:rtl/>
        </w:rPr>
      </w:pPr>
    </w:p>
    <w:p w14:paraId="3422BAF5" w14:textId="77777777" w:rsidR="00C563A6" w:rsidRDefault="00C563A6" w:rsidP="00336F3A">
      <w:pPr>
        <w:spacing w:after="0" w:line="360" w:lineRule="auto"/>
        <w:rPr>
          <w:rtl/>
        </w:rPr>
      </w:pPr>
    </w:p>
    <w:p w14:paraId="09E27F9D" w14:textId="77777777" w:rsidR="00680C9F" w:rsidRDefault="00680C9F" w:rsidP="00336F3A">
      <w:pPr>
        <w:spacing w:after="0" w:line="360" w:lineRule="auto"/>
        <w:rPr>
          <w:rtl/>
        </w:rPr>
      </w:pPr>
    </w:p>
    <w:p w14:paraId="771C3779" w14:textId="77777777" w:rsidR="00FA2B72" w:rsidRDefault="00FA2B72" w:rsidP="00336F3A">
      <w:pPr>
        <w:spacing w:after="0" w:line="360" w:lineRule="auto"/>
        <w:rPr>
          <w:rtl/>
        </w:rPr>
      </w:pPr>
    </w:p>
    <w:p w14:paraId="73F4A4E2" w14:textId="77777777" w:rsidR="00FA2B72" w:rsidRDefault="00FA2B72" w:rsidP="00336F3A">
      <w:pPr>
        <w:spacing w:after="0" w:line="360" w:lineRule="auto"/>
        <w:rPr>
          <w:rtl/>
        </w:rPr>
      </w:pPr>
    </w:p>
    <w:p w14:paraId="07745517" w14:textId="77777777" w:rsidR="00680204" w:rsidRDefault="00680204" w:rsidP="00336F3A">
      <w:pPr>
        <w:spacing w:after="0" w:line="360" w:lineRule="auto"/>
        <w:rPr>
          <w:rtl/>
        </w:rPr>
      </w:pPr>
    </w:p>
    <w:p w14:paraId="00716A98" w14:textId="77777777" w:rsidR="00680204" w:rsidRDefault="00680204" w:rsidP="00336F3A">
      <w:pPr>
        <w:spacing w:after="0" w:line="360" w:lineRule="auto"/>
        <w:rPr>
          <w:rtl/>
        </w:rPr>
      </w:pPr>
    </w:p>
    <w:p w14:paraId="6C8C184F" w14:textId="77777777" w:rsidR="00B22D44" w:rsidRDefault="00B22D44" w:rsidP="00336F3A">
      <w:pPr>
        <w:spacing w:after="0" w:line="360" w:lineRule="auto"/>
        <w:rPr>
          <w:rtl/>
        </w:rPr>
      </w:pPr>
    </w:p>
    <w:p w14:paraId="32232C14" w14:textId="77777777" w:rsidR="00B22D44" w:rsidRDefault="00B22D44" w:rsidP="00336F3A">
      <w:pPr>
        <w:spacing w:after="0" w:line="360" w:lineRule="auto"/>
        <w:rPr>
          <w:rtl/>
        </w:rPr>
      </w:pPr>
    </w:p>
    <w:p w14:paraId="70EBF7F4" w14:textId="77777777" w:rsidR="00B22D44" w:rsidRDefault="00B22D44" w:rsidP="00336F3A">
      <w:pPr>
        <w:spacing w:after="0" w:line="360" w:lineRule="auto"/>
        <w:rPr>
          <w:rtl/>
        </w:rPr>
      </w:pPr>
    </w:p>
    <w:p w14:paraId="000BC530" w14:textId="77777777" w:rsidR="00B22D44" w:rsidRDefault="00B22D44" w:rsidP="00336F3A">
      <w:pPr>
        <w:spacing w:after="0" w:line="360" w:lineRule="auto"/>
        <w:rPr>
          <w:rtl/>
        </w:rPr>
      </w:pPr>
    </w:p>
    <w:p w14:paraId="184F9670" w14:textId="77777777" w:rsidR="00B22D44" w:rsidRDefault="00B22D44" w:rsidP="00336F3A">
      <w:pPr>
        <w:spacing w:after="0" w:line="360" w:lineRule="auto"/>
        <w:rPr>
          <w:rtl/>
        </w:rPr>
      </w:pPr>
    </w:p>
    <w:p w14:paraId="16F6143C" w14:textId="77777777" w:rsidR="00B22D44" w:rsidRDefault="00B22D44" w:rsidP="00336F3A">
      <w:pPr>
        <w:spacing w:after="0" w:line="360" w:lineRule="auto"/>
        <w:rPr>
          <w:rtl/>
        </w:rPr>
      </w:pPr>
    </w:p>
    <w:p w14:paraId="4C7A161B" w14:textId="77777777" w:rsidR="00B22D44" w:rsidRDefault="00B22D44" w:rsidP="00336F3A">
      <w:pPr>
        <w:spacing w:after="0" w:line="360" w:lineRule="auto"/>
        <w:rPr>
          <w:rtl/>
        </w:rPr>
      </w:pPr>
    </w:p>
    <w:p w14:paraId="0CAA8E99" w14:textId="77777777" w:rsidR="00B22D44" w:rsidRDefault="00B22D44" w:rsidP="00336F3A">
      <w:pPr>
        <w:spacing w:after="0" w:line="360" w:lineRule="auto"/>
        <w:rPr>
          <w:rtl/>
        </w:rPr>
      </w:pPr>
    </w:p>
    <w:p w14:paraId="10135E34" w14:textId="77777777" w:rsidR="00B22D44" w:rsidRDefault="00B22D44" w:rsidP="00336F3A">
      <w:pPr>
        <w:spacing w:after="0" w:line="360" w:lineRule="auto"/>
        <w:rPr>
          <w:rtl/>
        </w:rPr>
      </w:pPr>
    </w:p>
    <w:p w14:paraId="0B6C1DCF" w14:textId="77777777" w:rsidR="00B22D44" w:rsidRDefault="00B22D44" w:rsidP="00336F3A">
      <w:pPr>
        <w:spacing w:after="0" w:line="360" w:lineRule="auto"/>
        <w:rPr>
          <w:rtl/>
        </w:rPr>
      </w:pPr>
    </w:p>
    <w:p w14:paraId="63DDD8EE" w14:textId="77777777" w:rsidR="00B22D44" w:rsidRDefault="00B22D44" w:rsidP="00336F3A">
      <w:pPr>
        <w:spacing w:after="0" w:line="360" w:lineRule="auto"/>
        <w:rPr>
          <w:rtl/>
        </w:rPr>
      </w:pPr>
    </w:p>
    <w:p w14:paraId="0DCAF00A" w14:textId="77777777" w:rsidR="00B22D44" w:rsidRDefault="00B22D44" w:rsidP="00336F3A">
      <w:pPr>
        <w:spacing w:after="0" w:line="360" w:lineRule="auto"/>
        <w:rPr>
          <w:rtl/>
        </w:rPr>
      </w:pPr>
    </w:p>
    <w:p w14:paraId="4127084B" w14:textId="77777777" w:rsidR="00B22D44" w:rsidRDefault="00B22D44" w:rsidP="00336F3A">
      <w:pPr>
        <w:spacing w:after="0" w:line="360" w:lineRule="auto"/>
        <w:rPr>
          <w:rtl/>
        </w:rPr>
      </w:pPr>
    </w:p>
    <w:p w14:paraId="77B3760E" w14:textId="77777777" w:rsidR="00B22D44" w:rsidRDefault="00B22D44" w:rsidP="00336F3A">
      <w:pPr>
        <w:spacing w:after="0" w:line="360" w:lineRule="auto"/>
        <w:rPr>
          <w:rtl/>
        </w:rPr>
      </w:pPr>
    </w:p>
    <w:p w14:paraId="4DFAB2F5" w14:textId="77777777" w:rsidR="00E61BF6" w:rsidRDefault="00E61BF6" w:rsidP="00336F3A">
      <w:pPr>
        <w:spacing w:after="0" w:line="360" w:lineRule="auto"/>
        <w:rPr>
          <w:rtl/>
        </w:rPr>
      </w:pPr>
    </w:p>
    <w:p w14:paraId="77972211" w14:textId="77777777" w:rsidR="00E61BF6" w:rsidRDefault="00E61BF6" w:rsidP="00336F3A">
      <w:pPr>
        <w:spacing w:after="0" w:line="360" w:lineRule="auto"/>
        <w:rPr>
          <w:rtl/>
        </w:rPr>
      </w:pPr>
    </w:p>
    <w:p w14:paraId="128CD42F" w14:textId="77777777" w:rsidR="00E61BF6" w:rsidRDefault="00E61BF6" w:rsidP="00336F3A">
      <w:pPr>
        <w:spacing w:after="0" w:line="360" w:lineRule="auto"/>
        <w:rPr>
          <w:rtl/>
        </w:rPr>
      </w:pPr>
    </w:p>
    <w:p w14:paraId="14E32989" w14:textId="77777777" w:rsidR="00E61BF6" w:rsidRDefault="00E61BF6" w:rsidP="00336F3A">
      <w:pPr>
        <w:spacing w:after="0" w:line="360" w:lineRule="auto"/>
        <w:rPr>
          <w:rtl/>
        </w:rPr>
      </w:pPr>
    </w:p>
    <w:p w14:paraId="21359ED7" w14:textId="77777777" w:rsidR="00680C9F" w:rsidRPr="00834E97" w:rsidRDefault="00680C9F" w:rsidP="00336F3A">
      <w:pPr>
        <w:spacing w:after="0" w:line="360" w:lineRule="auto"/>
        <w:rPr>
          <w:rtl/>
        </w:rPr>
      </w:pPr>
    </w:p>
    <w:p w14:paraId="2C72D4B1" w14:textId="77777777" w:rsidR="00C563A6" w:rsidRDefault="00C563A6" w:rsidP="00336F3A">
      <w:pPr>
        <w:spacing w:after="0" w:line="360" w:lineRule="auto"/>
        <w:rPr>
          <w:rtl/>
        </w:rPr>
      </w:pPr>
    </w:p>
    <w:p w14:paraId="73CE4DBA" w14:textId="77777777" w:rsidR="00315A8A" w:rsidRDefault="00315A8A" w:rsidP="00336F3A">
      <w:pPr>
        <w:spacing w:after="0" w:line="360" w:lineRule="auto"/>
        <w:rPr>
          <w:rtl/>
        </w:rPr>
      </w:pPr>
    </w:p>
    <w:p w14:paraId="3744A906" w14:textId="77777777" w:rsidR="00315A8A" w:rsidRDefault="00315A8A" w:rsidP="00336F3A">
      <w:pPr>
        <w:spacing w:after="0" w:line="360" w:lineRule="auto"/>
        <w:rPr>
          <w:rtl/>
        </w:rPr>
      </w:pPr>
    </w:p>
    <w:p w14:paraId="1A73861E" w14:textId="77777777" w:rsidR="00315A8A" w:rsidRDefault="00315A8A" w:rsidP="00336F3A">
      <w:pPr>
        <w:spacing w:after="0" w:line="360" w:lineRule="auto"/>
        <w:rPr>
          <w:rtl/>
        </w:rPr>
      </w:pPr>
    </w:p>
    <w:p w14:paraId="0543D723" w14:textId="77777777" w:rsidR="00315A8A" w:rsidRDefault="00315A8A" w:rsidP="00336F3A">
      <w:pPr>
        <w:spacing w:after="0" w:line="360" w:lineRule="auto"/>
        <w:rPr>
          <w:rtl/>
        </w:rPr>
      </w:pPr>
    </w:p>
    <w:p w14:paraId="323B888D" w14:textId="77777777" w:rsidR="00315A8A" w:rsidRDefault="00315A8A" w:rsidP="00336F3A">
      <w:pPr>
        <w:spacing w:after="0" w:line="360" w:lineRule="auto"/>
        <w:rPr>
          <w:rtl/>
        </w:rPr>
      </w:pPr>
    </w:p>
    <w:p w14:paraId="1483CA08" w14:textId="77777777" w:rsidR="00315A8A" w:rsidRDefault="00315A8A" w:rsidP="00336F3A">
      <w:pPr>
        <w:spacing w:after="0" w:line="360" w:lineRule="auto"/>
        <w:rPr>
          <w:rtl/>
        </w:rPr>
      </w:pPr>
    </w:p>
    <w:p w14:paraId="6FC6DC21" w14:textId="77777777" w:rsidR="00336F3A" w:rsidRDefault="00336F3A" w:rsidP="00336F3A">
      <w:pPr>
        <w:spacing w:after="0" w:line="360" w:lineRule="auto"/>
        <w:rPr>
          <w:rtl/>
        </w:rPr>
      </w:pPr>
    </w:p>
    <w:p w14:paraId="50E8DCFF" w14:textId="77777777" w:rsidR="00336F3A" w:rsidRDefault="00336F3A" w:rsidP="00336F3A">
      <w:pPr>
        <w:spacing w:after="0" w:line="360" w:lineRule="auto"/>
        <w:rPr>
          <w:rtl/>
        </w:rPr>
      </w:pPr>
    </w:p>
    <w:p w14:paraId="1B3BDEC2" w14:textId="77777777" w:rsidR="00336F3A" w:rsidRDefault="00336F3A" w:rsidP="00336F3A">
      <w:pPr>
        <w:spacing w:after="0" w:line="360" w:lineRule="auto"/>
        <w:rPr>
          <w:rtl/>
        </w:rPr>
      </w:pPr>
    </w:p>
    <w:p w14:paraId="424AFA93" w14:textId="77777777" w:rsidR="00336F3A" w:rsidRDefault="00336F3A" w:rsidP="00336F3A">
      <w:pPr>
        <w:spacing w:after="0" w:line="360" w:lineRule="auto"/>
        <w:rPr>
          <w:rtl/>
        </w:rPr>
      </w:pPr>
    </w:p>
    <w:p w14:paraId="2843AF5D" w14:textId="77777777" w:rsidR="00336F3A" w:rsidRDefault="00336F3A" w:rsidP="00336F3A">
      <w:pPr>
        <w:spacing w:after="0" w:line="360" w:lineRule="auto"/>
        <w:rPr>
          <w:rtl/>
        </w:rPr>
      </w:pPr>
    </w:p>
    <w:p w14:paraId="0F644D78" w14:textId="77777777" w:rsidR="00336F3A" w:rsidRDefault="00336F3A" w:rsidP="00336F3A">
      <w:pPr>
        <w:spacing w:after="0" w:line="360" w:lineRule="auto"/>
        <w:rPr>
          <w:rtl/>
        </w:rPr>
      </w:pPr>
    </w:p>
    <w:p w14:paraId="6F4D0B1C" w14:textId="77777777" w:rsidR="00315A8A" w:rsidRDefault="00315A8A" w:rsidP="00336F3A">
      <w:pPr>
        <w:spacing w:after="0" w:line="360" w:lineRule="auto"/>
        <w:rPr>
          <w:rtl/>
        </w:rPr>
      </w:pPr>
    </w:p>
    <w:p w14:paraId="3D5F6B9D" w14:textId="336B0A31" w:rsidR="00FE6F74" w:rsidRPr="00336F3A" w:rsidRDefault="00C563A6" w:rsidP="00336F3A">
      <w:pPr>
        <w:pStyle w:val="Heading1"/>
        <w:spacing w:before="0" w:line="360" w:lineRule="auto"/>
        <w:ind w:left="720"/>
        <w:jc w:val="center"/>
        <w:rPr>
          <w:rFonts w:ascii="Simplified Arabic" w:hAnsi="Simplified Arabic" w:cs="Simplified Arabic"/>
          <w:b/>
          <w:bCs/>
          <w:color w:val="auto"/>
          <w:u w:val="single"/>
          <w:rtl/>
        </w:rPr>
      </w:pPr>
      <w:bookmarkStart w:id="181" w:name="_Toc227061216"/>
      <w:r w:rsidRPr="00336F3A">
        <w:rPr>
          <w:rFonts w:ascii="Simplified Arabic" w:hAnsi="Simplified Arabic" w:cs="Simplified Arabic" w:hint="cs"/>
          <w:b/>
          <w:bCs/>
          <w:color w:val="auto"/>
          <w:u w:val="single"/>
          <w:rtl/>
        </w:rPr>
        <w:t xml:space="preserve">الفصل الرابع: </w:t>
      </w:r>
      <w:bookmarkStart w:id="182" w:name="_Hlk225258347"/>
      <w:r w:rsidR="00FE6F74" w:rsidRPr="00336F3A">
        <w:rPr>
          <w:rFonts w:ascii="Simplified Arabic" w:hAnsi="Simplified Arabic" w:cs="Simplified Arabic" w:hint="cs"/>
          <w:b/>
          <w:bCs/>
          <w:color w:val="auto"/>
          <w:u w:val="single"/>
          <w:rtl/>
        </w:rPr>
        <w:t>تحليل وتفسير وتقييم النتائج</w:t>
      </w:r>
      <w:bookmarkEnd w:id="181"/>
    </w:p>
    <w:p w14:paraId="1C0D0694" w14:textId="77777777" w:rsidR="00336F3A" w:rsidRDefault="00336F3A" w:rsidP="00336F3A">
      <w:pPr>
        <w:rPr>
          <w:rtl/>
        </w:rPr>
      </w:pPr>
    </w:p>
    <w:p w14:paraId="45FFBEF5" w14:textId="77777777" w:rsidR="00336F3A" w:rsidRDefault="00336F3A" w:rsidP="00336F3A">
      <w:pPr>
        <w:rPr>
          <w:rtl/>
        </w:rPr>
      </w:pPr>
    </w:p>
    <w:p w14:paraId="03BDC643" w14:textId="77777777" w:rsidR="00336F3A" w:rsidRDefault="00336F3A" w:rsidP="00336F3A">
      <w:pPr>
        <w:rPr>
          <w:rtl/>
        </w:rPr>
      </w:pPr>
    </w:p>
    <w:p w14:paraId="681D19E1" w14:textId="77777777" w:rsidR="00336F3A" w:rsidRDefault="00336F3A" w:rsidP="00336F3A">
      <w:pPr>
        <w:rPr>
          <w:rtl/>
        </w:rPr>
      </w:pPr>
    </w:p>
    <w:p w14:paraId="131951DE" w14:textId="77777777" w:rsidR="00336F3A" w:rsidRDefault="00336F3A" w:rsidP="00336F3A">
      <w:pPr>
        <w:rPr>
          <w:rtl/>
        </w:rPr>
      </w:pPr>
    </w:p>
    <w:p w14:paraId="6FAC26FB" w14:textId="77777777" w:rsidR="00336F3A" w:rsidRDefault="00336F3A" w:rsidP="00336F3A">
      <w:pPr>
        <w:rPr>
          <w:rtl/>
        </w:rPr>
      </w:pPr>
    </w:p>
    <w:p w14:paraId="1C2D72F2" w14:textId="77777777" w:rsidR="00336F3A" w:rsidRDefault="00336F3A" w:rsidP="00336F3A">
      <w:pPr>
        <w:rPr>
          <w:rtl/>
        </w:rPr>
      </w:pPr>
    </w:p>
    <w:p w14:paraId="7AE0F113" w14:textId="77777777" w:rsidR="00336F3A" w:rsidRDefault="00336F3A" w:rsidP="00336F3A">
      <w:pPr>
        <w:rPr>
          <w:rtl/>
        </w:rPr>
      </w:pPr>
    </w:p>
    <w:p w14:paraId="25C9892D" w14:textId="77777777" w:rsidR="00336F3A" w:rsidRDefault="00336F3A" w:rsidP="00336F3A">
      <w:pPr>
        <w:rPr>
          <w:rtl/>
        </w:rPr>
      </w:pPr>
    </w:p>
    <w:p w14:paraId="022D19C4" w14:textId="77777777" w:rsidR="00336F3A" w:rsidRDefault="00336F3A" w:rsidP="00336F3A">
      <w:pPr>
        <w:rPr>
          <w:rtl/>
        </w:rPr>
      </w:pPr>
    </w:p>
    <w:p w14:paraId="5F71F5F6" w14:textId="77777777" w:rsidR="00336F3A" w:rsidRDefault="00336F3A" w:rsidP="00336F3A">
      <w:pPr>
        <w:rPr>
          <w:rtl/>
        </w:rPr>
      </w:pPr>
    </w:p>
    <w:p w14:paraId="3E51B0C4" w14:textId="77777777" w:rsidR="00336F3A" w:rsidRDefault="00336F3A" w:rsidP="00336F3A">
      <w:pPr>
        <w:rPr>
          <w:rtl/>
        </w:rPr>
      </w:pPr>
    </w:p>
    <w:p w14:paraId="4AC05EBD" w14:textId="77777777" w:rsidR="00336F3A" w:rsidRDefault="00336F3A" w:rsidP="00336F3A">
      <w:pPr>
        <w:rPr>
          <w:rtl/>
        </w:rPr>
      </w:pPr>
    </w:p>
    <w:p w14:paraId="6C5D9D91" w14:textId="77777777" w:rsidR="00336F3A" w:rsidRDefault="00336F3A" w:rsidP="00336F3A">
      <w:pPr>
        <w:rPr>
          <w:rtl/>
        </w:rPr>
      </w:pPr>
    </w:p>
    <w:p w14:paraId="2392434D" w14:textId="77777777" w:rsidR="00336F3A" w:rsidRDefault="00336F3A" w:rsidP="00336F3A">
      <w:pPr>
        <w:rPr>
          <w:rtl/>
        </w:rPr>
      </w:pPr>
    </w:p>
    <w:p w14:paraId="1C23DE44" w14:textId="77777777" w:rsidR="00336F3A" w:rsidRDefault="00336F3A" w:rsidP="00336F3A">
      <w:pPr>
        <w:rPr>
          <w:rtl/>
        </w:rPr>
      </w:pPr>
    </w:p>
    <w:p w14:paraId="3E98183D" w14:textId="77777777" w:rsidR="00336F3A" w:rsidRPr="00336F3A" w:rsidRDefault="00336F3A" w:rsidP="00336F3A">
      <w:pPr>
        <w:rPr>
          <w:rtl/>
        </w:rPr>
      </w:pPr>
    </w:p>
    <w:p w14:paraId="5A3E5251" w14:textId="22E9158A" w:rsidR="00C563A6" w:rsidRPr="00DA59EE" w:rsidRDefault="00902D77" w:rsidP="00336F3A">
      <w:pPr>
        <w:pStyle w:val="Heading2"/>
        <w:numPr>
          <w:ilvl w:val="0"/>
          <w:numId w:val="56"/>
        </w:numPr>
        <w:spacing w:before="0" w:line="360" w:lineRule="auto"/>
        <w:rPr>
          <w:rFonts w:ascii="Simplified Arabic" w:hAnsi="Simplified Arabic" w:cs="Simplified Arabic"/>
          <w:b/>
          <w:bCs/>
          <w:color w:val="auto"/>
          <w:sz w:val="28"/>
          <w:szCs w:val="28"/>
        </w:rPr>
      </w:pPr>
      <w:bookmarkStart w:id="183" w:name="_Toc227061217"/>
      <w:bookmarkEnd w:id="182"/>
      <w:r w:rsidRPr="00DA59EE">
        <w:rPr>
          <w:rFonts w:ascii="Simplified Arabic" w:hAnsi="Simplified Arabic" w:cs="Simplified Arabic" w:hint="cs"/>
          <w:b/>
          <w:bCs/>
          <w:color w:val="auto"/>
          <w:sz w:val="28"/>
          <w:szCs w:val="28"/>
          <w:rtl/>
        </w:rPr>
        <w:t>التحليل الزمني أعداد المسافرين خلال فترة 2022-2024</w:t>
      </w:r>
      <w:bookmarkEnd w:id="183"/>
    </w:p>
    <w:p w14:paraId="6192A447" w14:textId="0C54A4C5" w:rsidR="002E7EC0" w:rsidRPr="00DA59EE" w:rsidRDefault="002E7EC0" w:rsidP="00336F3A">
      <w:pPr>
        <w:pStyle w:val="ListParagraph"/>
        <w:numPr>
          <w:ilvl w:val="0"/>
          <w:numId w:val="44"/>
        </w:numPr>
        <w:spacing w:after="0" w:line="360" w:lineRule="auto"/>
        <w:jc w:val="both"/>
        <w:rPr>
          <w:rFonts w:ascii="Simplified Arabic" w:hAnsi="Simplified Arabic" w:cs="Simplified Arabic"/>
          <w:b/>
          <w:bCs/>
          <w:sz w:val="24"/>
          <w:szCs w:val="24"/>
          <w:rtl/>
        </w:rPr>
      </w:pPr>
      <w:r w:rsidRPr="00DA59EE">
        <w:rPr>
          <w:rFonts w:ascii="Simplified Arabic" w:hAnsi="Simplified Arabic" w:cs="Simplified Arabic" w:hint="cs"/>
          <w:b/>
          <w:bCs/>
          <w:sz w:val="24"/>
          <w:szCs w:val="24"/>
          <w:rtl/>
        </w:rPr>
        <w:t>حركة المسافرين عبر المطارات السعودية خلال الفترة 2022-2024:</w:t>
      </w:r>
    </w:p>
    <w:p w14:paraId="06870321" w14:textId="2EC6A25E" w:rsidR="00680C9F" w:rsidRPr="00DA59EE" w:rsidRDefault="00680C9F" w:rsidP="00336F3A">
      <w:pPr>
        <w:spacing w:after="0" w:line="360" w:lineRule="auto"/>
        <w:jc w:val="center"/>
        <w:rPr>
          <w:rFonts w:ascii="Simplified Arabic" w:eastAsiaTheme="majorEastAsia" w:hAnsi="Simplified Arabic" w:cs="Simplified Arabic"/>
          <w:b/>
          <w:bCs/>
          <w:sz w:val="20"/>
          <w:szCs w:val="20"/>
          <w:rtl/>
        </w:rPr>
      </w:pPr>
      <w:bookmarkStart w:id="184" w:name="_Hlk226672159"/>
      <w:r w:rsidRPr="00666C98">
        <w:rPr>
          <w:rFonts w:ascii="Simplified Arabic" w:eastAsiaTheme="majorEastAsia" w:hAnsi="Simplified Arabic" w:cs="Simplified Arabic" w:hint="cs"/>
          <w:b/>
          <w:bCs/>
          <w:sz w:val="20"/>
          <w:szCs w:val="20"/>
          <w:rtl/>
        </w:rPr>
        <w:t>جدول</w:t>
      </w:r>
      <w:r w:rsidR="003B511C" w:rsidRPr="00666C98">
        <w:rPr>
          <w:rFonts w:ascii="Simplified Arabic" w:eastAsiaTheme="majorEastAsia" w:hAnsi="Simplified Arabic" w:cs="Simplified Arabic" w:hint="cs"/>
          <w:b/>
          <w:bCs/>
          <w:sz w:val="20"/>
          <w:szCs w:val="20"/>
          <w:rtl/>
        </w:rPr>
        <w:t xml:space="preserve"> </w:t>
      </w:r>
      <w:r w:rsidR="000717FA" w:rsidRPr="00666C98">
        <w:rPr>
          <w:rFonts w:ascii="Simplified Arabic" w:eastAsiaTheme="majorEastAsia" w:hAnsi="Simplified Arabic" w:cs="Simplified Arabic" w:hint="cs"/>
          <w:b/>
          <w:bCs/>
          <w:sz w:val="20"/>
          <w:szCs w:val="20"/>
          <w:rtl/>
        </w:rPr>
        <w:t>(</w:t>
      </w:r>
      <w:r w:rsidRPr="00666C98">
        <w:rPr>
          <w:rFonts w:ascii="Simplified Arabic" w:eastAsiaTheme="majorEastAsia" w:hAnsi="Simplified Arabic" w:cs="Simplified Arabic" w:hint="cs"/>
          <w:b/>
          <w:bCs/>
          <w:sz w:val="20"/>
          <w:szCs w:val="20"/>
          <w:rtl/>
        </w:rPr>
        <w:t>4-1):</w:t>
      </w:r>
      <w:r w:rsidR="00902D77" w:rsidRPr="00666C98">
        <w:rPr>
          <w:rFonts w:ascii="Simplified Arabic" w:eastAsiaTheme="majorEastAsia" w:hAnsi="Simplified Arabic" w:cs="Simplified Arabic" w:hint="cs"/>
          <w:b/>
          <w:bCs/>
          <w:sz w:val="20"/>
          <w:szCs w:val="20"/>
          <w:rtl/>
        </w:rPr>
        <w:t xml:space="preserve"> أعداد المسافرين السنوية عبر المطارات السعودية خلال الفترة 2022-2024 (وحدة القيس:</w:t>
      </w:r>
      <w:r w:rsidR="00954E07" w:rsidRPr="00666C98">
        <w:rPr>
          <w:rFonts w:ascii="Simplified Arabic" w:eastAsiaTheme="majorEastAsia" w:hAnsi="Simplified Arabic" w:cs="Simplified Arabic" w:hint="cs"/>
          <w:b/>
          <w:bCs/>
          <w:sz w:val="20"/>
          <w:szCs w:val="20"/>
          <w:rtl/>
        </w:rPr>
        <w:t xml:space="preserve"> مليون مسافر)</w:t>
      </w:r>
      <w:r w:rsidR="00D153FB" w:rsidRPr="00666C98">
        <w:rPr>
          <w:rFonts w:ascii="Simplified Arabic" w:eastAsiaTheme="majorEastAsia" w:hAnsi="Simplified Arabic" w:cs="Simplified Arabic" w:hint="cs"/>
          <w:b/>
          <w:bCs/>
          <w:sz w:val="20"/>
          <w:szCs w:val="20"/>
          <w:rtl/>
        </w:rPr>
        <w:t>.</w:t>
      </w:r>
    </w:p>
    <w:tbl>
      <w:tblPr>
        <w:tblStyle w:val="TableGrid"/>
        <w:tblW w:w="5000" w:type="pct"/>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473"/>
        <w:gridCol w:w="998"/>
        <w:gridCol w:w="998"/>
        <w:gridCol w:w="884"/>
        <w:gridCol w:w="544"/>
        <w:gridCol w:w="965"/>
        <w:gridCol w:w="2940"/>
      </w:tblGrid>
      <w:tr w:rsidR="0025482D" w:rsidRPr="00D30DC7" w14:paraId="7E88CE37" w14:textId="77777777" w:rsidTr="00387995">
        <w:trPr>
          <w:trHeight w:val="864"/>
          <w:jc w:val="center"/>
        </w:trPr>
        <w:tc>
          <w:tcPr>
            <w:tcW w:w="836" w:type="pct"/>
            <w:shd w:val="clear" w:color="auto" w:fill="002060"/>
            <w:vAlign w:val="center"/>
            <w:hideMark/>
          </w:tcPr>
          <w:bookmarkEnd w:id="184"/>
          <w:p w14:paraId="7C642C98" w14:textId="77777777" w:rsidR="00190933" w:rsidRPr="00D30DC7" w:rsidRDefault="0025482D" w:rsidP="00ED19E3">
            <w:pPr>
              <w:jc w:val="center"/>
              <w:rPr>
                <w:rFonts w:ascii="Simplified Arabic" w:eastAsia="Times New Roman" w:hAnsi="Simplified Arabic" w:cs="Simplified Arabic"/>
                <w:b/>
                <w:bCs/>
                <w:kern w:val="0"/>
                <w:sz w:val="20"/>
                <w:szCs w:val="20"/>
                <w:rtl/>
                <w14:ligatures w14:val="none"/>
              </w:rPr>
            </w:pPr>
            <w:r w:rsidRPr="00D30DC7">
              <w:rPr>
                <w:rFonts w:ascii="Simplified Arabic" w:eastAsia="Times New Roman" w:hAnsi="Simplified Arabic" w:cs="Simplified Arabic" w:hint="cs"/>
                <w:b/>
                <w:bCs/>
                <w:kern w:val="0"/>
                <w:sz w:val="20"/>
                <w:szCs w:val="20"/>
                <w:rtl/>
                <w14:ligatures w14:val="none"/>
              </w:rPr>
              <w:t>النمو</w:t>
            </w:r>
          </w:p>
          <w:p w14:paraId="0C252404" w14:textId="61686128" w:rsidR="0025482D" w:rsidRPr="00D30DC7" w:rsidRDefault="0025482D" w:rsidP="00ED19E3">
            <w:pPr>
              <w:jc w:val="center"/>
              <w:rPr>
                <w:rFonts w:ascii="Simplified Arabic" w:eastAsia="Times New Roman" w:hAnsi="Simplified Arabic" w:cs="Simplified Arabic"/>
                <w:b/>
                <w:bCs/>
                <w:color w:val="FFFFFF"/>
                <w:kern w:val="0"/>
                <w:sz w:val="20"/>
                <w:szCs w:val="20"/>
                <w14:ligatures w14:val="none"/>
              </w:rPr>
            </w:pPr>
            <w:r w:rsidRPr="00D30DC7">
              <w:rPr>
                <w:rFonts w:ascii="Simplified Arabic" w:eastAsia="Times New Roman" w:hAnsi="Simplified Arabic" w:cs="Simplified Arabic" w:hint="cs"/>
                <w:b/>
                <w:bCs/>
                <w:kern w:val="0"/>
                <w:sz w:val="20"/>
                <w:szCs w:val="20"/>
                <w:rtl/>
                <w14:ligatures w14:val="none"/>
              </w:rPr>
              <w:t xml:space="preserve"> (2022-2024)</w:t>
            </w:r>
          </w:p>
        </w:tc>
        <w:tc>
          <w:tcPr>
            <w:tcW w:w="567" w:type="pct"/>
            <w:shd w:val="clear" w:color="auto" w:fill="002060"/>
            <w:vAlign w:val="center"/>
            <w:hideMark/>
          </w:tcPr>
          <w:p w14:paraId="07E353D2" w14:textId="77777777" w:rsidR="0025482D" w:rsidRPr="00D30DC7" w:rsidRDefault="0025482D" w:rsidP="00ED19E3">
            <w:pPr>
              <w:jc w:val="center"/>
              <w:rPr>
                <w:rFonts w:ascii="Simplified Arabic" w:eastAsia="Times New Roman" w:hAnsi="Simplified Arabic" w:cs="Simplified Arabic"/>
                <w:b/>
                <w:bCs/>
                <w:color w:val="FFFFFF"/>
                <w:kern w:val="0"/>
                <w:sz w:val="20"/>
                <w:szCs w:val="20"/>
                <w:rtl/>
                <w14:ligatures w14:val="none"/>
              </w:rPr>
            </w:pPr>
            <w:r w:rsidRPr="00D30DC7">
              <w:rPr>
                <w:rFonts w:ascii="Simplified Arabic" w:eastAsia="Times New Roman" w:hAnsi="Simplified Arabic" w:cs="Simplified Arabic" w:hint="cs"/>
                <w:b/>
                <w:bCs/>
                <w:kern w:val="0"/>
                <w:sz w:val="20"/>
                <w:szCs w:val="20"/>
                <w:rtl/>
                <w14:ligatures w14:val="none"/>
              </w:rPr>
              <w:t>2024</w:t>
            </w:r>
          </w:p>
        </w:tc>
        <w:tc>
          <w:tcPr>
            <w:tcW w:w="567" w:type="pct"/>
            <w:shd w:val="clear" w:color="auto" w:fill="002060"/>
            <w:vAlign w:val="center"/>
            <w:hideMark/>
          </w:tcPr>
          <w:p w14:paraId="371352C4" w14:textId="77777777" w:rsidR="0025482D" w:rsidRPr="00D30DC7" w:rsidRDefault="0025482D" w:rsidP="00ED19E3">
            <w:pPr>
              <w:jc w:val="center"/>
              <w:rPr>
                <w:rFonts w:ascii="Simplified Arabic" w:eastAsia="Times New Roman" w:hAnsi="Simplified Arabic" w:cs="Simplified Arabic"/>
                <w:b/>
                <w:bCs/>
                <w:color w:val="FFFFFF"/>
                <w:kern w:val="0"/>
                <w:sz w:val="20"/>
                <w:szCs w:val="20"/>
                <w:rtl/>
                <w14:ligatures w14:val="none"/>
              </w:rPr>
            </w:pPr>
            <w:r w:rsidRPr="00D30DC7">
              <w:rPr>
                <w:rFonts w:ascii="Simplified Arabic" w:eastAsia="Times New Roman" w:hAnsi="Simplified Arabic" w:cs="Simplified Arabic" w:hint="cs"/>
                <w:b/>
                <w:bCs/>
                <w:kern w:val="0"/>
                <w:sz w:val="20"/>
                <w:szCs w:val="20"/>
                <w14:ligatures w14:val="none"/>
              </w:rPr>
              <w:t>2023</w:t>
            </w:r>
          </w:p>
        </w:tc>
        <w:tc>
          <w:tcPr>
            <w:tcW w:w="502" w:type="pct"/>
            <w:shd w:val="clear" w:color="auto" w:fill="002060"/>
            <w:vAlign w:val="center"/>
            <w:hideMark/>
          </w:tcPr>
          <w:p w14:paraId="7B5AFADF" w14:textId="77777777" w:rsidR="0025482D" w:rsidRPr="00D30DC7" w:rsidRDefault="0025482D" w:rsidP="00ED19E3">
            <w:pPr>
              <w:jc w:val="center"/>
              <w:rPr>
                <w:rFonts w:ascii="Simplified Arabic" w:eastAsia="Times New Roman" w:hAnsi="Simplified Arabic" w:cs="Simplified Arabic"/>
                <w:b/>
                <w:bCs/>
                <w:color w:val="FFFFFF"/>
                <w:kern w:val="0"/>
                <w:sz w:val="20"/>
                <w:szCs w:val="20"/>
                <w:rtl/>
                <w14:ligatures w14:val="none"/>
              </w:rPr>
            </w:pPr>
            <w:r w:rsidRPr="00D30DC7">
              <w:rPr>
                <w:rFonts w:ascii="Simplified Arabic" w:eastAsia="Times New Roman" w:hAnsi="Simplified Arabic" w:cs="Simplified Arabic" w:hint="cs"/>
                <w:b/>
                <w:bCs/>
                <w:kern w:val="0"/>
                <w:sz w:val="20"/>
                <w:szCs w:val="20"/>
                <w:rtl/>
                <w14:ligatures w14:val="none"/>
              </w:rPr>
              <w:t>2022</w:t>
            </w:r>
          </w:p>
        </w:tc>
        <w:tc>
          <w:tcPr>
            <w:tcW w:w="309" w:type="pct"/>
            <w:shd w:val="clear" w:color="auto" w:fill="002060"/>
            <w:vAlign w:val="center"/>
            <w:hideMark/>
          </w:tcPr>
          <w:p w14:paraId="6C573CC3" w14:textId="77777777" w:rsidR="0025482D" w:rsidRPr="00D30DC7" w:rsidRDefault="0025482D" w:rsidP="00ED19E3">
            <w:pPr>
              <w:jc w:val="center"/>
              <w:rPr>
                <w:rFonts w:ascii="Simplified Arabic" w:eastAsia="Times New Roman" w:hAnsi="Simplified Arabic" w:cs="Simplified Arabic"/>
                <w:b/>
                <w:bCs/>
                <w:color w:val="FFFFFF"/>
                <w:kern w:val="0"/>
                <w:sz w:val="20"/>
                <w:szCs w:val="20"/>
                <w:rtl/>
                <w14:ligatures w14:val="none"/>
              </w:rPr>
            </w:pPr>
            <w:r w:rsidRPr="00D30DC7">
              <w:rPr>
                <w:rFonts w:ascii="Simplified Arabic" w:eastAsia="Times New Roman" w:hAnsi="Simplified Arabic" w:cs="Simplified Arabic" w:hint="cs"/>
                <w:b/>
                <w:bCs/>
                <w:kern w:val="0"/>
                <w:sz w:val="20"/>
                <w:szCs w:val="20"/>
                <w:rtl/>
                <w14:ligatures w14:val="none"/>
              </w:rPr>
              <w:t>الفئة</w:t>
            </w:r>
          </w:p>
        </w:tc>
        <w:tc>
          <w:tcPr>
            <w:tcW w:w="548" w:type="pct"/>
            <w:shd w:val="clear" w:color="auto" w:fill="002060"/>
            <w:vAlign w:val="center"/>
            <w:hideMark/>
          </w:tcPr>
          <w:p w14:paraId="69C2F980" w14:textId="77777777" w:rsidR="0025482D" w:rsidRPr="00D30DC7" w:rsidRDefault="0025482D" w:rsidP="00ED19E3">
            <w:pPr>
              <w:jc w:val="center"/>
              <w:rPr>
                <w:rFonts w:ascii="Simplified Arabic" w:eastAsia="Times New Roman" w:hAnsi="Simplified Arabic" w:cs="Simplified Arabic"/>
                <w:b/>
                <w:bCs/>
                <w:color w:val="FFFFFF"/>
                <w:kern w:val="0"/>
                <w:sz w:val="20"/>
                <w:szCs w:val="20"/>
                <w:rtl/>
                <w14:ligatures w14:val="none"/>
              </w:rPr>
            </w:pPr>
            <w:r w:rsidRPr="00D30DC7">
              <w:rPr>
                <w:rFonts w:ascii="Simplified Arabic" w:eastAsia="Times New Roman" w:hAnsi="Simplified Arabic" w:cs="Simplified Arabic" w:hint="cs"/>
                <w:b/>
                <w:bCs/>
                <w:kern w:val="0"/>
                <w:sz w:val="20"/>
                <w:szCs w:val="20"/>
                <w:rtl/>
                <w14:ligatures w14:val="none"/>
              </w:rPr>
              <w:t>رمز المطار</w:t>
            </w:r>
          </w:p>
        </w:tc>
        <w:tc>
          <w:tcPr>
            <w:tcW w:w="1670" w:type="pct"/>
            <w:shd w:val="clear" w:color="auto" w:fill="002060"/>
            <w:vAlign w:val="center"/>
            <w:hideMark/>
          </w:tcPr>
          <w:p w14:paraId="77EA9CA8" w14:textId="77777777" w:rsidR="0025482D" w:rsidRPr="00D30DC7" w:rsidRDefault="0025482D" w:rsidP="00ED19E3">
            <w:pPr>
              <w:jc w:val="center"/>
              <w:rPr>
                <w:rFonts w:ascii="Simplified Arabic" w:eastAsia="Times New Roman" w:hAnsi="Simplified Arabic" w:cs="Simplified Arabic"/>
                <w:b/>
                <w:bCs/>
                <w:color w:val="FFFFFF"/>
                <w:kern w:val="0"/>
                <w:sz w:val="20"/>
                <w:szCs w:val="20"/>
                <w:rtl/>
                <w14:ligatures w14:val="none"/>
              </w:rPr>
            </w:pPr>
            <w:r w:rsidRPr="00D30DC7">
              <w:rPr>
                <w:rFonts w:ascii="Simplified Arabic" w:eastAsia="Times New Roman" w:hAnsi="Simplified Arabic" w:cs="Simplified Arabic" w:hint="cs"/>
                <w:b/>
                <w:bCs/>
                <w:kern w:val="0"/>
                <w:sz w:val="20"/>
                <w:szCs w:val="20"/>
                <w:rtl/>
                <w14:ligatures w14:val="none"/>
              </w:rPr>
              <w:t>المطار</w:t>
            </w:r>
          </w:p>
        </w:tc>
      </w:tr>
      <w:tr w:rsidR="0025482D" w:rsidRPr="00D30DC7" w14:paraId="44714754" w14:textId="77777777" w:rsidTr="00387995">
        <w:trPr>
          <w:trHeight w:val="432"/>
          <w:jc w:val="center"/>
        </w:trPr>
        <w:tc>
          <w:tcPr>
            <w:tcW w:w="836" w:type="pct"/>
            <w:vAlign w:val="center"/>
            <w:hideMark/>
          </w:tcPr>
          <w:p w14:paraId="615C177A" w14:textId="77777777" w:rsidR="0025482D" w:rsidRPr="00D30DC7" w:rsidRDefault="0025482D" w:rsidP="00ED19E3">
            <w:pPr>
              <w:jc w:val="center"/>
              <w:rPr>
                <w:rFonts w:ascii="Simplified Arabic" w:eastAsia="Times New Roman" w:hAnsi="Simplified Arabic" w:cs="Simplified Arabic"/>
                <w:color w:val="000000"/>
                <w:kern w:val="0"/>
                <w:sz w:val="20"/>
                <w:szCs w:val="20"/>
                <w:rtl/>
                <w14:ligatures w14:val="none"/>
              </w:rPr>
            </w:pPr>
            <w:r w:rsidRPr="00D30DC7">
              <w:rPr>
                <w:rFonts w:ascii="Simplified Arabic" w:eastAsia="Times New Roman" w:hAnsi="Simplified Arabic" w:cs="Simplified Arabic" w:hint="cs"/>
                <w:color w:val="000000"/>
                <w:kern w:val="0"/>
                <w:sz w:val="20"/>
                <w:szCs w:val="20"/>
                <w:rtl/>
                <w14:ligatures w14:val="none"/>
              </w:rPr>
              <w:t>55.1%</w:t>
            </w:r>
          </w:p>
        </w:tc>
        <w:tc>
          <w:tcPr>
            <w:tcW w:w="567" w:type="pct"/>
            <w:vAlign w:val="center"/>
            <w:hideMark/>
          </w:tcPr>
          <w:p w14:paraId="24FD9B22" w14:textId="77777777" w:rsidR="0025482D" w:rsidRPr="00D30DC7" w:rsidRDefault="0025482D" w:rsidP="00ED19E3">
            <w:pPr>
              <w:jc w:val="center"/>
              <w:rPr>
                <w:rFonts w:ascii="Simplified Arabic" w:eastAsia="Times New Roman" w:hAnsi="Simplified Arabic" w:cs="Simplified Arabic"/>
                <w:color w:val="000000"/>
                <w:kern w:val="0"/>
                <w:sz w:val="20"/>
                <w:szCs w:val="20"/>
                <w:rtl/>
                <w14:ligatures w14:val="none"/>
              </w:rPr>
            </w:pPr>
            <w:r w:rsidRPr="00D30DC7">
              <w:rPr>
                <w:rFonts w:ascii="Simplified Arabic" w:eastAsia="Times New Roman" w:hAnsi="Simplified Arabic" w:cs="Simplified Arabic" w:hint="cs"/>
                <w:color w:val="000000"/>
                <w:kern w:val="0"/>
                <w:sz w:val="20"/>
                <w:szCs w:val="20"/>
                <w:rtl/>
                <w14:ligatures w14:val="none"/>
              </w:rPr>
              <w:t>49.070</w:t>
            </w:r>
          </w:p>
        </w:tc>
        <w:tc>
          <w:tcPr>
            <w:tcW w:w="567" w:type="pct"/>
            <w:vAlign w:val="center"/>
            <w:hideMark/>
          </w:tcPr>
          <w:p w14:paraId="30352BD6" w14:textId="77777777" w:rsidR="0025482D" w:rsidRPr="00D30DC7" w:rsidRDefault="0025482D" w:rsidP="00ED19E3">
            <w:pPr>
              <w:jc w:val="center"/>
              <w:rPr>
                <w:rFonts w:ascii="Simplified Arabic" w:eastAsia="Times New Roman" w:hAnsi="Simplified Arabic" w:cs="Simplified Arabic"/>
                <w:color w:val="000000"/>
                <w:kern w:val="0"/>
                <w:sz w:val="20"/>
                <w:szCs w:val="20"/>
                <w:rtl/>
                <w14:ligatures w14:val="none"/>
              </w:rPr>
            </w:pPr>
            <w:r w:rsidRPr="00D30DC7">
              <w:rPr>
                <w:rFonts w:ascii="Simplified Arabic" w:eastAsia="Times New Roman" w:hAnsi="Simplified Arabic" w:cs="Simplified Arabic" w:hint="cs"/>
                <w:color w:val="000000"/>
                <w:kern w:val="0"/>
                <w:sz w:val="20"/>
                <w:szCs w:val="20"/>
                <w:rtl/>
                <w14:ligatures w14:val="none"/>
              </w:rPr>
              <w:t>43.016</w:t>
            </w:r>
          </w:p>
        </w:tc>
        <w:tc>
          <w:tcPr>
            <w:tcW w:w="502" w:type="pct"/>
            <w:vAlign w:val="center"/>
            <w:hideMark/>
          </w:tcPr>
          <w:p w14:paraId="02DF8B56" w14:textId="77777777" w:rsidR="0025482D" w:rsidRPr="00D30DC7" w:rsidRDefault="0025482D" w:rsidP="00ED19E3">
            <w:pPr>
              <w:jc w:val="center"/>
              <w:rPr>
                <w:rFonts w:ascii="Simplified Arabic" w:eastAsia="Times New Roman" w:hAnsi="Simplified Arabic" w:cs="Simplified Arabic"/>
                <w:color w:val="000000"/>
                <w:kern w:val="0"/>
                <w:sz w:val="20"/>
                <w:szCs w:val="20"/>
                <w:rtl/>
                <w14:ligatures w14:val="none"/>
              </w:rPr>
            </w:pPr>
            <w:r w:rsidRPr="00D30DC7">
              <w:rPr>
                <w:rFonts w:ascii="Simplified Arabic" w:eastAsia="Times New Roman" w:hAnsi="Simplified Arabic" w:cs="Simplified Arabic" w:hint="cs"/>
                <w:color w:val="000000"/>
                <w:kern w:val="0"/>
                <w:sz w:val="20"/>
                <w:szCs w:val="20"/>
                <w:rtl/>
                <w14:ligatures w14:val="none"/>
              </w:rPr>
              <w:t>31.632</w:t>
            </w:r>
          </w:p>
        </w:tc>
        <w:tc>
          <w:tcPr>
            <w:tcW w:w="309" w:type="pct"/>
            <w:vAlign w:val="center"/>
            <w:hideMark/>
          </w:tcPr>
          <w:p w14:paraId="54F10682" w14:textId="77777777" w:rsidR="0025482D" w:rsidRPr="00D30DC7" w:rsidRDefault="0025482D" w:rsidP="00ED19E3">
            <w:pPr>
              <w:jc w:val="center"/>
              <w:rPr>
                <w:rFonts w:ascii="Simplified Arabic" w:eastAsia="Times New Roman" w:hAnsi="Simplified Arabic" w:cs="Simplified Arabic"/>
                <w:color w:val="000000"/>
                <w:kern w:val="0"/>
                <w:sz w:val="20"/>
                <w:szCs w:val="20"/>
                <w:rtl/>
                <w14:ligatures w14:val="none"/>
              </w:rPr>
            </w:pPr>
            <w:r w:rsidRPr="00D30DC7">
              <w:rPr>
                <w:rFonts w:ascii="Simplified Arabic" w:eastAsia="Times New Roman" w:hAnsi="Simplified Arabic" w:cs="Simplified Arabic" w:hint="cs"/>
                <w:color w:val="000000"/>
                <w:kern w:val="0"/>
                <w:sz w:val="20"/>
                <w:szCs w:val="20"/>
                <w14:ligatures w14:val="none"/>
              </w:rPr>
              <w:t>1</w:t>
            </w:r>
          </w:p>
        </w:tc>
        <w:tc>
          <w:tcPr>
            <w:tcW w:w="548" w:type="pct"/>
            <w:vAlign w:val="center"/>
            <w:hideMark/>
          </w:tcPr>
          <w:p w14:paraId="3D937FC6" w14:textId="77777777" w:rsidR="0025482D" w:rsidRPr="00D30DC7" w:rsidRDefault="0025482D" w:rsidP="00ED19E3">
            <w:pPr>
              <w:jc w:val="center"/>
              <w:rPr>
                <w:rFonts w:asciiTheme="majorBidi" w:eastAsia="Times New Roman" w:hAnsiTheme="majorBidi" w:cstheme="majorBidi"/>
                <w:color w:val="000000"/>
                <w:kern w:val="0"/>
                <w:sz w:val="20"/>
                <w:szCs w:val="20"/>
                <w:rtl/>
                <w14:ligatures w14:val="none"/>
              </w:rPr>
            </w:pPr>
            <w:r w:rsidRPr="00D30DC7">
              <w:rPr>
                <w:rFonts w:asciiTheme="majorBidi" w:eastAsia="Times New Roman" w:hAnsiTheme="majorBidi" w:cstheme="majorBidi"/>
                <w:color w:val="000000"/>
                <w:kern w:val="0"/>
                <w:sz w:val="20"/>
                <w:szCs w:val="20"/>
                <w14:ligatures w14:val="none"/>
              </w:rPr>
              <w:t>JED</w:t>
            </w:r>
          </w:p>
        </w:tc>
        <w:tc>
          <w:tcPr>
            <w:tcW w:w="1670" w:type="pct"/>
            <w:vAlign w:val="center"/>
            <w:hideMark/>
          </w:tcPr>
          <w:p w14:paraId="5E99918A" w14:textId="77777777" w:rsidR="0025482D" w:rsidRPr="00D30DC7" w:rsidRDefault="0025482D" w:rsidP="00ED19E3">
            <w:pPr>
              <w:rPr>
                <w:rFonts w:ascii="Simplified Arabic" w:eastAsia="Times New Roman" w:hAnsi="Simplified Arabic" w:cs="Simplified Arabic"/>
                <w:color w:val="000000"/>
                <w:kern w:val="0"/>
                <w:sz w:val="20"/>
                <w:szCs w:val="20"/>
                <w:rtl/>
                <w14:ligatures w14:val="none"/>
              </w:rPr>
            </w:pPr>
            <w:r w:rsidRPr="00D30DC7">
              <w:rPr>
                <w:rFonts w:ascii="Simplified Arabic" w:eastAsia="Times New Roman" w:hAnsi="Simplified Arabic" w:cs="Simplified Arabic" w:hint="cs"/>
                <w:color w:val="000000"/>
                <w:kern w:val="0"/>
                <w:sz w:val="20"/>
                <w:szCs w:val="20"/>
                <w:rtl/>
                <w14:ligatures w14:val="none"/>
              </w:rPr>
              <w:t>مطار الملك عبدالعزيز الدولي (جدة)</w:t>
            </w:r>
          </w:p>
        </w:tc>
      </w:tr>
      <w:tr w:rsidR="0025482D" w:rsidRPr="00D30DC7" w14:paraId="6068197D" w14:textId="77777777" w:rsidTr="00387995">
        <w:trPr>
          <w:trHeight w:val="432"/>
          <w:jc w:val="center"/>
        </w:trPr>
        <w:tc>
          <w:tcPr>
            <w:tcW w:w="836" w:type="pct"/>
            <w:vAlign w:val="center"/>
            <w:hideMark/>
          </w:tcPr>
          <w:p w14:paraId="48CA4672" w14:textId="77777777" w:rsidR="0025482D" w:rsidRPr="00D30DC7" w:rsidRDefault="0025482D" w:rsidP="00ED19E3">
            <w:pPr>
              <w:jc w:val="center"/>
              <w:rPr>
                <w:rFonts w:ascii="Simplified Arabic" w:eastAsia="Times New Roman" w:hAnsi="Simplified Arabic" w:cs="Simplified Arabic"/>
                <w:color w:val="000000"/>
                <w:kern w:val="0"/>
                <w:sz w:val="20"/>
                <w:szCs w:val="20"/>
                <w:rtl/>
                <w14:ligatures w14:val="none"/>
              </w:rPr>
            </w:pPr>
            <w:r w:rsidRPr="00D30DC7">
              <w:rPr>
                <w:rFonts w:ascii="Simplified Arabic" w:eastAsia="Times New Roman" w:hAnsi="Simplified Arabic" w:cs="Simplified Arabic" w:hint="cs"/>
                <w:color w:val="000000"/>
                <w:kern w:val="0"/>
                <w:sz w:val="20"/>
                <w:szCs w:val="20"/>
                <w:rtl/>
                <w14:ligatures w14:val="none"/>
              </w:rPr>
              <w:t>38.9%</w:t>
            </w:r>
          </w:p>
        </w:tc>
        <w:tc>
          <w:tcPr>
            <w:tcW w:w="567" w:type="pct"/>
            <w:vAlign w:val="center"/>
            <w:hideMark/>
          </w:tcPr>
          <w:p w14:paraId="12FD5098" w14:textId="77777777" w:rsidR="0025482D" w:rsidRPr="00D30DC7" w:rsidRDefault="0025482D" w:rsidP="00ED19E3">
            <w:pPr>
              <w:jc w:val="center"/>
              <w:rPr>
                <w:rFonts w:ascii="Simplified Arabic" w:eastAsia="Times New Roman" w:hAnsi="Simplified Arabic" w:cs="Simplified Arabic"/>
                <w:color w:val="000000"/>
                <w:kern w:val="0"/>
                <w:sz w:val="20"/>
                <w:szCs w:val="20"/>
                <w:rtl/>
                <w14:ligatures w14:val="none"/>
              </w:rPr>
            </w:pPr>
            <w:r w:rsidRPr="00D30DC7">
              <w:rPr>
                <w:rFonts w:ascii="Simplified Arabic" w:eastAsia="Times New Roman" w:hAnsi="Simplified Arabic" w:cs="Simplified Arabic" w:hint="cs"/>
                <w:color w:val="000000"/>
                <w:kern w:val="0"/>
                <w:sz w:val="20"/>
                <w:szCs w:val="20"/>
                <w:rtl/>
                <w14:ligatures w14:val="none"/>
              </w:rPr>
              <w:t>37.575</w:t>
            </w:r>
          </w:p>
        </w:tc>
        <w:tc>
          <w:tcPr>
            <w:tcW w:w="567" w:type="pct"/>
            <w:vAlign w:val="center"/>
            <w:hideMark/>
          </w:tcPr>
          <w:p w14:paraId="1B098E25" w14:textId="77777777" w:rsidR="0025482D" w:rsidRPr="00D30DC7" w:rsidRDefault="0025482D" w:rsidP="00ED19E3">
            <w:pPr>
              <w:jc w:val="center"/>
              <w:rPr>
                <w:rFonts w:ascii="Simplified Arabic" w:eastAsia="Times New Roman" w:hAnsi="Simplified Arabic" w:cs="Simplified Arabic"/>
                <w:color w:val="000000"/>
                <w:kern w:val="0"/>
                <w:sz w:val="20"/>
                <w:szCs w:val="20"/>
                <w:rtl/>
                <w14:ligatures w14:val="none"/>
              </w:rPr>
            </w:pPr>
            <w:r w:rsidRPr="00D30DC7">
              <w:rPr>
                <w:rFonts w:ascii="Simplified Arabic" w:eastAsia="Times New Roman" w:hAnsi="Simplified Arabic" w:cs="Simplified Arabic" w:hint="cs"/>
                <w:color w:val="000000"/>
                <w:kern w:val="0"/>
                <w:sz w:val="20"/>
                <w:szCs w:val="20"/>
                <w:rtl/>
                <w14:ligatures w14:val="none"/>
              </w:rPr>
              <w:t>31.923</w:t>
            </w:r>
          </w:p>
        </w:tc>
        <w:tc>
          <w:tcPr>
            <w:tcW w:w="502" w:type="pct"/>
            <w:vAlign w:val="center"/>
            <w:hideMark/>
          </w:tcPr>
          <w:p w14:paraId="589EDA63" w14:textId="77777777" w:rsidR="0025482D" w:rsidRPr="00D30DC7" w:rsidRDefault="0025482D" w:rsidP="00ED19E3">
            <w:pPr>
              <w:jc w:val="center"/>
              <w:rPr>
                <w:rFonts w:ascii="Simplified Arabic" w:eastAsia="Times New Roman" w:hAnsi="Simplified Arabic" w:cs="Simplified Arabic"/>
                <w:color w:val="000000"/>
                <w:kern w:val="0"/>
                <w:sz w:val="20"/>
                <w:szCs w:val="20"/>
                <w:rtl/>
                <w14:ligatures w14:val="none"/>
              </w:rPr>
            </w:pPr>
            <w:r w:rsidRPr="00D30DC7">
              <w:rPr>
                <w:rFonts w:ascii="Simplified Arabic" w:eastAsia="Times New Roman" w:hAnsi="Simplified Arabic" w:cs="Simplified Arabic" w:hint="cs"/>
                <w:color w:val="000000"/>
                <w:kern w:val="0"/>
                <w:sz w:val="20"/>
                <w:szCs w:val="20"/>
                <w:rtl/>
                <w14:ligatures w14:val="none"/>
              </w:rPr>
              <w:t>27.060</w:t>
            </w:r>
          </w:p>
        </w:tc>
        <w:tc>
          <w:tcPr>
            <w:tcW w:w="309" w:type="pct"/>
            <w:vAlign w:val="center"/>
            <w:hideMark/>
          </w:tcPr>
          <w:p w14:paraId="612CE39A" w14:textId="77777777" w:rsidR="0025482D" w:rsidRPr="00D30DC7" w:rsidRDefault="0025482D" w:rsidP="00ED19E3">
            <w:pPr>
              <w:jc w:val="center"/>
              <w:rPr>
                <w:rFonts w:ascii="Simplified Arabic" w:eastAsia="Times New Roman" w:hAnsi="Simplified Arabic" w:cs="Simplified Arabic"/>
                <w:color w:val="000000"/>
                <w:kern w:val="0"/>
                <w:sz w:val="20"/>
                <w:szCs w:val="20"/>
                <w:rtl/>
                <w14:ligatures w14:val="none"/>
              </w:rPr>
            </w:pPr>
            <w:r w:rsidRPr="00D30DC7">
              <w:rPr>
                <w:rFonts w:ascii="Simplified Arabic" w:eastAsia="Times New Roman" w:hAnsi="Simplified Arabic" w:cs="Simplified Arabic" w:hint="cs"/>
                <w:color w:val="000000"/>
                <w:kern w:val="0"/>
                <w:sz w:val="20"/>
                <w:szCs w:val="20"/>
                <w14:ligatures w14:val="none"/>
              </w:rPr>
              <w:t>1</w:t>
            </w:r>
          </w:p>
        </w:tc>
        <w:tc>
          <w:tcPr>
            <w:tcW w:w="548" w:type="pct"/>
            <w:vAlign w:val="center"/>
            <w:hideMark/>
          </w:tcPr>
          <w:p w14:paraId="12246A68" w14:textId="77777777" w:rsidR="0025482D" w:rsidRPr="00D30DC7" w:rsidRDefault="0025482D" w:rsidP="00ED19E3">
            <w:pPr>
              <w:jc w:val="center"/>
              <w:rPr>
                <w:rFonts w:asciiTheme="majorBidi" w:eastAsia="Times New Roman" w:hAnsiTheme="majorBidi" w:cstheme="majorBidi"/>
                <w:color w:val="000000"/>
                <w:kern w:val="0"/>
                <w:sz w:val="20"/>
                <w:szCs w:val="20"/>
                <w:rtl/>
                <w14:ligatures w14:val="none"/>
              </w:rPr>
            </w:pPr>
            <w:r w:rsidRPr="00D30DC7">
              <w:rPr>
                <w:rFonts w:asciiTheme="majorBidi" w:eastAsia="Times New Roman" w:hAnsiTheme="majorBidi" w:cstheme="majorBidi"/>
                <w:color w:val="000000"/>
                <w:kern w:val="0"/>
                <w:sz w:val="20"/>
                <w:szCs w:val="20"/>
                <w14:ligatures w14:val="none"/>
              </w:rPr>
              <w:t>RUH</w:t>
            </w:r>
          </w:p>
        </w:tc>
        <w:tc>
          <w:tcPr>
            <w:tcW w:w="1670" w:type="pct"/>
            <w:vAlign w:val="center"/>
            <w:hideMark/>
          </w:tcPr>
          <w:p w14:paraId="1A12DAFF" w14:textId="77777777" w:rsidR="0025482D" w:rsidRPr="00D30DC7" w:rsidRDefault="0025482D" w:rsidP="00ED19E3">
            <w:pPr>
              <w:rPr>
                <w:rFonts w:ascii="Simplified Arabic" w:eastAsia="Times New Roman" w:hAnsi="Simplified Arabic" w:cs="Simplified Arabic"/>
                <w:color w:val="000000"/>
                <w:kern w:val="0"/>
                <w:sz w:val="20"/>
                <w:szCs w:val="20"/>
                <w:rtl/>
                <w14:ligatures w14:val="none"/>
              </w:rPr>
            </w:pPr>
            <w:r w:rsidRPr="00D30DC7">
              <w:rPr>
                <w:rFonts w:ascii="Simplified Arabic" w:eastAsia="Times New Roman" w:hAnsi="Simplified Arabic" w:cs="Simplified Arabic" w:hint="cs"/>
                <w:color w:val="000000"/>
                <w:kern w:val="0"/>
                <w:sz w:val="20"/>
                <w:szCs w:val="20"/>
                <w:rtl/>
                <w14:ligatures w14:val="none"/>
              </w:rPr>
              <w:t>مطار الملك خالد الدولي (الرياض)</w:t>
            </w:r>
          </w:p>
        </w:tc>
      </w:tr>
      <w:tr w:rsidR="0025482D" w:rsidRPr="00D30DC7" w14:paraId="5B9E7FBD" w14:textId="77777777" w:rsidTr="00387995">
        <w:trPr>
          <w:trHeight w:val="432"/>
          <w:jc w:val="center"/>
        </w:trPr>
        <w:tc>
          <w:tcPr>
            <w:tcW w:w="836" w:type="pct"/>
            <w:vAlign w:val="center"/>
            <w:hideMark/>
          </w:tcPr>
          <w:p w14:paraId="14A6BABD" w14:textId="77777777" w:rsidR="0025482D" w:rsidRPr="00D30DC7" w:rsidRDefault="0025482D" w:rsidP="00ED19E3">
            <w:pPr>
              <w:jc w:val="center"/>
              <w:rPr>
                <w:rFonts w:ascii="Simplified Arabic" w:eastAsia="Times New Roman" w:hAnsi="Simplified Arabic" w:cs="Simplified Arabic"/>
                <w:color w:val="000000"/>
                <w:kern w:val="0"/>
                <w:sz w:val="20"/>
                <w:szCs w:val="20"/>
                <w:rtl/>
                <w14:ligatures w14:val="none"/>
              </w:rPr>
            </w:pPr>
            <w:r w:rsidRPr="00D30DC7">
              <w:rPr>
                <w:rFonts w:ascii="Simplified Arabic" w:eastAsia="Times New Roman" w:hAnsi="Simplified Arabic" w:cs="Simplified Arabic" w:hint="cs"/>
                <w:color w:val="000000"/>
                <w:kern w:val="0"/>
                <w:sz w:val="20"/>
                <w:szCs w:val="20"/>
                <w:rtl/>
                <w14:ligatures w14:val="none"/>
              </w:rPr>
              <w:t>33.6%</w:t>
            </w:r>
          </w:p>
        </w:tc>
        <w:tc>
          <w:tcPr>
            <w:tcW w:w="567" w:type="pct"/>
            <w:vAlign w:val="center"/>
            <w:hideMark/>
          </w:tcPr>
          <w:p w14:paraId="5B568E78" w14:textId="77777777" w:rsidR="0025482D" w:rsidRPr="00D30DC7" w:rsidRDefault="0025482D" w:rsidP="00ED19E3">
            <w:pPr>
              <w:jc w:val="center"/>
              <w:rPr>
                <w:rFonts w:ascii="Simplified Arabic" w:eastAsia="Times New Roman" w:hAnsi="Simplified Arabic" w:cs="Simplified Arabic"/>
                <w:color w:val="000000"/>
                <w:kern w:val="0"/>
                <w:sz w:val="20"/>
                <w:szCs w:val="20"/>
                <w:rtl/>
                <w14:ligatures w14:val="none"/>
              </w:rPr>
            </w:pPr>
            <w:r w:rsidRPr="00D30DC7">
              <w:rPr>
                <w:rFonts w:ascii="Simplified Arabic" w:eastAsia="Times New Roman" w:hAnsi="Simplified Arabic" w:cs="Simplified Arabic" w:hint="cs"/>
                <w:color w:val="000000"/>
                <w:kern w:val="0"/>
                <w:sz w:val="20"/>
                <w:szCs w:val="20"/>
                <w:rtl/>
                <w14:ligatures w14:val="none"/>
              </w:rPr>
              <w:t>12.759</w:t>
            </w:r>
          </w:p>
        </w:tc>
        <w:tc>
          <w:tcPr>
            <w:tcW w:w="567" w:type="pct"/>
            <w:vAlign w:val="center"/>
            <w:hideMark/>
          </w:tcPr>
          <w:p w14:paraId="22A47912" w14:textId="77777777" w:rsidR="0025482D" w:rsidRPr="00D30DC7" w:rsidRDefault="0025482D" w:rsidP="00ED19E3">
            <w:pPr>
              <w:jc w:val="center"/>
              <w:rPr>
                <w:rFonts w:ascii="Simplified Arabic" w:eastAsia="Times New Roman" w:hAnsi="Simplified Arabic" w:cs="Simplified Arabic"/>
                <w:color w:val="000000"/>
                <w:kern w:val="0"/>
                <w:sz w:val="20"/>
                <w:szCs w:val="20"/>
                <w:rtl/>
                <w14:ligatures w14:val="none"/>
              </w:rPr>
            </w:pPr>
            <w:r w:rsidRPr="00D30DC7">
              <w:rPr>
                <w:rFonts w:ascii="Simplified Arabic" w:eastAsia="Times New Roman" w:hAnsi="Simplified Arabic" w:cs="Simplified Arabic" w:hint="cs"/>
                <w:color w:val="000000"/>
                <w:kern w:val="0"/>
                <w:sz w:val="20"/>
                <w:szCs w:val="20"/>
                <w:rtl/>
                <w14:ligatures w14:val="none"/>
              </w:rPr>
              <w:t>11.090</w:t>
            </w:r>
          </w:p>
        </w:tc>
        <w:tc>
          <w:tcPr>
            <w:tcW w:w="502" w:type="pct"/>
            <w:vAlign w:val="center"/>
            <w:hideMark/>
          </w:tcPr>
          <w:p w14:paraId="1AC57B76" w14:textId="77777777" w:rsidR="0025482D" w:rsidRPr="00D30DC7" w:rsidRDefault="0025482D" w:rsidP="00ED19E3">
            <w:pPr>
              <w:jc w:val="center"/>
              <w:rPr>
                <w:rFonts w:ascii="Simplified Arabic" w:eastAsia="Times New Roman" w:hAnsi="Simplified Arabic" w:cs="Simplified Arabic"/>
                <w:color w:val="000000"/>
                <w:kern w:val="0"/>
                <w:sz w:val="20"/>
                <w:szCs w:val="20"/>
                <w:rtl/>
                <w14:ligatures w14:val="none"/>
              </w:rPr>
            </w:pPr>
            <w:r w:rsidRPr="00D30DC7">
              <w:rPr>
                <w:rFonts w:ascii="Simplified Arabic" w:eastAsia="Times New Roman" w:hAnsi="Simplified Arabic" w:cs="Simplified Arabic" w:hint="cs"/>
                <w:color w:val="000000"/>
                <w:kern w:val="0"/>
                <w:sz w:val="20"/>
                <w:szCs w:val="20"/>
                <w:rtl/>
                <w14:ligatures w14:val="none"/>
              </w:rPr>
              <w:t>9.552</w:t>
            </w:r>
          </w:p>
        </w:tc>
        <w:tc>
          <w:tcPr>
            <w:tcW w:w="309" w:type="pct"/>
            <w:vAlign w:val="center"/>
            <w:hideMark/>
          </w:tcPr>
          <w:p w14:paraId="251E2221" w14:textId="77777777" w:rsidR="0025482D" w:rsidRPr="00D30DC7" w:rsidRDefault="0025482D" w:rsidP="00ED19E3">
            <w:pPr>
              <w:jc w:val="center"/>
              <w:rPr>
                <w:rFonts w:ascii="Simplified Arabic" w:eastAsia="Times New Roman" w:hAnsi="Simplified Arabic" w:cs="Simplified Arabic"/>
                <w:color w:val="000000"/>
                <w:kern w:val="0"/>
                <w:sz w:val="20"/>
                <w:szCs w:val="20"/>
                <w:rtl/>
                <w14:ligatures w14:val="none"/>
              </w:rPr>
            </w:pPr>
            <w:r w:rsidRPr="00D30DC7">
              <w:rPr>
                <w:rFonts w:ascii="Simplified Arabic" w:eastAsia="Times New Roman" w:hAnsi="Simplified Arabic" w:cs="Simplified Arabic" w:hint="cs"/>
                <w:color w:val="000000"/>
                <w:kern w:val="0"/>
                <w:sz w:val="20"/>
                <w:szCs w:val="20"/>
                <w14:ligatures w14:val="none"/>
              </w:rPr>
              <w:t>2</w:t>
            </w:r>
          </w:p>
        </w:tc>
        <w:tc>
          <w:tcPr>
            <w:tcW w:w="548" w:type="pct"/>
            <w:vAlign w:val="center"/>
            <w:hideMark/>
          </w:tcPr>
          <w:p w14:paraId="101011AD" w14:textId="77777777" w:rsidR="0025482D" w:rsidRPr="00D30DC7" w:rsidRDefault="0025482D" w:rsidP="00ED19E3">
            <w:pPr>
              <w:jc w:val="center"/>
              <w:rPr>
                <w:rFonts w:asciiTheme="majorBidi" w:eastAsia="Times New Roman" w:hAnsiTheme="majorBidi" w:cstheme="majorBidi"/>
                <w:color w:val="000000"/>
                <w:kern w:val="0"/>
                <w:sz w:val="20"/>
                <w:szCs w:val="20"/>
                <w:rtl/>
                <w14:ligatures w14:val="none"/>
              </w:rPr>
            </w:pPr>
            <w:r w:rsidRPr="00D30DC7">
              <w:rPr>
                <w:rFonts w:asciiTheme="majorBidi" w:eastAsia="Times New Roman" w:hAnsiTheme="majorBidi" w:cstheme="majorBidi"/>
                <w:color w:val="000000"/>
                <w:kern w:val="0"/>
                <w:sz w:val="20"/>
                <w:szCs w:val="20"/>
                <w14:ligatures w14:val="none"/>
              </w:rPr>
              <w:t>DMM</w:t>
            </w:r>
          </w:p>
        </w:tc>
        <w:tc>
          <w:tcPr>
            <w:tcW w:w="1670" w:type="pct"/>
            <w:vAlign w:val="center"/>
            <w:hideMark/>
          </w:tcPr>
          <w:p w14:paraId="5382CA7A" w14:textId="77777777" w:rsidR="0025482D" w:rsidRPr="00D30DC7" w:rsidRDefault="0025482D" w:rsidP="00ED19E3">
            <w:pPr>
              <w:rPr>
                <w:rFonts w:ascii="Simplified Arabic" w:eastAsia="Times New Roman" w:hAnsi="Simplified Arabic" w:cs="Simplified Arabic"/>
                <w:color w:val="000000"/>
                <w:kern w:val="0"/>
                <w:sz w:val="20"/>
                <w:szCs w:val="20"/>
                <w:rtl/>
                <w14:ligatures w14:val="none"/>
              </w:rPr>
            </w:pPr>
            <w:r w:rsidRPr="00D30DC7">
              <w:rPr>
                <w:rFonts w:ascii="Simplified Arabic" w:eastAsia="Times New Roman" w:hAnsi="Simplified Arabic" w:cs="Simplified Arabic" w:hint="cs"/>
                <w:color w:val="000000"/>
                <w:kern w:val="0"/>
                <w:sz w:val="20"/>
                <w:szCs w:val="20"/>
                <w:rtl/>
                <w14:ligatures w14:val="none"/>
              </w:rPr>
              <w:t>مطار الملك فهد الدولي (الدمام)</w:t>
            </w:r>
          </w:p>
        </w:tc>
      </w:tr>
      <w:tr w:rsidR="0025482D" w:rsidRPr="00D30DC7" w14:paraId="18168424" w14:textId="77777777" w:rsidTr="00387995">
        <w:trPr>
          <w:trHeight w:val="432"/>
          <w:jc w:val="center"/>
        </w:trPr>
        <w:tc>
          <w:tcPr>
            <w:tcW w:w="836" w:type="pct"/>
            <w:vAlign w:val="center"/>
            <w:hideMark/>
          </w:tcPr>
          <w:p w14:paraId="6A975232" w14:textId="77777777" w:rsidR="0025482D" w:rsidRPr="00D30DC7" w:rsidRDefault="0025482D" w:rsidP="00ED19E3">
            <w:pPr>
              <w:jc w:val="center"/>
              <w:rPr>
                <w:rFonts w:ascii="Simplified Arabic" w:eastAsia="Times New Roman" w:hAnsi="Simplified Arabic" w:cs="Simplified Arabic"/>
                <w:color w:val="000000"/>
                <w:kern w:val="0"/>
                <w:sz w:val="20"/>
                <w:szCs w:val="20"/>
                <w:rtl/>
                <w14:ligatures w14:val="none"/>
              </w:rPr>
            </w:pPr>
            <w:r w:rsidRPr="00D30DC7">
              <w:rPr>
                <w:rFonts w:ascii="Simplified Arabic" w:eastAsia="Times New Roman" w:hAnsi="Simplified Arabic" w:cs="Simplified Arabic" w:hint="cs"/>
                <w:color w:val="000000"/>
                <w:kern w:val="0"/>
                <w:sz w:val="20"/>
                <w:szCs w:val="20"/>
                <w:rtl/>
                <w14:ligatures w14:val="none"/>
              </w:rPr>
              <w:t>74.1%</w:t>
            </w:r>
          </w:p>
        </w:tc>
        <w:tc>
          <w:tcPr>
            <w:tcW w:w="567" w:type="pct"/>
            <w:vAlign w:val="center"/>
            <w:hideMark/>
          </w:tcPr>
          <w:p w14:paraId="4A392E84" w14:textId="77777777" w:rsidR="0025482D" w:rsidRPr="00D30DC7" w:rsidRDefault="0025482D" w:rsidP="00ED19E3">
            <w:pPr>
              <w:jc w:val="center"/>
              <w:rPr>
                <w:rFonts w:ascii="Simplified Arabic" w:eastAsia="Times New Roman" w:hAnsi="Simplified Arabic" w:cs="Simplified Arabic"/>
                <w:color w:val="000000"/>
                <w:kern w:val="0"/>
                <w:sz w:val="20"/>
                <w:szCs w:val="20"/>
                <w:rtl/>
                <w14:ligatures w14:val="none"/>
              </w:rPr>
            </w:pPr>
            <w:r w:rsidRPr="00D30DC7">
              <w:rPr>
                <w:rFonts w:ascii="Simplified Arabic" w:eastAsia="Times New Roman" w:hAnsi="Simplified Arabic" w:cs="Simplified Arabic" w:hint="cs"/>
                <w:color w:val="000000"/>
                <w:kern w:val="0"/>
                <w:sz w:val="20"/>
                <w:szCs w:val="20"/>
                <w:rtl/>
                <w14:ligatures w14:val="none"/>
              </w:rPr>
              <w:t>11.037</w:t>
            </w:r>
          </w:p>
        </w:tc>
        <w:tc>
          <w:tcPr>
            <w:tcW w:w="567" w:type="pct"/>
            <w:vAlign w:val="center"/>
            <w:hideMark/>
          </w:tcPr>
          <w:p w14:paraId="0EBA5C71" w14:textId="77777777" w:rsidR="0025482D" w:rsidRPr="00D30DC7" w:rsidRDefault="0025482D" w:rsidP="00ED19E3">
            <w:pPr>
              <w:jc w:val="center"/>
              <w:rPr>
                <w:rFonts w:ascii="Simplified Arabic" w:eastAsia="Times New Roman" w:hAnsi="Simplified Arabic" w:cs="Simplified Arabic"/>
                <w:color w:val="000000"/>
                <w:kern w:val="0"/>
                <w:sz w:val="20"/>
                <w:szCs w:val="20"/>
                <w:rtl/>
                <w14:ligatures w14:val="none"/>
              </w:rPr>
            </w:pPr>
            <w:r w:rsidRPr="00D30DC7">
              <w:rPr>
                <w:rFonts w:ascii="Simplified Arabic" w:eastAsia="Times New Roman" w:hAnsi="Simplified Arabic" w:cs="Simplified Arabic" w:hint="cs"/>
                <w:color w:val="000000"/>
                <w:kern w:val="0"/>
                <w:sz w:val="20"/>
                <w:szCs w:val="20"/>
                <w:rtl/>
                <w14:ligatures w14:val="none"/>
              </w:rPr>
              <w:t>9.423</w:t>
            </w:r>
          </w:p>
        </w:tc>
        <w:tc>
          <w:tcPr>
            <w:tcW w:w="502" w:type="pct"/>
            <w:vAlign w:val="center"/>
            <w:hideMark/>
          </w:tcPr>
          <w:p w14:paraId="1E791067" w14:textId="77777777" w:rsidR="0025482D" w:rsidRPr="00D30DC7" w:rsidRDefault="0025482D" w:rsidP="00ED19E3">
            <w:pPr>
              <w:jc w:val="center"/>
              <w:rPr>
                <w:rFonts w:ascii="Simplified Arabic" w:eastAsia="Times New Roman" w:hAnsi="Simplified Arabic" w:cs="Simplified Arabic"/>
                <w:color w:val="000000"/>
                <w:kern w:val="0"/>
                <w:sz w:val="20"/>
                <w:szCs w:val="20"/>
                <w:rtl/>
                <w14:ligatures w14:val="none"/>
              </w:rPr>
            </w:pPr>
            <w:r w:rsidRPr="00D30DC7">
              <w:rPr>
                <w:rFonts w:ascii="Simplified Arabic" w:eastAsia="Times New Roman" w:hAnsi="Simplified Arabic" w:cs="Simplified Arabic" w:hint="cs"/>
                <w:color w:val="000000"/>
                <w:kern w:val="0"/>
                <w:sz w:val="20"/>
                <w:szCs w:val="20"/>
                <w:rtl/>
                <w14:ligatures w14:val="none"/>
              </w:rPr>
              <w:t>6.340</w:t>
            </w:r>
          </w:p>
        </w:tc>
        <w:tc>
          <w:tcPr>
            <w:tcW w:w="309" w:type="pct"/>
            <w:vAlign w:val="center"/>
            <w:hideMark/>
          </w:tcPr>
          <w:p w14:paraId="2576FF7C" w14:textId="77777777" w:rsidR="0025482D" w:rsidRPr="00D30DC7" w:rsidRDefault="0025482D" w:rsidP="00ED19E3">
            <w:pPr>
              <w:jc w:val="center"/>
              <w:rPr>
                <w:rFonts w:ascii="Simplified Arabic" w:eastAsia="Times New Roman" w:hAnsi="Simplified Arabic" w:cs="Simplified Arabic"/>
                <w:color w:val="000000"/>
                <w:kern w:val="0"/>
                <w:sz w:val="20"/>
                <w:szCs w:val="20"/>
                <w:rtl/>
                <w14:ligatures w14:val="none"/>
              </w:rPr>
            </w:pPr>
            <w:r w:rsidRPr="00D30DC7">
              <w:rPr>
                <w:rFonts w:ascii="Simplified Arabic" w:eastAsia="Times New Roman" w:hAnsi="Simplified Arabic" w:cs="Simplified Arabic" w:hint="cs"/>
                <w:color w:val="000000"/>
                <w:kern w:val="0"/>
                <w:sz w:val="20"/>
                <w:szCs w:val="20"/>
                <w14:ligatures w14:val="none"/>
              </w:rPr>
              <w:t>2</w:t>
            </w:r>
          </w:p>
        </w:tc>
        <w:tc>
          <w:tcPr>
            <w:tcW w:w="548" w:type="pct"/>
            <w:vAlign w:val="center"/>
            <w:hideMark/>
          </w:tcPr>
          <w:p w14:paraId="6133F723" w14:textId="77777777" w:rsidR="0025482D" w:rsidRPr="00D30DC7" w:rsidRDefault="0025482D" w:rsidP="00ED19E3">
            <w:pPr>
              <w:jc w:val="center"/>
              <w:rPr>
                <w:rFonts w:asciiTheme="majorBidi" w:eastAsia="Times New Roman" w:hAnsiTheme="majorBidi" w:cstheme="majorBidi"/>
                <w:color w:val="000000"/>
                <w:kern w:val="0"/>
                <w:sz w:val="20"/>
                <w:szCs w:val="20"/>
                <w:rtl/>
                <w14:ligatures w14:val="none"/>
              </w:rPr>
            </w:pPr>
            <w:r w:rsidRPr="00D30DC7">
              <w:rPr>
                <w:rFonts w:asciiTheme="majorBidi" w:eastAsia="Times New Roman" w:hAnsiTheme="majorBidi" w:cstheme="majorBidi"/>
                <w:color w:val="000000"/>
                <w:kern w:val="0"/>
                <w:sz w:val="20"/>
                <w:szCs w:val="20"/>
                <w14:ligatures w14:val="none"/>
              </w:rPr>
              <w:t>MED</w:t>
            </w:r>
          </w:p>
        </w:tc>
        <w:tc>
          <w:tcPr>
            <w:tcW w:w="1670" w:type="pct"/>
            <w:vAlign w:val="center"/>
            <w:hideMark/>
          </w:tcPr>
          <w:p w14:paraId="219CD14F" w14:textId="77777777" w:rsidR="0025482D" w:rsidRPr="00D30DC7" w:rsidRDefault="0025482D" w:rsidP="00ED19E3">
            <w:pPr>
              <w:rPr>
                <w:rFonts w:ascii="Simplified Arabic" w:eastAsia="Times New Roman" w:hAnsi="Simplified Arabic" w:cs="Simplified Arabic"/>
                <w:color w:val="000000"/>
                <w:kern w:val="0"/>
                <w:sz w:val="20"/>
                <w:szCs w:val="20"/>
                <w:rtl/>
                <w14:ligatures w14:val="none"/>
              </w:rPr>
            </w:pPr>
            <w:r w:rsidRPr="00D30DC7">
              <w:rPr>
                <w:rFonts w:ascii="Simplified Arabic" w:eastAsia="Times New Roman" w:hAnsi="Simplified Arabic" w:cs="Simplified Arabic" w:hint="cs"/>
                <w:color w:val="000000"/>
                <w:kern w:val="0"/>
                <w:sz w:val="20"/>
                <w:szCs w:val="20"/>
                <w:rtl/>
                <w14:ligatures w14:val="none"/>
              </w:rPr>
              <w:t>مطار الأمير محمد بن عبدالعزيز (المدينة)</w:t>
            </w:r>
          </w:p>
        </w:tc>
      </w:tr>
      <w:tr w:rsidR="0025482D" w:rsidRPr="00D30DC7" w14:paraId="6125FABF" w14:textId="77777777" w:rsidTr="00387995">
        <w:trPr>
          <w:trHeight w:val="432"/>
          <w:jc w:val="center"/>
        </w:trPr>
        <w:tc>
          <w:tcPr>
            <w:tcW w:w="836" w:type="pct"/>
            <w:vAlign w:val="center"/>
            <w:hideMark/>
          </w:tcPr>
          <w:p w14:paraId="32D814A6" w14:textId="77777777" w:rsidR="0025482D" w:rsidRPr="00D30DC7" w:rsidRDefault="0025482D" w:rsidP="00ED19E3">
            <w:pPr>
              <w:jc w:val="center"/>
              <w:rPr>
                <w:rFonts w:ascii="Simplified Arabic" w:eastAsia="Times New Roman" w:hAnsi="Simplified Arabic" w:cs="Simplified Arabic"/>
                <w:color w:val="000000"/>
                <w:kern w:val="0"/>
                <w:sz w:val="20"/>
                <w:szCs w:val="20"/>
                <w:rtl/>
                <w14:ligatures w14:val="none"/>
              </w:rPr>
            </w:pPr>
            <w:r w:rsidRPr="00D30DC7">
              <w:rPr>
                <w:rFonts w:ascii="Simplified Arabic" w:eastAsia="Times New Roman" w:hAnsi="Simplified Arabic" w:cs="Simplified Arabic" w:hint="cs"/>
                <w:color w:val="000000"/>
                <w:kern w:val="0"/>
                <w:sz w:val="20"/>
                <w:szCs w:val="20"/>
                <w:rtl/>
                <w14:ligatures w14:val="none"/>
              </w:rPr>
              <w:t>19.4%</w:t>
            </w:r>
          </w:p>
        </w:tc>
        <w:tc>
          <w:tcPr>
            <w:tcW w:w="567" w:type="pct"/>
            <w:vAlign w:val="center"/>
            <w:hideMark/>
          </w:tcPr>
          <w:p w14:paraId="269CE74B" w14:textId="77777777" w:rsidR="0025482D" w:rsidRPr="00D30DC7" w:rsidRDefault="0025482D" w:rsidP="00ED19E3">
            <w:pPr>
              <w:jc w:val="center"/>
              <w:rPr>
                <w:rFonts w:ascii="Simplified Arabic" w:eastAsia="Times New Roman" w:hAnsi="Simplified Arabic" w:cs="Simplified Arabic"/>
                <w:color w:val="000000"/>
                <w:kern w:val="0"/>
                <w:sz w:val="20"/>
                <w:szCs w:val="20"/>
                <w:rtl/>
                <w14:ligatures w14:val="none"/>
              </w:rPr>
            </w:pPr>
            <w:r w:rsidRPr="00D30DC7">
              <w:rPr>
                <w:rFonts w:ascii="Simplified Arabic" w:eastAsia="Times New Roman" w:hAnsi="Simplified Arabic" w:cs="Simplified Arabic" w:hint="cs"/>
                <w:color w:val="000000"/>
                <w:kern w:val="0"/>
                <w:sz w:val="20"/>
                <w:szCs w:val="20"/>
                <w:rtl/>
                <w14:ligatures w14:val="none"/>
              </w:rPr>
              <w:t>4.225</w:t>
            </w:r>
          </w:p>
        </w:tc>
        <w:tc>
          <w:tcPr>
            <w:tcW w:w="567" w:type="pct"/>
            <w:vAlign w:val="center"/>
            <w:hideMark/>
          </w:tcPr>
          <w:p w14:paraId="6C61EA8E" w14:textId="77777777" w:rsidR="0025482D" w:rsidRPr="00D30DC7" w:rsidRDefault="0025482D" w:rsidP="00ED19E3">
            <w:pPr>
              <w:jc w:val="center"/>
              <w:rPr>
                <w:rFonts w:ascii="Simplified Arabic" w:eastAsia="Times New Roman" w:hAnsi="Simplified Arabic" w:cs="Simplified Arabic"/>
                <w:color w:val="000000"/>
                <w:kern w:val="0"/>
                <w:sz w:val="20"/>
                <w:szCs w:val="20"/>
                <w:rtl/>
                <w14:ligatures w14:val="none"/>
              </w:rPr>
            </w:pPr>
            <w:r w:rsidRPr="00D30DC7">
              <w:rPr>
                <w:rFonts w:ascii="Simplified Arabic" w:eastAsia="Times New Roman" w:hAnsi="Simplified Arabic" w:cs="Simplified Arabic" w:hint="cs"/>
                <w:color w:val="000000"/>
                <w:kern w:val="0"/>
                <w:sz w:val="20"/>
                <w:szCs w:val="20"/>
                <w:rtl/>
                <w14:ligatures w14:val="none"/>
              </w:rPr>
              <w:t>3.939</w:t>
            </w:r>
          </w:p>
        </w:tc>
        <w:tc>
          <w:tcPr>
            <w:tcW w:w="502" w:type="pct"/>
            <w:vAlign w:val="center"/>
            <w:hideMark/>
          </w:tcPr>
          <w:p w14:paraId="03704047" w14:textId="77777777" w:rsidR="0025482D" w:rsidRPr="00D30DC7" w:rsidRDefault="0025482D" w:rsidP="00ED19E3">
            <w:pPr>
              <w:jc w:val="center"/>
              <w:rPr>
                <w:rFonts w:ascii="Simplified Arabic" w:eastAsia="Times New Roman" w:hAnsi="Simplified Arabic" w:cs="Simplified Arabic"/>
                <w:color w:val="000000"/>
                <w:kern w:val="0"/>
                <w:sz w:val="20"/>
                <w:szCs w:val="20"/>
                <w:rtl/>
                <w14:ligatures w14:val="none"/>
              </w:rPr>
            </w:pPr>
            <w:r w:rsidRPr="00D30DC7">
              <w:rPr>
                <w:rFonts w:ascii="Simplified Arabic" w:eastAsia="Times New Roman" w:hAnsi="Simplified Arabic" w:cs="Simplified Arabic" w:hint="cs"/>
                <w:color w:val="000000"/>
                <w:kern w:val="0"/>
                <w:sz w:val="20"/>
                <w:szCs w:val="20"/>
                <w:rtl/>
                <w14:ligatures w14:val="none"/>
              </w:rPr>
              <w:t>3.538</w:t>
            </w:r>
          </w:p>
        </w:tc>
        <w:tc>
          <w:tcPr>
            <w:tcW w:w="309" w:type="pct"/>
            <w:vAlign w:val="center"/>
            <w:hideMark/>
          </w:tcPr>
          <w:p w14:paraId="045E8C7C" w14:textId="77777777" w:rsidR="0025482D" w:rsidRPr="00D30DC7" w:rsidRDefault="0025482D" w:rsidP="00ED19E3">
            <w:pPr>
              <w:jc w:val="center"/>
              <w:rPr>
                <w:rFonts w:ascii="Simplified Arabic" w:eastAsia="Times New Roman" w:hAnsi="Simplified Arabic" w:cs="Simplified Arabic"/>
                <w:color w:val="000000"/>
                <w:kern w:val="0"/>
                <w:sz w:val="20"/>
                <w:szCs w:val="20"/>
                <w:rtl/>
                <w14:ligatures w14:val="none"/>
              </w:rPr>
            </w:pPr>
            <w:r w:rsidRPr="00D30DC7">
              <w:rPr>
                <w:rFonts w:ascii="Simplified Arabic" w:eastAsia="Times New Roman" w:hAnsi="Simplified Arabic" w:cs="Simplified Arabic" w:hint="cs"/>
                <w:color w:val="000000"/>
                <w:kern w:val="0"/>
                <w:sz w:val="20"/>
                <w:szCs w:val="20"/>
                <w14:ligatures w14:val="none"/>
              </w:rPr>
              <w:t>3</w:t>
            </w:r>
          </w:p>
        </w:tc>
        <w:tc>
          <w:tcPr>
            <w:tcW w:w="548" w:type="pct"/>
            <w:vAlign w:val="center"/>
            <w:hideMark/>
          </w:tcPr>
          <w:p w14:paraId="3A40165D" w14:textId="77777777" w:rsidR="0025482D" w:rsidRPr="00D30DC7" w:rsidRDefault="0025482D" w:rsidP="00ED19E3">
            <w:pPr>
              <w:jc w:val="center"/>
              <w:rPr>
                <w:rFonts w:asciiTheme="majorBidi" w:eastAsia="Times New Roman" w:hAnsiTheme="majorBidi" w:cstheme="majorBidi"/>
                <w:color w:val="000000"/>
                <w:kern w:val="0"/>
                <w:sz w:val="20"/>
                <w:szCs w:val="20"/>
                <w:rtl/>
                <w14:ligatures w14:val="none"/>
              </w:rPr>
            </w:pPr>
            <w:r w:rsidRPr="00D30DC7">
              <w:rPr>
                <w:rFonts w:asciiTheme="majorBidi" w:eastAsia="Times New Roman" w:hAnsiTheme="majorBidi" w:cstheme="majorBidi"/>
                <w:color w:val="000000"/>
                <w:kern w:val="0"/>
                <w:sz w:val="20"/>
                <w:szCs w:val="20"/>
                <w14:ligatures w14:val="none"/>
              </w:rPr>
              <w:t>AHB</w:t>
            </w:r>
          </w:p>
        </w:tc>
        <w:tc>
          <w:tcPr>
            <w:tcW w:w="1670" w:type="pct"/>
            <w:vAlign w:val="center"/>
            <w:hideMark/>
          </w:tcPr>
          <w:p w14:paraId="47A6B2CB" w14:textId="77777777" w:rsidR="0025482D" w:rsidRPr="00D30DC7" w:rsidRDefault="0025482D" w:rsidP="00ED19E3">
            <w:pPr>
              <w:rPr>
                <w:rFonts w:ascii="Simplified Arabic" w:eastAsia="Times New Roman" w:hAnsi="Simplified Arabic" w:cs="Simplified Arabic"/>
                <w:color w:val="000000"/>
                <w:kern w:val="0"/>
                <w:sz w:val="20"/>
                <w:szCs w:val="20"/>
                <w:rtl/>
                <w14:ligatures w14:val="none"/>
              </w:rPr>
            </w:pPr>
            <w:r w:rsidRPr="00D30DC7">
              <w:rPr>
                <w:rFonts w:ascii="Simplified Arabic" w:eastAsia="Times New Roman" w:hAnsi="Simplified Arabic" w:cs="Simplified Arabic" w:hint="cs"/>
                <w:color w:val="000000"/>
                <w:kern w:val="0"/>
                <w:sz w:val="20"/>
                <w:szCs w:val="20"/>
                <w:rtl/>
                <w14:ligatures w14:val="none"/>
              </w:rPr>
              <w:t>مطار أبها الدولي</w:t>
            </w:r>
          </w:p>
        </w:tc>
      </w:tr>
      <w:tr w:rsidR="0025482D" w:rsidRPr="00D30DC7" w14:paraId="32E59902" w14:textId="77777777" w:rsidTr="00387995">
        <w:trPr>
          <w:trHeight w:val="432"/>
          <w:jc w:val="center"/>
        </w:trPr>
        <w:tc>
          <w:tcPr>
            <w:tcW w:w="836" w:type="pct"/>
            <w:vAlign w:val="center"/>
            <w:hideMark/>
          </w:tcPr>
          <w:p w14:paraId="09116BE6" w14:textId="77777777" w:rsidR="0025482D" w:rsidRPr="00D30DC7" w:rsidRDefault="0025482D" w:rsidP="00ED19E3">
            <w:pPr>
              <w:jc w:val="center"/>
              <w:rPr>
                <w:rFonts w:ascii="Simplified Arabic" w:eastAsia="Times New Roman" w:hAnsi="Simplified Arabic" w:cs="Simplified Arabic"/>
                <w:color w:val="000000"/>
                <w:kern w:val="0"/>
                <w:sz w:val="20"/>
                <w:szCs w:val="20"/>
                <w:rtl/>
                <w14:ligatures w14:val="none"/>
              </w:rPr>
            </w:pPr>
            <w:r w:rsidRPr="00D30DC7">
              <w:rPr>
                <w:rFonts w:ascii="Simplified Arabic" w:eastAsia="Times New Roman" w:hAnsi="Simplified Arabic" w:cs="Simplified Arabic" w:hint="cs"/>
                <w:color w:val="000000"/>
                <w:kern w:val="0"/>
                <w:sz w:val="20"/>
                <w:szCs w:val="20"/>
                <w:rtl/>
                <w14:ligatures w14:val="none"/>
              </w:rPr>
              <w:t>15.0%</w:t>
            </w:r>
          </w:p>
        </w:tc>
        <w:tc>
          <w:tcPr>
            <w:tcW w:w="567" w:type="pct"/>
            <w:vAlign w:val="center"/>
            <w:hideMark/>
          </w:tcPr>
          <w:p w14:paraId="7C65095A" w14:textId="77777777" w:rsidR="0025482D" w:rsidRPr="00D30DC7" w:rsidRDefault="0025482D" w:rsidP="00ED19E3">
            <w:pPr>
              <w:jc w:val="center"/>
              <w:rPr>
                <w:rFonts w:ascii="Simplified Arabic" w:eastAsia="Times New Roman" w:hAnsi="Simplified Arabic" w:cs="Simplified Arabic"/>
                <w:color w:val="000000"/>
                <w:kern w:val="0"/>
                <w:sz w:val="20"/>
                <w:szCs w:val="20"/>
                <w:rtl/>
                <w14:ligatures w14:val="none"/>
              </w:rPr>
            </w:pPr>
            <w:r w:rsidRPr="00D30DC7">
              <w:rPr>
                <w:rFonts w:ascii="Simplified Arabic" w:eastAsia="Times New Roman" w:hAnsi="Simplified Arabic" w:cs="Simplified Arabic" w:hint="cs"/>
                <w:color w:val="000000"/>
                <w:kern w:val="0"/>
                <w:sz w:val="20"/>
                <w:szCs w:val="20"/>
                <w:rtl/>
                <w14:ligatures w14:val="none"/>
              </w:rPr>
              <w:t>2.542</w:t>
            </w:r>
          </w:p>
        </w:tc>
        <w:tc>
          <w:tcPr>
            <w:tcW w:w="567" w:type="pct"/>
            <w:vAlign w:val="center"/>
            <w:hideMark/>
          </w:tcPr>
          <w:p w14:paraId="4B24C7BE" w14:textId="77777777" w:rsidR="0025482D" w:rsidRPr="00D30DC7" w:rsidRDefault="0025482D" w:rsidP="00ED19E3">
            <w:pPr>
              <w:jc w:val="center"/>
              <w:rPr>
                <w:rFonts w:ascii="Simplified Arabic" w:eastAsia="Times New Roman" w:hAnsi="Simplified Arabic" w:cs="Simplified Arabic"/>
                <w:color w:val="000000"/>
                <w:kern w:val="0"/>
                <w:sz w:val="20"/>
                <w:szCs w:val="20"/>
                <w:rtl/>
                <w14:ligatures w14:val="none"/>
              </w:rPr>
            </w:pPr>
            <w:r w:rsidRPr="00D30DC7">
              <w:rPr>
                <w:rFonts w:ascii="Simplified Arabic" w:eastAsia="Times New Roman" w:hAnsi="Simplified Arabic" w:cs="Simplified Arabic" w:hint="cs"/>
                <w:color w:val="000000"/>
                <w:kern w:val="0"/>
                <w:sz w:val="20"/>
                <w:szCs w:val="20"/>
                <w:rtl/>
                <w14:ligatures w14:val="none"/>
              </w:rPr>
              <w:t>2.379</w:t>
            </w:r>
          </w:p>
        </w:tc>
        <w:tc>
          <w:tcPr>
            <w:tcW w:w="502" w:type="pct"/>
            <w:vAlign w:val="center"/>
            <w:hideMark/>
          </w:tcPr>
          <w:p w14:paraId="5D0F9C36" w14:textId="77777777" w:rsidR="0025482D" w:rsidRPr="00D30DC7" w:rsidRDefault="0025482D" w:rsidP="00ED19E3">
            <w:pPr>
              <w:jc w:val="center"/>
              <w:rPr>
                <w:rFonts w:ascii="Simplified Arabic" w:eastAsia="Times New Roman" w:hAnsi="Simplified Arabic" w:cs="Simplified Arabic"/>
                <w:color w:val="000000"/>
                <w:kern w:val="0"/>
                <w:sz w:val="20"/>
                <w:szCs w:val="20"/>
                <w:rtl/>
                <w14:ligatures w14:val="none"/>
              </w:rPr>
            </w:pPr>
            <w:r w:rsidRPr="00D30DC7">
              <w:rPr>
                <w:rFonts w:ascii="Simplified Arabic" w:eastAsia="Times New Roman" w:hAnsi="Simplified Arabic" w:cs="Simplified Arabic" w:hint="cs"/>
                <w:color w:val="000000"/>
                <w:kern w:val="0"/>
                <w:sz w:val="20"/>
                <w:szCs w:val="20"/>
                <w:rtl/>
                <w14:ligatures w14:val="none"/>
              </w:rPr>
              <w:t>2.211</w:t>
            </w:r>
          </w:p>
        </w:tc>
        <w:tc>
          <w:tcPr>
            <w:tcW w:w="309" w:type="pct"/>
            <w:vAlign w:val="center"/>
            <w:hideMark/>
          </w:tcPr>
          <w:p w14:paraId="3AE8BBCE" w14:textId="77777777" w:rsidR="0025482D" w:rsidRPr="00D30DC7" w:rsidRDefault="0025482D" w:rsidP="00ED19E3">
            <w:pPr>
              <w:jc w:val="center"/>
              <w:rPr>
                <w:rFonts w:ascii="Simplified Arabic" w:eastAsia="Times New Roman" w:hAnsi="Simplified Arabic" w:cs="Simplified Arabic"/>
                <w:color w:val="000000"/>
                <w:kern w:val="0"/>
                <w:sz w:val="20"/>
                <w:szCs w:val="20"/>
                <w:rtl/>
                <w14:ligatures w14:val="none"/>
              </w:rPr>
            </w:pPr>
            <w:r w:rsidRPr="00D30DC7">
              <w:rPr>
                <w:rFonts w:ascii="Simplified Arabic" w:eastAsia="Times New Roman" w:hAnsi="Simplified Arabic" w:cs="Simplified Arabic" w:hint="cs"/>
                <w:color w:val="000000"/>
                <w:kern w:val="0"/>
                <w:sz w:val="20"/>
                <w:szCs w:val="20"/>
                <w14:ligatures w14:val="none"/>
              </w:rPr>
              <w:t>3</w:t>
            </w:r>
          </w:p>
        </w:tc>
        <w:tc>
          <w:tcPr>
            <w:tcW w:w="548" w:type="pct"/>
            <w:vAlign w:val="center"/>
            <w:hideMark/>
          </w:tcPr>
          <w:p w14:paraId="0D798ECD" w14:textId="77777777" w:rsidR="0025482D" w:rsidRPr="00D30DC7" w:rsidRDefault="0025482D" w:rsidP="00ED19E3">
            <w:pPr>
              <w:jc w:val="center"/>
              <w:rPr>
                <w:rFonts w:asciiTheme="majorBidi" w:eastAsia="Times New Roman" w:hAnsiTheme="majorBidi" w:cstheme="majorBidi"/>
                <w:color w:val="000000"/>
                <w:kern w:val="0"/>
                <w:sz w:val="20"/>
                <w:szCs w:val="20"/>
                <w:rtl/>
                <w14:ligatures w14:val="none"/>
              </w:rPr>
            </w:pPr>
            <w:r w:rsidRPr="00D30DC7">
              <w:rPr>
                <w:rFonts w:asciiTheme="majorBidi" w:eastAsia="Times New Roman" w:hAnsiTheme="majorBidi" w:cstheme="majorBidi"/>
                <w:color w:val="000000"/>
                <w:kern w:val="0"/>
                <w:sz w:val="20"/>
                <w:szCs w:val="20"/>
                <w14:ligatures w14:val="none"/>
              </w:rPr>
              <w:t>GIZ</w:t>
            </w:r>
          </w:p>
        </w:tc>
        <w:tc>
          <w:tcPr>
            <w:tcW w:w="1670" w:type="pct"/>
            <w:vAlign w:val="center"/>
            <w:hideMark/>
          </w:tcPr>
          <w:p w14:paraId="0B681476" w14:textId="77777777" w:rsidR="0025482D" w:rsidRPr="00D30DC7" w:rsidRDefault="0025482D" w:rsidP="00ED19E3">
            <w:pPr>
              <w:rPr>
                <w:rFonts w:ascii="Simplified Arabic" w:eastAsia="Times New Roman" w:hAnsi="Simplified Arabic" w:cs="Simplified Arabic"/>
                <w:color w:val="000000"/>
                <w:kern w:val="0"/>
                <w:sz w:val="20"/>
                <w:szCs w:val="20"/>
                <w:rtl/>
                <w14:ligatures w14:val="none"/>
              </w:rPr>
            </w:pPr>
            <w:r w:rsidRPr="00D30DC7">
              <w:rPr>
                <w:rFonts w:ascii="Simplified Arabic" w:eastAsia="Times New Roman" w:hAnsi="Simplified Arabic" w:cs="Simplified Arabic" w:hint="cs"/>
                <w:color w:val="000000"/>
                <w:kern w:val="0"/>
                <w:sz w:val="20"/>
                <w:szCs w:val="20"/>
                <w:rtl/>
                <w14:ligatures w14:val="none"/>
              </w:rPr>
              <w:t>مطار الملك عبدالله (جازان)</w:t>
            </w:r>
          </w:p>
        </w:tc>
      </w:tr>
      <w:tr w:rsidR="0025482D" w:rsidRPr="00D30DC7" w14:paraId="4E14887E" w14:textId="77777777" w:rsidTr="00387995">
        <w:trPr>
          <w:trHeight w:val="432"/>
          <w:jc w:val="center"/>
        </w:trPr>
        <w:tc>
          <w:tcPr>
            <w:tcW w:w="836" w:type="pct"/>
            <w:vAlign w:val="center"/>
            <w:hideMark/>
          </w:tcPr>
          <w:p w14:paraId="2D2BA6A9" w14:textId="77777777" w:rsidR="0025482D" w:rsidRPr="00D30DC7" w:rsidRDefault="0025482D" w:rsidP="00ED19E3">
            <w:pPr>
              <w:jc w:val="center"/>
              <w:rPr>
                <w:rFonts w:ascii="Simplified Arabic" w:eastAsia="Times New Roman" w:hAnsi="Simplified Arabic" w:cs="Simplified Arabic"/>
                <w:color w:val="000000"/>
                <w:kern w:val="0"/>
                <w:sz w:val="20"/>
                <w:szCs w:val="20"/>
                <w:rtl/>
                <w14:ligatures w14:val="none"/>
              </w:rPr>
            </w:pPr>
            <w:r w:rsidRPr="00D30DC7">
              <w:rPr>
                <w:rFonts w:ascii="Simplified Arabic" w:eastAsia="Times New Roman" w:hAnsi="Simplified Arabic" w:cs="Simplified Arabic" w:hint="cs"/>
                <w:color w:val="000000"/>
                <w:kern w:val="0"/>
                <w:sz w:val="20"/>
                <w:szCs w:val="20"/>
                <w:rtl/>
                <w14:ligatures w14:val="none"/>
              </w:rPr>
              <w:t>70.2%</w:t>
            </w:r>
          </w:p>
        </w:tc>
        <w:tc>
          <w:tcPr>
            <w:tcW w:w="567" w:type="pct"/>
            <w:vAlign w:val="center"/>
            <w:hideMark/>
          </w:tcPr>
          <w:p w14:paraId="7EA57F6D" w14:textId="77777777" w:rsidR="0025482D" w:rsidRPr="00D30DC7" w:rsidRDefault="0025482D" w:rsidP="00ED19E3">
            <w:pPr>
              <w:jc w:val="center"/>
              <w:rPr>
                <w:rFonts w:ascii="Simplified Arabic" w:eastAsia="Times New Roman" w:hAnsi="Simplified Arabic" w:cs="Simplified Arabic"/>
                <w:color w:val="000000"/>
                <w:kern w:val="0"/>
                <w:sz w:val="20"/>
                <w:szCs w:val="20"/>
                <w:rtl/>
                <w14:ligatures w14:val="none"/>
              </w:rPr>
            </w:pPr>
            <w:r w:rsidRPr="00D30DC7">
              <w:rPr>
                <w:rFonts w:ascii="Simplified Arabic" w:eastAsia="Times New Roman" w:hAnsi="Simplified Arabic" w:cs="Simplified Arabic" w:hint="cs"/>
                <w:color w:val="000000"/>
                <w:kern w:val="0"/>
                <w:sz w:val="20"/>
                <w:szCs w:val="20"/>
                <w:rtl/>
                <w14:ligatures w14:val="none"/>
              </w:rPr>
              <w:t>2.431</w:t>
            </w:r>
          </w:p>
        </w:tc>
        <w:tc>
          <w:tcPr>
            <w:tcW w:w="567" w:type="pct"/>
            <w:vAlign w:val="center"/>
            <w:hideMark/>
          </w:tcPr>
          <w:p w14:paraId="2E16773A" w14:textId="77777777" w:rsidR="0025482D" w:rsidRPr="00D30DC7" w:rsidRDefault="0025482D" w:rsidP="00ED19E3">
            <w:pPr>
              <w:jc w:val="center"/>
              <w:rPr>
                <w:rFonts w:ascii="Simplified Arabic" w:eastAsia="Times New Roman" w:hAnsi="Simplified Arabic" w:cs="Simplified Arabic"/>
                <w:color w:val="000000"/>
                <w:kern w:val="0"/>
                <w:sz w:val="20"/>
                <w:szCs w:val="20"/>
                <w:rtl/>
                <w14:ligatures w14:val="none"/>
              </w:rPr>
            </w:pPr>
            <w:r w:rsidRPr="00D30DC7">
              <w:rPr>
                <w:rFonts w:ascii="Simplified Arabic" w:eastAsia="Times New Roman" w:hAnsi="Simplified Arabic" w:cs="Simplified Arabic" w:hint="cs"/>
                <w:color w:val="000000"/>
                <w:kern w:val="0"/>
                <w:sz w:val="20"/>
                <w:szCs w:val="20"/>
                <w:rtl/>
                <w14:ligatures w14:val="none"/>
              </w:rPr>
              <w:t>1.860</w:t>
            </w:r>
          </w:p>
        </w:tc>
        <w:tc>
          <w:tcPr>
            <w:tcW w:w="502" w:type="pct"/>
            <w:vAlign w:val="center"/>
            <w:hideMark/>
          </w:tcPr>
          <w:p w14:paraId="2EE8C503" w14:textId="77777777" w:rsidR="0025482D" w:rsidRPr="00D30DC7" w:rsidRDefault="0025482D" w:rsidP="00ED19E3">
            <w:pPr>
              <w:jc w:val="center"/>
              <w:rPr>
                <w:rFonts w:ascii="Simplified Arabic" w:eastAsia="Times New Roman" w:hAnsi="Simplified Arabic" w:cs="Simplified Arabic"/>
                <w:color w:val="000000"/>
                <w:kern w:val="0"/>
                <w:sz w:val="20"/>
                <w:szCs w:val="20"/>
                <w:rtl/>
                <w14:ligatures w14:val="none"/>
              </w:rPr>
            </w:pPr>
            <w:r w:rsidRPr="00D30DC7">
              <w:rPr>
                <w:rFonts w:ascii="Simplified Arabic" w:eastAsia="Times New Roman" w:hAnsi="Simplified Arabic" w:cs="Simplified Arabic" w:hint="cs"/>
                <w:color w:val="000000"/>
                <w:kern w:val="0"/>
                <w:sz w:val="20"/>
                <w:szCs w:val="20"/>
                <w:rtl/>
                <w14:ligatures w14:val="none"/>
              </w:rPr>
              <w:t>1.428</w:t>
            </w:r>
          </w:p>
        </w:tc>
        <w:tc>
          <w:tcPr>
            <w:tcW w:w="309" w:type="pct"/>
            <w:vAlign w:val="center"/>
            <w:hideMark/>
          </w:tcPr>
          <w:p w14:paraId="32DACEDF" w14:textId="77777777" w:rsidR="0025482D" w:rsidRPr="00D30DC7" w:rsidRDefault="0025482D" w:rsidP="00ED19E3">
            <w:pPr>
              <w:jc w:val="center"/>
              <w:rPr>
                <w:rFonts w:ascii="Simplified Arabic" w:eastAsia="Times New Roman" w:hAnsi="Simplified Arabic" w:cs="Simplified Arabic"/>
                <w:color w:val="000000"/>
                <w:kern w:val="0"/>
                <w:sz w:val="20"/>
                <w:szCs w:val="20"/>
                <w:rtl/>
                <w14:ligatures w14:val="none"/>
              </w:rPr>
            </w:pPr>
            <w:r w:rsidRPr="00D30DC7">
              <w:rPr>
                <w:rFonts w:ascii="Simplified Arabic" w:eastAsia="Times New Roman" w:hAnsi="Simplified Arabic" w:cs="Simplified Arabic" w:hint="cs"/>
                <w:color w:val="000000"/>
                <w:kern w:val="0"/>
                <w:sz w:val="20"/>
                <w:szCs w:val="20"/>
                <w14:ligatures w14:val="none"/>
              </w:rPr>
              <w:t>4</w:t>
            </w:r>
          </w:p>
        </w:tc>
        <w:tc>
          <w:tcPr>
            <w:tcW w:w="548" w:type="pct"/>
            <w:vAlign w:val="center"/>
            <w:hideMark/>
          </w:tcPr>
          <w:p w14:paraId="0F3EFF21" w14:textId="77777777" w:rsidR="0025482D" w:rsidRPr="00D30DC7" w:rsidRDefault="0025482D" w:rsidP="00ED19E3">
            <w:pPr>
              <w:jc w:val="center"/>
              <w:rPr>
                <w:rFonts w:asciiTheme="majorBidi" w:eastAsia="Times New Roman" w:hAnsiTheme="majorBidi" w:cstheme="majorBidi"/>
                <w:color w:val="000000"/>
                <w:kern w:val="0"/>
                <w:sz w:val="20"/>
                <w:szCs w:val="20"/>
                <w:rtl/>
                <w14:ligatures w14:val="none"/>
              </w:rPr>
            </w:pPr>
            <w:r w:rsidRPr="00D30DC7">
              <w:rPr>
                <w:rFonts w:asciiTheme="majorBidi" w:eastAsia="Times New Roman" w:hAnsiTheme="majorBidi" w:cstheme="majorBidi"/>
                <w:color w:val="000000"/>
                <w:kern w:val="0"/>
                <w:sz w:val="20"/>
                <w:szCs w:val="20"/>
                <w14:ligatures w14:val="none"/>
              </w:rPr>
              <w:t>TUU</w:t>
            </w:r>
          </w:p>
        </w:tc>
        <w:tc>
          <w:tcPr>
            <w:tcW w:w="1670" w:type="pct"/>
            <w:vAlign w:val="center"/>
            <w:hideMark/>
          </w:tcPr>
          <w:p w14:paraId="7ECE5EB7" w14:textId="77777777" w:rsidR="0025482D" w:rsidRPr="00D30DC7" w:rsidRDefault="0025482D" w:rsidP="00ED19E3">
            <w:pPr>
              <w:rPr>
                <w:rFonts w:ascii="Simplified Arabic" w:eastAsia="Times New Roman" w:hAnsi="Simplified Arabic" w:cs="Simplified Arabic"/>
                <w:color w:val="000000"/>
                <w:kern w:val="0"/>
                <w:sz w:val="20"/>
                <w:szCs w:val="20"/>
                <w:rtl/>
                <w14:ligatures w14:val="none"/>
              </w:rPr>
            </w:pPr>
            <w:r w:rsidRPr="00D30DC7">
              <w:rPr>
                <w:rFonts w:ascii="Simplified Arabic" w:eastAsia="Times New Roman" w:hAnsi="Simplified Arabic" w:cs="Simplified Arabic" w:hint="cs"/>
                <w:color w:val="000000"/>
                <w:kern w:val="0"/>
                <w:sz w:val="20"/>
                <w:szCs w:val="20"/>
                <w:rtl/>
                <w14:ligatures w14:val="none"/>
              </w:rPr>
              <w:t>مطار الأمير سلطان (تبوك)</w:t>
            </w:r>
          </w:p>
        </w:tc>
      </w:tr>
      <w:tr w:rsidR="0025482D" w:rsidRPr="00D30DC7" w14:paraId="6E5104A4" w14:textId="77777777" w:rsidTr="00387995">
        <w:trPr>
          <w:trHeight w:val="432"/>
          <w:jc w:val="center"/>
        </w:trPr>
        <w:tc>
          <w:tcPr>
            <w:tcW w:w="836" w:type="pct"/>
            <w:vAlign w:val="center"/>
            <w:hideMark/>
          </w:tcPr>
          <w:p w14:paraId="04C526EA" w14:textId="77777777" w:rsidR="0025482D" w:rsidRPr="00D30DC7" w:rsidRDefault="0025482D" w:rsidP="00ED19E3">
            <w:pPr>
              <w:jc w:val="center"/>
              <w:rPr>
                <w:rFonts w:ascii="Simplified Arabic" w:eastAsia="Times New Roman" w:hAnsi="Simplified Arabic" w:cs="Simplified Arabic"/>
                <w:color w:val="000000"/>
                <w:kern w:val="0"/>
                <w:sz w:val="20"/>
                <w:szCs w:val="20"/>
                <w:rtl/>
                <w14:ligatures w14:val="none"/>
              </w:rPr>
            </w:pPr>
            <w:r w:rsidRPr="00D30DC7">
              <w:rPr>
                <w:rFonts w:ascii="Simplified Arabic" w:eastAsia="Times New Roman" w:hAnsi="Simplified Arabic" w:cs="Simplified Arabic" w:hint="cs"/>
                <w:color w:val="000000"/>
                <w:kern w:val="0"/>
                <w:sz w:val="20"/>
                <w:szCs w:val="20"/>
                <w:rtl/>
                <w14:ligatures w14:val="none"/>
              </w:rPr>
              <w:t>30.5%</w:t>
            </w:r>
          </w:p>
        </w:tc>
        <w:tc>
          <w:tcPr>
            <w:tcW w:w="567" w:type="pct"/>
            <w:vAlign w:val="center"/>
            <w:hideMark/>
          </w:tcPr>
          <w:p w14:paraId="1A728A05" w14:textId="77777777" w:rsidR="0025482D" w:rsidRPr="00D30DC7" w:rsidRDefault="0025482D" w:rsidP="00ED19E3">
            <w:pPr>
              <w:jc w:val="center"/>
              <w:rPr>
                <w:rFonts w:ascii="Simplified Arabic" w:eastAsia="Times New Roman" w:hAnsi="Simplified Arabic" w:cs="Simplified Arabic"/>
                <w:color w:val="000000"/>
                <w:kern w:val="0"/>
                <w:sz w:val="20"/>
                <w:szCs w:val="20"/>
                <w:rtl/>
                <w14:ligatures w14:val="none"/>
              </w:rPr>
            </w:pPr>
            <w:r w:rsidRPr="00D30DC7">
              <w:rPr>
                <w:rFonts w:ascii="Simplified Arabic" w:eastAsia="Times New Roman" w:hAnsi="Simplified Arabic" w:cs="Simplified Arabic" w:hint="cs"/>
                <w:color w:val="000000"/>
                <w:kern w:val="0"/>
                <w:sz w:val="20"/>
                <w:szCs w:val="20"/>
                <w:rtl/>
                <w14:ligatures w14:val="none"/>
              </w:rPr>
              <w:t>1.433</w:t>
            </w:r>
          </w:p>
        </w:tc>
        <w:tc>
          <w:tcPr>
            <w:tcW w:w="567" w:type="pct"/>
            <w:vAlign w:val="center"/>
            <w:hideMark/>
          </w:tcPr>
          <w:p w14:paraId="37259F55" w14:textId="77777777" w:rsidR="0025482D" w:rsidRPr="00D30DC7" w:rsidRDefault="0025482D" w:rsidP="00ED19E3">
            <w:pPr>
              <w:jc w:val="center"/>
              <w:rPr>
                <w:rFonts w:ascii="Simplified Arabic" w:eastAsia="Times New Roman" w:hAnsi="Simplified Arabic" w:cs="Simplified Arabic"/>
                <w:color w:val="000000"/>
                <w:kern w:val="0"/>
                <w:sz w:val="20"/>
                <w:szCs w:val="20"/>
                <w:rtl/>
                <w14:ligatures w14:val="none"/>
              </w:rPr>
            </w:pPr>
            <w:r w:rsidRPr="00D30DC7">
              <w:rPr>
                <w:rFonts w:ascii="Simplified Arabic" w:eastAsia="Times New Roman" w:hAnsi="Simplified Arabic" w:cs="Simplified Arabic" w:hint="cs"/>
                <w:color w:val="000000"/>
                <w:kern w:val="0"/>
                <w:sz w:val="20"/>
                <w:szCs w:val="20"/>
                <w:rtl/>
                <w14:ligatures w14:val="none"/>
              </w:rPr>
              <w:t>1.298</w:t>
            </w:r>
          </w:p>
        </w:tc>
        <w:tc>
          <w:tcPr>
            <w:tcW w:w="502" w:type="pct"/>
            <w:vAlign w:val="center"/>
            <w:hideMark/>
          </w:tcPr>
          <w:p w14:paraId="395E5E97" w14:textId="77777777" w:rsidR="0025482D" w:rsidRPr="00D30DC7" w:rsidRDefault="0025482D" w:rsidP="00ED19E3">
            <w:pPr>
              <w:jc w:val="center"/>
              <w:rPr>
                <w:rFonts w:ascii="Simplified Arabic" w:eastAsia="Times New Roman" w:hAnsi="Simplified Arabic" w:cs="Simplified Arabic"/>
                <w:color w:val="000000"/>
                <w:kern w:val="0"/>
                <w:sz w:val="20"/>
                <w:szCs w:val="20"/>
                <w:rtl/>
                <w14:ligatures w14:val="none"/>
              </w:rPr>
            </w:pPr>
            <w:r w:rsidRPr="00D30DC7">
              <w:rPr>
                <w:rFonts w:ascii="Simplified Arabic" w:eastAsia="Times New Roman" w:hAnsi="Simplified Arabic" w:cs="Simplified Arabic" w:hint="cs"/>
                <w:color w:val="000000"/>
                <w:kern w:val="0"/>
                <w:sz w:val="20"/>
                <w:szCs w:val="20"/>
                <w:rtl/>
                <w14:ligatures w14:val="none"/>
              </w:rPr>
              <w:t>1.098</w:t>
            </w:r>
          </w:p>
        </w:tc>
        <w:tc>
          <w:tcPr>
            <w:tcW w:w="309" w:type="pct"/>
            <w:vAlign w:val="center"/>
            <w:hideMark/>
          </w:tcPr>
          <w:p w14:paraId="745F911B" w14:textId="77777777" w:rsidR="0025482D" w:rsidRPr="00D30DC7" w:rsidRDefault="0025482D" w:rsidP="00ED19E3">
            <w:pPr>
              <w:jc w:val="center"/>
              <w:rPr>
                <w:rFonts w:ascii="Simplified Arabic" w:eastAsia="Times New Roman" w:hAnsi="Simplified Arabic" w:cs="Simplified Arabic"/>
                <w:color w:val="000000"/>
                <w:kern w:val="0"/>
                <w:sz w:val="20"/>
                <w:szCs w:val="20"/>
                <w:rtl/>
                <w14:ligatures w14:val="none"/>
              </w:rPr>
            </w:pPr>
            <w:r w:rsidRPr="00D30DC7">
              <w:rPr>
                <w:rFonts w:ascii="Simplified Arabic" w:eastAsia="Times New Roman" w:hAnsi="Simplified Arabic" w:cs="Simplified Arabic" w:hint="cs"/>
                <w:color w:val="000000"/>
                <w:kern w:val="0"/>
                <w:sz w:val="20"/>
                <w:szCs w:val="20"/>
                <w14:ligatures w14:val="none"/>
              </w:rPr>
              <w:t>4</w:t>
            </w:r>
          </w:p>
        </w:tc>
        <w:tc>
          <w:tcPr>
            <w:tcW w:w="548" w:type="pct"/>
            <w:vAlign w:val="center"/>
            <w:hideMark/>
          </w:tcPr>
          <w:p w14:paraId="114EB93D" w14:textId="77777777" w:rsidR="0025482D" w:rsidRPr="00D30DC7" w:rsidRDefault="0025482D" w:rsidP="00ED19E3">
            <w:pPr>
              <w:jc w:val="center"/>
              <w:rPr>
                <w:rFonts w:asciiTheme="majorBidi" w:eastAsia="Times New Roman" w:hAnsiTheme="majorBidi" w:cstheme="majorBidi"/>
                <w:color w:val="000000"/>
                <w:kern w:val="0"/>
                <w:sz w:val="20"/>
                <w:szCs w:val="20"/>
                <w:rtl/>
                <w14:ligatures w14:val="none"/>
              </w:rPr>
            </w:pPr>
            <w:r w:rsidRPr="00D30DC7">
              <w:rPr>
                <w:rFonts w:asciiTheme="majorBidi" w:eastAsia="Times New Roman" w:hAnsiTheme="majorBidi" w:cstheme="majorBidi"/>
                <w:color w:val="000000"/>
                <w:kern w:val="0"/>
                <w:sz w:val="20"/>
                <w:szCs w:val="20"/>
                <w14:ligatures w14:val="none"/>
              </w:rPr>
              <w:t>ELQ</w:t>
            </w:r>
          </w:p>
        </w:tc>
        <w:tc>
          <w:tcPr>
            <w:tcW w:w="1670" w:type="pct"/>
            <w:vAlign w:val="center"/>
            <w:hideMark/>
          </w:tcPr>
          <w:p w14:paraId="14251987" w14:textId="77777777" w:rsidR="0025482D" w:rsidRPr="00D30DC7" w:rsidRDefault="0025482D" w:rsidP="00ED19E3">
            <w:pPr>
              <w:rPr>
                <w:rFonts w:ascii="Simplified Arabic" w:eastAsia="Times New Roman" w:hAnsi="Simplified Arabic" w:cs="Simplified Arabic"/>
                <w:color w:val="000000"/>
                <w:kern w:val="0"/>
                <w:sz w:val="20"/>
                <w:szCs w:val="20"/>
                <w:rtl/>
                <w14:ligatures w14:val="none"/>
              </w:rPr>
            </w:pPr>
            <w:r w:rsidRPr="00D30DC7">
              <w:rPr>
                <w:rFonts w:ascii="Simplified Arabic" w:eastAsia="Times New Roman" w:hAnsi="Simplified Arabic" w:cs="Simplified Arabic" w:hint="cs"/>
                <w:color w:val="000000"/>
                <w:kern w:val="0"/>
                <w:sz w:val="20"/>
                <w:szCs w:val="20"/>
                <w:rtl/>
                <w14:ligatures w14:val="none"/>
              </w:rPr>
              <w:t>مطار الأمير نايف (القصيم)</w:t>
            </w:r>
          </w:p>
        </w:tc>
      </w:tr>
      <w:tr w:rsidR="0025482D" w:rsidRPr="00D30DC7" w14:paraId="66B96A30" w14:textId="77777777" w:rsidTr="00387995">
        <w:trPr>
          <w:trHeight w:val="432"/>
          <w:jc w:val="center"/>
        </w:trPr>
        <w:tc>
          <w:tcPr>
            <w:tcW w:w="836" w:type="pct"/>
            <w:vAlign w:val="center"/>
            <w:hideMark/>
          </w:tcPr>
          <w:p w14:paraId="352BF50D" w14:textId="77777777" w:rsidR="0025482D" w:rsidRPr="00D30DC7" w:rsidRDefault="0025482D" w:rsidP="00ED19E3">
            <w:pPr>
              <w:jc w:val="center"/>
              <w:rPr>
                <w:rFonts w:ascii="Simplified Arabic" w:eastAsia="Times New Roman" w:hAnsi="Simplified Arabic" w:cs="Simplified Arabic"/>
                <w:color w:val="000000"/>
                <w:kern w:val="0"/>
                <w:sz w:val="20"/>
                <w:szCs w:val="20"/>
                <w:rtl/>
                <w14:ligatures w14:val="none"/>
              </w:rPr>
            </w:pPr>
            <w:r w:rsidRPr="00D30DC7">
              <w:rPr>
                <w:rFonts w:ascii="Simplified Arabic" w:eastAsia="Times New Roman" w:hAnsi="Simplified Arabic" w:cs="Simplified Arabic" w:hint="cs"/>
                <w:color w:val="000000"/>
                <w:kern w:val="0"/>
                <w:sz w:val="20"/>
                <w:szCs w:val="20"/>
                <w:rtl/>
                <w14:ligatures w14:val="none"/>
              </w:rPr>
              <w:t>35.4%</w:t>
            </w:r>
          </w:p>
        </w:tc>
        <w:tc>
          <w:tcPr>
            <w:tcW w:w="567" w:type="pct"/>
            <w:vAlign w:val="center"/>
            <w:hideMark/>
          </w:tcPr>
          <w:p w14:paraId="7264B5BB" w14:textId="77777777" w:rsidR="0025482D" w:rsidRPr="00D30DC7" w:rsidRDefault="0025482D" w:rsidP="00ED19E3">
            <w:pPr>
              <w:jc w:val="center"/>
              <w:rPr>
                <w:rFonts w:ascii="Simplified Arabic" w:eastAsia="Times New Roman" w:hAnsi="Simplified Arabic" w:cs="Simplified Arabic"/>
                <w:color w:val="000000"/>
                <w:kern w:val="0"/>
                <w:sz w:val="20"/>
                <w:szCs w:val="20"/>
                <w:rtl/>
                <w14:ligatures w14:val="none"/>
              </w:rPr>
            </w:pPr>
            <w:r w:rsidRPr="00D30DC7">
              <w:rPr>
                <w:rFonts w:ascii="Simplified Arabic" w:eastAsia="Times New Roman" w:hAnsi="Simplified Arabic" w:cs="Simplified Arabic" w:hint="cs"/>
                <w:color w:val="000000"/>
                <w:kern w:val="0"/>
                <w:sz w:val="20"/>
                <w:szCs w:val="20"/>
                <w:rtl/>
                <w14:ligatures w14:val="none"/>
              </w:rPr>
              <w:t>1.381</w:t>
            </w:r>
          </w:p>
        </w:tc>
        <w:tc>
          <w:tcPr>
            <w:tcW w:w="567" w:type="pct"/>
            <w:vAlign w:val="center"/>
            <w:hideMark/>
          </w:tcPr>
          <w:p w14:paraId="1C9CC81D" w14:textId="77777777" w:rsidR="0025482D" w:rsidRPr="00D30DC7" w:rsidRDefault="0025482D" w:rsidP="00ED19E3">
            <w:pPr>
              <w:jc w:val="center"/>
              <w:rPr>
                <w:rFonts w:ascii="Simplified Arabic" w:eastAsia="Times New Roman" w:hAnsi="Simplified Arabic" w:cs="Simplified Arabic"/>
                <w:color w:val="000000"/>
                <w:kern w:val="0"/>
                <w:sz w:val="20"/>
                <w:szCs w:val="20"/>
                <w:rtl/>
                <w14:ligatures w14:val="none"/>
              </w:rPr>
            </w:pPr>
            <w:r w:rsidRPr="00D30DC7">
              <w:rPr>
                <w:rFonts w:ascii="Simplified Arabic" w:eastAsia="Times New Roman" w:hAnsi="Simplified Arabic" w:cs="Simplified Arabic" w:hint="cs"/>
                <w:color w:val="000000"/>
                <w:kern w:val="0"/>
                <w:sz w:val="20"/>
                <w:szCs w:val="20"/>
                <w:rtl/>
                <w14:ligatures w14:val="none"/>
              </w:rPr>
              <w:t>1.257</w:t>
            </w:r>
          </w:p>
        </w:tc>
        <w:tc>
          <w:tcPr>
            <w:tcW w:w="502" w:type="pct"/>
            <w:vAlign w:val="center"/>
            <w:hideMark/>
          </w:tcPr>
          <w:p w14:paraId="45B5B9B5" w14:textId="77777777" w:rsidR="0025482D" w:rsidRPr="00D30DC7" w:rsidRDefault="0025482D" w:rsidP="00ED19E3">
            <w:pPr>
              <w:jc w:val="center"/>
              <w:rPr>
                <w:rFonts w:ascii="Simplified Arabic" w:eastAsia="Times New Roman" w:hAnsi="Simplified Arabic" w:cs="Simplified Arabic"/>
                <w:color w:val="000000"/>
                <w:kern w:val="0"/>
                <w:sz w:val="20"/>
                <w:szCs w:val="20"/>
                <w:rtl/>
                <w14:ligatures w14:val="none"/>
              </w:rPr>
            </w:pPr>
            <w:r w:rsidRPr="00D30DC7">
              <w:rPr>
                <w:rFonts w:ascii="Simplified Arabic" w:eastAsia="Times New Roman" w:hAnsi="Simplified Arabic" w:cs="Simplified Arabic" w:hint="cs"/>
                <w:color w:val="000000"/>
                <w:kern w:val="0"/>
                <w:sz w:val="20"/>
                <w:szCs w:val="20"/>
                <w:rtl/>
                <w14:ligatures w14:val="none"/>
              </w:rPr>
              <w:t>1.020</w:t>
            </w:r>
          </w:p>
        </w:tc>
        <w:tc>
          <w:tcPr>
            <w:tcW w:w="309" w:type="pct"/>
            <w:vAlign w:val="center"/>
            <w:hideMark/>
          </w:tcPr>
          <w:p w14:paraId="67A21EEE" w14:textId="77777777" w:rsidR="0025482D" w:rsidRPr="00D30DC7" w:rsidRDefault="0025482D" w:rsidP="00ED19E3">
            <w:pPr>
              <w:jc w:val="center"/>
              <w:rPr>
                <w:rFonts w:ascii="Simplified Arabic" w:eastAsia="Times New Roman" w:hAnsi="Simplified Arabic" w:cs="Simplified Arabic"/>
                <w:color w:val="000000"/>
                <w:kern w:val="0"/>
                <w:sz w:val="20"/>
                <w:szCs w:val="20"/>
                <w:rtl/>
                <w14:ligatures w14:val="none"/>
              </w:rPr>
            </w:pPr>
            <w:r w:rsidRPr="00D30DC7">
              <w:rPr>
                <w:rFonts w:ascii="Simplified Arabic" w:eastAsia="Times New Roman" w:hAnsi="Simplified Arabic" w:cs="Simplified Arabic" w:hint="cs"/>
                <w:color w:val="000000"/>
                <w:kern w:val="0"/>
                <w:sz w:val="20"/>
                <w:szCs w:val="20"/>
                <w:rtl/>
                <w14:ligatures w14:val="none"/>
              </w:rPr>
              <w:t>4</w:t>
            </w:r>
          </w:p>
        </w:tc>
        <w:tc>
          <w:tcPr>
            <w:tcW w:w="548" w:type="pct"/>
            <w:vAlign w:val="center"/>
            <w:hideMark/>
          </w:tcPr>
          <w:p w14:paraId="518989EB" w14:textId="77777777" w:rsidR="0025482D" w:rsidRPr="00D30DC7" w:rsidRDefault="0025482D" w:rsidP="00ED19E3">
            <w:pPr>
              <w:jc w:val="center"/>
              <w:rPr>
                <w:rFonts w:asciiTheme="majorBidi" w:eastAsia="Times New Roman" w:hAnsiTheme="majorBidi" w:cstheme="majorBidi"/>
                <w:color w:val="000000"/>
                <w:kern w:val="0"/>
                <w:sz w:val="20"/>
                <w:szCs w:val="20"/>
                <w:rtl/>
                <w14:ligatures w14:val="none"/>
              </w:rPr>
            </w:pPr>
            <w:r w:rsidRPr="00D30DC7">
              <w:rPr>
                <w:rFonts w:asciiTheme="majorBidi" w:eastAsia="Times New Roman" w:hAnsiTheme="majorBidi" w:cstheme="majorBidi"/>
                <w:color w:val="000000"/>
                <w:kern w:val="0"/>
                <w:sz w:val="20"/>
                <w:szCs w:val="20"/>
                <w14:ligatures w14:val="none"/>
              </w:rPr>
              <w:t>TIF</w:t>
            </w:r>
          </w:p>
        </w:tc>
        <w:tc>
          <w:tcPr>
            <w:tcW w:w="1670" w:type="pct"/>
            <w:vAlign w:val="center"/>
            <w:hideMark/>
          </w:tcPr>
          <w:p w14:paraId="247CE712" w14:textId="77777777" w:rsidR="0025482D" w:rsidRPr="00D30DC7" w:rsidRDefault="0025482D" w:rsidP="00ED19E3">
            <w:pPr>
              <w:rPr>
                <w:rFonts w:ascii="Simplified Arabic" w:eastAsia="Times New Roman" w:hAnsi="Simplified Arabic" w:cs="Simplified Arabic"/>
                <w:color w:val="000000"/>
                <w:kern w:val="0"/>
                <w:sz w:val="20"/>
                <w:szCs w:val="20"/>
                <w:rtl/>
                <w14:ligatures w14:val="none"/>
              </w:rPr>
            </w:pPr>
            <w:r w:rsidRPr="00D30DC7">
              <w:rPr>
                <w:rFonts w:ascii="Simplified Arabic" w:eastAsia="Times New Roman" w:hAnsi="Simplified Arabic" w:cs="Simplified Arabic" w:hint="cs"/>
                <w:color w:val="000000"/>
                <w:kern w:val="0"/>
                <w:sz w:val="20"/>
                <w:szCs w:val="20"/>
                <w:rtl/>
                <w14:ligatures w14:val="none"/>
              </w:rPr>
              <w:t>مطار الطائف الدولي</w:t>
            </w:r>
          </w:p>
        </w:tc>
      </w:tr>
      <w:tr w:rsidR="0025482D" w:rsidRPr="00D30DC7" w14:paraId="4DA9F6EB" w14:textId="77777777" w:rsidTr="00387995">
        <w:trPr>
          <w:trHeight w:val="432"/>
          <w:jc w:val="center"/>
        </w:trPr>
        <w:tc>
          <w:tcPr>
            <w:tcW w:w="836" w:type="pct"/>
            <w:vAlign w:val="center"/>
            <w:hideMark/>
          </w:tcPr>
          <w:p w14:paraId="722BACAB" w14:textId="77777777" w:rsidR="0025482D" w:rsidRPr="00D30DC7" w:rsidRDefault="0025482D" w:rsidP="00ED19E3">
            <w:pPr>
              <w:jc w:val="center"/>
              <w:rPr>
                <w:rFonts w:ascii="Simplified Arabic" w:eastAsia="Times New Roman" w:hAnsi="Simplified Arabic" w:cs="Simplified Arabic"/>
                <w:color w:val="000000"/>
                <w:kern w:val="0"/>
                <w:sz w:val="20"/>
                <w:szCs w:val="20"/>
                <w:rtl/>
                <w14:ligatures w14:val="none"/>
              </w:rPr>
            </w:pPr>
            <w:r w:rsidRPr="00D30DC7">
              <w:rPr>
                <w:rFonts w:ascii="Simplified Arabic" w:eastAsia="Times New Roman" w:hAnsi="Simplified Arabic" w:cs="Simplified Arabic" w:hint="cs"/>
                <w:color w:val="000000"/>
                <w:kern w:val="0"/>
                <w:sz w:val="20"/>
                <w:szCs w:val="20"/>
                <w:rtl/>
                <w14:ligatures w14:val="none"/>
              </w:rPr>
              <w:t>40.2%</w:t>
            </w:r>
          </w:p>
        </w:tc>
        <w:tc>
          <w:tcPr>
            <w:tcW w:w="567" w:type="pct"/>
            <w:vAlign w:val="center"/>
            <w:hideMark/>
          </w:tcPr>
          <w:p w14:paraId="108C1848" w14:textId="77777777" w:rsidR="0025482D" w:rsidRPr="00D30DC7" w:rsidRDefault="0025482D" w:rsidP="00ED19E3">
            <w:pPr>
              <w:jc w:val="center"/>
              <w:rPr>
                <w:rFonts w:ascii="Simplified Arabic" w:eastAsia="Times New Roman" w:hAnsi="Simplified Arabic" w:cs="Simplified Arabic"/>
                <w:color w:val="000000"/>
                <w:kern w:val="0"/>
                <w:sz w:val="20"/>
                <w:szCs w:val="20"/>
                <w:rtl/>
                <w14:ligatures w14:val="none"/>
              </w:rPr>
            </w:pPr>
            <w:r w:rsidRPr="00D30DC7">
              <w:rPr>
                <w:rFonts w:ascii="Simplified Arabic" w:eastAsia="Times New Roman" w:hAnsi="Simplified Arabic" w:cs="Simplified Arabic" w:hint="cs"/>
                <w:color w:val="000000"/>
                <w:kern w:val="0"/>
                <w:sz w:val="20"/>
                <w:szCs w:val="20"/>
                <w:rtl/>
                <w14:ligatures w14:val="none"/>
              </w:rPr>
              <w:t>1.015</w:t>
            </w:r>
          </w:p>
        </w:tc>
        <w:tc>
          <w:tcPr>
            <w:tcW w:w="567" w:type="pct"/>
            <w:vAlign w:val="center"/>
            <w:hideMark/>
          </w:tcPr>
          <w:p w14:paraId="698C34E1" w14:textId="77777777" w:rsidR="0025482D" w:rsidRPr="00D30DC7" w:rsidRDefault="0025482D" w:rsidP="00ED19E3">
            <w:pPr>
              <w:jc w:val="center"/>
              <w:rPr>
                <w:rFonts w:ascii="Simplified Arabic" w:eastAsia="Times New Roman" w:hAnsi="Simplified Arabic" w:cs="Simplified Arabic"/>
                <w:color w:val="000000"/>
                <w:kern w:val="0"/>
                <w:sz w:val="20"/>
                <w:szCs w:val="20"/>
                <w:rtl/>
                <w14:ligatures w14:val="none"/>
              </w:rPr>
            </w:pPr>
            <w:r w:rsidRPr="00D30DC7">
              <w:rPr>
                <w:rFonts w:ascii="Simplified Arabic" w:eastAsia="Times New Roman" w:hAnsi="Simplified Arabic" w:cs="Simplified Arabic" w:hint="cs"/>
                <w:color w:val="000000"/>
                <w:kern w:val="0"/>
                <w:sz w:val="20"/>
                <w:szCs w:val="20"/>
                <w:rtl/>
                <w14:ligatures w14:val="none"/>
              </w:rPr>
              <w:t>0.945</w:t>
            </w:r>
          </w:p>
        </w:tc>
        <w:tc>
          <w:tcPr>
            <w:tcW w:w="502" w:type="pct"/>
            <w:vAlign w:val="center"/>
            <w:hideMark/>
          </w:tcPr>
          <w:p w14:paraId="42D59AD1" w14:textId="77777777" w:rsidR="0025482D" w:rsidRPr="00D30DC7" w:rsidRDefault="0025482D" w:rsidP="00ED19E3">
            <w:pPr>
              <w:jc w:val="center"/>
              <w:rPr>
                <w:rFonts w:ascii="Simplified Arabic" w:eastAsia="Times New Roman" w:hAnsi="Simplified Arabic" w:cs="Simplified Arabic"/>
                <w:color w:val="000000"/>
                <w:kern w:val="0"/>
                <w:sz w:val="20"/>
                <w:szCs w:val="20"/>
                <w:rtl/>
                <w14:ligatures w14:val="none"/>
              </w:rPr>
            </w:pPr>
            <w:r w:rsidRPr="00D30DC7">
              <w:rPr>
                <w:rFonts w:ascii="Simplified Arabic" w:eastAsia="Times New Roman" w:hAnsi="Simplified Arabic" w:cs="Simplified Arabic" w:hint="cs"/>
                <w:color w:val="000000"/>
                <w:kern w:val="0"/>
                <w:sz w:val="20"/>
                <w:szCs w:val="20"/>
                <w:rtl/>
                <w14:ligatures w14:val="none"/>
              </w:rPr>
              <w:t>0.724</w:t>
            </w:r>
          </w:p>
        </w:tc>
        <w:tc>
          <w:tcPr>
            <w:tcW w:w="309" w:type="pct"/>
            <w:vAlign w:val="center"/>
            <w:hideMark/>
          </w:tcPr>
          <w:p w14:paraId="17A1202A" w14:textId="77777777" w:rsidR="0025482D" w:rsidRPr="00D30DC7" w:rsidRDefault="0025482D" w:rsidP="00ED19E3">
            <w:pPr>
              <w:jc w:val="center"/>
              <w:rPr>
                <w:rFonts w:ascii="Simplified Arabic" w:eastAsia="Times New Roman" w:hAnsi="Simplified Arabic" w:cs="Simplified Arabic"/>
                <w:color w:val="000000"/>
                <w:kern w:val="0"/>
                <w:sz w:val="20"/>
                <w:szCs w:val="20"/>
                <w:rtl/>
                <w14:ligatures w14:val="none"/>
              </w:rPr>
            </w:pPr>
            <w:r w:rsidRPr="00D30DC7">
              <w:rPr>
                <w:rFonts w:ascii="Simplified Arabic" w:eastAsia="Times New Roman" w:hAnsi="Simplified Arabic" w:cs="Simplified Arabic" w:hint="cs"/>
                <w:color w:val="000000"/>
                <w:kern w:val="0"/>
                <w:sz w:val="20"/>
                <w:szCs w:val="20"/>
                <w:rtl/>
                <w14:ligatures w14:val="none"/>
              </w:rPr>
              <w:t>4</w:t>
            </w:r>
          </w:p>
        </w:tc>
        <w:tc>
          <w:tcPr>
            <w:tcW w:w="548" w:type="pct"/>
            <w:vAlign w:val="center"/>
            <w:hideMark/>
          </w:tcPr>
          <w:p w14:paraId="1B5BB5BD" w14:textId="77777777" w:rsidR="0025482D" w:rsidRPr="00D30DC7" w:rsidRDefault="0025482D" w:rsidP="00ED19E3">
            <w:pPr>
              <w:jc w:val="center"/>
              <w:rPr>
                <w:rFonts w:asciiTheme="majorBidi" w:eastAsia="Times New Roman" w:hAnsiTheme="majorBidi" w:cstheme="majorBidi"/>
                <w:color w:val="000000"/>
                <w:kern w:val="0"/>
                <w:sz w:val="20"/>
                <w:szCs w:val="20"/>
                <w:rtl/>
                <w14:ligatures w14:val="none"/>
              </w:rPr>
            </w:pPr>
            <w:r w:rsidRPr="00D30DC7">
              <w:rPr>
                <w:rFonts w:asciiTheme="majorBidi" w:eastAsia="Times New Roman" w:hAnsiTheme="majorBidi" w:cstheme="majorBidi"/>
                <w:color w:val="000000"/>
                <w:kern w:val="0"/>
                <w:sz w:val="20"/>
                <w:szCs w:val="20"/>
                <w14:ligatures w14:val="none"/>
              </w:rPr>
              <w:t>HAS</w:t>
            </w:r>
          </w:p>
        </w:tc>
        <w:tc>
          <w:tcPr>
            <w:tcW w:w="1670" w:type="pct"/>
            <w:vAlign w:val="center"/>
            <w:hideMark/>
          </w:tcPr>
          <w:p w14:paraId="2857DC44" w14:textId="77777777" w:rsidR="0025482D" w:rsidRPr="00D30DC7" w:rsidRDefault="0025482D" w:rsidP="00ED19E3">
            <w:pPr>
              <w:rPr>
                <w:rFonts w:ascii="Simplified Arabic" w:eastAsia="Times New Roman" w:hAnsi="Simplified Arabic" w:cs="Simplified Arabic"/>
                <w:color w:val="000000"/>
                <w:kern w:val="0"/>
                <w:sz w:val="20"/>
                <w:szCs w:val="20"/>
                <w:rtl/>
                <w14:ligatures w14:val="none"/>
              </w:rPr>
            </w:pPr>
            <w:r w:rsidRPr="00D30DC7">
              <w:rPr>
                <w:rFonts w:ascii="Simplified Arabic" w:eastAsia="Times New Roman" w:hAnsi="Simplified Arabic" w:cs="Simplified Arabic" w:hint="cs"/>
                <w:color w:val="000000"/>
                <w:kern w:val="0"/>
                <w:sz w:val="20"/>
                <w:szCs w:val="20"/>
                <w:rtl/>
                <w14:ligatures w14:val="none"/>
              </w:rPr>
              <w:t>مطار حائل</w:t>
            </w:r>
          </w:p>
        </w:tc>
      </w:tr>
      <w:tr w:rsidR="0025482D" w:rsidRPr="00D30DC7" w14:paraId="331796D5" w14:textId="77777777" w:rsidTr="00387995">
        <w:trPr>
          <w:trHeight w:val="432"/>
          <w:jc w:val="center"/>
        </w:trPr>
        <w:tc>
          <w:tcPr>
            <w:tcW w:w="836" w:type="pct"/>
            <w:vAlign w:val="center"/>
            <w:hideMark/>
          </w:tcPr>
          <w:p w14:paraId="0C726386" w14:textId="77777777" w:rsidR="0025482D" w:rsidRPr="00D30DC7" w:rsidRDefault="0025482D" w:rsidP="00ED19E3">
            <w:pPr>
              <w:jc w:val="center"/>
              <w:rPr>
                <w:rFonts w:ascii="Simplified Arabic" w:eastAsia="Times New Roman" w:hAnsi="Simplified Arabic" w:cs="Simplified Arabic"/>
                <w:color w:val="000000"/>
                <w:kern w:val="0"/>
                <w:sz w:val="20"/>
                <w:szCs w:val="20"/>
                <w:rtl/>
                <w14:ligatures w14:val="none"/>
              </w:rPr>
            </w:pPr>
            <w:r w:rsidRPr="00D30DC7">
              <w:rPr>
                <w:rFonts w:ascii="Simplified Arabic" w:eastAsia="Times New Roman" w:hAnsi="Simplified Arabic" w:cs="Simplified Arabic" w:hint="cs"/>
                <w:color w:val="000000"/>
                <w:kern w:val="0"/>
                <w:sz w:val="20"/>
                <w:szCs w:val="20"/>
                <w:rtl/>
                <w14:ligatures w14:val="none"/>
              </w:rPr>
              <w:t>17.6%</w:t>
            </w:r>
          </w:p>
        </w:tc>
        <w:tc>
          <w:tcPr>
            <w:tcW w:w="567" w:type="pct"/>
            <w:vAlign w:val="center"/>
            <w:hideMark/>
          </w:tcPr>
          <w:p w14:paraId="1B60D077" w14:textId="77777777" w:rsidR="0025482D" w:rsidRPr="00D30DC7" w:rsidRDefault="0025482D" w:rsidP="00ED19E3">
            <w:pPr>
              <w:jc w:val="center"/>
              <w:rPr>
                <w:rFonts w:ascii="Simplified Arabic" w:eastAsia="Times New Roman" w:hAnsi="Simplified Arabic" w:cs="Simplified Arabic"/>
                <w:color w:val="000000"/>
                <w:kern w:val="0"/>
                <w:sz w:val="20"/>
                <w:szCs w:val="20"/>
                <w:rtl/>
                <w14:ligatures w14:val="none"/>
              </w:rPr>
            </w:pPr>
            <w:r w:rsidRPr="00D30DC7">
              <w:rPr>
                <w:rFonts w:ascii="Simplified Arabic" w:eastAsia="Times New Roman" w:hAnsi="Simplified Arabic" w:cs="Simplified Arabic" w:hint="cs"/>
                <w:color w:val="000000"/>
                <w:kern w:val="0"/>
                <w:sz w:val="20"/>
                <w:szCs w:val="20"/>
                <w:rtl/>
                <w14:ligatures w14:val="none"/>
              </w:rPr>
              <w:t>0.167</w:t>
            </w:r>
          </w:p>
        </w:tc>
        <w:tc>
          <w:tcPr>
            <w:tcW w:w="567" w:type="pct"/>
            <w:vAlign w:val="center"/>
            <w:hideMark/>
          </w:tcPr>
          <w:p w14:paraId="6C2A3554" w14:textId="6E472C69" w:rsidR="0025482D" w:rsidRPr="00D30DC7" w:rsidRDefault="0025482D" w:rsidP="00ED19E3">
            <w:pPr>
              <w:jc w:val="center"/>
              <w:rPr>
                <w:rFonts w:ascii="Simplified Arabic" w:eastAsia="Times New Roman" w:hAnsi="Simplified Arabic" w:cs="Simplified Arabic"/>
                <w:color w:val="000000"/>
                <w:kern w:val="0"/>
                <w:sz w:val="20"/>
                <w:szCs w:val="20"/>
                <w:rtl/>
                <w14:ligatures w14:val="none"/>
              </w:rPr>
            </w:pPr>
            <w:r w:rsidRPr="00D30DC7">
              <w:rPr>
                <w:rFonts w:ascii="Simplified Arabic" w:eastAsia="Times New Roman" w:hAnsi="Simplified Arabic" w:cs="Simplified Arabic" w:hint="cs"/>
                <w:color w:val="000000"/>
                <w:kern w:val="0"/>
                <w:sz w:val="20"/>
                <w:szCs w:val="20"/>
                <w:rtl/>
                <w14:ligatures w14:val="none"/>
              </w:rPr>
              <w:t>0.182</w:t>
            </w:r>
          </w:p>
        </w:tc>
        <w:tc>
          <w:tcPr>
            <w:tcW w:w="502" w:type="pct"/>
            <w:vAlign w:val="center"/>
            <w:hideMark/>
          </w:tcPr>
          <w:p w14:paraId="2A4CB806" w14:textId="77777777" w:rsidR="0025482D" w:rsidRPr="00D30DC7" w:rsidRDefault="0025482D" w:rsidP="00ED19E3">
            <w:pPr>
              <w:jc w:val="center"/>
              <w:rPr>
                <w:rFonts w:ascii="Simplified Arabic" w:eastAsia="Times New Roman" w:hAnsi="Simplified Arabic" w:cs="Simplified Arabic"/>
                <w:color w:val="000000"/>
                <w:kern w:val="0"/>
                <w:sz w:val="20"/>
                <w:szCs w:val="20"/>
                <w:rtl/>
                <w14:ligatures w14:val="none"/>
              </w:rPr>
            </w:pPr>
            <w:r w:rsidRPr="00D30DC7">
              <w:rPr>
                <w:rFonts w:ascii="Simplified Arabic" w:eastAsia="Times New Roman" w:hAnsi="Simplified Arabic" w:cs="Simplified Arabic" w:hint="cs"/>
                <w:color w:val="000000"/>
                <w:kern w:val="0"/>
                <w:sz w:val="20"/>
                <w:szCs w:val="20"/>
                <w:rtl/>
                <w14:ligatures w14:val="none"/>
              </w:rPr>
              <w:t>0.142</w:t>
            </w:r>
          </w:p>
        </w:tc>
        <w:tc>
          <w:tcPr>
            <w:tcW w:w="309" w:type="pct"/>
            <w:vAlign w:val="center"/>
            <w:hideMark/>
          </w:tcPr>
          <w:p w14:paraId="5C3C9638" w14:textId="77777777" w:rsidR="0025482D" w:rsidRPr="00D30DC7" w:rsidRDefault="0025482D" w:rsidP="00ED19E3">
            <w:pPr>
              <w:jc w:val="center"/>
              <w:rPr>
                <w:rFonts w:ascii="Simplified Arabic" w:eastAsia="Times New Roman" w:hAnsi="Simplified Arabic" w:cs="Simplified Arabic"/>
                <w:color w:val="000000"/>
                <w:kern w:val="0"/>
                <w:sz w:val="20"/>
                <w:szCs w:val="20"/>
                <w:rtl/>
                <w14:ligatures w14:val="none"/>
              </w:rPr>
            </w:pPr>
            <w:r w:rsidRPr="00D30DC7">
              <w:rPr>
                <w:rFonts w:ascii="Simplified Arabic" w:eastAsia="Times New Roman" w:hAnsi="Simplified Arabic" w:cs="Simplified Arabic" w:hint="cs"/>
                <w:color w:val="000000"/>
                <w:kern w:val="0"/>
                <w:sz w:val="20"/>
                <w:szCs w:val="20"/>
                <w:rtl/>
                <w14:ligatures w14:val="none"/>
              </w:rPr>
              <w:t>4</w:t>
            </w:r>
          </w:p>
        </w:tc>
        <w:tc>
          <w:tcPr>
            <w:tcW w:w="548" w:type="pct"/>
            <w:vAlign w:val="center"/>
            <w:hideMark/>
          </w:tcPr>
          <w:p w14:paraId="1B5BCC98" w14:textId="77777777" w:rsidR="0025482D" w:rsidRPr="00D30DC7" w:rsidRDefault="0025482D" w:rsidP="00ED19E3">
            <w:pPr>
              <w:jc w:val="center"/>
              <w:rPr>
                <w:rFonts w:asciiTheme="majorBidi" w:eastAsia="Times New Roman" w:hAnsiTheme="majorBidi" w:cstheme="majorBidi"/>
                <w:color w:val="000000"/>
                <w:kern w:val="0"/>
                <w:sz w:val="20"/>
                <w:szCs w:val="20"/>
                <w:rtl/>
                <w14:ligatures w14:val="none"/>
              </w:rPr>
            </w:pPr>
            <w:r w:rsidRPr="00D30DC7">
              <w:rPr>
                <w:rFonts w:asciiTheme="majorBidi" w:eastAsia="Times New Roman" w:hAnsiTheme="majorBidi" w:cstheme="majorBidi"/>
                <w:color w:val="000000"/>
                <w:kern w:val="0"/>
                <w:sz w:val="20"/>
                <w:szCs w:val="20"/>
                <w14:ligatures w14:val="none"/>
              </w:rPr>
              <w:t>HOF</w:t>
            </w:r>
          </w:p>
        </w:tc>
        <w:tc>
          <w:tcPr>
            <w:tcW w:w="1670" w:type="pct"/>
            <w:vAlign w:val="center"/>
            <w:hideMark/>
          </w:tcPr>
          <w:p w14:paraId="2BC4AC6D" w14:textId="77777777" w:rsidR="0025482D" w:rsidRPr="00D30DC7" w:rsidRDefault="0025482D" w:rsidP="00ED19E3">
            <w:pPr>
              <w:rPr>
                <w:rFonts w:ascii="Simplified Arabic" w:eastAsia="Times New Roman" w:hAnsi="Simplified Arabic" w:cs="Simplified Arabic"/>
                <w:color w:val="000000"/>
                <w:kern w:val="0"/>
                <w:sz w:val="20"/>
                <w:szCs w:val="20"/>
                <w:rtl/>
                <w14:ligatures w14:val="none"/>
              </w:rPr>
            </w:pPr>
            <w:r w:rsidRPr="00D30DC7">
              <w:rPr>
                <w:rFonts w:ascii="Simplified Arabic" w:eastAsia="Times New Roman" w:hAnsi="Simplified Arabic" w:cs="Simplified Arabic" w:hint="cs"/>
                <w:color w:val="000000"/>
                <w:kern w:val="0"/>
                <w:sz w:val="20"/>
                <w:szCs w:val="20"/>
                <w:rtl/>
                <w14:ligatures w14:val="none"/>
              </w:rPr>
              <w:t>مطار الأحساء الدولي</w:t>
            </w:r>
          </w:p>
        </w:tc>
      </w:tr>
      <w:tr w:rsidR="0025482D" w:rsidRPr="00D30DC7" w14:paraId="06B93B8A" w14:textId="77777777" w:rsidTr="00387995">
        <w:trPr>
          <w:trHeight w:val="432"/>
          <w:jc w:val="center"/>
        </w:trPr>
        <w:tc>
          <w:tcPr>
            <w:tcW w:w="836" w:type="pct"/>
            <w:vAlign w:val="center"/>
            <w:hideMark/>
          </w:tcPr>
          <w:p w14:paraId="2B023CED" w14:textId="77777777" w:rsidR="0025482D" w:rsidRPr="00D30DC7" w:rsidRDefault="0025482D" w:rsidP="00ED19E3">
            <w:pPr>
              <w:jc w:val="center"/>
              <w:rPr>
                <w:rFonts w:ascii="Simplified Arabic" w:eastAsia="Times New Roman" w:hAnsi="Simplified Arabic" w:cs="Simplified Arabic"/>
                <w:color w:val="000000"/>
                <w:kern w:val="0"/>
                <w:sz w:val="20"/>
                <w:szCs w:val="20"/>
                <w:rtl/>
                <w14:ligatures w14:val="none"/>
              </w:rPr>
            </w:pPr>
            <w:r w:rsidRPr="00D30DC7">
              <w:rPr>
                <w:rFonts w:ascii="Simplified Arabic" w:eastAsia="Times New Roman" w:hAnsi="Simplified Arabic" w:cs="Simplified Arabic" w:hint="cs"/>
                <w:color w:val="000000"/>
                <w:kern w:val="0"/>
                <w:sz w:val="20"/>
                <w:szCs w:val="20"/>
                <w:rtl/>
                <w14:ligatures w14:val="none"/>
              </w:rPr>
              <w:t>33.1%</w:t>
            </w:r>
          </w:p>
        </w:tc>
        <w:tc>
          <w:tcPr>
            <w:tcW w:w="567" w:type="pct"/>
            <w:vAlign w:val="center"/>
            <w:hideMark/>
          </w:tcPr>
          <w:p w14:paraId="0FE817E2" w14:textId="77777777" w:rsidR="0025482D" w:rsidRPr="00D30DC7" w:rsidRDefault="0025482D" w:rsidP="00ED19E3">
            <w:pPr>
              <w:jc w:val="center"/>
              <w:rPr>
                <w:rFonts w:ascii="Simplified Arabic" w:eastAsia="Times New Roman" w:hAnsi="Simplified Arabic" w:cs="Simplified Arabic"/>
                <w:color w:val="000000"/>
                <w:kern w:val="0"/>
                <w:sz w:val="20"/>
                <w:szCs w:val="20"/>
                <w:rtl/>
                <w14:ligatures w14:val="none"/>
              </w:rPr>
            </w:pPr>
            <w:r w:rsidRPr="00D30DC7">
              <w:rPr>
                <w:rFonts w:ascii="Simplified Arabic" w:eastAsia="Times New Roman" w:hAnsi="Simplified Arabic" w:cs="Simplified Arabic" w:hint="cs"/>
                <w:color w:val="000000"/>
                <w:kern w:val="0"/>
                <w:sz w:val="20"/>
                <w:szCs w:val="20"/>
                <w:rtl/>
                <w14:ligatures w14:val="none"/>
              </w:rPr>
              <w:t>0.475</w:t>
            </w:r>
          </w:p>
        </w:tc>
        <w:tc>
          <w:tcPr>
            <w:tcW w:w="567" w:type="pct"/>
            <w:vAlign w:val="center"/>
            <w:hideMark/>
          </w:tcPr>
          <w:p w14:paraId="55E8ED07" w14:textId="77777777" w:rsidR="0025482D" w:rsidRPr="00D30DC7" w:rsidRDefault="0025482D" w:rsidP="00ED19E3">
            <w:pPr>
              <w:jc w:val="center"/>
              <w:rPr>
                <w:rFonts w:ascii="Simplified Arabic" w:eastAsia="Times New Roman" w:hAnsi="Simplified Arabic" w:cs="Simplified Arabic"/>
                <w:color w:val="000000"/>
                <w:kern w:val="0"/>
                <w:sz w:val="20"/>
                <w:szCs w:val="20"/>
                <w:rtl/>
                <w14:ligatures w14:val="none"/>
              </w:rPr>
            </w:pPr>
            <w:r w:rsidRPr="00D30DC7">
              <w:rPr>
                <w:rFonts w:ascii="Simplified Arabic" w:eastAsia="Times New Roman" w:hAnsi="Simplified Arabic" w:cs="Simplified Arabic" w:hint="cs"/>
                <w:color w:val="000000"/>
                <w:kern w:val="0"/>
                <w:sz w:val="20"/>
                <w:szCs w:val="20"/>
                <w:rtl/>
                <w14:ligatures w14:val="none"/>
              </w:rPr>
              <w:t>0.494</w:t>
            </w:r>
          </w:p>
        </w:tc>
        <w:tc>
          <w:tcPr>
            <w:tcW w:w="502" w:type="pct"/>
            <w:vAlign w:val="center"/>
            <w:hideMark/>
          </w:tcPr>
          <w:p w14:paraId="63D9FAA9" w14:textId="77777777" w:rsidR="0025482D" w:rsidRPr="00D30DC7" w:rsidRDefault="0025482D" w:rsidP="00ED19E3">
            <w:pPr>
              <w:jc w:val="center"/>
              <w:rPr>
                <w:rFonts w:ascii="Simplified Arabic" w:eastAsia="Times New Roman" w:hAnsi="Simplified Arabic" w:cs="Simplified Arabic"/>
                <w:color w:val="000000"/>
                <w:kern w:val="0"/>
                <w:sz w:val="20"/>
                <w:szCs w:val="20"/>
                <w:rtl/>
                <w14:ligatures w14:val="none"/>
              </w:rPr>
            </w:pPr>
            <w:r w:rsidRPr="00D30DC7">
              <w:rPr>
                <w:rFonts w:ascii="Simplified Arabic" w:eastAsia="Times New Roman" w:hAnsi="Simplified Arabic" w:cs="Simplified Arabic" w:hint="cs"/>
                <w:color w:val="000000"/>
                <w:kern w:val="0"/>
                <w:sz w:val="20"/>
                <w:szCs w:val="20"/>
                <w:rtl/>
                <w14:ligatures w14:val="none"/>
              </w:rPr>
              <w:t>0.357</w:t>
            </w:r>
          </w:p>
        </w:tc>
        <w:tc>
          <w:tcPr>
            <w:tcW w:w="309" w:type="pct"/>
            <w:vAlign w:val="center"/>
            <w:hideMark/>
          </w:tcPr>
          <w:p w14:paraId="3C720C6C" w14:textId="77777777" w:rsidR="0025482D" w:rsidRPr="00D30DC7" w:rsidRDefault="0025482D" w:rsidP="00ED19E3">
            <w:pPr>
              <w:jc w:val="center"/>
              <w:rPr>
                <w:rFonts w:ascii="Simplified Arabic" w:eastAsia="Times New Roman" w:hAnsi="Simplified Arabic" w:cs="Simplified Arabic"/>
                <w:color w:val="000000"/>
                <w:kern w:val="0"/>
                <w:sz w:val="20"/>
                <w:szCs w:val="20"/>
                <w:rtl/>
                <w14:ligatures w14:val="none"/>
              </w:rPr>
            </w:pPr>
            <w:r w:rsidRPr="00D30DC7">
              <w:rPr>
                <w:rFonts w:ascii="Simplified Arabic" w:eastAsia="Times New Roman" w:hAnsi="Simplified Arabic" w:cs="Simplified Arabic" w:hint="cs"/>
                <w:color w:val="000000"/>
                <w:kern w:val="0"/>
                <w:sz w:val="20"/>
                <w:szCs w:val="20"/>
                <w:rtl/>
                <w14:ligatures w14:val="none"/>
              </w:rPr>
              <w:t>4</w:t>
            </w:r>
          </w:p>
        </w:tc>
        <w:tc>
          <w:tcPr>
            <w:tcW w:w="548" w:type="pct"/>
            <w:vAlign w:val="center"/>
            <w:hideMark/>
          </w:tcPr>
          <w:p w14:paraId="7E535BB4" w14:textId="77777777" w:rsidR="0025482D" w:rsidRPr="00D30DC7" w:rsidRDefault="0025482D" w:rsidP="00ED19E3">
            <w:pPr>
              <w:jc w:val="center"/>
              <w:rPr>
                <w:rFonts w:asciiTheme="majorBidi" w:eastAsia="Times New Roman" w:hAnsiTheme="majorBidi" w:cstheme="majorBidi"/>
                <w:color w:val="000000"/>
                <w:kern w:val="0"/>
                <w:sz w:val="20"/>
                <w:szCs w:val="20"/>
                <w:rtl/>
                <w14:ligatures w14:val="none"/>
              </w:rPr>
            </w:pPr>
            <w:r w:rsidRPr="00D30DC7">
              <w:rPr>
                <w:rFonts w:asciiTheme="majorBidi" w:eastAsia="Times New Roman" w:hAnsiTheme="majorBidi" w:cstheme="majorBidi"/>
                <w:color w:val="000000"/>
                <w:kern w:val="0"/>
                <w:sz w:val="20"/>
                <w:szCs w:val="20"/>
                <w14:ligatures w14:val="none"/>
              </w:rPr>
              <w:t>YNB</w:t>
            </w:r>
          </w:p>
        </w:tc>
        <w:tc>
          <w:tcPr>
            <w:tcW w:w="1670" w:type="pct"/>
            <w:vAlign w:val="center"/>
            <w:hideMark/>
          </w:tcPr>
          <w:p w14:paraId="5EF20BBD" w14:textId="77777777" w:rsidR="0025482D" w:rsidRPr="00D30DC7" w:rsidRDefault="0025482D" w:rsidP="00ED19E3">
            <w:pPr>
              <w:rPr>
                <w:rFonts w:ascii="Simplified Arabic" w:eastAsia="Times New Roman" w:hAnsi="Simplified Arabic" w:cs="Simplified Arabic"/>
                <w:color w:val="000000"/>
                <w:kern w:val="0"/>
                <w:sz w:val="20"/>
                <w:szCs w:val="20"/>
                <w:rtl/>
                <w14:ligatures w14:val="none"/>
              </w:rPr>
            </w:pPr>
            <w:r w:rsidRPr="00D30DC7">
              <w:rPr>
                <w:rFonts w:ascii="Simplified Arabic" w:eastAsia="Times New Roman" w:hAnsi="Simplified Arabic" w:cs="Simplified Arabic" w:hint="cs"/>
                <w:color w:val="000000"/>
                <w:kern w:val="0"/>
                <w:sz w:val="20"/>
                <w:szCs w:val="20"/>
                <w:rtl/>
                <w14:ligatures w14:val="none"/>
              </w:rPr>
              <w:t>مطار الأمير عبدالمحسن (ينبع)</w:t>
            </w:r>
          </w:p>
        </w:tc>
      </w:tr>
      <w:tr w:rsidR="0025482D" w:rsidRPr="00D30DC7" w14:paraId="6F9CE765" w14:textId="77777777" w:rsidTr="00387995">
        <w:trPr>
          <w:trHeight w:val="432"/>
          <w:jc w:val="center"/>
        </w:trPr>
        <w:tc>
          <w:tcPr>
            <w:tcW w:w="836" w:type="pct"/>
            <w:vAlign w:val="center"/>
            <w:hideMark/>
          </w:tcPr>
          <w:p w14:paraId="0B2DC380" w14:textId="77777777" w:rsidR="0025482D" w:rsidRPr="00D30DC7" w:rsidRDefault="0025482D" w:rsidP="00ED19E3">
            <w:pPr>
              <w:jc w:val="center"/>
              <w:rPr>
                <w:rFonts w:ascii="Simplified Arabic" w:eastAsia="Times New Roman" w:hAnsi="Simplified Arabic" w:cs="Simplified Arabic"/>
                <w:color w:val="000000"/>
                <w:kern w:val="0"/>
                <w:sz w:val="20"/>
                <w:szCs w:val="20"/>
                <w:rtl/>
                <w14:ligatures w14:val="none"/>
              </w:rPr>
            </w:pPr>
            <w:r w:rsidRPr="00D30DC7">
              <w:rPr>
                <w:rFonts w:ascii="Simplified Arabic" w:eastAsia="Times New Roman" w:hAnsi="Simplified Arabic" w:cs="Simplified Arabic" w:hint="cs"/>
                <w:color w:val="000000"/>
                <w:kern w:val="0"/>
                <w:sz w:val="20"/>
                <w:szCs w:val="20"/>
                <w:rtl/>
                <w14:ligatures w14:val="none"/>
              </w:rPr>
              <w:t>14.3%</w:t>
            </w:r>
          </w:p>
        </w:tc>
        <w:tc>
          <w:tcPr>
            <w:tcW w:w="567" w:type="pct"/>
            <w:vAlign w:val="center"/>
            <w:hideMark/>
          </w:tcPr>
          <w:p w14:paraId="75B1B8F9" w14:textId="77777777" w:rsidR="0025482D" w:rsidRPr="00D30DC7" w:rsidRDefault="0025482D" w:rsidP="00ED19E3">
            <w:pPr>
              <w:jc w:val="center"/>
              <w:rPr>
                <w:rFonts w:ascii="Simplified Arabic" w:eastAsia="Times New Roman" w:hAnsi="Simplified Arabic" w:cs="Simplified Arabic"/>
                <w:color w:val="000000"/>
                <w:kern w:val="0"/>
                <w:sz w:val="20"/>
                <w:szCs w:val="20"/>
                <w:rtl/>
                <w14:ligatures w14:val="none"/>
              </w:rPr>
            </w:pPr>
            <w:r w:rsidRPr="00D30DC7">
              <w:rPr>
                <w:rFonts w:ascii="Simplified Arabic" w:eastAsia="Times New Roman" w:hAnsi="Simplified Arabic" w:cs="Simplified Arabic" w:hint="cs"/>
                <w:color w:val="000000"/>
                <w:kern w:val="0"/>
                <w:sz w:val="20"/>
                <w:szCs w:val="20"/>
                <w:rtl/>
                <w14:ligatures w14:val="none"/>
              </w:rPr>
              <w:t>0.616</w:t>
            </w:r>
          </w:p>
        </w:tc>
        <w:tc>
          <w:tcPr>
            <w:tcW w:w="567" w:type="pct"/>
            <w:vAlign w:val="center"/>
            <w:hideMark/>
          </w:tcPr>
          <w:p w14:paraId="3E12207E" w14:textId="77777777" w:rsidR="0025482D" w:rsidRPr="00D30DC7" w:rsidRDefault="0025482D" w:rsidP="00ED19E3">
            <w:pPr>
              <w:jc w:val="center"/>
              <w:rPr>
                <w:rFonts w:ascii="Simplified Arabic" w:eastAsia="Times New Roman" w:hAnsi="Simplified Arabic" w:cs="Simplified Arabic"/>
                <w:color w:val="000000"/>
                <w:kern w:val="0"/>
                <w:sz w:val="20"/>
                <w:szCs w:val="20"/>
                <w:rtl/>
                <w14:ligatures w14:val="none"/>
              </w:rPr>
            </w:pPr>
            <w:r w:rsidRPr="00D30DC7">
              <w:rPr>
                <w:rFonts w:ascii="Simplified Arabic" w:eastAsia="Times New Roman" w:hAnsi="Simplified Arabic" w:cs="Simplified Arabic" w:hint="cs"/>
                <w:color w:val="000000"/>
                <w:kern w:val="0"/>
                <w:sz w:val="20"/>
                <w:szCs w:val="20"/>
                <w:rtl/>
                <w14:ligatures w14:val="none"/>
              </w:rPr>
              <w:t>0.610</w:t>
            </w:r>
          </w:p>
        </w:tc>
        <w:tc>
          <w:tcPr>
            <w:tcW w:w="502" w:type="pct"/>
            <w:vAlign w:val="center"/>
            <w:hideMark/>
          </w:tcPr>
          <w:p w14:paraId="58755B50" w14:textId="77777777" w:rsidR="0025482D" w:rsidRPr="00D30DC7" w:rsidRDefault="0025482D" w:rsidP="00ED19E3">
            <w:pPr>
              <w:jc w:val="center"/>
              <w:rPr>
                <w:rFonts w:ascii="Simplified Arabic" w:eastAsia="Times New Roman" w:hAnsi="Simplified Arabic" w:cs="Simplified Arabic"/>
                <w:color w:val="000000"/>
                <w:kern w:val="0"/>
                <w:sz w:val="20"/>
                <w:szCs w:val="20"/>
                <w:rtl/>
                <w14:ligatures w14:val="none"/>
              </w:rPr>
            </w:pPr>
            <w:r w:rsidRPr="00D30DC7">
              <w:rPr>
                <w:rFonts w:ascii="Simplified Arabic" w:eastAsia="Times New Roman" w:hAnsi="Simplified Arabic" w:cs="Simplified Arabic" w:hint="cs"/>
                <w:color w:val="000000"/>
                <w:kern w:val="0"/>
                <w:sz w:val="20"/>
                <w:szCs w:val="20"/>
                <w:rtl/>
                <w14:ligatures w14:val="none"/>
              </w:rPr>
              <w:t>0.539</w:t>
            </w:r>
          </w:p>
        </w:tc>
        <w:tc>
          <w:tcPr>
            <w:tcW w:w="309" w:type="pct"/>
            <w:vAlign w:val="center"/>
            <w:hideMark/>
          </w:tcPr>
          <w:p w14:paraId="293CE83A" w14:textId="77777777" w:rsidR="0025482D" w:rsidRPr="00D30DC7" w:rsidRDefault="0025482D" w:rsidP="00ED19E3">
            <w:pPr>
              <w:jc w:val="center"/>
              <w:rPr>
                <w:rFonts w:ascii="Simplified Arabic" w:eastAsia="Times New Roman" w:hAnsi="Simplified Arabic" w:cs="Simplified Arabic"/>
                <w:color w:val="000000"/>
                <w:kern w:val="0"/>
                <w:sz w:val="20"/>
                <w:szCs w:val="20"/>
                <w:rtl/>
                <w14:ligatures w14:val="none"/>
              </w:rPr>
            </w:pPr>
            <w:r w:rsidRPr="00D30DC7">
              <w:rPr>
                <w:rFonts w:ascii="Simplified Arabic" w:eastAsia="Times New Roman" w:hAnsi="Simplified Arabic" w:cs="Simplified Arabic" w:hint="cs"/>
                <w:color w:val="000000"/>
                <w:kern w:val="0"/>
                <w:sz w:val="20"/>
                <w:szCs w:val="20"/>
                <w:rtl/>
                <w14:ligatures w14:val="none"/>
              </w:rPr>
              <w:t>4</w:t>
            </w:r>
          </w:p>
        </w:tc>
        <w:tc>
          <w:tcPr>
            <w:tcW w:w="548" w:type="pct"/>
            <w:vAlign w:val="center"/>
            <w:hideMark/>
          </w:tcPr>
          <w:p w14:paraId="20A5BC95" w14:textId="77777777" w:rsidR="0025482D" w:rsidRPr="00D30DC7" w:rsidRDefault="0025482D" w:rsidP="00ED19E3">
            <w:pPr>
              <w:jc w:val="center"/>
              <w:rPr>
                <w:rFonts w:asciiTheme="majorBidi" w:eastAsia="Times New Roman" w:hAnsiTheme="majorBidi" w:cstheme="majorBidi"/>
                <w:color w:val="000000"/>
                <w:kern w:val="0"/>
                <w:sz w:val="20"/>
                <w:szCs w:val="20"/>
                <w:rtl/>
                <w14:ligatures w14:val="none"/>
              </w:rPr>
            </w:pPr>
            <w:r w:rsidRPr="00D30DC7">
              <w:rPr>
                <w:rFonts w:asciiTheme="majorBidi" w:eastAsia="Times New Roman" w:hAnsiTheme="majorBidi" w:cstheme="majorBidi"/>
                <w:color w:val="000000"/>
                <w:kern w:val="0"/>
                <w:sz w:val="20"/>
                <w:szCs w:val="20"/>
                <w14:ligatures w14:val="none"/>
              </w:rPr>
              <w:t>AJF</w:t>
            </w:r>
          </w:p>
        </w:tc>
        <w:tc>
          <w:tcPr>
            <w:tcW w:w="1670" w:type="pct"/>
            <w:vAlign w:val="center"/>
            <w:hideMark/>
          </w:tcPr>
          <w:p w14:paraId="11406CDC" w14:textId="77777777" w:rsidR="0025482D" w:rsidRPr="00D30DC7" w:rsidRDefault="0025482D" w:rsidP="00ED19E3">
            <w:pPr>
              <w:rPr>
                <w:rFonts w:ascii="Simplified Arabic" w:eastAsia="Times New Roman" w:hAnsi="Simplified Arabic" w:cs="Simplified Arabic"/>
                <w:color w:val="000000"/>
                <w:kern w:val="0"/>
                <w:sz w:val="20"/>
                <w:szCs w:val="20"/>
                <w:rtl/>
                <w14:ligatures w14:val="none"/>
              </w:rPr>
            </w:pPr>
            <w:r w:rsidRPr="00D30DC7">
              <w:rPr>
                <w:rFonts w:ascii="Simplified Arabic" w:eastAsia="Times New Roman" w:hAnsi="Simplified Arabic" w:cs="Simplified Arabic" w:hint="cs"/>
                <w:color w:val="000000"/>
                <w:kern w:val="0"/>
                <w:sz w:val="20"/>
                <w:szCs w:val="20"/>
                <w:rtl/>
                <w14:ligatures w14:val="none"/>
              </w:rPr>
              <w:t>مطار الجوف</w:t>
            </w:r>
          </w:p>
        </w:tc>
      </w:tr>
      <w:tr w:rsidR="0025482D" w:rsidRPr="00D30DC7" w14:paraId="7129C9F0" w14:textId="77777777" w:rsidTr="00387995">
        <w:trPr>
          <w:trHeight w:val="432"/>
          <w:jc w:val="center"/>
        </w:trPr>
        <w:tc>
          <w:tcPr>
            <w:tcW w:w="836" w:type="pct"/>
            <w:vAlign w:val="center"/>
            <w:hideMark/>
          </w:tcPr>
          <w:p w14:paraId="716605B9" w14:textId="77777777" w:rsidR="0025482D" w:rsidRPr="00D30DC7" w:rsidRDefault="0025482D" w:rsidP="00ED19E3">
            <w:pPr>
              <w:jc w:val="center"/>
              <w:rPr>
                <w:rFonts w:ascii="Simplified Arabic" w:eastAsia="Times New Roman" w:hAnsi="Simplified Arabic" w:cs="Simplified Arabic"/>
                <w:color w:val="000000"/>
                <w:kern w:val="0"/>
                <w:sz w:val="20"/>
                <w:szCs w:val="20"/>
                <w:rtl/>
                <w14:ligatures w14:val="none"/>
              </w:rPr>
            </w:pPr>
            <w:r w:rsidRPr="00D30DC7">
              <w:rPr>
                <w:rFonts w:ascii="Simplified Arabic" w:eastAsia="Times New Roman" w:hAnsi="Simplified Arabic" w:cs="Simplified Arabic" w:hint="cs"/>
                <w:color w:val="000000"/>
                <w:kern w:val="0"/>
                <w:sz w:val="20"/>
                <w:szCs w:val="20"/>
                <w:rtl/>
                <w14:ligatures w14:val="none"/>
              </w:rPr>
              <w:t>58.6%</w:t>
            </w:r>
          </w:p>
        </w:tc>
        <w:tc>
          <w:tcPr>
            <w:tcW w:w="567" w:type="pct"/>
            <w:vAlign w:val="center"/>
            <w:hideMark/>
          </w:tcPr>
          <w:p w14:paraId="71F68A1B" w14:textId="77777777" w:rsidR="0025482D" w:rsidRPr="00D30DC7" w:rsidRDefault="0025482D" w:rsidP="00ED19E3">
            <w:pPr>
              <w:jc w:val="center"/>
              <w:rPr>
                <w:rFonts w:ascii="Simplified Arabic" w:eastAsia="Times New Roman" w:hAnsi="Simplified Arabic" w:cs="Simplified Arabic"/>
                <w:color w:val="000000"/>
                <w:kern w:val="0"/>
                <w:sz w:val="20"/>
                <w:szCs w:val="20"/>
                <w:rtl/>
                <w14:ligatures w14:val="none"/>
              </w:rPr>
            </w:pPr>
            <w:r w:rsidRPr="00D30DC7">
              <w:rPr>
                <w:rFonts w:ascii="Simplified Arabic" w:eastAsia="Times New Roman" w:hAnsi="Simplified Arabic" w:cs="Simplified Arabic" w:hint="cs"/>
                <w:color w:val="000000"/>
                <w:kern w:val="0"/>
                <w:sz w:val="20"/>
                <w:szCs w:val="20"/>
                <w:rtl/>
                <w14:ligatures w14:val="none"/>
              </w:rPr>
              <w:t>0.230</w:t>
            </w:r>
          </w:p>
        </w:tc>
        <w:tc>
          <w:tcPr>
            <w:tcW w:w="567" w:type="pct"/>
            <w:vAlign w:val="center"/>
            <w:hideMark/>
          </w:tcPr>
          <w:p w14:paraId="1A1D3069" w14:textId="77777777" w:rsidR="0025482D" w:rsidRPr="00D30DC7" w:rsidRDefault="0025482D" w:rsidP="00ED19E3">
            <w:pPr>
              <w:jc w:val="center"/>
              <w:rPr>
                <w:rFonts w:ascii="Simplified Arabic" w:eastAsia="Times New Roman" w:hAnsi="Simplified Arabic" w:cs="Simplified Arabic"/>
                <w:color w:val="000000"/>
                <w:kern w:val="0"/>
                <w:sz w:val="20"/>
                <w:szCs w:val="20"/>
                <w:rtl/>
                <w14:ligatures w14:val="none"/>
              </w:rPr>
            </w:pPr>
            <w:r w:rsidRPr="00D30DC7">
              <w:rPr>
                <w:rFonts w:ascii="Simplified Arabic" w:eastAsia="Times New Roman" w:hAnsi="Simplified Arabic" w:cs="Simplified Arabic" w:hint="cs"/>
                <w:color w:val="000000"/>
                <w:kern w:val="0"/>
                <w:sz w:val="20"/>
                <w:szCs w:val="20"/>
                <w:rtl/>
                <w14:ligatures w14:val="none"/>
              </w:rPr>
              <w:t>0.192</w:t>
            </w:r>
          </w:p>
        </w:tc>
        <w:tc>
          <w:tcPr>
            <w:tcW w:w="502" w:type="pct"/>
            <w:vAlign w:val="center"/>
            <w:hideMark/>
          </w:tcPr>
          <w:p w14:paraId="6CD6F6B2" w14:textId="77777777" w:rsidR="0025482D" w:rsidRPr="00D30DC7" w:rsidRDefault="0025482D" w:rsidP="00ED19E3">
            <w:pPr>
              <w:jc w:val="center"/>
              <w:rPr>
                <w:rFonts w:ascii="Simplified Arabic" w:eastAsia="Times New Roman" w:hAnsi="Simplified Arabic" w:cs="Simplified Arabic"/>
                <w:color w:val="000000"/>
                <w:kern w:val="0"/>
                <w:sz w:val="20"/>
                <w:szCs w:val="20"/>
                <w:rtl/>
                <w14:ligatures w14:val="none"/>
              </w:rPr>
            </w:pPr>
            <w:r w:rsidRPr="00D30DC7">
              <w:rPr>
                <w:rFonts w:ascii="Simplified Arabic" w:eastAsia="Times New Roman" w:hAnsi="Simplified Arabic" w:cs="Simplified Arabic" w:hint="cs"/>
                <w:color w:val="000000"/>
                <w:kern w:val="0"/>
                <w:sz w:val="20"/>
                <w:szCs w:val="20"/>
                <w:rtl/>
                <w14:ligatures w14:val="none"/>
              </w:rPr>
              <w:t>0.145</w:t>
            </w:r>
          </w:p>
        </w:tc>
        <w:tc>
          <w:tcPr>
            <w:tcW w:w="309" w:type="pct"/>
            <w:vAlign w:val="center"/>
            <w:hideMark/>
          </w:tcPr>
          <w:p w14:paraId="0DC3009B" w14:textId="77777777" w:rsidR="0025482D" w:rsidRPr="00D30DC7" w:rsidRDefault="0025482D" w:rsidP="00ED19E3">
            <w:pPr>
              <w:jc w:val="center"/>
              <w:rPr>
                <w:rFonts w:ascii="Simplified Arabic" w:eastAsia="Times New Roman" w:hAnsi="Simplified Arabic" w:cs="Simplified Arabic"/>
                <w:color w:val="000000"/>
                <w:kern w:val="0"/>
                <w:sz w:val="20"/>
                <w:szCs w:val="20"/>
                <w:rtl/>
                <w14:ligatures w14:val="none"/>
              </w:rPr>
            </w:pPr>
            <w:r w:rsidRPr="00D30DC7">
              <w:rPr>
                <w:rFonts w:ascii="Simplified Arabic" w:eastAsia="Times New Roman" w:hAnsi="Simplified Arabic" w:cs="Simplified Arabic" w:hint="cs"/>
                <w:color w:val="000000"/>
                <w:kern w:val="0"/>
                <w:sz w:val="20"/>
                <w:szCs w:val="20"/>
                <w:rtl/>
                <w14:ligatures w14:val="none"/>
              </w:rPr>
              <w:t>4</w:t>
            </w:r>
          </w:p>
        </w:tc>
        <w:tc>
          <w:tcPr>
            <w:tcW w:w="548" w:type="pct"/>
            <w:vAlign w:val="center"/>
            <w:hideMark/>
          </w:tcPr>
          <w:p w14:paraId="0CFAEA31" w14:textId="77777777" w:rsidR="0025482D" w:rsidRPr="00D30DC7" w:rsidRDefault="0025482D" w:rsidP="00ED19E3">
            <w:pPr>
              <w:jc w:val="center"/>
              <w:rPr>
                <w:rFonts w:asciiTheme="majorBidi" w:eastAsia="Times New Roman" w:hAnsiTheme="majorBidi" w:cstheme="majorBidi"/>
                <w:color w:val="000000"/>
                <w:kern w:val="0"/>
                <w:sz w:val="20"/>
                <w:szCs w:val="20"/>
                <w:rtl/>
                <w14:ligatures w14:val="none"/>
              </w:rPr>
            </w:pPr>
            <w:r w:rsidRPr="00D30DC7">
              <w:rPr>
                <w:rFonts w:asciiTheme="majorBidi" w:eastAsia="Times New Roman" w:hAnsiTheme="majorBidi" w:cstheme="majorBidi"/>
                <w:color w:val="000000"/>
                <w:kern w:val="0"/>
                <w:sz w:val="20"/>
                <w:szCs w:val="20"/>
                <w14:ligatures w14:val="none"/>
              </w:rPr>
              <w:t>ULH</w:t>
            </w:r>
          </w:p>
        </w:tc>
        <w:tc>
          <w:tcPr>
            <w:tcW w:w="1670" w:type="pct"/>
            <w:vAlign w:val="center"/>
            <w:hideMark/>
          </w:tcPr>
          <w:p w14:paraId="10F70FE7" w14:textId="77777777" w:rsidR="0025482D" w:rsidRPr="00D30DC7" w:rsidRDefault="0025482D" w:rsidP="00ED19E3">
            <w:pPr>
              <w:rPr>
                <w:rFonts w:ascii="Simplified Arabic" w:eastAsia="Times New Roman" w:hAnsi="Simplified Arabic" w:cs="Simplified Arabic"/>
                <w:color w:val="000000"/>
                <w:kern w:val="0"/>
                <w:sz w:val="20"/>
                <w:szCs w:val="20"/>
                <w:rtl/>
                <w14:ligatures w14:val="none"/>
              </w:rPr>
            </w:pPr>
            <w:r w:rsidRPr="00D30DC7">
              <w:rPr>
                <w:rFonts w:ascii="Simplified Arabic" w:eastAsia="Times New Roman" w:hAnsi="Simplified Arabic" w:cs="Simplified Arabic" w:hint="cs"/>
                <w:color w:val="000000"/>
                <w:kern w:val="0"/>
                <w:sz w:val="20"/>
                <w:szCs w:val="20"/>
                <w:rtl/>
                <w14:ligatures w14:val="none"/>
              </w:rPr>
              <w:t>مطار العلا الدولي</w:t>
            </w:r>
          </w:p>
        </w:tc>
      </w:tr>
      <w:tr w:rsidR="0025482D" w:rsidRPr="00D30DC7" w14:paraId="1AA899C8" w14:textId="77777777" w:rsidTr="00387995">
        <w:trPr>
          <w:trHeight w:val="432"/>
          <w:jc w:val="center"/>
        </w:trPr>
        <w:tc>
          <w:tcPr>
            <w:tcW w:w="836" w:type="pct"/>
            <w:vAlign w:val="center"/>
            <w:hideMark/>
          </w:tcPr>
          <w:p w14:paraId="6B34DECA" w14:textId="77777777" w:rsidR="0025482D" w:rsidRPr="00D30DC7" w:rsidRDefault="0025482D" w:rsidP="00ED19E3">
            <w:pPr>
              <w:jc w:val="center"/>
              <w:rPr>
                <w:rFonts w:ascii="Simplified Arabic" w:eastAsia="Times New Roman" w:hAnsi="Simplified Arabic" w:cs="Simplified Arabic"/>
                <w:color w:val="000000"/>
                <w:kern w:val="0"/>
                <w:sz w:val="20"/>
                <w:szCs w:val="20"/>
                <w:rtl/>
                <w14:ligatures w14:val="none"/>
              </w:rPr>
            </w:pPr>
            <w:r w:rsidRPr="00D30DC7">
              <w:rPr>
                <w:rFonts w:ascii="Simplified Arabic" w:eastAsia="Times New Roman" w:hAnsi="Simplified Arabic" w:cs="Simplified Arabic" w:hint="cs"/>
                <w:color w:val="000000"/>
                <w:kern w:val="0"/>
                <w:sz w:val="20"/>
                <w:szCs w:val="20"/>
                <w:rtl/>
                <w14:ligatures w14:val="none"/>
              </w:rPr>
              <w:t>42.7%</w:t>
            </w:r>
          </w:p>
        </w:tc>
        <w:tc>
          <w:tcPr>
            <w:tcW w:w="567" w:type="pct"/>
            <w:vAlign w:val="center"/>
            <w:hideMark/>
          </w:tcPr>
          <w:p w14:paraId="6653ED15" w14:textId="77777777" w:rsidR="0025482D" w:rsidRPr="00D30DC7" w:rsidRDefault="0025482D" w:rsidP="00ED19E3">
            <w:pPr>
              <w:jc w:val="center"/>
              <w:rPr>
                <w:rFonts w:ascii="Simplified Arabic" w:eastAsia="Times New Roman" w:hAnsi="Simplified Arabic" w:cs="Simplified Arabic"/>
                <w:color w:val="000000"/>
                <w:kern w:val="0"/>
                <w:sz w:val="20"/>
                <w:szCs w:val="20"/>
                <w:rtl/>
                <w14:ligatures w14:val="none"/>
              </w:rPr>
            </w:pPr>
            <w:r w:rsidRPr="00D30DC7">
              <w:rPr>
                <w:rFonts w:ascii="Simplified Arabic" w:eastAsia="Times New Roman" w:hAnsi="Simplified Arabic" w:cs="Simplified Arabic" w:hint="cs"/>
                <w:color w:val="000000"/>
                <w:kern w:val="0"/>
                <w:sz w:val="20"/>
                <w:szCs w:val="20"/>
                <w:rtl/>
                <w14:ligatures w14:val="none"/>
              </w:rPr>
              <w:t>1.030</w:t>
            </w:r>
          </w:p>
        </w:tc>
        <w:tc>
          <w:tcPr>
            <w:tcW w:w="567" w:type="pct"/>
            <w:vAlign w:val="center"/>
            <w:hideMark/>
          </w:tcPr>
          <w:p w14:paraId="3CBB28A7" w14:textId="77777777" w:rsidR="0025482D" w:rsidRPr="00D30DC7" w:rsidRDefault="0025482D" w:rsidP="00ED19E3">
            <w:pPr>
              <w:jc w:val="center"/>
              <w:rPr>
                <w:rFonts w:ascii="Simplified Arabic" w:eastAsia="Times New Roman" w:hAnsi="Simplified Arabic" w:cs="Simplified Arabic"/>
                <w:color w:val="000000"/>
                <w:kern w:val="0"/>
                <w:sz w:val="20"/>
                <w:szCs w:val="20"/>
                <w:rtl/>
                <w14:ligatures w14:val="none"/>
              </w:rPr>
            </w:pPr>
            <w:r w:rsidRPr="00D30DC7">
              <w:rPr>
                <w:rFonts w:ascii="Simplified Arabic" w:eastAsia="Times New Roman" w:hAnsi="Simplified Arabic" w:cs="Simplified Arabic" w:hint="cs"/>
                <w:color w:val="000000"/>
                <w:kern w:val="0"/>
                <w:sz w:val="20"/>
                <w:szCs w:val="20"/>
                <w:rtl/>
                <w14:ligatures w14:val="none"/>
              </w:rPr>
              <w:t>0.845</w:t>
            </w:r>
          </w:p>
        </w:tc>
        <w:tc>
          <w:tcPr>
            <w:tcW w:w="502" w:type="pct"/>
            <w:vAlign w:val="center"/>
            <w:hideMark/>
          </w:tcPr>
          <w:p w14:paraId="73136954" w14:textId="77777777" w:rsidR="0025482D" w:rsidRPr="00D30DC7" w:rsidRDefault="0025482D" w:rsidP="00ED19E3">
            <w:pPr>
              <w:jc w:val="center"/>
              <w:rPr>
                <w:rFonts w:ascii="Simplified Arabic" w:eastAsia="Times New Roman" w:hAnsi="Simplified Arabic" w:cs="Simplified Arabic"/>
                <w:color w:val="000000"/>
                <w:kern w:val="0"/>
                <w:sz w:val="20"/>
                <w:szCs w:val="20"/>
                <w:rtl/>
                <w14:ligatures w14:val="none"/>
              </w:rPr>
            </w:pPr>
            <w:r w:rsidRPr="00D30DC7">
              <w:rPr>
                <w:rFonts w:ascii="Simplified Arabic" w:eastAsia="Times New Roman" w:hAnsi="Simplified Arabic" w:cs="Simplified Arabic" w:hint="cs"/>
                <w:color w:val="000000"/>
                <w:kern w:val="0"/>
                <w:sz w:val="20"/>
                <w:szCs w:val="20"/>
                <w:rtl/>
                <w14:ligatures w14:val="none"/>
              </w:rPr>
              <w:t>0.722</w:t>
            </w:r>
          </w:p>
        </w:tc>
        <w:tc>
          <w:tcPr>
            <w:tcW w:w="309" w:type="pct"/>
            <w:vAlign w:val="center"/>
            <w:hideMark/>
          </w:tcPr>
          <w:p w14:paraId="4ABCB37A" w14:textId="77777777" w:rsidR="0025482D" w:rsidRPr="00D30DC7" w:rsidRDefault="0025482D" w:rsidP="00ED19E3">
            <w:pPr>
              <w:jc w:val="center"/>
              <w:rPr>
                <w:rFonts w:ascii="Simplified Arabic" w:eastAsia="Times New Roman" w:hAnsi="Simplified Arabic" w:cs="Simplified Arabic"/>
                <w:color w:val="000000"/>
                <w:kern w:val="0"/>
                <w:sz w:val="20"/>
                <w:szCs w:val="20"/>
                <w:rtl/>
                <w14:ligatures w14:val="none"/>
              </w:rPr>
            </w:pPr>
            <w:r w:rsidRPr="00D30DC7">
              <w:rPr>
                <w:rFonts w:ascii="Simplified Arabic" w:eastAsia="Times New Roman" w:hAnsi="Simplified Arabic" w:cs="Simplified Arabic" w:hint="cs"/>
                <w:color w:val="000000"/>
                <w:kern w:val="0"/>
                <w:sz w:val="20"/>
                <w:szCs w:val="20"/>
                <w:rtl/>
                <w14:ligatures w14:val="none"/>
              </w:rPr>
              <w:t>5</w:t>
            </w:r>
          </w:p>
        </w:tc>
        <w:tc>
          <w:tcPr>
            <w:tcW w:w="548" w:type="pct"/>
            <w:vAlign w:val="center"/>
            <w:hideMark/>
          </w:tcPr>
          <w:p w14:paraId="443E21D1" w14:textId="77777777" w:rsidR="0025482D" w:rsidRPr="00D30DC7" w:rsidRDefault="0025482D" w:rsidP="00ED19E3">
            <w:pPr>
              <w:jc w:val="center"/>
              <w:rPr>
                <w:rFonts w:asciiTheme="majorBidi" w:eastAsia="Times New Roman" w:hAnsiTheme="majorBidi" w:cstheme="majorBidi"/>
                <w:color w:val="000000"/>
                <w:kern w:val="0"/>
                <w:sz w:val="20"/>
                <w:szCs w:val="20"/>
                <w:rtl/>
                <w14:ligatures w14:val="none"/>
              </w:rPr>
            </w:pPr>
            <w:r w:rsidRPr="00D30DC7">
              <w:rPr>
                <w:rFonts w:asciiTheme="majorBidi" w:eastAsia="Times New Roman" w:hAnsiTheme="majorBidi" w:cstheme="majorBidi"/>
                <w:color w:val="000000"/>
                <w:kern w:val="0"/>
                <w:sz w:val="20"/>
                <w:szCs w:val="20"/>
                <w14:ligatures w14:val="none"/>
              </w:rPr>
              <w:t>EAM</w:t>
            </w:r>
          </w:p>
        </w:tc>
        <w:tc>
          <w:tcPr>
            <w:tcW w:w="1670" w:type="pct"/>
            <w:vAlign w:val="center"/>
            <w:hideMark/>
          </w:tcPr>
          <w:p w14:paraId="1EA4283E" w14:textId="77777777" w:rsidR="0025482D" w:rsidRPr="00D30DC7" w:rsidRDefault="0025482D" w:rsidP="00ED19E3">
            <w:pPr>
              <w:rPr>
                <w:rFonts w:ascii="Simplified Arabic" w:eastAsia="Times New Roman" w:hAnsi="Simplified Arabic" w:cs="Simplified Arabic"/>
                <w:color w:val="000000"/>
                <w:kern w:val="0"/>
                <w:sz w:val="20"/>
                <w:szCs w:val="20"/>
                <w:rtl/>
                <w14:ligatures w14:val="none"/>
              </w:rPr>
            </w:pPr>
            <w:r w:rsidRPr="00D30DC7">
              <w:rPr>
                <w:rFonts w:ascii="Simplified Arabic" w:eastAsia="Times New Roman" w:hAnsi="Simplified Arabic" w:cs="Simplified Arabic" w:hint="cs"/>
                <w:color w:val="000000"/>
                <w:kern w:val="0"/>
                <w:sz w:val="20"/>
                <w:szCs w:val="20"/>
                <w:rtl/>
                <w14:ligatures w14:val="none"/>
              </w:rPr>
              <w:t>مطار نجران</w:t>
            </w:r>
          </w:p>
        </w:tc>
      </w:tr>
      <w:tr w:rsidR="0025482D" w:rsidRPr="00D30DC7" w14:paraId="18E4050E" w14:textId="77777777" w:rsidTr="00387995">
        <w:trPr>
          <w:trHeight w:val="432"/>
          <w:jc w:val="center"/>
        </w:trPr>
        <w:tc>
          <w:tcPr>
            <w:tcW w:w="836" w:type="pct"/>
            <w:vAlign w:val="center"/>
            <w:hideMark/>
          </w:tcPr>
          <w:p w14:paraId="51205D87" w14:textId="77777777" w:rsidR="0025482D" w:rsidRPr="00D30DC7" w:rsidRDefault="0025482D" w:rsidP="00ED19E3">
            <w:pPr>
              <w:jc w:val="center"/>
              <w:rPr>
                <w:rFonts w:ascii="Simplified Arabic" w:eastAsia="Times New Roman" w:hAnsi="Simplified Arabic" w:cs="Simplified Arabic"/>
                <w:color w:val="000000"/>
                <w:kern w:val="0"/>
                <w:sz w:val="20"/>
                <w:szCs w:val="20"/>
                <w:rtl/>
                <w14:ligatures w14:val="none"/>
              </w:rPr>
            </w:pPr>
            <w:r w:rsidRPr="00D30DC7">
              <w:rPr>
                <w:rFonts w:ascii="Simplified Arabic" w:eastAsia="Times New Roman" w:hAnsi="Simplified Arabic" w:cs="Simplified Arabic" w:hint="cs"/>
                <w:color w:val="000000"/>
                <w:kern w:val="0"/>
                <w:sz w:val="20"/>
                <w:szCs w:val="20"/>
                <w:rtl/>
                <w14:ligatures w14:val="none"/>
              </w:rPr>
              <w:t>25.7%</w:t>
            </w:r>
          </w:p>
        </w:tc>
        <w:tc>
          <w:tcPr>
            <w:tcW w:w="567" w:type="pct"/>
            <w:vAlign w:val="center"/>
            <w:hideMark/>
          </w:tcPr>
          <w:p w14:paraId="61B0F602" w14:textId="77777777" w:rsidR="0025482D" w:rsidRPr="00D30DC7" w:rsidRDefault="0025482D" w:rsidP="00ED19E3">
            <w:pPr>
              <w:jc w:val="center"/>
              <w:rPr>
                <w:rFonts w:ascii="Simplified Arabic" w:eastAsia="Times New Roman" w:hAnsi="Simplified Arabic" w:cs="Simplified Arabic"/>
                <w:color w:val="000000"/>
                <w:kern w:val="0"/>
                <w:sz w:val="20"/>
                <w:szCs w:val="20"/>
                <w:rtl/>
                <w14:ligatures w14:val="none"/>
              </w:rPr>
            </w:pPr>
            <w:r w:rsidRPr="00D30DC7">
              <w:rPr>
                <w:rFonts w:ascii="Simplified Arabic" w:eastAsia="Times New Roman" w:hAnsi="Simplified Arabic" w:cs="Simplified Arabic" w:hint="cs"/>
                <w:color w:val="000000"/>
                <w:kern w:val="0"/>
                <w:sz w:val="20"/>
                <w:szCs w:val="20"/>
                <w:rtl/>
                <w14:ligatures w14:val="none"/>
              </w:rPr>
              <w:t>0.357</w:t>
            </w:r>
          </w:p>
        </w:tc>
        <w:tc>
          <w:tcPr>
            <w:tcW w:w="567" w:type="pct"/>
            <w:vAlign w:val="center"/>
            <w:hideMark/>
          </w:tcPr>
          <w:p w14:paraId="5CDA8F21" w14:textId="77777777" w:rsidR="0025482D" w:rsidRPr="00D30DC7" w:rsidRDefault="0025482D" w:rsidP="00ED19E3">
            <w:pPr>
              <w:jc w:val="center"/>
              <w:rPr>
                <w:rFonts w:ascii="Simplified Arabic" w:eastAsia="Times New Roman" w:hAnsi="Simplified Arabic" w:cs="Simplified Arabic"/>
                <w:color w:val="000000"/>
                <w:kern w:val="0"/>
                <w:sz w:val="20"/>
                <w:szCs w:val="20"/>
                <w:rtl/>
                <w14:ligatures w14:val="none"/>
              </w:rPr>
            </w:pPr>
            <w:r w:rsidRPr="00D30DC7">
              <w:rPr>
                <w:rFonts w:ascii="Simplified Arabic" w:eastAsia="Times New Roman" w:hAnsi="Simplified Arabic" w:cs="Simplified Arabic" w:hint="cs"/>
                <w:color w:val="000000"/>
                <w:kern w:val="0"/>
                <w:sz w:val="20"/>
                <w:szCs w:val="20"/>
                <w:rtl/>
                <w14:ligatures w14:val="none"/>
              </w:rPr>
              <w:t>0.319</w:t>
            </w:r>
          </w:p>
        </w:tc>
        <w:tc>
          <w:tcPr>
            <w:tcW w:w="502" w:type="pct"/>
            <w:vAlign w:val="center"/>
            <w:hideMark/>
          </w:tcPr>
          <w:p w14:paraId="47B1CE1D" w14:textId="77777777" w:rsidR="0025482D" w:rsidRPr="00D30DC7" w:rsidRDefault="0025482D" w:rsidP="00ED19E3">
            <w:pPr>
              <w:jc w:val="center"/>
              <w:rPr>
                <w:rFonts w:ascii="Simplified Arabic" w:eastAsia="Times New Roman" w:hAnsi="Simplified Arabic" w:cs="Simplified Arabic"/>
                <w:color w:val="000000"/>
                <w:kern w:val="0"/>
                <w:sz w:val="20"/>
                <w:szCs w:val="20"/>
                <w:rtl/>
                <w14:ligatures w14:val="none"/>
              </w:rPr>
            </w:pPr>
            <w:r w:rsidRPr="00D30DC7">
              <w:rPr>
                <w:rFonts w:ascii="Simplified Arabic" w:eastAsia="Times New Roman" w:hAnsi="Simplified Arabic" w:cs="Simplified Arabic" w:hint="cs"/>
                <w:color w:val="000000"/>
                <w:kern w:val="0"/>
                <w:sz w:val="20"/>
                <w:szCs w:val="20"/>
                <w:rtl/>
                <w14:ligatures w14:val="none"/>
              </w:rPr>
              <w:t>0.284</w:t>
            </w:r>
          </w:p>
        </w:tc>
        <w:tc>
          <w:tcPr>
            <w:tcW w:w="309" w:type="pct"/>
            <w:vAlign w:val="center"/>
            <w:hideMark/>
          </w:tcPr>
          <w:p w14:paraId="0B3D024F" w14:textId="77777777" w:rsidR="0025482D" w:rsidRPr="00D30DC7" w:rsidRDefault="0025482D" w:rsidP="00ED19E3">
            <w:pPr>
              <w:jc w:val="center"/>
              <w:rPr>
                <w:rFonts w:ascii="Simplified Arabic" w:eastAsia="Times New Roman" w:hAnsi="Simplified Arabic" w:cs="Simplified Arabic"/>
                <w:color w:val="000000"/>
                <w:kern w:val="0"/>
                <w:sz w:val="20"/>
                <w:szCs w:val="20"/>
                <w:rtl/>
                <w14:ligatures w14:val="none"/>
              </w:rPr>
            </w:pPr>
            <w:r w:rsidRPr="00D30DC7">
              <w:rPr>
                <w:rFonts w:ascii="Simplified Arabic" w:eastAsia="Times New Roman" w:hAnsi="Simplified Arabic" w:cs="Simplified Arabic" w:hint="cs"/>
                <w:color w:val="000000"/>
                <w:kern w:val="0"/>
                <w:sz w:val="20"/>
                <w:szCs w:val="20"/>
                <w:rtl/>
                <w14:ligatures w14:val="none"/>
              </w:rPr>
              <w:t>5</w:t>
            </w:r>
          </w:p>
        </w:tc>
        <w:tc>
          <w:tcPr>
            <w:tcW w:w="548" w:type="pct"/>
            <w:vAlign w:val="center"/>
            <w:hideMark/>
          </w:tcPr>
          <w:p w14:paraId="3E8E4706" w14:textId="77777777" w:rsidR="0025482D" w:rsidRPr="00D30DC7" w:rsidRDefault="0025482D" w:rsidP="00ED19E3">
            <w:pPr>
              <w:jc w:val="center"/>
              <w:rPr>
                <w:rFonts w:asciiTheme="majorBidi" w:eastAsia="Times New Roman" w:hAnsiTheme="majorBidi" w:cstheme="majorBidi"/>
                <w:color w:val="000000"/>
                <w:kern w:val="0"/>
                <w:sz w:val="20"/>
                <w:szCs w:val="20"/>
                <w:rtl/>
                <w14:ligatures w14:val="none"/>
              </w:rPr>
            </w:pPr>
            <w:r w:rsidRPr="00D30DC7">
              <w:rPr>
                <w:rFonts w:asciiTheme="majorBidi" w:eastAsia="Times New Roman" w:hAnsiTheme="majorBidi" w:cstheme="majorBidi"/>
                <w:color w:val="000000"/>
                <w:kern w:val="0"/>
                <w:sz w:val="20"/>
                <w:szCs w:val="20"/>
                <w14:ligatures w14:val="none"/>
              </w:rPr>
              <w:t>RAE</w:t>
            </w:r>
          </w:p>
        </w:tc>
        <w:tc>
          <w:tcPr>
            <w:tcW w:w="1670" w:type="pct"/>
            <w:vAlign w:val="center"/>
            <w:hideMark/>
          </w:tcPr>
          <w:p w14:paraId="73477F1A" w14:textId="77777777" w:rsidR="0025482D" w:rsidRPr="00D30DC7" w:rsidRDefault="0025482D" w:rsidP="00ED19E3">
            <w:pPr>
              <w:rPr>
                <w:rFonts w:ascii="Simplified Arabic" w:eastAsia="Times New Roman" w:hAnsi="Simplified Arabic" w:cs="Simplified Arabic"/>
                <w:color w:val="000000"/>
                <w:kern w:val="0"/>
                <w:sz w:val="20"/>
                <w:szCs w:val="20"/>
                <w:rtl/>
                <w14:ligatures w14:val="none"/>
              </w:rPr>
            </w:pPr>
            <w:r w:rsidRPr="00D30DC7">
              <w:rPr>
                <w:rFonts w:ascii="Simplified Arabic" w:eastAsia="Times New Roman" w:hAnsi="Simplified Arabic" w:cs="Simplified Arabic" w:hint="cs"/>
                <w:color w:val="000000"/>
                <w:kern w:val="0"/>
                <w:sz w:val="20"/>
                <w:szCs w:val="20"/>
                <w:rtl/>
                <w14:ligatures w14:val="none"/>
              </w:rPr>
              <w:t>مطار عرعر</w:t>
            </w:r>
          </w:p>
        </w:tc>
      </w:tr>
      <w:tr w:rsidR="0025482D" w:rsidRPr="00D30DC7" w14:paraId="512DCB27" w14:textId="77777777" w:rsidTr="00387995">
        <w:trPr>
          <w:trHeight w:val="432"/>
          <w:jc w:val="center"/>
        </w:trPr>
        <w:tc>
          <w:tcPr>
            <w:tcW w:w="836" w:type="pct"/>
            <w:vAlign w:val="center"/>
            <w:hideMark/>
          </w:tcPr>
          <w:p w14:paraId="7EA2A041" w14:textId="77777777" w:rsidR="0025482D" w:rsidRPr="00D30DC7" w:rsidRDefault="0025482D" w:rsidP="00ED19E3">
            <w:pPr>
              <w:jc w:val="center"/>
              <w:rPr>
                <w:rFonts w:ascii="Simplified Arabic" w:eastAsia="Times New Roman" w:hAnsi="Simplified Arabic" w:cs="Simplified Arabic"/>
                <w:color w:val="000000"/>
                <w:kern w:val="0"/>
                <w:sz w:val="20"/>
                <w:szCs w:val="20"/>
                <w:rtl/>
                <w14:ligatures w14:val="none"/>
              </w:rPr>
            </w:pPr>
            <w:r w:rsidRPr="00D30DC7">
              <w:rPr>
                <w:rFonts w:ascii="Simplified Arabic" w:eastAsia="Times New Roman" w:hAnsi="Simplified Arabic" w:cs="Simplified Arabic" w:hint="cs"/>
                <w:color w:val="000000"/>
                <w:kern w:val="0"/>
                <w:sz w:val="20"/>
                <w:szCs w:val="20"/>
                <w:rtl/>
                <w14:ligatures w14:val="none"/>
              </w:rPr>
              <w:t>23.8%</w:t>
            </w:r>
          </w:p>
        </w:tc>
        <w:tc>
          <w:tcPr>
            <w:tcW w:w="567" w:type="pct"/>
            <w:vAlign w:val="center"/>
            <w:hideMark/>
          </w:tcPr>
          <w:p w14:paraId="3FEAEA54" w14:textId="77777777" w:rsidR="0025482D" w:rsidRPr="00D30DC7" w:rsidRDefault="0025482D" w:rsidP="00ED19E3">
            <w:pPr>
              <w:jc w:val="center"/>
              <w:rPr>
                <w:rFonts w:ascii="Simplified Arabic" w:eastAsia="Times New Roman" w:hAnsi="Simplified Arabic" w:cs="Simplified Arabic"/>
                <w:color w:val="000000"/>
                <w:kern w:val="0"/>
                <w:sz w:val="20"/>
                <w:szCs w:val="20"/>
                <w:rtl/>
                <w14:ligatures w14:val="none"/>
              </w:rPr>
            </w:pPr>
            <w:r w:rsidRPr="00D30DC7">
              <w:rPr>
                <w:rFonts w:ascii="Simplified Arabic" w:eastAsia="Times New Roman" w:hAnsi="Simplified Arabic" w:cs="Simplified Arabic" w:hint="cs"/>
                <w:color w:val="000000"/>
                <w:kern w:val="0"/>
                <w:sz w:val="20"/>
                <w:szCs w:val="20"/>
                <w:rtl/>
                <w14:ligatures w14:val="none"/>
              </w:rPr>
              <w:t>0.421</w:t>
            </w:r>
          </w:p>
        </w:tc>
        <w:tc>
          <w:tcPr>
            <w:tcW w:w="567" w:type="pct"/>
            <w:vAlign w:val="center"/>
            <w:hideMark/>
          </w:tcPr>
          <w:p w14:paraId="322C7727" w14:textId="77777777" w:rsidR="0025482D" w:rsidRPr="00D30DC7" w:rsidRDefault="0025482D" w:rsidP="00ED19E3">
            <w:pPr>
              <w:jc w:val="center"/>
              <w:rPr>
                <w:rFonts w:ascii="Simplified Arabic" w:eastAsia="Times New Roman" w:hAnsi="Simplified Arabic" w:cs="Simplified Arabic"/>
                <w:color w:val="000000"/>
                <w:kern w:val="0"/>
                <w:sz w:val="20"/>
                <w:szCs w:val="20"/>
                <w:rtl/>
                <w14:ligatures w14:val="none"/>
              </w:rPr>
            </w:pPr>
            <w:r w:rsidRPr="00D30DC7">
              <w:rPr>
                <w:rFonts w:ascii="Simplified Arabic" w:eastAsia="Times New Roman" w:hAnsi="Simplified Arabic" w:cs="Simplified Arabic" w:hint="cs"/>
                <w:color w:val="000000"/>
                <w:kern w:val="0"/>
                <w:sz w:val="20"/>
                <w:szCs w:val="20"/>
                <w:rtl/>
                <w14:ligatures w14:val="none"/>
              </w:rPr>
              <w:t>0.343</w:t>
            </w:r>
          </w:p>
        </w:tc>
        <w:tc>
          <w:tcPr>
            <w:tcW w:w="502" w:type="pct"/>
            <w:vAlign w:val="center"/>
            <w:hideMark/>
          </w:tcPr>
          <w:p w14:paraId="6EE3D673" w14:textId="77777777" w:rsidR="0025482D" w:rsidRPr="00D30DC7" w:rsidRDefault="0025482D" w:rsidP="00ED19E3">
            <w:pPr>
              <w:jc w:val="center"/>
              <w:rPr>
                <w:rFonts w:ascii="Simplified Arabic" w:eastAsia="Times New Roman" w:hAnsi="Simplified Arabic" w:cs="Simplified Arabic"/>
                <w:color w:val="000000"/>
                <w:kern w:val="0"/>
                <w:sz w:val="20"/>
                <w:szCs w:val="20"/>
                <w:rtl/>
                <w14:ligatures w14:val="none"/>
              </w:rPr>
            </w:pPr>
            <w:r w:rsidRPr="00D30DC7">
              <w:rPr>
                <w:rFonts w:ascii="Simplified Arabic" w:eastAsia="Times New Roman" w:hAnsi="Simplified Arabic" w:cs="Simplified Arabic" w:hint="cs"/>
                <w:color w:val="000000"/>
                <w:kern w:val="0"/>
                <w:sz w:val="20"/>
                <w:szCs w:val="20"/>
                <w:rtl/>
                <w14:ligatures w14:val="none"/>
              </w:rPr>
              <w:t>0.340</w:t>
            </w:r>
          </w:p>
        </w:tc>
        <w:tc>
          <w:tcPr>
            <w:tcW w:w="309" w:type="pct"/>
            <w:vAlign w:val="center"/>
            <w:hideMark/>
          </w:tcPr>
          <w:p w14:paraId="35A6FE54" w14:textId="77777777" w:rsidR="0025482D" w:rsidRPr="00D30DC7" w:rsidRDefault="0025482D" w:rsidP="00ED19E3">
            <w:pPr>
              <w:jc w:val="center"/>
              <w:rPr>
                <w:rFonts w:ascii="Simplified Arabic" w:eastAsia="Times New Roman" w:hAnsi="Simplified Arabic" w:cs="Simplified Arabic"/>
                <w:color w:val="000000"/>
                <w:kern w:val="0"/>
                <w:sz w:val="20"/>
                <w:szCs w:val="20"/>
                <w:rtl/>
                <w14:ligatures w14:val="none"/>
              </w:rPr>
            </w:pPr>
            <w:r w:rsidRPr="00D30DC7">
              <w:rPr>
                <w:rFonts w:ascii="Simplified Arabic" w:eastAsia="Times New Roman" w:hAnsi="Simplified Arabic" w:cs="Simplified Arabic" w:hint="cs"/>
                <w:color w:val="000000"/>
                <w:kern w:val="0"/>
                <w:sz w:val="20"/>
                <w:szCs w:val="20"/>
                <w:rtl/>
                <w14:ligatures w14:val="none"/>
              </w:rPr>
              <w:t>5</w:t>
            </w:r>
          </w:p>
        </w:tc>
        <w:tc>
          <w:tcPr>
            <w:tcW w:w="548" w:type="pct"/>
            <w:vAlign w:val="center"/>
            <w:hideMark/>
          </w:tcPr>
          <w:p w14:paraId="62779C6D" w14:textId="77777777" w:rsidR="0025482D" w:rsidRPr="00D30DC7" w:rsidRDefault="0025482D" w:rsidP="00ED19E3">
            <w:pPr>
              <w:jc w:val="center"/>
              <w:rPr>
                <w:rFonts w:asciiTheme="majorBidi" w:eastAsia="Times New Roman" w:hAnsiTheme="majorBidi" w:cstheme="majorBidi"/>
                <w:color w:val="000000"/>
                <w:kern w:val="0"/>
                <w:sz w:val="20"/>
                <w:szCs w:val="20"/>
                <w:rtl/>
                <w14:ligatures w14:val="none"/>
              </w:rPr>
            </w:pPr>
            <w:r w:rsidRPr="00D30DC7">
              <w:rPr>
                <w:rFonts w:asciiTheme="majorBidi" w:eastAsia="Times New Roman" w:hAnsiTheme="majorBidi" w:cstheme="majorBidi"/>
                <w:color w:val="000000"/>
                <w:kern w:val="0"/>
                <w:sz w:val="20"/>
                <w:szCs w:val="20"/>
                <w14:ligatures w14:val="none"/>
              </w:rPr>
              <w:t>ABT</w:t>
            </w:r>
          </w:p>
        </w:tc>
        <w:tc>
          <w:tcPr>
            <w:tcW w:w="1670" w:type="pct"/>
            <w:vAlign w:val="center"/>
            <w:hideMark/>
          </w:tcPr>
          <w:p w14:paraId="21B8FF7B" w14:textId="77777777" w:rsidR="0025482D" w:rsidRPr="00D30DC7" w:rsidRDefault="0025482D" w:rsidP="00ED19E3">
            <w:pPr>
              <w:rPr>
                <w:rFonts w:ascii="Simplified Arabic" w:eastAsia="Times New Roman" w:hAnsi="Simplified Arabic" w:cs="Simplified Arabic"/>
                <w:color w:val="000000"/>
                <w:kern w:val="0"/>
                <w:sz w:val="20"/>
                <w:szCs w:val="20"/>
                <w:rtl/>
                <w14:ligatures w14:val="none"/>
              </w:rPr>
            </w:pPr>
            <w:r w:rsidRPr="00D30DC7">
              <w:rPr>
                <w:rFonts w:ascii="Simplified Arabic" w:eastAsia="Times New Roman" w:hAnsi="Simplified Arabic" w:cs="Simplified Arabic" w:hint="cs"/>
                <w:color w:val="000000"/>
                <w:kern w:val="0"/>
                <w:sz w:val="20"/>
                <w:szCs w:val="20"/>
                <w:rtl/>
                <w14:ligatures w14:val="none"/>
              </w:rPr>
              <w:t>مطار الباحة</w:t>
            </w:r>
          </w:p>
        </w:tc>
      </w:tr>
      <w:tr w:rsidR="0025482D" w:rsidRPr="00D30DC7" w14:paraId="1603FED2" w14:textId="77777777" w:rsidTr="00387995">
        <w:trPr>
          <w:trHeight w:val="432"/>
          <w:jc w:val="center"/>
        </w:trPr>
        <w:tc>
          <w:tcPr>
            <w:tcW w:w="836" w:type="pct"/>
            <w:vAlign w:val="center"/>
            <w:hideMark/>
          </w:tcPr>
          <w:p w14:paraId="64D77D38" w14:textId="77777777" w:rsidR="0025482D" w:rsidRPr="00D30DC7" w:rsidRDefault="0025482D" w:rsidP="00ED19E3">
            <w:pPr>
              <w:jc w:val="center"/>
              <w:rPr>
                <w:rFonts w:ascii="Simplified Arabic" w:eastAsia="Times New Roman" w:hAnsi="Simplified Arabic" w:cs="Simplified Arabic"/>
                <w:color w:val="000000"/>
                <w:kern w:val="0"/>
                <w:sz w:val="20"/>
                <w:szCs w:val="20"/>
                <w:rtl/>
                <w14:ligatures w14:val="none"/>
              </w:rPr>
            </w:pPr>
            <w:r w:rsidRPr="00D30DC7">
              <w:rPr>
                <w:rFonts w:ascii="Simplified Arabic" w:eastAsia="Times New Roman" w:hAnsi="Simplified Arabic" w:cs="Simplified Arabic" w:hint="cs"/>
                <w:color w:val="000000"/>
                <w:kern w:val="0"/>
                <w:sz w:val="20"/>
                <w:szCs w:val="20"/>
                <w:rtl/>
                <w14:ligatures w14:val="none"/>
              </w:rPr>
              <w:t>1.6%</w:t>
            </w:r>
          </w:p>
        </w:tc>
        <w:tc>
          <w:tcPr>
            <w:tcW w:w="567" w:type="pct"/>
            <w:vAlign w:val="center"/>
            <w:hideMark/>
          </w:tcPr>
          <w:p w14:paraId="39EBB652" w14:textId="77777777" w:rsidR="0025482D" w:rsidRPr="00D30DC7" w:rsidRDefault="0025482D" w:rsidP="00ED19E3">
            <w:pPr>
              <w:jc w:val="center"/>
              <w:rPr>
                <w:rFonts w:ascii="Simplified Arabic" w:eastAsia="Times New Roman" w:hAnsi="Simplified Arabic" w:cs="Simplified Arabic"/>
                <w:color w:val="000000"/>
                <w:kern w:val="0"/>
                <w:sz w:val="20"/>
                <w:szCs w:val="20"/>
                <w:rtl/>
                <w14:ligatures w14:val="none"/>
              </w:rPr>
            </w:pPr>
            <w:r w:rsidRPr="00D30DC7">
              <w:rPr>
                <w:rFonts w:ascii="Simplified Arabic" w:eastAsia="Times New Roman" w:hAnsi="Simplified Arabic" w:cs="Simplified Arabic" w:hint="cs"/>
                <w:color w:val="000000"/>
                <w:kern w:val="0"/>
                <w:sz w:val="20"/>
                <w:szCs w:val="20"/>
                <w:rtl/>
                <w14:ligatures w14:val="none"/>
              </w:rPr>
              <w:t>0.375</w:t>
            </w:r>
          </w:p>
        </w:tc>
        <w:tc>
          <w:tcPr>
            <w:tcW w:w="567" w:type="pct"/>
            <w:vAlign w:val="center"/>
            <w:hideMark/>
          </w:tcPr>
          <w:p w14:paraId="22BE2DA0" w14:textId="77777777" w:rsidR="0025482D" w:rsidRPr="00D30DC7" w:rsidRDefault="0025482D" w:rsidP="00ED19E3">
            <w:pPr>
              <w:jc w:val="center"/>
              <w:rPr>
                <w:rFonts w:ascii="Simplified Arabic" w:eastAsia="Times New Roman" w:hAnsi="Simplified Arabic" w:cs="Simplified Arabic"/>
                <w:color w:val="000000"/>
                <w:kern w:val="0"/>
                <w:sz w:val="20"/>
                <w:szCs w:val="20"/>
                <w:rtl/>
                <w14:ligatures w14:val="none"/>
              </w:rPr>
            </w:pPr>
            <w:r w:rsidRPr="00D30DC7">
              <w:rPr>
                <w:rFonts w:ascii="Simplified Arabic" w:eastAsia="Times New Roman" w:hAnsi="Simplified Arabic" w:cs="Simplified Arabic" w:hint="cs"/>
                <w:color w:val="000000"/>
                <w:kern w:val="0"/>
                <w:sz w:val="20"/>
                <w:szCs w:val="20"/>
                <w:rtl/>
                <w14:ligatures w14:val="none"/>
              </w:rPr>
              <w:t>0.377</w:t>
            </w:r>
          </w:p>
        </w:tc>
        <w:tc>
          <w:tcPr>
            <w:tcW w:w="502" w:type="pct"/>
            <w:vAlign w:val="center"/>
            <w:hideMark/>
          </w:tcPr>
          <w:p w14:paraId="74E911B0" w14:textId="77777777" w:rsidR="0025482D" w:rsidRPr="00D30DC7" w:rsidRDefault="0025482D" w:rsidP="00ED19E3">
            <w:pPr>
              <w:jc w:val="center"/>
              <w:rPr>
                <w:rFonts w:ascii="Simplified Arabic" w:eastAsia="Times New Roman" w:hAnsi="Simplified Arabic" w:cs="Simplified Arabic"/>
                <w:color w:val="000000"/>
                <w:kern w:val="0"/>
                <w:sz w:val="20"/>
                <w:szCs w:val="20"/>
                <w:rtl/>
                <w14:ligatures w14:val="none"/>
              </w:rPr>
            </w:pPr>
            <w:r w:rsidRPr="00D30DC7">
              <w:rPr>
                <w:rFonts w:ascii="Simplified Arabic" w:eastAsia="Times New Roman" w:hAnsi="Simplified Arabic" w:cs="Simplified Arabic" w:hint="cs"/>
                <w:color w:val="000000"/>
                <w:kern w:val="0"/>
                <w:sz w:val="20"/>
                <w:szCs w:val="20"/>
                <w:rtl/>
                <w14:ligatures w14:val="none"/>
              </w:rPr>
              <w:t>0.369</w:t>
            </w:r>
          </w:p>
        </w:tc>
        <w:tc>
          <w:tcPr>
            <w:tcW w:w="309" w:type="pct"/>
            <w:vAlign w:val="center"/>
            <w:hideMark/>
          </w:tcPr>
          <w:p w14:paraId="2C58807A" w14:textId="77777777" w:rsidR="0025482D" w:rsidRPr="00D30DC7" w:rsidRDefault="0025482D" w:rsidP="00ED19E3">
            <w:pPr>
              <w:jc w:val="center"/>
              <w:rPr>
                <w:rFonts w:ascii="Simplified Arabic" w:eastAsia="Times New Roman" w:hAnsi="Simplified Arabic" w:cs="Simplified Arabic"/>
                <w:color w:val="000000"/>
                <w:kern w:val="0"/>
                <w:sz w:val="20"/>
                <w:szCs w:val="20"/>
                <w:rtl/>
                <w14:ligatures w14:val="none"/>
              </w:rPr>
            </w:pPr>
            <w:r w:rsidRPr="00D30DC7">
              <w:rPr>
                <w:rFonts w:ascii="Simplified Arabic" w:eastAsia="Times New Roman" w:hAnsi="Simplified Arabic" w:cs="Simplified Arabic" w:hint="cs"/>
                <w:color w:val="000000"/>
                <w:kern w:val="0"/>
                <w:sz w:val="20"/>
                <w:szCs w:val="20"/>
                <w:rtl/>
                <w14:ligatures w14:val="none"/>
              </w:rPr>
              <w:t>5</w:t>
            </w:r>
          </w:p>
        </w:tc>
        <w:tc>
          <w:tcPr>
            <w:tcW w:w="548" w:type="pct"/>
            <w:vAlign w:val="center"/>
            <w:hideMark/>
          </w:tcPr>
          <w:p w14:paraId="5A45A5C1" w14:textId="77777777" w:rsidR="0025482D" w:rsidRPr="00D30DC7" w:rsidRDefault="0025482D" w:rsidP="00ED19E3">
            <w:pPr>
              <w:jc w:val="center"/>
              <w:rPr>
                <w:rFonts w:asciiTheme="majorBidi" w:eastAsia="Times New Roman" w:hAnsiTheme="majorBidi" w:cstheme="majorBidi"/>
                <w:color w:val="000000"/>
                <w:kern w:val="0"/>
                <w:sz w:val="20"/>
                <w:szCs w:val="20"/>
                <w:rtl/>
                <w14:ligatures w14:val="none"/>
              </w:rPr>
            </w:pPr>
            <w:r w:rsidRPr="00D30DC7">
              <w:rPr>
                <w:rFonts w:asciiTheme="majorBidi" w:eastAsia="Times New Roman" w:hAnsiTheme="majorBidi" w:cstheme="majorBidi"/>
                <w:color w:val="000000"/>
                <w:kern w:val="0"/>
                <w:sz w:val="20"/>
                <w:szCs w:val="20"/>
                <w14:ligatures w14:val="none"/>
              </w:rPr>
              <w:t>BHH</w:t>
            </w:r>
          </w:p>
        </w:tc>
        <w:tc>
          <w:tcPr>
            <w:tcW w:w="1670" w:type="pct"/>
            <w:vAlign w:val="center"/>
            <w:hideMark/>
          </w:tcPr>
          <w:p w14:paraId="3CF4CA5C" w14:textId="77777777" w:rsidR="0025482D" w:rsidRPr="00D30DC7" w:rsidRDefault="0025482D" w:rsidP="00ED19E3">
            <w:pPr>
              <w:rPr>
                <w:rFonts w:ascii="Simplified Arabic" w:eastAsia="Times New Roman" w:hAnsi="Simplified Arabic" w:cs="Simplified Arabic"/>
                <w:color w:val="000000"/>
                <w:kern w:val="0"/>
                <w:sz w:val="20"/>
                <w:szCs w:val="20"/>
                <w:rtl/>
                <w14:ligatures w14:val="none"/>
              </w:rPr>
            </w:pPr>
            <w:r w:rsidRPr="00D30DC7">
              <w:rPr>
                <w:rFonts w:ascii="Simplified Arabic" w:eastAsia="Times New Roman" w:hAnsi="Simplified Arabic" w:cs="Simplified Arabic" w:hint="cs"/>
                <w:color w:val="000000"/>
                <w:kern w:val="0"/>
                <w:sz w:val="20"/>
                <w:szCs w:val="20"/>
                <w:rtl/>
                <w14:ligatures w14:val="none"/>
              </w:rPr>
              <w:t>مطار بيشة</w:t>
            </w:r>
          </w:p>
        </w:tc>
      </w:tr>
      <w:tr w:rsidR="0025482D" w:rsidRPr="00D30DC7" w14:paraId="6D1B48D1" w14:textId="77777777" w:rsidTr="00387995">
        <w:trPr>
          <w:trHeight w:val="432"/>
          <w:jc w:val="center"/>
        </w:trPr>
        <w:tc>
          <w:tcPr>
            <w:tcW w:w="836" w:type="pct"/>
            <w:vAlign w:val="center"/>
            <w:hideMark/>
          </w:tcPr>
          <w:p w14:paraId="32537823" w14:textId="77777777" w:rsidR="0025482D" w:rsidRPr="00D30DC7" w:rsidRDefault="0025482D" w:rsidP="00ED19E3">
            <w:pPr>
              <w:jc w:val="center"/>
              <w:rPr>
                <w:rFonts w:ascii="Simplified Arabic" w:eastAsia="Times New Roman" w:hAnsi="Simplified Arabic" w:cs="Simplified Arabic"/>
                <w:color w:val="000000"/>
                <w:kern w:val="0"/>
                <w:sz w:val="20"/>
                <w:szCs w:val="20"/>
                <w:rtl/>
                <w14:ligatures w14:val="none"/>
              </w:rPr>
            </w:pPr>
            <w:r w:rsidRPr="00D30DC7">
              <w:rPr>
                <w:rFonts w:ascii="Simplified Arabic" w:eastAsia="Times New Roman" w:hAnsi="Simplified Arabic" w:cs="Simplified Arabic" w:hint="cs"/>
                <w:color w:val="000000"/>
                <w:kern w:val="0"/>
                <w:sz w:val="20"/>
                <w:szCs w:val="20"/>
                <w:rtl/>
                <w14:ligatures w14:val="none"/>
              </w:rPr>
              <w:t>157.1%</w:t>
            </w:r>
          </w:p>
        </w:tc>
        <w:tc>
          <w:tcPr>
            <w:tcW w:w="567" w:type="pct"/>
            <w:vAlign w:val="center"/>
            <w:hideMark/>
          </w:tcPr>
          <w:p w14:paraId="473492E2" w14:textId="77777777" w:rsidR="0025482D" w:rsidRPr="00D30DC7" w:rsidRDefault="0025482D" w:rsidP="00ED19E3">
            <w:pPr>
              <w:jc w:val="center"/>
              <w:rPr>
                <w:rFonts w:ascii="Simplified Arabic" w:eastAsia="Times New Roman" w:hAnsi="Simplified Arabic" w:cs="Simplified Arabic"/>
                <w:color w:val="000000"/>
                <w:kern w:val="0"/>
                <w:sz w:val="20"/>
                <w:szCs w:val="20"/>
                <w:rtl/>
                <w14:ligatures w14:val="none"/>
              </w:rPr>
            </w:pPr>
            <w:r w:rsidRPr="00D30DC7">
              <w:rPr>
                <w:rFonts w:ascii="Simplified Arabic" w:eastAsia="Times New Roman" w:hAnsi="Simplified Arabic" w:cs="Simplified Arabic" w:hint="cs"/>
                <w:color w:val="000000"/>
                <w:kern w:val="0"/>
                <w:sz w:val="20"/>
                <w:szCs w:val="20"/>
                <w:rtl/>
                <w14:ligatures w14:val="none"/>
              </w:rPr>
              <w:t>0.036</w:t>
            </w:r>
          </w:p>
        </w:tc>
        <w:tc>
          <w:tcPr>
            <w:tcW w:w="567" w:type="pct"/>
            <w:vAlign w:val="center"/>
            <w:hideMark/>
          </w:tcPr>
          <w:p w14:paraId="46F3BC79" w14:textId="77777777" w:rsidR="0025482D" w:rsidRPr="00D30DC7" w:rsidRDefault="0025482D" w:rsidP="00ED19E3">
            <w:pPr>
              <w:jc w:val="center"/>
              <w:rPr>
                <w:rFonts w:ascii="Simplified Arabic" w:eastAsia="Times New Roman" w:hAnsi="Simplified Arabic" w:cs="Simplified Arabic"/>
                <w:color w:val="000000"/>
                <w:kern w:val="0"/>
                <w:sz w:val="20"/>
                <w:szCs w:val="20"/>
                <w:rtl/>
                <w14:ligatures w14:val="none"/>
              </w:rPr>
            </w:pPr>
            <w:r w:rsidRPr="00D30DC7">
              <w:rPr>
                <w:rFonts w:ascii="Simplified Arabic" w:eastAsia="Times New Roman" w:hAnsi="Simplified Arabic" w:cs="Simplified Arabic" w:hint="cs"/>
                <w:color w:val="000000"/>
                <w:kern w:val="0"/>
                <w:sz w:val="20"/>
                <w:szCs w:val="20"/>
                <w:rtl/>
                <w14:ligatures w14:val="none"/>
              </w:rPr>
              <w:t>0.016</w:t>
            </w:r>
          </w:p>
        </w:tc>
        <w:tc>
          <w:tcPr>
            <w:tcW w:w="502" w:type="pct"/>
            <w:vAlign w:val="center"/>
            <w:hideMark/>
          </w:tcPr>
          <w:p w14:paraId="0F9235AB" w14:textId="77777777" w:rsidR="0025482D" w:rsidRPr="00D30DC7" w:rsidRDefault="0025482D" w:rsidP="00ED19E3">
            <w:pPr>
              <w:jc w:val="center"/>
              <w:rPr>
                <w:rFonts w:ascii="Simplified Arabic" w:eastAsia="Times New Roman" w:hAnsi="Simplified Arabic" w:cs="Simplified Arabic"/>
                <w:color w:val="000000"/>
                <w:kern w:val="0"/>
                <w:sz w:val="20"/>
                <w:szCs w:val="20"/>
                <w:rtl/>
                <w14:ligatures w14:val="none"/>
              </w:rPr>
            </w:pPr>
            <w:r w:rsidRPr="00D30DC7">
              <w:rPr>
                <w:rFonts w:ascii="Simplified Arabic" w:eastAsia="Times New Roman" w:hAnsi="Simplified Arabic" w:cs="Simplified Arabic" w:hint="cs"/>
                <w:color w:val="000000"/>
                <w:kern w:val="0"/>
                <w:sz w:val="20"/>
                <w:szCs w:val="20"/>
                <w:rtl/>
                <w14:ligatures w14:val="none"/>
              </w:rPr>
              <w:t>0.014</w:t>
            </w:r>
          </w:p>
        </w:tc>
        <w:tc>
          <w:tcPr>
            <w:tcW w:w="309" w:type="pct"/>
            <w:vAlign w:val="center"/>
            <w:hideMark/>
          </w:tcPr>
          <w:p w14:paraId="77218E13" w14:textId="77777777" w:rsidR="0025482D" w:rsidRPr="00D30DC7" w:rsidRDefault="0025482D" w:rsidP="00ED19E3">
            <w:pPr>
              <w:jc w:val="center"/>
              <w:rPr>
                <w:rFonts w:ascii="Simplified Arabic" w:eastAsia="Times New Roman" w:hAnsi="Simplified Arabic" w:cs="Simplified Arabic"/>
                <w:color w:val="000000"/>
                <w:kern w:val="0"/>
                <w:sz w:val="20"/>
                <w:szCs w:val="20"/>
                <w:rtl/>
                <w14:ligatures w14:val="none"/>
              </w:rPr>
            </w:pPr>
            <w:r w:rsidRPr="00D30DC7">
              <w:rPr>
                <w:rFonts w:ascii="Simplified Arabic" w:eastAsia="Times New Roman" w:hAnsi="Simplified Arabic" w:cs="Simplified Arabic" w:hint="cs"/>
                <w:color w:val="000000"/>
                <w:kern w:val="0"/>
                <w:sz w:val="20"/>
                <w:szCs w:val="20"/>
                <w:rtl/>
                <w14:ligatures w14:val="none"/>
              </w:rPr>
              <w:t>5</w:t>
            </w:r>
          </w:p>
        </w:tc>
        <w:tc>
          <w:tcPr>
            <w:tcW w:w="548" w:type="pct"/>
            <w:vAlign w:val="center"/>
            <w:hideMark/>
          </w:tcPr>
          <w:p w14:paraId="5D546E81" w14:textId="77777777" w:rsidR="0025482D" w:rsidRPr="00D30DC7" w:rsidRDefault="0025482D" w:rsidP="00ED19E3">
            <w:pPr>
              <w:jc w:val="center"/>
              <w:rPr>
                <w:rFonts w:asciiTheme="majorBidi" w:eastAsia="Times New Roman" w:hAnsiTheme="majorBidi" w:cstheme="majorBidi"/>
                <w:color w:val="000000"/>
                <w:kern w:val="0"/>
                <w:sz w:val="20"/>
                <w:szCs w:val="20"/>
                <w:rtl/>
                <w14:ligatures w14:val="none"/>
              </w:rPr>
            </w:pPr>
            <w:r w:rsidRPr="00D30DC7">
              <w:rPr>
                <w:rFonts w:asciiTheme="majorBidi" w:eastAsia="Times New Roman" w:hAnsiTheme="majorBidi" w:cstheme="majorBidi"/>
                <w:color w:val="000000"/>
                <w:kern w:val="0"/>
                <w:sz w:val="20"/>
                <w:szCs w:val="20"/>
                <w14:ligatures w14:val="none"/>
              </w:rPr>
              <w:t>DWD</w:t>
            </w:r>
          </w:p>
        </w:tc>
        <w:tc>
          <w:tcPr>
            <w:tcW w:w="1670" w:type="pct"/>
            <w:vAlign w:val="center"/>
            <w:hideMark/>
          </w:tcPr>
          <w:p w14:paraId="0B203198" w14:textId="77777777" w:rsidR="0025482D" w:rsidRPr="00D30DC7" w:rsidRDefault="0025482D" w:rsidP="00ED19E3">
            <w:pPr>
              <w:rPr>
                <w:rFonts w:ascii="Simplified Arabic" w:eastAsia="Times New Roman" w:hAnsi="Simplified Arabic" w:cs="Simplified Arabic"/>
                <w:color w:val="000000"/>
                <w:kern w:val="0"/>
                <w:sz w:val="20"/>
                <w:szCs w:val="20"/>
                <w:rtl/>
                <w14:ligatures w14:val="none"/>
              </w:rPr>
            </w:pPr>
            <w:r w:rsidRPr="00D30DC7">
              <w:rPr>
                <w:rFonts w:ascii="Simplified Arabic" w:eastAsia="Times New Roman" w:hAnsi="Simplified Arabic" w:cs="Simplified Arabic" w:hint="cs"/>
                <w:color w:val="000000"/>
                <w:kern w:val="0"/>
                <w:sz w:val="20"/>
                <w:szCs w:val="20"/>
                <w:rtl/>
                <w14:ligatures w14:val="none"/>
              </w:rPr>
              <w:t>مطار الدوادمي</w:t>
            </w:r>
          </w:p>
        </w:tc>
      </w:tr>
      <w:tr w:rsidR="0025482D" w:rsidRPr="00D30DC7" w14:paraId="50A61646" w14:textId="77777777" w:rsidTr="00387995">
        <w:trPr>
          <w:trHeight w:val="432"/>
          <w:jc w:val="center"/>
        </w:trPr>
        <w:tc>
          <w:tcPr>
            <w:tcW w:w="836" w:type="pct"/>
            <w:vAlign w:val="center"/>
            <w:hideMark/>
          </w:tcPr>
          <w:p w14:paraId="4AC56765" w14:textId="77777777" w:rsidR="0025482D" w:rsidRPr="00D30DC7" w:rsidRDefault="0025482D" w:rsidP="00ED19E3">
            <w:pPr>
              <w:jc w:val="center"/>
              <w:rPr>
                <w:rFonts w:ascii="Simplified Arabic" w:eastAsia="Times New Roman" w:hAnsi="Simplified Arabic" w:cs="Simplified Arabic"/>
                <w:color w:val="000000"/>
                <w:kern w:val="0"/>
                <w:sz w:val="20"/>
                <w:szCs w:val="20"/>
                <w:rtl/>
                <w14:ligatures w14:val="none"/>
              </w:rPr>
            </w:pPr>
            <w:r w:rsidRPr="00D30DC7">
              <w:rPr>
                <w:rFonts w:ascii="Simplified Arabic" w:eastAsia="Times New Roman" w:hAnsi="Simplified Arabic" w:cs="Simplified Arabic" w:hint="cs"/>
                <w:color w:val="000000"/>
                <w:kern w:val="0"/>
                <w:sz w:val="20"/>
                <w:szCs w:val="20"/>
                <w:rtl/>
                <w14:ligatures w14:val="none"/>
              </w:rPr>
              <w:t>-</w:t>
            </w:r>
          </w:p>
        </w:tc>
        <w:tc>
          <w:tcPr>
            <w:tcW w:w="567" w:type="pct"/>
            <w:vAlign w:val="center"/>
            <w:hideMark/>
          </w:tcPr>
          <w:p w14:paraId="121C7612" w14:textId="77777777" w:rsidR="0025482D" w:rsidRPr="00D30DC7" w:rsidRDefault="0025482D" w:rsidP="00ED19E3">
            <w:pPr>
              <w:jc w:val="center"/>
              <w:rPr>
                <w:rFonts w:ascii="Simplified Arabic" w:eastAsia="Times New Roman" w:hAnsi="Simplified Arabic" w:cs="Simplified Arabic"/>
                <w:color w:val="000000"/>
                <w:kern w:val="0"/>
                <w:sz w:val="20"/>
                <w:szCs w:val="20"/>
                <w:rtl/>
                <w14:ligatures w14:val="none"/>
              </w:rPr>
            </w:pPr>
            <w:r w:rsidRPr="00D30DC7">
              <w:rPr>
                <w:rFonts w:ascii="Simplified Arabic" w:eastAsia="Times New Roman" w:hAnsi="Simplified Arabic" w:cs="Simplified Arabic" w:hint="cs"/>
                <w:color w:val="000000"/>
                <w:kern w:val="0"/>
                <w:sz w:val="20"/>
                <w:szCs w:val="20"/>
                <w:rtl/>
                <w14:ligatures w14:val="none"/>
              </w:rPr>
              <w:t>-</w:t>
            </w:r>
          </w:p>
        </w:tc>
        <w:tc>
          <w:tcPr>
            <w:tcW w:w="567" w:type="pct"/>
            <w:vAlign w:val="center"/>
            <w:hideMark/>
          </w:tcPr>
          <w:p w14:paraId="68EA44FD" w14:textId="77777777" w:rsidR="0025482D" w:rsidRPr="00D30DC7" w:rsidRDefault="0025482D" w:rsidP="00ED19E3">
            <w:pPr>
              <w:jc w:val="center"/>
              <w:rPr>
                <w:rFonts w:ascii="Simplified Arabic" w:eastAsia="Times New Roman" w:hAnsi="Simplified Arabic" w:cs="Simplified Arabic"/>
                <w:color w:val="000000"/>
                <w:kern w:val="0"/>
                <w:sz w:val="20"/>
                <w:szCs w:val="20"/>
                <w:rtl/>
                <w14:ligatures w14:val="none"/>
              </w:rPr>
            </w:pPr>
            <w:r w:rsidRPr="00D30DC7">
              <w:rPr>
                <w:rFonts w:ascii="Simplified Arabic" w:eastAsia="Times New Roman" w:hAnsi="Simplified Arabic" w:cs="Simplified Arabic" w:hint="cs"/>
                <w:color w:val="000000"/>
                <w:kern w:val="0"/>
                <w:sz w:val="20"/>
                <w:szCs w:val="20"/>
                <w:rtl/>
                <w14:ligatures w14:val="none"/>
              </w:rPr>
              <w:t>0.037</w:t>
            </w:r>
          </w:p>
        </w:tc>
        <w:tc>
          <w:tcPr>
            <w:tcW w:w="502" w:type="pct"/>
            <w:vAlign w:val="center"/>
            <w:hideMark/>
          </w:tcPr>
          <w:p w14:paraId="7E657D71" w14:textId="77777777" w:rsidR="0025482D" w:rsidRPr="00D30DC7" w:rsidRDefault="0025482D" w:rsidP="00ED19E3">
            <w:pPr>
              <w:jc w:val="center"/>
              <w:rPr>
                <w:rFonts w:ascii="Simplified Arabic" w:eastAsia="Times New Roman" w:hAnsi="Simplified Arabic" w:cs="Simplified Arabic"/>
                <w:color w:val="000000"/>
                <w:kern w:val="0"/>
                <w:sz w:val="20"/>
                <w:szCs w:val="20"/>
                <w:rtl/>
                <w14:ligatures w14:val="none"/>
              </w:rPr>
            </w:pPr>
            <w:r w:rsidRPr="00D30DC7">
              <w:rPr>
                <w:rFonts w:ascii="Simplified Arabic" w:eastAsia="Times New Roman" w:hAnsi="Simplified Arabic" w:cs="Simplified Arabic" w:hint="cs"/>
                <w:color w:val="000000"/>
                <w:kern w:val="0"/>
                <w:sz w:val="20"/>
                <w:szCs w:val="20"/>
                <w:rtl/>
                <w14:ligatures w14:val="none"/>
              </w:rPr>
              <w:t>0.048</w:t>
            </w:r>
          </w:p>
        </w:tc>
        <w:tc>
          <w:tcPr>
            <w:tcW w:w="309" w:type="pct"/>
            <w:vAlign w:val="center"/>
            <w:hideMark/>
          </w:tcPr>
          <w:p w14:paraId="168A4899" w14:textId="77777777" w:rsidR="0025482D" w:rsidRPr="00D30DC7" w:rsidRDefault="0025482D" w:rsidP="00ED19E3">
            <w:pPr>
              <w:jc w:val="center"/>
              <w:rPr>
                <w:rFonts w:ascii="Simplified Arabic" w:eastAsia="Times New Roman" w:hAnsi="Simplified Arabic" w:cs="Simplified Arabic"/>
                <w:color w:val="000000"/>
                <w:kern w:val="0"/>
                <w:sz w:val="20"/>
                <w:szCs w:val="20"/>
                <w:rtl/>
                <w14:ligatures w14:val="none"/>
              </w:rPr>
            </w:pPr>
            <w:r w:rsidRPr="00D30DC7">
              <w:rPr>
                <w:rFonts w:ascii="Simplified Arabic" w:eastAsia="Times New Roman" w:hAnsi="Simplified Arabic" w:cs="Simplified Arabic" w:hint="cs"/>
                <w:color w:val="000000"/>
                <w:kern w:val="0"/>
                <w:sz w:val="20"/>
                <w:szCs w:val="20"/>
                <w:rtl/>
                <w14:ligatures w14:val="none"/>
              </w:rPr>
              <w:t>5</w:t>
            </w:r>
          </w:p>
        </w:tc>
        <w:tc>
          <w:tcPr>
            <w:tcW w:w="548" w:type="pct"/>
            <w:vAlign w:val="center"/>
            <w:hideMark/>
          </w:tcPr>
          <w:p w14:paraId="520FC277" w14:textId="77777777" w:rsidR="0025482D" w:rsidRPr="00D30DC7" w:rsidRDefault="0025482D" w:rsidP="00ED19E3">
            <w:pPr>
              <w:jc w:val="center"/>
              <w:rPr>
                <w:rFonts w:asciiTheme="majorBidi" w:eastAsia="Times New Roman" w:hAnsiTheme="majorBidi" w:cstheme="majorBidi"/>
                <w:color w:val="000000"/>
                <w:kern w:val="0"/>
                <w:sz w:val="20"/>
                <w:szCs w:val="20"/>
                <w:rtl/>
                <w14:ligatures w14:val="none"/>
              </w:rPr>
            </w:pPr>
            <w:r w:rsidRPr="00D30DC7">
              <w:rPr>
                <w:rFonts w:asciiTheme="majorBidi" w:eastAsia="Times New Roman" w:hAnsiTheme="majorBidi" w:cstheme="majorBidi"/>
                <w:color w:val="000000"/>
                <w:kern w:val="0"/>
                <w:sz w:val="20"/>
                <w:szCs w:val="20"/>
                <w14:ligatures w14:val="none"/>
              </w:rPr>
              <w:t>EJH</w:t>
            </w:r>
          </w:p>
        </w:tc>
        <w:tc>
          <w:tcPr>
            <w:tcW w:w="1670" w:type="pct"/>
            <w:vAlign w:val="center"/>
            <w:hideMark/>
          </w:tcPr>
          <w:p w14:paraId="41A42181" w14:textId="77777777" w:rsidR="0025482D" w:rsidRPr="00D30DC7" w:rsidRDefault="0025482D" w:rsidP="00ED19E3">
            <w:pPr>
              <w:rPr>
                <w:rFonts w:ascii="Simplified Arabic" w:eastAsia="Times New Roman" w:hAnsi="Simplified Arabic" w:cs="Simplified Arabic"/>
                <w:color w:val="000000"/>
                <w:kern w:val="0"/>
                <w:sz w:val="20"/>
                <w:szCs w:val="20"/>
                <w:rtl/>
                <w14:ligatures w14:val="none"/>
              </w:rPr>
            </w:pPr>
            <w:r w:rsidRPr="00D30DC7">
              <w:rPr>
                <w:rFonts w:ascii="Simplified Arabic" w:eastAsia="Times New Roman" w:hAnsi="Simplified Arabic" w:cs="Simplified Arabic" w:hint="cs"/>
                <w:color w:val="000000"/>
                <w:kern w:val="0"/>
                <w:sz w:val="20"/>
                <w:szCs w:val="20"/>
                <w:rtl/>
                <w14:ligatures w14:val="none"/>
              </w:rPr>
              <w:t>مطار الوجه</w:t>
            </w:r>
          </w:p>
        </w:tc>
      </w:tr>
      <w:tr w:rsidR="0025482D" w:rsidRPr="00D30DC7" w14:paraId="5FA862E1" w14:textId="77777777" w:rsidTr="00387995">
        <w:trPr>
          <w:trHeight w:val="432"/>
          <w:jc w:val="center"/>
        </w:trPr>
        <w:tc>
          <w:tcPr>
            <w:tcW w:w="836" w:type="pct"/>
            <w:vAlign w:val="center"/>
            <w:hideMark/>
          </w:tcPr>
          <w:p w14:paraId="0EB14F0E" w14:textId="77777777" w:rsidR="0025482D" w:rsidRPr="00D30DC7" w:rsidRDefault="0025482D" w:rsidP="00ED19E3">
            <w:pPr>
              <w:jc w:val="center"/>
              <w:rPr>
                <w:rFonts w:ascii="Simplified Arabic" w:eastAsia="Times New Roman" w:hAnsi="Simplified Arabic" w:cs="Simplified Arabic"/>
                <w:color w:val="000000"/>
                <w:kern w:val="0"/>
                <w:sz w:val="20"/>
                <w:szCs w:val="20"/>
                <w:rtl/>
                <w14:ligatures w14:val="none"/>
              </w:rPr>
            </w:pPr>
            <w:r w:rsidRPr="00D30DC7">
              <w:rPr>
                <w:rFonts w:ascii="Simplified Arabic" w:eastAsia="Times New Roman" w:hAnsi="Simplified Arabic" w:cs="Simplified Arabic" w:hint="cs"/>
                <w:color w:val="000000"/>
                <w:kern w:val="0"/>
                <w:sz w:val="20"/>
                <w:szCs w:val="20"/>
                <w:rtl/>
                <w14:ligatures w14:val="none"/>
              </w:rPr>
              <w:t>36.3%</w:t>
            </w:r>
          </w:p>
        </w:tc>
        <w:tc>
          <w:tcPr>
            <w:tcW w:w="567" w:type="pct"/>
            <w:vAlign w:val="center"/>
            <w:hideMark/>
          </w:tcPr>
          <w:p w14:paraId="43327479" w14:textId="77777777" w:rsidR="0025482D" w:rsidRPr="00D30DC7" w:rsidRDefault="0025482D" w:rsidP="00ED19E3">
            <w:pPr>
              <w:jc w:val="center"/>
              <w:rPr>
                <w:rFonts w:ascii="Simplified Arabic" w:eastAsia="Times New Roman" w:hAnsi="Simplified Arabic" w:cs="Simplified Arabic"/>
                <w:color w:val="000000"/>
                <w:kern w:val="0"/>
                <w:sz w:val="20"/>
                <w:szCs w:val="20"/>
                <w:rtl/>
                <w14:ligatures w14:val="none"/>
              </w:rPr>
            </w:pPr>
            <w:r w:rsidRPr="00D30DC7">
              <w:rPr>
                <w:rFonts w:ascii="Simplified Arabic" w:eastAsia="Times New Roman" w:hAnsi="Simplified Arabic" w:cs="Simplified Arabic" w:hint="cs"/>
                <w:color w:val="000000"/>
                <w:kern w:val="0"/>
                <w:sz w:val="20"/>
                <w:szCs w:val="20"/>
                <w:rtl/>
                <w14:ligatures w14:val="none"/>
              </w:rPr>
              <w:t>0.263</w:t>
            </w:r>
          </w:p>
        </w:tc>
        <w:tc>
          <w:tcPr>
            <w:tcW w:w="567" w:type="pct"/>
            <w:vAlign w:val="center"/>
            <w:hideMark/>
          </w:tcPr>
          <w:p w14:paraId="01AB1C21" w14:textId="77777777" w:rsidR="0025482D" w:rsidRPr="00D30DC7" w:rsidRDefault="0025482D" w:rsidP="00ED19E3">
            <w:pPr>
              <w:jc w:val="center"/>
              <w:rPr>
                <w:rFonts w:ascii="Simplified Arabic" w:eastAsia="Times New Roman" w:hAnsi="Simplified Arabic" w:cs="Simplified Arabic"/>
                <w:color w:val="000000"/>
                <w:kern w:val="0"/>
                <w:sz w:val="20"/>
                <w:szCs w:val="20"/>
                <w:rtl/>
                <w14:ligatures w14:val="none"/>
              </w:rPr>
            </w:pPr>
            <w:r w:rsidRPr="00D30DC7">
              <w:rPr>
                <w:rFonts w:ascii="Simplified Arabic" w:eastAsia="Times New Roman" w:hAnsi="Simplified Arabic" w:cs="Simplified Arabic" w:hint="cs"/>
                <w:color w:val="000000"/>
                <w:kern w:val="0"/>
                <w:sz w:val="20"/>
                <w:szCs w:val="20"/>
                <w:rtl/>
                <w14:ligatures w14:val="none"/>
              </w:rPr>
              <w:t>0.184</w:t>
            </w:r>
          </w:p>
        </w:tc>
        <w:tc>
          <w:tcPr>
            <w:tcW w:w="502" w:type="pct"/>
            <w:vAlign w:val="center"/>
            <w:hideMark/>
          </w:tcPr>
          <w:p w14:paraId="1C62CD1F" w14:textId="77777777" w:rsidR="0025482D" w:rsidRPr="00D30DC7" w:rsidRDefault="0025482D" w:rsidP="00ED19E3">
            <w:pPr>
              <w:jc w:val="center"/>
              <w:rPr>
                <w:rFonts w:ascii="Simplified Arabic" w:eastAsia="Times New Roman" w:hAnsi="Simplified Arabic" w:cs="Simplified Arabic"/>
                <w:color w:val="000000"/>
                <w:kern w:val="0"/>
                <w:sz w:val="20"/>
                <w:szCs w:val="20"/>
                <w:rtl/>
                <w14:ligatures w14:val="none"/>
              </w:rPr>
            </w:pPr>
            <w:r w:rsidRPr="00D30DC7">
              <w:rPr>
                <w:rFonts w:ascii="Simplified Arabic" w:eastAsia="Times New Roman" w:hAnsi="Simplified Arabic" w:cs="Simplified Arabic" w:hint="cs"/>
                <w:color w:val="000000"/>
                <w:kern w:val="0"/>
                <w:sz w:val="20"/>
                <w:szCs w:val="20"/>
                <w:rtl/>
                <w14:ligatures w14:val="none"/>
              </w:rPr>
              <w:t>0.193</w:t>
            </w:r>
          </w:p>
        </w:tc>
        <w:tc>
          <w:tcPr>
            <w:tcW w:w="309" w:type="pct"/>
            <w:vAlign w:val="center"/>
            <w:hideMark/>
          </w:tcPr>
          <w:p w14:paraId="1563DB69" w14:textId="77777777" w:rsidR="0025482D" w:rsidRPr="00D30DC7" w:rsidRDefault="0025482D" w:rsidP="00ED19E3">
            <w:pPr>
              <w:jc w:val="center"/>
              <w:rPr>
                <w:rFonts w:ascii="Simplified Arabic" w:eastAsia="Times New Roman" w:hAnsi="Simplified Arabic" w:cs="Simplified Arabic"/>
                <w:color w:val="000000"/>
                <w:kern w:val="0"/>
                <w:sz w:val="20"/>
                <w:szCs w:val="20"/>
                <w:rtl/>
                <w14:ligatures w14:val="none"/>
              </w:rPr>
            </w:pPr>
            <w:r w:rsidRPr="00D30DC7">
              <w:rPr>
                <w:rFonts w:ascii="Simplified Arabic" w:eastAsia="Times New Roman" w:hAnsi="Simplified Arabic" w:cs="Simplified Arabic" w:hint="cs"/>
                <w:color w:val="000000"/>
                <w:kern w:val="0"/>
                <w:sz w:val="20"/>
                <w:szCs w:val="20"/>
                <w:rtl/>
                <w14:ligatures w14:val="none"/>
              </w:rPr>
              <w:t>5</w:t>
            </w:r>
          </w:p>
        </w:tc>
        <w:tc>
          <w:tcPr>
            <w:tcW w:w="548" w:type="pct"/>
            <w:vAlign w:val="center"/>
            <w:hideMark/>
          </w:tcPr>
          <w:p w14:paraId="32E4F7A7" w14:textId="77777777" w:rsidR="0025482D" w:rsidRPr="00D30DC7" w:rsidRDefault="0025482D" w:rsidP="00ED19E3">
            <w:pPr>
              <w:jc w:val="center"/>
              <w:rPr>
                <w:rFonts w:asciiTheme="majorBidi" w:eastAsia="Times New Roman" w:hAnsiTheme="majorBidi" w:cstheme="majorBidi"/>
                <w:color w:val="000000"/>
                <w:kern w:val="0"/>
                <w:sz w:val="20"/>
                <w:szCs w:val="20"/>
                <w:rtl/>
                <w14:ligatures w14:val="none"/>
              </w:rPr>
            </w:pPr>
            <w:r w:rsidRPr="00D30DC7">
              <w:rPr>
                <w:rFonts w:asciiTheme="majorBidi" w:eastAsia="Times New Roman" w:hAnsiTheme="majorBidi" w:cstheme="majorBidi"/>
                <w:color w:val="000000"/>
                <w:kern w:val="0"/>
                <w:sz w:val="20"/>
                <w:szCs w:val="20"/>
                <w14:ligatures w14:val="none"/>
              </w:rPr>
              <w:t>URY</w:t>
            </w:r>
          </w:p>
        </w:tc>
        <w:tc>
          <w:tcPr>
            <w:tcW w:w="1670" w:type="pct"/>
            <w:vAlign w:val="center"/>
            <w:hideMark/>
          </w:tcPr>
          <w:p w14:paraId="14FD9777" w14:textId="77777777" w:rsidR="0025482D" w:rsidRPr="00D30DC7" w:rsidRDefault="0025482D" w:rsidP="00ED19E3">
            <w:pPr>
              <w:rPr>
                <w:rFonts w:ascii="Simplified Arabic" w:eastAsia="Times New Roman" w:hAnsi="Simplified Arabic" w:cs="Simplified Arabic"/>
                <w:color w:val="000000"/>
                <w:kern w:val="0"/>
                <w:sz w:val="20"/>
                <w:szCs w:val="20"/>
                <w:rtl/>
                <w14:ligatures w14:val="none"/>
              </w:rPr>
            </w:pPr>
            <w:r w:rsidRPr="00D30DC7">
              <w:rPr>
                <w:rFonts w:ascii="Simplified Arabic" w:eastAsia="Times New Roman" w:hAnsi="Simplified Arabic" w:cs="Simplified Arabic" w:hint="cs"/>
                <w:color w:val="000000"/>
                <w:kern w:val="0"/>
                <w:sz w:val="20"/>
                <w:szCs w:val="20"/>
                <w:rtl/>
                <w14:ligatures w14:val="none"/>
              </w:rPr>
              <w:t>مطار القريات</w:t>
            </w:r>
          </w:p>
        </w:tc>
      </w:tr>
      <w:tr w:rsidR="0025482D" w:rsidRPr="00D30DC7" w14:paraId="3AA228DA" w14:textId="77777777" w:rsidTr="00387995">
        <w:trPr>
          <w:trHeight w:val="432"/>
          <w:jc w:val="center"/>
        </w:trPr>
        <w:tc>
          <w:tcPr>
            <w:tcW w:w="836" w:type="pct"/>
            <w:vAlign w:val="center"/>
            <w:hideMark/>
          </w:tcPr>
          <w:p w14:paraId="59E649D9" w14:textId="77777777" w:rsidR="0025482D" w:rsidRPr="00D30DC7" w:rsidRDefault="0025482D" w:rsidP="00ED19E3">
            <w:pPr>
              <w:jc w:val="center"/>
              <w:rPr>
                <w:rFonts w:ascii="Simplified Arabic" w:eastAsia="Times New Roman" w:hAnsi="Simplified Arabic" w:cs="Simplified Arabic"/>
                <w:color w:val="000000"/>
                <w:kern w:val="0"/>
                <w:sz w:val="20"/>
                <w:szCs w:val="20"/>
                <w:rtl/>
                <w14:ligatures w14:val="none"/>
              </w:rPr>
            </w:pPr>
            <w:r w:rsidRPr="00D30DC7">
              <w:rPr>
                <w:rFonts w:ascii="Simplified Arabic" w:eastAsia="Times New Roman" w:hAnsi="Simplified Arabic" w:cs="Simplified Arabic" w:hint="cs"/>
                <w:color w:val="000000"/>
                <w:kern w:val="0"/>
                <w:sz w:val="20"/>
                <w:szCs w:val="20"/>
                <w:rtl/>
                <w14:ligatures w14:val="none"/>
              </w:rPr>
              <w:t>39.1%</w:t>
            </w:r>
          </w:p>
        </w:tc>
        <w:tc>
          <w:tcPr>
            <w:tcW w:w="567" w:type="pct"/>
            <w:vAlign w:val="center"/>
            <w:hideMark/>
          </w:tcPr>
          <w:p w14:paraId="72ABEA30" w14:textId="77777777" w:rsidR="0025482D" w:rsidRPr="00D30DC7" w:rsidRDefault="0025482D" w:rsidP="00ED19E3">
            <w:pPr>
              <w:jc w:val="center"/>
              <w:rPr>
                <w:rFonts w:ascii="Simplified Arabic" w:eastAsia="Times New Roman" w:hAnsi="Simplified Arabic" w:cs="Simplified Arabic"/>
                <w:color w:val="000000"/>
                <w:kern w:val="0"/>
                <w:sz w:val="20"/>
                <w:szCs w:val="20"/>
                <w:rtl/>
                <w14:ligatures w14:val="none"/>
              </w:rPr>
            </w:pPr>
            <w:r w:rsidRPr="00D30DC7">
              <w:rPr>
                <w:rFonts w:ascii="Simplified Arabic" w:eastAsia="Times New Roman" w:hAnsi="Simplified Arabic" w:cs="Simplified Arabic" w:hint="cs"/>
                <w:color w:val="000000"/>
                <w:kern w:val="0"/>
                <w:sz w:val="20"/>
                <w:szCs w:val="20"/>
                <w:rtl/>
                <w14:ligatures w14:val="none"/>
              </w:rPr>
              <w:t>0.096</w:t>
            </w:r>
          </w:p>
        </w:tc>
        <w:tc>
          <w:tcPr>
            <w:tcW w:w="567" w:type="pct"/>
            <w:vAlign w:val="center"/>
            <w:hideMark/>
          </w:tcPr>
          <w:p w14:paraId="484423E8" w14:textId="77777777" w:rsidR="0025482D" w:rsidRPr="00D30DC7" w:rsidRDefault="0025482D" w:rsidP="00ED19E3">
            <w:pPr>
              <w:jc w:val="center"/>
              <w:rPr>
                <w:rFonts w:ascii="Simplified Arabic" w:eastAsia="Times New Roman" w:hAnsi="Simplified Arabic" w:cs="Simplified Arabic"/>
                <w:color w:val="000000"/>
                <w:kern w:val="0"/>
                <w:sz w:val="20"/>
                <w:szCs w:val="20"/>
                <w:rtl/>
                <w14:ligatures w14:val="none"/>
              </w:rPr>
            </w:pPr>
            <w:r w:rsidRPr="00D30DC7">
              <w:rPr>
                <w:rFonts w:ascii="Simplified Arabic" w:eastAsia="Times New Roman" w:hAnsi="Simplified Arabic" w:cs="Simplified Arabic" w:hint="cs"/>
                <w:color w:val="000000"/>
                <w:kern w:val="0"/>
                <w:sz w:val="20"/>
                <w:szCs w:val="20"/>
                <w:rtl/>
                <w14:ligatures w14:val="none"/>
              </w:rPr>
              <w:t>0.081</w:t>
            </w:r>
          </w:p>
        </w:tc>
        <w:tc>
          <w:tcPr>
            <w:tcW w:w="502" w:type="pct"/>
            <w:vAlign w:val="center"/>
            <w:hideMark/>
          </w:tcPr>
          <w:p w14:paraId="7922477B" w14:textId="77777777" w:rsidR="0025482D" w:rsidRPr="00D30DC7" w:rsidRDefault="0025482D" w:rsidP="00ED19E3">
            <w:pPr>
              <w:jc w:val="center"/>
              <w:rPr>
                <w:rFonts w:ascii="Simplified Arabic" w:eastAsia="Times New Roman" w:hAnsi="Simplified Arabic" w:cs="Simplified Arabic"/>
                <w:color w:val="000000"/>
                <w:kern w:val="0"/>
                <w:sz w:val="20"/>
                <w:szCs w:val="20"/>
                <w:rtl/>
                <w14:ligatures w14:val="none"/>
              </w:rPr>
            </w:pPr>
            <w:r w:rsidRPr="00D30DC7">
              <w:rPr>
                <w:rFonts w:ascii="Simplified Arabic" w:eastAsia="Times New Roman" w:hAnsi="Simplified Arabic" w:cs="Simplified Arabic" w:hint="cs"/>
                <w:color w:val="000000"/>
                <w:kern w:val="0"/>
                <w:sz w:val="20"/>
                <w:szCs w:val="20"/>
                <w:rtl/>
                <w14:ligatures w14:val="none"/>
              </w:rPr>
              <w:t>0.069</w:t>
            </w:r>
          </w:p>
        </w:tc>
        <w:tc>
          <w:tcPr>
            <w:tcW w:w="309" w:type="pct"/>
            <w:vAlign w:val="center"/>
            <w:hideMark/>
          </w:tcPr>
          <w:p w14:paraId="331D2F79" w14:textId="77777777" w:rsidR="0025482D" w:rsidRPr="00D30DC7" w:rsidRDefault="0025482D" w:rsidP="00ED19E3">
            <w:pPr>
              <w:jc w:val="center"/>
              <w:rPr>
                <w:rFonts w:ascii="Simplified Arabic" w:eastAsia="Times New Roman" w:hAnsi="Simplified Arabic" w:cs="Simplified Arabic"/>
                <w:color w:val="000000"/>
                <w:kern w:val="0"/>
                <w:sz w:val="20"/>
                <w:szCs w:val="20"/>
                <w:rtl/>
                <w14:ligatures w14:val="none"/>
              </w:rPr>
            </w:pPr>
            <w:r w:rsidRPr="00D30DC7">
              <w:rPr>
                <w:rFonts w:ascii="Simplified Arabic" w:eastAsia="Times New Roman" w:hAnsi="Simplified Arabic" w:cs="Simplified Arabic" w:hint="cs"/>
                <w:color w:val="000000"/>
                <w:kern w:val="0"/>
                <w:sz w:val="20"/>
                <w:szCs w:val="20"/>
                <w:rtl/>
                <w14:ligatures w14:val="none"/>
              </w:rPr>
              <w:t>5</w:t>
            </w:r>
          </w:p>
        </w:tc>
        <w:tc>
          <w:tcPr>
            <w:tcW w:w="548" w:type="pct"/>
            <w:vAlign w:val="center"/>
            <w:hideMark/>
          </w:tcPr>
          <w:p w14:paraId="01B2FD1E" w14:textId="77777777" w:rsidR="0025482D" w:rsidRPr="00D30DC7" w:rsidRDefault="0025482D" w:rsidP="00ED19E3">
            <w:pPr>
              <w:jc w:val="center"/>
              <w:rPr>
                <w:rFonts w:asciiTheme="majorBidi" w:eastAsia="Times New Roman" w:hAnsiTheme="majorBidi" w:cstheme="majorBidi"/>
                <w:color w:val="000000"/>
                <w:kern w:val="0"/>
                <w:sz w:val="20"/>
                <w:szCs w:val="20"/>
                <w:rtl/>
                <w14:ligatures w14:val="none"/>
              </w:rPr>
            </w:pPr>
            <w:r w:rsidRPr="00D30DC7">
              <w:rPr>
                <w:rFonts w:asciiTheme="majorBidi" w:eastAsia="Times New Roman" w:hAnsiTheme="majorBidi" w:cstheme="majorBidi"/>
                <w:color w:val="000000"/>
                <w:kern w:val="0"/>
                <w:sz w:val="20"/>
                <w:szCs w:val="20"/>
                <w14:ligatures w14:val="none"/>
              </w:rPr>
              <w:t>RAH</w:t>
            </w:r>
          </w:p>
        </w:tc>
        <w:tc>
          <w:tcPr>
            <w:tcW w:w="1670" w:type="pct"/>
            <w:vAlign w:val="center"/>
            <w:hideMark/>
          </w:tcPr>
          <w:p w14:paraId="4AA5184D" w14:textId="77777777" w:rsidR="0025482D" w:rsidRPr="00D30DC7" w:rsidRDefault="0025482D" w:rsidP="00ED19E3">
            <w:pPr>
              <w:rPr>
                <w:rFonts w:ascii="Simplified Arabic" w:eastAsia="Times New Roman" w:hAnsi="Simplified Arabic" w:cs="Simplified Arabic"/>
                <w:color w:val="000000"/>
                <w:kern w:val="0"/>
                <w:sz w:val="20"/>
                <w:szCs w:val="20"/>
                <w:rtl/>
                <w14:ligatures w14:val="none"/>
              </w:rPr>
            </w:pPr>
            <w:r w:rsidRPr="00D30DC7">
              <w:rPr>
                <w:rFonts w:ascii="Simplified Arabic" w:eastAsia="Times New Roman" w:hAnsi="Simplified Arabic" w:cs="Simplified Arabic" w:hint="cs"/>
                <w:color w:val="000000"/>
                <w:kern w:val="0"/>
                <w:sz w:val="20"/>
                <w:szCs w:val="20"/>
                <w:rtl/>
                <w14:ligatures w14:val="none"/>
              </w:rPr>
              <w:t>مطار رفحاء</w:t>
            </w:r>
          </w:p>
        </w:tc>
      </w:tr>
      <w:tr w:rsidR="0025482D" w:rsidRPr="00D30DC7" w14:paraId="1482D844" w14:textId="77777777" w:rsidTr="00387995">
        <w:trPr>
          <w:trHeight w:val="432"/>
          <w:jc w:val="center"/>
        </w:trPr>
        <w:tc>
          <w:tcPr>
            <w:tcW w:w="836" w:type="pct"/>
            <w:vAlign w:val="center"/>
            <w:hideMark/>
          </w:tcPr>
          <w:p w14:paraId="7A060CBB" w14:textId="77777777" w:rsidR="0025482D" w:rsidRPr="00D30DC7" w:rsidRDefault="0025482D" w:rsidP="00ED19E3">
            <w:pPr>
              <w:jc w:val="center"/>
              <w:rPr>
                <w:rFonts w:ascii="Simplified Arabic" w:eastAsia="Times New Roman" w:hAnsi="Simplified Arabic" w:cs="Simplified Arabic"/>
                <w:color w:val="000000"/>
                <w:kern w:val="0"/>
                <w:sz w:val="20"/>
                <w:szCs w:val="20"/>
                <w:rtl/>
                <w14:ligatures w14:val="none"/>
              </w:rPr>
            </w:pPr>
            <w:r w:rsidRPr="00D30DC7">
              <w:rPr>
                <w:rFonts w:ascii="Simplified Arabic" w:eastAsia="Times New Roman" w:hAnsi="Simplified Arabic" w:cs="Simplified Arabic" w:hint="cs"/>
                <w:color w:val="000000"/>
                <w:kern w:val="0"/>
                <w:sz w:val="20"/>
                <w:szCs w:val="20"/>
                <w:rtl/>
                <w14:ligatures w14:val="none"/>
              </w:rPr>
              <w:t>29.6%</w:t>
            </w:r>
          </w:p>
        </w:tc>
        <w:tc>
          <w:tcPr>
            <w:tcW w:w="567" w:type="pct"/>
            <w:vAlign w:val="center"/>
            <w:hideMark/>
          </w:tcPr>
          <w:p w14:paraId="55236475" w14:textId="77777777" w:rsidR="0025482D" w:rsidRPr="00D30DC7" w:rsidRDefault="0025482D" w:rsidP="00ED19E3">
            <w:pPr>
              <w:jc w:val="center"/>
              <w:rPr>
                <w:rFonts w:ascii="Simplified Arabic" w:eastAsia="Times New Roman" w:hAnsi="Simplified Arabic" w:cs="Simplified Arabic"/>
                <w:color w:val="000000"/>
                <w:kern w:val="0"/>
                <w:sz w:val="20"/>
                <w:szCs w:val="20"/>
                <w:rtl/>
                <w14:ligatures w14:val="none"/>
              </w:rPr>
            </w:pPr>
            <w:r w:rsidRPr="00D30DC7">
              <w:rPr>
                <w:rFonts w:ascii="Simplified Arabic" w:eastAsia="Times New Roman" w:hAnsi="Simplified Arabic" w:cs="Simplified Arabic" w:hint="cs"/>
                <w:color w:val="000000"/>
                <w:kern w:val="0"/>
                <w:sz w:val="20"/>
                <w:szCs w:val="20"/>
                <w:rtl/>
                <w14:ligatures w14:val="none"/>
              </w:rPr>
              <w:t>0.293</w:t>
            </w:r>
          </w:p>
        </w:tc>
        <w:tc>
          <w:tcPr>
            <w:tcW w:w="567" w:type="pct"/>
            <w:vAlign w:val="center"/>
            <w:hideMark/>
          </w:tcPr>
          <w:p w14:paraId="49D1C687" w14:textId="77777777" w:rsidR="0025482D" w:rsidRPr="00D30DC7" w:rsidRDefault="0025482D" w:rsidP="00ED19E3">
            <w:pPr>
              <w:jc w:val="center"/>
              <w:rPr>
                <w:rFonts w:ascii="Simplified Arabic" w:eastAsia="Times New Roman" w:hAnsi="Simplified Arabic" w:cs="Simplified Arabic"/>
                <w:color w:val="000000"/>
                <w:kern w:val="0"/>
                <w:sz w:val="20"/>
                <w:szCs w:val="20"/>
                <w:rtl/>
                <w14:ligatures w14:val="none"/>
              </w:rPr>
            </w:pPr>
            <w:r w:rsidRPr="00D30DC7">
              <w:rPr>
                <w:rFonts w:ascii="Simplified Arabic" w:eastAsia="Times New Roman" w:hAnsi="Simplified Arabic" w:cs="Simplified Arabic" w:hint="cs"/>
                <w:color w:val="000000"/>
                <w:kern w:val="0"/>
                <w:sz w:val="20"/>
                <w:szCs w:val="20"/>
                <w:rtl/>
                <w14:ligatures w14:val="none"/>
              </w:rPr>
              <w:t>0.289</w:t>
            </w:r>
          </w:p>
        </w:tc>
        <w:tc>
          <w:tcPr>
            <w:tcW w:w="502" w:type="pct"/>
            <w:vAlign w:val="center"/>
            <w:hideMark/>
          </w:tcPr>
          <w:p w14:paraId="0FBA03B6" w14:textId="77777777" w:rsidR="0025482D" w:rsidRPr="00D30DC7" w:rsidRDefault="0025482D" w:rsidP="00ED19E3">
            <w:pPr>
              <w:jc w:val="center"/>
              <w:rPr>
                <w:rFonts w:ascii="Simplified Arabic" w:eastAsia="Times New Roman" w:hAnsi="Simplified Arabic" w:cs="Simplified Arabic"/>
                <w:color w:val="000000"/>
                <w:kern w:val="0"/>
                <w:sz w:val="20"/>
                <w:szCs w:val="20"/>
                <w:rtl/>
                <w14:ligatures w14:val="none"/>
              </w:rPr>
            </w:pPr>
            <w:r w:rsidRPr="00D30DC7">
              <w:rPr>
                <w:rFonts w:ascii="Simplified Arabic" w:eastAsia="Times New Roman" w:hAnsi="Simplified Arabic" w:cs="Simplified Arabic" w:hint="cs"/>
                <w:color w:val="000000"/>
                <w:kern w:val="0"/>
                <w:sz w:val="20"/>
                <w:szCs w:val="20"/>
                <w:rtl/>
                <w14:ligatures w14:val="none"/>
              </w:rPr>
              <w:t>0.226</w:t>
            </w:r>
          </w:p>
        </w:tc>
        <w:tc>
          <w:tcPr>
            <w:tcW w:w="309" w:type="pct"/>
            <w:vAlign w:val="center"/>
            <w:hideMark/>
          </w:tcPr>
          <w:p w14:paraId="6E2D0859" w14:textId="77777777" w:rsidR="0025482D" w:rsidRPr="00D30DC7" w:rsidRDefault="0025482D" w:rsidP="00ED19E3">
            <w:pPr>
              <w:jc w:val="center"/>
              <w:rPr>
                <w:rFonts w:ascii="Simplified Arabic" w:eastAsia="Times New Roman" w:hAnsi="Simplified Arabic" w:cs="Simplified Arabic"/>
                <w:color w:val="000000"/>
                <w:kern w:val="0"/>
                <w:sz w:val="20"/>
                <w:szCs w:val="20"/>
                <w:rtl/>
                <w14:ligatures w14:val="none"/>
              </w:rPr>
            </w:pPr>
            <w:r w:rsidRPr="00D30DC7">
              <w:rPr>
                <w:rFonts w:ascii="Simplified Arabic" w:eastAsia="Times New Roman" w:hAnsi="Simplified Arabic" w:cs="Simplified Arabic" w:hint="cs"/>
                <w:color w:val="000000"/>
                <w:kern w:val="0"/>
                <w:sz w:val="20"/>
                <w:szCs w:val="20"/>
                <w:rtl/>
                <w14:ligatures w14:val="none"/>
              </w:rPr>
              <w:t>5</w:t>
            </w:r>
          </w:p>
        </w:tc>
        <w:tc>
          <w:tcPr>
            <w:tcW w:w="548" w:type="pct"/>
            <w:vAlign w:val="center"/>
            <w:hideMark/>
          </w:tcPr>
          <w:p w14:paraId="50A6371E" w14:textId="77777777" w:rsidR="0025482D" w:rsidRPr="00D30DC7" w:rsidRDefault="0025482D" w:rsidP="00ED19E3">
            <w:pPr>
              <w:jc w:val="center"/>
              <w:rPr>
                <w:rFonts w:asciiTheme="majorBidi" w:eastAsia="Times New Roman" w:hAnsiTheme="majorBidi" w:cstheme="majorBidi"/>
                <w:color w:val="000000"/>
                <w:kern w:val="0"/>
                <w:sz w:val="20"/>
                <w:szCs w:val="20"/>
                <w:rtl/>
                <w14:ligatures w14:val="none"/>
              </w:rPr>
            </w:pPr>
            <w:r w:rsidRPr="00D30DC7">
              <w:rPr>
                <w:rFonts w:asciiTheme="majorBidi" w:eastAsia="Times New Roman" w:hAnsiTheme="majorBidi" w:cstheme="majorBidi"/>
                <w:color w:val="000000"/>
                <w:kern w:val="0"/>
                <w:sz w:val="20"/>
                <w:szCs w:val="20"/>
                <w14:ligatures w14:val="none"/>
              </w:rPr>
              <w:t>AQI</w:t>
            </w:r>
          </w:p>
        </w:tc>
        <w:tc>
          <w:tcPr>
            <w:tcW w:w="1670" w:type="pct"/>
            <w:vAlign w:val="center"/>
            <w:hideMark/>
          </w:tcPr>
          <w:p w14:paraId="139D4C3F" w14:textId="77777777" w:rsidR="0025482D" w:rsidRPr="00D30DC7" w:rsidRDefault="0025482D" w:rsidP="00ED19E3">
            <w:pPr>
              <w:rPr>
                <w:rFonts w:ascii="Simplified Arabic" w:eastAsia="Times New Roman" w:hAnsi="Simplified Arabic" w:cs="Simplified Arabic"/>
                <w:color w:val="000000"/>
                <w:kern w:val="0"/>
                <w:sz w:val="20"/>
                <w:szCs w:val="20"/>
                <w:rtl/>
                <w14:ligatures w14:val="none"/>
              </w:rPr>
            </w:pPr>
            <w:r w:rsidRPr="00D30DC7">
              <w:rPr>
                <w:rFonts w:ascii="Simplified Arabic" w:eastAsia="Times New Roman" w:hAnsi="Simplified Arabic" w:cs="Simplified Arabic" w:hint="cs"/>
                <w:color w:val="000000"/>
                <w:kern w:val="0"/>
                <w:sz w:val="20"/>
                <w:szCs w:val="20"/>
                <w:rtl/>
                <w14:ligatures w14:val="none"/>
              </w:rPr>
              <w:t xml:space="preserve">مطار </w:t>
            </w:r>
            <w:proofErr w:type="spellStart"/>
            <w:r w:rsidRPr="00D30DC7">
              <w:rPr>
                <w:rFonts w:ascii="Simplified Arabic" w:eastAsia="Times New Roman" w:hAnsi="Simplified Arabic" w:cs="Simplified Arabic" w:hint="cs"/>
                <w:color w:val="000000"/>
                <w:kern w:val="0"/>
                <w:sz w:val="20"/>
                <w:szCs w:val="20"/>
                <w:rtl/>
                <w14:ligatures w14:val="none"/>
              </w:rPr>
              <w:t>القيصومة</w:t>
            </w:r>
            <w:proofErr w:type="spellEnd"/>
            <w:r w:rsidRPr="00D30DC7">
              <w:rPr>
                <w:rFonts w:ascii="Simplified Arabic" w:eastAsia="Times New Roman" w:hAnsi="Simplified Arabic" w:cs="Simplified Arabic" w:hint="cs"/>
                <w:color w:val="000000"/>
                <w:kern w:val="0"/>
                <w:sz w:val="20"/>
                <w:szCs w:val="20"/>
                <w:rtl/>
                <w14:ligatures w14:val="none"/>
              </w:rPr>
              <w:t xml:space="preserve"> (حفر الباطن)</w:t>
            </w:r>
          </w:p>
        </w:tc>
      </w:tr>
      <w:tr w:rsidR="0025482D" w:rsidRPr="00D30DC7" w14:paraId="25AB906C" w14:textId="77777777" w:rsidTr="00387995">
        <w:trPr>
          <w:trHeight w:val="432"/>
          <w:jc w:val="center"/>
        </w:trPr>
        <w:tc>
          <w:tcPr>
            <w:tcW w:w="836" w:type="pct"/>
            <w:vAlign w:val="center"/>
            <w:hideMark/>
          </w:tcPr>
          <w:p w14:paraId="7AAF7833" w14:textId="77777777" w:rsidR="0025482D" w:rsidRPr="00D30DC7" w:rsidRDefault="0025482D" w:rsidP="00ED19E3">
            <w:pPr>
              <w:jc w:val="center"/>
              <w:rPr>
                <w:rFonts w:ascii="Simplified Arabic" w:eastAsia="Times New Roman" w:hAnsi="Simplified Arabic" w:cs="Simplified Arabic"/>
                <w:color w:val="000000"/>
                <w:kern w:val="0"/>
                <w:sz w:val="20"/>
                <w:szCs w:val="20"/>
                <w:rtl/>
                <w14:ligatures w14:val="none"/>
              </w:rPr>
            </w:pPr>
            <w:r w:rsidRPr="00D30DC7">
              <w:rPr>
                <w:rFonts w:ascii="Simplified Arabic" w:eastAsia="Times New Roman" w:hAnsi="Simplified Arabic" w:cs="Simplified Arabic" w:hint="cs"/>
                <w:color w:val="000000"/>
                <w:kern w:val="0"/>
                <w:sz w:val="20"/>
                <w:szCs w:val="20"/>
                <w:rtl/>
                <w14:ligatures w14:val="none"/>
              </w:rPr>
              <w:t>17.8%</w:t>
            </w:r>
          </w:p>
        </w:tc>
        <w:tc>
          <w:tcPr>
            <w:tcW w:w="567" w:type="pct"/>
            <w:vAlign w:val="center"/>
            <w:hideMark/>
          </w:tcPr>
          <w:p w14:paraId="38A33204" w14:textId="77777777" w:rsidR="0025482D" w:rsidRPr="00D30DC7" w:rsidRDefault="0025482D" w:rsidP="00ED19E3">
            <w:pPr>
              <w:jc w:val="center"/>
              <w:rPr>
                <w:rFonts w:ascii="Simplified Arabic" w:eastAsia="Times New Roman" w:hAnsi="Simplified Arabic" w:cs="Simplified Arabic"/>
                <w:color w:val="000000"/>
                <w:kern w:val="0"/>
                <w:sz w:val="20"/>
                <w:szCs w:val="20"/>
                <w:rtl/>
                <w14:ligatures w14:val="none"/>
              </w:rPr>
            </w:pPr>
            <w:r w:rsidRPr="00D30DC7">
              <w:rPr>
                <w:rFonts w:ascii="Simplified Arabic" w:eastAsia="Times New Roman" w:hAnsi="Simplified Arabic" w:cs="Simplified Arabic" w:hint="cs"/>
                <w:color w:val="000000"/>
                <w:kern w:val="0"/>
                <w:sz w:val="20"/>
                <w:szCs w:val="20"/>
                <w:rtl/>
                <w14:ligatures w14:val="none"/>
              </w:rPr>
              <w:t>0.126</w:t>
            </w:r>
          </w:p>
        </w:tc>
        <w:tc>
          <w:tcPr>
            <w:tcW w:w="567" w:type="pct"/>
            <w:vAlign w:val="center"/>
            <w:hideMark/>
          </w:tcPr>
          <w:p w14:paraId="67C29619" w14:textId="77777777" w:rsidR="0025482D" w:rsidRPr="00D30DC7" w:rsidRDefault="0025482D" w:rsidP="00ED19E3">
            <w:pPr>
              <w:jc w:val="center"/>
              <w:rPr>
                <w:rFonts w:ascii="Simplified Arabic" w:eastAsia="Times New Roman" w:hAnsi="Simplified Arabic" w:cs="Simplified Arabic"/>
                <w:color w:val="000000"/>
                <w:kern w:val="0"/>
                <w:sz w:val="20"/>
                <w:szCs w:val="20"/>
                <w:rtl/>
                <w14:ligatures w14:val="none"/>
              </w:rPr>
            </w:pPr>
            <w:r w:rsidRPr="00D30DC7">
              <w:rPr>
                <w:rFonts w:ascii="Simplified Arabic" w:eastAsia="Times New Roman" w:hAnsi="Simplified Arabic" w:cs="Simplified Arabic" w:hint="cs"/>
                <w:color w:val="000000"/>
                <w:kern w:val="0"/>
                <w:sz w:val="20"/>
                <w:szCs w:val="20"/>
                <w:rtl/>
                <w14:ligatures w14:val="none"/>
              </w:rPr>
              <w:t>0.107</w:t>
            </w:r>
          </w:p>
        </w:tc>
        <w:tc>
          <w:tcPr>
            <w:tcW w:w="502" w:type="pct"/>
            <w:vAlign w:val="center"/>
            <w:hideMark/>
          </w:tcPr>
          <w:p w14:paraId="2F052456" w14:textId="77777777" w:rsidR="0025482D" w:rsidRPr="00D30DC7" w:rsidRDefault="0025482D" w:rsidP="00ED19E3">
            <w:pPr>
              <w:jc w:val="center"/>
              <w:rPr>
                <w:rFonts w:ascii="Simplified Arabic" w:eastAsia="Times New Roman" w:hAnsi="Simplified Arabic" w:cs="Simplified Arabic"/>
                <w:color w:val="000000"/>
                <w:kern w:val="0"/>
                <w:sz w:val="20"/>
                <w:szCs w:val="20"/>
                <w:rtl/>
                <w14:ligatures w14:val="none"/>
              </w:rPr>
            </w:pPr>
            <w:r w:rsidRPr="00D30DC7">
              <w:rPr>
                <w:rFonts w:ascii="Simplified Arabic" w:eastAsia="Times New Roman" w:hAnsi="Simplified Arabic" w:cs="Simplified Arabic" w:hint="cs"/>
                <w:color w:val="000000"/>
                <w:kern w:val="0"/>
                <w:sz w:val="20"/>
                <w:szCs w:val="20"/>
                <w:rtl/>
                <w14:ligatures w14:val="none"/>
              </w:rPr>
              <w:t>0.107</w:t>
            </w:r>
          </w:p>
        </w:tc>
        <w:tc>
          <w:tcPr>
            <w:tcW w:w="309" w:type="pct"/>
            <w:vAlign w:val="center"/>
            <w:hideMark/>
          </w:tcPr>
          <w:p w14:paraId="734FB641" w14:textId="77777777" w:rsidR="0025482D" w:rsidRPr="00D30DC7" w:rsidRDefault="0025482D" w:rsidP="00ED19E3">
            <w:pPr>
              <w:jc w:val="center"/>
              <w:rPr>
                <w:rFonts w:ascii="Simplified Arabic" w:eastAsia="Times New Roman" w:hAnsi="Simplified Arabic" w:cs="Simplified Arabic"/>
                <w:color w:val="000000"/>
                <w:kern w:val="0"/>
                <w:sz w:val="20"/>
                <w:szCs w:val="20"/>
                <w:rtl/>
                <w14:ligatures w14:val="none"/>
              </w:rPr>
            </w:pPr>
            <w:r w:rsidRPr="00D30DC7">
              <w:rPr>
                <w:rFonts w:ascii="Simplified Arabic" w:eastAsia="Times New Roman" w:hAnsi="Simplified Arabic" w:cs="Simplified Arabic" w:hint="cs"/>
                <w:color w:val="000000"/>
                <w:kern w:val="0"/>
                <w:sz w:val="20"/>
                <w:szCs w:val="20"/>
                <w:rtl/>
                <w14:ligatures w14:val="none"/>
              </w:rPr>
              <w:t>5</w:t>
            </w:r>
          </w:p>
        </w:tc>
        <w:tc>
          <w:tcPr>
            <w:tcW w:w="548" w:type="pct"/>
            <w:vAlign w:val="center"/>
            <w:hideMark/>
          </w:tcPr>
          <w:p w14:paraId="540FD299" w14:textId="77777777" w:rsidR="0025482D" w:rsidRPr="00D30DC7" w:rsidRDefault="0025482D" w:rsidP="00ED19E3">
            <w:pPr>
              <w:jc w:val="center"/>
              <w:rPr>
                <w:rFonts w:asciiTheme="majorBidi" w:eastAsia="Times New Roman" w:hAnsiTheme="majorBidi" w:cstheme="majorBidi"/>
                <w:color w:val="000000"/>
                <w:kern w:val="0"/>
                <w:sz w:val="20"/>
                <w:szCs w:val="20"/>
                <w:rtl/>
                <w14:ligatures w14:val="none"/>
              </w:rPr>
            </w:pPr>
            <w:r w:rsidRPr="00D30DC7">
              <w:rPr>
                <w:rFonts w:asciiTheme="majorBidi" w:eastAsia="Times New Roman" w:hAnsiTheme="majorBidi" w:cstheme="majorBidi"/>
                <w:color w:val="000000"/>
                <w:kern w:val="0"/>
                <w:sz w:val="20"/>
                <w:szCs w:val="20"/>
                <w14:ligatures w14:val="none"/>
              </w:rPr>
              <w:t>WAE</w:t>
            </w:r>
          </w:p>
        </w:tc>
        <w:tc>
          <w:tcPr>
            <w:tcW w:w="1670" w:type="pct"/>
            <w:vAlign w:val="center"/>
            <w:hideMark/>
          </w:tcPr>
          <w:p w14:paraId="7E0F2280" w14:textId="77777777" w:rsidR="0025482D" w:rsidRPr="00D30DC7" w:rsidRDefault="0025482D" w:rsidP="00ED19E3">
            <w:pPr>
              <w:rPr>
                <w:rFonts w:ascii="Simplified Arabic" w:eastAsia="Times New Roman" w:hAnsi="Simplified Arabic" w:cs="Simplified Arabic"/>
                <w:color w:val="000000"/>
                <w:kern w:val="0"/>
                <w:sz w:val="20"/>
                <w:szCs w:val="20"/>
                <w:rtl/>
                <w14:ligatures w14:val="none"/>
              </w:rPr>
            </w:pPr>
            <w:r w:rsidRPr="00D30DC7">
              <w:rPr>
                <w:rFonts w:ascii="Simplified Arabic" w:eastAsia="Times New Roman" w:hAnsi="Simplified Arabic" w:cs="Simplified Arabic" w:hint="cs"/>
                <w:color w:val="000000"/>
                <w:kern w:val="0"/>
                <w:sz w:val="20"/>
                <w:szCs w:val="20"/>
                <w:rtl/>
                <w14:ligatures w14:val="none"/>
              </w:rPr>
              <w:t>مطار وادي الدواسر</w:t>
            </w:r>
          </w:p>
        </w:tc>
      </w:tr>
      <w:tr w:rsidR="0025482D" w:rsidRPr="00D30DC7" w14:paraId="16F85B06" w14:textId="77777777" w:rsidTr="00387995">
        <w:trPr>
          <w:trHeight w:val="432"/>
          <w:jc w:val="center"/>
        </w:trPr>
        <w:tc>
          <w:tcPr>
            <w:tcW w:w="836" w:type="pct"/>
            <w:vAlign w:val="center"/>
            <w:hideMark/>
          </w:tcPr>
          <w:p w14:paraId="41D045E4" w14:textId="23658A92" w:rsidR="0025482D" w:rsidRPr="00D30DC7" w:rsidRDefault="0025482D" w:rsidP="00ED19E3">
            <w:pPr>
              <w:jc w:val="center"/>
              <w:rPr>
                <w:rFonts w:ascii="Simplified Arabic" w:eastAsia="Times New Roman" w:hAnsi="Simplified Arabic" w:cs="Simplified Arabic"/>
                <w:color w:val="000000"/>
                <w:kern w:val="0"/>
                <w:sz w:val="20"/>
                <w:szCs w:val="20"/>
                <w:rtl/>
                <w14:ligatures w14:val="none"/>
              </w:rPr>
            </w:pPr>
            <w:r w:rsidRPr="00D30DC7">
              <w:rPr>
                <w:rFonts w:ascii="Simplified Arabic" w:eastAsia="Times New Roman" w:hAnsi="Simplified Arabic" w:cs="Simplified Arabic" w:hint="cs"/>
                <w:color w:val="EE0000"/>
                <w:kern w:val="0"/>
                <w:sz w:val="20"/>
                <w:szCs w:val="20"/>
                <w:rtl/>
                <w14:ligatures w14:val="none"/>
              </w:rPr>
              <w:t>9.6%</w:t>
            </w:r>
            <w:r w:rsidR="00666C98" w:rsidRPr="00D30DC7">
              <w:rPr>
                <w:rFonts w:ascii="Simplified Arabic" w:eastAsia="Times New Roman" w:hAnsi="Simplified Arabic" w:cs="Simplified Arabic" w:hint="cs"/>
                <w:color w:val="EE0000"/>
                <w:kern w:val="0"/>
                <w:sz w:val="20"/>
                <w:szCs w:val="20"/>
                <w:rtl/>
                <w14:ligatures w14:val="none"/>
              </w:rPr>
              <w:t xml:space="preserve"> -</w:t>
            </w:r>
          </w:p>
        </w:tc>
        <w:tc>
          <w:tcPr>
            <w:tcW w:w="567" w:type="pct"/>
            <w:vAlign w:val="center"/>
            <w:hideMark/>
          </w:tcPr>
          <w:p w14:paraId="6E1620AE" w14:textId="77777777" w:rsidR="0025482D" w:rsidRPr="00D30DC7" w:rsidRDefault="0025482D" w:rsidP="00ED19E3">
            <w:pPr>
              <w:jc w:val="center"/>
              <w:rPr>
                <w:rFonts w:ascii="Simplified Arabic" w:eastAsia="Times New Roman" w:hAnsi="Simplified Arabic" w:cs="Simplified Arabic"/>
                <w:color w:val="000000"/>
                <w:kern w:val="0"/>
                <w:sz w:val="20"/>
                <w:szCs w:val="20"/>
                <w:rtl/>
                <w14:ligatures w14:val="none"/>
              </w:rPr>
            </w:pPr>
            <w:r w:rsidRPr="00D30DC7">
              <w:rPr>
                <w:rFonts w:ascii="Simplified Arabic" w:eastAsia="Times New Roman" w:hAnsi="Simplified Arabic" w:cs="Simplified Arabic" w:hint="cs"/>
                <w:color w:val="000000"/>
                <w:kern w:val="0"/>
                <w:sz w:val="20"/>
                <w:szCs w:val="20"/>
                <w:rtl/>
                <w14:ligatures w14:val="none"/>
              </w:rPr>
              <w:t>0.197</w:t>
            </w:r>
          </w:p>
        </w:tc>
        <w:tc>
          <w:tcPr>
            <w:tcW w:w="567" w:type="pct"/>
            <w:vAlign w:val="center"/>
            <w:hideMark/>
          </w:tcPr>
          <w:p w14:paraId="61F09FC8" w14:textId="77777777" w:rsidR="0025482D" w:rsidRPr="00D30DC7" w:rsidRDefault="0025482D" w:rsidP="00ED19E3">
            <w:pPr>
              <w:jc w:val="center"/>
              <w:rPr>
                <w:rFonts w:ascii="Simplified Arabic" w:eastAsia="Times New Roman" w:hAnsi="Simplified Arabic" w:cs="Simplified Arabic"/>
                <w:color w:val="000000"/>
                <w:kern w:val="0"/>
                <w:sz w:val="20"/>
                <w:szCs w:val="20"/>
                <w:rtl/>
                <w14:ligatures w14:val="none"/>
              </w:rPr>
            </w:pPr>
            <w:r w:rsidRPr="00D30DC7">
              <w:rPr>
                <w:rFonts w:ascii="Simplified Arabic" w:eastAsia="Times New Roman" w:hAnsi="Simplified Arabic" w:cs="Simplified Arabic" w:hint="cs"/>
                <w:color w:val="000000"/>
                <w:kern w:val="0"/>
                <w:sz w:val="20"/>
                <w:szCs w:val="20"/>
                <w:rtl/>
                <w14:ligatures w14:val="none"/>
              </w:rPr>
              <w:t>0.236</w:t>
            </w:r>
          </w:p>
        </w:tc>
        <w:tc>
          <w:tcPr>
            <w:tcW w:w="502" w:type="pct"/>
            <w:vAlign w:val="center"/>
            <w:hideMark/>
          </w:tcPr>
          <w:p w14:paraId="672E9D23" w14:textId="77777777" w:rsidR="0025482D" w:rsidRPr="00D30DC7" w:rsidRDefault="0025482D" w:rsidP="00ED19E3">
            <w:pPr>
              <w:jc w:val="center"/>
              <w:rPr>
                <w:rFonts w:ascii="Simplified Arabic" w:eastAsia="Times New Roman" w:hAnsi="Simplified Arabic" w:cs="Simplified Arabic"/>
                <w:color w:val="000000"/>
                <w:kern w:val="0"/>
                <w:sz w:val="20"/>
                <w:szCs w:val="20"/>
                <w:rtl/>
                <w14:ligatures w14:val="none"/>
              </w:rPr>
            </w:pPr>
            <w:r w:rsidRPr="00D30DC7">
              <w:rPr>
                <w:rFonts w:ascii="Simplified Arabic" w:eastAsia="Times New Roman" w:hAnsi="Simplified Arabic" w:cs="Simplified Arabic" w:hint="cs"/>
                <w:color w:val="000000"/>
                <w:kern w:val="0"/>
                <w:sz w:val="20"/>
                <w:szCs w:val="20"/>
                <w:rtl/>
                <w14:ligatures w14:val="none"/>
              </w:rPr>
              <w:t>0.218</w:t>
            </w:r>
          </w:p>
        </w:tc>
        <w:tc>
          <w:tcPr>
            <w:tcW w:w="309" w:type="pct"/>
            <w:vAlign w:val="center"/>
            <w:hideMark/>
          </w:tcPr>
          <w:p w14:paraId="024F2D9F" w14:textId="77777777" w:rsidR="0025482D" w:rsidRPr="00D30DC7" w:rsidRDefault="0025482D" w:rsidP="00ED19E3">
            <w:pPr>
              <w:jc w:val="center"/>
              <w:rPr>
                <w:rFonts w:ascii="Simplified Arabic" w:eastAsia="Times New Roman" w:hAnsi="Simplified Arabic" w:cs="Simplified Arabic"/>
                <w:color w:val="000000"/>
                <w:kern w:val="0"/>
                <w:sz w:val="20"/>
                <w:szCs w:val="20"/>
                <w:rtl/>
                <w14:ligatures w14:val="none"/>
              </w:rPr>
            </w:pPr>
            <w:r w:rsidRPr="00D30DC7">
              <w:rPr>
                <w:rFonts w:ascii="Simplified Arabic" w:eastAsia="Times New Roman" w:hAnsi="Simplified Arabic" w:cs="Simplified Arabic" w:hint="cs"/>
                <w:color w:val="000000"/>
                <w:kern w:val="0"/>
                <w:sz w:val="20"/>
                <w:szCs w:val="20"/>
                <w:rtl/>
                <w14:ligatures w14:val="none"/>
              </w:rPr>
              <w:t>5</w:t>
            </w:r>
          </w:p>
        </w:tc>
        <w:tc>
          <w:tcPr>
            <w:tcW w:w="548" w:type="pct"/>
            <w:vAlign w:val="center"/>
            <w:hideMark/>
          </w:tcPr>
          <w:p w14:paraId="3295E170" w14:textId="77777777" w:rsidR="0025482D" w:rsidRPr="00D30DC7" w:rsidRDefault="0025482D" w:rsidP="00ED19E3">
            <w:pPr>
              <w:jc w:val="center"/>
              <w:rPr>
                <w:rFonts w:asciiTheme="majorBidi" w:eastAsia="Times New Roman" w:hAnsiTheme="majorBidi" w:cstheme="majorBidi"/>
                <w:color w:val="000000"/>
                <w:kern w:val="0"/>
                <w:sz w:val="20"/>
                <w:szCs w:val="20"/>
                <w:rtl/>
                <w14:ligatures w14:val="none"/>
              </w:rPr>
            </w:pPr>
            <w:r w:rsidRPr="00D30DC7">
              <w:rPr>
                <w:rFonts w:asciiTheme="majorBidi" w:eastAsia="Times New Roman" w:hAnsiTheme="majorBidi" w:cstheme="majorBidi"/>
                <w:color w:val="000000"/>
                <w:kern w:val="0"/>
                <w:sz w:val="20"/>
                <w:szCs w:val="20"/>
                <w14:ligatures w14:val="none"/>
              </w:rPr>
              <w:t>SHW</w:t>
            </w:r>
          </w:p>
        </w:tc>
        <w:tc>
          <w:tcPr>
            <w:tcW w:w="1670" w:type="pct"/>
            <w:vAlign w:val="center"/>
            <w:hideMark/>
          </w:tcPr>
          <w:p w14:paraId="3AF653C4" w14:textId="77777777" w:rsidR="0025482D" w:rsidRPr="00D30DC7" w:rsidRDefault="0025482D" w:rsidP="00ED19E3">
            <w:pPr>
              <w:rPr>
                <w:rFonts w:ascii="Simplified Arabic" w:eastAsia="Times New Roman" w:hAnsi="Simplified Arabic" w:cs="Simplified Arabic"/>
                <w:color w:val="000000"/>
                <w:kern w:val="0"/>
                <w:sz w:val="20"/>
                <w:szCs w:val="20"/>
                <w:rtl/>
                <w14:ligatures w14:val="none"/>
              </w:rPr>
            </w:pPr>
            <w:r w:rsidRPr="00D30DC7">
              <w:rPr>
                <w:rFonts w:ascii="Simplified Arabic" w:eastAsia="Times New Roman" w:hAnsi="Simplified Arabic" w:cs="Simplified Arabic" w:hint="cs"/>
                <w:color w:val="000000"/>
                <w:kern w:val="0"/>
                <w:sz w:val="20"/>
                <w:szCs w:val="20"/>
                <w:rtl/>
                <w14:ligatures w14:val="none"/>
              </w:rPr>
              <w:t xml:space="preserve">مطار </w:t>
            </w:r>
            <w:proofErr w:type="spellStart"/>
            <w:r w:rsidRPr="00D30DC7">
              <w:rPr>
                <w:rFonts w:ascii="Simplified Arabic" w:eastAsia="Times New Roman" w:hAnsi="Simplified Arabic" w:cs="Simplified Arabic" w:hint="cs"/>
                <w:color w:val="000000"/>
                <w:kern w:val="0"/>
                <w:sz w:val="20"/>
                <w:szCs w:val="20"/>
                <w:rtl/>
                <w14:ligatures w14:val="none"/>
              </w:rPr>
              <w:t>شرورة</w:t>
            </w:r>
            <w:proofErr w:type="spellEnd"/>
          </w:p>
        </w:tc>
      </w:tr>
      <w:tr w:rsidR="0025482D" w:rsidRPr="00D30DC7" w14:paraId="49CB4EE3" w14:textId="77777777" w:rsidTr="00387995">
        <w:trPr>
          <w:trHeight w:val="432"/>
          <w:jc w:val="center"/>
        </w:trPr>
        <w:tc>
          <w:tcPr>
            <w:tcW w:w="836" w:type="pct"/>
            <w:vAlign w:val="center"/>
            <w:hideMark/>
          </w:tcPr>
          <w:p w14:paraId="50C8C055" w14:textId="77777777" w:rsidR="0025482D" w:rsidRPr="00D30DC7" w:rsidRDefault="0025482D" w:rsidP="00ED19E3">
            <w:pPr>
              <w:jc w:val="center"/>
              <w:rPr>
                <w:rFonts w:ascii="Simplified Arabic" w:eastAsia="Times New Roman" w:hAnsi="Simplified Arabic" w:cs="Simplified Arabic"/>
                <w:color w:val="000000"/>
                <w:kern w:val="0"/>
                <w:sz w:val="20"/>
                <w:szCs w:val="20"/>
                <w:rtl/>
                <w14:ligatures w14:val="none"/>
              </w:rPr>
            </w:pPr>
            <w:r w:rsidRPr="00D30DC7">
              <w:rPr>
                <w:rFonts w:ascii="Simplified Arabic" w:eastAsia="Times New Roman" w:hAnsi="Simplified Arabic" w:cs="Simplified Arabic" w:hint="cs"/>
                <w:color w:val="000000"/>
                <w:kern w:val="0"/>
                <w:sz w:val="20"/>
                <w:szCs w:val="20"/>
                <w:rtl/>
                <w14:ligatures w14:val="none"/>
              </w:rPr>
              <w:t>110.9%</w:t>
            </w:r>
          </w:p>
        </w:tc>
        <w:tc>
          <w:tcPr>
            <w:tcW w:w="567" w:type="pct"/>
            <w:vAlign w:val="center"/>
            <w:hideMark/>
          </w:tcPr>
          <w:p w14:paraId="40875DD6" w14:textId="77777777" w:rsidR="0025482D" w:rsidRPr="00D30DC7" w:rsidRDefault="0025482D" w:rsidP="00ED19E3">
            <w:pPr>
              <w:jc w:val="center"/>
              <w:rPr>
                <w:rFonts w:ascii="Simplified Arabic" w:eastAsia="Times New Roman" w:hAnsi="Simplified Arabic" w:cs="Simplified Arabic"/>
                <w:color w:val="000000"/>
                <w:kern w:val="0"/>
                <w:sz w:val="20"/>
                <w:szCs w:val="20"/>
                <w:rtl/>
                <w14:ligatures w14:val="none"/>
              </w:rPr>
            </w:pPr>
            <w:r w:rsidRPr="00D30DC7">
              <w:rPr>
                <w:rFonts w:ascii="Simplified Arabic" w:eastAsia="Times New Roman" w:hAnsi="Simplified Arabic" w:cs="Simplified Arabic" w:hint="cs"/>
                <w:color w:val="000000"/>
                <w:kern w:val="0"/>
                <w:sz w:val="20"/>
                <w:szCs w:val="20"/>
                <w:rtl/>
                <w14:ligatures w14:val="none"/>
              </w:rPr>
              <w:t>0.135</w:t>
            </w:r>
          </w:p>
        </w:tc>
        <w:tc>
          <w:tcPr>
            <w:tcW w:w="567" w:type="pct"/>
            <w:vAlign w:val="center"/>
            <w:hideMark/>
          </w:tcPr>
          <w:p w14:paraId="2427B63B" w14:textId="77777777" w:rsidR="0025482D" w:rsidRPr="00D30DC7" w:rsidRDefault="0025482D" w:rsidP="00ED19E3">
            <w:pPr>
              <w:jc w:val="center"/>
              <w:rPr>
                <w:rFonts w:ascii="Simplified Arabic" w:eastAsia="Times New Roman" w:hAnsi="Simplified Arabic" w:cs="Simplified Arabic"/>
                <w:color w:val="000000"/>
                <w:kern w:val="0"/>
                <w:sz w:val="20"/>
                <w:szCs w:val="20"/>
                <w:rtl/>
                <w14:ligatures w14:val="none"/>
              </w:rPr>
            </w:pPr>
            <w:r w:rsidRPr="00D30DC7">
              <w:rPr>
                <w:rFonts w:ascii="Simplified Arabic" w:eastAsia="Times New Roman" w:hAnsi="Simplified Arabic" w:cs="Simplified Arabic" w:hint="cs"/>
                <w:color w:val="000000"/>
                <w:kern w:val="0"/>
                <w:sz w:val="20"/>
                <w:szCs w:val="20"/>
                <w:rtl/>
                <w14:ligatures w14:val="none"/>
              </w:rPr>
              <w:t>0.097</w:t>
            </w:r>
          </w:p>
        </w:tc>
        <w:tc>
          <w:tcPr>
            <w:tcW w:w="502" w:type="pct"/>
            <w:vAlign w:val="center"/>
            <w:hideMark/>
          </w:tcPr>
          <w:p w14:paraId="2286C6F5" w14:textId="77777777" w:rsidR="0025482D" w:rsidRPr="00D30DC7" w:rsidRDefault="0025482D" w:rsidP="00ED19E3">
            <w:pPr>
              <w:jc w:val="center"/>
              <w:rPr>
                <w:rFonts w:ascii="Simplified Arabic" w:eastAsia="Times New Roman" w:hAnsi="Simplified Arabic" w:cs="Simplified Arabic"/>
                <w:color w:val="000000"/>
                <w:kern w:val="0"/>
                <w:sz w:val="20"/>
                <w:szCs w:val="20"/>
                <w:rtl/>
                <w14:ligatures w14:val="none"/>
              </w:rPr>
            </w:pPr>
            <w:r w:rsidRPr="00D30DC7">
              <w:rPr>
                <w:rFonts w:ascii="Simplified Arabic" w:eastAsia="Times New Roman" w:hAnsi="Simplified Arabic" w:cs="Simplified Arabic" w:hint="cs"/>
                <w:color w:val="000000"/>
                <w:kern w:val="0"/>
                <w:sz w:val="20"/>
                <w:szCs w:val="20"/>
                <w:rtl/>
                <w14:ligatures w14:val="none"/>
              </w:rPr>
              <w:t>0.064</w:t>
            </w:r>
          </w:p>
        </w:tc>
        <w:tc>
          <w:tcPr>
            <w:tcW w:w="309" w:type="pct"/>
            <w:vAlign w:val="center"/>
            <w:hideMark/>
          </w:tcPr>
          <w:p w14:paraId="278B7075" w14:textId="77777777" w:rsidR="0025482D" w:rsidRPr="00D30DC7" w:rsidRDefault="0025482D" w:rsidP="00ED19E3">
            <w:pPr>
              <w:jc w:val="center"/>
              <w:rPr>
                <w:rFonts w:ascii="Simplified Arabic" w:eastAsia="Times New Roman" w:hAnsi="Simplified Arabic" w:cs="Simplified Arabic"/>
                <w:color w:val="000000"/>
                <w:kern w:val="0"/>
                <w:sz w:val="20"/>
                <w:szCs w:val="20"/>
                <w:rtl/>
                <w14:ligatures w14:val="none"/>
              </w:rPr>
            </w:pPr>
            <w:r w:rsidRPr="00D30DC7">
              <w:rPr>
                <w:rFonts w:ascii="Simplified Arabic" w:eastAsia="Times New Roman" w:hAnsi="Simplified Arabic" w:cs="Simplified Arabic" w:hint="cs"/>
                <w:color w:val="000000"/>
                <w:kern w:val="0"/>
                <w:sz w:val="20"/>
                <w:szCs w:val="20"/>
                <w:rtl/>
                <w14:ligatures w14:val="none"/>
              </w:rPr>
              <w:t>5</w:t>
            </w:r>
          </w:p>
        </w:tc>
        <w:tc>
          <w:tcPr>
            <w:tcW w:w="548" w:type="pct"/>
            <w:vAlign w:val="center"/>
            <w:hideMark/>
          </w:tcPr>
          <w:p w14:paraId="2B660EF9" w14:textId="77777777" w:rsidR="0025482D" w:rsidRPr="00D30DC7" w:rsidRDefault="0025482D" w:rsidP="00ED19E3">
            <w:pPr>
              <w:jc w:val="center"/>
              <w:rPr>
                <w:rFonts w:asciiTheme="majorBidi" w:eastAsia="Times New Roman" w:hAnsiTheme="majorBidi" w:cstheme="majorBidi"/>
                <w:color w:val="000000"/>
                <w:kern w:val="0"/>
                <w:sz w:val="20"/>
                <w:szCs w:val="20"/>
                <w:rtl/>
                <w14:ligatures w14:val="none"/>
              </w:rPr>
            </w:pPr>
            <w:r w:rsidRPr="00D30DC7">
              <w:rPr>
                <w:rFonts w:asciiTheme="majorBidi" w:eastAsia="Times New Roman" w:hAnsiTheme="majorBidi" w:cstheme="majorBidi"/>
                <w:color w:val="000000"/>
                <w:kern w:val="0"/>
                <w:sz w:val="20"/>
                <w:szCs w:val="20"/>
                <w14:ligatures w14:val="none"/>
              </w:rPr>
              <w:t>TUI</w:t>
            </w:r>
          </w:p>
        </w:tc>
        <w:tc>
          <w:tcPr>
            <w:tcW w:w="1670" w:type="pct"/>
            <w:vAlign w:val="center"/>
            <w:hideMark/>
          </w:tcPr>
          <w:p w14:paraId="05593177" w14:textId="77777777" w:rsidR="0025482D" w:rsidRPr="00D30DC7" w:rsidRDefault="0025482D" w:rsidP="00ED19E3">
            <w:pPr>
              <w:rPr>
                <w:rFonts w:ascii="Simplified Arabic" w:eastAsia="Times New Roman" w:hAnsi="Simplified Arabic" w:cs="Simplified Arabic"/>
                <w:color w:val="000000"/>
                <w:kern w:val="0"/>
                <w:sz w:val="20"/>
                <w:szCs w:val="20"/>
                <w:rtl/>
                <w14:ligatures w14:val="none"/>
              </w:rPr>
            </w:pPr>
            <w:r w:rsidRPr="00D30DC7">
              <w:rPr>
                <w:rFonts w:ascii="Simplified Arabic" w:eastAsia="Times New Roman" w:hAnsi="Simplified Arabic" w:cs="Simplified Arabic" w:hint="cs"/>
                <w:color w:val="000000"/>
                <w:kern w:val="0"/>
                <w:sz w:val="20"/>
                <w:szCs w:val="20"/>
                <w:rtl/>
                <w14:ligatures w14:val="none"/>
              </w:rPr>
              <w:t>مطار طريف</w:t>
            </w:r>
          </w:p>
        </w:tc>
      </w:tr>
      <w:tr w:rsidR="0025482D" w:rsidRPr="00D30DC7" w14:paraId="18FA28DE" w14:textId="77777777" w:rsidTr="00387995">
        <w:trPr>
          <w:trHeight w:val="288"/>
          <w:jc w:val="center"/>
        </w:trPr>
        <w:tc>
          <w:tcPr>
            <w:tcW w:w="836" w:type="pct"/>
            <w:vAlign w:val="center"/>
            <w:hideMark/>
          </w:tcPr>
          <w:p w14:paraId="179E3E32" w14:textId="77777777" w:rsidR="0025482D" w:rsidRPr="00D30DC7" w:rsidRDefault="0025482D" w:rsidP="00ED19E3">
            <w:pPr>
              <w:jc w:val="center"/>
              <w:rPr>
                <w:rFonts w:ascii="Simplified Arabic" w:eastAsia="Times New Roman" w:hAnsi="Simplified Arabic" w:cs="Simplified Arabic"/>
                <w:b/>
                <w:bCs/>
                <w:color w:val="000000"/>
                <w:kern w:val="0"/>
                <w:sz w:val="20"/>
                <w:szCs w:val="20"/>
                <w:rtl/>
                <w14:ligatures w14:val="none"/>
              </w:rPr>
            </w:pPr>
            <w:r w:rsidRPr="00D30DC7">
              <w:rPr>
                <w:rFonts w:ascii="Simplified Arabic" w:eastAsia="Times New Roman" w:hAnsi="Simplified Arabic" w:cs="Simplified Arabic" w:hint="cs"/>
                <w:b/>
                <w:bCs/>
                <w:color w:val="000000"/>
                <w:kern w:val="0"/>
                <w:sz w:val="20"/>
                <w:szCs w:val="20"/>
                <w:rtl/>
                <w14:ligatures w14:val="none"/>
              </w:rPr>
              <w:t>45.1%</w:t>
            </w:r>
          </w:p>
        </w:tc>
        <w:tc>
          <w:tcPr>
            <w:tcW w:w="567" w:type="pct"/>
            <w:vAlign w:val="center"/>
            <w:hideMark/>
          </w:tcPr>
          <w:p w14:paraId="2CC4D4F0" w14:textId="77777777" w:rsidR="0025482D" w:rsidRPr="00D30DC7" w:rsidRDefault="0025482D" w:rsidP="00ED19E3">
            <w:pPr>
              <w:jc w:val="center"/>
              <w:rPr>
                <w:rFonts w:ascii="Simplified Arabic" w:eastAsia="Times New Roman" w:hAnsi="Simplified Arabic" w:cs="Simplified Arabic"/>
                <w:b/>
                <w:bCs/>
                <w:color w:val="000000"/>
                <w:kern w:val="0"/>
                <w:sz w:val="20"/>
                <w:szCs w:val="20"/>
                <w:rtl/>
                <w14:ligatures w14:val="none"/>
              </w:rPr>
            </w:pPr>
            <w:r w:rsidRPr="00D30DC7">
              <w:rPr>
                <w:rFonts w:ascii="Simplified Arabic" w:eastAsia="Times New Roman" w:hAnsi="Simplified Arabic" w:cs="Simplified Arabic" w:hint="cs"/>
                <w:b/>
                <w:bCs/>
                <w:color w:val="000000"/>
                <w:kern w:val="0"/>
                <w:sz w:val="20"/>
                <w:szCs w:val="20"/>
                <w:rtl/>
                <w14:ligatures w14:val="none"/>
              </w:rPr>
              <w:t>128.285</w:t>
            </w:r>
          </w:p>
        </w:tc>
        <w:tc>
          <w:tcPr>
            <w:tcW w:w="567" w:type="pct"/>
            <w:vAlign w:val="center"/>
            <w:hideMark/>
          </w:tcPr>
          <w:p w14:paraId="1629CDB0" w14:textId="77777777" w:rsidR="0025482D" w:rsidRPr="00D30DC7" w:rsidRDefault="0025482D" w:rsidP="00ED19E3">
            <w:pPr>
              <w:jc w:val="center"/>
              <w:rPr>
                <w:rFonts w:ascii="Simplified Arabic" w:eastAsia="Times New Roman" w:hAnsi="Simplified Arabic" w:cs="Simplified Arabic"/>
                <w:b/>
                <w:bCs/>
                <w:color w:val="000000"/>
                <w:kern w:val="0"/>
                <w:sz w:val="20"/>
                <w:szCs w:val="20"/>
                <w:rtl/>
                <w14:ligatures w14:val="none"/>
              </w:rPr>
            </w:pPr>
            <w:r w:rsidRPr="00D30DC7">
              <w:rPr>
                <w:rFonts w:ascii="Simplified Arabic" w:eastAsia="Times New Roman" w:hAnsi="Simplified Arabic" w:cs="Simplified Arabic" w:hint="cs"/>
                <w:b/>
                <w:bCs/>
                <w:color w:val="000000"/>
                <w:kern w:val="0"/>
                <w:sz w:val="20"/>
                <w:szCs w:val="20"/>
                <w:rtl/>
                <w14:ligatures w14:val="none"/>
              </w:rPr>
              <w:t>121.539</w:t>
            </w:r>
          </w:p>
        </w:tc>
        <w:tc>
          <w:tcPr>
            <w:tcW w:w="502" w:type="pct"/>
            <w:vAlign w:val="center"/>
            <w:hideMark/>
          </w:tcPr>
          <w:p w14:paraId="5CC48BE3" w14:textId="77777777" w:rsidR="0025482D" w:rsidRPr="00D30DC7" w:rsidRDefault="0025482D" w:rsidP="00ED19E3">
            <w:pPr>
              <w:jc w:val="center"/>
              <w:rPr>
                <w:rFonts w:ascii="Simplified Arabic" w:eastAsia="Times New Roman" w:hAnsi="Simplified Arabic" w:cs="Simplified Arabic"/>
                <w:b/>
                <w:bCs/>
                <w:color w:val="000000"/>
                <w:kern w:val="0"/>
                <w:sz w:val="20"/>
                <w:szCs w:val="20"/>
                <w:rtl/>
                <w14:ligatures w14:val="none"/>
              </w:rPr>
            </w:pPr>
            <w:r w:rsidRPr="00D30DC7">
              <w:rPr>
                <w:rFonts w:ascii="Simplified Arabic" w:eastAsia="Times New Roman" w:hAnsi="Simplified Arabic" w:cs="Simplified Arabic" w:hint="cs"/>
                <w:b/>
                <w:bCs/>
                <w:color w:val="000000"/>
                <w:kern w:val="0"/>
                <w:sz w:val="20"/>
                <w:szCs w:val="20"/>
                <w:rtl/>
                <w14:ligatures w14:val="none"/>
              </w:rPr>
              <w:t>88.440</w:t>
            </w:r>
          </w:p>
        </w:tc>
        <w:tc>
          <w:tcPr>
            <w:tcW w:w="2527" w:type="pct"/>
            <w:gridSpan w:val="3"/>
            <w:vAlign w:val="center"/>
            <w:hideMark/>
          </w:tcPr>
          <w:p w14:paraId="7B377115" w14:textId="77777777" w:rsidR="0025482D" w:rsidRPr="00D30DC7" w:rsidRDefault="0025482D" w:rsidP="00ED19E3">
            <w:pPr>
              <w:jc w:val="center"/>
              <w:rPr>
                <w:rFonts w:ascii="Simplified Arabic" w:eastAsia="Times New Roman" w:hAnsi="Simplified Arabic" w:cs="Simplified Arabic"/>
                <w:b/>
                <w:bCs/>
                <w:color w:val="000000"/>
                <w:kern w:val="0"/>
                <w:sz w:val="20"/>
                <w:szCs w:val="20"/>
                <w:rtl/>
                <w14:ligatures w14:val="none"/>
              </w:rPr>
            </w:pPr>
            <w:r w:rsidRPr="00D30DC7">
              <w:rPr>
                <w:rFonts w:ascii="Simplified Arabic" w:eastAsia="Times New Roman" w:hAnsi="Simplified Arabic" w:cs="Simplified Arabic" w:hint="cs"/>
                <w:b/>
                <w:bCs/>
                <w:color w:val="000000"/>
                <w:kern w:val="0"/>
                <w:sz w:val="20"/>
                <w:szCs w:val="20"/>
                <w:rtl/>
                <w14:ligatures w14:val="none"/>
              </w:rPr>
              <w:t>الإجمالي الوطني</w:t>
            </w:r>
          </w:p>
        </w:tc>
      </w:tr>
    </w:tbl>
    <w:p w14:paraId="6A145FC1" w14:textId="0A86D863" w:rsidR="002527BC" w:rsidRPr="00387995" w:rsidRDefault="00BF2935" w:rsidP="00336F3A">
      <w:pPr>
        <w:pStyle w:val="ListParagraph"/>
        <w:numPr>
          <w:ilvl w:val="0"/>
          <w:numId w:val="44"/>
        </w:numPr>
        <w:spacing w:before="240" w:after="0" w:line="360" w:lineRule="auto"/>
        <w:jc w:val="both"/>
        <w:rPr>
          <w:rFonts w:ascii="Simplified Arabic" w:hAnsi="Simplified Arabic" w:cs="Simplified Arabic"/>
          <w:sz w:val="24"/>
          <w:szCs w:val="24"/>
          <w:rtl/>
        </w:rPr>
      </w:pPr>
      <w:r w:rsidRPr="00387995">
        <w:rPr>
          <w:rFonts w:ascii="Simplified Arabic" w:hAnsi="Simplified Arabic" w:cs="Simplified Arabic" w:hint="cs"/>
          <w:b/>
          <w:bCs/>
          <w:sz w:val="24"/>
          <w:szCs w:val="24"/>
          <w:rtl/>
        </w:rPr>
        <w:t>اعتبارات فنية خاصة بمعالجة البيانات:</w:t>
      </w:r>
      <w:r w:rsidR="00387995" w:rsidRPr="00387995">
        <w:rPr>
          <w:rFonts w:ascii="Simplified Arabic" w:hAnsi="Simplified Arabic" w:cs="Simplified Arabic" w:hint="cs"/>
          <w:b/>
          <w:bCs/>
          <w:sz w:val="24"/>
          <w:szCs w:val="24"/>
          <w:rtl/>
        </w:rPr>
        <w:t xml:space="preserve"> </w:t>
      </w:r>
      <w:r w:rsidR="002527BC" w:rsidRPr="00387995">
        <w:rPr>
          <w:rFonts w:ascii="Simplified Arabic" w:hAnsi="Simplified Arabic" w:cs="Simplified Arabic" w:hint="cs"/>
          <w:sz w:val="24"/>
          <w:szCs w:val="24"/>
          <w:rtl/>
        </w:rPr>
        <w:t xml:space="preserve">استقيت البيانات من تقارير </w:t>
      </w:r>
      <w:r w:rsidR="002527BC" w:rsidRPr="00387995">
        <w:rPr>
          <w:rFonts w:asciiTheme="majorBidi" w:hAnsiTheme="majorBidi" w:cstheme="majorBidi"/>
          <w:sz w:val="24"/>
          <w:szCs w:val="24"/>
        </w:rPr>
        <w:t>GACA</w:t>
      </w:r>
      <w:r w:rsidR="002527BC" w:rsidRPr="00387995">
        <w:rPr>
          <w:rFonts w:ascii="Simplified Arabic" w:hAnsi="Simplified Arabic" w:cs="Simplified Arabic" w:hint="cs"/>
          <w:sz w:val="24"/>
          <w:szCs w:val="24"/>
          <w:rtl/>
        </w:rPr>
        <w:t xml:space="preserve"> للفترة 2022-2024. واستثني مطارات خليج </w:t>
      </w:r>
      <w:proofErr w:type="spellStart"/>
      <w:r w:rsidR="002527BC" w:rsidRPr="00387995">
        <w:rPr>
          <w:rFonts w:ascii="Simplified Arabic" w:hAnsi="Simplified Arabic" w:cs="Simplified Arabic" w:hint="cs"/>
          <w:sz w:val="24"/>
          <w:szCs w:val="24"/>
          <w:rtl/>
        </w:rPr>
        <w:t>نيوم</w:t>
      </w:r>
      <w:proofErr w:type="spellEnd"/>
      <w:r w:rsidR="002527BC" w:rsidRPr="00387995">
        <w:rPr>
          <w:rFonts w:ascii="Simplified Arabic" w:hAnsi="Simplified Arabic" w:cs="Simplified Arabic" w:hint="cs"/>
          <w:sz w:val="24"/>
          <w:szCs w:val="24"/>
          <w:rtl/>
        </w:rPr>
        <w:t xml:space="preserve"> والبحر الأحمر لعدم اكتمال سجلاتهما عبر السنوات الثلاث. اما مطار الوجه فقد سجلت له نقص في البيانات المنشورة لسنة 2024، حيث تم الأخذ هذا النقص بعين الاعتبار صراحة عند بناء السلاسل الزمنية تحاشيا لأي انحراف في متوسطات فئته.  </w:t>
      </w:r>
    </w:p>
    <w:p w14:paraId="59F8BAFF" w14:textId="17C94C9B" w:rsidR="00BF2935" w:rsidRPr="00387995" w:rsidRDefault="00BF2935" w:rsidP="00336F3A">
      <w:pPr>
        <w:pStyle w:val="ListParagraph"/>
        <w:numPr>
          <w:ilvl w:val="0"/>
          <w:numId w:val="44"/>
        </w:numPr>
        <w:spacing w:after="0" w:line="360" w:lineRule="auto"/>
        <w:jc w:val="both"/>
        <w:rPr>
          <w:rFonts w:ascii="Simplified Arabic" w:hAnsi="Simplified Arabic" w:cs="Simplified Arabic"/>
          <w:sz w:val="24"/>
          <w:szCs w:val="24"/>
        </w:rPr>
      </w:pPr>
      <w:r w:rsidRPr="00387995">
        <w:rPr>
          <w:rFonts w:ascii="Simplified Arabic" w:hAnsi="Simplified Arabic" w:cs="Simplified Arabic" w:hint="cs"/>
          <w:b/>
          <w:bCs/>
          <w:sz w:val="24"/>
          <w:szCs w:val="24"/>
          <w:rtl/>
        </w:rPr>
        <w:t>القراءة التحليلية لنمو حركة المسافرين عبر المطارات السعودية:</w:t>
      </w:r>
      <w:r w:rsidR="00387995" w:rsidRPr="00387995">
        <w:rPr>
          <w:rFonts w:ascii="Simplified Arabic" w:hAnsi="Simplified Arabic" w:cs="Simplified Arabic" w:hint="cs"/>
          <w:b/>
          <w:bCs/>
          <w:sz w:val="24"/>
          <w:szCs w:val="24"/>
          <w:rtl/>
        </w:rPr>
        <w:t xml:space="preserve"> </w:t>
      </w:r>
      <w:r w:rsidR="00CF131E" w:rsidRPr="00387995">
        <w:rPr>
          <w:rFonts w:ascii="Simplified Arabic" w:hAnsi="Simplified Arabic" w:cs="Simplified Arabic" w:hint="cs"/>
          <w:sz w:val="24"/>
          <w:szCs w:val="24"/>
          <w:rtl/>
        </w:rPr>
        <w:t>تحتسب أرقام المسافرين كمجموع تراكمي</w:t>
      </w:r>
      <w:r w:rsidR="00B27A20" w:rsidRPr="00387995">
        <w:rPr>
          <w:rFonts w:ascii="Simplified Arabic" w:hAnsi="Simplified Arabic" w:cs="Simplified Arabic" w:hint="cs"/>
          <w:sz w:val="24"/>
          <w:szCs w:val="24"/>
          <w:rtl/>
        </w:rPr>
        <w:t xml:space="preserve"> لحركتي الوصول والمغادرة لقياس السعة التشغيلية الفعلية. والرقم الأبرز هنا ليس الإجمالي - 128.28 مليون مسافر سنة 2024 مقابل 88.4 مليون سنة 2022 </w:t>
      </w:r>
      <w:r w:rsidR="00B27A20" w:rsidRPr="00387995">
        <w:rPr>
          <w:rFonts w:ascii="Simplified Arabic" w:hAnsi="Simplified Arabic" w:cs="Simplified Arabic"/>
          <w:sz w:val="24"/>
          <w:szCs w:val="24"/>
          <w:rtl/>
        </w:rPr>
        <w:t>–</w:t>
      </w:r>
      <w:r w:rsidR="00B27A20" w:rsidRPr="00387995">
        <w:rPr>
          <w:rFonts w:ascii="Simplified Arabic" w:hAnsi="Simplified Arabic" w:cs="Simplified Arabic" w:hint="cs"/>
          <w:sz w:val="24"/>
          <w:szCs w:val="24"/>
          <w:rtl/>
        </w:rPr>
        <w:t xml:space="preserve"> بل ما يقف خلفه، وهو نمو تراكمي الذي 45.1% في ثلاث سنوات فقط لا يعكس تعافيا من الجائحة بقدر ما يعكس تحولا هيكليا حقيقيا. والأكثر دلالة أن قيادة هذا النمو جاءت من مطارات إقليمية كالمدينة المنورة (74.1%) وتبوك (70.2%)، وهو مؤشر مباشر على أثر مبادرات رؤية 2030 في إعادة رسم خارطة الطلب الجوي السعودي.</w:t>
      </w:r>
    </w:p>
    <w:p w14:paraId="28E129BA" w14:textId="15719276" w:rsidR="005407E0" w:rsidRPr="00315A8A" w:rsidRDefault="00602932" w:rsidP="00336F3A">
      <w:pPr>
        <w:pStyle w:val="Heading2"/>
        <w:numPr>
          <w:ilvl w:val="0"/>
          <w:numId w:val="56"/>
        </w:numPr>
        <w:spacing w:line="360" w:lineRule="auto"/>
        <w:rPr>
          <w:rFonts w:ascii="Simplified Arabic" w:hAnsi="Simplified Arabic" w:cs="Simplified Arabic"/>
          <w:b/>
          <w:bCs/>
          <w:color w:val="auto"/>
          <w:sz w:val="24"/>
          <w:szCs w:val="24"/>
        </w:rPr>
      </w:pPr>
      <w:bookmarkStart w:id="185" w:name="_Toc227061218"/>
      <w:r w:rsidRPr="00315A8A">
        <w:rPr>
          <w:rFonts w:ascii="Simplified Arabic" w:hAnsi="Simplified Arabic" w:cs="Simplified Arabic" w:hint="cs"/>
          <w:b/>
          <w:bCs/>
          <w:color w:val="auto"/>
          <w:sz w:val="24"/>
          <w:szCs w:val="24"/>
          <w:rtl/>
        </w:rPr>
        <w:t xml:space="preserve">النتائج الاجمالية </w:t>
      </w:r>
      <w:r w:rsidR="005F3CE1" w:rsidRPr="00315A8A">
        <w:rPr>
          <w:rFonts w:ascii="Simplified Arabic" w:hAnsi="Simplified Arabic" w:cs="Simplified Arabic" w:hint="cs"/>
          <w:b/>
          <w:bCs/>
          <w:color w:val="auto"/>
          <w:sz w:val="24"/>
          <w:szCs w:val="24"/>
          <w:rtl/>
        </w:rPr>
        <w:t>ل</w:t>
      </w:r>
      <w:r w:rsidR="003339F6" w:rsidRPr="00315A8A">
        <w:rPr>
          <w:rFonts w:ascii="Simplified Arabic" w:hAnsi="Simplified Arabic" w:cs="Simplified Arabic" w:hint="cs"/>
          <w:b/>
          <w:bCs/>
          <w:color w:val="auto"/>
          <w:sz w:val="24"/>
          <w:szCs w:val="24"/>
          <w:rtl/>
        </w:rPr>
        <w:t>لمؤشرات الوطنية</w:t>
      </w:r>
      <w:r w:rsidRPr="00315A8A">
        <w:rPr>
          <w:rFonts w:ascii="Simplified Arabic" w:hAnsi="Simplified Arabic" w:cs="Simplified Arabic" w:hint="cs"/>
          <w:b/>
          <w:bCs/>
          <w:color w:val="auto"/>
          <w:sz w:val="24"/>
          <w:szCs w:val="24"/>
          <w:rtl/>
        </w:rPr>
        <w:t>:</w:t>
      </w:r>
      <w:bookmarkEnd w:id="185"/>
    </w:p>
    <w:p w14:paraId="62447DFA" w14:textId="71ABDD76" w:rsidR="003339F6" w:rsidRPr="00666C98" w:rsidRDefault="003339F6" w:rsidP="00336F3A">
      <w:pPr>
        <w:spacing w:after="0" w:line="360" w:lineRule="auto"/>
        <w:jc w:val="center"/>
        <w:rPr>
          <w:rFonts w:ascii="Simplified Arabic" w:eastAsiaTheme="majorEastAsia" w:hAnsi="Simplified Arabic" w:cs="Simplified Arabic"/>
          <w:b/>
          <w:bCs/>
          <w:sz w:val="20"/>
          <w:szCs w:val="20"/>
          <w:rtl/>
        </w:rPr>
      </w:pPr>
      <w:bookmarkStart w:id="186" w:name="_Hlk226672179"/>
      <w:r w:rsidRPr="00666C98">
        <w:rPr>
          <w:rFonts w:ascii="Simplified Arabic" w:eastAsiaTheme="majorEastAsia" w:hAnsi="Simplified Arabic" w:cs="Simplified Arabic" w:hint="cs"/>
          <w:b/>
          <w:bCs/>
          <w:sz w:val="20"/>
          <w:szCs w:val="20"/>
          <w:rtl/>
        </w:rPr>
        <w:t>جدول (4-2): إحصائيات وصفة للمؤشرات الوطنية</w:t>
      </w:r>
    </w:p>
    <w:tbl>
      <w:tblPr>
        <w:tblStyle w:val="TableGrid"/>
        <w:bidiVisual/>
        <w:tblW w:w="0" w:type="auto"/>
        <w:tblLook w:val="04A0" w:firstRow="1" w:lastRow="0" w:firstColumn="1" w:lastColumn="0" w:noHBand="0" w:noVBand="1"/>
      </w:tblPr>
      <w:tblGrid>
        <w:gridCol w:w="3401"/>
        <w:gridCol w:w="841"/>
        <w:gridCol w:w="935"/>
        <w:gridCol w:w="812"/>
        <w:gridCol w:w="915"/>
        <w:gridCol w:w="805"/>
        <w:gridCol w:w="1113"/>
      </w:tblGrid>
      <w:tr w:rsidR="006B152A" w:rsidRPr="00DA59EE" w14:paraId="0A62A98A" w14:textId="753F3B4E" w:rsidTr="00FB5F4A">
        <w:tc>
          <w:tcPr>
            <w:tcW w:w="0" w:type="auto"/>
            <w:shd w:val="clear" w:color="auto" w:fill="002060"/>
            <w:vAlign w:val="center"/>
          </w:tcPr>
          <w:bookmarkEnd w:id="186"/>
          <w:p w14:paraId="485EF2B3" w14:textId="47700F0C" w:rsidR="005F3CE1" w:rsidRPr="00DA59EE" w:rsidRDefault="005F3CE1" w:rsidP="00336F3A">
            <w:pPr>
              <w:jc w:val="center"/>
              <w:rPr>
                <w:rFonts w:ascii="Simplified Arabic" w:hAnsi="Simplified Arabic" w:cs="Simplified Arabic"/>
                <w:b/>
                <w:bCs/>
                <w:color w:val="FFFFFF" w:themeColor="background1"/>
                <w:sz w:val="20"/>
                <w:szCs w:val="20"/>
                <w:rtl/>
              </w:rPr>
            </w:pPr>
            <w:r w:rsidRPr="00DA59EE">
              <w:rPr>
                <w:rFonts w:ascii="Simplified Arabic" w:hAnsi="Simplified Arabic" w:cs="Simplified Arabic" w:hint="cs"/>
                <w:b/>
                <w:bCs/>
                <w:color w:val="FFFFFF" w:themeColor="background1"/>
                <w:sz w:val="20"/>
                <w:szCs w:val="20"/>
                <w:rtl/>
              </w:rPr>
              <w:t>المؤشر</w:t>
            </w:r>
          </w:p>
        </w:tc>
        <w:tc>
          <w:tcPr>
            <w:tcW w:w="0" w:type="auto"/>
            <w:shd w:val="clear" w:color="auto" w:fill="002060"/>
            <w:vAlign w:val="center"/>
          </w:tcPr>
          <w:p w14:paraId="7D91985D" w14:textId="27749CEA" w:rsidR="005F3CE1" w:rsidRPr="00DA59EE" w:rsidRDefault="005F3CE1" w:rsidP="00336F3A">
            <w:pPr>
              <w:jc w:val="center"/>
              <w:rPr>
                <w:rFonts w:ascii="Simplified Arabic" w:hAnsi="Simplified Arabic" w:cs="Simplified Arabic"/>
                <w:b/>
                <w:bCs/>
                <w:sz w:val="20"/>
                <w:szCs w:val="20"/>
                <w:rtl/>
              </w:rPr>
            </w:pPr>
            <w:r w:rsidRPr="00DA59EE">
              <w:rPr>
                <w:rFonts w:ascii="Simplified Arabic" w:hAnsi="Simplified Arabic" w:cs="Simplified Arabic" w:hint="cs"/>
                <w:b/>
                <w:bCs/>
                <w:sz w:val="20"/>
                <w:szCs w:val="20"/>
                <w:rtl/>
              </w:rPr>
              <w:t>2022</w:t>
            </w:r>
          </w:p>
        </w:tc>
        <w:tc>
          <w:tcPr>
            <w:tcW w:w="0" w:type="auto"/>
            <w:shd w:val="clear" w:color="auto" w:fill="002060"/>
            <w:vAlign w:val="center"/>
          </w:tcPr>
          <w:p w14:paraId="558F11BC" w14:textId="24D0156F" w:rsidR="005F3CE1" w:rsidRPr="00DA59EE" w:rsidRDefault="005F3CE1" w:rsidP="00336F3A">
            <w:pPr>
              <w:jc w:val="center"/>
              <w:rPr>
                <w:rFonts w:ascii="Simplified Arabic" w:hAnsi="Simplified Arabic" w:cs="Simplified Arabic"/>
                <w:b/>
                <w:bCs/>
                <w:sz w:val="20"/>
                <w:szCs w:val="20"/>
                <w:rtl/>
              </w:rPr>
            </w:pPr>
            <w:r w:rsidRPr="00DA59EE">
              <w:rPr>
                <w:rFonts w:ascii="Simplified Arabic" w:hAnsi="Simplified Arabic" w:cs="Simplified Arabic" w:hint="cs"/>
                <w:b/>
                <w:bCs/>
                <w:sz w:val="20"/>
                <w:szCs w:val="20"/>
                <w:rtl/>
              </w:rPr>
              <w:t>2023</w:t>
            </w:r>
          </w:p>
        </w:tc>
        <w:tc>
          <w:tcPr>
            <w:tcW w:w="0" w:type="auto"/>
            <w:shd w:val="clear" w:color="auto" w:fill="002060"/>
            <w:vAlign w:val="center"/>
          </w:tcPr>
          <w:p w14:paraId="6CA82D24" w14:textId="2A3DFB6D" w:rsidR="005F3CE1" w:rsidRPr="00DA59EE" w:rsidRDefault="005F3CE1" w:rsidP="00336F3A">
            <w:pPr>
              <w:jc w:val="center"/>
              <w:rPr>
                <w:rFonts w:ascii="Simplified Arabic" w:hAnsi="Simplified Arabic" w:cs="Simplified Arabic"/>
                <w:b/>
                <w:bCs/>
                <w:sz w:val="20"/>
                <w:szCs w:val="20"/>
                <w:rtl/>
              </w:rPr>
            </w:pPr>
            <w:r w:rsidRPr="00DA59EE">
              <w:rPr>
                <w:rFonts w:ascii="Simplified Arabic" w:hAnsi="Simplified Arabic" w:cs="Simplified Arabic" w:hint="cs"/>
                <w:b/>
                <w:bCs/>
                <w:sz w:val="20"/>
                <w:szCs w:val="20"/>
                <w:rtl/>
              </w:rPr>
              <w:t>2024</w:t>
            </w:r>
          </w:p>
        </w:tc>
        <w:tc>
          <w:tcPr>
            <w:tcW w:w="0" w:type="auto"/>
            <w:shd w:val="clear" w:color="auto" w:fill="002060"/>
            <w:vAlign w:val="center"/>
          </w:tcPr>
          <w:p w14:paraId="0AD8A1BD" w14:textId="6C3AF30D" w:rsidR="005F3CE1" w:rsidRPr="00DA59EE" w:rsidRDefault="005F3CE1" w:rsidP="00336F3A">
            <w:pPr>
              <w:jc w:val="center"/>
              <w:rPr>
                <w:rFonts w:ascii="Simplified Arabic" w:hAnsi="Simplified Arabic" w:cs="Simplified Arabic"/>
                <w:b/>
                <w:bCs/>
                <w:sz w:val="20"/>
                <w:szCs w:val="20"/>
                <w:rtl/>
              </w:rPr>
            </w:pPr>
            <w:r w:rsidRPr="00DA59EE">
              <w:rPr>
                <w:rFonts w:ascii="Simplified Arabic" w:hAnsi="Simplified Arabic" w:cs="Simplified Arabic" w:hint="cs"/>
                <w:b/>
                <w:bCs/>
                <w:sz w:val="20"/>
                <w:szCs w:val="20"/>
                <w:rtl/>
              </w:rPr>
              <w:t>التغير</w:t>
            </w:r>
          </w:p>
        </w:tc>
        <w:tc>
          <w:tcPr>
            <w:tcW w:w="0" w:type="auto"/>
            <w:shd w:val="clear" w:color="auto" w:fill="002060"/>
            <w:vAlign w:val="center"/>
          </w:tcPr>
          <w:p w14:paraId="33C17341" w14:textId="0C360478" w:rsidR="005F3CE1" w:rsidRPr="00DA59EE" w:rsidRDefault="005F3CE1" w:rsidP="00336F3A">
            <w:pPr>
              <w:jc w:val="center"/>
              <w:rPr>
                <w:rFonts w:asciiTheme="majorBidi" w:hAnsiTheme="majorBidi" w:cstheme="majorBidi"/>
                <w:b/>
                <w:bCs/>
                <w:sz w:val="20"/>
                <w:szCs w:val="20"/>
              </w:rPr>
            </w:pPr>
            <w:r w:rsidRPr="00DA59EE">
              <w:rPr>
                <w:rFonts w:asciiTheme="majorBidi" w:hAnsiTheme="majorBidi" w:cstheme="majorBidi"/>
                <w:b/>
                <w:bCs/>
                <w:sz w:val="20"/>
                <w:szCs w:val="20"/>
              </w:rPr>
              <w:t>CAGR</w:t>
            </w:r>
          </w:p>
        </w:tc>
        <w:tc>
          <w:tcPr>
            <w:tcW w:w="0" w:type="auto"/>
            <w:shd w:val="clear" w:color="auto" w:fill="002060"/>
            <w:vAlign w:val="center"/>
          </w:tcPr>
          <w:p w14:paraId="15D30E4F" w14:textId="72101325" w:rsidR="005F3CE1" w:rsidRPr="00DA59EE" w:rsidRDefault="005F3CE1" w:rsidP="00336F3A">
            <w:pPr>
              <w:jc w:val="center"/>
              <w:rPr>
                <w:rFonts w:ascii="Simplified Arabic" w:hAnsi="Simplified Arabic" w:cs="Simplified Arabic"/>
                <w:b/>
                <w:bCs/>
                <w:sz w:val="20"/>
                <w:szCs w:val="20"/>
              </w:rPr>
            </w:pPr>
            <w:r w:rsidRPr="00DA59EE">
              <w:rPr>
                <w:rFonts w:ascii="Simplified Arabic" w:hAnsi="Simplified Arabic" w:cs="Simplified Arabic" w:hint="cs"/>
                <w:b/>
                <w:bCs/>
                <w:sz w:val="20"/>
                <w:szCs w:val="20"/>
                <w:rtl/>
              </w:rPr>
              <w:t>الترتيب بالتأثير</w:t>
            </w:r>
          </w:p>
        </w:tc>
      </w:tr>
      <w:tr w:rsidR="006B152A" w:rsidRPr="00DA59EE" w14:paraId="424C96D5" w14:textId="5CD8A0A0" w:rsidTr="00332D33">
        <w:tc>
          <w:tcPr>
            <w:tcW w:w="0" w:type="auto"/>
            <w:shd w:val="clear" w:color="auto" w:fill="002060"/>
            <w:vAlign w:val="center"/>
          </w:tcPr>
          <w:p w14:paraId="060EB84D" w14:textId="5E7E099E" w:rsidR="00FB5F4A" w:rsidRPr="00DA59EE" w:rsidRDefault="00FB5F4A" w:rsidP="00336F3A">
            <w:pPr>
              <w:rPr>
                <w:rFonts w:ascii="Simplified Arabic" w:hAnsi="Simplified Arabic" w:cs="Simplified Arabic"/>
                <w:b/>
                <w:bCs/>
                <w:color w:val="FFFFFF" w:themeColor="background1"/>
                <w:sz w:val="20"/>
                <w:szCs w:val="20"/>
                <w:rtl/>
              </w:rPr>
            </w:pPr>
            <w:r w:rsidRPr="00DA59EE">
              <w:rPr>
                <w:rFonts w:ascii="Simplified Arabic" w:eastAsia="Times New Roman" w:hAnsi="Simplified Arabic" w:cs="Simplified Arabic" w:hint="cs"/>
                <w:b/>
                <w:bCs/>
                <w:color w:val="FFFFFF" w:themeColor="background1"/>
                <w:kern w:val="0"/>
                <w:sz w:val="20"/>
                <w:szCs w:val="20"/>
                <w:rtl/>
                <w14:ligatures w14:val="none"/>
              </w:rPr>
              <w:t xml:space="preserve">النتيجة الإجمالية </w:t>
            </w:r>
            <w:r w:rsidRPr="00DA59EE">
              <w:rPr>
                <w:rFonts w:asciiTheme="majorBidi" w:eastAsia="Times New Roman" w:hAnsiTheme="majorBidi" w:cstheme="majorBidi"/>
                <w:b/>
                <w:bCs/>
                <w:color w:val="FFFFFF" w:themeColor="background1"/>
                <w:kern w:val="0"/>
                <w:sz w:val="20"/>
                <w:szCs w:val="20"/>
                <w:rtl/>
                <w14:ligatures w14:val="none"/>
              </w:rPr>
              <w:t>(</w:t>
            </w:r>
            <w:r w:rsidRPr="00DA59EE">
              <w:rPr>
                <w:rFonts w:asciiTheme="majorBidi" w:eastAsia="Times New Roman" w:hAnsiTheme="majorBidi" w:cstheme="majorBidi"/>
                <w:b/>
                <w:bCs/>
                <w:color w:val="FFFFFF" w:themeColor="background1"/>
                <w:kern w:val="0"/>
                <w:sz w:val="20"/>
                <w:szCs w:val="20"/>
                <w14:ligatures w14:val="none"/>
              </w:rPr>
              <w:t>ATQS</w:t>
            </w:r>
            <w:r w:rsidRPr="00DA59EE">
              <w:rPr>
                <w:rFonts w:asciiTheme="majorBidi" w:eastAsia="Times New Roman" w:hAnsiTheme="majorBidi" w:cstheme="majorBidi"/>
                <w:b/>
                <w:bCs/>
                <w:color w:val="FFFFFF" w:themeColor="background1"/>
                <w:kern w:val="0"/>
                <w:sz w:val="20"/>
                <w:szCs w:val="20"/>
                <w:rtl/>
                <w14:ligatures w14:val="none"/>
              </w:rPr>
              <w:t>)</w:t>
            </w:r>
          </w:p>
        </w:tc>
        <w:tc>
          <w:tcPr>
            <w:tcW w:w="0" w:type="auto"/>
            <w:vAlign w:val="center"/>
          </w:tcPr>
          <w:p w14:paraId="7DC1190B" w14:textId="61E0CC2F" w:rsidR="00FB5F4A" w:rsidRPr="00DA59EE" w:rsidRDefault="00FB5F4A" w:rsidP="00336F3A">
            <w:pPr>
              <w:jc w:val="center"/>
              <w:rPr>
                <w:rFonts w:ascii="Simplified Arabic" w:hAnsi="Simplified Arabic" w:cs="Simplified Arabic"/>
                <w:sz w:val="20"/>
                <w:szCs w:val="20"/>
                <w:rtl/>
              </w:rPr>
            </w:pPr>
            <w:r w:rsidRPr="00DA59EE">
              <w:rPr>
                <w:rFonts w:ascii="Simplified Arabic" w:hAnsi="Simplified Arabic" w:cs="Simplified Arabic" w:hint="cs"/>
                <w:sz w:val="20"/>
                <w:szCs w:val="20"/>
                <w:rtl/>
              </w:rPr>
              <w:t>73%</w:t>
            </w:r>
          </w:p>
        </w:tc>
        <w:tc>
          <w:tcPr>
            <w:tcW w:w="0" w:type="auto"/>
            <w:vAlign w:val="center"/>
          </w:tcPr>
          <w:p w14:paraId="73EAA83D" w14:textId="0622032F" w:rsidR="00FB5F4A" w:rsidRPr="00DA59EE" w:rsidRDefault="00FB5F4A" w:rsidP="00336F3A">
            <w:pPr>
              <w:jc w:val="center"/>
              <w:rPr>
                <w:rFonts w:ascii="Simplified Arabic" w:hAnsi="Simplified Arabic" w:cs="Simplified Arabic"/>
                <w:sz w:val="20"/>
                <w:szCs w:val="20"/>
                <w:rtl/>
              </w:rPr>
            </w:pPr>
            <w:r w:rsidRPr="00DA59EE">
              <w:rPr>
                <w:rFonts w:ascii="Simplified Arabic" w:hAnsi="Simplified Arabic" w:cs="Simplified Arabic" w:hint="cs"/>
                <w:sz w:val="20"/>
                <w:szCs w:val="20"/>
                <w:rtl/>
              </w:rPr>
              <w:t>79%</w:t>
            </w:r>
          </w:p>
        </w:tc>
        <w:tc>
          <w:tcPr>
            <w:tcW w:w="0" w:type="auto"/>
            <w:vAlign w:val="center"/>
          </w:tcPr>
          <w:p w14:paraId="0C452612" w14:textId="7823A574" w:rsidR="00FB5F4A" w:rsidRPr="00DA59EE" w:rsidRDefault="00FB5F4A" w:rsidP="00336F3A">
            <w:pPr>
              <w:jc w:val="center"/>
              <w:rPr>
                <w:rFonts w:ascii="Simplified Arabic" w:hAnsi="Simplified Arabic" w:cs="Simplified Arabic"/>
                <w:sz w:val="20"/>
                <w:szCs w:val="20"/>
                <w:rtl/>
              </w:rPr>
            </w:pPr>
            <w:r w:rsidRPr="00DA59EE">
              <w:rPr>
                <w:rFonts w:ascii="Simplified Arabic" w:hAnsi="Simplified Arabic" w:cs="Simplified Arabic" w:hint="cs"/>
                <w:sz w:val="20"/>
                <w:szCs w:val="20"/>
                <w:rtl/>
              </w:rPr>
              <w:t>86%</w:t>
            </w:r>
          </w:p>
        </w:tc>
        <w:tc>
          <w:tcPr>
            <w:tcW w:w="0" w:type="auto"/>
            <w:vAlign w:val="center"/>
          </w:tcPr>
          <w:p w14:paraId="53D24865" w14:textId="65D8FA23" w:rsidR="00FB5F4A" w:rsidRPr="00DA59EE" w:rsidRDefault="00FB5F4A" w:rsidP="00336F3A">
            <w:pPr>
              <w:jc w:val="center"/>
              <w:rPr>
                <w:rFonts w:ascii="Simplified Arabic" w:hAnsi="Simplified Arabic" w:cs="Simplified Arabic"/>
                <w:sz w:val="20"/>
                <w:szCs w:val="20"/>
                <w:rtl/>
              </w:rPr>
            </w:pPr>
            <w:r w:rsidRPr="00DA59EE">
              <w:rPr>
                <w:rFonts w:ascii="Simplified Arabic" w:hAnsi="Simplified Arabic" w:cs="Simplified Arabic" w:hint="cs"/>
                <w:sz w:val="20"/>
                <w:szCs w:val="20"/>
                <w:rtl/>
              </w:rPr>
              <w:t>13%</w:t>
            </w:r>
          </w:p>
        </w:tc>
        <w:tc>
          <w:tcPr>
            <w:tcW w:w="0" w:type="auto"/>
            <w:vAlign w:val="center"/>
          </w:tcPr>
          <w:p w14:paraId="45302BF3" w14:textId="02EEC55B" w:rsidR="00FB5F4A" w:rsidRPr="00DA59EE" w:rsidRDefault="00FB5F4A" w:rsidP="00336F3A">
            <w:pPr>
              <w:jc w:val="center"/>
              <w:rPr>
                <w:rFonts w:ascii="Simplified Arabic" w:hAnsi="Simplified Arabic" w:cs="Simplified Arabic"/>
                <w:sz w:val="20"/>
                <w:szCs w:val="20"/>
                <w:rtl/>
              </w:rPr>
            </w:pPr>
            <w:r w:rsidRPr="00DA59EE">
              <w:rPr>
                <w:rFonts w:ascii="Simplified Arabic" w:hAnsi="Simplified Arabic" w:cs="Simplified Arabic" w:hint="cs"/>
                <w:sz w:val="20"/>
                <w:szCs w:val="20"/>
                <w:rtl/>
              </w:rPr>
              <w:t>8.5%</w:t>
            </w:r>
          </w:p>
        </w:tc>
        <w:tc>
          <w:tcPr>
            <w:tcW w:w="0" w:type="auto"/>
            <w:vAlign w:val="center"/>
          </w:tcPr>
          <w:p w14:paraId="7D96EF3D" w14:textId="6DBB65FA" w:rsidR="00FB5F4A" w:rsidRPr="00DA59EE" w:rsidRDefault="00FB5F4A" w:rsidP="00336F3A">
            <w:pPr>
              <w:jc w:val="center"/>
              <w:rPr>
                <w:rFonts w:ascii="Simplified Arabic" w:hAnsi="Simplified Arabic" w:cs="Simplified Arabic"/>
                <w:sz w:val="20"/>
                <w:szCs w:val="20"/>
                <w:rtl/>
              </w:rPr>
            </w:pPr>
            <w:r w:rsidRPr="00DA59EE">
              <w:rPr>
                <w:rFonts w:ascii="Simplified Arabic" w:hAnsi="Simplified Arabic" w:cs="Simplified Arabic" w:hint="cs"/>
                <w:sz w:val="20"/>
                <w:szCs w:val="20"/>
                <w:rtl/>
              </w:rPr>
              <w:t>-</w:t>
            </w:r>
          </w:p>
        </w:tc>
      </w:tr>
      <w:tr w:rsidR="006B152A" w:rsidRPr="00DA59EE" w14:paraId="6FF413FC" w14:textId="2265048D" w:rsidTr="00332D33">
        <w:tc>
          <w:tcPr>
            <w:tcW w:w="0" w:type="auto"/>
            <w:shd w:val="clear" w:color="auto" w:fill="002060"/>
            <w:vAlign w:val="center"/>
          </w:tcPr>
          <w:p w14:paraId="0F433655" w14:textId="58BCC94C" w:rsidR="00FB5F4A" w:rsidRPr="00DA59EE" w:rsidRDefault="00FB5F4A" w:rsidP="00336F3A">
            <w:pPr>
              <w:rPr>
                <w:rFonts w:ascii="Simplified Arabic" w:hAnsi="Simplified Arabic" w:cs="Simplified Arabic"/>
                <w:b/>
                <w:bCs/>
                <w:color w:val="FFFFFF" w:themeColor="background1"/>
                <w:sz w:val="20"/>
                <w:szCs w:val="20"/>
                <w:rtl/>
              </w:rPr>
            </w:pPr>
            <w:r w:rsidRPr="00DA59EE">
              <w:rPr>
                <w:rFonts w:ascii="Simplified Arabic" w:eastAsia="Times New Roman" w:hAnsi="Simplified Arabic" w:cs="Simplified Arabic" w:hint="cs"/>
                <w:b/>
                <w:bCs/>
                <w:color w:val="FFFFFF" w:themeColor="background1"/>
                <w:kern w:val="0"/>
                <w:sz w:val="20"/>
                <w:szCs w:val="20"/>
                <w:rtl/>
                <w14:ligatures w14:val="none"/>
              </w:rPr>
              <w:t xml:space="preserve">معايير الأداء التشغيلي </w:t>
            </w:r>
            <w:r w:rsidRPr="00DA59EE">
              <w:rPr>
                <w:rFonts w:asciiTheme="majorBidi" w:eastAsia="Times New Roman" w:hAnsiTheme="majorBidi" w:cstheme="majorBidi"/>
                <w:b/>
                <w:bCs/>
                <w:color w:val="FFFFFF" w:themeColor="background1"/>
                <w:kern w:val="0"/>
                <w:sz w:val="20"/>
                <w:szCs w:val="20"/>
                <w:rtl/>
                <w14:ligatures w14:val="none"/>
              </w:rPr>
              <w:t>(</w:t>
            </w:r>
            <w:r w:rsidRPr="00DA59EE">
              <w:rPr>
                <w:rFonts w:asciiTheme="majorBidi" w:eastAsia="Times New Roman" w:hAnsiTheme="majorBidi" w:cstheme="majorBidi"/>
                <w:b/>
                <w:bCs/>
                <w:color w:val="FFFFFF" w:themeColor="background1"/>
                <w:kern w:val="0"/>
                <w:sz w:val="20"/>
                <w:szCs w:val="20"/>
                <w14:ligatures w14:val="none"/>
              </w:rPr>
              <w:t>OS</w:t>
            </w:r>
            <w:r w:rsidRPr="00DA59EE">
              <w:rPr>
                <w:rFonts w:asciiTheme="majorBidi" w:eastAsia="Times New Roman" w:hAnsiTheme="majorBidi" w:cstheme="majorBidi"/>
                <w:b/>
                <w:bCs/>
                <w:color w:val="FFFFFF" w:themeColor="background1"/>
                <w:kern w:val="0"/>
                <w:sz w:val="20"/>
                <w:szCs w:val="20"/>
                <w:rtl/>
                <w14:ligatures w14:val="none"/>
              </w:rPr>
              <w:t>)</w:t>
            </w:r>
          </w:p>
        </w:tc>
        <w:tc>
          <w:tcPr>
            <w:tcW w:w="0" w:type="auto"/>
            <w:vAlign w:val="center"/>
          </w:tcPr>
          <w:p w14:paraId="20882343" w14:textId="55952235" w:rsidR="00FB5F4A" w:rsidRPr="00DA59EE" w:rsidRDefault="00FB5F4A" w:rsidP="00336F3A">
            <w:pPr>
              <w:jc w:val="center"/>
              <w:rPr>
                <w:rFonts w:ascii="Simplified Arabic" w:hAnsi="Simplified Arabic" w:cs="Simplified Arabic"/>
                <w:sz w:val="20"/>
                <w:szCs w:val="20"/>
                <w:rtl/>
              </w:rPr>
            </w:pPr>
            <w:r w:rsidRPr="00DA59EE">
              <w:rPr>
                <w:rFonts w:ascii="Simplified Arabic" w:hAnsi="Simplified Arabic" w:cs="Simplified Arabic" w:hint="cs"/>
                <w:sz w:val="20"/>
                <w:szCs w:val="20"/>
                <w:rtl/>
              </w:rPr>
              <w:t>73%</w:t>
            </w:r>
          </w:p>
        </w:tc>
        <w:tc>
          <w:tcPr>
            <w:tcW w:w="0" w:type="auto"/>
            <w:vAlign w:val="center"/>
          </w:tcPr>
          <w:p w14:paraId="21BD86A7" w14:textId="12BACD71" w:rsidR="00FB5F4A" w:rsidRPr="00DA59EE" w:rsidRDefault="00FB5F4A" w:rsidP="00336F3A">
            <w:pPr>
              <w:jc w:val="center"/>
              <w:rPr>
                <w:rFonts w:ascii="Simplified Arabic" w:hAnsi="Simplified Arabic" w:cs="Simplified Arabic"/>
                <w:sz w:val="20"/>
                <w:szCs w:val="20"/>
                <w:rtl/>
              </w:rPr>
            </w:pPr>
            <w:r w:rsidRPr="00DA59EE">
              <w:rPr>
                <w:rFonts w:ascii="Simplified Arabic" w:hAnsi="Simplified Arabic" w:cs="Simplified Arabic" w:hint="cs"/>
                <w:sz w:val="20"/>
                <w:szCs w:val="20"/>
                <w:rtl/>
              </w:rPr>
              <w:t>79%</w:t>
            </w:r>
          </w:p>
        </w:tc>
        <w:tc>
          <w:tcPr>
            <w:tcW w:w="0" w:type="auto"/>
            <w:vAlign w:val="center"/>
          </w:tcPr>
          <w:p w14:paraId="7EE368D1" w14:textId="043DC36C" w:rsidR="00FB5F4A" w:rsidRPr="00DA59EE" w:rsidRDefault="00FB5F4A" w:rsidP="00336F3A">
            <w:pPr>
              <w:jc w:val="center"/>
              <w:rPr>
                <w:rFonts w:ascii="Simplified Arabic" w:hAnsi="Simplified Arabic" w:cs="Simplified Arabic"/>
                <w:sz w:val="20"/>
                <w:szCs w:val="20"/>
                <w:rtl/>
              </w:rPr>
            </w:pPr>
            <w:r w:rsidRPr="00DA59EE">
              <w:rPr>
                <w:rFonts w:ascii="Simplified Arabic" w:hAnsi="Simplified Arabic" w:cs="Simplified Arabic" w:hint="cs"/>
                <w:sz w:val="20"/>
                <w:szCs w:val="20"/>
                <w:rtl/>
              </w:rPr>
              <w:t>84%</w:t>
            </w:r>
          </w:p>
        </w:tc>
        <w:tc>
          <w:tcPr>
            <w:tcW w:w="0" w:type="auto"/>
            <w:vAlign w:val="center"/>
          </w:tcPr>
          <w:p w14:paraId="753903F2" w14:textId="2BB74674" w:rsidR="00FB5F4A" w:rsidRPr="00DA59EE" w:rsidRDefault="00FB5F4A" w:rsidP="00336F3A">
            <w:pPr>
              <w:jc w:val="center"/>
              <w:rPr>
                <w:rFonts w:ascii="Simplified Arabic" w:hAnsi="Simplified Arabic" w:cs="Simplified Arabic"/>
                <w:sz w:val="20"/>
                <w:szCs w:val="20"/>
                <w:rtl/>
              </w:rPr>
            </w:pPr>
            <w:r w:rsidRPr="00DA59EE">
              <w:rPr>
                <w:rFonts w:ascii="Simplified Arabic" w:hAnsi="Simplified Arabic" w:cs="Simplified Arabic" w:hint="cs"/>
                <w:sz w:val="20"/>
                <w:szCs w:val="20"/>
                <w:rtl/>
              </w:rPr>
              <w:t>11%</w:t>
            </w:r>
          </w:p>
        </w:tc>
        <w:tc>
          <w:tcPr>
            <w:tcW w:w="0" w:type="auto"/>
            <w:vAlign w:val="center"/>
          </w:tcPr>
          <w:p w14:paraId="27595C04" w14:textId="15953556" w:rsidR="00FB5F4A" w:rsidRPr="00DA59EE" w:rsidRDefault="00FB5F4A" w:rsidP="00336F3A">
            <w:pPr>
              <w:jc w:val="center"/>
              <w:rPr>
                <w:rFonts w:ascii="Simplified Arabic" w:hAnsi="Simplified Arabic" w:cs="Simplified Arabic"/>
                <w:sz w:val="20"/>
                <w:szCs w:val="20"/>
                <w:rtl/>
              </w:rPr>
            </w:pPr>
            <w:r w:rsidRPr="00DA59EE">
              <w:rPr>
                <w:rFonts w:ascii="Simplified Arabic" w:hAnsi="Simplified Arabic" w:cs="Simplified Arabic" w:hint="cs"/>
                <w:sz w:val="20"/>
                <w:szCs w:val="20"/>
                <w:rtl/>
              </w:rPr>
              <w:t>7.3%</w:t>
            </w:r>
          </w:p>
        </w:tc>
        <w:tc>
          <w:tcPr>
            <w:tcW w:w="0" w:type="auto"/>
            <w:vAlign w:val="center"/>
          </w:tcPr>
          <w:p w14:paraId="186C65C6" w14:textId="193E3D80" w:rsidR="00FB5F4A" w:rsidRPr="00DA59EE" w:rsidRDefault="00FB5F4A" w:rsidP="00336F3A">
            <w:pPr>
              <w:jc w:val="center"/>
              <w:rPr>
                <w:rFonts w:ascii="Simplified Arabic" w:hAnsi="Simplified Arabic" w:cs="Simplified Arabic"/>
                <w:sz w:val="20"/>
                <w:szCs w:val="20"/>
                <w:rtl/>
              </w:rPr>
            </w:pPr>
            <w:r w:rsidRPr="00DA59EE">
              <w:rPr>
                <w:rFonts w:ascii="Simplified Arabic" w:hAnsi="Simplified Arabic" w:cs="Simplified Arabic" w:hint="cs"/>
                <w:sz w:val="20"/>
                <w:szCs w:val="20"/>
                <w:rtl/>
              </w:rPr>
              <w:t>2</w:t>
            </w:r>
          </w:p>
        </w:tc>
      </w:tr>
      <w:tr w:rsidR="006B152A" w:rsidRPr="00DA59EE" w14:paraId="45D22320" w14:textId="11891A86" w:rsidTr="00332D33">
        <w:tc>
          <w:tcPr>
            <w:tcW w:w="0" w:type="auto"/>
            <w:shd w:val="clear" w:color="auto" w:fill="002060"/>
            <w:vAlign w:val="center"/>
          </w:tcPr>
          <w:p w14:paraId="01AF9F84" w14:textId="0F038E2D" w:rsidR="00FB5F4A" w:rsidRPr="00DA59EE" w:rsidRDefault="00FB5F4A" w:rsidP="00336F3A">
            <w:pPr>
              <w:rPr>
                <w:rFonts w:ascii="Simplified Arabic" w:hAnsi="Simplified Arabic" w:cs="Simplified Arabic"/>
                <w:b/>
                <w:bCs/>
                <w:color w:val="FFFFFF" w:themeColor="background1"/>
                <w:sz w:val="20"/>
                <w:szCs w:val="20"/>
                <w:rtl/>
              </w:rPr>
            </w:pPr>
            <w:r w:rsidRPr="00DA59EE">
              <w:rPr>
                <w:rFonts w:ascii="Simplified Arabic" w:eastAsia="Times New Roman" w:hAnsi="Simplified Arabic" w:cs="Simplified Arabic" w:hint="cs"/>
                <w:b/>
                <w:bCs/>
                <w:color w:val="FFFFFF" w:themeColor="background1"/>
                <w:kern w:val="0"/>
                <w:sz w:val="20"/>
                <w:szCs w:val="20"/>
                <w:rtl/>
                <w14:ligatures w14:val="none"/>
              </w:rPr>
              <w:t xml:space="preserve">جودة المرافق والخدمات </w:t>
            </w:r>
            <w:r w:rsidRPr="00DA59EE">
              <w:rPr>
                <w:rFonts w:asciiTheme="majorBidi" w:eastAsia="Times New Roman" w:hAnsiTheme="majorBidi" w:cstheme="majorBidi"/>
                <w:b/>
                <w:bCs/>
                <w:color w:val="FFFFFF" w:themeColor="background1"/>
                <w:kern w:val="0"/>
                <w:sz w:val="20"/>
                <w:szCs w:val="20"/>
                <w:rtl/>
                <w14:ligatures w14:val="none"/>
              </w:rPr>
              <w:t>(</w:t>
            </w:r>
            <w:r w:rsidRPr="00DA59EE">
              <w:rPr>
                <w:rFonts w:asciiTheme="majorBidi" w:eastAsia="Times New Roman" w:hAnsiTheme="majorBidi" w:cstheme="majorBidi"/>
                <w:b/>
                <w:bCs/>
                <w:color w:val="FFFFFF" w:themeColor="background1"/>
                <w:kern w:val="0"/>
                <w:sz w:val="20"/>
                <w:szCs w:val="20"/>
                <w14:ligatures w14:val="none"/>
              </w:rPr>
              <w:t>QF</w:t>
            </w:r>
            <w:r w:rsidRPr="00DA59EE">
              <w:rPr>
                <w:rFonts w:asciiTheme="majorBidi" w:eastAsia="Times New Roman" w:hAnsiTheme="majorBidi" w:cstheme="majorBidi"/>
                <w:b/>
                <w:bCs/>
                <w:color w:val="FFFFFF" w:themeColor="background1"/>
                <w:kern w:val="0"/>
                <w:sz w:val="20"/>
                <w:szCs w:val="20"/>
                <w:rtl/>
                <w14:ligatures w14:val="none"/>
              </w:rPr>
              <w:t>)</w:t>
            </w:r>
          </w:p>
        </w:tc>
        <w:tc>
          <w:tcPr>
            <w:tcW w:w="0" w:type="auto"/>
            <w:vAlign w:val="center"/>
          </w:tcPr>
          <w:p w14:paraId="49872CE5" w14:textId="31EB7E61" w:rsidR="00FB5F4A" w:rsidRPr="00DA59EE" w:rsidRDefault="00FB5F4A" w:rsidP="00336F3A">
            <w:pPr>
              <w:jc w:val="center"/>
              <w:rPr>
                <w:rFonts w:ascii="Simplified Arabic" w:hAnsi="Simplified Arabic" w:cs="Simplified Arabic"/>
                <w:sz w:val="20"/>
                <w:szCs w:val="20"/>
                <w:rtl/>
              </w:rPr>
            </w:pPr>
            <w:r w:rsidRPr="00DA59EE">
              <w:rPr>
                <w:rFonts w:ascii="Simplified Arabic" w:hAnsi="Simplified Arabic" w:cs="Simplified Arabic" w:hint="cs"/>
                <w:sz w:val="20"/>
                <w:szCs w:val="20"/>
                <w:rtl/>
              </w:rPr>
              <w:t>68%</w:t>
            </w:r>
          </w:p>
        </w:tc>
        <w:tc>
          <w:tcPr>
            <w:tcW w:w="0" w:type="auto"/>
            <w:vAlign w:val="center"/>
          </w:tcPr>
          <w:p w14:paraId="61D231E5" w14:textId="785D76CF" w:rsidR="00FB5F4A" w:rsidRPr="00DA59EE" w:rsidRDefault="00FB5F4A" w:rsidP="00336F3A">
            <w:pPr>
              <w:jc w:val="center"/>
              <w:rPr>
                <w:rFonts w:ascii="Simplified Arabic" w:hAnsi="Simplified Arabic" w:cs="Simplified Arabic"/>
                <w:sz w:val="20"/>
                <w:szCs w:val="20"/>
                <w:rtl/>
              </w:rPr>
            </w:pPr>
            <w:r w:rsidRPr="00DA59EE">
              <w:rPr>
                <w:rFonts w:ascii="Simplified Arabic" w:hAnsi="Simplified Arabic" w:cs="Simplified Arabic" w:hint="cs"/>
                <w:sz w:val="20"/>
                <w:szCs w:val="20"/>
                <w:rtl/>
              </w:rPr>
              <w:t>73%</w:t>
            </w:r>
          </w:p>
        </w:tc>
        <w:tc>
          <w:tcPr>
            <w:tcW w:w="0" w:type="auto"/>
            <w:vAlign w:val="center"/>
          </w:tcPr>
          <w:p w14:paraId="57D113D4" w14:textId="253F60BD" w:rsidR="00FB5F4A" w:rsidRPr="00DA59EE" w:rsidRDefault="00FB5F4A" w:rsidP="00336F3A">
            <w:pPr>
              <w:jc w:val="center"/>
              <w:rPr>
                <w:rFonts w:ascii="Simplified Arabic" w:hAnsi="Simplified Arabic" w:cs="Simplified Arabic"/>
                <w:sz w:val="20"/>
                <w:szCs w:val="20"/>
                <w:rtl/>
              </w:rPr>
            </w:pPr>
            <w:r w:rsidRPr="00DA59EE">
              <w:rPr>
                <w:rFonts w:ascii="Simplified Arabic" w:hAnsi="Simplified Arabic" w:cs="Simplified Arabic" w:hint="cs"/>
                <w:sz w:val="20"/>
                <w:szCs w:val="20"/>
                <w:rtl/>
              </w:rPr>
              <w:t>81%</w:t>
            </w:r>
          </w:p>
        </w:tc>
        <w:tc>
          <w:tcPr>
            <w:tcW w:w="0" w:type="auto"/>
            <w:vAlign w:val="center"/>
          </w:tcPr>
          <w:p w14:paraId="0AF28C9A" w14:textId="41C899F5" w:rsidR="00FB5F4A" w:rsidRPr="00DA59EE" w:rsidRDefault="00FB5F4A" w:rsidP="00336F3A">
            <w:pPr>
              <w:jc w:val="center"/>
              <w:rPr>
                <w:rFonts w:ascii="Simplified Arabic" w:hAnsi="Simplified Arabic" w:cs="Simplified Arabic"/>
                <w:sz w:val="20"/>
                <w:szCs w:val="20"/>
                <w:rtl/>
              </w:rPr>
            </w:pPr>
            <w:r w:rsidRPr="00DA59EE">
              <w:rPr>
                <w:rFonts w:ascii="Simplified Arabic" w:hAnsi="Simplified Arabic" w:cs="Simplified Arabic" w:hint="cs"/>
                <w:sz w:val="20"/>
                <w:szCs w:val="20"/>
                <w:rtl/>
              </w:rPr>
              <w:t>13%</w:t>
            </w:r>
          </w:p>
        </w:tc>
        <w:tc>
          <w:tcPr>
            <w:tcW w:w="0" w:type="auto"/>
            <w:vAlign w:val="center"/>
          </w:tcPr>
          <w:p w14:paraId="1608A898" w14:textId="3C2B92B8" w:rsidR="00FB5F4A" w:rsidRPr="00DA59EE" w:rsidRDefault="00FB5F4A" w:rsidP="00336F3A">
            <w:pPr>
              <w:jc w:val="center"/>
              <w:rPr>
                <w:rFonts w:ascii="Simplified Arabic" w:hAnsi="Simplified Arabic" w:cs="Simplified Arabic"/>
                <w:sz w:val="20"/>
                <w:szCs w:val="20"/>
                <w:rtl/>
              </w:rPr>
            </w:pPr>
            <w:r w:rsidRPr="00DA59EE">
              <w:rPr>
                <w:rFonts w:ascii="Simplified Arabic" w:hAnsi="Simplified Arabic" w:cs="Simplified Arabic" w:hint="cs"/>
                <w:sz w:val="20"/>
                <w:szCs w:val="20"/>
                <w:rtl/>
              </w:rPr>
              <w:t>9.1%</w:t>
            </w:r>
          </w:p>
        </w:tc>
        <w:tc>
          <w:tcPr>
            <w:tcW w:w="0" w:type="auto"/>
            <w:vAlign w:val="center"/>
          </w:tcPr>
          <w:p w14:paraId="53CB45FE" w14:textId="03CA1A91" w:rsidR="00FB5F4A" w:rsidRPr="00DA59EE" w:rsidRDefault="00FB5F4A" w:rsidP="00336F3A">
            <w:pPr>
              <w:jc w:val="center"/>
              <w:rPr>
                <w:rFonts w:ascii="Simplified Arabic" w:hAnsi="Simplified Arabic" w:cs="Simplified Arabic"/>
                <w:sz w:val="20"/>
                <w:szCs w:val="20"/>
                <w:rtl/>
              </w:rPr>
            </w:pPr>
            <w:r w:rsidRPr="00DA59EE">
              <w:rPr>
                <w:rFonts w:ascii="Simplified Arabic" w:hAnsi="Simplified Arabic" w:cs="Simplified Arabic" w:hint="cs"/>
                <w:sz w:val="20"/>
                <w:szCs w:val="20"/>
                <w:rtl/>
              </w:rPr>
              <w:t>3</w:t>
            </w:r>
          </w:p>
        </w:tc>
      </w:tr>
      <w:tr w:rsidR="006B152A" w:rsidRPr="00DA59EE" w14:paraId="548B3D72" w14:textId="38490DC5" w:rsidTr="00332D33">
        <w:tc>
          <w:tcPr>
            <w:tcW w:w="0" w:type="auto"/>
            <w:shd w:val="clear" w:color="auto" w:fill="002060"/>
            <w:vAlign w:val="center"/>
          </w:tcPr>
          <w:p w14:paraId="299A6AB4" w14:textId="32F0154E" w:rsidR="00FB5F4A" w:rsidRPr="00DA59EE" w:rsidRDefault="00FB5F4A" w:rsidP="00336F3A">
            <w:pPr>
              <w:rPr>
                <w:rFonts w:ascii="Simplified Arabic" w:hAnsi="Simplified Arabic" w:cs="Simplified Arabic"/>
                <w:b/>
                <w:bCs/>
                <w:color w:val="FFFFFF" w:themeColor="background1"/>
                <w:sz w:val="20"/>
                <w:szCs w:val="20"/>
                <w:rtl/>
              </w:rPr>
            </w:pPr>
            <w:r w:rsidRPr="00DA59EE">
              <w:rPr>
                <w:rFonts w:ascii="Simplified Arabic" w:eastAsia="Times New Roman" w:hAnsi="Simplified Arabic" w:cs="Simplified Arabic" w:hint="cs"/>
                <w:b/>
                <w:bCs/>
                <w:color w:val="FFFFFF" w:themeColor="background1"/>
                <w:kern w:val="0"/>
                <w:sz w:val="20"/>
                <w:szCs w:val="20"/>
                <w:rtl/>
                <w14:ligatures w14:val="none"/>
              </w:rPr>
              <w:t xml:space="preserve">رضا المسافرين </w:t>
            </w:r>
            <w:r w:rsidRPr="00DA59EE">
              <w:rPr>
                <w:rFonts w:asciiTheme="majorBidi" w:eastAsia="Times New Roman" w:hAnsiTheme="majorBidi" w:cstheme="majorBidi"/>
                <w:b/>
                <w:bCs/>
                <w:color w:val="FFFFFF" w:themeColor="background1"/>
                <w:kern w:val="0"/>
                <w:sz w:val="20"/>
                <w:szCs w:val="20"/>
                <w:rtl/>
                <w14:ligatures w14:val="none"/>
              </w:rPr>
              <w:t>(</w:t>
            </w:r>
            <w:r w:rsidRPr="00DA59EE">
              <w:rPr>
                <w:rFonts w:asciiTheme="majorBidi" w:eastAsia="Times New Roman" w:hAnsiTheme="majorBidi" w:cstheme="majorBidi"/>
                <w:b/>
                <w:bCs/>
                <w:color w:val="FFFFFF" w:themeColor="background1"/>
                <w:kern w:val="0"/>
                <w:sz w:val="20"/>
                <w:szCs w:val="20"/>
                <w14:ligatures w14:val="none"/>
              </w:rPr>
              <w:t>PS</w:t>
            </w:r>
            <w:r w:rsidRPr="00DA59EE">
              <w:rPr>
                <w:rFonts w:asciiTheme="majorBidi" w:eastAsia="Times New Roman" w:hAnsiTheme="majorBidi" w:cstheme="majorBidi"/>
                <w:b/>
                <w:bCs/>
                <w:color w:val="FFFFFF" w:themeColor="background1"/>
                <w:kern w:val="0"/>
                <w:sz w:val="20"/>
                <w:szCs w:val="20"/>
                <w:rtl/>
                <w14:ligatures w14:val="none"/>
              </w:rPr>
              <w:t>)</w:t>
            </w:r>
          </w:p>
        </w:tc>
        <w:tc>
          <w:tcPr>
            <w:tcW w:w="0" w:type="auto"/>
            <w:vAlign w:val="center"/>
          </w:tcPr>
          <w:p w14:paraId="23FC3A55" w14:textId="5E676994" w:rsidR="00FB5F4A" w:rsidRPr="00DA59EE" w:rsidRDefault="00FB5F4A" w:rsidP="00336F3A">
            <w:pPr>
              <w:jc w:val="center"/>
              <w:rPr>
                <w:rFonts w:ascii="Simplified Arabic" w:hAnsi="Simplified Arabic" w:cs="Simplified Arabic"/>
                <w:sz w:val="20"/>
                <w:szCs w:val="20"/>
                <w:rtl/>
              </w:rPr>
            </w:pPr>
            <w:r w:rsidRPr="00DA59EE">
              <w:rPr>
                <w:rFonts w:ascii="Simplified Arabic" w:hAnsi="Simplified Arabic" w:cs="Simplified Arabic" w:hint="cs"/>
                <w:sz w:val="20"/>
                <w:szCs w:val="20"/>
                <w:rtl/>
              </w:rPr>
              <w:t>83%</w:t>
            </w:r>
          </w:p>
        </w:tc>
        <w:tc>
          <w:tcPr>
            <w:tcW w:w="0" w:type="auto"/>
            <w:vAlign w:val="center"/>
          </w:tcPr>
          <w:p w14:paraId="1E569889" w14:textId="51D24F87" w:rsidR="00FB5F4A" w:rsidRPr="00DA59EE" w:rsidRDefault="00FB5F4A" w:rsidP="00336F3A">
            <w:pPr>
              <w:jc w:val="center"/>
              <w:rPr>
                <w:rFonts w:ascii="Simplified Arabic" w:hAnsi="Simplified Arabic" w:cs="Simplified Arabic"/>
                <w:sz w:val="20"/>
                <w:szCs w:val="20"/>
                <w:rtl/>
              </w:rPr>
            </w:pPr>
            <w:r w:rsidRPr="00DA59EE">
              <w:rPr>
                <w:rFonts w:ascii="Simplified Arabic" w:hAnsi="Simplified Arabic" w:cs="Simplified Arabic" w:hint="cs"/>
                <w:sz w:val="20"/>
                <w:szCs w:val="20"/>
                <w:rtl/>
              </w:rPr>
              <w:t>92%</w:t>
            </w:r>
          </w:p>
        </w:tc>
        <w:tc>
          <w:tcPr>
            <w:tcW w:w="0" w:type="auto"/>
            <w:vAlign w:val="center"/>
          </w:tcPr>
          <w:p w14:paraId="7B268872" w14:textId="5A7793D2" w:rsidR="00FB5F4A" w:rsidRPr="00DA59EE" w:rsidRDefault="00FB5F4A" w:rsidP="00336F3A">
            <w:pPr>
              <w:jc w:val="center"/>
              <w:rPr>
                <w:rFonts w:ascii="Simplified Arabic" w:hAnsi="Simplified Arabic" w:cs="Simplified Arabic"/>
                <w:sz w:val="20"/>
                <w:szCs w:val="20"/>
                <w:rtl/>
              </w:rPr>
            </w:pPr>
            <w:r w:rsidRPr="00DA59EE">
              <w:rPr>
                <w:rFonts w:ascii="Simplified Arabic" w:hAnsi="Simplified Arabic" w:cs="Simplified Arabic" w:hint="cs"/>
                <w:sz w:val="20"/>
                <w:szCs w:val="20"/>
                <w:rtl/>
              </w:rPr>
              <w:t>99%</w:t>
            </w:r>
          </w:p>
        </w:tc>
        <w:tc>
          <w:tcPr>
            <w:tcW w:w="0" w:type="auto"/>
            <w:vAlign w:val="center"/>
          </w:tcPr>
          <w:p w14:paraId="104D84F6" w14:textId="4F70563D" w:rsidR="00FB5F4A" w:rsidRPr="00DA59EE" w:rsidRDefault="00FB5F4A" w:rsidP="00336F3A">
            <w:pPr>
              <w:jc w:val="center"/>
              <w:rPr>
                <w:rFonts w:ascii="Simplified Arabic" w:hAnsi="Simplified Arabic" w:cs="Simplified Arabic"/>
                <w:sz w:val="20"/>
                <w:szCs w:val="20"/>
                <w:rtl/>
              </w:rPr>
            </w:pPr>
            <w:r w:rsidRPr="00DA59EE">
              <w:rPr>
                <w:rFonts w:ascii="Simplified Arabic" w:hAnsi="Simplified Arabic" w:cs="Simplified Arabic" w:hint="cs"/>
                <w:sz w:val="20"/>
                <w:szCs w:val="20"/>
                <w:rtl/>
              </w:rPr>
              <w:t>16%</w:t>
            </w:r>
          </w:p>
        </w:tc>
        <w:tc>
          <w:tcPr>
            <w:tcW w:w="0" w:type="auto"/>
            <w:vAlign w:val="center"/>
          </w:tcPr>
          <w:p w14:paraId="08F29B7A" w14:textId="069AAD3F" w:rsidR="00FB5F4A" w:rsidRPr="00DA59EE" w:rsidRDefault="00FB5F4A" w:rsidP="00336F3A">
            <w:pPr>
              <w:jc w:val="center"/>
              <w:rPr>
                <w:rFonts w:ascii="Simplified Arabic" w:hAnsi="Simplified Arabic" w:cs="Simplified Arabic"/>
                <w:sz w:val="20"/>
                <w:szCs w:val="20"/>
                <w:rtl/>
              </w:rPr>
            </w:pPr>
            <w:r w:rsidRPr="00DA59EE">
              <w:rPr>
                <w:rFonts w:ascii="Simplified Arabic" w:hAnsi="Simplified Arabic" w:cs="Simplified Arabic" w:hint="cs"/>
                <w:sz w:val="20"/>
                <w:szCs w:val="20"/>
                <w:rtl/>
              </w:rPr>
              <w:t>9.2%</w:t>
            </w:r>
          </w:p>
        </w:tc>
        <w:tc>
          <w:tcPr>
            <w:tcW w:w="0" w:type="auto"/>
            <w:vAlign w:val="center"/>
          </w:tcPr>
          <w:p w14:paraId="65A21901" w14:textId="7B69E698" w:rsidR="00FB5F4A" w:rsidRPr="00DA59EE" w:rsidRDefault="00FB5F4A" w:rsidP="00336F3A">
            <w:pPr>
              <w:jc w:val="center"/>
              <w:rPr>
                <w:rFonts w:ascii="Simplified Arabic" w:hAnsi="Simplified Arabic" w:cs="Simplified Arabic"/>
                <w:sz w:val="20"/>
                <w:szCs w:val="20"/>
                <w:rtl/>
              </w:rPr>
            </w:pPr>
            <w:r w:rsidRPr="00DA59EE">
              <w:rPr>
                <w:rFonts w:ascii="Simplified Arabic" w:hAnsi="Simplified Arabic" w:cs="Simplified Arabic" w:hint="cs"/>
                <w:sz w:val="20"/>
                <w:szCs w:val="20"/>
                <w:rtl/>
              </w:rPr>
              <w:t>1</w:t>
            </w:r>
          </w:p>
        </w:tc>
      </w:tr>
      <w:tr w:rsidR="006B152A" w:rsidRPr="00DA59EE" w14:paraId="79B75BF3" w14:textId="16A61E6C" w:rsidTr="00332D33">
        <w:tc>
          <w:tcPr>
            <w:tcW w:w="0" w:type="auto"/>
            <w:shd w:val="clear" w:color="auto" w:fill="002060"/>
            <w:vAlign w:val="center"/>
          </w:tcPr>
          <w:p w14:paraId="7CC1310D" w14:textId="7D115655" w:rsidR="00FB5F4A" w:rsidRPr="00DA59EE" w:rsidRDefault="00FB5F4A" w:rsidP="00336F3A">
            <w:pPr>
              <w:rPr>
                <w:rFonts w:ascii="Simplified Arabic" w:hAnsi="Simplified Arabic" w:cs="Simplified Arabic"/>
                <w:b/>
                <w:bCs/>
                <w:color w:val="FFFFFF" w:themeColor="background1"/>
                <w:sz w:val="20"/>
                <w:szCs w:val="20"/>
                <w:rtl/>
              </w:rPr>
            </w:pPr>
            <w:r w:rsidRPr="00DA59EE">
              <w:rPr>
                <w:rFonts w:ascii="Simplified Arabic" w:eastAsia="Times New Roman" w:hAnsi="Simplified Arabic" w:cs="Simplified Arabic" w:hint="cs"/>
                <w:b/>
                <w:bCs/>
                <w:color w:val="FFFFFF" w:themeColor="background1"/>
                <w:kern w:val="0"/>
                <w:sz w:val="20"/>
                <w:szCs w:val="20"/>
                <w:rtl/>
                <w14:ligatures w14:val="none"/>
              </w:rPr>
              <w:t xml:space="preserve">كفاءة حل الشكاوى </w:t>
            </w:r>
            <w:r w:rsidRPr="00DA59EE">
              <w:rPr>
                <w:rFonts w:asciiTheme="majorBidi" w:eastAsia="Times New Roman" w:hAnsiTheme="majorBidi" w:cstheme="majorBidi"/>
                <w:b/>
                <w:bCs/>
                <w:color w:val="FFFFFF" w:themeColor="background1"/>
                <w:kern w:val="0"/>
                <w:sz w:val="20"/>
                <w:szCs w:val="20"/>
                <w:rtl/>
                <w14:ligatures w14:val="none"/>
              </w:rPr>
              <w:t>(</w:t>
            </w:r>
            <w:r w:rsidRPr="00DA59EE">
              <w:rPr>
                <w:rFonts w:asciiTheme="majorBidi" w:eastAsia="Times New Roman" w:hAnsiTheme="majorBidi" w:cstheme="majorBidi"/>
                <w:b/>
                <w:bCs/>
                <w:color w:val="FFFFFF" w:themeColor="background1"/>
                <w:kern w:val="0"/>
                <w:sz w:val="20"/>
                <w:szCs w:val="20"/>
                <w14:ligatures w14:val="none"/>
              </w:rPr>
              <w:t>CS</w:t>
            </w:r>
            <w:r w:rsidRPr="00DA59EE">
              <w:rPr>
                <w:rFonts w:asciiTheme="majorBidi" w:eastAsia="Times New Roman" w:hAnsiTheme="majorBidi" w:cstheme="majorBidi"/>
                <w:b/>
                <w:bCs/>
                <w:color w:val="FFFFFF" w:themeColor="background1"/>
                <w:kern w:val="0"/>
                <w:sz w:val="20"/>
                <w:szCs w:val="20"/>
                <w:rtl/>
                <w14:ligatures w14:val="none"/>
              </w:rPr>
              <w:t>)</w:t>
            </w:r>
          </w:p>
        </w:tc>
        <w:tc>
          <w:tcPr>
            <w:tcW w:w="0" w:type="auto"/>
            <w:vAlign w:val="center"/>
          </w:tcPr>
          <w:p w14:paraId="1A83BC7B" w14:textId="5390502A" w:rsidR="00FB5F4A" w:rsidRPr="00DA59EE" w:rsidRDefault="00FB5F4A" w:rsidP="00336F3A">
            <w:pPr>
              <w:jc w:val="center"/>
              <w:rPr>
                <w:rFonts w:ascii="Simplified Arabic" w:hAnsi="Simplified Arabic" w:cs="Simplified Arabic"/>
                <w:sz w:val="20"/>
                <w:szCs w:val="20"/>
                <w:rtl/>
              </w:rPr>
            </w:pPr>
            <w:r w:rsidRPr="00DA59EE">
              <w:rPr>
                <w:rFonts w:ascii="Simplified Arabic" w:hAnsi="Simplified Arabic" w:cs="Simplified Arabic" w:hint="cs"/>
                <w:sz w:val="20"/>
                <w:szCs w:val="20"/>
                <w:rtl/>
              </w:rPr>
              <w:t>81%</w:t>
            </w:r>
          </w:p>
        </w:tc>
        <w:tc>
          <w:tcPr>
            <w:tcW w:w="0" w:type="auto"/>
            <w:vAlign w:val="center"/>
          </w:tcPr>
          <w:p w14:paraId="4AE27ECB" w14:textId="71C2CADF" w:rsidR="00FB5F4A" w:rsidRPr="00DA59EE" w:rsidRDefault="00FB5F4A" w:rsidP="00336F3A">
            <w:pPr>
              <w:jc w:val="center"/>
              <w:rPr>
                <w:rFonts w:ascii="Simplified Arabic" w:hAnsi="Simplified Arabic" w:cs="Simplified Arabic"/>
                <w:sz w:val="20"/>
                <w:szCs w:val="20"/>
                <w:rtl/>
              </w:rPr>
            </w:pPr>
            <w:r w:rsidRPr="00DA59EE">
              <w:rPr>
                <w:rFonts w:ascii="Simplified Arabic" w:hAnsi="Simplified Arabic" w:cs="Simplified Arabic" w:hint="cs"/>
                <w:sz w:val="20"/>
                <w:szCs w:val="20"/>
                <w:rtl/>
              </w:rPr>
              <w:t>86%</w:t>
            </w:r>
          </w:p>
        </w:tc>
        <w:tc>
          <w:tcPr>
            <w:tcW w:w="0" w:type="auto"/>
            <w:vAlign w:val="center"/>
          </w:tcPr>
          <w:p w14:paraId="6E270FDB" w14:textId="2BAD2CAB" w:rsidR="00FB5F4A" w:rsidRPr="00DA59EE" w:rsidRDefault="00FB5F4A" w:rsidP="00336F3A">
            <w:pPr>
              <w:jc w:val="center"/>
              <w:rPr>
                <w:rFonts w:ascii="Simplified Arabic" w:hAnsi="Simplified Arabic" w:cs="Simplified Arabic"/>
                <w:sz w:val="20"/>
                <w:szCs w:val="20"/>
                <w:rtl/>
              </w:rPr>
            </w:pPr>
            <w:r w:rsidRPr="00DA59EE">
              <w:rPr>
                <w:rFonts w:ascii="Simplified Arabic" w:hAnsi="Simplified Arabic" w:cs="Simplified Arabic" w:hint="cs"/>
                <w:sz w:val="20"/>
                <w:szCs w:val="20"/>
                <w:rtl/>
              </w:rPr>
              <w:t>95%</w:t>
            </w:r>
          </w:p>
        </w:tc>
        <w:tc>
          <w:tcPr>
            <w:tcW w:w="0" w:type="auto"/>
            <w:vAlign w:val="center"/>
          </w:tcPr>
          <w:p w14:paraId="6B9823CA" w14:textId="47025BBA" w:rsidR="00FB5F4A" w:rsidRPr="00DA59EE" w:rsidRDefault="00FB5F4A" w:rsidP="00336F3A">
            <w:pPr>
              <w:jc w:val="center"/>
              <w:rPr>
                <w:rFonts w:ascii="Simplified Arabic" w:hAnsi="Simplified Arabic" w:cs="Simplified Arabic"/>
                <w:sz w:val="20"/>
                <w:szCs w:val="20"/>
                <w:rtl/>
              </w:rPr>
            </w:pPr>
            <w:r w:rsidRPr="00DA59EE">
              <w:rPr>
                <w:rFonts w:ascii="Simplified Arabic" w:hAnsi="Simplified Arabic" w:cs="Simplified Arabic" w:hint="cs"/>
                <w:sz w:val="20"/>
                <w:szCs w:val="20"/>
                <w:rtl/>
              </w:rPr>
              <w:t>14%</w:t>
            </w:r>
          </w:p>
        </w:tc>
        <w:tc>
          <w:tcPr>
            <w:tcW w:w="0" w:type="auto"/>
            <w:vAlign w:val="center"/>
          </w:tcPr>
          <w:p w14:paraId="46A1F77D" w14:textId="4D91B697" w:rsidR="00FB5F4A" w:rsidRPr="00DA59EE" w:rsidRDefault="00FB5F4A" w:rsidP="00336F3A">
            <w:pPr>
              <w:jc w:val="center"/>
              <w:rPr>
                <w:rFonts w:ascii="Simplified Arabic" w:hAnsi="Simplified Arabic" w:cs="Simplified Arabic"/>
                <w:sz w:val="20"/>
                <w:szCs w:val="20"/>
                <w:rtl/>
              </w:rPr>
            </w:pPr>
            <w:r w:rsidRPr="00DA59EE">
              <w:rPr>
                <w:rFonts w:ascii="Simplified Arabic" w:hAnsi="Simplified Arabic" w:cs="Simplified Arabic" w:hint="cs"/>
                <w:sz w:val="20"/>
                <w:szCs w:val="20"/>
                <w:rtl/>
              </w:rPr>
              <w:t>8.3%</w:t>
            </w:r>
          </w:p>
        </w:tc>
        <w:tc>
          <w:tcPr>
            <w:tcW w:w="0" w:type="auto"/>
            <w:vAlign w:val="center"/>
          </w:tcPr>
          <w:p w14:paraId="7DE9CDA7" w14:textId="7232E917" w:rsidR="00FB5F4A" w:rsidRPr="00DA59EE" w:rsidRDefault="00FB5F4A" w:rsidP="00336F3A">
            <w:pPr>
              <w:jc w:val="center"/>
              <w:rPr>
                <w:rFonts w:ascii="Simplified Arabic" w:hAnsi="Simplified Arabic" w:cs="Simplified Arabic"/>
                <w:sz w:val="20"/>
                <w:szCs w:val="20"/>
                <w:rtl/>
              </w:rPr>
            </w:pPr>
            <w:r w:rsidRPr="00DA59EE">
              <w:rPr>
                <w:rFonts w:ascii="Simplified Arabic" w:hAnsi="Simplified Arabic" w:cs="Simplified Arabic" w:hint="cs"/>
                <w:sz w:val="20"/>
                <w:szCs w:val="20"/>
                <w:rtl/>
              </w:rPr>
              <w:t>4</w:t>
            </w:r>
          </w:p>
        </w:tc>
      </w:tr>
      <w:tr w:rsidR="006B152A" w:rsidRPr="00DA59EE" w14:paraId="0C824827" w14:textId="77777777" w:rsidTr="00332D33">
        <w:tc>
          <w:tcPr>
            <w:tcW w:w="0" w:type="auto"/>
            <w:shd w:val="clear" w:color="auto" w:fill="002060"/>
            <w:vAlign w:val="center"/>
          </w:tcPr>
          <w:p w14:paraId="5CF0E4FD" w14:textId="2BA534F4" w:rsidR="00796BE2" w:rsidRPr="00DA59EE" w:rsidRDefault="00796BE2" w:rsidP="00336F3A">
            <w:pPr>
              <w:rPr>
                <w:rFonts w:ascii="Simplified Arabic" w:eastAsia="Times New Roman" w:hAnsi="Simplified Arabic" w:cs="Simplified Arabic"/>
                <w:b/>
                <w:bCs/>
                <w:color w:val="FFFFFF" w:themeColor="background1"/>
                <w:kern w:val="0"/>
                <w:sz w:val="20"/>
                <w:szCs w:val="20"/>
                <w:rtl/>
                <w14:ligatures w14:val="none"/>
              </w:rPr>
            </w:pPr>
            <w:r w:rsidRPr="00DA59EE">
              <w:rPr>
                <w:rFonts w:ascii="Simplified Arabic" w:eastAsia="Times New Roman" w:hAnsi="Simplified Arabic" w:cs="Simplified Arabic" w:hint="cs"/>
                <w:b/>
                <w:bCs/>
                <w:color w:val="FFFFFF" w:themeColor="background1"/>
                <w:kern w:val="0"/>
                <w:sz w:val="20"/>
                <w:szCs w:val="20"/>
                <w:rtl/>
                <w14:ligatures w14:val="none"/>
              </w:rPr>
              <w:t xml:space="preserve">الانحراف المعياري </w:t>
            </w:r>
            <w:r w:rsidRPr="00DA59EE">
              <w:rPr>
                <w:rFonts w:asciiTheme="majorBidi" w:eastAsia="Times New Roman" w:hAnsiTheme="majorBidi" w:cstheme="majorBidi"/>
                <w:b/>
                <w:bCs/>
                <w:color w:val="FFFFFF" w:themeColor="background1"/>
                <w:kern w:val="0"/>
                <w:sz w:val="20"/>
                <w:szCs w:val="20"/>
                <w:rtl/>
                <w14:ligatures w14:val="none"/>
              </w:rPr>
              <w:t>(</w:t>
            </w:r>
            <w:r w:rsidR="00362417" w:rsidRPr="00DA59EE">
              <w:rPr>
                <w:rFonts w:asciiTheme="majorBidi" w:eastAsia="Times New Roman" w:hAnsiTheme="majorBidi" w:cstheme="majorBidi"/>
                <w:b/>
                <w:bCs/>
                <w:color w:val="FFFFFF" w:themeColor="background1"/>
                <w:kern w:val="0"/>
                <w:sz w:val="20"/>
                <w:szCs w:val="20"/>
                <w14:ligatures w14:val="none"/>
              </w:rPr>
              <w:t>SD</w:t>
            </w:r>
            <w:r w:rsidRPr="00DA59EE">
              <w:rPr>
                <w:rFonts w:asciiTheme="majorBidi" w:eastAsia="Times New Roman" w:hAnsiTheme="majorBidi" w:cstheme="majorBidi"/>
                <w:b/>
                <w:bCs/>
                <w:color w:val="FFFFFF" w:themeColor="background1"/>
                <w:kern w:val="0"/>
                <w:sz w:val="20"/>
                <w:szCs w:val="20"/>
                <w:rtl/>
                <w14:ligatures w14:val="none"/>
              </w:rPr>
              <w:t>)</w:t>
            </w:r>
          </w:p>
        </w:tc>
        <w:tc>
          <w:tcPr>
            <w:tcW w:w="0" w:type="auto"/>
            <w:vAlign w:val="center"/>
          </w:tcPr>
          <w:p w14:paraId="208D9E6C" w14:textId="5ED3E06C" w:rsidR="00796BE2" w:rsidRPr="00DA59EE" w:rsidRDefault="00796BE2" w:rsidP="00336F3A">
            <w:pPr>
              <w:jc w:val="center"/>
              <w:rPr>
                <w:rFonts w:ascii="Simplified Arabic" w:hAnsi="Simplified Arabic" w:cs="Simplified Arabic"/>
                <w:sz w:val="20"/>
                <w:szCs w:val="20"/>
                <w:rtl/>
              </w:rPr>
            </w:pPr>
            <w:r w:rsidRPr="00DA59EE">
              <w:rPr>
                <w:rFonts w:ascii="Simplified Arabic" w:hAnsi="Simplified Arabic" w:cs="Simplified Arabic" w:hint="cs"/>
                <w:sz w:val="20"/>
                <w:szCs w:val="20"/>
                <w:rtl/>
              </w:rPr>
              <w:t>8.2%</w:t>
            </w:r>
          </w:p>
        </w:tc>
        <w:tc>
          <w:tcPr>
            <w:tcW w:w="0" w:type="auto"/>
            <w:vAlign w:val="center"/>
          </w:tcPr>
          <w:p w14:paraId="740346E9" w14:textId="438516C1" w:rsidR="00796BE2" w:rsidRPr="00DA59EE" w:rsidRDefault="00796BE2" w:rsidP="00336F3A">
            <w:pPr>
              <w:jc w:val="center"/>
              <w:rPr>
                <w:rFonts w:ascii="Simplified Arabic" w:hAnsi="Simplified Arabic" w:cs="Simplified Arabic"/>
                <w:sz w:val="20"/>
                <w:szCs w:val="20"/>
                <w:rtl/>
              </w:rPr>
            </w:pPr>
            <w:r w:rsidRPr="00DA59EE">
              <w:rPr>
                <w:rFonts w:ascii="Simplified Arabic" w:hAnsi="Simplified Arabic" w:cs="Simplified Arabic" w:hint="cs"/>
                <w:sz w:val="20"/>
                <w:szCs w:val="20"/>
                <w:rtl/>
              </w:rPr>
              <w:t>9.1%</w:t>
            </w:r>
          </w:p>
        </w:tc>
        <w:tc>
          <w:tcPr>
            <w:tcW w:w="0" w:type="auto"/>
            <w:vAlign w:val="center"/>
          </w:tcPr>
          <w:p w14:paraId="3CC442E5" w14:textId="194C0067" w:rsidR="00796BE2" w:rsidRPr="00DA59EE" w:rsidRDefault="00796BE2" w:rsidP="00336F3A">
            <w:pPr>
              <w:jc w:val="center"/>
              <w:rPr>
                <w:rFonts w:ascii="Simplified Arabic" w:hAnsi="Simplified Arabic" w:cs="Simplified Arabic"/>
                <w:sz w:val="20"/>
                <w:szCs w:val="20"/>
                <w:rtl/>
              </w:rPr>
            </w:pPr>
            <w:r w:rsidRPr="00DA59EE">
              <w:rPr>
                <w:rFonts w:ascii="Simplified Arabic" w:hAnsi="Simplified Arabic" w:cs="Simplified Arabic" w:hint="cs"/>
                <w:sz w:val="20"/>
                <w:szCs w:val="20"/>
                <w:rtl/>
              </w:rPr>
              <w:t>5.4%</w:t>
            </w:r>
          </w:p>
        </w:tc>
        <w:tc>
          <w:tcPr>
            <w:tcW w:w="0" w:type="auto"/>
            <w:vAlign w:val="center"/>
          </w:tcPr>
          <w:p w14:paraId="5047148C" w14:textId="0DB147E6" w:rsidR="00796BE2" w:rsidRPr="00DA59EE" w:rsidRDefault="00796BE2" w:rsidP="00336F3A">
            <w:pPr>
              <w:jc w:val="center"/>
              <w:rPr>
                <w:rFonts w:ascii="Simplified Arabic" w:hAnsi="Simplified Arabic" w:cs="Simplified Arabic"/>
                <w:sz w:val="20"/>
                <w:szCs w:val="20"/>
                <w:rtl/>
              </w:rPr>
            </w:pPr>
            <w:r w:rsidRPr="00DA59EE">
              <w:rPr>
                <w:rFonts w:ascii="Simplified Arabic" w:hAnsi="Simplified Arabic" w:cs="Simplified Arabic" w:hint="cs"/>
                <w:sz w:val="20"/>
                <w:szCs w:val="20"/>
                <w:rtl/>
              </w:rPr>
              <w:t>2.8%-</w:t>
            </w:r>
          </w:p>
        </w:tc>
        <w:tc>
          <w:tcPr>
            <w:tcW w:w="0" w:type="auto"/>
            <w:vAlign w:val="center"/>
          </w:tcPr>
          <w:p w14:paraId="51EC1207" w14:textId="651FFAC0" w:rsidR="00796BE2" w:rsidRPr="00DA59EE" w:rsidRDefault="00796BE2" w:rsidP="00336F3A">
            <w:pPr>
              <w:jc w:val="center"/>
              <w:rPr>
                <w:rFonts w:ascii="Simplified Arabic" w:hAnsi="Simplified Arabic" w:cs="Simplified Arabic"/>
                <w:sz w:val="20"/>
                <w:szCs w:val="20"/>
                <w:rtl/>
              </w:rPr>
            </w:pPr>
            <w:r w:rsidRPr="00DA59EE">
              <w:rPr>
                <w:rFonts w:ascii="Simplified Arabic" w:hAnsi="Simplified Arabic" w:cs="Simplified Arabic" w:hint="cs"/>
                <w:sz w:val="20"/>
                <w:szCs w:val="20"/>
                <w:rtl/>
              </w:rPr>
              <w:t>-</w:t>
            </w:r>
          </w:p>
        </w:tc>
        <w:tc>
          <w:tcPr>
            <w:tcW w:w="0" w:type="auto"/>
            <w:vAlign w:val="center"/>
          </w:tcPr>
          <w:p w14:paraId="687C8835" w14:textId="16E37A6F" w:rsidR="00796BE2" w:rsidRPr="00DA59EE" w:rsidRDefault="00796BE2" w:rsidP="00336F3A">
            <w:pPr>
              <w:jc w:val="center"/>
              <w:rPr>
                <w:rFonts w:ascii="Simplified Arabic" w:hAnsi="Simplified Arabic" w:cs="Simplified Arabic"/>
                <w:sz w:val="20"/>
                <w:szCs w:val="20"/>
                <w:rtl/>
              </w:rPr>
            </w:pPr>
            <w:r w:rsidRPr="00DA59EE">
              <w:rPr>
                <w:rFonts w:ascii="Simplified Arabic" w:hAnsi="Simplified Arabic" w:cs="Simplified Arabic" w:hint="cs"/>
                <w:sz w:val="20"/>
                <w:szCs w:val="20"/>
                <w:rtl/>
              </w:rPr>
              <w:t>-</w:t>
            </w:r>
          </w:p>
        </w:tc>
      </w:tr>
      <w:tr w:rsidR="006B152A" w:rsidRPr="00DA59EE" w14:paraId="57617C4E" w14:textId="77777777" w:rsidTr="00332D33">
        <w:tc>
          <w:tcPr>
            <w:tcW w:w="0" w:type="auto"/>
            <w:shd w:val="clear" w:color="auto" w:fill="002060"/>
            <w:vAlign w:val="center"/>
          </w:tcPr>
          <w:p w14:paraId="3C3D96EB" w14:textId="00566513" w:rsidR="00796BE2" w:rsidRPr="00DA59EE" w:rsidRDefault="00362417" w:rsidP="00336F3A">
            <w:pPr>
              <w:rPr>
                <w:rFonts w:ascii="Simplified Arabic" w:eastAsia="Times New Roman" w:hAnsi="Simplified Arabic" w:cs="Simplified Arabic"/>
                <w:b/>
                <w:bCs/>
                <w:color w:val="FFFFFF" w:themeColor="background1"/>
                <w:kern w:val="0"/>
                <w:sz w:val="20"/>
                <w:szCs w:val="20"/>
                <w:rtl/>
                <w14:ligatures w14:val="none"/>
              </w:rPr>
            </w:pPr>
            <w:r w:rsidRPr="00DA59EE">
              <w:rPr>
                <w:rFonts w:ascii="Simplified Arabic" w:eastAsia="Times New Roman" w:hAnsi="Simplified Arabic" w:cs="Simplified Arabic" w:hint="cs"/>
                <w:b/>
                <w:bCs/>
                <w:color w:val="FFFFFF" w:themeColor="background1"/>
                <w:kern w:val="0"/>
                <w:sz w:val="20"/>
                <w:szCs w:val="20"/>
                <w:rtl/>
                <w14:ligatures w14:val="none"/>
              </w:rPr>
              <w:t>المطارات المحققة لأكثر أول يساوي 80% (</w:t>
            </w:r>
            <w:r w:rsidRPr="00DA59EE">
              <w:rPr>
                <w:rFonts w:ascii="Cambria Math" w:eastAsia="Times New Roman" w:hAnsi="Cambria Math" w:cs="Cambria Math" w:hint="cs"/>
                <w:b/>
                <w:bCs/>
                <w:color w:val="FFFFFF" w:themeColor="background1"/>
                <w:kern w:val="0"/>
                <w:sz w:val="20"/>
                <w:szCs w:val="20"/>
                <w:rtl/>
                <w14:ligatures w14:val="none"/>
              </w:rPr>
              <w:t>≥</w:t>
            </w:r>
            <w:r w:rsidRPr="00DA59EE">
              <w:rPr>
                <w:rFonts w:ascii="Simplified Arabic" w:eastAsia="Times New Roman" w:hAnsi="Simplified Arabic" w:cs="Simplified Arabic"/>
                <w:b/>
                <w:bCs/>
                <w:color w:val="FFFFFF" w:themeColor="background1"/>
                <w:kern w:val="0"/>
                <w:sz w:val="20"/>
                <w:szCs w:val="20"/>
                <w:rtl/>
                <w14:ligatures w14:val="none"/>
              </w:rPr>
              <w:t xml:space="preserve"> 80%</w:t>
            </w:r>
            <w:r w:rsidRPr="00DA59EE">
              <w:rPr>
                <w:rFonts w:ascii="Simplified Arabic" w:eastAsia="Times New Roman" w:hAnsi="Simplified Arabic" w:cs="Simplified Arabic" w:hint="cs"/>
                <w:b/>
                <w:bCs/>
                <w:color w:val="FFFFFF" w:themeColor="background1"/>
                <w:kern w:val="0"/>
                <w:sz w:val="20"/>
                <w:szCs w:val="20"/>
                <w:rtl/>
                <w14:ligatures w14:val="none"/>
              </w:rPr>
              <w:t>)</w:t>
            </w:r>
          </w:p>
        </w:tc>
        <w:tc>
          <w:tcPr>
            <w:tcW w:w="0" w:type="auto"/>
            <w:vAlign w:val="center"/>
          </w:tcPr>
          <w:p w14:paraId="21D39AC0" w14:textId="1191F8DA" w:rsidR="00796BE2" w:rsidRPr="00DA59EE" w:rsidRDefault="00362417" w:rsidP="00336F3A">
            <w:pPr>
              <w:jc w:val="center"/>
              <w:rPr>
                <w:rFonts w:ascii="Simplified Arabic" w:hAnsi="Simplified Arabic" w:cs="Simplified Arabic"/>
                <w:sz w:val="20"/>
                <w:szCs w:val="20"/>
                <w:rtl/>
              </w:rPr>
            </w:pPr>
            <w:r w:rsidRPr="00DA59EE">
              <w:rPr>
                <w:rFonts w:ascii="Simplified Arabic" w:hAnsi="Simplified Arabic" w:cs="Simplified Arabic" w:hint="cs"/>
                <w:sz w:val="20"/>
                <w:szCs w:val="20"/>
                <w:rtl/>
              </w:rPr>
              <w:t>3 مطارات</w:t>
            </w:r>
          </w:p>
        </w:tc>
        <w:tc>
          <w:tcPr>
            <w:tcW w:w="0" w:type="auto"/>
            <w:vAlign w:val="center"/>
          </w:tcPr>
          <w:p w14:paraId="4DE4885F" w14:textId="280490AC" w:rsidR="00796BE2" w:rsidRPr="00DA59EE" w:rsidRDefault="00362417" w:rsidP="00336F3A">
            <w:pPr>
              <w:jc w:val="center"/>
              <w:rPr>
                <w:rFonts w:ascii="Simplified Arabic" w:hAnsi="Simplified Arabic" w:cs="Simplified Arabic"/>
                <w:sz w:val="20"/>
                <w:szCs w:val="20"/>
                <w:rtl/>
              </w:rPr>
            </w:pPr>
            <w:r w:rsidRPr="00DA59EE">
              <w:rPr>
                <w:rFonts w:ascii="Simplified Arabic" w:hAnsi="Simplified Arabic" w:cs="Simplified Arabic" w:hint="cs"/>
                <w:sz w:val="20"/>
                <w:szCs w:val="20"/>
                <w:rtl/>
              </w:rPr>
              <w:t>10 مطارات</w:t>
            </w:r>
          </w:p>
        </w:tc>
        <w:tc>
          <w:tcPr>
            <w:tcW w:w="0" w:type="auto"/>
            <w:vAlign w:val="center"/>
          </w:tcPr>
          <w:p w14:paraId="53508F6F" w14:textId="757E74D0" w:rsidR="00796BE2" w:rsidRPr="00DA59EE" w:rsidRDefault="00362417" w:rsidP="00336F3A">
            <w:pPr>
              <w:jc w:val="center"/>
              <w:rPr>
                <w:rFonts w:ascii="Simplified Arabic" w:hAnsi="Simplified Arabic" w:cs="Simplified Arabic"/>
                <w:sz w:val="20"/>
                <w:szCs w:val="20"/>
                <w:rtl/>
              </w:rPr>
            </w:pPr>
            <w:r w:rsidRPr="00DA59EE">
              <w:rPr>
                <w:rFonts w:ascii="Simplified Arabic" w:hAnsi="Simplified Arabic" w:cs="Simplified Arabic" w:hint="cs"/>
                <w:sz w:val="20"/>
                <w:szCs w:val="20"/>
                <w:rtl/>
              </w:rPr>
              <w:t>25 مطار</w:t>
            </w:r>
          </w:p>
        </w:tc>
        <w:tc>
          <w:tcPr>
            <w:tcW w:w="0" w:type="auto"/>
            <w:vAlign w:val="center"/>
          </w:tcPr>
          <w:p w14:paraId="549B76E1" w14:textId="62A29098" w:rsidR="00796BE2" w:rsidRPr="00DA59EE" w:rsidRDefault="006B152A" w:rsidP="00336F3A">
            <w:pPr>
              <w:jc w:val="center"/>
              <w:rPr>
                <w:rFonts w:ascii="Simplified Arabic" w:hAnsi="Simplified Arabic" w:cs="Simplified Arabic"/>
                <w:sz w:val="20"/>
                <w:szCs w:val="20"/>
                <w:rtl/>
              </w:rPr>
            </w:pPr>
            <w:r w:rsidRPr="00DA59EE">
              <w:rPr>
                <w:rFonts w:ascii="Simplified Arabic" w:hAnsi="Simplified Arabic" w:cs="Simplified Arabic" w:hint="cs"/>
                <w:sz w:val="20"/>
                <w:szCs w:val="20"/>
                <w:rtl/>
              </w:rPr>
              <w:t xml:space="preserve">22+ </w:t>
            </w:r>
            <w:r w:rsidR="00362417" w:rsidRPr="00DA59EE">
              <w:rPr>
                <w:rFonts w:ascii="Simplified Arabic" w:hAnsi="Simplified Arabic" w:cs="Simplified Arabic" w:hint="cs"/>
                <w:sz w:val="20"/>
                <w:szCs w:val="20"/>
                <w:rtl/>
              </w:rPr>
              <w:t>مطار</w:t>
            </w:r>
          </w:p>
        </w:tc>
        <w:tc>
          <w:tcPr>
            <w:tcW w:w="0" w:type="auto"/>
            <w:vAlign w:val="center"/>
          </w:tcPr>
          <w:p w14:paraId="6B2C829B" w14:textId="0F5442E1" w:rsidR="00796BE2" w:rsidRPr="00DA59EE" w:rsidRDefault="00362417" w:rsidP="00336F3A">
            <w:pPr>
              <w:jc w:val="center"/>
              <w:rPr>
                <w:rFonts w:ascii="Simplified Arabic" w:hAnsi="Simplified Arabic" w:cs="Simplified Arabic"/>
                <w:sz w:val="20"/>
                <w:szCs w:val="20"/>
                <w:rtl/>
              </w:rPr>
            </w:pPr>
            <w:r w:rsidRPr="00DA59EE">
              <w:rPr>
                <w:rFonts w:ascii="Simplified Arabic" w:hAnsi="Simplified Arabic" w:cs="Simplified Arabic" w:hint="cs"/>
                <w:sz w:val="20"/>
                <w:szCs w:val="20"/>
                <w:rtl/>
              </w:rPr>
              <w:t>-</w:t>
            </w:r>
          </w:p>
        </w:tc>
        <w:tc>
          <w:tcPr>
            <w:tcW w:w="0" w:type="auto"/>
            <w:vAlign w:val="center"/>
          </w:tcPr>
          <w:p w14:paraId="259B7197" w14:textId="2E967A32" w:rsidR="00796BE2" w:rsidRPr="00DA59EE" w:rsidRDefault="00362417" w:rsidP="00336F3A">
            <w:pPr>
              <w:jc w:val="center"/>
              <w:rPr>
                <w:rFonts w:ascii="Simplified Arabic" w:hAnsi="Simplified Arabic" w:cs="Simplified Arabic"/>
                <w:sz w:val="20"/>
                <w:szCs w:val="20"/>
                <w:rtl/>
              </w:rPr>
            </w:pPr>
            <w:r w:rsidRPr="00DA59EE">
              <w:rPr>
                <w:rFonts w:ascii="Simplified Arabic" w:hAnsi="Simplified Arabic" w:cs="Simplified Arabic" w:hint="cs"/>
                <w:sz w:val="20"/>
                <w:szCs w:val="20"/>
                <w:rtl/>
              </w:rPr>
              <w:t>-</w:t>
            </w:r>
          </w:p>
        </w:tc>
      </w:tr>
    </w:tbl>
    <w:p w14:paraId="4388C05B" w14:textId="77777777" w:rsidR="00336F3A" w:rsidRDefault="00336F3A" w:rsidP="00336F3A">
      <w:pPr>
        <w:spacing w:after="0" w:line="360" w:lineRule="auto"/>
        <w:jc w:val="center"/>
        <w:rPr>
          <w:rFonts w:ascii="Simplified Arabic" w:eastAsiaTheme="majorEastAsia" w:hAnsi="Simplified Arabic" w:cs="Simplified Arabic"/>
          <w:b/>
          <w:bCs/>
          <w:sz w:val="20"/>
          <w:szCs w:val="20"/>
          <w:rtl/>
        </w:rPr>
      </w:pPr>
      <w:bookmarkStart w:id="187" w:name="_Hlk226672198"/>
    </w:p>
    <w:p w14:paraId="1DB6FC58" w14:textId="77777777" w:rsidR="00336F3A" w:rsidRDefault="00336F3A" w:rsidP="00336F3A">
      <w:pPr>
        <w:spacing w:after="0" w:line="360" w:lineRule="auto"/>
        <w:jc w:val="center"/>
        <w:rPr>
          <w:rFonts w:ascii="Simplified Arabic" w:eastAsiaTheme="majorEastAsia" w:hAnsi="Simplified Arabic" w:cs="Simplified Arabic"/>
          <w:b/>
          <w:bCs/>
          <w:sz w:val="20"/>
          <w:szCs w:val="20"/>
          <w:rtl/>
        </w:rPr>
      </w:pPr>
    </w:p>
    <w:p w14:paraId="63A5937F" w14:textId="77777777" w:rsidR="00ED19E3" w:rsidRDefault="00ED19E3" w:rsidP="00336F3A">
      <w:pPr>
        <w:spacing w:after="0" w:line="360" w:lineRule="auto"/>
        <w:jc w:val="center"/>
        <w:rPr>
          <w:rFonts w:ascii="Simplified Arabic" w:eastAsiaTheme="majorEastAsia" w:hAnsi="Simplified Arabic" w:cs="Simplified Arabic"/>
          <w:b/>
          <w:bCs/>
          <w:sz w:val="20"/>
          <w:szCs w:val="20"/>
          <w:rtl/>
        </w:rPr>
      </w:pPr>
    </w:p>
    <w:p w14:paraId="5B21548E" w14:textId="77777777" w:rsidR="00ED19E3" w:rsidRDefault="00ED19E3" w:rsidP="00336F3A">
      <w:pPr>
        <w:spacing w:after="0" w:line="360" w:lineRule="auto"/>
        <w:jc w:val="center"/>
        <w:rPr>
          <w:rFonts w:ascii="Simplified Arabic" w:eastAsiaTheme="majorEastAsia" w:hAnsi="Simplified Arabic" w:cs="Simplified Arabic"/>
          <w:b/>
          <w:bCs/>
          <w:sz w:val="20"/>
          <w:szCs w:val="20"/>
          <w:rtl/>
        </w:rPr>
      </w:pPr>
    </w:p>
    <w:p w14:paraId="45F1DB87" w14:textId="62185929" w:rsidR="0069311B" w:rsidRPr="00666C98" w:rsidRDefault="0069311B" w:rsidP="00336F3A">
      <w:pPr>
        <w:spacing w:after="0" w:line="360" w:lineRule="auto"/>
        <w:jc w:val="center"/>
        <w:rPr>
          <w:rFonts w:ascii="Simplified Arabic" w:eastAsiaTheme="majorEastAsia" w:hAnsi="Simplified Arabic" w:cs="Simplified Arabic"/>
          <w:b/>
          <w:bCs/>
          <w:sz w:val="20"/>
          <w:szCs w:val="20"/>
          <w:rtl/>
        </w:rPr>
      </w:pPr>
      <w:r w:rsidRPr="00666C98">
        <w:rPr>
          <w:rFonts w:ascii="Simplified Arabic" w:eastAsiaTheme="majorEastAsia" w:hAnsi="Simplified Arabic" w:cs="Simplified Arabic" w:hint="cs"/>
          <w:b/>
          <w:bCs/>
          <w:sz w:val="20"/>
          <w:szCs w:val="20"/>
          <w:rtl/>
        </w:rPr>
        <w:t xml:space="preserve">شكل (4-1): </w:t>
      </w:r>
      <w:r w:rsidRPr="00666C98">
        <w:rPr>
          <w:rFonts w:ascii="Simplified Arabic" w:eastAsiaTheme="majorEastAsia" w:hAnsi="Simplified Arabic" w:cs="Simplified Arabic"/>
          <w:b/>
          <w:bCs/>
          <w:sz w:val="20"/>
          <w:szCs w:val="20"/>
          <w:rtl/>
        </w:rPr>
        <w:t>الاتجاهات الزمنية لمؤشرات الأداء الوطنية (2022-2024)</w:t>
      </w:r>
    </w:p>
    <w:bookmarkEnd w:id="187"/>
    <w:p w14:paraId="2F1CC276" w14:textId="0D2EE63A" w:rsidR="005F3CE1" w:rsidRDefault="0069311B" w:rsidP="00336F3A">
      <w:pPr>
        <w:spacing w:after="0" w:line="360" w:lineRule="auto"/>
        <w:rPr>
          <w:rFonts w:ascii="Simplified Arabic" w:hAnsi="Simplified Arabic" w:cs="Simplified Arabic"/>
          <w:sz w:val="28"/>
          <w:szCs w:val="28"/>
          <w:u w:val="single"/>
          <w:rtl/>
        </w:rPr>
      </w:pPr>
      <w:r>
        <w:rPr>
          <w:noProof/>
        </w:rPr>
        <w:drawing>
          <wp:anchor distT="0" distB="0" distL="114300" distR="114300" simplePos="0" relativeHeight="251694080" behindDoc="0" locked="0" layoutInCell="1" allowOverlap="1" wp14:anchorId="5B42EF2C" wp14:editId="0AA2A185">
            <wp:simplePos x="0" y="0"/>
            <wp:positionH relativeFrom="margin">
              <wp:align>center</wp:align>
            </wp:positionH>
            <wp:positionV relativeFrom="paragraph">
              <wp:posOffset>0</wp:posOffset>
            </wp:positionV>
            <wp:extent cx="4846320" cy="2598420"/>
            <wp:effectExtent l="0" t="0" r="11430" b="11430"/>
            <wp:wrapSquare wrapText="bothSides"/>
            <wp:docPr id="1094485896" name="Chart 1">
              <a:extLst xmlns:a="http://schemas.openxmlformats.org/drawingml/2006/main">
                <a:ext uri="{FF2B5EF4-FFF2-40B4-BE49-F238E27FC236}">
                  <a16:creationId xmlns:a16="http://schemas.microsoft.com/office/drawing/2014/main" id="{9DBC57DB-971C-AD78-22C5-26C19D44ED2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page">
              <wp14:pctWidth>0</wp14:pctWidth>
            </wp14:sizeRelH>
            <wp14:sizeRelV relativeFrom="page">
              <wp14:pctHeight>0</wp14:pctHeight>
            </wp14:sizeRelV>
          </wp:anchor>
        </w:drawing>
      </w:r>
    </w:p>
    <w:p w14:paraId="59D2F53C" w14:textId="77777777" w:rsidR="00D661E1" w:rsidRDefault="00D661E1" w:rsidP="00336F3A">
      <w:pPr>
        <w:spacing w:before="240" w:after="0" w:line="360" w:lineRule="auto"/>
        <w:rPr>
          <w:rFonts w:ascii="Simplified Arabic" w:hAnsi="Simplified Arabic" w:cs="Simplified Arabic"/>
          <w:b/>
          <w:bCs/>
          <w:sz w:val="28"/>
          <w:szCs w:val="28"/>
          <w:u w:val="single"/>
          <w:rtl/>
        </w:rPr>
      </w:pPr>
    </w:p>
    <w:p w14:paraId="4098B5DA" w14:textId="77777777" w:rsidR="00D661E1" w:rsidRDefault="00D661E1" w:rsidP="00336F3A">
      <w:pPr>
        <w:spacing w:before="240" w:after="0" w:line="360" w:lineRule="auto"/>
        <w:rPr>
          <w:rFonts w:ascii="Simplified Arabic" w:hAnsi="Simplified Arabic" w:cs="Simplified Arabic"/>
          <w:b/>
          <w:bCs/>
          <w:sz w:val="28"/>
          <w:szCs w:val="28"/>
          <w:u w:val="single"/>
          <w:rtl/>
        </w:rPr>
      </w:pPr>
    </w:p>
    <w:p w14:paraId="3D9A5068" w14:textId="77777777" w:rsidR="00D661E1" w:rsidRDefault="00D661E1" w:rsidP="00336F3A">
      <w:pPr>
        <w:spacing w:before="240" w:after="0" w:line="360" w:lineRule="auto"/>
        <w:rPr>
          <w:rFonts w:ascii="Simplified Arabic" w:hAnsi="Simplified Arabic" w:cs="Simplified Arabic"/>
          <w:b/>
          <w:bCs/>
          <w:sz w:val="28"/>
          <w:szCs w:val="28"/>
          <w:u w:val="single"/>
          <w:rtl/>
        </w:rPr>
      </w:pPr>
    </w:p>
    <w:p w14:paraId="3D634BEE" w14:textId="652F2179" w:rsidR="005F3CE1" w:rsidRPr="00387995" w:rsidRDefault="004900AF" w:rsidP="00336F3A">
      <w:pPr>
        <w:spacing w:before="240" w:after="0" w:line="360" w:lineRule="auto"/>
        <w:jc w:val="both"/>
        <w:rPr>
          <w:rFonts w:ascii="Simplified Arabic" w:hAnsi="Simplified Arabic" w:cs="Simplified Arabic"/>
          <w:sz w:val="24"/>
          <w:szCs w:val="24"/>
          <w:rtl/>
        </w:rPr>
      </w:pPr>
      <w:r w:rsidRPr="00387995">
        <w:rPr>
          <w:rFonts w:ascii="Simplified Arabic" w:hAnsi="Simplified Arabic" w:cs="Simplified Arabic" w:hint="cs"/>
          <w:b/>
          <w:bCs/>
          <w:sz w:val="24"/>
          <w:szCs w:val="24"/>
          <w:rtl/>
        </w:rPr>
        <w:t>القراءة التحليلي</w:t>
      </w:r>
      <w:r w:rsidRPr="00387995">
        <w:rPr>
          <w:rFonts w:ascii="Simplified Arabic" w:hAnsi="Simplified Arabic" w:cs="Simplified Arabic" w:hint="eastAsia"/>
          <w:b/>
          <w:bCs/>
          <w:sz w:val="24"/>
          <w:szCs w:val="24"/>
          <w:rtl/>
        </w:rPr>
        <w:t>ة</w:t>
      </w:r>
      <w:r w:rsidRPr="00387995">
        <w:rPr>
          <w:rFonts w:ascii="Simplified Arabic" w:hAnsi="Simplified Arabic" w:cs="Simplified Arabic" w:hint="cs"/>
          <w:b/>
          <w:bCs/>
          <w:sz w:val="24"/>
          <w:szCs w:val="24"/>
          <w:rtl/>
        </w:rPr>
        <w:t xml:space="preserve"> لمؤشرات النمو والاتساق الاحصائي: </w:t>
      </w:r>
      <w:r w:rsidR="00D661E1" w:rsidRPr="00387995">
        <w:rPr>
          <w:rFonts w:ascii="Simplified Arabic" w:hAnsi="Simplified Arabic" w:cs="Simplified Arabic" w:hint="cs"/>
          <w:sz w:val="24"/>
          <w:szCs w:val="24"/>
          <w:rtl/>
        </w:rPr>
        <w:t xml:space="preserve">رقمان يستحقان الإمعان، </w:t>
      </w:r>
      <w:r w:rsidR="00D661E1" w:rsidRPr="00ED19E3">
        <w:rPr>
          <w:rFonts w:asciiTheme="majorBidi" w:hAnsiTheme="majorBidi" w:cstheme="majorBidi"/>
          <w:sz w:val="24"/>
          <w:szCs w:val="24"/>
        </w:rPr>
        <w:t>CAGR</w:t>
      </w:r>
      <w:r w:rsidR="00D661E1" w:rsidRPr="00387995">
        <w:rPr>
          <w:rFonts w:ascii="Simplified Arabic" w:hAnsi="Simplified Arabic" w:cs="Simplified Arabic" w:hint="cs"/>
          <w:sz w:val="24"/>
          <w:szCs w:val="24"/>
          <w:rtl/>
        </w:rPr>
        <w:t xml:space="preserve"> بلغ نسبة 9.2% لرضا المسافرين و9.1% لجودة المرافق، هذا التقارب ليس مصادفة إحصائية</w:t>
      </w:r>
      <w:r w:rsidR="00D661E1" w:rsidRPr="00387995">
        <w:rPr>
          <w:rFonts w:ascii="Simplified Arabic" w:hAnsi="Simplified Arabic" w:cs="Simplified Arabic" w:hint="eastAsia"/>
          <w:sz w:val="24"/>
          <w:szCs w:val="24"/>
          <w:rtl/>
        </w:rPr>
        <w:t>،</w:t>
      </w:r>
      <w:r w:rsidR="00D661E1" w:rsidRPr="00387995">
        <w:rPr>
          <w:rFonts w:ascii="Simplified Arabic" w:hAnsi="Simplified Arabic" w:cs="Simplified Arabic" w:hint="cs"/>
          <w:sz w:val="24"/>
          <w:szCs w:val="24"/>
          <w:rtl/>
        </w:rPr>
        <w:t xml:space="preserve"> بل انعكاس لسياسة تطوير تحسن البنية التحتية بالتوازي مع الخدمة. والأكثر دلالة هو انخفاض الانحراف المعياري من 8.2% إلى 5.4% بين 2022 و2024، إذ لا يعني هذا فقط ارتفاع المتوسط، بل تقلص الفجوة بين أفضل المطارات وأدناها. وهو ما يحول التميز من استثناء فردي إلى سمة شمولية.</w:t>
      </w:r>
    </w:p>
    <w:p w14:paraId="0B568265" w14:textId="7E5FE9EF" w:rsidR="00862C62" w:rsidRPr="00387995" w:rsidRDefault="00862C62" w:rsidP="00336F3A">
      <w:pPr>
        <w:pStyle w:val="Heading2"/>
        <w:numPr>
          <w:ilvl w:val="0"/>
          <w:numId w:val="56"/>
        </w:numPr>
        <w:spacing w:before="0" w:line="360" w:lineRule="auto"/>
        <w:rPr>
          <w:rFonts w:ascii="Simplified Arabic" w:hAnsi="Simplified Arabic" w:cs="Simplified Arabic"/>
          <w:b/>
          <w:bCs/>
          <w:color w:val="auto"/>
          <w:sz w:val="24"/>
          <w:szCs w:val="24"/>
        </w:rPr>
      </w:pPr>
      <w:bookmarkStart w:id="188" w:name="_Toc227061219"/>
      <w:r w:rsidRPr="00387995">
        <w:rPr>
          <w:rFonts w:ascii="Simplified Arabic" w:hAnsi="Simplified Arabic" w:cs="Simplified Arabic" w:hint="cs"/>
          <w:b/>
          <w:bCs/>
          <w:color w:val="auto"/>
          <w:sz w:val="24"/>
          <w:szCs w:val="24"/>
          <w:rtl/>
        </w:rPr>
        <w:t>أداء المطارات حسب الفئات:</w:t>
      </w:r>
      <w:bookmarkEnd w:id="188"/>
    </w:p>
    <w:p w14:paraId="0AD0F3A2" w14:textId="3E31E397" w:rsidR="005F3CE1" w:rsidRPr="00D661E1" w:rsidRDefault="0048172D" w:rsidP="00336F3A">
      <w:pPr>
        <w:spacing w:after="0" w:line="360" w:lineRule="auto"/>
        <w:jc w:val="center"/>
        <w:rPr>
          <w:rFonts w:ascii="Simplified Arabic" w:eastAsiaTheme="majorEastAsia" w:hAnsi="Simplified Arabic" w:cs="Simplified Arabic"/>
          <w:b/>
          <w:bCs/>
          <w:sz w:val="20"/>
          <w:szCs w:val="20"/>
          <w:rtl/>
        </w:rPr>
      </w:pPr>
      <w:bookmarkStart w:id="189" w:name="_Hlk226672211"/>
      <w:r w:rsidRPr="00666C98">
        <w:rPr>
          <w:rFonts w:ascii="Simplified Arabic" w:eastAsiaTheme="majorEastAsia" w:hAnsi="Simplified Arabic" w:cs="Simplified Arabic" w:hint="cs"/>
          <w:b/>
          <w:bCs/>
          <w:sz w:val="20"/>
          <w:szCs w:val="20"/>
          <w:rtl/>
        </w:rPr>
        <w:t>شكل (4-</w:t>
      </w:r>
      <w:r w:rsidRPr="00666C98">
        <w:rPr>
          <w:rFonts w:ascii="Simplified Arabic" w:eastAsiaTheme="majorEastAsia" w:hAnsi="Simplified Arabic" w:cs="Simplified Arabic"/>
          <w:b/>
          <w:bCs/>
          <w:sz w:val="20"/>
          <w:szCs w:val="20"/>
        </w:rPr>
        <w:t>2</w:t>
      </w:r>
      <w:r w:rsidRPr="00666C98">
        <w:rPr>
          <w:rFonts w:ascii="Simplified Arabic" w:eastAsiaTheme="majorEastAsia" w:hAnsi="Simplified Arabic" w:cs="Simplified Arabic" w:hint="cs"/>
          <w:b/>
          <w:bCs/>
          <w:sz w:val="20"/>
          <w:szCs w:val="20"/>
          <w:rtl/>
        </w:rPr>
        <w:t xml:space="preserve">): </w:t>
      </w:r>
      <w:r w:rsidRPr="00666C98">
        <w:rPr>
          <w:rFonts w:ascii="Simplified Arabic" w:eastAsiaTheme="majorEastAsia" w:hAnsi="Simplified Arabic" w:cs="Simplified Arabic"/>
          <w:b/>
          <w:bCs/>
          <w:sz w:val="20"/>
          <w:szCs w:val="20"/>
          <w:rtl/>
        </w:rPr>
        <w:t>الأداء العام حسب فئة المطار (2022-2024)</w:t>
      </w:r>
      <w:bookmarkEnd w:id="189"/>
    </w:p>
    <w:p w14:paraId="02596DDB" w14:textId="0EF2486F" w:rsidR="005F3CE1" w:rsidRDefault="00FC36A0" w:rsidP="00336F3A">
      <w:pPr>
        <w:spacing w:after="0" w:line="360" w:lineRule="auto"/>
        <w:rPr>
          <w:rFonts w:ascii="Simplified Arabic" w:hAnsi="Simplified Arabic" w:cs="Simplified Arabic"/>
          <w:sz w:val="28"/>
          <w:szCs w:val="28"/>
          <w:u w:val="single"/>
          <w:rtl/>
        </w:rPr>
      </w:pPr>
      <w:r w:rsidRPr="00666C98">
        <w:rPr>
          <w:noProof/>
          <w:sz w:val="18"/>
          <w:szCs w:val="18"/>
          <w:shd w:val="clear" w:color="auto" w:fill="002060"/>
        </w:rPr>
        <w:drawing>
          <wp:anchor distT="0" distB="0" distL="114300" distR="114300" simplePos="0" relativeHeight="251696128" behindDoc="0" locked="0" layoutInCell="1" allowOverlap="1" wp14:anchorId="30C229C4" wp14:editId="7FD1940D">
            <wp:simplePos x="0" y="0"/>
            <wp:positionH relativeFrom="page">
              <wp:align>center</wp:align>
            </wp:positionH>
            <wp:positionV relativeFrom="paragraph">
              <wp:posOffset>33314</wp:posOffset>
            </wp:positionV>
            <wp:extent cx="4706620" cy="2825115"/>
            <wp:effectExtent l="0" t="0" r="17780" b="13335"/>
            <wp:wrapSquare wrapText="bothSides"/>
            <wp:docPr id="301762884" name="Chart 1">
              <a:extLst xmlns:a="http://schemas.openxmlformats.org/drawingml/2006/main">
                <a:ext uri="{FF2B5EF4-FFF2-40B4-BE49-F238E27FC236}">
                  <a16:creationId xmlns:a16="http://schemas.microsoft.com/office/drawing/2014/main" id="{3E4CF616-9276-A25D-94AA-480197F0E42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margin">
              <wp14:pctWidth>0</wp14:pctWidth>
            </wp14:sizeRelH>
            <wp14:sizeRelV relativeFrom="margin">
              <wp14:pctHeight>0</wp14:pctHeight>
            </wp14:sizeRelV>
          </wp:anchor>
        </w:drawing>
      </w:r>
    </w:p>
    <w:p w14:paraId="6E1624A8" w14:textId="67464C84" w:rsidR="005F3CE1" w:rsidRDefault="005F3CE1" w:rsidP="00FC36A0">
      <w:pPr>
        <w:spacing w:after="0" w:line="360" w:lineRule="auto"/>
        <w:jc w:val="center"/>
        <w:rPr>
          <w:rFonts w:ascii="Simplified Arabic" w:hAnsi="Simplified Arabic" w:cs="Simplified Arabic"/>
          <w:sz w:val="28"/>
          <w:szCs w:val="28"/>
          <w:u w:val="single"/>
          <w:rtl/>
        </w:rPr>
      </w:pPr>
    </w:p>
    <w:p w14:paraId="430C1569" w14:textId="77777777" w:rsidR="005F3CE1" w:rsidRDefault="005F3CE1" w:rsidP="00336F3A">
      <w:pPr>
        <w:spacing w:after="0" w:line="360" w:lineRule="auto"/>
        <w:rPr>
          <w:rFonts w:ascii="Simplified Arabic" w:hAnsi="Simplified Arabic" w:cs="Simplified Arabic"/>
          <w:sz w:val="28"/>
          <w:szCs w:val="28"/>
          <w:u w:val="single"/>
          <w:rtl/>
        </w:rPr>
      </w:pPr>
    </w:p>
    <w:p w14:paraId="3E9674A6" w14:textId="77777777" w:rsidR="005407E0" w:rsidRDefault="005407E0" w:rsidP="00336F3A">
      <w:pPr>
        <w:spacing w:after="0" w:line="360" w:lineRule="auto"/>
        <w:rPr>
          <w:rFonts w:ascii="Simplified Arabic" w:hAnsi="Simplified Arabic" w:cs="Simplified Arabic"/>
          <w:sz w:val="28"/>
          <w:szCs w:val="28"/>
          <w:u w:val="single"/>
          <w:rtl/>
        </w:rPr>
      </w:pPr>
    </w:p>
    <w:p w14:paraId="55981E12" w14:textId="77777777" w:rsidR="005407E0" w:rsidRDefault="005407E0" w:rsidP="00336F3A">
      <w:pPr>
        <w:spacing w:after="0" w:line="360" w:lineRule="auto"/>
        <w:rPr>
          <w:rFonts w:ascii="Simplified Arabic" w:hAnsi="Simplified Arabic" w:cs="Simplified Arabic"/>
          <w:sz w:val="28"/>
          <w:szCs w:val="28"/>
          <w:u w:val="single"/>
          <w:rtl/>
        </w:rPr>
      </w:pPr>
    </w:p>
    <w:p w14:paraId="21F6B23C" w14:textId="77777777" w:rsidR="005407E0" w:rsidRDefault="005407E0" w:rsidP="00336F3A">
      <w:pPr>
        <w:spacing w:after="0" w:line="360" w:lineRule="auto"/>
        <w:rPr>
          <w:rFonts w:ascii="Simplified Arabic" w:hAnsi="Simplified Arabic" w:cs="Simplified Arabic"/>
          <w:sz w:val="28"/>
          <w:szCs w:val="28"/>
          <w:u w:val="single"/>
        </w:rPr>
      </w:pPr>
    </w:p>
    <w:p w14:paraId="5B8340D2" w14:textId="77777777" w:rsidR="00ED19E3" w:rsidRDefault="00ED19E3" w:rsidP="00336F3A">
      <w:pPr>
        <w:spacing w:after="0" w:line="360" w:lineRule="auto"/>
        <w:jc w:val="center"/>
        <w:rPr>
          <w:rFonts w:ascii="Simplified Arabic" w:eastAsiaTheme="majorEastAsia" w:hAnsi="Simplified Arabic" w:cs="Simplified Arabic"/>
          <w:b/>
          <w:bCs/>
          <w:sz w:val="20"/>
          <w:szCs w:val="20"/>
          <w:rtl/>
        </w:rPr>
      </w:pPr>
      <w:bookmarkStart w:id="190" w:name="_Hlk226672241"/>
    </w:p>
    <w:p w14:paraId="10093DA1" w14:textId="77777777" w:rsidR="00ED19E3" w:rsidRDefault="00ED19E3" w:rsidP="00336F3A">
      <w:pPr>
        <w:spacing w:after="0" w:line="360" w:lineRule="auto"/>
        <w:jc w:val="center"/>
        <w:rPr>
          <w:rFonts w:ascii="Simplified Arabic" w:eastAsiaTheme="majorEastAsia" w:hAnsi="Simplified Arabic" w:cs="Simplified Arabic"/>
          <w:b/>
          <w:bCs/>
          <w:sz w:val="20"/>
          <w:szCs w:val="20"/>
          <w:rtl/>
        </w:rPr>
      </w:pPr>
    </w:p>
    <w:p w14:paraId="07DBF31A" w14:textId="555A9B6B" w:rsidR="000717FA" w:rsidRPr="00DA59EE" w:rsidRDefault="000717FA" w:rsidP="00336F3A">
      <w:pPr>
        <w:spacing w:after="0" w:line="360" w:lineRule="auto"/>
        <w:jc w:val="center"/>
        <w:rPr>
          <w:rFonts w:ascii="Simplified Arabic" w:eastAsiaTheme="majorEastAsia" w:hAnsi="Simplified Arabic" w:cs="Simplified Arabic"/>
          <w:b/>
          <w:bCs/>
          <w:sz w:val="20"/>
          <w:szCs w:val="20"/>
          <w:rtl/>
        </w:rPr>
      </w:pPr>
      <w:r w:rsidRPr="00666C98">
        <w:rPr>
          <w:rFonts w:ascii="Simplified Arabic" w:eastAsiaTheme="majorEastAsia" w:hAnsi="Simplified Arabic" w:cs="Simplified Arabic" w:hint="cs"/>
          <w:b/>
          <w:bCs/>
          <w:sz w:val="20"/>
          <w:szCs w:val="20"/>
          <w:rtl/>
        </w:rPr>
        <w:t>جدو</w:t>
      </w:r>
      <w:r w:rsidR="003B511C" w:rsidRPr="00666C98">
        <w:rPr>
          <w:rFonts w:ascii="Simplified Arabic" w:eastAsiaTheme="majorEastAsia" w:hAnsi="Simplified Arabic" w:cs="Simplified Arabic" w:hint="cs"/>
          <w:b/>
          <w:bCs/>
          <w:sz w:val="20"/>
          <w:szCs w:val="20"/>
          <w:rtl/>
        </w:rPr>
        <w:t>ل</w:t>
      </w:r>
      <w:r w:rsidRPr="00666C98">
        <w:rPr>
          <w:rFonts w:ascii="Simplified Arabic" w:eastAsiaTheme="majorEastAsia" w:hAnsi="Simplified Arabic" w:cs="Simplified Arabic"/>
          <w:b/>
          <w:bCs/>
          <w:sz w:val="20"/>
          <w:szCs w:val="20"/>
        </w:rPr>
        <w:t xml:space="preserve"> </w:t>
      </w:r>
      <w:r w:rsidRPr="00666C98">
        <w:rPr>
          <w:rFonts w:ascii="Simplified Arabic" w:eastAsiaTheme="majorEastAsia" w:hAnsi="Simplified Arabic" w:cs="Simplified Arabic" w:hint="cs"/>
          <w:b/>
          <w:bCs/>
          <w:sz w:val="20"/>
          <w:szCs w:val="20"/>
          <w:rtl/>
        </w:rPr>
        <w:t>(4-</w:t>
      </w:r>
      <w:r w:rsidR="00693203" w:rsidRPr="00666C98">
        <w:rPr>
          <w:rFonts w:ascii="Simplified Arabic" w:eastAsiaTheme="majorEastAsia" w:hAnsi="Simplified Arabic" w:cs="Simplified Arabic" w:hint="cs"/>
          <w:b/>
          <w:bCs/>
          <w:sz w:val="20"/>
          <w:szCs w:val="20"/>
          <w:rtl/>
        </w:rPr>
        <w:t>3</w:t>
      </w:r>
      <w:r w:rsidRPr="00666C98">
        <w:rPr>
          <w:rFonts w:ascii="Simplified Arabic" w:eastAsiaTheme="majorEastAsia" w:hAnsi="Simplified Arabic" w:cs="Simplified Arabic" w:hint="cs"/>
          <w:b/>
          <w:bCs/>
          <w:sz w:val="20"/>
          <w:szCs w:val="20"/>
          <w:rtl/>
        </w:rPr>
        <w:t xml:space="preserve">): </w:t>
      </w:r>
      <w:r w:rsidR="00693203" w:rsidRPr="00666C98">
        <w:rPr>
          <w:rFonts w:ascii="Simplified Arabic" w:eastAsiaTheme="majorEastAsia" w:hAnsi="Simplified Arabic" w:cs="Simplified Arabic" w:hint="cs"/>
          <w:b/>
          <w:bCs/>
          <w:sz w:val="20"/>
          <w:szCs w:val="20"/>
          <w:rtl/>
        </w:rPr>
        <w:t xml:space="preserve">تطور متوسط </w:t>
      </w:r>
      <w:r w:rsidR="00693203" w:rsidRPr="00666C98">
        <w:rPr>
          <w:rFonts w:ascii="Simplified Arabic" w:eastAsiaTheme="majorEastAsia" w:hAnsi="Simplified Arabic" w:cs="Simplified Arabic"/>
          <w:b/>
          <w:bCs/>
          <w:sz w:val="20"/>
          <w:szCs w:val="20"/>
          <w:rtl/>
        </w:rPr>
        <w:t>الأداء العام حسب فئة المطار (2022-2024)</w:t>
      </w:r>
      <w:bookmarkEnd w:id="190"/>
      <w:r w:rsidR="002E0301" w:rsidRPr="00666C98">
        <w:rPr>
          <w:rFonts w:ascii="Simplified Arabic" w:eastAsiaTheme="majorEastAsia" w:hAnsi="Simplified Arabic" w:cs="Simplified Arabic" w:hint="cs"/>
          <w:b/>
          <w:bCs/>
          <w:sz w:val="20"/>
          <w:szCs w:val="20"/>
          <w:rtl/>
        </w:rPr>
        <w:t>.</w:t>
      </w:r>
    </w:p>
    <w:tbl>
      <w:tblPr>
        <w:tblStyle w:val="TableGrid"/>
        <w:bidiVisual/>
        <w:tblW w:w="5000" w:type="pct"/>
        <w:jc w:val="center"/>
        <w:tblLook w:val="04A0" w:firstRow="1" w:lastRow="0" w:firstColumn="1" w:lastColumn="0" w:noHBand="0" w:noVBand="1"/>
      </w:tblPr>
      <w:tblGrid>
        <w:gridCol w:w="1261"/>
        <w:gridCol w:w="1261"/>
        <w:gridCol w:w="1260"/>
        <w:gridCol w:w="1260"/>
        <w:gridCol w:w="1260"/>
        <w:gridCol w:w="1260"/>
        <w:gridCol w:w="1260"/>
      </w:tblGrid>
      <w:tr w:rsidR="00996135" w:rsidRPr="00D30DC7" w14:paraId="4A7A7CE3" w14:textId="680FBD3C" w:rsidTr="00996135">
        <w:trPr>
          <w:jc w:val="center"/>
        </w:trPr>
        <w:tc>
          <w:tcPr>
            <w:tcW w:w="715" w:type="pct"/>
            <w:shd w:val="clear" w:color="auto" w:fill="002060"/>
            <w:vAlign w:val="center"/>
          </w:tcPr>
          <w:p w14:paraId="1415A149" w14:textId="7AC88A34" w:rsidR="00996135" w:rsidRPr="00D30DC7" w:rsidRDefault="00996135" w:rsidP="00336F3A">
            <w:pPr>
              <w:spacing w:line="360" w:lineRule="auto"/>
              <w:jc w:val="center"/>
              <w:rPr>
                <w:rFonts w:ascii="Simplified Arabic" w:eastAsiaTheme="majorEastAsia" w:hAnsi="Simplified Arabic" w:cs="Simplified Arabic"/>
                <w:b/>
                <w:bCs/>
                <w:sz w:val="20"/>
                <w:szCs w:val="20"/>
                <w:rtl/>
              </w:rPr>
            </w:pPr>
            <w:r w:rsidRPr="00D30DC7">
              <w:rPr>
                <w:rFonts w:ascii="Simplified Arabic" w:eastAsiaTheme="majorEastAsia" w:hAnsi="Simplified Arabic" w:cs="Simplified Arabic"/>
                <w:b/>
                <w:bCs/>
                <w:sz w:val="20"/>
                <w:szCs w:val="20"/>
                <w:rtl/>
              </w:rPr>
              <w:t>الفئة</w:t>
            </w:r>
          </w:p>
        </w:tc>
        <w:tc>
          <w:tcPr>
            <w:tcW w:w="715" w:type="pct"/>
            <w:shd w:val="clear" w:color="auto" w:fill="002060"/>
            <w:vAlign w:val="center"/>
          </w:tcPr>
          <w:p w14:paraId="1CD926B1" w14:textId="20E9A600" w:rsidR="00996135" w:rsidRPr="00D30DC7" w:rsidRDefault="00996135" w:rsidP="00336F3A">
            <w:pPr>
              <w:spacing w:line="360" w:lineRule="auto"/>
              <w:jc w:val="center"/>
              <w:rPr>
                <w:rFonts w:ascii="Simplified Arabic" w:eastAsiaTheme="majorEastAsia" w:hAnsi="Simplified Arabic" w:cs="Simplified Arabic"/>
                <w:b/>
                <w:bCs/>
                <w:sz w:val="20"/>
                <w:szCs w:val="20"/>
                <w:rtl/>
              </w:rPr>
            </w:pPr>
            <w:r w:rsidRPr="00D30DC7">
              <w:rPr>
                <w:rFonts w:ascii="Simplified Arabic" w:eastAsiaTheme="majorEastAsia" w:hAnsi="Simplified Arabic" w:cs="Simplified Arabic"/>
                <w:b/>
                <w:bCs/>
                <w:sz w:val="20"/>
                <w:szCs w:val="20"/>
                <w:rtl/>
              </w:rPr>
              <w:t>متوسط 2022</w:t>
            </w:r>
          </w:p>
        </w:tc>
        <w:tc>
          <w:tcPr>
            <w:tcW w:w="714" w:type="pct"/>
            <w:shd w:val="clear" w:color="auto" w:fill="002060"/>
            <w:vAlign w:val="center"/>
          </w:tcPr>
          <w:p w14:paraId="51AE1E7B" w14:textId="79E6D161" w:rsidR="00996135" w:rsidRPr="00D30DC7" w:rsidRDefault="00996135" w:rsidP="00336F3A">
            <w:pPr>
              <w:spacing w:line="360" w:lineRule="auto"/>
              <w:jc w:val="center"/>
              <w:rPr>
                <w:rFonts w:ascii="Simplified Arabic" w:eastAsiaTheme="majorEastAsia" w:hAnsi="Simplified Arabic" w:cs="Simplified Arabic"/>
                <w:b/>
                <w:bCs/>
                <w:sz w:val="20"/>
                <w:szCs w:val="20"/>
                <w:rtl/>
              </w:rPr>
            </w:pPr>
            <w:r w:rsidRPr="00D30DC7">
              <w:rPr>
                <w:rFonts w:ascii="Simplified Arabic" w:eastAsia="Times New Roman" w:hAnsi="Simplified Arabic" w:cs="Simplified Arabic" w:hint="cs"/>
                <w:b/>
                <w:bCs/>
                <w:color w:val="FFFFFF"/>
                <w:kern w:val="0"/>
                <w:sz w:val="20"/>
                <w:szCs w:val="20"/>
                <w:rtl/>
                <w14:ligatures w14:val="none"/>
              </w:rPr>
              <w:t>متوسط 2023</w:t>
            </w:r>
          </w:p>
        </w:tc>
        <w:tc>
          <w:tcPr>
            <w:tcW w:w="714" w:type="pct"/>
            <w:shd w:val="clear" w:color="auto" w:fill="002060"/>
            <w:vAlign w:val="center"/>
          </w:tcPr>
          <w:p w14:paraId="1FD427C8" w14:textId="05828019" w:rsidR="00996135" w:rsidRPr="00D30DC7" w:rsidRDefault="00996135" w:rsidP="00336F3A">
            <w:pPr>
              <w:spacing w:line="360" w:lineRule="auto"/>
              <w:jc w:val="center"/>
              <w:rPr>
                <w:rFonts w:ascii="Simplified Arabic" w:eastAsiaTheme="majorEastAsia" w:hAnsi="Simplified Arabic" w:cs="Simplified Arabic"/>
                <w:b/>
                <w:bCs/>
                <w:sz w:val="20"/>
                <w:szCs w:val="20"/>
                <w:rtl/>
              </w:rPr>
            </w:pPr>
            <w:r w:rsidRPr="00D30DC7">
              <w:rPr>
                <w:rFonts w:ascii="Simplified Arabic" w:eastAsia="Times New Roman" w:hAnsi="Simplified Arabic" w:cs="Simplified Arabic" w:hint="cs"/>
                <w:b/>
                <w:bCs/>
                <w:color w:val="FFFFFF"/>
                <w:kern w:val="0"/>
                <w:sz w:val="20"/>
                <w:szCs w:val="20"/>
                <w:rtl/>
                <w14:ligatures w14:val="none"/>
              </w:rPr>
              <w:t>متوسط 2024</w:t>
            </w:r>
          </w:p>
        </w:tc>
        <w:tc>
          <w:tcPr>
            <w:tcW w:w="714" w:type="pct"/>
            <w:shd w:val="clear" w:color="auto" w:fill="002060"/>
            <w:vAlign w:val="center"/>
          </w:tcPr>
          <w:p w14:paraId="2906E7FE" w14:textId="23C4C4EE" w:rsidR="00996135" w:rsidRPr="00D30DC7" w:rsidRDefault="00996135" w:rsidP="00336F3A">
            <w:pPr>
              <w:spacing w:line="360" w:lineRule="auto"/>
              <w:jc w:val="center"/>
              <w:rPr>
                <w:rFonts w:ascii="Simplified Arabic" w:eastAsiaTheme="majorEastAsia" w:hAnsi="Simplified Arabic" w:cs="Simplified Arabic"/>
                <w:b/>
                <w:bCs/>
                <w:sz w:val="20"/>
                <w:szCs w:val="20"/>
                <w:rtl/>
              </w:rPr>
            </w:pPr>
            <w:r w:rsidRPr="00D30DC7">
              <w:rPr>
                <w:rFonts w:ascii="Simplified Arabic" w:eastAsia="Times New Roman" w:hAnsi="Simplified Arabic" w:cs="Simplified Arabic" w:hint="cs"/>
                <w:b/>
                <w:bCs/>
                <w:color w:val="FFFFFF"/>
                <w:kern w:val="0"/>
                <w:sz w:val="20"/>
                <w:szCs w:val="20"/>
                <w:rtl/>
                <w14:ligatures w14:val="none"/>
              </w:rPr>
              <w:t>التغير الكلي</w:t>
            </w:r>
          </w:p>
        </w:tc>
        <w:tc>
          <w:tcPr>
            <w:tcW w:w="714" w:type="pct"/>
            <w:shd w:val="clear" w:color="auto" w:fill="002060"/>
          </w:tcPr>
          <w:p w14:paraId="01504168" w14:textId="3FAF2237" w:rsidR="00996135" w:rsidRPr="00D30DC7" w:rsidRDefault="00996135" w:rsidP="00336F3A">
            <w:pPr>
              <w:spacing w:line="360" w:lineRule="auto"/>
              <w:jc w:val="center"/>
              <w:rPr>
                <w:rFonts w:ascii="Simplified Arabic" w:eastAsia="Times New Roman" w:hAnsi="Simplified Arabic" w:cs="Simplified Arabic"/>
                <w:b/>
                <w:bCs/>
                <w:color w:val="FFFFFF"/>
                <w:kern w:val="0"/>
                <w:sz w:val="20"/>
                <w:szCs w:val="20"/>
                <w:rtl/>
                <w14:ligatures w14:val="none"/>
              </w:rPr>
            </w:pPr>
            <w:r w:rsidRPr="00D30DC7">
              <w:rPr>
                <w:rFonts w:ascii="Simplified Arabic" w:hAnsi="Simplified Arabic" w:cs="Simplified Arabic" w:hint="cs"/>
                <w:sz w:val="20"/>
                <w:szCs w:val="20"/>
                <w:rtl/>
              </w:rPr>
              <w:t xml:space="preserve">معدل النمو السنوي المركب </w:t>
            </w:r>
            <w:r w:rsidRPr="00D30DC7">
              <w:rPr>
                <w:rFonts w:asciiTheme="majorBidi" w:hAnsiTheme="majorBidi" w:cstheme="majorBidi"/>
                <w:sz w:val="20"/>
                <w:szCs w:val="20"/>
              </w:rPr>
              <w:t>(CAGR)</w:t>
            </w:r>
          </w:p>
        </w:tc>
        <w:tc>
          <w:tcPr>
            <w:tcW w:w="714" w:type="pct"/>
            <w:shd w:val="clear" w:color="auto" w:fill="002060"/>
          </w:tcPr>
          <w:p w14:paraId="3EDB9F0F" w14:textId="09E68900" w:rsidR="00996135" w:rsidRPr="00D30DC7" w:rsidRDefault="00996135" w:rsidP="00336F3A">
            <w:pPr>
              <w:spacing w:line="360" w:lineRule="auto"/>
              <w:jc w:val="center"/>
              <w:rPr>
                <w:rFonts w:ascii="Simplified Arabic" w:eastAsia="Times New Roman" w:hAnsi="Simplified Arabic" w:cs="Simplified Arabic"/>
                <w:b/>
                <w:bCs/>
                <w:color w:val="FFFFFF"/>
                <w:kern w:val="0"/>
                <w:sz w:val="20"/>
                <w:szCs w:val="20"/>
                <w:rtl/>
                <w14:ligatures w14:val="none"/>
              </w:rPr>
            </w:pPr>
            <w:r w:rsidRPr="00D30DC7">
              <w:rPr>
                <w:rFonts w:ascii="Simplified Arabic" w:eastAsia="Times New Roman" w:hAnsi="Simplified Arabic" w:cs="Simplified Arabic" w:hint="cs"/>
                <w:b/>
                <w:bCs/>
                <w:color w:val="FFFFFF"/>
                <w:kern w:val="0"/>
                <w:sz w:val="20"/>
                <w:szCs w:val="20"/>
                <w:rtl/>
                <w14:ligatures w14:val="none"/>
              </w:rPr>
              <w:t>التقييم</w:t>
            </w:r>
          </w:p>
        </w:tc>
      </w:tr>
      <w:tr w:rsidR="00996135" w:rsidRPr="00D30DC7" w14:paraId="425E09CD" w14:textId="0A71CA62" w:rsidTr="00996135">
        <w:trPr>
          <w:jc w:val="center"/>
        </w:trPr>
        <w:tc>
          <w:tcPr>
            <w:tcW w:w="715" w:type="pct"/>
            <w:vAlign w:val="center"/>
          </w:tcPr>
          <w:p w14:paraId="5815E97A" w14:textId="76A99E0C" w:rsidR="00996135" w:rsidRPr="00D30DC7" w:rsidRDefault="00996135" w:rsidP="00336F3A">
            <w:pPr>
              <w:spacing w:line="360" w:lineRule="auto"/>
              <w:jc w:val="center"/>
              <w:rPr>
                <w:rFonts w:ascii="Simplified Arabic" w:eastAsiaTheme="majorEastAsia" w:hAnsi="Simplified Arabic" w:cs="Simplified Arabic"/>
                <w:b/>
                <w:bCs/>
                <w:sz w:val="20"/>
                <w:szCs w:val="20"/>
                <w:rtl/>
              </w:rPr>
            </w:pPr>
            <w:r w:rsidRPr="00D30DC7">
              <w:rPr>
                <w:rFonts w:ascii="Simplified Arabic" w:eastAsia="Times New Roman" w:hAnsi="Simplified Arabic" w:cs="Simplified Arabic" w:hint="cs"/>
                <w:b/>
                <w:bCs/>
                <w:color w:val="1A1A2E"/>
                <w:kern w:val="0"/>
                <w:sz w:val="20"/>
                <w:szCs w:val="20"/>
                <w:rtl/>
                <w14:ligatures w14:val="none"/>
              </w:rPr>
              <w:t>الفئة 1</w:t>
            </w:r>
          </w:p>
        </w:tc>
        <w:tc>
          <w:tcPr>
            <w:tcW w:w="715" w:type="pct"/>
            <w:vAlign w:val="center"/>
          </w:tcPr>
          <w:p w14:paraId="5BAAE56E" w14:textId="23C2483D" w:rsidR="00996135" w:rsidRPr="00D30DC7" w:rsidRDefault="00996135" w:rsidP="00336F3A">
            <w:pPr>
              <w:spacing w:line="360" w:lineRule="auto"/>
              <w:jc w:val="center"/>
              <w:rPr>
                <w:rFonts w:ascii="Simplified Arabic" w:eastAsiaTheme="majorEastAsia" w:hAnsi="Simplified Arabic" w:cs="Simplified Arabic"/>
                <w:b/>
                <w:bCs/>
                <w:sz w:val="20"/>
                <w:szCs w:val="20"/>
                <w:rtl/>
              </w:rPr>
            </w:pPr>
            <w:r w:rsidRPr="00D30DC7">
              <w:rPr>
                <w:rFonts w:ascii="Simplified Arabic" w:eastAsia="Times New Roman" w:hAnsi="Simplified Arabic" w:cs="Simplified Arabic" w:hint="cs"/>
                <w:color w:val="1A1A2E"/>
                <w:kern w:val="0"/>
                <w:sz w:val="20"/>
                <w:szCs w:val="20"/>
                <w:rtl/>
                <w14:ligatures w14:val="none"/>
              </w:rPr>
              <w:t>67.5%</w:t>
            </w:r>
          </w:p>
        </w:tc>
        <w:tc>
          <w:tcPr>
            <w:tcW w:w="714" w:type="pct"/>
            <w:vAlign w:val="center"/>
          </w:tcPr>
          <w:p w14:paraId="46308D52" w14:textId="3FE05365" w:rsidR="00996135" w:rsidRPr="00D30DC7" w:rsidRDefault="00996135" w:rsidP="00336F3A">
            <w:pPr>
              <w:spacing w:line="360" w:lineRule="auto"/>
              <w:jc w:val="center"/>
              <w:rPr>
                <w:rFonts w:ascii="Simplified Arabic" w:eastAsiaTheme="majorEastAsia" w:hAnsi="Simplified Arabic" w:cs="Simplified Arabic"/>
                <w:b/>
                <w:bCs/>
                <w:sz w:val="20"/>
                <w:szCs w:val="20"/>
                <w:rtl/>
              </w:rPr>
            </w:pPr>
            <w:r w:rsidRPr="00D30DC7">
              <w:rPr>
                <w:rFonts w:ascii="Simplified Arabic" w:eastAsia="Times New Roman" w:hAnsi="Simplified Arabic" w:cs="Simplified Arabic" w:hint="cs"/>
                <w:color w:val="1A1A2E"/>
                <w:kern w:val="0"/>
                <w:sz w:val="20"/>
                <w:szCs w:val="20"/>
                <w:rtl/>
                <w14:ligatures w14:val="none"/>
              </w:rPr>
              <w:t>81%</w:t>
            </w:r>
          </w:p>
        </w:tc>
        <w:tc>
          <w:tcPr>
            <w:tcW w:w="714" w:type="pct"/>
            <w:vAlign w:val="center"/>
          </w:tcPr>
          <w:p w14:paraId="4FAA4CE4" w14:textId="3E74B67C" w:rsidR="00996135" w:rsidRPr="00D30DC7" w:rsidRDefault="00996135" w:rsidP="00336F3A">
            <w:pPr>
              <w:spacing w:line="360" w:lineRule="auto"/>
              <w:jc w:val="center"/>
              <w:rPr>
                <w:rFonts w:ascii="Simplified Arabic" w:eastAsiaTheme="majorEastAsia" w:hAnsi="Simplified Arabic" w:cs="Simplified Arabic"/>
                <w:b/>
                <w:bCs/>
                <w:sz w:val="20"/>
                <w:szCs w:val="20"/>
                <w:rtl/>
              </w:rPr>
            </w:pPr>
            <w:r w:rsidRPr="00D30DC7">
              <w:rPr>
                <w:rFonts w:ascii="Simplified Arabic" w:eastAsia="Times New Roman" w:hAnsi="Simplified Arabic" w:cs="Simplified Arabic" w:hint="cs"/>
                <w:color w:val="1A1A2E"/>
                <w:kern w:val="0"/>
                <w:sz w:val="20"/>
                <w:szCs w:val="20"/>
                <w:rtl/>
                <w14:ligatures w14:val="none"/>
              </w:rPr>
              <w:t>86%</w:t>
            </w:r>
          </w:p>
        </w:tc>
        <w:tc>
          <w:tcPr>
            <w:tcW w:w="714" w:type="pct"/>
            <w:vAlign w:val="center"/>
          </w:tcPr>
          <w:p w14:paraId="5354B951" w14:textId="0F565EA5" w:rsidR="00996135" w:rsidRPr="00D30DC7" w:rsidRDefault="00996135" w:rsidP="00336F3A">
            <w:pPr>
              <w:spacing w:line="360" w:lineRule="auto"/>
              <w:jc w:val="center"/>
              <w:rPr>
                <w:rFonts w:ascii="Simplified Arabic" w:eastAsiaTheme="majorEastAsia" w:hAnsi="Simplified Arabic" w:cs="Simplified Arabic"/>
                <w:b/>
                <w:bCs/>
                <w:sz w:val="20"/>
                <w:szCs w:val="20"/>
                <w:rtl/>
              </w:rPr>
            </w:pPr>
            <w:r w:rsidRPr="00D30DC7">
              <w:rPr>
                <w:rFonts w:ascii="Simplified Arabic" w:eastAsia="Times New Roman" w:hAnsi="Simplified Arabic" w:cs="Simplified Arabic" w:hint="cs"/>
                <w:color w:val="1A1A2E"/>
                <w:kern w:val="0"/>
                <w:sz w:val="20"/>
                <w:szCs w:val="20"/>
                <w:rtl/>
                <w14:ligatures w14:val="none"/>
              </w:rPr>
              <w:t>18.5%+</w:t>
            </w:r>
          </w:p>
        </w:tc>
        <w:tc>
          <w:tcPr>
            <w:tcW w:w="714" w:type="pct"/>
          </w:tcPr>
          <w:p w14:paraId="6BC09FD7" w14:textId="76D1BF5D" w:rsidR="00996135" w:rsidRPr="00D30DC7" w:rsidRDefault="00996135" w:rsidP="00336F3A">
            <w:pPr>
              <w:spacing w:line="360" w:lineRule="auto"/>
              <w:jc w:val="center"/>
              <w:rPr>
                <w:rFonts w:ascii="Simplified Arabic" w:eastAsia="Times New Roman" w:hAnsi="Simplified Arabic" w:cs="Simplified Arabic"/>
                <w:color w:val="1A1A2E"/>
                <w:kern w:val="0"/>
                <w:sz w:val="20"/>
                <w:szCs w:val="20"/>
                <w:rtl/>
                <w14:ligatures w14:val="none"/>
              </w:rPr>
            </w:pPr>
            <w:r w:rsidRPr="00D30DC7">
              <w:rPr>
                <w:rFonts w:ascii="Simplified Arabic" w:eastAsia="Times New Roman" w:hAnsi="Simplified Arabic" w:cs="Simplified Arabic" w:hint="cs"/>
                <w:color w:val="1A1A2E"/>
                <w:kern w:val="0"/>
                <w:sz w:val="20"/>
                <w:szCs w:val="20"/>
                <w:rtl/>
                <w14:ligatures w14:val="none"/>
              </w:rPr>
              <w:t>12.9%</w:t>
            </w:r>
          </w:p>
        </w:tc>
        <w:tc>
          <w:tcPr>
            <w:tcW w:w="714" w:type="pct"/>
          </w:tcPr>
          <w:p w14:paraId="4A6DD377" w14:textId="4B187A96" w:rsidR="00996135" w:rsidRPr="00D30DC7" w:rsidRDefault="00996135" w:rsidP="00336F3A">
            <w:pPr>
              <w:spacing w:line="360" w:lineRule="auto"/>
              <w:jc w:val="center"/>
              <w:rPr>
                <w:rFonts w:ascii="Simplified Arabic" w:eastAsia="Times New Roman" w:hAnsi="Simplified Arabic" w:cs="Simplified Arabic"/>
                <w:color w:val="1A1A2E"/>
                <w:kern w:val="0"/>
                <w:sz w:val="20"/>
                <w:szCs w:val="20"/>
                <w:rtl/>
                <w14:ligatures w14:val="none"/>
              </w:rPr>
            </w:pPr>
            <w:r w:rsidRPr="00D30DC7">
              <w:rPr>
                <w:rFonts w:ascii="Simplified Arabic" w:eastAsia="Times New Roman" w:hAnsi="Simplified Arabic" w:cs="Simplified Arabic" w:hint="cs"/>
                <w:color w:val="1A1A2E"/>
                <w:kern w:val="0"/>
                <w:sz w:val="20"/>
                <w:szCs w:val="20"/>
                <w:rtl/>
                <w14:ligatures w14:val="none"/>
              </w:rPr>
              <w:t>تحول نوعي</w:t>
            </w:r>
          </w:p>
        </w:tc>
      </w:tr>
      <w:tr w:rsidR="00996135" w:rsidRPr="00D30DC7" w14:paraId="1BA0253A" w14:textId="7256491B" w:rsidTr="00996135">
        <w:trPr>
          <w:jc w:val="center"/>
        </w:trPr>
        <w:tc>
          <w:tcPr>
            <w:tcW w:w="715" w:type="pct"/>
            <w:vAlign w:val="center"/>
          </w:tcPr>
          <w:p w14:paraId="2CAACF72" w14:textId="7A99CFF2" w:rsidR="00996135" w:rsidRPr="00D30DC7" w:rsidRDefault="00996135" w:rsidP="00336F3A">
            <w:pPr>
              <w:spacing w:line="360" w:lineRule="auto"/>
              <w:jc w:val="center"/>
              <w:rPr>
                <w:rFonts w:ascii="Simplified Arabic" w:eastAsiaTheme="majorEastAsia" w:hAnsi="Simplified Arabic" w:cs="Simplified Arabic"/>
                <w:b/>
                <w:bCs/>
                <w:sz w:val="20"/>
                <w:szCs w:val="20"/>
                <w:rtl/>
              </w:rPr>
            </w:pPr>
            <w:r w:rsidRPr="00D30DC7">
              <w:rPr>
                <w:rFonts w:ascii="Simplified Arabic" w:eastAsia="Times New Roman" w:hAnsi="Simplified Arabic" w:cs="Simplified Arabic" w:hint="cs"/>
                <w:b/>
                <w:bCs/>
                <w:color w:val="1A1A2E"/>
                <w:kern w:val="0"/>
                <w:sz w:val="20"/>
                <w:szCs w:val="20"/>
                <w:rtl/>
                <w14:ligatures w14:val="none"/>
              </w:rPr>
              <w:t>الفئة 2</w:t>
            </w:r>
          </w:p>
        </w:tc>
        <w:tc>
          <w:tcPr>
            <w:tcW w:w="715" w:type="pct"/>
            <w:vAlign w:val="center"/>
          </w:tcPr>
          <w:p w14:paraId="2FE51751" w14:textId="6F5A154A" w:rsidR="00996135" w:rsidRPr="00D30DC7" w:rsidRDefault="00996135" w:rsidP="00336F3A">
            <w:pPr>
              <w:spacing w:line="360" w:lineRule="auto"/>
              <w:jc w:val="center"/>
              <w:rPr>
                <w:rFonts w:ascii="Simplified Arabic" w:eastAsiaTheme="majorEastAsia" w:hAnsi="Simplified Arabic" w:cs="Simplified Arabic"/>
                <w:b/>
                <w:bCs/>
                <w:sz w:val="20"/>
                <w:szCs w:val="20"/>
                <w:rtl/>
              </w:rPr>
            </w:pPr>
            <w:r w:rsidRPr="00D30DC7">
              <w:rPr>
                <w:rFonts w:ascii="Simplified Arabic" w:eastAsia="Times New Roman" w:hAnsi="Simplified Arabic" w:cs="Simplified Arabic" w:hint="cs"/>
                <w:color w:val="1A1A2E"/>
                <w:kern w:val="0"/>
                <w:sz w:val="20"/>
                <w:szCs w:val="20"/>
                <w:rtl/>
                <w14:ligatures w14:val="none"/>
              </w:rPr>
              <w:t>74.5%</w:t>
            </w:r>
          </w:p>
        </w:tc>
        <w:tc>
          <w:tcPr>
            <w:tcW w:w="714" w:type="pct"/>
            <w:vAlign w:val="center"/>
          </w:tcPr>
          <w:p w14:paraId="02BC3C2C" w14:textId="1BEC14EC" w:rsidR="00996135" w:rsidRPr="00D30DC7" w:rsidRDefault="00996135" w:rsidP="00336F3A">
            <w:pPr>
              <w:spacing w:line="360" w:lineRule="auto"/>
              <w:jc w:val="center"/>
              <w:rPr>
                <w:rFonts w:ascii="Simplified Arabic" w:eastAsiaTheme="majorEastAsia" w:hAnsi="Simplified Arabic" w:cs="Simplified Arabic"/>
                <w:b/>
                <w:bCs/>
                <w:sz w:val="20"/>
                <w:szCs w:val="20"/>
                <w:rtl/>
              </w:rPr>
            </w:pPr>
            <w:r w:rsidRPr="00D30DC7">
              <w:rPr>
                <w:rFonts w:ascii="Simplified Arabic" w:eastAsia="Times New Roman" w:hAnsi="Simplified Arabic" w:cs="Simplified Arabic" w:hint="cs"/>
                <w:color w:val="1A1A2E"/>
                <w:kern w:val="0"/>
                <w:sz w:val="20"/>
                <w:szCs w:val="20"/>
                <w:rtl/>
                <w14:ligatures w14:val="none"/>
              </w:rPr>
              <w:t>84%</w:t>
            </w:r>
          </w:p>
        </w:tc>
        <w:tc>
          <w:tcPr>
            <w:tcW w:w="714" w:type="pct"/>
            <w:vAlign w:val="center"/>
          </w:tcPr>
          <w:p w14:paraId="0A5D0AE0" w14:textId="1E898399" w:rsidR="00996135" w:rsidRPr="00D30DC7" w:rsidRDefault="00996135" w:rsidP="00336F3A">
            <w:pPr>
              <w:spacing w:line="360" w:lineRule="auto"/>
              <w:jc w:val="center"/>
              <w:rPr>
                <w:rFonts w:ascii="Simplified Arabic" w:eastAsiaTheme="majorEastAsia" w:hAnsi="Simplified Arabic" w:cs="Simplified Arabic"/>
                <w:b/>
                <w:bCs/>
                <w:sz w:val="20"/>
                <w:szCs w:val="20"/>
                <w:rtl/>
              </w:rPr>
            </w:pPr>
            <w:r w:rsidRPr="00D30DC7">
              <w:rPr>
                <w:rFonts w:ascii="Simplified Arabic" w:eastAsia="Times New Roman" w:hAnsi="Simplified Arabic" w:cs="Simplified Arabic" w:hint="cs"/>
                <w:color w:val="1A1A2E"/>
                <w:kern w:val="0"/>
                <w:sz w:val="20"/>
                <w:szCs w:val="20"/>
                <w:rtl/>
                <w14:ligatures w14:val="none"/>
              </w:rPr>
              <w:t>89%</w:t>
            </w:r>
          </w:p>
        </w:tc>
        <w:tc>
          <w:tcPr>
            <w:tcW w:w="714" w:type="pct"/>
            <w:vAlign w:val="center"/>
          </w:tcPr>
          <w:p w14:paraId="2E76F145" w14:textId="7F798EFE" w:rsidR="00996135" w:rsidRPr="00D30DC7" w:rsidRDefault="00996135" w:rsidP="00336F3A">
            <w:pPr>
              <w:spacing w:line="360" w:lineRule="auto"/>
              <w:jc w:val="center"/>
              <w:rPr>
                <w:rFonts w:ascii="Simplified Arabic" w:eastAsiaTheme="majorEastAsia" w:hAnsi="Simplified Arabic" w:cs="Simplified Arabic"/>
                <w:b/>
                <w:bCs/>
                <w:sz w:val="20"/>
                <w:szCs w:val="20"/>
                <w:rtl/>
              </w:rPr>
            </w:pPr>
            <w:r w:rsidRPr="00D30DC7">
              <w:rPr>
                <w:rFonts w:ascii="Simplified Arabic" w:eastAsia="Times New Roman" w:hAnsi="Simplified Arabic" w:cs="Simplified Arabic" w:hint="cs"/>
                <w:color w:val="1A1A2E"/>
                <w:kern w:val="0"/>
                <w:sz w:val="20"/>
                <w:szCs w:val="20"/>
                <w:rtl/>
                <w14:ligatures w14:val="none"/>
              </w:rPr>
              <w:t>14.5%+</w:t>
            </w:r>
          </w:p>
        </w:tc>
        <w:tc>
          <w:tcPr>
            <w:tcW w:w="714" w:type="pct"/>
          </w:tcPr>
          <w:p w14:paraId="1FC6AAD9" w14:textId="68507E46" w:rsidR="00996135" w:rsidRPr="00D30DC7" w:rsidRDefault="00996135" w:rsidP="00336F3A">
            <w:pPr>
              <w:spacing w:line="360" w:lineRule="auto"/>
              <w:jc w:val="center"/>
              <w:rPr>
                <w:rFonts w:ascii="Simplified Arabic" w:eastAsia="Times New Roman" w:hAnsi="Simplified Arabic" w:cs="Simplified Arabic"/>
                <w:color w:val="1A1A2E"/>
                <w:kern w:val="0"/>
                <w:sz w:val="20"/>
                <w:szCs w:val="20"/>
                <w:rtl/>
                <w14:ligatures w14:val="none"/>
              </w:rPr>
            </w:pPr>
            <w:r w:rsidRPr="00D30DC7">
              <w:rPr>
                <w:rFonts w:ascii="Simplified Arabic" w:eastAsia="Times New Roman" w:hAnsi="Simplified Arabic" w:cs="Simplified Arabic" w:hint="cs"/>
                <w:color w:val="1A1A2E"/>
                <w:kern w:val="0"/>
                <w:sz w:val="20"/>
                <w:szCs w:val="20"/>
                <w:rtl/>
                <w14:ligatures w14:val="none"/>
              </w:rPr>
              <w:t>9.3%</w:t>
            </w:r>
          </w:p>
        </w:tc>
        <w:tc>
          <w:tcPr>
            <w:tcW w:w="714" w:type="pct"/>
          </w:tcPr>
          <w:p w14:paraId="733F7895" w14:textId="7FECA98D" w:rsidR="00996135" w:rsidRPr="00D30DC7" w:rsidRDefault="00996135" w:rsidP="00336F3A">
            <w:pPr>
              <w:spacing w:line="360" w:lineRule="auto"/>
              <w:jc w:val="center"/>
              <w:rPr>
                <w:rFonts w:ascii="Simplified Arabic" w:eastAsia="Times New Roman" w:hAnsi="Simplified Arabic" w:cs="Simplified Arabic"/>
                <w:color w:val="1A1A2E"/>
                <w:kern w:val="0"/>
                <w:sz w:val="20"/>
                <w:szCs w:val="20"/>
                <w:rtl/>
                <w14:ligatures w14:val="none"/>
              </w:rPr>
            </w:pPr>
            <w:r w:rsidRPr="00D30DC7">
              <w:rPr>
                <w:rFonts w:ascii="Simplified Arabic" w:eastAsia="Times New Roman" w:hAnsi="Simplified Arabic" w:cs="Simplified Arabic" w:hint="cs"/>
                <w:color w:val="1A1A2E"/>
                <w:kern w:val="0"/>
                <w:sz w:val="20"/>
                <w:szCs w:val="20"/>
                <w:rtl/>
                <w14:ligatures w14:val="none"/>
              </w:rPr>
              <w:t>ريادة مستدامة</w:t>
            </w:r>
          </w:p>
        </w:tc>
      </w:tr>
      <w:tr w:rsidR="00996135" w:rsidRPr="00D30DC7" w14:paraId="6A00F4AA" w14:textId="6501DBFF" w:rsidTr="00996135">
        <w:trPr>
          <w:jc w:val="center"/>
        </w:trPr>
        <w:tc>
          <w:tcPr>
            <w:tcW w:w="715" w:type="pct"/>
            <w:vAlign w:val="center"/>
          </w:tcPr>
          <w:p w14:paraId="69C0DE89" w14:textId="50FE3747" w:rsidR="00996135" w:rsidRPr="00D30DC7" w:rsidRDefault="00996135" w:rsidP="00336F3A">
            <w:pPr>
              <w:spacing w:line="360" w:lineRule="auto"/>
              <w:jc w:val="center"/>
              <w:rPr>
                <w:rFonts w:ascii="Simplified Arabic" w:eastAsiaTheme="majorEastAsia" w:hAnsi="Simplified Arabic" w:cs="Simplified Arabic"/>
                <w:b/>
                <w:bCs/>
                <w:sz w:val="20"/>
                <w:szCs w:val="20"/>
                <w:rtl/>
              </w:rPr>
            </w:pPr>
            <w:r w:rsidRPr="00D30DC7">
              <w:rPr>
                <w:rFonts w:ascii="Simplified Arabic" w:eastAsia="Times New Roman" w:hAnsi="Simplified Arabic" w:cs="Simplified Arabic" w:hint="cs"/>
                <w:b/>
                <w:bCs/>
                <w:color w:val="1A1A2E"/>
                <w:kern w:val="0"/>
                <w:sz w:val="20"/>
                <w:szCs w:val="20"/>
                <w:rtl/>
                <w14:ligatures w14:val="none"/>
              </w:rPr>
              <w:t>الفئة 3</w:t>
            </w:r>
          </w:p>
        </w:tc>
        <w:tc>
          <w:tcPr>
            <w:tcW w:w="715" w:type="pct"/>
            <w:vAlign w:val="center"/>
          </w:tcPr>
          <w:p w14:paraId="27261E04" w14:textId="6DEF9C82" w:rsidR="00996135" w:rsidRPr="00D30DC7" w:rsidRDefault="00996135" w:rsidP="00336F3A">
            <w:pPr>
              <w:spacing w:line="360" w:lineRule="auto"/>
              <w:jc w:val="center"/>
              <w:rPr>
                <w:rFonts w:ascii="Simplified Arabic" w:eastAsiaTheme="majorEastAsia" w:hAnsi="Simplified Arabic" w:cs="Simplified Arabic"/>
                <w:b/>
                <w:bCs/>
                <w:sz w:val="20"/>
                <w:szCs w:val="20"/>
                <w:rtl/>
              </w:rPr>
            </w:pPr>
            <w:r w:rsidRPr="00D30DC7">
              <w:rPr>
                <w:rFonts w:ascii="Simplified Arabic" w:eastAsia="Times New Roman" w:hAnsi="Simplified Arabic" w:cs="Simplified Arabic" w:hint="cs"/>
                <w:color w:val="1A1A2E"/>
                <w:kern w:val="0"/>
                <w:sz w:val="20"/>
                <w:szCs w:val="20"/>
                <w:rtl/>
                <w14:ligatures w14:val="none"/>
              </w:rPr>
              <w:t>55.1%</w:t>
            </w:r>
          </w:p>
        </w:tc>
        <w:tc>
          <w:tcPr>
            <w:tcW w:w="714" w:type="pct"/>
            <w:vAlign w:val="center"/>
          </w:tcPr>
          <w:p w14:paraId="7C5A36AC" w14:textId="4AEB634C" w:rsidR="00996135" w:rsidRPr="00D30DC7" w:rsidRDefault="00996135" w:rsidP="00336F3A">
            <w:pPr>
              <w:spacing w:line="360" w:lineRule="auto"/>
              <w:jc w:val="center"/>
              <w:rPr>
                <w:rFonts w:ascii="Simplified Arabic" w:eastAsiaTheme="majorEastAsia" w:hAnsi="Simplified Arabic" w:cs="Simplified Arabic"/>
                <w:b/>
                <w:bCs/>
                <w:sz w:val="20"/>
                <w:szCs w:val="20"/>
                <w:rtl/>
              </w:rPr>
            </w:pPr>
            <w:r w:rsidRPr="00D30DC7">
              <w:rPr>
                <w:rFonts w:ascii="Simplified Arabic" w:eastAsia="Times New Roman" w:hAnsi="Simplified Arabic" w:cs="Simplified Arabic" w:hint="cs"/>
                <w:color w:val="1A1A2E"/>
                <w:kern w:val="0"/>
                <w:sz w:val="20"/>
                <w:szCs w:val="20"/>
                <w:rtl/>
                <w14:ligatures w14:val="none"/>
              </w:rPr>
              <w:t>68%</w:t>
            </w:r>
          </w:p>
        </w:tc>
        <w:tc>
          <w:tcPr>
            <w:tcW w:w="714" w:type="pct"/>
            <w:vAlign w:val="center"/>
          </w:tcPr>
          <w:p w14:paraId="2BF05FAB" w14:textId="1C8A422D" w:rsidR="00996135" w:rsidRPr="00D30DC7" w:rsidRDefault="00996135" w:rsidP="00336F3A">
            <w:pPr>
              <w:spacing w:line="360" w:lineRule="auto"/>
              <w:jc w:val="center"/>
              <w:rPr>
                <w:rFonts w:ascii="Simplified Arabic" w:eastAsiaTheme="majorEastAsia" w:hAnsi="Simplified Arabic" w:cs="Simplified Arabic"/>
                <w:b/>
                <w:bCs/>
                <w:sz w:val="20"/>
                <w:szCs w:val="20"/>
                <w:rtl/>
              </w:rPr>
            </w:pPr>
            <w:r w:rsidRPr="00D30DC7">
              <w:rPr>
                <w:rFonts w:ascii="Simplified Arabic" w:eastAsia="Times New Roman" w:hAnsi="Simplified Arabic" w:cs="Simplified Arabic" w:hint="cs"/>
                <w:color w:val="1A1A2E"/>
                <w:kern w:val="0"/>
                <w:sz w:val="20"/>
                <w:szCs w:val="20"/>
                <w:rtl/>
                <w14:ligatures w14:val="none"/>
              </w:rPr>
              <w:t>86%</w:t>
            </w:r>
          </w:p>
        </w:tc>
        <w:tc>
          <w:tcPr>
            <w:tcW w:w="714" w:type="pct"/>
            <w:vAlign w:val="center"/>
          </w:tcPr>
          <w:p w14:paraId="3F92EE46" w14:textId="756FA92C" w:rsidR="00996135" w:rsidRPr="00D30DC7" w:rsidRDefault="00996135" w:rsidP="00336F3A">
            <w:pPr>
              <w:spacing w:line="360" w:lineRule="auto"/>
              <w:jc w:val="center"/>
              <w:rPr>
                <w:rFonts w:ascii="Simplified Arabic" w:eastAsiaTheme="majorEastAsia" w:hAnsi="Simplified Arabic" w:cs="Simplified Arabic"/>
                <w:b/>
                <w:bCs/>
                <w:sz w:val="20"/>
                <w:szCs w:val="20"/>
                <w:rtl/>
              </w:rPr>
            </w:pPr>
            <w:r w:rsidRPr="00D30DC7">
              <w:rPr>
                <w:rFonts w:ascii="Simplified Arabic" w:eastAsia="Times New Roman" w:hAnsi="Simplified Arabic" w:cs="Simplified Arabic" w:hint="cs"/>
                <w:color w:val="1A1A2E"/>
                <w:kern w:val="0"/>
                <w:sz w:val="20"/>
                <w:szCs w:val="20"/>
                <w:rtl/>
                <w14:ligatures w14:val="none"/>
              </w:rPr>
              <w:t>30.9%+</w:t>
            </w:r>
          </w:p>
        </w:tc>
        <w:tc>
          <w:tcPr>
            <w:tcW w:w="714" w:type="pct"/>
          </w:tcPr>
          <w:p w14:paraId="26F4479F" w14:textId="6285828F" w:rsidR="00996135" w:rsidRPr="00D30DC7" w:rsidRDefault="00996135" w:rsidP="00336F3A">
            <w:pPr>
              <w:spacing w:line="360" w:lineRule="auto"/>
              <w:jc w:val="center"/>
              <w:rPr>
                <w:rFonts w:ascii="Simplified Arabic" w:eastAsia="Times New Roman" w:hAnsi="Simplified Arabic" w:cs="Simplified Arabic"/>
                <w:color w:val="1A1A2E"/>
                <w:kern w:val="0"/>
                <w:sz w:val="20"/>
                <w:szCs w:val="20"/>
                <w:rtl/>
                <w14:ligatures w14:val="none"/>
              </w:rPr>
            </w:pPr>
            <w:r w:rsidRPr="00D30DC7">
              <w:rPr>
                <w:rFonts w:ascii="Simplified Arabic" w:eastAsia="Times New Roman" w:hAnsi="Simplified Arabic" w:cs="Simplified Arabic" w:hint="cs"/>
                <w:color w:val="1A1A2E"/>
                <w:kern w:val="0"/>
                <w:sz w:val="20"/>
                <w:szCs w:val="20"/>
                <w:rtl/>
                <w14:ligatures w14:val="none"/>
              </w:rPr>
              <w:t>24.9%</w:t>
            </w:r>
          </w:p>
        </w:tc>
        <w:tc>
          <w:tcPr>
            <w:tcW w:w="714" w:type="pct"/>
          </w:tcPr>
          <w:p w14:paraId="1361A6D2" w14:textId="77C5F7C9" w:rsidR="00996135" w:rsidRPr="00D30DC7" w:rsidRDefault="00996135" w:rsidP="00336F3A">
            <w:pPr>
              <w:spacing w:line="360" w:lineRule="auto"/>
              <w:jc w:val="center"/>
              <w:rPr>
                <w:rFonts w:ascii="Simplified Arabic" w:eastAsia="Times New Roman" w:hAnsi="Simplified Arabic" w:cs="Simplified Arabic"/>
                <w:color w:val="1A1A2E"/>
                <w:kern w:val="0"/>
                <w:sz w:val="20"/>
                <w:szCs w:val="20"/>
                <w:rtl/>
                <w14:ligatures w14:val="none"/>
              </w:rPr>
            </w:pPr>
            <w:r w:rsidRPr="00D30DC7">
              <w:rPr>
                <w:rFonts w:ascii="Simplified Arabic" w:eastAsia="Times New Roman" w:hAnsi="Simplified Arabic" w:cs="Simplified Arabic" w:hint="cs"/>
                <w:color w:val="1A1A2E"/>
                <w:kern w:val="0"/>
                <w:sz w:val="20"/>
                <w:szCs w:val="20"/>
                <w:rtl/>
                <w14:ligatures w14:val="none"/>
              </w:rPr>
              <w:t>قفزة تاريخية</w:t>
            </w:r>
          </w:p>
        </w:tc>
      </w:tr>
      <w:tr w:rsidR="00996135" w:rsidRPr="00D30DC7" w14:paraId="5D1574A3" w14:textId="24499052" w:rsidTr="00996135">
        <w:trPr>
          <w:jc w:val="center"/>
        </w:trPr>
        <w:tc>
          <w:tcPr>
            <w:tcW w:w="715" w:type="pct"/>
            <w:vAlign w:val="center"/>
          </w:tcPr>
          <w:p w14:paraId="2945D3D5" w14:textId="79CB782A" w:rsidR="00996135" w:rsidRPr="00D30DC7" w:rsidRDefault="00996135" w:rsidP="00336F3A">
            <w:pPr>
              <w:spacing w:line="360" w:lineRule="auto"/>
              <w:jc w:val="center"/>
              <w:rPr>
                <w:rFonts w:ascii="Simplified Arabic" w:eastAsiaTheme="majorEastAsia" w:hAnsi="Simplified Arabic" w:cs="Simplified Arabic"/>
                <w:b/>
                <w:bCs/>
                <w:sz w:val="20"/>
                <w:szCs w:val="20"/>
                <w:rtl/>
              </w:rPr>
            </w:pPr>
            <w:r w:rsidRPr="00D30DC7">
              <w:rPr>
                <w:rFonts w:ascii="Simplified Arabic" w:eastAsia="Times New Roman" w:hAnsi="Simplified Arabic" w:cs="Simplified Arabic" w:hint="cs"/>
                <w:b/>
                <w:bCs/>
                <w:color w:val="1A1A2E"/>
                <w:kern w:val="0"/>
                <w:sz w:val="20"/>
                <w:szCs w:val="20"/>
                <w:rtl/>
                <w14:ligatures w14:val="none"/>
              </w:rPr>
              <w:t>الفئة 4</w:t>
            </w:r>
          </w:p>
        </w:tc>
        <w:tc>
          <w:tcPr>
            <w:tcW w:w="715" w:type="pct"/>
            <w:vAlign w:val="center"/>
          </w:tcPr>
          <w:p w14:paraId="76DC6971" w14:textId="1C542555" w:rsidR="00996135" w:rsidRPr="00D30DC7" w:rsidRDefault="00996135" w:rsidP="00336F3A">
            <w:pPr>
              <w:spacing w:line="360" w:lineRule="auto"/>
              <w:jc w:val="center"/>
              <w:rPr>
                <w:rFonts w:ascii="Simplified Arabic" w:eastAsiaTheme="majorEastAsia" w:hAnsi="Simplified Arabic" w:cs="Simplified Arabic"/>
                <w:b/>
                <w:bCs/>
                <w:sz w:val="20"/>
                <w:szCs w:val="20"/>
                <w:rtl/>
              </w:rPr>
            </w:pPr>
            <w:r w:rsidRPr="00D30DC7">
              <w:rPr>
                <w:rFonts w:ascii="Simplified Arabic" w:eastAsia="Times New Roman" w:hAnsi="Simplified Arabic" w:cs="Simplified Arabic" w:hint="cs"/>
                <w:color w:val="1A1A2E"/>
                <w:kern w:val="0"/>
                <w:sz w:val="20"/>
                <w:szCs w:val="20"/>
                <w:rtl/>
                <w14:ligatures w14:val="none"/>
              </w:rPr>
              <w:t>58.3%</w:t>
            </w:r>
          </w:p>
        </w:tc>
        <w:tc>
          <w:tcPr>
            <w:tcW w:w="714" w:type="pct"/>
            <w:vAlign w:val="center"/>
          </w:tcPr>
          <w:p w14:paraId="00C616CE" w14:textId="434D31FA" w:rsidR="00996135" w:rsidRPr="00D30DC7" w:rsidRDefault="00996135" w:rsidP="00336F3A">
            <w:pPr>
              <w:spacing w:line="360" w:lineRule="auto"/>
              <w:jc w:val="center"/>
              <w:rPr>
                <w:rFonts w:ascii="Simplified Arabic" w:eastAsiaTheme="majorEastAsia" w:hAnsi="Simplified Arabic" w:cs="Simplified Arabic"/>
                <w:b/>
                <w:bCs/>
                <w:sz w:val="20"/>
                <w:szCs w:val="20"/>
                <w:rtl/>
              </w:rPr>
            </w:pPr>
            <w:r w:rsidRPr="00D30DC7">
              <w:rPr>
                <w:rFonts w:ascii="Simplified Arabic" w:eastAsia="Times New Roman" w:hAnsi="Simplified Arabic" w:cs="Simplified Arabic" w:hint="cs"/>
                <w:color w:val="1A1A2E"/>
                <w:kern w:val="0"/>
                <w:sz w:val="20"/>
                <w:szCs w:val="20"/>
                <w:rtl/>
                <w14:ligatures w14:val="none"/>
              </w:rPr>
              <w:t>71.4%</w:t>
            </w:r>
          </w:p>
        </w:tc>
        <w:tc>
          <w:tcPr>
            <w:tcW w:w="714" w:type="pct"/>
            <w:vAlign w:val="center"/>
          </w:tcPr>
          <w:p w14:paraId="4A658EF6" w14:textId="7F1977A9" w:rsidR="00996135" w:rsidRPr="00D30DC7" w:rsidRDefault="00996135" w:rsidP="00336F3A">
            <w:pPr>
              <w:spacing w:line="360" w:lineRule="auto"/>
              <w:jc w:val="center"/>
              <w:rPr>
                <w:rFonts w:ascii="Simplified Arabic" w:eastAsiaTheme="majorEastAsia" w:hAnsi="Simplified Arabic" w:cs="Simplified Arabic"/>
                <w:b/>
                <w:bCs/>
                <w:sz w:val="20"/>
                <w:szCs w:val="20"/>
                <w:rtl/>
              </w:rPr>
            </w:pPr>
            <w:r w:rsidRPr="00D30DC7">
              <w:rPr>
                <w:rFonts w:ascii="Simplified Arabic" w:eastAsia="Times New Roman" w:hAnsi="Simplified Arabic" w:cs="Simplified Arabic" w:hint="cs"/>
                <w:color w:val="1A1A2E"/>
                <w:kern w:val="0"/>
                <w:sz w:val="20"/>
                <w:szCs w:val="20"/>
                <w:rtl/>
                <w14:ligatures w14:val="none"/>
              </w:rPr>
              <w:t>84.4%</w:t>
            </w:r>
          </w:p>
        </w:tc>
        <w:tc>
          <w:tcPr>
            <w:tcW w:w="714" w:type="pct"/>
            <w:vAlign w:val="center"/>
          </w:tcPr>
          <w:p w14:paraId="352A6110" w14:textId="57B9E369" w:rsidR="00996135" w:rsidRPr="00D30DC7" w:rsidRDefault="00996135" w:rsidP="00336F3A">
            <w:pPr>
              <w:spacing w:line="360" w:lineRule="auto"/>
              <w:jc w:val="center"/>
              <w:rPr>
                <w:rFonts w:ascii="Simplified Arabic" w:eastAsiaTheme="majorEastAsia" w:hAnsi="Simplified Arabic" w:cs="Simplified Arabic"/>
                <w:b/>
                <w:bCs/>
                <w:sz w:val="20"/>
                <w:szCs w:val="20"/>
                <w:rtl/>
              </w:rPr>
            </w:pPr>
            <w:r w:rsidRPr="00D30DC7">
              <w:rPr>
                <w:rFonts w:ascii="Simplified Arabic" w:eastAsia="Times New Roman" w:hAnsi="Simplified Arabic" w:cs="Simplified Arabic" w:hint="cs"/>
                <w:color w:val="1A1A2E"/>
                <w:kern w:val="0"/>
                <w:sz w:val="20"/>
                <w:szCs w:val="20"/>
                <w:rtl/>
                <w14:ligatures w14:val="none"/>
              </w:rPr>
              <w:t>27.4%+</w:t>
            </w:r>
          </w:p>
        </w:tc>
        <w:tc>
          <w:tcPr>
            <w:tcW w:w="714" w:type="pct"/>
          </w:tcPr>
          <w:p w14:paraId="4CFA448B" w14:textId="1BE0D96E" w:rsidR="00996135" w:rsidRPr="00D30DC7" w:rsidRDefault="00996135" w:rsidP="00336F3A">
            <w:pPr>
              <w:spacing w:line="360" w:lineRule="auto"/>
              <w:jc w:val="center"/>
              <w:rPr>
                <w:rFonts w:ascii="Simplified Arabic" w:eastAsia="Times New Roman" w:hAnsi="Simplified Arabic" w:cs="Simplified Arabic"/>
                <w:color w:val="1A1A2E"/>
                <w:kern w:val="0"/>
                <w:sz w:val="20"/>
                <w:szCs w:val="20"/>
                <w:rtl/>
                <w14:ligatures w14:val="none"/>
              </w:rPr>
            </w:pPr>
            <w:r w:rsidRPr="00D30DC7">
              <w:rPr>
                <w:rFonts w:ascii="Simplified Arabic" w:eastAsia="Times New Roman" w:hAnsi="Simplified Arabic" w:cs="Simplified Arabic" w:hint="cs"/>
                <w:color w:val="1A1A2E"/>
                <w:kern w:val="0"/>
                <w:sz w:val="20"/>
                <w:szCs w:val="20"/>
                <w:rtl/>
                <w14:ligatures w14:val="none"/>
              </w:rPr>
              <w:t>19.8%</w:t>
            </w:r>
          </w:p>
        </w:tc>
        <w:tc>
          <w:tcPr>
            <w:tcW w:w="714" w:type="pct"/>
          </w:tcPr>
          <w:p w14:paraId="35325EF3" w14:textId="2E432DD5" w:rsidR="00996135" w:rsidRPr="00D30DC7" w:rsidRDefault="00996135" w:rsidP="00336F3A">
            <w:pPr>
              <w:spacing w:line="360" w:lineRule="auto"/>
              <w:jc w:val="center"/>
              <w:rPr>
                <w:rFonts w:ascii="Simplified Arabic" w:eastAsia="Times New Roman" w:hAnsi="Simplified Arabic" w:cs="Simplified Arabic"/>
                <w:color w:val="1A1A2E"/>
                <w:kern w:val="0"/>
                <w:sz w:val="20"/>
                <w:szCs w:val="20"/>
                <w:rtl/>
                <w14:ligatures w14:val="none"/>
              </w:rPr>
            </w:pPr>
            <w:r w:rsidRPr="00D30DC7">
              <w:rPr>
                <w:rFonts w:ascii="Simplified Arabic" w:eastAsia="Times New Roman" w:hAnsi="Simplified Arabic" w:cs="Simplified Arabic" w:hint="cs"/>
                <w:color w:val="1A1A2E"/>
                <w:kern w:val="0"/>
                <w:sz w:val="20"/>
                <w:szCs w:val="20"/>
                <w:rtl/>
                <w14:ligatures w14:val="none"/>
              </w:rPr>
              <w:t>تحسن كبير</w:t>
            </w:r>
          </w:p>
        </w:tc>
      </w:tr>
      <w:tr w:rsidR="00996135" w:rsidRPr="00D30DC7" w14:paraId="11BAEC9E" w14:textId="68715CDA" w:rsidTr="00996135">
        <w:trPr>
          <w:jc w:val="center"/>
        </w:trPr>
        <w:tc>
          <w:tcPr>
            <w:tcW w:w="715" w:type="pct"/>
            <w:vAlign w:val="center"/>
          </w:tcPr>
          <w:p w14:paraId="10061166" w14:textId="0DCDC9D7" w:rsidR="00996135" w:rsidRPr="00D30DC7" w:rsidRDefault="00996135" w:rsidP="00336F3A">
            <w:pPr>
              <w:spacing w:line="360" w:lineRule="auto"/>
              <w:jc w:val="center"/>
              <w:rPr>
                <w:rFonts w:ascii="Simplified Arabic" w:eastAsiaTheme="majorEastAsia" w:hAnsi="Simplified Arabic" w:cs="Simplified Arabic"/>
                <w:b/>
                <w:bCs/>
                <w:sz w:val="20"/>
                <w:szCs w:val="20"/>
                <w:rtl/>
              </w:rPr>
            </w:pPr>
            <w:r w:rsidRPr="00D30DC7">
              <w:rPr>
                <w:rFonts w:ascii="Simplified Arabic" w:eastAsia="Times New Roman" w:hAnsi="Simplified Arabic" w:cs="Simplified Arabic" w:hint="cs"/>
                <w:b/>
                <w:bCs/>
                <w:color w:val="1A1A2E"/>
                <w:kern w:val="0"/>
                <w:sz w:val="20"/>
                <w:szCs w:val="20"/>
                <w:rtl/>
                <w14:ligatures w14:val="none"/>
              </w:rPr>
              <w:t>الفئة 5</w:t>
            </w:r>
          </w:p>
        </w:tc>
        <w:tc>
          <w:tcPr>
            <w:tcW w:w="715" w:type="pct"/>
            <w:vAlign w:val="center"/>
          </w:tcPr>
          <w:p w14:paraId="53D6343F" w14:textId="6328FC54" w:rsidR="00996135" w:rsidRPr="00D30DC7" w:rsidRDefault="00996135" w:rsidP="00336F3A">
            <w:pPr>
              <w:spacing w:line="360" w:lineRule="auto"/>
              <w:jc w:val="center"/>
              <w:rPr>
                <w:rFonts w:ascii="Simplified Arabic" w:eastAsiaTheme="majorEastAsia" w:hAnsi="Simplified Arabic" w:cs="Simplified Arabic"/>
                <w:b/>
                <w:bCs/>
                <w:sz w:val="20"/>
                <w:szCs w:val="20"/>
                <w:rtl/>
              </w:rPr>
            </w:pPr>
            <w:r w:rsidRPr="00D30DC7">
              <w:rPr>
                <w:rFonts w:ascii="Simplified Arabic" w:eastAsia="Times New Roman" w:hAnsi="Simplified Arabic" w:cs="Simplified Arabic" w:hint="cs"/>
                <w:color w:val="1A1A2E"/>
                <w:kern w:val="0"/>
                <w:sz w:val="20"/>
                <w:szCs w:val="20"/>
                <w:rtl/>
                <w14:ligatures w14:val="none"/>
              </w:rPr>
              <w:t>57%</w:t>
            </w:r>
          </w:p>
        </w:tc>
        <w:tc>
          <w:tcPr>
            <w:tcW w:w="714" w:type="pct"/>
            <w:vAlign w:val="center"/>
          </w:tcPr>
          <w:p w14:paraId="5B9F2595" w14:textId="038315B9" w:rsidR="00996135" w:rsidRPr="00D30DC7" w:rsidRDefault="00996135" w:rsidP="00336F3A">
            <w:pPr>
              <w:spacing w:line="360" w:lineRule="auto"/>
              <w:jc w:val="center"/>
              <w:rPr>
                <w:rFonts w:ascii="Simplified Arabic" w:eastAsiaTheme="majorEastAsia" w:hAnsi="Simplified Arabic" w:cs="Simplified Arabic"/>
                <w:b/>
                <w:bCs/>
                <w:sz w:val="20"/>
                <w:szCs w:val="20"/>
                <w:rtl/>
              </w:rPr>
            </w:pPr>
            <w:r w:rsidRPr="00D30DC7">
              <w:rPr>
                <w:rFonts w:ascii="Simplified Arabic" w:eastAsia="Times New Roman" w:hAnsi="Simplified Arabic" w:cs="Simplified Arabic" w:hint="cs"/>
                <w:color w:val="1A1A2E"/>
                <w:kern w:val="0"/>
                <w:sz w:val="20"/>
                <w:szCs w:val="20"/>
                <w:rtl/>
                <w14:ligatures w14:val="none"/>
              </w:rPr>
              <w:t>71.4%</w:t>
            </w:r>
          </w:p>
        </w:tc>
        <w:tc>
          <w:tcPr>
            <w:tcW w:w="714" w:type="pct"/>
            <w:vAlign w:val="center"/>
          </w:tcPr>
          <w:p w14:paraId="0371B706" w14:textId="0F107AE5" w:rsidR="00996135" w:rsidRPr="00D30DC7" w:rsidRDefault="00996135" w:rsidP="00336F3A">
            <w:pPr>
              <w:spacing w:line="360" w:lineRule="auto"/>
              <w:jc w:val="center"/>
              <w:rPr>
                <w:rFonts w:ascii="Simplified Arabic" w:eastAsiaTheme="majorEastAsia" w:hAnsi="Simplified Arabic" w:cs="Simplified Arabic"/>
                <w:b/>
                <w:bCs/>
                <w:sz w:val="20"/>
                <w:szCs w:val="20"/>
                <w:rtl/>
              </w:rPr>
            </w:pPr>
            <w:r w:rsidRPr="00D30DC7">
              <w:rPr>
                <w:rFonts w:ascii="Simplified Arabic" w:eastAsia="Times New Roman" w:hAnsi="Simplified Arabic" w:cs="Simplified Arabic" w:hint="cs"/>
                <w:color w:val="1A1A2E"/>
                <w:kern w:val="0"/>
                <w:sz w:val="20"/>
                <w:szCs w:val="20"/>
                <w:rtl/>
                <w14:ligatures w14:val="none"/>
              </w:rPr>
              <w:t>84.4%</w:t>
            </w:r>
          </w:p>
        </w:tc>
        <w:tc>
          <w:tcPr>
            <w:tcW w:w="714" w:type="pct"/>
            <w:vAlign w:val="center"/>
          </w:tcPr>
          <w:p w14:paraId="3C871841" w14:textId="115618AD" w:rsidR="00996135" w:rsidRPr="00D30DC7" w:rsidRDefault="00996135" w:rsidP="00336F3A">
            <w:pPr>
              <w:spacing w:line="360" w:lineRule="auto"/>
              <w:jc w:val="center"/>
              <w:rPr>
                <w:rFonts w:ascii="Simplified Arabic" w:eastAsiaTheme="majorEastAsia" w:hAnsi="Simplified Arabic" w:cs="Simplified Arabic"/>
                <w:b/>
                <w:bCs/>
                <w:sz w:val="20"/>
                <w:szCs w:val="20"/>
                <w:rtl/>
              </w:rPr>
            </w:pPr>
            <w:r w:rsidRPr="00D30DC7">
              <w:rPr>
                <w:rFonts w:ascii="Simplified Arabic" w:eastAsia="Times New Roman" w:hAnsi="Simplified Arabic" w:cs="Simplified Arabic" w:hint="cs"/>
                <w:color w:val="1A1A2E"/>
                <w:kern w:val="0"/>
                <w:sz w:val="20"/>
                <w:szCs w:val="20"/>
                <w:rtl/>
                <w14:ligatures w14:val="none"/>
              </w:rPr>
              <w:t>27.4%+</w:t>
            </w:r>
          </w:p>
        </w:tc>
        <w:tc>
          <w:tcPr>
            <w:tcW w:w="714" w:type="pct"/>
          </w:tcPr>
          <w:p w14:paraId="68B79993" w14:textId="6B8D2684" w:rsidR="00996135" w:rsidRPr="00D30DC7" w:rsidRDefault="00996135" w:rsidP="00336F3A">
            <w:pPr>
              <w:spacing w:line="360" w:lineRule="auto"/>
              <w:jc w:val="center"/>
              <w:rPr>
                <w:rFonts w:ascii="Simplified Arabic" w:eastAsia="Times New Roman" w:hAnsi="Simplified Arabic" w:cs="Simplified Arabic"/>
                <w:color w:val="1A1A2E"/>
                <w:kern w:val="0"/>
                <w:sz w:val="20"/>
                <w:szCs w:val="20"/>
                <w:rtl/>
                <w14:ligatures w14:val="none"/>
              </w:rPr>
            </w:pPr>
            <w:r w:rsidRPr="00D30DC7">
              <w:rPr>
                <w:rFonts w:ascii="Simplified Arabic" w:eastAsia="Times New Roman" w:hAnsi="Simplified Arabic" w:cs="Simplified Arabic" w:hint="cs"/>
                <w:color w:val="1A1A2E"/>
                <w:kern w:val="0"/>
                <w:sz w:val="20"/>
                <w:szCs w:val="20"/>
                <w:rtl/>
                <w14:ligatures w14:val="none"/>
              </w:rPr>
              <w:t>21.7%</w:t>
            </w:r>
          </w:p>
        </w:tc>
        <w:tc>
          <w:tcPr>
            <w:tcW w:w="714" w:type="pct"/>
          </w:tcPr>
          <w:p w14:paraId="60040976" w14:textId="5116F6C5" w:rsidR="00996135" w:rsidRPr="00D30DC7" w:rsidRDefault="00996135" w:rsidP="00336F3A">
            <w:pPr>
              <w:spacing w:line="360" w:lineRule="auto"/>
              <w:jc w:val="center"/>
              <w:rPr>
                <w:rFonts w:ascii="Simplified Arabic" w:eastAsia="Times New Roman" w:hAnsi="Simplified Arabic" w:cs="Simplified Arabic"/>
                <w:color w:val="1A1A2E"/>
                <w:kern w:val="0"/>
                <w:sz w:val="20"/>
                <w:szCs w:val="20"/>
                <w:rtl/>
                <w14:ligatures w14:val="none"/>
              </w:rPr>
            </w:pPr>
            <w:r w:rsidRPr="00D30DC7">
              <w:rPr>
                <w:rFonts w:ascii="Simplified Arabic" w:eastAsia="Times New Roman" w:hAnsi="Simplified Arabic" w:cs="Simplified Arabic" w:hint="cs"/>
                <w:color w:val="1A1A2E"/>
                <w:kern w:val="0"/>
                <w:sz w:val="20"/>
                <w:szCs w:val="20"/>
                <w:rtl/>
                <w14:ligatures w14:val="none"/>
              </w:rPr>
              <w:t>تحول شامل</w:t>
            </w:r>
          </w:p>
        </w:tc>
      </w:tr>
      <w:tr w:rsidR="00996135" w:rsidRPr="00D30DC7" w14:paraId="4371354C" w14:textId="15EBCDC9" w:rsidTr="00996135">
        <w:trPr>
          <w:jc w:val="center"/>
        </w:trPr>
        <w:tc>
          <w:tcPr>
            <w:tcW w:w="715" w:type="pct"/>
            <w:vAlign w:val="center"/>
          </w:tcPr>
          <w:p w14:paraId="6BF58CEA" w14:textId="25B095D4" w:rsidR="00996135" w:rsidRPr="00D30DC7" w:rsidRDefault="00996135" w:rsidP="00336F3A">
            <w:pPr>
              <w:spacing w:line="360" w:lineRule="auto"/>
              <w:jc w:val="center"/>
              <w:rPr>
                <w:rFonts w:ascii="Simplified Arabic" w:eastAsiaTheme="majorEastAsia" w:hAnsi="Simplified Arabic" w:cs="Simplified Arabic"/>
                <w:b/>
                <w:bCs/>
                <w:sz w:val="20"/>
                <w:szCs w:val="20"/>
                <w:rtl/>
              </w:rPr>
            </w:pPr>
            <w:r w:rsidRPr="00D30DC7">
              <w:rPr>
                <w:rFonts w:ascii="Simplified Arabic" w:eastAsia="Times New Roman" w:hAnsi="Simplified Arabic" w:cs="Simplified Arabic" w:hint="cs"/>
                <w:b/>
                <w:bCs/>
                <w:color w:val="1A1A2E"/>
                <w:kern w:val="0"/>
                <w:sz w:val="20"/>
                <w:szCs w:val="20"/>
                <w:rtl/>
                <w14:ligatures w14:val="none"/>
              </w:rPr>
              <w:t>الوطني</w:t>
            </w:r>
          </w:p>
        </w:tc>
        <w:tc>
          <w:tcPr>
            <w:tcW w:w="715" w:type="pct"/>
            <w:vAlign w:val="center"/>
          </w:tcPr>
          <w:p w14:paraId="462BDDA0" w14:textId="3665032D" w:rsidR="00996135" w:rsidRPr="00D30DC7" w:rsidRDefault="00996135" w:rsidP="00336F3A">
            <w:pPr>
              <w:spacing w:line="360" w:lineRule="auto"/>
              <w:jc w:val="center"/>
              <w:rPr>
                <w:rFonts w:ascii="Simplified Arabic" w:eastAsiaTheme="majorEastAsia" w:hAnsi="Simplified Arabic" w:cs="Simplified Arabic"/>
                <w:b/>
                <w:bCs/>
                <w:sz w:val="20"/>
                <w:szCs w:val="20"/>
                <w:rtl/>
              </w:rPr>
            </w:pPr>
            <w:r w:rsidRPr="00D30DC7">
              <w:rPr>
                <w:rFonts w:ascii="Simplified Arabic" w:eastAsia="Times New Roman" w:hAnsi="Simplified Arabic" w:cs="Simplified Arabic" w:hint="cs"/>
                <w:color w:val="1A1A2E"/>
                <w:kern w:val="0"/>
                <w:sz w:val="20"/>
                <w:szCs w:val="20"/>
                <w:rtl/>
                <w14:ligatures w14:val="none"/>
              </w:rPr>
              <w:t>73%</w:t>
            </w:r>
          </w:p>
        </w:tc>
        <w:tc>
          <w:tcPr>
            <w:tcW w:w="714" w:type="pct"/>
            <w:vAlign w:val="center"/>
          </w:tcPr>
          <w:p w14:paraId="1BE21D44" w14:textId="56E4FBC6" w:rsidR="00996135" w:rsidRPr="00D30DC7" w:rsidRDefault="00996135" w:rsidP="00336F3A">
            <w:pPr>
              <w:spacing w:line="360" w:lineRule="auto"/>
              <w:jc w:val="center"/>
              <w:rPr>
                <w:rFonts w:ascii="Simplified Arabic" w:eastAsiaTheme="majorEastAsia" w:hAnsi="Simplified Arabic" w:cs="Simplified Arabic"/>
                <w:b/>
                <w:bCs/>
                <w:sz w:val="20"/>
                <w:szCs w:val="20"/>
                <w:rtl/>
              </w:rPr>
            </w:pPr>
            <w:r w:rsidRPr="00D30DC7">
              <w:rPr>
                <w:rFonts w:ascii="Simplified Arabic" w:eastAsia="Times New Roman" w:hAnsi="Simplified Arabic" w:cs="Simplified Arabic" w:hint="cs"/>
                <w:color w:val="1A1A2E"/>
                <w:kern w:val="0"/>
                <w:sz w:val="20"/>
                <w:szCs w:val="20"/>
                <w:rtl/>
                <w14:ligatures w14:val="none"/>
              </w:rPr>
              <w:t>80%</w:t>
            </w:r>
          </w:p>
        </w:tc>
        <w:tc>
          <w:tcPr>
            <w:tcW w:w="714" w:type="pct"/>
            <w:vAlign w:val="center"/>
          </w:tcPr>
          <w:p w14:paraId="4C8980E2" w14:textId="06475745" w:rsidR="00996135" w:rsidRPr="00D30DC7" w:rsidRDefault="00996135" w:rsidP="00336F3A">
            <w:pPr>
              <w:spacing w:line="360" w:lineRule="auto"/>
              <w:jc w:val="center"/>
              <w:rPr>
                <w:rFonts w:ascii="Simplified Arabic" w:eastAsiaTheme="majorEastAsia" w:hAnsi="Simplified Arabic" w:cs="Simplified Arabic"/>
                <w:b/>
                <w:bCs/>
                <w:sz w:val="20"/>
                <w:szCs w:val="20"/>
                <w:rtl/>
              </w:rPr>
            </w:pPr>
            <w:r w:rsidRPr="00D30DC7">
              <w:rPr>
                <w:rFonts w:ascii="Simplified Arabic" w:eastAsia="Times New Roman" w:hAnsi="Simplified Arabic" w:cs="Simplified Arabic" w:hint="cs"/>
                <w:color w:val="1A1A2E"/>
                <w:kern w:val="0"/>
                <w:sz w:val="20"/>
                <w:szCs w:val="20"/>
                <w:rtl/>
                <w14:ligatures w14:val="none"/>
              </w:rPr>
              <w:t>86%</w:t>
            </w:r>
          </w:p>
        </w:tc>
        <w:tc>
          <w:tcPr>
            <w:tcW w:w="714" w:type="pct"/>
            <w:vAlign w:val="center"/>
          </w:tcPr>
          <w:p w14:paraId="52224D5F" w14:textId="2EFD5D0C" w:rsidR="00996135" w:rsidRPr="00D30DC7" w:rsidRDefault="00996135" w:rsidP="00336F3A">
            <w:pPr>
              <w:spacing w:line="360" w:lineRule="auto"/>
              <w:jc w:val="center"/>
              <w:rPr>
                <w:rFonts w:ascii="Simplified Arabic" w:eastAsiaTheme="majorEastAsia" w:hAnsi="Simplified Arabic" w:cs="Simplified Arabic"/>
                <w:b/>
                <w:bCs/>
                <w:sz w:val="20"/>
                <w:szCs w:val="20"/>
                <w:rtl/>
              </w:rPr>
            </w:pPr>
            <w:r w:rsidRPr="00D30DC7">
              <w:rPr>
                <w:rFonts w:ascii="Simplified Arabic" w:eastAsia="Times New Roman" w:hAnsi="Simplified Arabic" w:cs="Simplified Arabic" w:hint="cs"/>
                <w:color w:val="1A1A2E"/>
                <w:kern w:val="0"/>
                <w:sz w:val="20"/>
                <w:szCs w:val="20"/>
                <w:rtl/>
                <w14:ligatures w14:val="none"/>
              </w:rPr>
              <w:t>13%+</w:t>
            </w:r>
          </w:p>
        </w:tc>
        <w:tc>
          <w:tcPr>
            <w:tcW w:w="714" w:type="pct"/>
          </w:tcPr>
          <w:p w14:paraId="10C808BD" w14:textId="1F516F96" w:rsidR="00996135" w:rsidRPr="00D30DC7" w:rsidRDefault="00996135" w:rsidP="00336F3A">
            <w:pPr>
              <w:spacing w:line="360" w:lineRule="auto"/>
              <w:jc w:val="center"/>
              <w:rPr>
                <w:rFonts w:ascii="Simplified Arabic" w:eastAsia="Times New Roman" w:hAnsi="Simplified Arabic" w:cs="Simplified Arabic"/>
                <w:color w:val="1A1A2E"/>
                <w:kern w:val="0"/>
                <w:sz w:val="20"/>
                <w:szCs w:val="20"/>
                <w:rtl/>
                <w14:ligatures w14:val="none"/>
              </w:rPr>
            </w:pPr>
            <w:r w:rsidRPr="00D30DC7">
              <w:rPr>
                <w:rFonts w:ascii="Simplified Arabic" w:eastAsia="Times New Roman" w:hAnsi="Simplified Arabic" w:cs="Simplified Arabic" w:hint="cs"/>
                <w:color w:val="1A1A2E"/>
                <w:kern w:val="0"/>
                <w:sz w:val="20"/>
                <w:szCs w:val="20"/>
                <w:rtl/>
                <w14:ligatures w14:val="none"/>
              </w:rPr>
              <w:t>8.5%</w:t>
            </w:r>
          </w:p>
        </w:tc>
        <w:tc>
          <w:tcPr>
            <w:tcW w:w="714" w:type="pct"/>
          </w:tcPr>
          <w:p w14:paraId="12424A4D" w14:textId="6572988B" w:rsidR="00996135" w:rsidRPr="00D30DC7" w:rsidRDefault="00996135" w:rsidP="00336F3A">
            <w:pPr>
              <w:spacing w:line="360" w:lineRule="auto"/>
              <w:jc w:val="center"/>
              <w:rPr>
                <w:rFonts w:ascii="Simplified Arabic" w:eastAsia="Times New Roman" w:hAnsi="Simplified Arabic" w:cs="Simplified Arabic"/>
                <w:color w:val="1A1A2E"/>
                <w:kern w:val="0"/>
                <w:sz w:val="20"/>
                <w:szCs w:val="20"/>
                <w:rtl/>
                <w14:ligatures w14:val="none"/>
              </w:rPr>
            </w:pPr>
            <w:r w:rsidRPr="00D30DC7">
              <w:rPr>
                <w:rFonts w:ascii="Simplified Arabic" w:eastAsia="Times New Roman" w:hAnsi="Simplified Arabic" w:cs="Simplified Arabic" w:hint="cs"/>
                <w:color w:val="1A1A2E"/>
                <w:kern w:val="0"/>
                <w:sz w:val="20"/>
                <w:szCs w:val="20"/>
                <w:rtl/>
                <w14:ligatures w14:val="none"/>
              </w:rPr>
              <w:t>تحسن مستمر</w:t>
            </w:r>
          </w:p>
        </w:tc>
      </w:tr>
    </w:tbl>
    <w:p w14:paraId="2C59F5C8" w14:textId="77777777" w:rsidR="009F55A0" w:rsidRPr="00C70D95" w:rsidRDefault="009F55A0" w:rsidP="00336F3A">
      <w:pPr>
        <w:spacing w:after="0" w:line="360" w:lineRule="auto"/>
        <w:rPr>
          <w:rFonts w:ascii="Simplified Arabic" w:eastAsiaTheme="majorEastAsia" w:hAnsi="Simplified Arabic" w:cs="Simplified Arabic"/>
          <w:b/>
          <w:bCs/>
          <w:sz w:val="4"/>
          <w:szCs w:val="4"/>
          <w:rtl/>
        </w:rPr>
      </w:pPr>
    </w:p>
    <w:p w14:paraId="45D8EAEB" w14:textId="6E41C40E" w:rsidR="004E707B" w:rsidRPr="00DA59EE" w:rsidRDefault="004E707B" w:rsidP="00ED19E3">
      <w:pPr>
        <w:pStyle w:val="ListParagraph"/>
        <w:numPr>
          <w:ilvl w:val="0"/>
          <w:numId w:val="41"/>
        </w:numPr>
        <w:spacing w:before="240" w:after="0" w:line="360" w:lineRule="auto"/>
        <w:rPr>
          <w:rFonts w:ascii="Simplified Arabic" w:hAnsi="Simplified Arabic" w:cs="Simplified Arabic"/>
          <w:b/>
          <w:bCs/>
          <w:sz w:val="24"/>
          <w:szCs w:val="24"/>
          <w:u w:val="single"/>
          <w:rtl/>
        </w:rPr>
      </w:pPr>
      <w:r w:rsidRPr="00DA59EE">
        <w:rPr>
          <w:rFonts w:ascii="Simplified Arabic" w:hAnsi="Simplified Arabic" w:cs="Simplified Arabic" w:hint="cs"/>
          <w:b/>
          <w:bCs/>
          <w:sz w:val="24"/>
          <w:szCs w:val="24"/>
          <w:u w:val="single"/>
          <w:rtl/>
        </w:rPr>
        <w:t>القراءة التحليلي</w:t>
      </w:r>
      <w:r w:rsidRPr="00DA59EE">
        <w:rPr>
          <w:rFonts w:ascii="Simplified Arabic" w:hAnsi="Simplified Arabic" w:cs="Simplified Arabic" w:hint="eastAsia"/>
          <w:b/>
          <w:bCs/>
          <w:sz w:val="24"/>
          <w:szCs w:val="24"/>
          <w:u w:val="single"/>
          <w:rtl/>
        </w:rPr>
        <w:t>ة</w:t>
      </w:r>
      <w:r w:rsidRPr="00DA59EE">
        <w:rPr>
          <w:rFonts w:ascii="Simplified Arabic" w:hAnsi="Simplified Arabic" w:cs="Simplified Arabic" w:hint="cs"/>
          <w:b/>
          <w:bCs/>
          <w:sz w:val="24"/>
          <w:szCs w:val="24"/>
          <w:u w:val="single"/>
          <w:rtl/>
        </w:rPr>
        <w:t xml:space="preserve"> للنمو الفئوي والدلالة الاقتصادية القياسية: </w:t>
      </w:r>
    </w:p>
    <w:p w14:paraId="58D029AD" w14:textId="3511D9B7" w:rsidR="009F55A0" w:rsidRPr="00DA59EE" w:rsidRDefault="00CD1302" w:rsidP="00336F3A">
      <w:pPr>
        <w:spacing w:after="0" w:line="360" w:lineRule="auto"/>
        <w:ind w:firstLine="732"/>
        <w:jc w:val="both"/>
        <w:rPr>
          <w:rFonts w:ascii="Simplified Arabic" w:eastAsiaTheme="majorEastAsia" w:hAnsi="Simplified Arabic" w:cs="Simplified Arabic"/>
          <w:sz w:val="24"/>
          <w:szCs w:val="24"/>
          <w:rtl/>
        </w:rPr>
      </w:pPr>
      <w:r>
        <w:rPr>
          <w:rFonts w:ascii="Simplified Arabic" w:eastAsiaTheme="majorEastAsia" w:hAnsi="Simplified Arabic" w:cs="Simplified Arabic" w:hint="cs"/>
          <w:sz w:val="24"/>
          <w:szCs w:val="24"/>
          <w:rtl/>
        </w:rPr>
        <w:t xml:space="preserve">يقدم مطاري أبها وجازان الدرس الأوضح في هذه البيانات، حيث </w:t>
      </w:r>
      <w:r w:rsidR="00387995">
        <w:rPr>
          <w:rFonts w:ascii="Simplified Arabic" w:eastAsiaTheme="majorEastAsia" w:hAnsi="Simplified Arabic" w:cs="Simplified Arabic" w:hint="cs"/>
          <w:sz w:val="24"/>
          <w:szCs w:val="24"/>
          <w:rtl/>
        </w:rPr>
        <w:t>إن</w:t>
      </w:r>
      <w:r>
        <w:rPr>
          <w:rFonts w:ascii="Simplified Arabic" w:eastAsiaTheme="majorEastAsia" w:hAnsi="Simplified Arabic" w:cs="Simplified Arabic" w:hint="cs"/>
          <w:sz w:val="24"/>
          <w:szCs w:val="24"/>
          <w:rtl/>
        </w:rPr>
        <w:t xml:space="preserve"> انطلاقهما من أدنى قاعدة أداء في المنظومة لم يمنعهما من تسجيل أعلى معدل نموي سنوي مركب (24.9%)، وهو ما يتسق تماما مع نظرية العوائد الحدية، إذ كلما اتسعت الفجوة بين الواقع المأمول، كان التدخل التشغيلي الموجه أعلى عائدا وأسرع أثرا. </w:t>
      </w:r>
    </w:p>
    <w:p w14:paraId="57F45868" w14:textId="6D415B43" w:rsidR="004E707B" w:rsidRPr="00DA59EE" w:rsidRDefault="006A3CF0" w:rsidP="00336F3A">
      <w:pPr>
        <w:pStyle w:val="Heading2"/>
        <w:numPr>
          <w:ilvl w:val="0"/>
          <w:numId w:val="56"/>
        </w:numPr>
        <w:spacing w:before="0" w:line="360" w:lineRule="auto"/>
        <w:rPr>
          <w:rFonts w:ascii="Simplified Arabic" w:hAnsi="Simplified Arabic" w:cs="Simplified Arabic"/>
          <w:b/>
          <w:bCs/>
          <w:color w:val="auto"/>
          <w:sz w:val="28"/>
          <w:szCs w:val="28"/>
          <w:rtl/>
        </w:rPr>
      </w:pPr>
      <w:bookmarkStart w:id="191" w:name="_Toc227061220"/>
      <w:r w:rsidRPr="00DA59EE">
        <w:rPr>
          <w:rFonts w:ascii="Simplified Arabic" w:hAnsi="Simplified Arabic" w:cs="Simplified Arabic" w:hint="cs"/>
          <w:b/>
          <w:bCs/>
          <w:color w:val="auto"/>
          <w:sz w:val="28"/>
          <w:szCs w:val="28"/>
          <w:rtl/>
        </w:rPr>
        <w:t>أفضل المطارات</w:t>
      </w:r>
      <w:bookmarkEnd w:id="191"/>
    </w:p>
    <w:p w14:paraId="43A06B18" w14:textId="2C6D7661" w:rsidR="006D3E4B" w:rsidRPr="00DA59EE" w:rsidRDefault="001C67A6" w:rsidP="00336F3A">
      <w:pPr>
        <w:spacing w:after="0" w:line="360" w:lineRule="auto"/>
        <w:jc w:val="center"/>
        <w:rPr>
          <w:rFonts w:ascii="Simplified Arabic" w:eastAsiaTheme="majorEastAsia" w:hAnsi="Simplified Arabic" w:cs="Simplified Arabic"/>
          <w:b/>
          <w:bCs/>
          <w:sz w:val="20"/>
          <w:szCs w:val="20"/>
          <w:rtl/>
        </w:rPr>
      </w:pPr>
      <w:bookmarkStart w:id="192" w:name="_Hlk226672255"/>
      <w:r w:rsidRPr="00666C98">
        <w:rPr>
          <w:noProof/>
          <w:sz w:val="20"/>
          <w:szCs w:val="20"/>
        </w:rPr>
        <w:drawing>
          <wp:anchor distT="0" distB="0" distL="114300" distR="114300" simplePos="0" relativeHeight="251669504" behindDoc="0" locked="0" layoutInCell="1" allowOverlap="1" wp14:anchorId="109AAC2C" wp14:editId="444EF58B">
            <wp:simplePos x="0" y="0"/>
            <wp:positionH relativeFrom="page">
              <wp:posOffset>1303020</wp:posOffset>
            </wp:positionH>
            <wp:positionV relativeFrom="paragraph">
              <wp:posOffset>350520</wp:posOffset>
            </wp:positionV>
            <wp:extent cx="5212080" cy="2827020"/>
            <wp:effectExtent l="0" t="0" r="7620" b="11430"/>
            <wp:wrapThrough wrapText="bothSides">
              <wp:wrapPolygon edited="0">
                <wp:start x="0" y="0"/>
                <wp:lineTo x="0" y="21542"/>
                <wp:lineTo x="21553" y="21542"/>
                <wp:lineTo x="21553" y="0"/>
                <wp:lineTo x="0" y="0"/>
              </wp:wrapPolygon>
            </wp:wrapThrough>
            <wp:docPr id="1064188344" name="Chart 1">
              <a:extLst xmlns:a="http://schemas.openxmlformats.org/drawingml/2006/main">
                <a:ext uri="{FF2B5EF4-FFF2-40B4-BE49-F238E27FC236}">
                  <a16:creationId xmlns:a16="http://schemas.microsoft.com/office/drawing/2014/main" id="{00000000-0008-0000-03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margin">
              <wp14:pctWidth>0</wp14:pctWidth>
            </wp14:sizeRelH>
            <wp14:sizeRelV relativeFrom="margin">
              <wp14:pctHeight>0</wp14:pctHeight>
            </wp14:sizeRelV>
          </wp:anchor>
        </w:drawing>
      </w:r>
      <w:r w:rsidR="006A3CF0" w:rsidRPr="00666C98">
        <w:rPr>
          <w:rFonts w:ascii="Simplified Arabic" w:eastAsiaTheme="majorEastAsia" w:hAnsi="Simplified Arabic" w:cs="Simplified Arabic" w:hint="cs"/>
          <w:b/>
          <w:bCs/>
          <w:sz w:val="20"/>
          <w:szCs w:val="20"/>
          <w:rtl/>
        </w:rPr>
        <w:t>شكل (4-3): أفضل 11 مطار</w:t>
      </w:r>
      <w:r w:rsidR="00A420FC" w:rsidRPr="00666C98">
        <w:rPr>
          <w:rFonts w:ascii="Simplified Arabic" w:eastAsiaTheme="majorEastAsia" w:hAnsi="Simplified Arabic" w:cs="Simplified Arabic" w:hint="cs"/>
          <w:b/>
          <w:bCs/>
          <w:sz w:val="20"/>
          <w:szCs w:val="20"/>
          <w:rtl/>
        </w:rPr>
        <w:t>ا</w:t>
      </w:r>
      <w:r w:rsidR="006A3CF0" w:rsidRPr="00666C98">
        <w:rPr>
          <w:rFonts w:ascii="Simplified Arabic" w:eastAsiaTheme="majorEastAsia" w:hAnsi="Simplified Arabic" w:cs="Simplified Arabic" w:hint="cs"/>
          <w:b/>
          <w:bCs/>
          <w:sz w:val="20"/>
          <w:szCs w:val="20"/>
          <w:rtl/>
        </w:rPr>
        <w:t xml:space="preserve"> في النتيجة الاجمالية لسنة 2024 مقارنة بعتبة التميز (88%).</w:t>
      </w:r>
    </w:p>
    <w:p w14:paraId="6DC5DDEC" w14:textId="3E8BD923" w:rsidR="004E707B" w:rsidRPr="00DA59EE" w:rsidRDefault="00CD5EB3" w:rsidP="00336F3A">
      <w:pPr>
        <w:pStyle w:val="Heading2"/>
        <w:numPr>
          <w:ilvl w:val="0"/>
          <w:numId w:val="56"/>
        </w:numPr>
        <w:spacing w:before="0" w:line="360" w:lineRule="auto"/>
        <w:rPr>
          <w:rFonts w:ascii="Simplified Arabic" w:hAnsi="Simplified Arabic" w:cs="Simplified Arabic"/>
          <w:b/>
          <w:bCs/>
          <w:color w:val="auto"/>
          <w:sz w:val="28"/>
          <w:szCs w:val="28"/>
        </w:rPr>
      </w:pPr>
      <w:bookmarkStart w:id="193" w:name="_Toc227061221"/>
      <w:bookmarkEnd w:id="192"/>
      <w:r w:rsidRPr="00DA59EE">
        <w:rPr>
          <w:rFonts w:ascii="Simplified Arabic" w:hAnsi="Simplified Arabic" w:cs="Simplified Arabic" w:hint="cs"/>
          <w:b/>
          <w:bCs/>
          <w:color w:val="auto"/>
          <w:sz w:val="28"/>
          <w:szCs w:val="28"/>
          <w:rtl/>
        </w:rPr>
        <w:t xml:space="preserve">تحليل </w:t>
      </w:r>
      <w:r w:rsidR="00164BAA" w:rsidRPr="00DA59EE">
        <w:rPr>
          <w:rFonts w:ascii="Simplified Arabic" w:hAnsi="Simplified Arabic" w:cs="Simplified Arabic" w:hint="cs"/>
          <w:b/>
          <w:bCs/>
          <w:color w:val="auto"/>
          <w:sz w:val="28"/>
          <w:szCs w:val="28"/>
          <w:rtl/>
        </w:rPr>
        <w:t>الفجوات والأداء غير المتوازن:</w:t>
      </w:r>
      <w:bookmarkEnd w:id="193"/>
    </w:p>
    <w:p w14:paraId="65BE3010" w14:textId="428B9D88" w:rsidR="00A14D86" w:rsidRPr="00DA59EE" w:rsidRDefault="00A14D86" w:rsidP="00336F3A">
      <w:pPr>
        <w:spacing w:after="0" w:line="360" w:lineRule="auto"/>
        <w:jc w:val="center"/>
        <w:rPr>
          <w:rFonts w:ascii="Simplified Arabic" w:eastAsiaTheme="majorEastAsia" w:hAnsi="Simplified Arabic" w:cs="Simplified Arabic"/>
          <w:b/>
          <w:bCs/>
          <w:sz w:val="20"/>
          <w:szCs w:val="20"/>
          <w:rtl/>
        </w:rPr>
      </w:pPr>
      <w:bookmarkStart w:id="194" w:name="_Hlk226672295"/>
      <w:r w:rsidRPr="00666C98">
        <w:rPr>
          <w:rFonts w:ascii="Simplified Arabic" w:eastAsiaTheme="majorEastAsia" w:hAnsi="Simplified Arabic" w:cs="Simplified Arabic"/>
          <w:b/>
          <w:bCs/>
          <w:noProof/>
          <w:sz w:val="20"/>
          <w:szCs w:val="20"/>
          <w:rtl/>
        </w:rPr>
        <w:drawing>
          <wp:anchor distT="0" distB="0" distL="114300" distR="114300" simplePos="0" relativeHeight="251671552" behindDoc="0" locked="0" layoutInCell="1" allowOverlap="1" wp14:anchorId="5E9B40DB" wp14:editId="52237F32">
            <wp:simplePos x="0" y="0"/>
            <wp:positionH relativeFrom="margin">
              <wp:align>center</wp:align>
            </wp:positionH>
            <wp:positionV relativeFrom="paragraph">
              <wp:posOffset>438496</wp:posOffset>
            </wp:positionV>
            <wp:extent cx="5093335" cy="3035935"/>
            <wp:effectExtent l="19050" t="19050" r="12065" b="12065"/>
            <wp:wrapSquare wrapText="bothSides"/>
            <wp:docPr id="20407644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0764441" name=""/>
                    <pic:cNvPicPr/>
                  </pic:nvPicPr>
                  <pic:blipFill>
                    <a:blip r:embed="rId12">
                      <a:extLst>
                        <a:ext uri="{28A0092B-C50C-407E-A947-70E740481C1C}">
                          <a14:useLocalDpi xmlns:a14="http://schemas.microsoft.com/office/drawing/2010/main" val="0"/>
                        </a:ext>
                      </a:extLst>
                    </a:blip>
                    <a:stretch>
                      <a:fillRect/>
                    </a:stretch>
                  </pic:blipFill>
                  <pic:spPr>
                    <a:xfrm>
                      <a:off x="0" y="0"/>
                      <a:ext cx="5093335" cy="3035935"/>
                    </a:xfrm>
                    <a:prstGeom prst="rect">
                      <a:avLst/>
                    </a:prstGeom>
                    <a:ln w="12700">
                      <a:solidFill>
                        <a:schemeClr val="tx1"/>
                      </a:solidFill>
                    </a:ln>
                  </pic:spPr>
                </pic:pic>
              </a:graphicData>
            </a:graphic>
            <wp14:sizeRelH relativeFrom="page">
              <wp14:pctWidth>0</wp14:pctWidth>
            </wp14:sizeRelH>
            <wp14:sizeRelV relativeFrom="page">
              <wp14:pctHeight>0</wp14:pctHeight>
            </wp14:sizeRelV>
          </wp:anchor>
        </w:drawing>
      </w:r>
      <w:r w:rsidRPr="00666C98">
        <w:rPr>
          <w:rFonts w:ascii="Simplified Arabic" w:eastAsiaTheme="majorEastAsia" w:hAnsi="Simplified Arabic" w:cs="Simplified Arabic" w:hint="cs"/>
          <w:b/>
          <w:bCs/>
          <w:sz w:val="20"/>
          <w:szCs w:val="20"/>
          <w:rtl/>
        </w:rPr>
        <w:t>شكل (4-</w:t>
      </w:r>
      <w:r w:rsidR="00E05D1E">
        <w:rPr>
          <w:rFonts w:ascii="Simplified Arabic" w:eastAsiaTheme="majorEastAsia" w:hAnsi="Simplified Arabic" w:cs="Simplified Arabic" w:hint="cs"/>
          <w:b/>
          <w:bCs/>
          <w:sz w:val="20"/>
          <w:szCs w:val="20"/>
          <w:rtl/>
        </w:rPr>
        <w:t>4</w:t>
      </w:r>
      <w:r w:rsidR="002E0301" w:rsidRPr="00666C98">
        <w:rPr>
          <w:rFonts w:ascii="Simplified Arabic" w:eastAsiaTheme="majorEastAsia" w:hAnsi="Simplified Arabic" w:cs="Simplified Arabic" w:hint="cs"/>
          <w:b/>
          <w:bCs/>
          <w:sz w:val="20"/>
          <w:szCs w:val="20"/>
          <w:rtl/>
        </w:rPr>
        <w:t>): الع</w:t>
      </w:r>
      <w:r w:rsidR="002E0301" w:rsidRPr="00DA59EE">
        <w:rPr>
          <w:rFonts w:ascii="Simplified Arabic" w:eastAsiaTheme="majorEastAsia" w:hAnsi="Simplified Arabic" w:cs="Simplified Arabic" w:hint="cs"/>
          <w:b/>
          <w:bCs/>
          <w:sz w:val="20"/>
          <w:szCs w:val="20"/>
          <w:rtl/>
        </w:rPr>
        <w:t>لاق</w:t>
      </w:r>
      <w:r w:rsidR="002E0301" w:rsidRPr="00DA59EE">
        <w:rPr>
          <w:rFonts w:ascii="Simplified Arabic" w:eastAsiaTheme="majorEastAsia" w:hAnsi="Simplified Arabic" w:cs="Simplified Arabic" w:hint="eastAsia"/>
          <w:b/>
          <w:bCs/>
          <w:sz w:val="20"/>
          <w:szCs w:val="20"/>
          <w:rtl/>
        </w:rPr>
        <w:t>ة</w:t>
      </w:r>
      <w:r w:rsidR="002E0301" w:rsidRPr="00DA59EE">
        <w:rPr>
          <w:rFonts w:ascii="Simplified Arabic" w:eastAsiaTheme="majorEastAsia" w:hAnsi="Simplified Arabic" w:cs="Simplified Arabic" w:hint="cs"/>
          <w:b/>
          <w:bCs/>
          <w:sz w:val="20"/>
          <w:szCs w:val="20"/>
          <w:rtl/>
        </w:rPr>
        <w:t xml:space="preserve"> بين الكفاءة التشغيلية وجودة المرافق 2024 </w:t>
      </w:r>
      <w:r w:rsidR="002E0301" w:rsidRPr="00DA59EE">
        <w:rPr>
          <w:rFonts w:ascii="Simplified Arabic" w:eastAsiaTheme="majorEastAsia" w:hAnsi="Simplified Arabic" w:cs="Simplified Arabic"/>
          <w:b/>
          <w:bCs/>
          <w:sz w:val="20"/>
          <w:szCs w:val="20"/>
          <w:rtl/>
        </w:rPr>
        <w:t>–</w:t>
      </w:r>
      <w:r w:rsidR="002E0301" w:rsidRPr="00DA59EE">
        <w:rPr>
          <w:rFonts w:ascii="Simplified Arabic" w:eastAsiaTheme="majorEastAsia" w:hAnsi="Simplified Arabic" w:cs="Simplified Arabic" w:hint="cs"/>
          <w:b/>
          <w:bCs/>
          <w:sz w:val="20"/>
          <w:szCs w:val="20"/>
          <w:rtl/>
        </w:rPr>
        <w:t xml:space="preserve"> اكتشاف منطقة التشبع التشغيلي.</w:t>
      </w:r>
    </w:p>
    <w:bookmarkEnd w:id="194"/>
    <w:p w14:paraId="5D1538DE" w14:textId="77777777" w:rsidR="001C67A6" w:rsidRPr="007A1428" w:rsidRDefault="001C67A6" w:rsidP="00336F3A">
      <w:pPr>
        <w:pStyle w:val="ListParagraph"/>
        <w:spacing w:after="0" w:line="360" w:lineRule="auto"/>
        <w:ind w:left="360"/>
        <w:rPr>
          <w:rFonts w:ascii="Simplified Arabic" w:hAnsi="Simplified Arabic" w:cs="Simplified Arabic"/>
          <w:b/>
          <w:bCs/>
          <w:sz w:val="28"/>
          <w:szCs w:val="28"/>
          <w:u w:val="single"/>
        </w:rPr>
      </w:pPr>
    </w:p>
    <w:p w14:paraId="5971F0E7" w14:textId="5CB8AE46" w:rsidR="00A14D86" w:rsidRPr="00D17FAF" w:rsidRDefault="002E0301" w:rsidP="00336F3A">
      <w:pPr>
        <w:pStyle w:val="Heading2"/>
        <w:numPr>
          <w:ilvl w:val="0"/>
          <w:numId w:val="56"/>
        </w:numPr>
        <w:spacing w:before="0" w:line="360" w:lineRule="auto"/>
        <w:rPr>
          <w:rFonts w:ascii="Simplified Arabic" w:hAnsi="Simplified Arabic" w:cs="Simplified Arabic"/>
          <w:b/>
          <w:bCs/>
          <w:color w:val="auto"/>
          <w:sz w:val="28"/>
          <w:szCs w:val="28"/>
        </w:rPr>
      </w:pPr>
      <w:bookmarkStart w:id="195" w:name="_Toc227061222"/>
      <w:r w:rsidRPr="00D17FAF">
        <w:rPr>
          <w:rFonts w:ascii="Simplified Arabic" w:hAnsi="Simplified Arabic" w:cs="Simplified Arabic" w:hint="cs"/>
          <w:b/>
          <w:bCs/>
          <w:color w:val="auto"/>
          <w:sz w:val="28"/>
          <w:szCs w:val="28"/>
          <w:rtl/>
        </w:rPr>
        <w:t>تحليل الفجوات الحرجة في المطارات لسنة 2024</w:t>
      </w:r>
      <w:bookmarkEnd w:id="195"/>
    </w:p>
    <w:p w14:paraId="40F89226" w14:textId="3754EC3D" w:rsidR="002E0301" w:rsidRPr="002E0301" w:rsidRDefault="002E0301" w:rsidP="00336F3A">
      <w:pPr>
        <w:spacing w:after="0" w:line="360" w:lineRule="auto"/>
        <w:jc w:val="center"/>
        <w:rPr>
          <w:rFonts w:ascii="Simplified Arabic" w:eastAsiaTheme="majorEastAsia" w:hAnsi="Simplified Arabic" w:cs="Simplified Arabic"/>
          <w:b/>
          <w:bCs/>
          <w:sz w:val="24"/>
          <w:szCs w:val="24"/>
          <w:rtl/>
        </w:rPr>
      </w:pPr>
      <w:bookmarkStart w:id="196" w:name="_Hlk226672310"/>
      <w:r w:rsidRPr="00666C98">
        <w:rPr>
          <w:rFonts w:ascii="Simplified Arabic" w:eastAsiaTheme="majorEastAsia" w:hAnsi="Simplified Arabic" w:cs="Simplified Arabic" w:hint="cs"/>
          <w:b/>
          <w:bCs/>
          <w:sz w:val="20"/>
          <w:szCs w:val="20"/>
          <w:rtl/>
        </w:rPr>
        <w:t>جدول</w:t>
      </w:r>
      <w:r w:rsidRPr="00666C98">
        <w:rPr>
          <w:rFonts w:ascii="Simplified Arabic" w:eastAsiaTheme="majorEastAsia" w:hAnsi="Simplified Arabic" w:cs="Simplified Arabic"/>
          <w:b/>
          <w:bCs/>
          <w:sz w:val="20"/>
          <w:szCs w:val="20"/>
        </w:rPr>
        <w:t xml:space="preserve"> </w:t>
      </w:r>
      <w:r w:rsidRPr="00666C98">
        <w:rPr>
          <w:rFonts w:ascii="Simplified Arabic" w:eastAsiaTheme="majorEastAsia" w:hAnsi="Simplified Arabic" w:cs="Simplified Arabic" w:hint="cs"/>
          <w:b/>
          <w:bCs/>
          <w:sz w:val="20"/>
          <w:szCs w:val="20"/>
          <w:rtl/>
        </w:rPr>
        <w:t>(4-4): تحليل الفجوات الحرجة في المطارات 2024.</w:t>
      </w:r>
    </w:p>
    <w:tbl>
      <w:tblPr>
        <w:tblStyle w:val="TableGrid"/>
        <w:bidiVisual/>
        <w:tblW w:w="5000" w:type="pct"/>
        <w:jc w:val="center"/>
        <w:tblLook w:val="04A0" w:firstRow="1" w:lastRow="0" w:firstColumn="1" w:lastColumn="0" w:noHBand="0" w:noVBand="1"/>
      </w:tblPr>
      <w:tblGrid>
        <w:gridCol w:w="1151"/>
        <w:gridCol w:w="1009"/>
        <w:gridCol w:w="1406"/>
        <w:gridCol w:w="1135"/>
        <w:gridCol w:w="1277"/>
        <w:gridCol w:w="2022"/>
        <w:gridCol w:w="822"/>
      </w:tblGrid>
      <w:tr w:rsidR="002D3D98" w:rsidRPr="00D30DC7" w14:paraId="6E9F06B0" w14:textId="77777777" w:rsidTr="00387995">
        <w:trPr>
          <w:jc w:val="center"/>
        </w:trPr>
        <w:tc>
          <w:tcPr>
            <w:tcW w:w="652" w:type="pct"/>
            <w:shd w:val="clear" w:color="auto" w:fill="002060"/>
            <w:vAlign w:val="center"/>
          </w:tcPr>
          <w:bookmarkEnd w:id="196"/>
          <w:p w14:paraId="5BAC5F78" w14:textId="7698DB86" w:rsidR="00302483" w:rsidRPr="00D30DC7" w:rsidRDefault="00302483" w:rsidP="00336F3A">
            <w:pPr>
              <w:spacing w:line="360" w:lineRule="auto"/>
              <w:jc w:val="center"/>
              <w:rPr>
                <w:rFonts w:ascii="Simplified Arabic" w:eastAsiaTheme="majorEastAsia" w:hAnsi="Simplified Arabic" w:cs="Simplified Arabic"/>
                <w:b/>
                <w:bCs/>
                <w:sz w:val="20"/>
                <w:szCs w:val="20"/>
                <w:rtl/>
              </w:rPr>
            </w:pPr>
            <w:r w:rsidRPr="00D30DC7">
              <w:rPr>
                <w:rFonts w:ascii="Simplified Arabic" w:eastAsiaTheme="majorEastAsia" w:hAnsi="Simplified Arabic" w:cs="Simplified Arabic" w:hint="cs"/>
                <w:b/>
                <w:bCs/>
                <w:sz w:val="20"/>
                <w:szCs w:val="20"/>
                <w:rtl/>
              </w:rPr>
              <w:t>المطار</w:t>
            </w:r>
          </w:p>
        </w:tc>
        <w:tc>
          <w:tcPr>
            <w:tcW w:w="572" w:type="pct"/>
            <w:shd w:val="clear" w:color="auto" w:fill="002060"/>
          </w:tcPr>
          <w:p w14:paraId="58AA8F16" w14:textId="63F63947" w:rsidR="00302483" w:rsidRPr="00D30DC7" w:rsidRDefault="00302483" w:rsidP="00336F3A">
            <w:pPr>
              <w:spacing w:line="360" w:lineRule="auto"/>
              <w:jc w:val="center"/>
              <w:rPr>
                <w:rFonts w:ascii="Simplified Arabic" w:eastAsiaTheme="majorEastAsia" w:hAnsi="Simplified Arabic" w:cs="Simplified Arabic"/>
                <w:b/>
                <w:bCs/>
                <w:sz w:val="20"/>
                <w:szCs w:val="20"/>
                <w:rtl/>
              </w:rPr>
            </w:pPr>
            <w:r w:rsidRPr="00D30DC7">
              <w:rPr>
                <w:rFonts w:ascii="Simplified Arabic" w:eastAsiaTheme="majorEastAsia" w:hAnsi="Simplified Arabic" w:cs="Simplified Arabic" w:hint="cs"/>
                <w:b/>
                <w:bCs/>
                <w:sz w:val="20"/>
                <w:szCs w:val="20"/>
                <w:rtl/>
              </w:rPr>
              <w:t>رمز المطار</w:t>
            </w:r>
          </w:p>
        </w:tc>
        <w:tc>
          <w:tcPr>
            <w:tcW w:w="797" w:type="pct"/>
            <w:shd w:val="clear" w:color="auto" w:fill="002060"/>
            <w:vAlign w:val="center"/>
          </w:tcPr>
          <w:p w14:paraId="7ED7623F" w14:textId="119D3FF0" w:rsidR="00302483" w:rsidRPr="00D30DC7" w:rsidRDefault="00302483" w:rsidP="00336F3A">
            <w:pPr>
              <w:spacing w:line="360" w:lineRule="auto"/>
              <w:jc w:val="center"/>
              <w:rPr>
                <w:rFonts w:ascii="Simplified Arabic" w:eastAsiaTheme="majorEastAsia" w:hAnsi="Simplified Arabic" w:cs="Simplified Arabic"/>
                <w:b/>
                <w:bCs/>
                <w:sz w:val="20"/>
                <w:szCs w:val="20"/>
                <w:rtl/>
              </w:rPr>
            </w:pPr>
            <w:r w:rsidRPr="00D30DC7">
              <w:rPr>
                <w:rFonts w:ascii="Simplified Arabic" w:eastAsiaTheme="majorEastAsia" w:hAnsi="Simplified Arabic" w:cs="Simplified Arabic" w:hint="cs"/>
                <w:b/>
                <w:bCs/>
                <w:sz w:val="20"/>
                <w:szCs w:val="20"/>
                <w:rtl/>
              </w:rPr>
              <w:t>الكفاءة التشغيلية</w:t>
            </w:r>
          </w:p>
        </w:tc>
        <w:tc>
          <w:tcPr>
            <w:tcW w:w="643" w:type="pct"/>
            <w:shd w:val="clear" w:color="auto" w:fill="002060"/>
            <w:vAlign w:val="center"/>
          </w:tcPr>
          <w:p w14:paraId="27E0FB0E" w14:textId="0F85BE0D" w:rsidR="00302483" w:rsidRPr="00D30DC7" w:rsidRDefault="00302483" w:rsidP="00336F3A">
            <w:pPr>
              <w:spacing w:line="360" w:lineRule="auto"/>
              <w:jc w:val="center"/>
              <w:rPr>
                <w:rFonts w:ascii="Simplified Arabic" w:eastAsiaTheme="majorEastAsia" w:hAnsi="Simplified Arabic" w:cs="Simplified Arabic"/>
                <w:b/>
                <w:bCs/>
                <w:sz w:val="20"/>
                <w:szCs w:val="20"/>
                <w:rtl/>
              </w:rPr>
            </w:pPr>
            <w:r w:rsidRPr="00D30DC7">
              <w:rPr>
                <w:rFonts w:ascii="Simplified Arabic" w:eastAsia="Times New Roman" w:hAnsi="Simplified Arabic" w:cs="Simplified Arabic" w:hint="cs"/>
                <w:b/>
                <w:bCs/>
                <w:color w:val="FFFFFF"/>
                <w:kern w:val="0"/>
                <w:sz w:val="20"/>
                <w:szCs w:val="20"/>
                <w:rtl/>
                <w14:ligatures w14:val="none"/>
              </w:rPr>
              <w:t>جودة المرافق</w:t>
            </w:r>
          </w:p>
        </w:tc>
        <w:tc>
          <w:tcPr>
            <w:tcW w:w="724" w:type="pct"/>
            <w:shd w:val="clear" w:color="auto" w:fill="002060"/>
            <w:vAlign w:val="center"/>
          </w:tcPr>
          <w:p w14:paraId="7D0C1EC6" w14:textId="5D700B48" w:rsidR="00302483" w:rsidRPr="00D30DC7" w:rsidRDefault="00302483" w:rsidP="00336F3A">
            <w:pPr>
              <w:spacing w:line="360" w:lineRule="auto"/>
              <w:jc w:val="center"/>
              <w:rPr>
                <w:rFonts w:ascii="Simplified Arabic" w:eastAsiaTheme="majorEastAsia" w:hAnsi="Simplified Arabic" w:cs="Simplified Arabic"/>
                <w:b/>
                <w:bCs/>
                <w:sz w:val="20"/>
                <w:szCs w:val="20"/>
              </w:rPr>
            </w:pPr>
            <w:r w:rsidRPr="00D30DC7">
              <w:rPr>
                <w:rFonts w:ascii="Simplified Arabic" w:eastAsia="Times New Roman" w:hAnsi="Simplified Arabic" w:cs="Simplified Arabic" w:hint="cs"/>
                <w:b/>
                <w:bCs/>
                <w:color w:val="FFFFFF"/>
                <w:kern w:val="0"/>
                <w:sz w:val="20"/>
                <w:szCs w:val="20"/>
                <w:rtl/>
                <w14:ligatures w14:val="none"/>
              </w:rPr>
              <w:t>رضا المسافرين</w:t>
            </w:r>
          </w:p>
        </w:tc>
        <w:tc>
          <w:tcPr>
            <w:tcW w:w="1146" w:type="pct"/>
            <w:shd w:val="clear" w:color="auto" w:fill="002060"/>
            <w:vAlign w:val="center"/>
          </w:tcPr>
          <w:p w14:paraId="55059833" w14:textId="2DD93665" w:rsidR="00302483" w:rsidRPr="00D30DC7" w:rsidRDefault="00302483" w:rsidP="00336F3A">
            <w:pPr>
              <w:spacing w:line="360" w:lineRule="auto"/>
              <w:jc w:val="center"/>
              <w:rPr>
                <w:rFonts w:ascii="Simplified Arabic" w:eastAsiaTheme="majorEastAsia" w:hAnsi="Simplified Arabic" w:cs="Simplified Arabic"/>
                <w:b/>
                <w:bCs/>
                <w:sz w:val="20"/>
                <w:szCs w:val="20"/>
                <w:rtl/>
              </w:rPr>
            </w:pPr>
            <w:r w:rsidRPr="00D30DC7">
              <w:rPr>
                <w:rFonts w:ascii="Simplified Arabic" w:eastAsia="Times New Roman" w:hAnsi="Simplified Arabic" w:cs="Simplified Arabic" w:hint="cs"/>
                <w:b/>
                <w:bCs/>
                <w:color w:val="FFFFFF"/>
                <w:kern w:val="0"/>
                <w:sz w:val="20"/>
                <w:szCs w:val="20"/>
                <w:rtl/>
                <w14:ligatures w14:val="none"/>
              </w:rPr>
              <w:t>الفجوة الحرجة</w:t>
            </w:r>
          </w:p>
        </w:tc>
        <w:tc>
          <w:tcPr>
            <w:tcW w:w="467" w:type="pct"/>
            <w:shd w:val="clear" w:color="auto" w:fill="002060"/>
            <w:vAlign w:val="center"/>
          </w:tcPr>
          <w:p w14:paraId="49BCE4B6" w14:textId="7C4994AA" w:rsidR="00302483" w:rsidRPr="00D30DC7" w:rsidRDefault="00302483" w:rsidP="00336F3A">
            <w:pPr>
              <w:spacing w:line="360" w:lineRule="auto"/>
              <w:jc w:val="center"/>
              <w:rPr>
                <w:rFonts w:ascii="Simplified Arabic" w:eastAsia="Times New Roman" w:hAnsi="Simplified Arabic" w:cs="Simplified Arabic"/>
                <w:b/>
                <w:bCs/>
                <w:color w:val="FFFFFF"/>
                <w:kern w:val="0"/>
                <w:sz w:val="20"/>
                <w:szCs w:val="20"/>
                <w:rtl/>
                <w14:ligatures w14:val="none"/>
              </w:rPr>
            </w:pPr>
            <w:r w:rsidRPr="00D30DC7">
              <w:rPr>
                <w:rFonts w:ascii="Simplified Arabic" w:eastAsia="Times New Roman" w:hAnsi="Simplified Arabic" w:cs="Simplified Arabic" w:hint="cs"/>
                <w:b/>
                <w:bCs/>
                <w:color w:val="FFFFFF"/>
                <w:kern w:val="0"/>
                <w:sz w:val="20"/>
                <w:szCs w:val="20"/>
                <w:rtl/>
                <w14:ligatures w14:val="none"/>
              </w:rPr>
              <w:t>الأولوية</w:t>
            </w:r>
          </w:p>
        </w:tc>
      </w:tr>
      <w:tr w:rsidR="002D3D98" w:rsidRPr="00D30DC7" w14:paraId="670AA32A" w14:textId="77777777" w:rsidTr="00387995">
        <w:trPr>
          <w:trHeight w:val="350"/>
          <w:jc w:val="center"/>
        </w:trPr>
        <w:tc>
          <w:tcPr>
            <w:tcW w:w="652" w:type="pct"/>
            <w:vAlign w:val="center"/>
          </w:tcPr>
          <w:p w14:paraId="65D06F58" w14:textId="6A34938E" w:rsidR="00302483" w:rsidRPr="00D30DC7" w:rsidRDefault="00302483" w:rsidP="00336F3A">
            <w:pPr>
              <w:spacing w:line="360" w:lineRule="auto"/>
              <w:jc w:val="center"/>
              <w:rPr>
                <w:rFonts w:ascii="Simplified Arabic" w:eastAsia="Times New Roman" w:hAnsi="Simplified Arabic" w:cs="Simplified Arabic"/>
                <w:b/>
                <w:bCs/>
                <w:color w:val="1A1A2E"/>
                <w:kern w:val="0"/>
                <w:sz w:val="20"/>
                <w:szCs w:val="20"/>
                <w:rtl/>
                <w14:ligatures w14:val="none"/>
              </w:rPr>
            </w:pPr>
            <w:r w:rsidRPr="00D30DC7">
              <w:rPr>
                <w:rFonts w:ascii="Simplified Arabic" w:eastAsia="Times New Roman" w:hAnsi="Simplified Arabic" w:cs="Simplified Arabic" w:hint="cs"/>
                <w:b/>
                <w:bCs/>
                <w:color w:val="1A1A2E"/>
                <w:kern w:val="0"/>
                <w:sz w:val="20"/>
                <w:szCs w:val="20"/>
                <w:rtl/>
                <w14:ligatures w14:val="none"/>
              </w:rPr>
              <w:t>ينبع</w:t>
            </w:r>
          </w:p>
        </w:tc>
        <w:tc>
          <w:tcPr>
            <w:tcW w:w="572" w:type="pct"/>
            <w:vAlign w:val="center"/>
          </w:tcPr>
          <w:p w14:paraId="11642547" w14:textId="78003A59" w:rsidR="00302483" w:rsidRPr="00D30DC7" w:rsidRDefault="00302483" w:rsidP="00336F3A">
            <w:pPr>
              <w:spacing w:line="360" w:lineRule="auto"/>
              <w:jc w:val="center"/>
              <w:rPr>
                <w:rFonts w:asciiTheme="majorBidi" w:eastAsia="Times New Roman" w:hAnsiTheme="majorBidi" w:cstheme="majorBidi"/>
                <w:color w:val="1A1A2E"/>
                <w:kern w:val="0"/>
                <w:sz w:val="20"/>
                <w:szCs w:val="20"/>
                <w:rtl/>
                <w14:ligatures w14:val="none"/>
              </w:rPr>
            </w:pPr>
            <w:r w:rsidRPr="00D30DC7">
              <w:rPr>
                <w:rFonts w:asciiTheme="majorBidi" w:eastAsia="Times New Roman" w:hAnsiTheme="majorBidi" w:cstheme="majorBidi"/>
                <w:color w:val="000000"/>
                <w:kern w:val="0"/>
                <w:sz w:val="20"/>
                <w:szCs w:val="20"/>
                <w14:ligatures w14:val="none"/>
              </w:rPr>
              <w:t>YNB</w:t>
            </w:r>
          </w:p>
        </w:tc>
        <w:tc>
          <w:tcPr>
            <w:tcW w:w="797" w:type="pct"/>
            <w:vAlign w:val="center"/>
          </w:tcPr>
          <w:p w14:paraId="084C61E8" w14:textId="4AB40841" w:rsidR="00302483" w:rsidRPr="00D30DC7" w:rsidRDefault="00031F1E" w:rsidP="00336F3A">
            <w:pPr>
              <w:spacing w:line="360" w:lineRule="auto"/>
              <w:jc w:val="center"/>
              <w:rPr>
                <w:rFonts w:ascii="Simplified Arabic" w:eastAsiaTheme="majorEastAsia" w:hAnsi="Simplified Arabic" w:cs="Simplified Arabic"/>
                <w:sz w:val="20"/>
                <w:szCs w:val="20"/>
                <w:rtl/>
              </w:rPr>
            </w:pPr>
            <w:r w:rsidRPr="00D30DC7">
              <w:rPr>
                <w:rFonts w:ascii="Simplified Arabic" w:eastAsiaTheme="majorEastAsia" w:hAnsi="Simplified Arabic" w:cs="Simplified Arabic" w:hint="cs"/>
                <w:sz w:val="20"/>
                <w:szCs w:val="20"/>
                <w:rtl/>
              </w:rPr>
              <w:t>95%</w:t>
            </w:r>
          </w:p>
        </w:tc>
        <w:tc>
          <w:tcPr>
            <w:tcW w:w="643" w:type="pct"/>
            <w:vAlign w:val="center"/>
          </w:tcPr>
          <w:p w14:paraId="7554BA13" w14:textId="04546015" w:rsidR="00302483" w:rsidRPr="00D30DC7" w:rsidRDefault="00031F1E" w:rsidP="00336F3A">
            <w:pPr>
              <w:spacing w:line="360" w:lineRule="auto"/>
              <w:jc w:val="center"/>
              <w:rPr>
                <w:rFonts w:ascii="Simplified Arabic" w:eastAsiaTheme="majorEastAsia" w:hAnsi="Simplified Arabic" w:cs="Simplified Arabic"/>
                <w:sz w:val="20"/>
                <w:szCs w:val="20"/>
                <w:rtl/>
              </w:rPr>
            </w:pPr>
            <w:r w:rsidRPr="00D30DC7">
              <w:rPr>
                <w:rFonts w:ascii="Simplified Arabic" w:eastAsiaTheme="majorEastAsia" w:hAnsi="Simplified Arabic" w:cs="Simplified Arabic" w:hint="cs"/>
                <w:sz w:val="20"/>
                <w:szCs w:val="20"/>
                <w:rtl/>
              </w:rPr>
              <w:t>66%</w:t>
            </w:r>
          </w:p>
        </w:tc>
        <w:tc>
          <w:tcPr>
            <w:tcW w:w="724" w:type="pct"/>
            <w:vAlign w:val="center"/>
          </w:tcPr>
          <w:p w14:paraId="4E735EF7" w14:textId="13D4ABDC" w:rsidR="00302483" w:rsidRPr="00D30DC7" w:rsidRDefault="00031F1E" w:rsidP="00336F3A">
            <w:pPr>
              <w:spacing w:line="360" w:lineRule="auto"/>
              <w:jc w:val="center"/>
              <w:rPr>
                <w:rFonts w:ascii="Simplified Arabic" w:eastAsiaTheme="majorEastAsia" w:hAnsi="Simplified Arabic" w:cs="Simplified Arabic"/>
                <w:sz w:val="20"/>
                <w:szCs w:val="20"/>
                <w:rtl/>
              </w:rPr>
            </w:pPr>
            <w:r w:rsidRPr="00D30DC7">
              <w:rPr>
                <w:rFonts w:ascii="Simplified Arabic" w:eastAsiaTheme="majorEastAsia" w:hAnsi="Simplified Arabic" w:cs="Simplified Arabic" w:hint="cs"/>
                <w:sz w:val="20"/>
                <w:szCs w:val="20"/>
                <w:rtl/>
              </w:rPr>
              <w:t>0%</w:t>
            </w:r>
          </w:p>
        </w:tc>
        <w:tc>
          <w:tcPr>
            <w:tcW w:w="1146" w:type="pct"/>
            <w:vAlign w:val="center"/>
          </w:tcPr>
          <w:p w14:paraId="20B4D4B0" w14:textId="29F091CC" w:rsidR="002D3D98" w:rsidRPr="00D30DC7" w:rsidRDefault="00031F1E" w:rsidP="00336F3A">
            <w:pPr>
              <w:spacing w:line="360" w:lineRule="auto"/>
              <w:jc w:val="center"/>
              <w:rPr>
                <w:rFonts w:ascii="Simplified Arabic" w:eastAsiaTheme="majorEastAsia" w:hAnsi="Simplified Arabic" w:cs="Simplified Arabic"/>
                <w:sz w:val="20"/>
                <w:szCs w:val="20"/>
                <w:rtl/>
              </w:rPr>
            </w:pPr>
            <w:r w:rsidRPr="00D30DC7">
              <w:rPr>
                <w:rFonts w:ascii="Simplified Arabic" w:eastAsiaTheme="majorEastAsia" w:hAnsi="Simplified Arabic" w:cs="Simplified Arabic" w:hint="cs"/>
                <w:sz w:val="20"/>
                <w:szCs w:val="20"/>
                <w:rtl/>
              </w:rPr>
              <w:t>95%</w:t>
            </w:r>
            <w:r w:rsidR="005C44E1" w:rsidRPr="00D30DC7">
              <w:rPr>
                <w:rFonts w:ascii="Simplified Arabic" w:eastAsiaTheme="majorEastAsia" w:hAnsi="Simplified Arabic" w:cs="Simplified Arabic" w:hint="cs"/>
                <w:sz w:val="20"/>
                <w:szCs w:val="20"/>
                <w:rtl/>
              </w:rPr>
              <w:t xml:space="preserve"> </w:t>
            </w:r>
          </w:p>
          <w:p w14:paraId="3B0F1182" w14:textId="3D271DF3" w:rsidR="00302483" w:rsidRPr="00D30DC7" w:rsidRDefault="00031F1E" w:rsidP="00336F3A">
            <w:pPr>
              <w:spacing w:line="360" w:lineRule="auto"/>
              <w:jc w:val="center"/>
              <w:rPr>
                <w:rFonts w:ascii="Simplified Arabic" w:eastAsiaTheme="majorEastAsia" w:hAnsi="Simplified Arabic" w:cs="Simplified Arabic"/>
                <w:sz w:val="20"/>
                <w:szCs w:val="20"/>
                <w:rtl/>
              </w:rPr>
            </w:pPr>
            <w:r w:rsidRPr="00D30DC7">
              <w:rPr>
                <w:rFonts w:ascii="Simplified Arabic" w:eastAsiaTheme="majorEastAsia" w:hAnsi="Simplified Arabic" w:cs="Simplified Arabic" w:hint="cs"/>
                <w:sz w:val="20"/>
                <w:szCs w:val="20"/>
                <w:rtl/>
              </w:rPr>
              <w:t xml:space="preserve"> فجوة رضا </w:t>
            </w:r>
            <w:r w:rsidR="002D3D98" w:rsidRPr="00D30DC7">
              <w:rPr>
                <w:rFonts w:ascii="Simplified Arabic" w:eastAsiaTheme="majorEastAsia" w:hAnsi="Simplified Arabic" w:cs="Simplified Arabic" w:hint="cs"/>
                <w:sz w:val="20"/>
                <w:szCs w:val="20"/>
                <w:rtl/>
              </w:rPr>
              <w:t xml:space="preserve">مسافرين </w:t>
            </w:r>
            <w:r w:rsidRPr="00D30DC7">
              <w:rPr>
                <w:rFonts w:ascii="Simplified Arabic" w:eastAsiaTheme="majorEastAsia" w:hAnsi="Simplified Arabic" w:cs="Simplified Arabic" w:hint="cs"/>
                <w:sz w:val="20"/>
                <w:szCs w:val="20"/>
                <w:rtl/>
              </w:rPr>
              <w:t>حرجة</w:t>
            </w:r>
          </w:p>
        </w:tc>
        <w:tc>
          <w:tcPr>
            <w:tcW w:w="467" w:type="pct"/>
            <w:vAlign w:val="center"/>
          </w:tcPr>
          <w:p w14:paraId="6D58142B" w14:textId="22ACC824" w:rsidR="00302483" w:rsidRPr="00D30DC7" w:rsidRDefault="00302483" w:rsidP="00336F3A">
            <w:pPr>
              <w:spacing w:line="360" w:lineRule="auto"/>
              <w:jc w:val="center"/>
              <w:rPr>
                <w:rFonts w:ascii="Simplified Arabic" w:eastAsia="Times New Roman" w:hAnsi="Simplified Arabic" w:cs="Simplified Arabic"/>
                <w:color w:val="1A1A2E"/>
                <w:kern w:val="0"/>
                <w:sz w:val="20"/>
                <w:szCs w:val="20"/>
                <w:rtl/>
                <w14:ligatures w14:val="none"/>
              </w:rPr>
            </w:pPr>
            <w:r w:rsidRPr="00D30DC7">
              <w:rPr>
                <w:rFonts w:ascii="Simplified Arabic" w:eastAsia="Times New Roman" w:hAnsi="Simplified Arabic" w:cs="Simplified Arabic" w:hint="cs"/>
                <w:color w:val="1A1A2E"/>
                <w:kern w:val="0"/>
                <w:sz w:val="20"/>
                <w:szCs w:val="20"/>
                <w:rtl/>
                <w14:ligatures w14:val="none"/>
              </w:rPr>
              <w:t>عاجلة</w:t>
            </w:r>
          </w:p>
        </w:tc>
      </w:tr>
      <w:tr w:rsidR="002D3D98" w:rsidRPr="00D30DC7" w14:paraId="6C4FFC4F" w14:textId="77777777" w:rsidTr="00387995">
        <w:trPr>
          <w:jc w:val="center"/>
        </w:trPr>
        <w:tc>
          <w:tcPr>
            <w:tcW w:w="652" w:type="pct"/>
            <w:vAlign w:val="center"/>
          </w:tcPr>
          <w:p w14:paraId="1E2271AE" w14:textId="189D0A10" w:rsidR="00302483" w:rsidRPr="00D30DC7" w:rsidRDefault="00302483" w:rsidP="00336F3A">
            <w:pPr>
              <w:spacing w:line="360" w:lineRule="auto"/>
              <w:jc w:val="center"/>
              <w:rPr>
                <w:rFonts w:ascii="Simplified Arabic" w:eastAsiaTheme="majorEastAsia" w:hAnsi="Simplified Arabic" w:cs="Simplified Arabic"/>
                <w:b/>
                <w:bCs/>
                <w:sz w:val="20"/>
                <w:szCs w:val="20"/>
                <w:rtl/>
              </w:rPr>
            </w:pPr>
            <w:proofErr w:type="spellStart"/>
            <w:r w:rsidRPr="00D30DC7">
              <w:rPr>
                <w:rFonts w:ascii="Simplified Arabic" w:eastAsiaTheme="majorEastAsia" w:hAnsi="Simplified Arabic" w:cs="Simplified Arabic" w:hint="cs"/>
                <w:b/>
                <w:bCs/>
                <w:sz w:val="20"/>
                <w:szCs w:val="20"/>
                <w:rtl/>
              </w:rPr>
              <w:t>شرورة</w:t>
            </w:r>
            <w:proofErr w:type="spellEnd"/>
          </w:p>
        </w:tc>
        <w:tc>
          <w:tcPr>
            <w:tcW w:w="572" w:type="pct"/>
            <w:vAlign w:val="center"/>
          </w:tcPr>
          <w:p w14:paraId="1AC15880" w14:textId="7CF9ED84" w:rsidR="00302483" w:rsidRPr="00D30DC7" w:rsidRDefault="00302483" w:rsidP="00336F3A">
            <w:pPr>
              <w:spacing w:line="360" w:lineRule="auto"/>
              <w:jc w:val="center"/>
              <w:rPr>
                <w:rFonts w:asciiTheme="majorBidi" w:eastAsia="Times New Roman" w:hAnsiTheme="majorBidi" w:cstheme="majorBidi"/>
                <w:color w:val="1A1A2E"/>
                <w:kern w:val="0"/>
                <w:sz w:val="20"/>
                <w:szCs w:val="20"/>
                <w:rtl/>
                <w14:ligatures w14:val="none"/>
              </w:rPr>
            </w:pPr>
            <w:r w:rsidRPr="00D30DC7">
              <w:rPr>
                <w:rFonts w:asciiTheme="majorBidi" w:eastAsia="Times New Roman" w:hAnsiTheme="majorBidi" w:cstheme="majorBidi"/>
                <w:color w:val="000000"/>
                <w:kern w:val="0"/>
                <w:sz w:val="20"/>
                <w:szCs w:val="20"/>
                <w14:ligatures w14:val="none"/>
              </w:rPr>
              <w:t>SHW</w:t>
            </w:r>
          </w:p>
        </w:tc>
        <w:tc>
          <w:tcPr>
            <w:tcW w:w="797" w:type="pct"/>
            <w:vAlign w:val="center"/>
          </w:tcPr>
          <w:p w14:paraId="2A6FD782" w14:textId="743F7CE6" w:rsidR="00302483" w:rsidRPr="00D30DC7" w:rsidRDefault="00031F1E" w:rsidP="00336F3A">
            <w:pPr>
              <w:spacing w:line="360" w:lineRule="auto"/>
              <w:jc w:val="center"/>
              <w:rPr>
                <w:rFonts w:ascii="Simplified Arabic" w:eastAsiaTheme="majorEastAsia" w:hAnsi="Simplified Arabic" w:cs="Simplified Arabic"/>
                <w:sz w:val="20"/>
                <w:szCs w:val="20"/>
                <w:rtl/>
              </w:rPr>
            </w:pPr>
            <w:r w:rsidRPr="00D30DC7">
              <w:rPr>
                <w:rFonts w:ascii="Simplified Arabic" w:eastAsiaTheme="majorEastAsia" w:hAnsi="Simplified Arabic" w:cs="Simplified Arabic" w:hint="cs"/>
                <w:sz w:val="20"/>
                <w:szCs w:val="20"/>
                <w:rtl/>
              </w:rPr>
              <w:t>100%</w:t>
            </w:r>
          </w:p>
        </w:tc>
        <w:tc>
          <w:tcPr>
            <w:tcW w:w="643" w:type="pct"/>
            <w:vAlign w:val="center"/>
          </w:tcPr>
          <w:p w14:paraId="1FAB7204" w14:textId="6F84170A" w:rsidR="00302483" w:rsidRPr="00D30DC7" w:rsidRDefault="00031F1E" w:rsidP="00336F3A">
            <w:pPr>
              <w:spacing w:line="360" w:lineRule="auto"/>
              <w:jc w:val="center"/>
              <w:rPr>
                <w:rFonts w:ascii="Simplified Arabic" w:eastAsiaTheme="majorEastAsia" w:hAnsi="Simplified Arabic" w:cs="Simplified Arabic"/>
                <w:sz w:val="20"/>
                <w:szCs w:val="20"/>
                <w:rtl/>
              </w:rPr>
            </w:pPr>
            <w:r w:rsidRPr="00D30DC7">
              <w:rPr>
                <w:rFonts w:ascii="Simplified Arabic" w:eastAsiaTheme="majorEastAsia" w:hAnsi="Simplified Arabic" w:cs="Simplified Arabic" w:hint="cs"/>
                <w:sz w:val="20"/>
                <w:szCs w:val="20"/>
                <w:rtl/>
              </w:rPr>
              <w:t>58%</w:t>
            </w:r>
          </w:p>
        </w:tc>
        <w:tc>
          <w:tcPr>
            <w:tcW w:w="724" w:type="pct"/>
            <w:vAlign w:val="center"/>
          </w:tcPr>
          <w:p w14:paraId="0F41CA7D" w14:textId="521BDF93" w:rsidR="00302483" w:rsidRPr="00D30DC7" w:rsidRDefault="00031F1E" w:rsidP="00336F3A">
            <w:pPr>
              <w:spacing w:line="360" w:lineRule="auto"/>
              <w:jc w:val="center"/>
              <w:rPr>
                <w:rFonts w:ascii="Simplified Arabic" w:eastAsiaTheme="majorEastAsia" w:hAnsi="Simplified Arabic" w:cs="Simplified Arabic"/>
                <w:sz w:val="20"/>
                <w:szCs w:val="20"/>
                <w:rtl/>
              </w:rPr>
            </w:pPr>
            <w:r w:rsidRPr="00D30DC7">
              <w:rPr>
                <w:rFonts w:ascii="Simplified Arabic" w:eastAsiaTheme="majorEastAsia" w:hAnsi="Simplified Arabic" w:cs="Simplified Arabic" w:hint="cs"/>
                <w:sz w:val="20"/>
                <w:szCs w:val="20"/>
                <w:rtl/>
              </w:rPr>
              <w:t>0%</w:t>
            </w:r>
          </w:p>
        </w:tc>
        <w:tc>
          <w:tcPr>
            <w:tcW w:w="1146" w:type="pct"/>
            <w:vAlign w:val="center"/>
          </w:tcPr>
          <w:p w14:paraId="20628663" w14:textId="77777777" w:rsidR="002D3D98" w:rsidRPr="00D30DC7" w:rsidRDefault="00031F1E" w:rsidP="00336F3A">
            <w:pPr>
              <w:spacing w:line="360" w:lineRule="auto"/>
              <w:jc w:val="center"/>
              <w:rPr>
                <w:rFonts w:ascii="Simplified Arabic" w:eastAsiaTheme="majorEastAsia" w:hAnsi="Simplified Arabic" w:cs="Simplified Arabic"/>
                <w:sz w:val="20"/>
                <w:szCs w:val="20"/>
                <w:rtl/>
              </w:rPr>
            </w:pPr>
            <w:r w:rsidRPr="00D30DC7">
              <w:rPr>
                <w:rFonts w:ascii="Simplified Arabic" w:eastAsiaTheme="majorEastAsia" w:hAnsi="Simplified Arabic" w:cs="Simplified Arabic" w:hint="cs"/>
                <w:sz w:val="20"/>
                <w:szCs w:val="20"/>
                <w:rtl/>
              </w:rPr>
              <w:t xml:space="preserve">100% </w:t>
            </w:r>
          </w:p>
          <w:p w14:paraId="6A01D860" w14:textId="54501C82" w:rsidR="00302483" w:rsidRPr="00D30DC7" w:rsidRDefault="00031F1E" w:rsidP="00336F3A">
            <w:pPr>
              <w:spacing w:line="360" w:lineRule="auto"/>
              <w:jc w:val="center"/>
              <w:rPr>
                <w:rFonts w:ascii="Simplified Arabic" w:eastAsiaTheme="majorEastAsia" w:hAnsi="Simplified Arabic" w:cs="Simplified Arabic"/>
                <w:sz w:val="20"/>
                <w:szCs w:val="20"/>
                <w:rtl/>
              </w:rPr>
            </w:pPr>
            <w:r w:rsidRPr="00D30DC7">
              <w:rPr>
                <w:rFonts w:ascii="Simplified Arabic" w:eastAsiaTheme="majorEastAsia" w:hAnsi="Simplified Arabic" w:cs="Simplified Arabic" w:hint="cs"/>
                <w:sz w:val="20"/>
                <w:szCs w:val="20"/>
                <w:rtl/>
              </w:rPr>
              <w:t>فجوة رضا</w:t>
            </w:r>
            <w:r w:rsidR="002D3D98" w:rsidRPr="00D30DC7">
              <w:rPr>
                <w:rFonts w:ascii="Simplified Arabic" w:eastAsiaTheme="majorEastAsia" w:hAnsi="Simplified Arabic" w:cs="Simplified Arabic" w:hint="cs"/>
                <w:sz w:val="20"/>
                <w:szCs w:val="20"/>
                <w:rtl/>
              </w:rPr>
              <w:t xml:space="preserve"> مسافرين </w:t>
            </w:r>
            <w:r w:rsidRPr="00D30DC7">
              <w:rPr>
                <w:rFonts w:ascii="Simplified Arabic" w:eastAsiaTheme="majorEastAsia" w:hAnsi="Simplified Arabic" w:cs="Simplified Arabic" w:hint="cs"/>
                <w:sz w:val="20"/>
                <w:szCs w:val="20"/>
                <w:rtl/>
              </w:rPr>
              <w:t>حرجة</w:t>
            </w:r>
          </w:p>
        </w:tc>
        <w:tc>
          <w:tcPr>
            <w:tcW w:w="467" w:type="pct"/>
            <w:vAlign w:val="center"/>
          </w:tcPr>
          <w:p w14:paraId="4457832C" w14:textId="3DE24F12" w:rsidR="00302483" w:rsidRPr="00D30DC7" w:rsidRDefault="00302483" w:rsidP="00336F3A">
            <w:pPr>
              <w:spacing w:line="360" w:lineRule="auto"/>
              <w:jc w:val="center"/>
              <w:rPr>
                <w:rFonts w:ascii="Simplified Arabic" w:eastAsia="Times New Roman" w:hAnsi="Simplified Arabic" w:cs="Simplified Arabic"/>
                <w:color w:val="1A1A2E"/>
                <w:kern w:val="0"/>
                <w:sz w:val="20"/>
                <w:szCs w:val="20"/>
                <w:rtl/>
                <w14:ligatures w14:val="none"/>
              </w:rPr>
            </w:pPr>
            <w:r w:rsidRPr="00D30DC7">
              <w:rPr>
                <w:rFonts w:ascii="Simplified Arabic" w:eastAsia="Times New Roman" w:hAnsi="Simplified Arabic" w:cs="Simplified Arabic" w:hint="cs"/>
                <w:color w:val="1A1A2E"/>
                <w:kern w:val="0"/>
                <w:sz w:val="20"/>
                <w:szCs w:val="20"/>
                <w:rtl/>
                <w14:ligatures w14:val="none"/>
              </w:rPr>
              <w:t>عاجلة</w:t>
            </w:r>
          </w:p>
        </w:tc>
      </w:tr>
      <w:tr w:rsidR="002D3D98" w:rsidRPr="00D30DC7" w14:paraId="4BF4813E" w14:textId="77777777" w:rsidTr="00387995">
        <w:trPr>
          <w:jc w:val="center"/>
        </w:trPr>
        <w:tc>
          <w:tcPr>
            <w:tcW w:w="652" w:type="pct"/>
            <w:vAlign w:val="center"/>
          </w:tcPr>
          <w:p w14:paraId="538F4DEC" w14:textId="54D3D135" w:rsidR="00302483" w:rsidRPr="00D30DC7" w:rsidRDefault="00302483" w:rsidP="00336F3A">
            <w:pPr>
              <w:spacing w:line="360" w:lineRule="auto"/>
              <w:jc w:val="center"/>
              <w:rPr>
                <w:rFonts w:ascii="Simplified Arabic" w:eastAsiaTheme="majorEastAsia" w:hAnsi="Simplified Arabic" w:cs="Simplified Arabic"/>
                <w:b/>
                <w:bCs/>
                <w:sz w:val="20"/>
                <w:szCs w:val="20"/>
                <w:rtl/>
              </w:rPr>
            </w:pPr>
            <w:r w:rsidRPr="00D30DC7">
              <w:rPr>
                <w:rFonts w:ascii="Simplified Arabic" w:eastAsia="Times New Roman" w:hAnsi="Simplified Arabic" w:cs="Simplified Arabic" w:hint="cs"/>
                <w:b/>
                <w:bCs/>
                <w:color w:val="1A1A2E"/>
                <w:kern w:val="0"/>
                <w:sz w:val="20"/>
                <w:szCs w:val="20"/>
                <w:rtl/>
                <w14:ligatures w14:val="none"/>
              </w:rPr>
              <w:t>الأحساء</w:t>
            </w:r>
          </w:p>
        </w:tc>
        <w:tc>
          <w:tcPr>
            <w:tcW w:w="572" w:type="pct"/>
            <w:vAlign w:val="center"/>
          </w:tcPr>
          <w:p w14:paraId="1B7140C9" w14:textId="2AB5C35F" w:rsidR="00302483" w:rsidRPr="00D30DC7" w:rsidRDefault="00302483" w:rsidP="00336F3A">
            <w:pPr>
              <w:spacing w:line="360" w:lineRule="auto"/>
              <w:jc w:val="center"/>
              <w:rPr>
                <w:rFonts w:asciiTheme="majorBidi" w:eastAsia="Times New Roman" w:hAnsiTheme="majorBidi" w:cstheme="majorBidi"/>
                <w:color w:val="1A1A2E"/>
                <w:kern w:val="0"/>
                <w:sz w:val="20"/>
                <w:szCs w:val="20"/>
                <w:rtl/>
                <w14:ligatures w14:val="none"/>
              </w:rPr>
            </w:pPr>
            <w:r w:rsidRPr="00D30DC7">
              <w:rPr>
                <w:rFonts w:asciiTheme="majorBidi" w:eastAsia="Times New Roman" w:hAnsiTheme="majorBidi" w:cstheme="majorBidi"/>
                <w:color w:val="000000"/>
                <w:kern w:val="0"/>
                <w:sz w:val="20"/>
                <w:szCs w:val="20"/>
                <w14:ligatures w14:val="none"/>
              </w:rPr>
              <w:t>HOF</w:t>
            </w:r>
          </w:p>
        </w:tc>
        <w:tc>
          <w:tcPr>
            <w:tcW w:w="797" w:type="pct"/>
            <w:vAlign w:val="center"/>
          </w:tcPr>
          <w:p w14:paraId="3BAD2DE0" w14:textId="18527EBF" w:rsidR="00302483" w:rsidRPr="00D30DC7" w:rsidRDefault="00031F1E" w:rsidP="00336F3A">
            <w:pPr>
              <w:spacing w:line="360" w:lineRule="auto"/>
              <w:jc w:val="center"/>
              <w:rPr>
                <w:rFonts w:ascii="Simplified Arabic" w:eastAsiaTheme="majorEastAsia" w:hAnsi="Simplified Arabic" w:cs="Simplified Arabic"/>
                <w:sz w:val="20"/>
                <w:szCs w:val="20"/>
                <w:rtl/>
              </w:rPr>
            </w:pPr>
            <w:r w:rsidRPr="00D30DC7">
              <w:rPr>
                <w:rFonts w:ascii="Simplified Arabic" w:eastAsiaTheme="majorEastAsia" w:hAnsi="Simplified Arabic" w:cs="Simplified Arabic" w:hint="cs"/>
                <w:sz w:val="20"/>
                <w:szCs w:val="20"/>
                <w:rtl/>
              </w:rPr>
              <w:t>100%</w:t>
            </w:r>
          </w:p>
        </w:tc>
        <w:tc>
          <w:tcPr>
            <w:tcW w:w="643" w:type="pct"/>
            <w:vAlign w:val="center"/>
          </w:tcPr>
          <w:p w14:paraId="7DC5CDBA" w14:textId="095E4250" w:rsidR="00302483" w:rsidRPr="00D30DC7" w:rsidRDefault="00031F1E" w:rsidP="00336F3A">
            <w:pPr>
              <w:spacing w:line="360" w:lineRule="auto"/>
              <w:jc w:val="center"/>
              <w:rPr>
                <w:rFonts w:ascii="Simplified Arabic" w:eastAsiaTheme="majorEastAsia" w:hAnsi="Simplified Arabic" w:cs="Simplified Arabic"/>
                <w:sz w:val="20"/>
                <w:szCs w:val="20"/>
                <w:rtl/>
              </w:rPr>
            </w:pPr>
            <w:r w:rsidRPr="00D30DC7">
              <w:rPr>
                <w:rFonts w:ascii="Simplified Arabic" w:eastAsiaTheme="majorEastAsia" w:hAnsi="Simplified Arabic" w:cs="Simplified Arabic" w:hint="cs"/>
                <w:sz w:val="20"/>
                <w:szCs w:val="20"/>
                <w:rtl/>
              </w:rPr>
              <w:t>62%</w:t>
            </w:r>
          </w:p>
        </w:tc>
        <w:tc>
          <w:tcPr>
            <w:tcW w:w="724" w:type="pct"/>
            <w:vAlign w:val="center"/>
          </w:tcPr>
          <w:p w14:paraId="2872533B" w14:textId="235AAA47" w:rsidR="00302483" w:rsidRPr="00D30DC7" w:rsidRDefault="00031F1E" w:rsidP="00336F3A">
            <w:pPr>
              <w:spacing w:line="360" w:lineRule="auto"/>
              <w:jc w:val="center"/>
              <w:rPr>
                <w:rFonts w:ascii="Simplified Arabic" w:eastAsiaTheme="majorEastAsia" w:hAnsi="Simplified Arabic" w:cs="Simplified Arabic"/>
                <w:sz w:val="20"/>
                <w:szCs w:val="20"/>
                <w:rtl/>
              </w:rPr>
            </w:pPr>
            <w:r w:rsidRPr="00D30DC7">
              <w:rPr>
                <w:rFonts w:ascii="Simplified Arabic" w:eastAsiaTheme="majorEastAsia" w:hAnsi="Simplified Arabic" w:cs="Simplified Arabic" w:hint="cs"/>
                <w:sz w:val="20"/>
                <w:szCs w:val="20"/>
                <w:rtl/>
              </w:rPr>
              <w:t>56%</w:t>
            </w:r>
          </w:p>
        </w:tc>
        <w:tc>
          <w:tcPr>
            <w:tcW w:w="1146" w:type="pct"/>
            <w:vAlign w:val="center"/>
          </w:tcPr>
          <w:p w14:paraId="32ABCE76" w14:textId="77777777" w:rsidR="002D3D98" w:rsidRPr="00D30DC7" w:rsidRDefault="00031F1E" w:rsidP="00336F3A">
            <w:pPr>
              <w:spacing w:line="360" w:lineRule="auto"/>
              <w:jc w:val="center"/>
              <w:rPr>
                <w:rFonts w:ascii="Simplified Arabic" w:eastAsiaTheme="majorEastAsia" w:hAnsi="Simplified Arabic" w:cs="Simplified Arabic"/>
                <w:sz w:val="20"/>
                <w:szCs w:val="20"/>
                <w:rtl/>
              </w:rPr>
            </w:pPr>
            <w:r w:rsidRPr="00D30DC7">
              <w:rPr>
                <w:rFonts w:ascii="Simplified Arabic" w:eastAsiaTheme="majorEastAsia" w:hAnsi="Simplified Arabic" w:cs="Simplified Arabic" w:hint="cs"/>
                <w:sz w:val="20"/>
                <w:szCs w:val="20"/>
                <w:rtl/>
              </w:rPr>
              <w:t xml:space="preserve">38% </w:t>
            </w:r>
          </w:p>
          <w:p w14:paraId="44EFBF3F" w14:textId="7ECA51A9" w:rsidR="00302483" w:rsidRPr="00D30DC7" w:rsidRDefault="00031F1E" w:rsidP="00336F3A">
            <w:pPr>
              <w:spacing w:line="360" w:lineRule="auto"/>
              <w:jc w:val="center"/>
              <w:rPr>
                <w:rFonts w:ascii="Simplified Arabic" w:eastAsiaTheme="majorEastAsia" w:hAnsi="Simplified Arabic" w:cs="Simplified Arabic"/>
                <w:sz w:val="20"/>
                <w:szCs w:val="20"/>
                <w:rtl/>
              </w:rPr>
            </w:pPr>
            <w:r w:rsidRPr="00D30DC7">
              <w:rPr>
                <w:rFonts w:ascii="Simplified Arabic" w:eastAsiaTheme="majorEastAsia" w:hAnsi="Simplified Arabic" w:cs="Simplified Arabic" w:hint="cs"/>
                <w:sz w:val="20"/>
                <w:szCs w:val="20"/>
                <w:rtl/>
              </w:rPr>
              <w:t>فجوة مرافق</w:t>
            </w:r>
          </w:p>
        </w:tc>
        <w:tc>
          <w:tcPr>
            <w:tcW w:w="467" w:type="pct"/>
            <w:vAlign w:val="center"/>
          </w:tcPr>
          <w:p w14:paraId="632CE25A" w14:textId="4D636928" w:rsidR="00302483" w:rsidRPr="00D30DC7" w:rsidRDefault="00302483" w:rsidP="00336F3A">
            <w:pPr>
              <w:spacing w:line="360" w:lineRule="auto"/>
              <w:jc w:val="center"/>
              <w:rPr>
                <w:rFonts w:ascii="Simplified Arabic" w:eastAsia="Times New Roman" w:hAnsi="Simplified Arabic" w:cs="Simplified Arabic"/>
                <w:color w:val="1A1A2E"/>
                <w:kern w:val="0"/>
                <w:sz w:val="20"/>
                <w:szCs w:val="20"/>
                <w:rtl/>
                <w14:ligatures w14:val="none"/>
              </w:rPr>
            </w:pPr>
            <w:r w:rsidRPr="00D30DC7">
              <w:rPr>
                <w:rFonts w:ascii="Simplified Arabic" w:eastAsia="Times New Roman" w:hAnsi="Simplified Arabic" w:cs="Simplified Arabic" w:hint="cs"/>
                <w:color w:val="1A1A2E"/>
                <w:kern w:val="0"/>
                <w:sz w:val="20"/>
                <w:szCs w:val="20"/>
                <w:rtl/>
                <w14:ligatures w14:val="none"/>
              </w:rPr>
              <w:t>متوسطة</w:t>
            </w:r>
          </w:p>
        </w:tc>
      </w:tr>
      <w:tr w:rsidR="002D3D98" w:rsidRPr="00D30DC7" w14:paraId="4F8CB964" w14:textId="77777777" w:rsidTr="00387995">
        <w:trPr>
          <w:jc w:val="center"/>
        </w:trPr>
        <w:tc>
          <w:tcPr>
            <w:tcW w:w="652" w:type="pct"/>
            <w:vAlign w:val="center"/>
          </w:tcPr>
          <w:p w14:paraId="7E0F0C99" w14:textId="544D2C10" w:rsidR="00302483" w:rsidRPr="00D30DC7" w:rsidRDefault="00302483" w:rsidP="00336F3A">
            <w:pPr>
              <w:spacing w:line="360" w:lineRule="auto"/>
              <w:jc w:val="center"/>
              <w:rPr>
                <w:rFonts w:ascii="Simplified Arabic" w:eastAsiaTheme="majorEastAsia" w:hAnsi="Simplified Arabic" w:cs="Simplified Arabic"/>
                <w:b/>
                <w:bCs/>
                <w:sz w:val="20"/>
                <w:szCs w:val="20"/>
                <w:rtl/>
              </w:rPr>
            </w:pPr>
            <w:r w:rsidRPr="00D30DC7">
              <w:rPr>
                <w:rFonts w:ascii="Simplified Arabic" w:eastAsia="Times New Roman" w:hAnsi="Simplified Arabic" w:cs="Simplified Arabic" w:hint="cs"/>
                <w:b/>
                <w:bCs/>
                <w:color w:val="1A1A2E"/>
                <w:kern w:val="0"/>
                <w:sz w:val="20"/>
                <w:szCs w:val="20"/>
                <w:rtl/>
                <w14:ligatures w14:val="none"/>
              </w:rPr>
              <w:t>وادي الدواسر</w:t>
            </w:r>
          </w:p>
        </w:tc>
        <w:tc>
          <w:tcPr>
            <w:tcW w:w="572" w:type="pct"/>
            <w:vAlign w:val="center"/>
          </w:tcPr>
          <w:p w14:paraId="3DD45A7F" w14:textId="326CEC80" w:rsidR="00302483" w:rsidRPr="00D30DC7" w:rsidRDefault="00302483" w:rsidP="00336F3A">
            <w:pPr>
              <w:spacing w:line="360" w:lineRule="auto"/>
              <w:jc w:val="center"/>
              <w:rPr>
                <w:rFonts w:asciiTheme="majorBidi" w:eastAsia="Times New Roman" w:hAnsiTheme="majorBidi" w:cstheme="majorBidi"/>
                <w:color w:val="1A1A2E"/>
                <w:kern w:val="0"/>
                <w:sz w:val="20"/>
                <w:szCs w:val="20"/>
                <w:rtl/>
                <w14:ligatures w14:val="none"/>
              </w:rPr>
            </w:pPr>
            <w:r w:rsidRPr="00D30DC7">
              <w:rPr>
                <w:rFonts w:asciiTheme="majorBidi" w:eastAsia="Times New Roman" w:hAnsiTheme="majorBidi" w:cstheme="majorBidi"/>
                <w:color w:val="000000"/>
                <w:kern w:val="0"/>
                <w:sz w:val="20"/>
                <w:szCs w:val="20"/>
                <w14:ligatures w14:val="none"/>
              </w:rPr>
              <w:t>DWD</w:t>
            </w:r>
          </w:p>
        </w:tc>
        <w:tc>
          <w:tcPr>
            <w:tcW w:w="797" w:type="pct"/>
            <w:vAlign w:val="center"/>
          </w:tcPr>
          <w:p w14:paraId="22634B0F" w14:textId="17F1B665" w:rsidR="00302483" w:rsidRPr="00D30DC7" w:rsidRDefault="00031F1E" w:rsidP="00336F3A">
            <w:pPr>
              <w:spacing w:line="360" w:lineRule="auto"/>
              <w:jc w:val="center"/>
              <w:rPr>
                <w:rFonts w:ascii="Simplified Arabic" w:eastAsiaTheme="majorEastAsia" w:hAnsi="Simplified Arabic" w:cs="Simplified Arabic"/>
                <w:sz w:val="20"/>
                <w:szCs w:val="20"/>
                <w:rtl/>
              </w:rPr>
            </w:pPr>
            <w:r w:rsidRPr="00D30DC7">
              <w:rPr>
                <w:rFonts w:ascii="Simplified Arabic" w:eastAsiaTheme="majorEastAsia" w:hAnsi="Simplified Arabic" w:cs="Simplified Arabic" w:hint="cs"/>
                <w:sz w:val="20"/>
                <w:szCs w:val="20"/>
                <w:rtl/>
              </w:rPr>
              <w:t>100%</w:t>
            </w:r>
          </w:p>
        </w:tc>
        <w:tc>
          <w:tcPr>
            <w:tcW w:w="643" w:type="pct"/>
            <w:vAlign w:val="center"/>
          </w:tcPr>
          <w:p w14:paraId="5643537E" w14:textId="612AEE45" w:rsidR="00302483" w:rsidRPr="00D30DC7" w:rsidRDefault="00031F1E" w:rsidP="00336F3A">
            <w:pPr>
              <w:spacing w:line="360" w:lineRule="auto"/>
              <w:jc w:val="center"/>
              <w:rPr>
                <w:rFonts w:ascii="Simplified Arabic" w:eastAsiaTheme="majorEastAsia" w:hAnsi="Simplified Arabic" w:cs="Simplified Arabic"/>
                <w:sz w:val="20"/>
                <w:szCs w:val="20"/>
                <w:rtl/>
              </w:rPr>
            </w:pPr>
            <w:r w:rsidRPr="00D30DC7">
              <w:rPr>
                <w:rFonts w:ascii="Simplified Arabic" w:eastAsiaTheme="majorEastAsia" w:hAnsi="Simplified Arabic" w:cs="Simplified Arabic" w:hint="cs"/>
                <w:sz w:val="20"/>
                <w:szCs w:val="20"/>
                <w:rtl/>
              </w:rPr>
              <w:t>62%</w:t>
            </w:r>
          </w:p>
        </w:tc>
        <w:tc>
          <w:tcPr>
            <w:tcW w:w="724" w:type="pct"/>
            <w:vAlign w:val="center"/>
          </w:tcPr>
          <w:p w14:paraId="6FE6E8D4" w14:textId="050E962F" w:rsidR="00302483" w:rsidRPr="00D30DC7" w:rsidRDefault="00031F1E" w:rsidP="00336F3A">
            <w:pPr>
              <w:spacing w:line="360" w:lineRule="auto"/>
              <w:jc w:val="center"/>
              <w:rPr>
                <w:rFonts w:ascii="Simplified Arabic" w:eastAsiaTheme="majorEastAsia" w:hAnsi="Simplified Arabic" w:cs="Simplified Arabic"/>
                <w:sz w:val="20"/>
                <w:szCs w:val="20"/>
                <w:rtl/>
              </w:rPr>
            </w:pPr>
            <w:r w:rsidRPr="00D30DC7">
              <w:rPr>
                <w:rFonts w:ascii="Simplified Arabic" w:eastAsiaTheme="majorEastAsia" w:hAnsi="Simplified Arabic" w:cs="Simplified Arabic" w:hint="cs"/>
                <w:sz w:val="20"/>
                <w:szCs w:val="20"/>
                <w:rtl/>
              </w:rPr>
              <w:t>64%</w:t>
            </w:r>
          </w:p>
        </w:tc>
        <w:tc>
          <w:tcPr>
            <w:tcW w:w="1146" w:type="pct"/>
            <w:vAlign w:val="center"/>
          </w:tcPr>
          <w:p w14:paraId="4BE93FC6" w14:textId="77777777" w:rsidR="002D3D98" w:rsidRPr="00D30DC7" w:rsidRDefault="00031F1E" w:rsidP="00336F3A">
            <w:pPr>
              <w:spacing w:line="360" w:lineRule="auto"/>
              <w:jc w:val="center"/>
              <w:rPr>
                <w:rFonts w:ascii="Simplified Arabic" w:eastAsiaTheme="majorEastAsia" w:hAnsi="Simplified Arabic" w:cs="Simplified Arabic"/>
                <w:sz w:val="20"/>
                <w:szCs w:val="20"/>
                <w:rtl/>
              </w:rPr>
            </w:pPr>
            <w:r w:rsidRPr="00D30DC7">
              <w:rPr>
                <w:rFonts w:ascii="Simplified Arabic" w:eastAsiaTheme="majorEastAsia" w:hAnsi="Simplified Arabic" w:cs="Simplified Arabic" w:hint="cs"/>
                <w:sz w:val="20"/>
                <w:szCs w:val="20"/>
                <w:rtl/>
              </w:rPr>
              <w:t>38%</w:t>
            </w:r>
          </w:p>
          <w:p w14:paraId="087F07FA" w14:textId="041C4755" w:rsidR="00302483" w:rsidRPr="00D30DC7" w:rsidRDefault="00031F1E" w:rsidP="00336F3A">
            <w:pPr>
              <w:spacing w:line="360" w:lineRule="auto"/>
              <w:jc w:val="center"/>
              <w:rPr>
                <w:rFonts w:ascii="Simplified Arabic" w:eastAsiaTheme="majorEastAsia" w:hAnsi="Simplified Arabic" w:cs="Simplified Arabic"/>
                <w:sz w:val="20"/>
                <w:szCs w:val="20"/>
                <w:rtl/>
              </w:rPr>
            </w:pPr>
            <w:r w:rsidRPr="00D30DC7">
              <w:rPr>
                <w:rFonts w:ascii="Simplified Arabic" w:eastAsiaTheme="majorEastAsia" w:hAnsi="Simplified Arabic" w:cs="Simplified Arabic" w:hint="cs"/>
                <w:sz w:val="20"/>
                <w:szCs w:val="20"/>
                <w:rtl/>
              </w:rPr>
              <w:t xml:space="preserve"> فجوة مرافق</w:t>
            </w:r>
          </w:p>
        </w:tc>
        <w:tc>
          <w:tcPr>
            <w:tcW w:w="467" w:type="pct"/>
            <w:vAlign w:val="center"/>
          </w:tcPr>
          <w:p w14:paraId="1BE2315F" w14:textId="21605908" w:rsidR="00302483" w:rsidRPr="00D30DC7" w:rsidRDefault="00302483" w:rsidP="00336F3A">
            <w:pPr>
              <w:spacing w:line="360" w:lineRule="auto"/>
              <w:jc w:val="center"/>
              <w:rPr>
                <w:rFonts w:ascii="Simplified Arabic" w:eastAsia="Times New Roman" w:hAnsi="Simplified Arabic" w:cs="Simplified Arabic"/>
                <w:color w:val="1A1A2E"/>
                <w:kern w:val="0"/>
                <w:sz w:val="20"/>
                <w:szCs w:val="20"/>
                <w:rtl/>
                <w14:ligatures w14:val="none"/>
              </w:rPr>
            </w:pPr>
            <w:r w:rsidRPr="00D30DC7">
              <w:rPr>
                <w:rFonts w:ascii="Simplified Arabic" w:eastAsia="Times New Roman" w:hAnsi="Simplified Arabic" w:cs="Simplified Arabic" w:hint="cs"/>
                <w:color w:val="1A1A2E"/>
                <w:kern w:val="0"/>
                <w:sz w:val="20"/>
                <w:szCs w:val="20"/>
                <w:rtl/>
                <w14:ligatures w14:val="none"/>
              </w:rPr>
              <w:t>متوسطة</w:t>
            </w:r>
          </w:p>
        </w:tc>
      </w:tr>
      <w:tr w:rsidR="002D3D98" w:rsidRPr="00D30DC7" w14:paraId="7A8FE11D" w14:textId="77777777" w:rsidTr="00387995">
        <w:trPr>
          <w:trHeight w:val="50"/>
          <w:jc w:val="center"/>
        </w:trPr>
        <w:tc>
          <w:tcPr>
            <w:tcW w:w="652" w:type="pct"/>
            <w:vAlign w:val="center"/>
          </w:tcPr>
          <w:p w14:paraId="64B10DCA" w14:textId="3FF2810D" w:rsidR="00302483" w:rsidRPr="00D30DC7" w:rsidRDefault="00302483" w:rsidP="00336F3A">
            <w:pPr>
              <w:spacing w:line="360" w:lineRule="auto"/>
              <w:jc w:val="center"/>
              <w:rPr>
                <w:rFonts w:ascii="Simplified Arabic" w:eastAsiaTheme="majorEastAsia" w:hAnsi="Simplified Arabic" w:cs="Simplified Arabic"/>
                <w:b/>
                <w:bCs/>
                <w:sz w:val="20"/>
                <w:szCs w:val="20"/>
                <w:rtl/>
              </w:rPr>
            </w:pPr>
            <w:r w:rsidRPr="00D30DC7">
              <w:rPr>
                <w:rFonts w:ascii="Simplified Arabic" w:eastAsia="Times New Roman" w:hAnsi="Simplified Arabic" w:cs="Simplified Arabic" w:hint="cs"/>
                <w:b/>
                <w:bCs/>
                <w:color w:val="1A1A2E"/>
                <w:kern w:val="0"/>
                <w:sz w:val="20"/>
                <w:szCs w:val="20"/>
                <w:rtl/>
                <w14:ligatures w14:val="none"/>
              </w:rPr>
              <w:t>أبها</w:t>
            </w:r>
          </w:p>
        </w:tc>
        <w:tc>
          <w:tcPr>
            <w:tcW w:w="572" w:type="pct"/>
            <w:vAlign w:val="center"/>
          </w:tcPr>
          <w:p w14:paraId="2ACF5EAE" w14:textId="7750DD58" w:rsidR="00302483" w:rsidRPr="00D30DC7" w:rsidRDefault="00302483" w:rsidP="00336F3A">
            <w:pPr>
              <w:spacing w:line="360" w:lineRule="auto"/>
              <w:jc w:val="center"/>
              <w:rPr>
                <w:rFonts w:asciiTheme="majorBidi" w:eastAsia="Times New Roman" w:hAnsiTheme="majorBidi" w:cstheme="majorBidi"/>
                <w:color w:val="1A1A2E"/>
                <w:kern w:val="0"/>
                <w:sz w:val="20"/>
                <w:szCs w:val="20"/>
                <w:rtl/>
                <w14:ligatures w14:val="none"/>
              </w:rPr>
            </w:pPr>
            <w:r w:rsidRPr="00D30DC7">
              <w:rPr>
                <w:rFonts w:asciiTheme="majorBidi" w:eastAsia="Times New Roman" w:hAnsiTheme="majorBidi" w:cstheme="majorBidi"/>
                <w:color w:val="000000"/>
                <w:kern w:val="0"/>
                <w:sz w:val="20"/>
                <w:szCs w:val="20"/>
                <w14:ligatures w14:val="none"/>
              </w:rPr>
              <w:t>AHB</w:t>
            </w:r>
          </w:p>
        </w:tc>
        <w:tc>
          <w:tcPr>
            <w:tcW w:w="797" w:type="pct"/>
            <w:vAlign w:val="center"/>
          </w:tcPr>
          <w:p w14:paraId="776ADDC3" w14:textId="7E5E3611" w:rsidR="00302483" w:rsidRPr="00D30DC7" w:rsidRDefault="00031F1E" w:rsidP="00336F3A">
            <w:pPr>
              <w:spacing w:line="360" w:lineRule="auto"/>
              <w:jc w:val="center"/>
              <w:rPr>
                <w:rFonts w:ascii="Simplified Arabic" w:eastAsiaTheme="majorEastAsia" w:hAnsi="Simplified Arabic" w:cs="Simplified Arabic"/>
                <w:sz w:val="20"/>
                <w:szCs w:val="20"/>
                <w:rtl/>
              </w:rPr>
            </w:pPr>
            <w:r w:rsidRPr="00D30DC7">
              <w:rPr>
                <w:rFonts w:ascii="Simplified Arabic" w:eastAsiaTheme="majorEastAsia" w:hAnsi="Simplified Arabic" w:cs="Simplified Arabic" w:hint="cs"/>
                <w:sz w:val="20"/>
                <w:szCs w:val="20"/>
                <w:rtl/>
              </w:rPr>
              <w:t>100%</w:t>
            </w:r>
          </w:p>
        </w:tc>
        <w:tc>
          <w:tcPr>
            <w:tcW w:w="643" w:type="pct"/>
            <w:vAlign w:val="center"/>
          </w:tcPr>
          <w:p w14:paraId="59CA8ACF" w14:textId="7B4D383A" w:rsidR="00302483" w:rsidRPr="00D30DC7" w:rsidRDefault="00031F1E" w:rsidP="00336F3A">
            <w:pPr>
              <w:spacing w:line="360" w:lineRule="auto"/>
              <w:jc w:val="center"/>
              <w:rPr>
                <w:rFonts w:ascii="Simplified Arabic" w:eastAsiaTheme="majorEastAsia" w:hAnsi="Simplified Arabic" w:cs="Simplified Arabic"/>
                <w:sz w:val="20"/>
                <w:szCs w:val="20"/>
                <w:rtl/>
              </w:rPr>
            </w:pPr>
            <w:r w:rsidRPr="00D30DC7">
              <w:rPr>
                <w:rFonts w:ascii="Simplified Arabic" w:eastAsiaTheme="majorEastAsia" w:hAnsi="Simplified Arabic" w:cs="Simplified Arabic" w:hint="cs"/>
                <w:sz w:val="20"/>
                <w:szCs w:val="20"/>
                <w:rtl/>
              </w:rPr>
              <w:t>64%</w:t>
            </w:r>
          </w:p>
        </w:tc>
        <w:tc>
          <w:tcPr>
            <w:tcW w:w="724" w:type="pct"/>
            <w:vAlign w:val="center"/>
          </w:tcPr>
          <w:p w14:paraId="4A3C0289" w14:textId="4088FB0D" w:rsidR="00302483" w:rsidRPr="00D30DC7" w:rsidRDefault="00031F1E" w:rsidP="00336F3A">
            <w:pPr>
              <w:spacing w:line="360" w:lineRule="auto"/>
              <w:jc w:val="center"/>
              <w:rPr>
                <w:rFonts w:ascii="Simplified Arabic" w:eastAsiaTheme="majorEastAsia" w:hAnsi="Simplified Arabic" w:cs="Simplified Arabic"/>
                <w:sz w:val="20"/>
                <w:szCs w:val="20"/>
                <w:rtl/>
              </w:rPr>
            </w:pPr>
            <w:r w:rsidRPr="00D30DC7">
              <w:rPr>
                <w:rFonts w:ascii="Simplified Arabic" w:eastAsiaTheme="majorEastAsia" w:hAnsi="Simplified Arabic" w:cs="Simplified Arabic" w:hint="cs"/>
                <w:sz w:val="20"/>
                <w:szCs w:val="20"/>
                <w:rtl/>
              </w:rPr>
              <w:t>99%</w:t>
            </w:r>
          </w:p>
        </w:tc>
        <w:tc>
          <w:tcPr>
            <w:tcW w:w="1146" w:type="pct"/>
            <w:vAlign w:val="center"/>
          </w:tcPr>
          <w:p w14:paraId="1AE5BDE0" w14:textId="77777777" w:rsidR="002D3D98" w:rsidRPr="00D30DC7" w:rsidRDefault="00031F1E" w:rsidP="00336F3A">
            <w:pPr>
              <w:spacing w:line="360" w:lineRule="auto"/>
              <w:jc w:val="center"/>
              <w:rPr>
                <w:rFonts w:ascii="Simplified Arabic" w:eastAsiaTheme="majorEastAsia" w:hAnsi="Simplified Arabic" w:cs="Simplified Arabic"/>
                <w:sz w:val="20"/>
                <w:szCs w:val="20"/>
                <w:rtl/>
              </w:rPr>
            </w:pPr>
            <w:r w:rsidRPr="00D30DC7">
              <w:rPr>
                <w:rFonts w:ascii="Simplified Arabic" w:eastAsiaTheme="majorEastAsia" w:hAnsi="Simplified Arabic" w:cs="Simplified Arabic" w:hint="cs"/>
                <w:sz w:val="20"/>
                <w:szCs w:val="20"/>
                <w:rtl/>
              </w:rPr>
              <w:t>36%</w:t>
            </w:r>
          </w:p>
          <w:p w14:paraId="7B3A2BB7" w14:textId="41727722" w:rsidR="00302483" w:rsidRPr="00D30DC7" w:rsidRDefault="00031F1E" w:rsidP="00336F3A">
            <w:pPr>
              <w:spacing w:line="360" w:lineRule="auto"/>
              <w:jc w:val="center"/>
              <w:rPr>
                <w:rFonts w:ascii="Simplified Arabic" w:eastAsiaTheme="majorEastAsia" w:hAnsi="Simplified Arabic" w:cs="Simplified Arabic"/>
                <w:sz w:val="20"/>
                <w:szCs w:val="20"/>
                <w:rtl/>
              </w:rPr>
            </w:pPr>
            <w:r w:rsidRPr="00D30DC7">
              <w:rPr>
                <w:rFonts w:ascii="Simplified Arabic" w:eastAsiaTheme="majorEastAsia" w:hAnsi="Simplified Arabic" w:cs="Simplified Arabic" w:hint="cs"/>
                <w:sz w:val="20"/>
                <w:szCs w:val="20"/>
                <w:rtl/>
              </w:rPr>
              <w:t xml:space="preserve"> فجوة مرافق</w:t>
            </w:r>
          </w:p>
        </w:tc>
        <w:tc>
          <w:tcPr>
            <w:tcW w:w="467" w:type="pct"/>
            <w:vAlign w:val="center"/>
          </w:tcPr>
          <w:p w14:paraId="3F5D54ED" w14:textId="4DC6030E" w:rsidR="00302483" w:rsidRPr="00D30DC7" w:rsidRDefault="00302483" w:rsidP="00336F3A">
            <w:pPr>
              <w:spacing w:line="360" w:lineRule="auto"/>
              <w:jc w:val="center"/>
              <w:rPr>
                <w:rFonts w:ascii="Simplified Arabic" w:eastAsia="Times New Roman" w:hAnsi="Simplified Arabic" w:cs="Simplified Arabic"/>
                <w:color w:val="1A1A2E"/>
                <w:kern w:val="0"/>
                <w:sz w:val="20"/>
                <w:szCs w:val="20"/>
                <w:rtl/>
                <w14:ligatures w14:val="none"/>
              </w:rPr>
            </w:pPr>
            <w:r w:rsidRPr="00D30DC7">
              <w:rPr>
                <w:rFonts w:ascii="Simplified Arabic" w:eastAsia="Times New Roman" w:hAnsi="Simplified Arabic" w:cs="Simplified Arabic" w:hint="cs"/>
                <w:color w:val="1A1A2E"/>
                <w:kern w:val="0"/>
                <w:sz w:val="20"/>
                <w:szCs w:val="20"/>
                <w:rtl/>
                <w14:ligatures w14:val="none"/>
              </w:rPr>
              <w:t>منخفضة</w:t>
            </w:r>
          </w:p>
        </w:tc>
      </w:tr>
    </w:tbl>
    <w:p w14:paraId="52E59356" w14:textId="2ACCA6D0" w:rsidR="002D3D98" w:rsidRPr="000522C5" w:rsidRDefault="002D3D98" w:rsidP="00336F3A">
      <w:pPr>
        <w:pStyle w:val="ListParagraph"/>
        <w:numPr>
          <w:ilvl w:val="0"/>
          <w:numId w:val="35"/>
        </w:numPr>
        <w:spacing w:after="0" w:line="360" w:lineRule="auto"/>
        <w:ind w:left="372"/>
        <w:jc w:val="both"/>
        <w:rPr>
          <w:rFonts w:ascii="Simplified Arabic" w:hAnsi="Simplified Arabic" w:cs="Simplified Arabic"/>
          <w:b/>
          <w:bCs/>
          <w:sz w:val="24"/>
          <w:szCs w:val="24"/>
          <w:u w:val="single"/>
          <w:rtl/>
        </w:rPr>
      </w:pPr>
      <w:r w:rsidRPr="000522C5">
        <w:rPr>
          <w:rFonts w:ascii="Simplified Arabic" w:hAnsi="Simplified Arabic" w:cs="Simplified Arabic" w:hint="cs"/>
          <w:b/>
          <w:bCs/>
          <w:sz w:val="24"/>
          <w:szCs w:val="24"/>
          <w:u w:val="single"/>
          <w:rtl/>
        </w:rPr>
        <w:t>القراءة التحليلي</w:t>
      </w:r>
      <w:r w:rsidRPr="000522C5">
        <w:rPr>
          <w:rFonts w:ascii="Simplified Arabic" w:hAnsi="Simplified Arabic" w:cs="Simplified Arabic" w:hint="eastAsia"/>
          <w:b/>
          <w:bCs/>
          <w:sz w:val="24"/>
          <w:szCs w:val="24"/>
          <w:u w:val="single"/>
          <w:rtl/>
        </w:rPr>
        <w:t>ة</w:t>
      </w:r>
      <w:r w:rsidRPr="000522C5">
        <w:rPr>
          <w:rFonts w:ascii="Simplified Arabic" w:hAnsi="Simplified Arabic" w:cs="Simplified Arabic" w:hint="cs"/>
          <w:b/>
          <w:bCs/>
          <w:sz w:val="24"/>
          <w:szCs w:val="24"/>
          <w:u w:val="single"/>
          <w:rtl/>
        </w:rPr>
        <w:t xml:space="preserve"> لتحليل الفجوات: </w:t>
      </w:r>
    </w:p>
    <w:p w14:paraId="4C522AAD" w14:textId="69FC2BB2" w:rsidR="002D3D98" w:rsidRDefault="002D3D98" w:rsidP="00336F3A">
      <w:pPr>
        <w:pStyle w:val="ListParagraph"/>
        <w:numPr>
          <w:ilvl w:val="0"/>
          <w:numId w:val="79"/>
        </w:numPr>
        <w:spacing w:after="0" w:line="360" w:lineRule="auto"/>
        <w:ind w:left="282" w:hanging="270"/>
        <w:jc w:val="both"/>
        <w:rPr>
          <w:rFonts w:ascii="Simplified Arabic" w:eastAsiaTheme="majorEastAsia" w:hAnsi="Simplified Arabic" w:cs="Simplified Arabic"/>
          <w:sz w:val="24"/>
          <w:szCs w:val="24"/>
        </w:rPr>
      </w:pPr>
      <w:r w:rsidRPr="00CD1BB8">
        <w:rPr>
          <w:rFonts w:ascii="Simplified Arabic" w:eastAsiaTheme="majorEastAsia" w:hAnsi="Simplified Arabic" w:cs="Simplified Arabic" w:hint="cs"/>
          <w:sz w:val="24"/>
          <w:szCs w:val="24"/>
          <w:rtl/>
        </w:rPr>
        <w:t xml:space="preserve">كشف بيانات 2024 عن بلوغ 13 مطارا سقف الأداء التشغيلي الكامل (100%)، إلا أن تسجيل مطاري (ينبع </w:t>
      </w:r>
      <w:proofErr w:type="spellStart"/>
      <w:r w:rsidRPr="00CD1BB8">
        <w:rPr>
          <w:rFonts w:ascii="Simplified Arabic" w:eastAsiaTheme="majorEastAsia" w:hAnsi="Simplified Arabic" w:cs="Simplified Arabic" w:hint="cs"/>
          <w:sz w:val="24"/>
          <w:szCs w:val="24"/>
          <w:rtl/>
        </w:rPr>
        <w:t>وشرورة</w:t>
      </w:r>
      <w:proofErr w:type="spellEnd"/>
      <w:r w:rsidRPr="00CD1BB8">
        <w:rPr>
          <w:rFonts w:ascii="Simplified Arabic" w:eastAsiaTheme="majorEastAsia" w:hAnsi="Simplified Arabic" w:cs="Simplified Arabic" w:hint="cs"/>
          <w:sz w:val="24"/>
          <w:szCs w:val="24"/>
          <w:rtl/>
        </w:rPr>
        <w:t>) نسبة 0% في رضا المسافرين مثل استثناء إحصائيا فارقا. ويبرهن هذا التبابين من الناحية التجريبية على أن جودة المرافق تعمل كمتغير معدل حاسم للعلاقة بين الكفاءة ورضا المسافرين، مما يقدم دليلا يثبت صحة الفرضية</w:t>
      </w:r>
      <w:r w:rsidRPr="00CD1BB8">
        <w:rPr>
          <w:rFonts w:ascii="Simplified Arabic" w:eastAsiaTheme="majorEastAsia" w:hAnsi="Simplified Arabic" w:cs="Simplified Arabic"/>
          <w:sz w:val="24"/>
          <w:szCs w:val="24"/>
        </w:rPr>
        <w:t>.(</w:t>
      </w:r>
      <w:r w:rsidRPr="00CD1BB8">
        <w:rPr>
          <w:rFonts w:asciiTheme="majorBidi" w:eastAsiaTheme="majorEastAsia" w:hAnsiTheme="majorBidi" w:cstheme="majorBidi"/>
          <w:sz w:val="24"/>
          <w:szCs w:val="24"/>
        </w:rPr>
        <w:t>H2</w:t>
      </w:r>
      <w:r w:rsidRPr="00CD1BB8">
        <w:rPr>
          <w:rFonts w:ascii="Simplified Arabic" w:eastAsiaTheme="majorEastAsia" w:hAnsi="Simplified Arabic" w:cs="Simplified Arabic"/>
          <w:sz w:val="24"/>
          <w:szCs w:val="24"/>
        </w:rPr>
        <w:t xml:space="preserve">) </w:t>
      </w:r>
    </w:p>
    <w:p w14:paraId="67EA116E" w14:textId="3A20AEDA" w:rsidR="00CD1BB8" w:rsidRPr="00CD1BB8" w:rsidRDefault="007544D3" w:rsidP="00336F3A">
      <w:pPr>
        <w:pStyle w:val="ListParagraph"/>
        <w:numPr>
          <w:ilvl w:val="0"/>
          <w:numId w:val="79"/>
        </w:numPr>
        <w:spacing w:after="0" w:line="360" w:lineRule="auto"/>
        <w:ind w:left="282" w:hanging="270"/>
        <w:jc w:val="both"/>
        <w:rPr>
          <w:rFonts w:ascii="Simplified Arabic" w:eastAsiaTheme="majorEastAsia" w:hAnsi="Simplified Arabic" w:cs="Simplified Arabic"/>
          <w:sz w:val="24"/>
          <w:szCs w:val="24"/>
          <w:rtl/>
        </w:rPr>
      </w:pPr>
      <w:r>
        <w:rPr>
          <w:rFonts w:ascii="Simplified Arabic" w:eastAsiaTheme="majorEastAsia" w:hAnsi="Simplified Arabic" w:cs="Simplified Arabic" w:hint="cs"/>
          <w:sz w:val="24"/>
          <w:szCs w:val="24"/>
          <w:rtl/>
        </w:rPr>
        <w:t>يجسد مطار أبها حالة التميز التشغيلي الغير المكتمل، حيث لا تعارض في تواجد مطار أبها ضمن أضل المطارات بنتيجة إجمالية (92%) وضمن جدول الفجوات الحرجة في آن واحد، فالنتيجة الإجمالية تعكس تفوق في مؤشرات الأداء التشغيلي ورضا المسافرين، في حين تشير الفجوة المرصودة في جودة المرافق (64%) إلى أن هذا التميز الإجمالي يخفي قصورا بنيويا محددا قابلا للمعالجة.</w:t>
      </w:r>
    </w:p>
    <w:p w14:paraId="3E6429DD" w14:textId="7D729AFC" w:rsidR="004E707B" w:rsidRPr="000522C5" w:rsidRDefault="00D11B39" w:rsidP="00336F3A">
      <w:pPr>
        <w:pStyle w:val="Heading2"/>
        <w:numPr>
          <w:ilvl w:val="0"/>
          <w:numId w:val="56"/>
        </w:numPr>
        <w:spacing w:before="0" w:line="360" w:lineRule="auto"/>
        <w:rPr>
          <w:rFonts w:ascii="Simplified Arabic" w:hAnsi="Simplified Arabic" w:cs="Simplified Arabic"/>
          <w:b/>
          <w:bCs/>
          <w:color w:val="auto"/>
          <w:sz w:val="28"/>
          <w:szCs w:val="28"/>
        </w:rPr>
      </w:pPr>
      <w:bookmarkStart w:id="197" w:name="_Toc227061223"/>
      <w:r w:rsidRPr="000522C5">
        <w:rPr>
          <w:rFonts w:ascii="Simplified Arabic" w:hAnsi="Simplified Arabic" w:cs="Simplified Arabic" w:hint="cs"/>
          <w:b/>
          <w:bCs/>
          <w:color w:val="auto"/>
          <w:sz w:val="28"/>
          <w:szCs w:val="28"/>
          <w:rtl/>
        </w:rPr>
        <w:t>تحليل شكاوى المسافرين</w:t>
      </w:r>
      <w:bookmarkEnd w:id="197"/>
    </w:p>
    <w:p w14:paraId="547DBAC9" w14:textId="137917A5" w:rsidR="004E707B" w:rsidRPr="000522C5" w:rsidRDefault="00D11B39" w:rsidP="00336F3A">
      <w:pPr>
        <w:pStyle w:val="ListParagraph"/>
        <w:numPr>
          <w:ilvl w:val="0"/>
          <w:numId w:val="45"/>
        </w:numPr>
        <w:spacing w:after="0" w:line="360" w:lineRule="auto"/>
        <w:jc w:val="both"/>
        <w:rPr>
          <w:rFonts w:ascii="Simplified Arabic" w:hAnsi="Simplified Arabic" w:cs="Simplified Arabic"/>
          <w:b/>
          <w:bCs/>
          <w:sz w:val="24"/>
          <w:szCs w:val="24"/>
          <w:rtl/>
        </w:rPr>
      </w:pPr>
      <w:r w:rsidRPr="000522C5">
        <w:rPr>
          <w:rFonts w:ascii="Simplified Arabic" w:hAnsi="Simplified Arabic" w:cs="Simplified Arabic" w:hint="cs"/>
          <w:b/>
          <w:bCs/>
          <w:sz w:val="24"/>
          <w:szCs w:val="24"/>
          <w:rtl/>
        </w:rPr>
        <w:t>الإحصائيات الإجمالية للشكاوى</w:t>
      </w:r>
    </w:p>
    <w:p w14:paraId="52FE32E8" w14:textId="443168F4" w:rsidR="00FE43AD" w:rsidRPr="000522C5" w:rsidRDefault="00FE43AD" w:rsidP="00336F3A">
      <w:pPr>
        <w:spacing w:after="0" w:line="360" w:lineRule="auto"/>
        <w:jc w:val="center"/>
        <w:rPr>
          <w:rFonts w:ascii="Simplified Arabic" w:hAnsi="Simplified Arabic" w:cs="Simplified Arabic"/>
          <w:b/>
          <w:bCs/>
          <w:sz w:val="20"/>
          <w:szCs w:val="20"/>
        </w:rPr>
      </w:pPr>
      <w:bookmarkStart w:id="198" w:name="_Hlk226672326"/>
      <w:r w:rsidRPr="00666C98">
        <w:rPr>
          <w:rFonts w:ascii="Simplified Arabic" w:hAnsi="Simplified Arabic" w:cs="Simplified Arabic"/>
          <w:b/>
          <w:bCs/>
          <w:sz w:val="20"/>
          <w:szCs w:val="20"/>
          <w:rtl/>
        </w:rPr>
        <w:t>جدول (4-</w:t>
      </w:r>
      <w:r w:rsidRPr="00666C98">
        <w:rPr>
          <w:rFonts w:ascii="Simplified Arabic" w:hAnsi="Simplified Arabic" w:cs="Simplified Arabic" w:hint="cs"/>
          <w:b/>
          <w:bCs/>
          <w:sz w:val="20"/>
          <w:szCs w:val="20"/>
          <w:rtl/>
        </w:rPr>
        <w:t>5</w:t>
      </w:r>
      <w:r w:rsidRPr="00666C98">
        <w:rPr>
          <w:rFonts w:ascii="Simplified Arabic" w:hAnsi="Simplified Arabic" w:cs="Simplified Arabic"/>
          <w:b/>
          <w:bCs/>
          <w:sz w:val="20"/>
          <w:szCs w:val="20"/>
          <w:rtl/>
        </w:rPr>
        <w:t>):</w:t>
      </w:r>
      <w:r w:rsidRPr="00666C98">
        <w:rPr>
          <w:rFonts w:ascii="Simplified Arabic" w:hAnsi="Simplified Arabic" w:cs="Simplified Arabic" w:hint="cs"/>
          <w:b/>
          <w:bCs/>
          <w:sz w:val="20"/>
          <w:szCs w:val="20"/>
          <w:rtl/>
        </w:rPr>
        <w:t xml:space="preserve"> إحصائيات شكاوى المسافرين ال</w:t>
      </w:r>
      <w:r w:rsidR="00452A6D" w:rsidRPr="00666C98">
        <w:rPr>
          <w:rFonts w:ascii="Simplified Arabic" w:hAnsi="Simplified Arabic" w:cs="Simplified Arabic" w:hint="cs"/>
          <w:b/>
          <w:bCs/>
          <w:sz w:val="20"/>
          <w:szCs w:val="20"/>
          <w:rtl/>
        </w:rPr>
        <w:t>إجمالية</w:t>
      </w:r>
      <w:r w:rsidRPr="00666C98">
        <w:rPr>
          <w:rFonts w:ascii="Simplified Arabic" w:hAnsi="Simplified Arabic" w:cs="Simplified Arabic" w:hint="cs"/>
          <w:b/>
          <w:bCs/>
          <w:sz w:val="20"/>
          <w:szCs w:val="20"/>
          <w:rtl/>
        </w:rPr>
        <w:t xml:space="preserve"> 2022-2024.</w:t>
      </w:r>
    </w:p>
    <w:tbl>
      <w:tblPr>
        <w:tblStyle w:val="TableGrid"/>
        <w:bidiVisual/>
        <w:tblW w:w="5000" w:type="pct"/>
        <w:tblLook w:val="04A0" w:firstRow="1" w:lastRow="0" w:firstColumn="1" w:lastColumn="0" w:noHBand="0" w:noVBand="1"/>
      </w:tblPr>
      <w:tblGrid>
        <w:gridCol w:w="4244"/>
        <w:gridCol w:w="895"/>
        <w:gridCol w:w="895"/>
        <w:gridCol w:w="944"/>
        <w:gridCol w:w="1844"/>
      </w:tblGrid>
      <w:tr w:rsidR="004158DB" w:rsidRPr="00D30DC7" w14:paraId="1F9398AF" w14:textId="77777777" w:rsidTr="00A7579D">
        <w:tc>
          <w:tcPr>
            <w:tcW w:w="2405" w:type="pct"/>
            <w:shd w:val="clear" w:color="auto" w:fill="002060"/>
            <w:vAlign w:val="center"/>
          </w:tcPr>
          <w:bookmarkEnd w:id="198"/>
          <w:p w14:paraId="65C4472A" w14:textId="696AAAA7" w:rsidR="004158DB" w:rsidRPr="00D30DC7" w:rsidRDefault="004158DB" w:rsidP="00336F3A">
            <w:pPr>
              <w:spacing w:line="360" w:lineRule="auto"/>
              <w:rPr>
                <w:rFonts w:ascii="Simplified Arabic" w:eastAsiaTheme="majorEastAsia" w:hAnsi="Simplified Arabic" w:cs="Simplified Arabic"/>
                <w:b/>
                <w:bCs/>
                <w:sz w:val="20"/>
                <w:szCs w:val="20"/>
                <w:rtl/>
              </w:rPr>
            </w:pPr>
            <w:r w:rsidRPr="00D30DC7">
              <w:rPr>
                <w:rFonts w:ascii="Simplified Arabic" w:eastAsiaTheme="majorEastAsia" w:hAnsi="Simplified Arabic" w:cs="Simplified Arabic" w:hint="cs"/>
                <w:b/>
                <w:bCs/>
                <w:sz w:val="20"/>
                <w:szCs w:val="20"/>
                <w:rtl/>
              </w:rPr>
              <w:t>المؤشر</w:t>
            </w:r>
          </w:p>
        </w:tc>
        <w:tc>
          <w:tcPr>
            <w:tcW w:w="507" w:type="pct"/>
            <w:shd w:val="clear" w:color="auto" w:fill="002060"/>
            <w:vAlign w:val="center"/>
          </w:tcPr>
          <w:p w14:paraId="35EB1184" w14:textId="54062F5E" w:rsidR="004158DB" w:rsidRPr="00D30DC7" w:rsidRDefault="004158DB" w:rsidP="00336F3A">
            <w:pPr>
              <w:spacing w:line="360" w:lineRule="auto"/>
              <w:jc w:val="center"/>
              <w:rPr>
                <w:rFonts w:ascii="Simplified Arabic" w:eastAsiaTheme="majorEastAsia" w:hAnsi="Simplified Arabic" w:cs="Simplified Arabic"/>
                <w:b/>
                <w:bCs/>
                <w:sz w:val="20"/>
                <w:szCs w:val="20"/>
                <w:rtl/>
              </w:rPr>
            </w:pPr>
            <w:r w:rsidRPr="00D30DC7">
              <w:rPr>
                <w:rFonts w:ascii="Simplified Arabic" w:eastAsiaTheme="majorEastAsia" w:hAnsi="Simplified Arabic" w:cs="Simplified Arabic" w:hint="cs"/>
                <w:b/>
                <w:bCs/>
                <w:sz w:val="20"/>
                <w:szCs w:val="20"/>
                <w:rtl/>
              </w:rPr>
              <w:t>2022</w:t>
            </w:r>
          </w:p>
        </w:tc>
        <w:tc>
          <w:tcPr>
            <w:tcW w:w="507" w:type="pct"/>
            <w:shd w:val="clear" w:color="auto" w:fill="002060"/>
            <w:vAlign w:val="center"/>
          </w:tcPr>
          <w:p w14:paraId="160BC714" w14:textId="04213287" w:rsidR="004158DB" w:rsidRPr="00D30DC7" w:rsidRDefault="004158DB" w:rsidP="00336F3A">
            <w:pPr>
              <w:spacing w:line="360" w:lineRule="auto"/>
              <w:jc w:val="center"/>
              <w:rPr>
                <w:rFonts w:ascii="Simplified Arabic" w:eastAsiaTheme="majorEastAsia" w:hAnsi="Simplified Arabic" w:cs="Simplified Arabic"/>
                <w:b/>
                <w:bCs/>
                <w:sz w:val="20"/>
                <w:szCs w:val="20"/>
                <w:rtl/>
              </w:rPr>
            </w:pPr>
            <w:r w:rsidRPr="00D30DC7">
              <w:rPr>
                <w:rFonts w:ascii="Simplified Arabic" w:eastAsiaTheme="majorEastAsia" w:hAnsi="Simplified Arabic" w:cs="Simplified Arabic" w:hint="cs"/>
                <w:b/>
                <w:bCs/>
                <w:sz w:val="20"/>
                <w:szCs w:val="20"/>
                <w:rtl/>
              </w:rPr>
              <w:t>2023</w:t>
            </w:r>
          </w:p>
        </w:tc>
        <w:tc>
          <w:tcPr>
            <w:tcW w:w="535" w:type="pct"/>
            <w:shd w:val="clear" w:color="auto" w:fill="002060"/>
            <w:vAlign w:val="center"/>
          </w:tcPr>
          <w:p w14:paraId="5CE100BD" w14:textId="236A223D" w:rsidR="004158DB" w:rsidRPr="00D30DC7" w:rsidRDefault="004158DB" w:rsidP="00336F3A">
            <w:pPr>
              <w:spacing w:line="360" w:lineRule="auto"/>
              <w:jc w:val="center"/>
              <w:rPr>
                <w:rFonts w:ascii="Simplified Arabic" w:eastAsiaTheme="majorEastAsia" w:hAnsi="Simplified Arabic" w:cs="Simplified Arabic"/>
                <w:b/>
                <w:bCs/>
                <w:sz w:val="20"/>
                <w:szCs w:val="20"/>
                <w:rtl/>
              </w:rPr>
            </w:pPr>
            <w:r w:rsidRPr="00D30DC7">
              <w:rPr>
                <w:rFonts w:ascii="Simplified Arabic" w:eastAsiaTheme="majorEastAsia" w:hAnsi="Simplified Arabic" w:cs="Simplified Arabic" w:hint="cs"/>
                <w:b/>
                <w:bCs/>
                <w:sz w:val="20"/>
                <w:szCs w:val="20"/>
                <w:rtl/>
              </w:rPr>
              <w:t>2024</w:t>
            </w:r>
          </w:p>
        </w:tc>
        <w:tc>
          <w:tcPr>
            <w:tcW w:w="1045" w:type="pct"/>
            <w:shd w:val="clear" w:color="auto" w:fill="002060"/>
            <w:vAlign w:val="center"/>
          </w:tcPr>
          <w:p w14:paraId="3EE62E86" w14:textId="29121507" w:rsidR="004158DB" w:rsidRPr="00D30DC7" w:rsidRDefault="004158DB" w:rsidP="00336F3A">
            <w:pPr>
              <w:spacing w:line="360" w:lineRule="auto"/>
              <w:jc w:val="center"/>
              <w:rPr>
                <w:rFonts w:ascii="Simplified Arabic" w:eastAsiaTheme="majorEastAsia" w:hAnsi="Simplified Arabic" w:cs="Simplified Arabic"/>
                <w:b/>
                <w:bCs/>
                <w:sz w:val="20"/>
                <w:szCs w:val="20"/>
                <w:rtl/>
              </w:rPr>
            </w:pPr>
            <w:r w:rsidRPr="00D30DC7">
              <w:rPr>
                <w:rFonts w:ascii="Simplified Arabic" w:eastAsiaTheme="majorEastAsia" w:hAnsi="Simplified Arabic" w:cs="Simplified Arabic" w:hint="cs"/>
                <w:b/>
                <w:bCs/>
                <w:sz w:val="20"/>
                <w:szCs w:val="20"/>
                <w:rtl/>
              </w:rPr>
              <w:t>الدلالة</w:t>
            </w:r>
          </w:p>
        </w:tc>
      </w:tr>
      <w:tr w:rsidR="004158DB" w:rsidRPr="00D30DC7" w14:paraId="3880E109" w14:textId="77777777" w:rsidTr="004158DB">
        <w:tc>
          <w:tcPr>
            <w:tcW w:w="2405" w:type="pct"/>
            <w:vAlign w:val="center"/>
          </w:tcPr>
          <w:p w14:paraId="7C55286B" w14:textId="5DE3015D" w:rsidR="004158DB" w:rsidRPr="00D30DC7" w:rsidRDefault="004158DB" w:rsidP="00336F3A">
            <w:pPr>
              <w:spacing w:line="360" w:lineRule="auto"/>
              <w:rPr>
                <w:rFonts w:ascii="Simplified Arabic" w:eastAsiaTheme="majorEastAsia" w:hAnsi="Simplified Arabic" w:cs="Simplified Arabic"/>
                <w:b/>
                <w:bCs/>
                <w:sz w:val="20"/>
                <w:szCs w:val="20"/>
                <w:rtl/>
              </w:rPr>
            </w:pPr>
            <w:r w:rsidRPr="00D30DC7">
              <w:rPr>
                <w:rFonts w:ascii="Simplified Arabic" w:eastAsiaTheme="majorEastAsia" w:hAnsi="Simplified Arabic" w:cs="Simplified Arabic" w:hint="cs"/>
                <w:b/>
                <w:bCs/>
                <w:sz w:val="20"/>
                <w:szCs w:val="20"/>
                <w:rtl/>
              </w:rPr>
              <w:t>إجمالي الشكاوى (عدد)</w:t>
            </w:r>
          </w:p>
        </w:tc>
        <w:tc>
          <w:tcPr>
            <w:tcW w:w="507" w:type="pct"/>
            <w:vAlign w:val="center"/>
          </w:tcPr>
          <w:p w14:paraId="69FC8F93" w14:textId="527F8CB7" w:rsidR="004158DB" w:rsidRPr="00D30DC7" w:rsidRDefault="004158DB" w:rsidP="00336F3A">
            <w:pPr>
              <w:spacing w:line="360" w:lineRule="auto"/>
              <w:jc w:val="center"/>
              <w:rPr>
                <w:rFonts w:ascii="Simplified Arabic" w:eastAsiaTheme="majorEastAsia" w:hAnsi="Simplified Arabic" w:cs="Simplified Arabic"/>
                <w:sz w:val="20"/>
                <w:szCs w:val="20"/>
                <w:rtl/>
              </w:rPr>
            </w:pPr>
            <w:r w:rsidRPr="00D30DC7">
              <w:rPr>
                <w:rFonts w:ascii="Simplified Arabic" w:eastAsiaTheme="majorEastAsia" w:hAnsi="Simplified Arabic" w:cs="Simplified Arabic" w:hint="cs"/>
                <w:sz w:val="20"/>
                <w:szCs w:val="20"/>
                <w:rtl/>
              </w:rPr>
              <w:t>1176</w:t>
            </w:r>
          </w:p>
        </w:tc>
        <w:tc>
          <w:tcPr>
            <w:tcW w:w="507" w:type="pct"/>
            <w:vAlign w:val="center"/>
          </w:tcPr>
          <w:p w14:paraId="191CDA3D" w14:textId="6F8D6823" w:rsidR="004158DB" w:rsidRPr="00D30DC7" w:rsidRDefault="004158DB" w:rsidP="00336F3A">
            <w:pPr>
              <w:spacing w:line="360" w:lineRule="auto"/>
              <w:jc w:val="center"/>
              <w:rPr>
                <w:rFonts w:ascii="Simplified Arabic" w:eastAsiaTheme="majorEastAsia" w:hAnsi="Simplified Arabic" w:cs="Simplified Arabic"/>
                <w:sz w:val="20"/>
                <w:szCs w:val="20"/>
                <w:rtl/>
              </w:rPr>
            </w:pPr>
            <w:r w:rsidRPr="00D30DC7">
              <w:rPr>
                <w:rFonts w:ascii="Simplified Arabic" w:eastAsiaTheme="majorEastAsia" w:hAnsi="Simplified Arabic" w:cs="Simplified Arabic" w:hint="cs"/>
                <w:sz w:val="20"/>
                <w:szCs w:val="20"/>
                <w:rtl/>
              </w:rPr>
              <w:t>1630</w:t>
            </w:r>
          </w:p>
        </w:tc>
        <w:tc>
          <w:tcPr>
            <w:tcW w:w="535" w:type="pct"/>
            <w:vAlign w:val="center"/>
          </w:tcPr>
          <w:p w14:paraId="02ED15DA" w14:textId="10A8D7F2" w:rsidR="004158DB" w:rsidRPr="00D30DC7" w:rsidRDefault="004158DB" w:rsidP="00336F3A">
            <w:pPr>
              <w:spacing w:line="360" w:lineRule="auto"/>
              <w:jc w:val="center"/>
              <w:rPr>
                <w:rFonts w:ascii="Simplified Arabic" w:eastAsiaTheme="majorEastAsia" w:hAnsi="Simplified Arabic" w:cs="Simplified Arabic"/>
                <w:sz w:val="20"/>
                <w:szCs w:val="20"/>
                <w:rtl/>
              </w:rPr>
            </w:pPr>
            <w:r w:rsidRPr="00D30DC7">
              <w:rPr>
                <w:rFonts w:ascii="Simplified Arabic" w:eastAsiaTheme="majorEastAsia" w:hAnsi="Simplified Arabic" w:cs="Simplified Arabic" w:hint="cs"/>
                <w:sz w:val="20"/>
                <w:szCs w:val="20"/>
                <w:rtl/>
              </w:rPr>
              <w:t>966</w:t>
            </w:r>
          </w:p>
        </w:tc>
        <w:tc>
          <w:tcPr>
            <w:tcW w:w="1045" w:type="pct"/>
            <w:vAlign w:val="center"/>
          </w:tcPr>
          <w:p w14:paraId="5C6C0ECE" w14:textId="61A5A4B1" w:rsidR="004158DB" w:rsidRPr="00D30DC7" w:rsidRDefault="004158DB" w:rsidP="00336F3A">
            <w:pPr>
              <w:spacing w:line="360" w:lineRule="auto"/>
              <w:jc w:val="center"/>
              <w:rPr>
                <w:rFonts w:ascii="Simplified Arabic" w:eastAsiaTheme="majorEastAsia" w:hAnsi="Simplified Arabic" w:cs="Simplified Arabic"/>
                <w:sz w:val="20"/>
                <w:szCs w:val="20"/>
                <w:rtl/>
              </w:rPr>
            </w:pPr>
            <w:r w:rsidRPr="00D30DC7">
              <w:rPr>
                <w:rFonts w:ascii="Simplified Arabic" w:eastAsiaTheme="majorEastAsia" w:hAnsi="Simplified Arabic" w:cs="Simplified Arabic" w:hint="cs"/>
                <w:sz w:val="20"/>
                <w:szCs w:val="20"/>
                <w:rtl/>
              </w:rPr>
              <w:t>انخفاض 17.9%</w:t>
            </w:r>
          </w:p>
        </w:tc>
      </w:tr>
      <w:tr w:rsidR="004158DB" w:rsidRPr="00D30DC7" w14:paraId="31B5C922" w14:textId="77777777" w:rsidTr="004158DB">
        <w:tc>
          <w:tcPr>
            <w:tcW w:w="2405" w:type="pct"/>
            <w:vAlign w:val="center"/>
          </w:tcPr>
          <w:p w14:paraId="4345EBD6" w14:textId="3FBCD001" w:rsidR="004158DB" w:rsidRPr="00D30DC7" w:rsidRDefault="004158DB" w:rsidP="00336F3A">
            <w:pPr>
              <w:spacing w:line="360" w:lineRule="auto"/>
              <w:rPr>
                <w:rFonts w:ascii="Simplified Arabic" w:eastAsiaTheme="majorEastAsia" w:hAnsi="Simplified Arabic" w:cs="Simplified Arabic"/>
                <w:b/>
                <w:bCs/>
                <w:sz w:val="20"/>
                <w:szCs w:val="20"/>
                <w:rtl/>
              </w:rPr>
            </w:pPr>
            <w:r w:rsidRPr="00D30DC7">
              <w:rPr>
                <w:rFonts w:ascii="Simplified Arabic" w:eastAsiaTheme="majorEastAsia" w:hAnsi="Simplified Arabic" w:cs="Simplified Arabic" w:hint="cs"/>
                <w:b/>
                <w:bCs/>
                <w:sz w:val="20"/>
                <w:szCs w:val="20"/>
                <w:rtl/>
              </w:rPr>
              <w:t>متوسط الشكاوى لكل مطار</w:t>
            </w:r>
          </w:p>
        </w:tc>
        <w:tc>
          <w:tcPr>
            <w:tcW w:w="507" w:type="pct"/>
            <w:vAlign w:val="center"/>
          </w:tcPr>
          <w:p w14:paraId="6C755B37" w14:textId="29B1E012" w:rsidR="004158DB" w:rsidRPr="00D30DC7" w:rsidRDefault="004158DB" w:rsidP="00336F3A">
            <w:pPr>
              <w:spacing w:line="360" w:lineRule="auto"/>
              <w:jc w:val="center"/>
              <w:rPr>
                <w:rFonts w:ascii="Simplified Arabic" w:eastAsiaTheme="majorEastAsia" w:hAnsi="Simplified Arabic" w:cs="Simplified Arabic"/>
                <w:sz w:val="20"/>
                <w:szCs w:val="20"/>
                <w:rtl/>
              </w:rPr>
            </w:pPr>
            <w:r w:rsidRPr="00D30DC7">
              <w:rPr>
                <w:rFonts w:ascii="Simplified Arabic" w:eastAsiaTheme="majorEastAsia" w:hAnsi="Simplified Arabic" w:cs="Simplified Arabic" w:hint="cs"/>
                <w:sz w:val="20"/>
                <w:szCs w:val="20"/>
                <w:rtl/>
              </w:rPr>
              <w:t>43.6</w:t>
            </w:r>
          </w:p>
        </w:tc>
        <w:tc>
          <w:tcPr>
            <w:tcW w:w="507" w:type="pct"/>
            <w:vAlign w:val="center"/>
          </w:tcPr>
          <w:p w14:paraId="6D392B17" w14:textId="739EF7DC" w:rsidR="004158DB" w:rsidRPr="00D30DC7" w:rsidRDefault="004158DB" w:rsidP="00336F3A">
            <w:pPr>
              <w:spacing w:line="360" w:lineRule="auto"/>
              <w:jc w:val="center"/>
              <w:rPr>
                <w:rFonts w:ascii="Simplified Arabic" w:eastAsiaTheme="majorEastAsia" w:hAnsi="Simplified Arabic" w:cs="Simplified Arabic"/>
                <w:sz w:val="20"/>
                <w:szCs w:val="20"/>
                <w:rtl/>
              </w:rPr>
            </w:pPr>
            <w:r w:rsidRPr="00D30DC7">
              <w:rPr>
                <w:rFonts w:ascii="Simplified Arabic" w:eastAsiaTheme="majorEastAsia" w:hAnsi="Simplified Arabic" w:cs="Simplified Arabic" w:hint="cs"/>
                <w:sz w:val="20"/>
                <w:szCs w:val="20"/>
                <w:rtl/>
              </w:rPr>
              <w:t>60.4</w:t>
            </w:r>
          </w:p>
        </w:tc>
        <w:tc>
          <w:tcPr>
            <w:tcW w:w="535" w:type="pct"/>
            <w:vAlign w:val="center"/>
          </w:tcPr>
          <w:p w14:paraId="4536F097" w14:textId="056FCF2F" w:rsidR="004158DB" w:rsidRPr="00D30DC7" w:rsidRDefault="004158DB" w:rsidP="00336F3A">
            <w:pPr>
              <w:spacing w:line="360" w:lineRule="auto"/>
              <w:jc w:val="center"/>
              <w:rPr>
                <w:rFonts w:ascii="Simplified Arabic" w:eastAsiaTheme="majorEastAsia" w:hAnsi="Simplified Arabic" w:cs="Simplified Arabic"/>
                <w:sz w:val="20"/>
                <w:szCs w:val="20"/>
                <w:rtl/>
              </w:rPr>
            </w:pPr>
            <w:r w:rsidRPr="00D30DC7">
              <w:rPr>
                <w:rFonts w:ascii="Simplified Arabic" w:eastAsiaTheme="majorEastAsia" w:hAnsi="Simplified Arabic" w:cs="Simplified Arabic" w:hint="cs"/>
                <w:sz w:val="20"/>
                <w:szCs w:val="20"/>
                <w:rtl/>
              </w:rPr>
              <w:t>35.8</w:t>
            </w:r>
          </w:p>
        </w:tc>
        <w:tc>
          <w:tcPr>
            <w:tcW w:w="1045" w:type="pct"/>
            <w:vAlign w:val="center"/>
          </w:tcPr>
          <w:p w14:paraId="67B8A599" w14:textId="3AABC143" w:rsidR="004158DB" w:rsidRPr="00D30DC7" w:rsidRDefault="004158DB" w:rsidP="00336F3A">
            <w:pPr>
              <w:spacing w:line="360" w:lineRule="auto"/>
              <w:jc w:val="center"/>
              <w:rPr>
                <w:rFonts w:ascii="Simplified Arabic" w:eastAsiaTheme="majorEastAsia" w:hAnsi="Simplified Arabic" w:cs="Simplified Arabic"/>
                <w:sz w:val="20"/>
                <w:szCs w:val="20"/>
                <w:rtl/>
              </w:rPr>
            </w:pPr>
            <w:r w:rsidRPr="00D30DC7">
              <w:rPr>
                <w:rFonts w:ascii="Simplified Arabic" w:eastAsiaTheme="majorEastAsia" w:hAnsi="Simplified Arabic" w:cs="Simplified Arabic" w:hint="cs"/>
                <w:sz w:val="20"/>
                <w:szCs w:val="20"/>
                <w:rtl/>
              </w:rPr>
              <w:t>تحسن ملحوظ</w:t>
            </w:r>
          </w:p>
        </w:tc>
      </w:tr>
      <w:tr w:rsidR="004158DB" w:rsidRPr="00D30DC7" w14:paraId="43992D50" w14:textId="77777777" w:rsidTr="004158DB">
        <w:tc>
          <w:tcPr>
            <w:tcW w:w="2405" w:type="pct"/>
            <w:vAlign w:val="center"/>
          </w:tcPr>
          <w:p w14:paraId="25F1DC12" w14:textId="725BECFD" w:rsidR="004158DB" w:rsidRPr="00D30DC7" w:rsidRDefault="004158DB" w:rsidP="00336F3A">
            <w:pPr>
              <w:spacing w:line="360" w:lineRule="auto"/>
              <w:rPr>
                <w:rFonts w:ascii="Simplified Arabic" w:eastAsiaTheme="majorEastAsia" w:hAnsi="Simplified Arabic" w:cs="Simplified Arabic"/>
                <w:b/>
                <w:bCs/>
                <w:sz w:val="20"/>
                <w:szCs w:val="20"/>
                <w:rtl/>
              </w:rPr>
            </w:pPr>
            <w:r w:rsidRPr="00D30DC7">
              <w:rPr>
                <w:rFonts w:ascii="Simplified Arabic" w:eastAsiaTheme="majorEastAsia" w:hAnsi="Simplified Arabic" w:cs="Simplified Arabic" w:hint="cs"/>
                <w:b/>
                <w:bCs/>
                <w:sz w:val="20"/>
                <w:szCs w:val="20"/>
                <w:rtl/>
              </w:rPr>
              <w:t>الانحراف المعياري</w:t>
            </w:r>
          </w:p>
        </w:tc>
        <w:tc>
          <w:tcPr>
            <w:tcW w:w="507" w:type="pct"/>
            <w:vAlign w:val="center"/>
          </w:tcPr>
          <w:p w14:paraId="4A94534A" w14:textId="3082F31A" w:rsidR="004158DB" w:rsidRPr="00D30DC7" w:rsidRDefault="004158DB" w:rsidP="00336F3A">
            <w:pPr>
              <w:spacing w:line="360" w:lineRule="auto"/>
              <w:jc w:val="center"/>
              <w:rPr>
                <w:rFonts w:ascii="Simplified Arabic" w:eastAsiaTheme="majorEastAsia" w:hAnsi="Simplified Arabic" w:cs="Simplified Arabic"/>
                <w:sz w:val="20"/>
                <w:szCs w:val="20"/>
                <w:rtl/>
              </w:rPr>
            </w:pPr>
            <w:r w:rsidRPr="00D30DC7">
              <w:rPr>
                <w:rFonts w:ascii="Simplified Arabic" w:eastAsiaTheme="majorEastAsia" w:hAnsi="Simplified Arabic" w:cs="Simplified Arabic" w:hint="cs"/>
                <w:sz w:val="20"/>
                <w:szCs w:val="20"/>
                <w:rtl/>
              </w:rPr>
              <w:t>28.3</w:t>
            </w:r>
          </w:p>
        </w:tc>
        <w:tc>
          <w:tcPr>
            <w:tcW w:w="507" w:type="pct"/>
            <w:vAlign w:val="center"/>
          </w:tcPr>
          <w:p w14:paraId="374C12ED" w14:textId="340AD2EB" w:rsidR="004158DB" w:rsidRPr="00D30DC7" w:rsidRDefault="004158DB" w:rsidP="00336F3A">
            <w:pPr>
              <w:spacing w:line="360" w:lineRule="auto"/>
              <w:jc w:val="center"/>
              <w:rPr>
                <w:rFonts w:ascii="Simplified Arabic" w:eastAsiaTheme="majorEastAsia" w:hAnsi="Simplified Arabic" w:cs="Simplified Arabic"/>
                <w:sz w:val="20"/>
                <w:szCs w:val="20"/>
                <w:rtl/>
              </w:rPr>
            </w:pPr>
            <w:r w:rsidRPr="00D30DC7">
              <w:rPr>
                <w:rFonts w:ascii="Simplified Arabic" w:eastAsiaTheme="majorEastAsia" w:hAnsi="Simplified Arabic" w:cs="Simplified Arabic" w:hint="cs"/>
                <w:sz w:val="20"/>
                <w:szCs w:val="20"/>
                <w:rtl/>
              </w:rPr>
              <w:t>35.2</w:t>
            </w:r>
          </w:p>
        </w:tc>
        <w:tc>
          <w:tcPr>
            <w:tcW w:w="535" w:type="pct"/>
            <w:vAlign w:val="center"/>
          </w:tcPr>
          <w:p w14:paraId="7C7EEE27" w14:textId="72A1BFC3" w:rsidR="004158DB" w:rsidRPr="00D30DC7" w:rsidRDefault="004158DB" w:rsidP="00336F3A">
            <w:pPr>
              <w:spacing w:line="360" w:lineRule="auto"/>
              <w:jc w:val="center"/>
              <w:rPr>
                <w:rFonts w:ascii="Simplified Arabic" w:eastAsiaTheme="majorEastAsia" w:hAnsi="Simplified Arabic" w:cs="Simplified Arabic"/>
                <w:sz w:val="20"/>
                <w:szCs w:val="20"/>
                <w:rtl/>
              </w:rPr>
            </w:pPr>
            <w:r w:rsidRPr="00D30DC7">
              <w:rPr>
                <w:rFonts w:ascii="Simplified Arabic" w:eastAsiaTheme="majorEastAsia" w:hAnsi="Simplified Arabic" w:cs="Simplified Arabic" w:hint="cs"/>
                <w:sz w:val="20"/>
                <w:szCs w:val="20"/>
                <w:rtl/>
              </w:rPr>
              <w:t>24.1</w:t>
            </w:r>
          </w:p>
        </w:tc>
        <w:tc>
          <w:tcPr>
            <w:tcW w:w="1045" w:type="pct"/>
            <w:vAlign w:val="center"/>
          </w:tcPr>
          <w:p w14:paraId="2C834920" w14:textId="25E76F94" w:rsidR="004158DB" w:rsidRPr="00D30DC7" w:rsidRDefault="004158DB" w:rsidP="00336F3A">
            <w:pPr>
              <w:spacing w:line="360" w:lineRule="auto"/>
              <w:jc w:val="center"/>
              <w:rPr>
                <w:rFonts w:ascii="Simplified Arabic" w:eastAsiaTheme="majorEastAsia" w:hAnsi="Simplified Arabic" w:cs="Simplified Arabic"/>
                <w:sz w:val="20"/>
                <w:szCs w:val="20"/>
                <w:rtl/>
              </w:rPr>
            </w:pPr>
            <w:r w:rsidRPr="00D30DC7">
              <w:rPr>
                <w:rFonts w:ascii="Simplified Arabic" w:eastAsiaTheme="majorEastAsia" w:hAnsi="Simplified Arabic" w:cs="Simplified Arabic" w:hint="cs"/>
                <w:sz w:val="20"/>
                <w:szCs w:val="20"/>
                <w:rtl/>
              </w:rPr>
              <w:t>تقارب</w:t>
            </w:r>
          </w:p>
        </w:tc>
      </w:tr>
      <w:tr w:rsidR="004158DB" w:rsidRPr="00D30DC7" w14:paraId="613063BC" w14:textId="77777777" w:rsidTr="004158DB">
        <w:tc>
          <w:tcPr>
            <w:tcW w:w="2405" w:type="pct"/>
            <w:vAlign w:val="center"/>
          </w:tcPr>
          <w:p w14:paraId="666C23FC" w14:textId="2F1E6840" w:rsidR="004158DB" w:rsidRPr="00D30DC7" w:rsidRDefault="004158DB" w:rsidP="00336F3A">
            <w:pPr>
              <w:spacing w:line="360" w:lineRule="auto"/>
              <w:rPr>
                <w:rFonts w:ascii="Simplified Arabic" w:eastAsiaTheme="majorEastAsia" w:hAnsi="Simplified Arabic" w:cs="Simplified Arabic"/>
                <w:b/>
                <w:bCs/>
                <w:sz w:val="20"/>
                <w:szCs w:val="20"/>
                <w:rtl/>
              </w:rPr>
            </w:pPr>
            <w:r w:rsidRPr="00D30DC7">
              <w:rPr>
                <w:rFonts w:ascii="Simplified Arabic" w:eastAsiaTheme="majorEastAsia" w:hAnsi="Simplified Arabic" w:cs="Simplified Arabic" w:hint="cs"/>
                <w:b/>
                <w:bCs/>
                <w:sz w:val="20"/>
                <w:szCs w:val="20"/>
                <w:rtl/>
              </w:rPr>
              <w:t>إجمالي المسافرين (مليون)</w:t>
            </w:r>
          </w:p>
        </w:tc>
        <w:tc>
          <w:tcPr>
            <w:tcW w:w="507" w:type="pct"/>
            <w:vAlign w:val="center"/>
          </w:tcPr>
          <w:p w14:paraId="5DAD7727" w14:textId="25A95482" w:rsidR="004158DB" w:rsidRPr="00D30DC7" w:rsidRDefault="004158DB" w:rsidP="00336F3A">
            <w:pPr>
              <w:spacing w:line="360" w:lineRule="auto"/>
              <w:jc w:val="center"/>
              <w:rPr>
                <w:rFonts w:ascii="Simplified Arabic" w:eastAsiaTheme="majorEastAsia" w:hAnsi="Simplified Arabic" w:cs="Simplified Arabic"/>
                <w:sz w:val="20"/>
                <w:szCs w:val="20"/>
                <w:rtl/>
              </w:rPr>
            </w:pPr>
            <w:r w:rsidRPr="00D30DC7">
              <w:rPr>
                <w:rFonts w:ascii="Simplified Arabic" w:eastAsiaTheme="majorEastAsia" w:hAnsi="Simplified Arabic" w:cs="Simplified Arabic" w:hint="cs"/>
                <w:sz w:val="20"/>
                <w:szCs w:val="20"/>
                <w:rtl/>
              </w:rPr>
              <w:t>88.</w:t>
            </w:r>
            <w:r w:rsidR="00662281" w:rsidRPr="00D30DC7">
              <w:rPr>
                <w:rFonts w:ascii="Simplified Arabic" w:eastAsiaTheme="majorEastAsia" w:hAnsi="Simplified Arabic" w:cs="Simplified Arabic" w:hint="cs"/>
                <w:sz w:val="20"/>
                <w:szCs w:val="20"/>
                <w:rtl/>
              </w:rPr>
              <w:t>4</w:t>
            </w:r>
          </w:p>
        </w:tc>
        <w:tc>
          <w:tcPr>
            <w:tcW w:w="507" w:type="pct"/>
            <w:vAlign w:val="center"/>
          </w:tcPr>
          <w:p w14:paraId="62C0EFA1" w14:textId="6C1BBD0A" w:rsidR="004158DB" w:rsidRPr="00D30DC7" w:rsidRDefault="004158DB" w:rsidP="00336F3A">
            <w:pPr>
              <w:spacing w:line="360" w:lineRule="auto"/>
              <w:jc w:val="center"/>
              <w:rPr>
                <w:rFonts w:ascii="Simplified Arabic" w:eastAsiaTheme="majorEastAsia" w:hAnsi="Simplified Arabic" w:cs="Simplified Arabic"/>
                <w:sz w:val="20"/>
                <w:szCs w:val="20"/>
                <w:rtl/>
              </w:rPr>
            </w:pPr>
            <w:r w:rsidRPr="00D30DC7">
              <w:rPr>
                <w:rFonts w:ascii="Simplified Arabic" w:eastAsiaTheme="majorEastAsia" w:hAnsi="Simplified Arabic" w:cs="Simplified Arabic" w:hint="cs"/>
                <w:sz w:val="20"/>
                <w:szCs w:val="20"/>
                <w:rtl/>
              </w:rPr>
              <w:t>1</w:t>
            </w:r>
            <w:r w:rsidR="00662281" w:rsidRPr="00D30DC7">
              <w:rPr>
                <w:rFonts w:ascii="Simplified Arabic" w:eastAsiaTheme="majorEastAsia" w:hAnsi="Simplified Arabic" w:cs="Simplified Arabic" w:hint="cs"/>
                <w:sz w:val="20"/>
                <w:szCs w:val="20"/>
                <w:rtl/>
              </w:rPr>
              <w:t>2</w:t>
            </w:r>
            <w:r w:rsidRPr="00D30DC7">
              <w:rPr>
                <w:rFonts w:ascii="Simplified Arabic" w:eastAsiaTheme="majorEastAsia" w:hAnsi="Simplified Arabic" w:cs="Simplified Arabic" w:hint="cs"/>
                <w:sz w:val="20"/>
                <w:szCs w:val="20"/>
                <w:rtl/>
              </w:rPr>
              <w:t>1.5</w:t>
            </w:r>
          </w:p>
        </w:tc>
        <w:tc>
          <w:tcPr>
            <w:tcW w:w="535" w:type="pct"/>
            <w:vAlign w:val="center"/>
          </w:tcPr>
          <w:p w14:paraId="1EB5D2E0" w14:textId="160D12C1" w:rsidR="004158DB" w:rsidRPr="00D30DC7" w:rsidRDefault="004158DB" w:rsidP="00336F3A">
            <w:pPr>
              <w:spacing w:line="360" w:lineRule="auto"/>
              <w:jc w:val="center"/>
              <w:rPr>
                <w:rFonts w:ascii="Simplified Arabic" w:eastAsiaTheme="majorEastAsia" w:hAnsi="Simplified Arabic" w:cs="Simplified Arabic"/>
                <w:sz w:val="20"/>
                <w:szCs w:val="20"/>
                <w:rtl/>
              </w:rPr>
            </w:pPr>
            <w:r w:rsidRPr="00D30DC7">
              <w:rPr>
                <w:rFonts w:ascii="Simplified Arabic" w:eastAsiaTheme="majorEastAsia" w:hAnsi="Simplified Arabic" w:cs="Simplified Arabic" w:hint="cs"/>
                <w:sz w:val="20"/>
                <w:szCs w:val="20"/>
                <w:rtl/>
              </w:rPr>
              <w:t>12</w:t>
            </w:r>
            <w:r w:rsidR="00C34D33" w:rsidRPr="00D30DC7">
              <w:rPr>
                <w:rFonts w:ascii="Simplified Arabic" w:eastAsiaTheme="majorEastAsia" w:hAnsi="Simplified Arabic" w:cs="Simplified Arabic" w:hint="cs"/>
                <w:sz w:val="20"/>
                <w:szCs w:val="20"/>
                <w:rtl/>
              </w:rPr>
              <w:t>8</w:t>
            </w:r>
            <w:r w:rsidRPr="00D30DC7">
              <w:rPr>
                <w:rFonts w:ascii="Simplified Arabic" w:eastAsiaTheme="majorEastAsia" w:hAnsi="Simplified Arabic" w:cs="Simplified Arabic" w:hint="cs"/>
                <w:sz w:val="20"/>
                <w:szCs w:val="20"/>
                <w:rtl/>
              </w:rPr>
              <w:t>.</w:t>
            </w:r>
            <w:r w:rsidR="00C34D33" w:rsidRPr="00D30DC7">
              <w:rPr>
                <w:rFonts w:ascii="Simplified Arabic" w:eastAsiaTheme="majorEastAsia" w:hAnsi="Simplified Arabic" w:cs="Simplified Arabic" w:hint="cs"/>
                <w:sz w:val="20"/>
                <w:szCs w:val="20"/>
                <w:rtl/>
              </w:rPr>
              <w:t>2</w:t>
            </w:r>
          </w:p>
        </w:tc>
        <w:tc>
          <w:tcPr>
            <w:tcW w:w="1045" w:type="pct"/>
            <w:vAlign w:val="center"/>
          </w:tcPr>
          <w:p w14:paraId="4067979E" w14:textId="06C2BB30" w:rsidR="004158DB" w:rsidRPr="00D30DC7" w:rsidRDefault="004158DB" w:rsidP="00336F3A">
            <w:pPr>
              <w:spacing w:line="360" w:lineRule="auto"/>
              <w:jc w:val="center"/>
              <w:rPr>
                <w:rFonts w:ascii="Simplified Arabic" w:eastAsiaTheme="majorEastAsia" w:hAnsi="Simplified Arabic" w:cs="Simplified Arabic"/>
                <w:sz w:val="20"/>
                <w:szCs w:val="20"/>
                <w:rtl/>
              </w:rPr>
            </w:pPr>
            <w:r w:rsidRPr="00D30DC7">
              <w:rPr>
                <w:rFonts w:ascii="Simplified Arabic" w:eastAsiaTheme="majorEastAsia" w:hAnsi="Simplified Arabic" w:cs="Simplified Arabic" w:hint="cs"/>
                <w:sz w:val="20"/>
                <w:szCs w:val="20"/>
                <w:rtl/>
              </w:rPr>
              <w:t xml:space="preserve">نمو </w:t>
            </w:r>
            <w:r w:rsidR="00C34D33" w:rsidRPr="00D30DC7">
              <w:rPr>
                <w:rFonts w:ascii="Simplified Arabic" w:eastAsiaTheme="majorEastAsia" w:hAnsi="Simplified Arabic" w:cs="Simplified Arabic" w:hint="cs"/>
                <w:sz w:val="20"/>
                <w:szCs w:val="20"/>
                <w:rtl/>
              </w:rPr>
              <w:t>45.1</w:t>
            </w:r>
            <w:r w:rsidRPr="00D30DC7">
              <w:rPr>
                <w:rFonts w:ascii="Simplified Arabic" w:eastAsiaTheme="majorEastAsia" w:hAnsi="Simplified Arabic" w:cs="Simplified Arabic" w:hint="cs"/>
                <w:sz w:val="20"/>
                <w:szCs w:val="20"/>
                <w:rtl/>
              </w:rPr>
              <w:t>%</w:t>
            </w:r>
          </w:p>
        </w:tc>
      </w:tr>
      <w:tr w:rsidR="004158DB" w:rsidRPr="00D30DC7" w14:paraId="05920A8E" w14:textId="77777777" w:rsidTr="004158DB">
        <w:tc>
          <w:tcPr>
            <w:tcW w:w="2405" w:type="pct"/>
            <w:vAlign w:val="center"/>
          </w:tcPr>
          <w:p w14:paraId="70C9503F" w14:textId="18346030" w:rsidR="004158DB" w:rsidRPr="00D30DC7" w:rsidRDefault="004158DB" w:rsidP="00336F3A">
            <w:pPr>
              <w:spacing w:line="360" w:lineRule="auto"/>
              <w:rPr>
                <w:rFonts w:ascii="Simplified Arabic" w:eastAsiaTheme="majorEastAsia" w:hAnsi="Simplified Arabic" w:cs="Simplified Arabic"/>
                <w:b/>
                <w:bCs/>
                <w:sz w:val="20"/>
                <w:szCs w:val="20"/>
                <w:rtl/>
              </w:rPr>
            </w:pPr>
            <w:r w:rsidRPr="00D30DC7">
              <w:rPr>
                <w:rFonts w:ascii="Simplified Arabic" w:eastAsiaTheme="majorEastAsia" w:hAnsi="Simplified Arabic" w:cs="Simplified Arabic" w:hint="cs"/>
                <w:b/>
                <w:bCs/>
                <w:sz w:val="20"/>
                <w:szCs w:val="20"/>
                <w:rtl/>
              </w:rPr>
              <w:t>الشكاوى لكل مليون مسافر</w:t>
            </w:r>
          </w:p>
        </w:tc>
        <w:tc>
          <w:tcPr>
            <w:tcW w:w="507" w:type="pct"/>
            <w:vAlign w:val="center"/>
          </w:tcPr>
          <w:p w14:paraId="761877F2" w14:textId="0701CDF1" w:rsidR="004158DB" w:rsidRPr="00D30DC7" w:rsidRDefault="004158DB" w:rsidP="00336F3A">
            <w:pPr>
              <w:spacing w:line="360" w:lineRule="auto"/>
              <w:jc w:val="center"/>
              <w:rPr>
                <w:rFonts w:ascii="Simplified Arabic" w:eastAsiaTheme="majorEastAsia" w:hAnsi="Simplified Arabic" w:cs="Simplified Arabic"/>
                <w:sz w:val="20"/>
                <w:szCs w:val="20"/>
                <w:rtl/>
              </w:rPr>
            </w:pPr>
            <w:r w:rsidRPr="00D30DC7">
              <w:rPr>
                <w:rFonts w:ascii="Simplified Arabic" w:eastAsiaTheme="majorEastAsia" w:hAnsi="Simplified Arabic" w:cs="Simplified Arabic" w:hint="cs"/>
                <w:sz w:val="20"/>
                <w:szCs w:val="20"/>
                <w:rtl/>
              </w:rPr>
              <w:t>13.3</w:t>
            </w:r>
          </w:p>
        </w:tc>
        <w:tc>
          <w:tcPr>
            <w:tcW w:w="507" w:type="pct"/>
            <w:vAlign w:val="center"/>
          </w:tcPr>
          <w:p w14:paraId="23BE70E2" w14:textId="3ADD46A9" w:rsidR="004158DB" w:rsidRPr="00D30DC7" w:rsidRDefault="004158DB" w:rsidP="00336F3A">
            <w:pPr>
              <w:spacing w:line="360" w:lineRule="auto"/>
              <w:jc w:val="center"/>
              <w:rPr>
                <w:rFonts w:ascii="Simplified Arabic" w:eastAsiaTheme="majorEastAsia" w:hAnsi="Simplified Arabic" w:cs="Simplified Arabic"/>
                <w:sz w:val="20"/>
                <w:szCs w:val="20"/>
                <w:rtl/>
              </w:rPr>
            </w:pPr>
            <w:r w:rsidRPr="00D30DC7">
              <w:rPr>
                <w:rFonts w:ascii="Simplified Arabic" w:eastAsiaTheme="majorEastAsia" w:hAnsi="Simplified Arabic" w:cs="Simplified Arabic" w:hint="cs"/>
                <w:sz w:val="20"/>
                <w:szCs w:val="20"/>
                <w:rtl/>
              </w:rPr>
              <w:t>14.6</w:t>
            </w:r>
          </w:p>
        </w:tc>
        <w:tc>
          <w:tcPr>
            <w:tcW w:w="535" w:type="pct"/>
            <w:vAlign w:val="center"/>
          </w:tcPr>
          <w:p w14:paraId="5BFD4C37" w14:textId="13EEFFDC" w:rsidR="004158DB" w:rsidRPr="00D30DC7" w:rsidRDefault="004158DB" w:rsidP="00336F3A">
            <w:pPr>
              <w:spacing w:line="360" w:lineRule="auto"/>
              <w:jc w:val="center"/>
              <w:rPr>
                <w:rFonts w:ascii="Simplified Arabic" w:eastAsiaTheme="majorEastAsia" w:hAnsi="Simplified Arabic" w:cs="Simplified Arabic"/>
                <w:sz w:val="20"/>
                <w:szCs w:val="20"/>
                <w:rtl/>
              </w:rPr>
            </w:pPr>
            <w:r w:rsidRPr="00D30DC7">
              <w:rPr>
                <w:rFonts w:ascii="Simplified Arabic" w:eastAsiaTheme="majorEastAsia" w:hAnsi="Simplified Arabic" w:cs="Simplified Arabic" w:hint="cs"/>
                <w:sz w:val="20"/>
                <w:szCs w:val="20"/>
                <w:rtl/>
              </w:rPr>
              <w:t>7.</w:t>
            </w:r>
            <w:r w:rsidR="009E288E" w:rsidRPr="00D30DC7">
              <w:rPr>
                <w:rFonts w:ascii="Simplified Arabic" w:eastAsiaTheme="majorEastAsia" w:hAnsi="Simplified Arabic" w:cs="Simplified Arabic" w:hint="cs"/>
                <w:sz w:val="20"/>
                <w:szCs w:val="20"/>
                <w:rtl/>
              </w:rPr>
              <w:t>5</w:t>
            </w:r>
          </w:p>
        </w:tc>
        <w:tc>
          <w:tcPr>
            <w:tcW w:w="1045" w:type="pct"/>
            <w:vAlign w:val="center"/>
          </w:tcPr>
          <w:p w14:paraId="1F61CA13" w14:textId="0BEC0211" w:rsidR="004158DB" w:rsidRPr="00D30DC7" w:rsidRDefault="004158DB" w:rsidP="00336F3A">
            <w:pPr>
              <w:spacing w:line="360" w:lineRule="auto"/>
              <w:jc w:val="center"/>
              <w:rPr>
                <w:rFonts w:ascii="Simplified Arabic" w:eastAsiaTheme="majorEastAsia" w:hAnsi="Simplified Arabic" w:cs="Simplified Arabic"/>
                <w:sz w:val="20"/>
                <w:szCs w:val="20"/>
                <w:rtl/>
              </w:rPr>
            </w:pPr>
            <w:r w:rsidRPr="00D30DC7">
              <w:rPr>
                <w:rFonts w:ascii="Simplified Arabic" w:eastAsiaTheme="majorEastAsia" w:hAnsi="Simplified Arabic" w:cs="Simplified Arabic" w:hint="cs"/>
                <w:sz w:val="20"/>
                <w:szCs w:val="20"/>
                <w:rtl/>
              </w:rPr>
              <w:t>انخفاض 42.9%</w:t>
            </w:r>
          </w:p>
        </w:tc>
      </w:tr>
      <w:tr w:rsidR="004158DB" w:rsidRPr="00D30DC7" w14:paraId="4E429967" w14:textId="77777777" w:rsidTr="004158DB">
        <w:tc>
          <w:tcPr>
            <w:tcW w:w="2405" w:type="pct"/>
            <w:vAlign w:val="center"/>
          </w:tcPr>
          <w:p w14:paraId="33A159CC" w14:textId="46913492" w:rsidR="004158DB" w:rsidRPr="00D30DC7" w:rsidRDefault="004158DB" w:rsidP="00336F3A">
            <w:pPr>
              <w:spacing w:line="360" w:lineRule="auto"/>
              <w:rPr>
                <w:rFonts w:ascii="Simplified Arabic" w:eastAsiaTheme="majorEastAsia" w:hAnsi="Simplified Arabic" w:cs="Simplified Arabic"/>
                <w:b/>
                <w:bCs/>
                <w:sz w:val="20"/>
                <w:szCs w:val="20"/>
                <w:rtl/>
              </w:rPr>
            </w:pPr>
            <w:r w:rsidRPr="00D30DC7">
              <w:rPr>
                <w:rFonts w:ascii="Simplified Arabic" w:eastAsiaTheme="majorEastAsia" w:hAnsi="Simplified Arabic" w:cs="Simplified Arabic" w:hint="cs"/>
                <w:b/>
                <w:bCs/>
                <w:sz w:val="20"/>
                <w:szCs w:val="20"/>
                <w:rtl/>
              </w:rPr>
              <w:t>معدل حل الشكاوى (%)</w:t>
            </w:r>
          </w:p>
        </w:tc>
        <w:tc>
          <w:tcPr>
            <w:tcW w:w="507" w:type="pct"/>
            <w:vAlign w:val="center"/>
          </w:tcPr>
          <w:p w14:paraId="4FFEA573" w14:textId="082FDF02" w:rsidR="004158DB" w:rsidRPr="00D30DC7" w:rsidRDefault="004158DB" w:rsidP="00336F3A">
            <w:pPr>
              <w:spacing w:line="360" w:lineRule="auto"/>
              <w:jc w:val="center"/>
              <w:rPr>
                <w:rFonts w:ascii="Simplified Arabic" w:eastAsiaTheme="majorEastAsia" w:hAnsi="Simplified Arabic" w:cs="Simplified Arabic"/>
                <w:sz w:val="20"/>
                <w:szCs w:val="20"/>
                <w:rtl/>
              </w:rPr>
            </w:pPr>
            <w:r w:rsidRPr="00D30DC7">
              <w:rPr>
                <w:rFonts w:ascii="Simplified Arabic" w:eastAsiaTheme="majorEastAsia" w:hAnsi="Simplified Arabic" w:cs="Simplified Arabic" w:hint="cs"/>
                <w:sz w:val="20"/>
                <w:szCs w:val="20"/>
                <w:rtl/>
              </w:rPr>
              <w:t>81%</w:t>
            </w:r>
          </w:p>
        </w:tc>
        <w:tc>
          <w:tcPr>
            <w:tcW w:w="507" w:type="pct"/>
            <w:vAlign w:val="center"/>
          </w:tcPr>
          <w:p w14:paraId="771E0B69" w14:textId="2CF25416" w:rsidR="004158DB" w:rsidRPr="00D30DC7" w:rsidRDefault="004158DB" w:rsidP="00336F3A">
            <w:pPr>
              <w:spacing w:line="360" w:lineRule="auto"/>
              <w:jc w:val="center"/>
              <w:rPr>
                <w:rFonts w:ascii="Simplified Arabic" w:eastAsiaTheme="majorEastAsia" w:hAnsi="Simplified Arabic" w:cs="Simplified Arabic"/>
                <w:sz w:val="20"/>
                <w:szCs w:val="20"/>
                <w:rtl/>
              </w:rPr>
            </w:pPr>
            <w:r w:rsidRPr="00D30DC7">
              <w:rPr>
                <w:rFonts w:ascii="Simplified Arabic" w:eastAsiaTheme="majorEastAsia" w:hAnsi="Simplified Arabic" w:cs="Simplified Arabic" w:hint="cs"/>
                <w:sz w:val="20"/>
                <w:szCs w:val="20"/>
                <w:rtl/>
              </w:rPr>
              <w:t>86%</w:t>
            </w:r>
          </w:p>
        </w:tc>
        <w:tc>
          <w:tcPr>
            <w:tcW w:w="535" w:type="pct"/>
            <w:vAlign w:val="center"/>
          </w:tcPr>
          <w:p w14:paraId="56A8A4CB" w14:textId="25A328FC" w:rsidR="004158DB" w:rsidRPr="00D30DC7" w:rsidRDefault="004158DB" w:rsidP="00336F3A">
            <w:pPr>
              <w:spacing w:line="360" w:lineRule="auto"/>
              <w:jc w:val="center"/>
              <w:rPr>
                <w:rFonts w:ascii="Simplified Arabic" w:eastAsiaTheme="majorEastAsia" w:hAnsi="Simplified Arabic" w:cs="Simplified Arabic"/>
                <w:sz w:val="20"/>
                <w:szCs w:val="20"/>
                <w:rtl/>
              </w:rPr>
            </w:pPr>
            <w:r w:rsidRPr="00D30DC7">
              <w:rPr>
                <w:rFonts w:ascii="Simplified Arabic" w:eastAsiaTheme="majorEastAsia" w:hAnsi="Simplified Arabic" w:cs="Simplified Arabic" w:hint="cs"/>
                <w:sz w:val="20"/>
                <w:szCs w:val="20"/>
                <w:rtl/>
              </w:rPr>
              <w:t>95%</w:t>
            </w:r>
          </w:p>
        </w:tc>
        <w:tc>
          <w:tcPr>
            <w:tcW w:w="1045" w:type="pct"/>
            <w:vAlign w:val="center"/>
          </w:tcPr>
          <w:p w14:paraId="1EC6DE15" w14:textId="24853DA5" w:rsidR="004158DB" w:rsidRPr="00D30DC7" w:rsidRDefault="004158DB" w:rsidP="00336F3A">
            <w:pPr>
              <w:spacing w:line="360" w:lineRule="auto"/>
              <w:jc w:val="center"/>
              <w:rPr>
                <w:rFonts w:ascii="Simplified Arabic" w:eastAsiaTheme="majorEastAsia" w:hAnsi="Simplified Arabic" w:cs="Simplified Arabic"/>
                <w:sz w:val="20"/>
                <w:szCs w:val="20"/>
                <w:rtl/>
              </w:rPr>
            </w:pPr>
            <w:r w:rsidRPr="00D30DC7">
              <w:rPr>
                <w:rFonts w:ascii="Simplified Arabic" w:eastAsiaTheme="majorEastAsia" w:hAnsi="Simplified Arabic" w:cs="Simplified Arabic" w:hint="cs"/>
                <w:sz w:val="20"/>
                <w:szCs w:val="20"/>
                <w:rtl/>
              </w:rPr>
              <w:t>تحسن 14%</w:t>
            </w:r>
          </w:p>
        </w:tc>
      </w:tr>
      <w:tr w:rsidR="004158DB" w:rsidRPr="00D30DC7" w14:paraId="5940E276" w14:textId="77777777" w:rsidTr="004158DB">
        <w:tc>
          <w:tcPr>
            <w:tcW w:w="2405" w:type="pct"/>
            <w:vAlign w:val="center"/>
          </w:tcPr>
          <w:p w14:paraId="1B37981F" w14:textId="6E14C501" w:rsidR="004158DB" w:rsidRPr="00D30DC7" w:rsidRDefault="004158DB" w:rsidP="00336F3A">
            <w:pPr>
              <w:spacing w:line="360" w:lineRule="auto"/>
              <w:rPr>
                <w:rFonts w:ascii="Simplified Arabic" w:eastAsiaTheme="majorEastAsia" w:hAnsi="Simplified Arabic" w:cs="Simplified Arabic"/>
                <w:b/>
                <w:bCs/>
                <w:sz w:val="20"/>
                <w:szCs w:val="20"/>
                <w:rtl/>
              </w:rPr>
            </w:pPr>
            <w:r w:rsidRPr="00D30DC7">
              <w:rPr>
                <w:rFonts w:ascii="Simplified Arabic" w:eastAsiaTheme="majorEastAsia" w:hAnsi="Simplified Arabic" w:cs="Simplified Arabic" w:hint="cs"/>
                <w:b/>
                <w:bCs/>
                <w:sz w:val="20"/>
                <w:szCs w:val="20"/>
                <w:rtl/>
              </w:rPr>
              <w:t>المطارات بنسبة حل شكاوى كاملة (100%)</w:t>
            </w:r>
          </w:p>
        </w:tc>
        <w:tc>
          <w:tcPr>
            <w:tcW w:w="507" w:type="pct"/>
            <w:vAlign w:val="center"/>
          </w:tcPr>
          <w:p w14:paraId="3ED3A3EB" w14:textId="269AB058" w:rsidR="004158DB" w:rsidRPr="00D30DC7" w:rsidRDefault="004158DB" w:rsidP="00336F3A">
            <w:pPr>
              <w:spacing w:line="360" w:lineRule="auto"/>
              <w:jc w:val="center"/>
              <w:rPr>
                <w:rFonts w:ascii="Simplified Arabic" w:eastAsiaTheme="majorEastAsia" w:hAnsi="Simplified Arabic" w:cs="Simplified Arabic"/>
                <w:sz w:val="20"/>
                <w:szCs w:val="20"/>
                <w:rtl/>
              </w:rPr>
            </w:pPr>
            <w:r w:rsidRPr="00D30DC7">
              <w:rPr>
                <w:rFonts w:ascii="Simplified Arabic" w:eastAsiaTheme="majorEastAsia" w:hAnsi="Simplified Arabic" w:cs="Simplified Arabic" w:hint="cs"/>
                <w:sz w:val="20"/>
                <w:szCs w:val="20"/>
                <w:rtl/>
              </w:rPr>
              <w:t>8</w:t>
            </w:r>
          </w:p>
        </w:tc>
        <w:tc>
          <w:tcPr>
            <w:tcW w:w="507" w:type="pct"/>
            <w:vAlign w:val="center"/>
          </w:tcPr>
          <w:p w14:paraId="58445339" w14:textId="176BEBCD" w:rsidR="004158DB" w:rsidRPr="00D30DC7" w:rsidRDefault="004158DB" w:rsidP="00336F3A">
            <w:pPr>
              <w:spacing w:line="360" w:lineRule="auto"/>
              <w:jc w:val="center"/>
              <w:rPr>
                <w:rFonts w:ascii="Simplified Arabic" w:eastAsiaTheme="majorEastAsia" w:hAnsi="Simplified Arabic" w:cs="Simplified Arabic"/>
                <w:sz w:val="20"/>
                <w:szCs w:val="20"/>
                <w:rtl/>
              </w:rPr>
            </w:pPr>
            <w:r w:rsidRPr="00D30DC7">
              <w:rPr>
                <w:rFonts w:ascii="Simplified Arabic" w:eastAsiaTheme="majorEastAsia" w:hAnsi="Simplified Arabic" w:cs="Simplified Arabic" w:hint="cs"/>
                <w:sz w:val="20"/>
                <w:szCs w:val="20"/>
                <w:rtl/>
              </w:rPr>
              <w:t>4</w:t>
            </w:r>
          </w:p>
        </w:tc>
        <w:tc>
          <w:tcPr>
            <w:tcW w:w="535" w:type="pct"/>
            <w:vAlign w:val="center"/>
          </w:tcPr>
          <w:p w14:paraId="50399E47" w14:textId="2241C40F" w:rsidR="004158DB" w:rsidRPr="00D30DC7" w:rsidRDefault="004158DB" w:rsidP="00336F3A">
            <w:pPr>
              <w:spacing w:line="360" w:lineRule="auto"/>
              <w:jc w:val="center"/>
              <w:rPr>
                <w:rFonts w:ascii="Simplified Arabic" w:eastAsiaTheme="majorEastAsia" w:hAnsi="Simplified Arabic" w:cs="Simplified Arabic"/>
                <w:sz w:val="20"/>
                <w:szCs w:val="20"/>
                <w:rtl/>
              </w:rPr>
            </w:pPr>
            <w:r w:rsidRPr="00D30DC7">
              <w:rPr>
                <w:rFonts w:ascii="Simplified Arabic" w:eastAsiaTheme="majorEastAsia" w:hAnsi="Simplified Arabic" w:cs="Simplified Arabic" w:hint="cs"/>
                <w:sz w:val="20"/>
                <w:szCs w:val="20"/>
                <w:rtl/>
              </w:rPr>
              <w:t>9</w:t>
            </w:r>
          </w:p>
        </w:tc>
        <w:tc>
          <w:tcPr>
            <w:tcW w:w="1045" w:type="pct"/>
            <w:vAlign w:val="center"/>
          </w:tcPr>
          <w:p w14:paraId="4D79EB33" w14:textId="4EC55E23" w:rsidR="004158DB" w:rsidRPr="00D30DC7" w:rsidRDefault="004158DB" w:rsidP="00336F3A">
            <w:pPr>
              <w:spacing w:line="360" w:lineRule="auto"/>
              <w:jc w:val="center"/>
              <w:rPr>
                <w:rFonts w:ascii="Simplified Arabic" w:eastAsiaTheme="majorEastAsia" w:hAnsi="Simplified Arabic" w:cs="Simplified Arabic"/>
                <w:sz w:val="20"/>
                <w:szCs w:val="20"/>
                <w:rtl/>
              </w:rPr>
            </w:pPr>
            <w:r w:rsidRPr="00D30DC7">
              <w:rPr>
                <w:rFonts w:ascii="Simplified Arabic" w:eastAsiaTheme="majorEastAsia" w:hAnsi="Simplified Arabic" w:cs="Simplified Arabic" w:hint="cs"/>
                <w:sz w:val="20"/>
                <w:szCs w:val="20"/>
                <w:rtl/>
              </w:rPr>
              <w:t>تحسن</w:t>
            </w:r>
          </w:p>
        </w:tc>
      </w:tr>
    </w:tbl>
    <w:p w14:paraId="0AE2FA4C" w14:textId="77777777" w:rsidR="005C44E1" w:rsidRDefault="005C44E1" w:rsidP="00336F3A">
      <w:pPr>
        <w:spacing w:after="0" w:line="360" w:lineRule="auto"/>
        <w:jc w:val="center"/>
        <w:rPr>
          <w:rFonts w:ascii="Simplified Arabic" w:eastAsiaTheme="majorEastAsia" w:hAnsi="Simplified Arabic" w:cs="Simplified Arabic"/>
          <w:b/>
          <w:bCs/>
          <w:rtl/>
        </w:rPr>
      </w:pPr>
      <w:bookmarkStart w:id="199" w:name="_Hlk226672356"/>
    </w:p>
    <w:p w14:paraId="29CF3081" w14:textId="77777777" w:rsidR="005C44E1" w:rsidRDefault="005C44E1" w:rsidP="00336F3A">
      <w:pPr>
        <w:spacing w:after="0" w:line="360" w:lineRule="auto"/>
        <w:jc w:val="center"/>
        <w:rPr>
          <w:rFonts w:ascii="Simplified Arabic" w:eastAsiaTheme="majorEastAsia" w:hAnsi="Simplified Arabic" w:cs="Simplified Arabic"/>
          <w:b/>
          <w:bCs/>
          <w:rtl/>
        </w:rPr>
      </w:pPr>
    </w:p>
    <w:p w14:paraId="53CF7355" w14:textId="77777777" w:rsidR="005C44E1" w:rsidRDefault="005C44E1" w:rsidP="00336F3A">
      <w:pPr>
        <w:spacing w:after="0" w:line="360" w:lineRule="auto"/>
        <w:jc w:val="center"/>
        <w:rPr>
          <w:rFonts w:ascii="Simplified Arabic" w:eastAsiaTheme="majorEastAsia" w:hAnsi="Simplified Arabic" w:cs="Simplified Arabic"/>
          <w:b/>
          <w:bCs/>
          <w:rtl/>
        </w:rPr>
      </w:pPr>
    </w:p>
    <w:p w14:paraId="051DEF63" w14:textId="77777777" w:rsidR="005C44E1" w:rsidRDefault="005C44E1" w:rsidP="00336F3A">
      <w:pPr>
        <w:spacing w:after="0" w:line="360" w:lineRule="auto"/>
        <w:jc w:val="center"/>
        <w:rPr>
          <w:rFonts w:ascii="Simplified Arabic" w:eastAsiaTheme="majorEastAsia" w:hAnsi="Simplified Arabic" w:cs="Simplified Arabic"/>
          <w:b/>
          <w:bCs/>
          <w:rtl/>
        </w:rPr>
      </w:pPr>
    </w:p>
    <w:p w14:paraId="35B3EBDF" w14:textId="77777777" w:rsidR="005C44E1" w:rsidRDefault="005C44E1" w:rsidP="00336F3A">
      <w:pPr>
        <w:spacing w:after="0" w:line="360" w:lineRule="auto"/>
        <w:jc w:val="center"/>
        <w:rPr>
          <w:rFonts w:ascii="Simplified Arabic" w:eastAsiaTheme="majorEastAsia" w:hAnsi="Simplified Arabic" w:cs="Simplified Arabic"/>
          <w:b/>
          <w:bCs/>
          <w:rtl/>
        </w:rPr>
      </w:pPr>
    </w:p>
    <w:p w14:paraId="38B6B6DD" w14:textId="4F90444C" w:rsidR="00D17323" w:rsidRPr="000522C5" w:rsidRDefault="00D17323" w:rsidP="00336F3A">
      <w:pPr>
        <w:spacing w:after="0" w:line="360" w:lineRule="auto"/>
        <w:jc w:val="center"/>
        <w:rPr>
          <w:rFonts w:ascii="Simplified Arabic" w:eastAsiaTheme="majorEastAsia" w:hAnsi="Simplified Arabic" w:cs="Simplified Arabic"/>
          <w:b/>
          <w:bCs/>
          <w:rtl/>
        </w:rPr>
      </w:pPr>
      <w:r w:rsidRPr="00666C98">
        <w:rPr>
          <w:rFonts w:ascii="Simplified Arabic" w:eastAsiaTheme="majorEastAsia" w:hAnsi="Simplified Arabic" w:cs="Simplified Arabic" w:hint="cs"/>
          <w:b/>
          <w:bCs/>
          <w:rtl/>
        </w:rPr>
        <w:t>شكل (4-</w:t>
      </w:r>
      <w:r w:rsidR="00323D3A">
        <w:rPr>
          <w:rFonts w:ascii="Simplified Arabic" w:eastAsiaTheme="majorEastAsia" w:hAnsi="Simplified Arabic" w:cs="Simplified Arabic" w:hint="cs"/>
          <w:b/>
          <w:bCs/>
          <w:rtl/>
        </w:rPr>
        <w:t>5</w:t>
      </w:r>
      <w:r w:rsidRPr="00666C98">
        <w:rPr>
          <w:rFonts w:ascii="Simplified Arabic" w:eastAsiaTheme="majorEastAsia" w:hAnsi="Simplified Arabic" w:cs="Simplified Arabic" w:hint="cs"/>
          <w:b/>
          <w:bCs/>
          <w:rtl/>
        </w:rPr>
        <w:t xml:space="preserve">): </w:t>
      </w:r>
      <w:r w:rsidR="002E7EC0" w:rsidRPr="00666C98">
        <w:rPr>
          <w:rFonts w:ascii="Simplified Arabic" w:eastAsiaTheme="majorEastAsia" w:hAnsi="Simplified Arabic" w:cs="Simplified Arabic" w:hint="cs"/>
          <w:b/>
          <w:bCs/>
          <w:rtl/>
        </w:rPr>
        <w:t>حجم</w:t>
      </w:r>
      <w:r w:rsidRPr="00666C98">
        <w:rPr>
          <w:rFonts w:ascii="Simplified Arabic" w:eastAsiaTheme="majorEastAsia" w:hAnsi="Simplified Arabic" w:cs="Simplified Arabic"/>
          <w:b/>
          <w:bCs/>
          <w:rtl/>
        </w:rPr>
        <w:t xml:space="preserve"> الشكاوى ومعدل الحل مقارنة بأعداد المسافرين</w:t>
      </w:r>
      <w:r w:rsidRPr="00666C98">
        <w:rPr>
          <w:rFonts w:ascii="Simplified Arabic" w:eastAsiaTheme="majorEastAsia" w:hAnsi="Simplified Arabic" w:cs="Simplified Arabic" w:hint="cs"/>
          <w:b/>
          <w:bCs/>
          <w:rtl/>
        </w:rPr>
        <w:t xml:space="preserve"> 2022-2024.</w:t>
      </w:r>
    </w:p>
    <w:bookmarkEnd w:id="199"/>
    <w:p w14:paraId="008A4E2D" w14:textId="19D93E46" w:rsidR="004E707B" w:rsidRDefault="00D17323" w:rsidP="00336F3A">
      <w:pPr>
        <w:spacing w:after="0" w:line="360" w:lineRule="auto"/>
        <w:rPr>
          <w:rFonts w:ascii="Simplified Arabic" w:eastAsiaTheme="majorEastAsia" w:hAnsi="Simplified Arabic" w:cs="Simplified Arabic"/>
          <w:b/>
          <w:bCs/>
          <w:sz w:val="24"/>
          <w:szCs w:val="24"/>
          <w:rtl/>
        </w:rPr>
      </w:pPr>
      <w:r>
        <w:rPr>
          <w:noProof/>
        </w:rPr>
        <w:drawing>
          <wp:anchor distT="0" distB="0" distL="114300" distR="114300" simplePos="0" relativeHeight="251672576" behindDoc="0" locked="0" layoutInCell="1" allowOverlap="1" wp14:anchorId="414B8E7E" wp14:editId="4096944A">
            <wp:simplePos x="0" y="0"/>
            <wp:positionH relativeFrom="page">
              <wp:align>center</wp:align>
            </wp:positionH>
            <wp:positionV relativeFrom="paragraph">
              <wp:posOffset>102235</wp:posOffset>
            </wp:positionV>
            <wp:extent cx="4413885" cy="2563495"/>
            <wp:effectExtent l="0" t="0" r="5715" b="8255"/>
            <wp:wrapThrough wrapText="bothSides">
              <wp:wrapPolygon edited="0">
                <wp:start x="0" y="0"/>
                <wp:lineTo x="0" y="21509"/>
                <wp:lineTo x="21535" y="21509"/>
                <wp:lineTo x="21535" y="0"/>
                <wp:lineTo x="0" y="0"/>
              </wp:wrapPolygon>
            </wp:wrapThrough>
            <wp:docPr id="1800133531" name="Chart 1">
              <a:extLst xmlns:a="http://schemas.openxmlformats.org/drawingml/2006/main">
                <a:ext uri="{FF2B5EF4-FFF2-40B4-BE49-F238E27FC236}">
                  <a16:creationId xmlns:a16="http://schemas.microsoft.com/office/drawing/2014/main" id="{5B83CC0A-D13B-0C1D-5BB7-E248D0371F4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margin">
              <wp14:pctWidth>0</wp14:pctWidth>
            </wp14:sizeRelH>
            <wp14:sizeRelV relativeFrom="margin">
              <wp14:pctHeight>0</wp14:pctHeight>
            </wp14:sizeRelV>
          </wp:anchor>
        </w:drawing>
      </w:r>
    </w:p>
    <w:p w14:paraId="109C9F65" w14:textId="4953EB03" w:rsidR="004E707B" w:rsidRDefault="004E707B" w:rsidP="00336F3A">
      <w:pPr>
        <w:spacing w:after="0" w:line="360" w:lineRule="auto"/>
        <w:rPr>
          <w:rFonts w:ascii="Simplified Arabic" w:eastAsiaTheme="majorEastAsia" w:hAnsi="Simplified Arabic" w:cs="Simplified Arabic"/>
          <w:b/>
          <w:bCs/>
          <w:sz w:val="24"/>
          <w:szCs w:val="24"/>
          <w:rtl/>
        </w:rPr>
      </w:pPr>
    </w:p>
    <w:p w14:paraId="63CB72BB" w14:textId="06382B5A" w:rsidR="004E707B" w:rsidRDefault="004E707B" w:rsidP="00336F3A">
      <w:pPr>
        <w:spacing w:after="0" w:line="360" w:lineRule="auto"/>
        <w:rPr>
          <w:rFonts w:ascii="Simplified Arabic" w:eastAsiaTheme="majorEastAsia" w:hAnsi="Simplified Arabic" w:cs="Simplified Arabic"/>
          <w:b/>
          <w:bCs/>
          <w:sz w:val="24"/>
          <w:szCs w:val="24"/>
          <w:rtl/>
        </w:rPr>
      </w:pPr>
    </w:p>
    <w:p w14:paraId="28234A29" w14:textId="2B41E905" w:rsidR="004E707B" w:rsidRDefault="004E707B" w:rsidP="00336F3A">
      <w:pPr>
        <w:spacing w:after="0" w:line="360" w:lineRule="auto"/>
        <w:rPr>
          <w:rFonts w:ascii="Simplified Arabic" w:eastAsiaTheme="majorEastAsia" w:hAnsi="Simplified Arabic" w:cs="Simplified Arabic"/>
          <w:b/>
          <w:bCs/>
          <w:sz w:val="24"/>
          <w:szCs w:val="24"/>
          <w:rtl/>
        </w:rPr>
      </w:pPr>
    </w:p>
    <w:p w14:paraId="084B92CB" w14:textId="7D0235FC" w:rsidR="004E707B" w:rsidRDefault="004E707B" w:rsidP="00336F3A">
      <w:pPr>
        <w:spacing w:after="0" w:line="360" w:lineRule="auto"/>
        <w:rPr>
          <w:rFonts w:ascii="Simplified Arabic" w:eastAsiaTheme="majorEastAsia" w:hAnsi="Simplified Arabic" w:cs="Simplified Arabic"/>
          <w:b/>
          <w:bCs/>
          <w:sz w:val="24"/>
          <w:szCs w:val="24"/>
          <w:rtl/>
        </w:rPr>
      </w:pPr>
    </w:p>
    <w:p w14:paraId="1E1CEE80" w14:textId="4CA6A5C7" w:rsidR="004E707B" w:rsidRDefault="004E707B" w:rsidP="00336F3A">
      <w:pPr>
        <w:spacing w:after="0" w:line="360" w:lineRule="auto"/>
        <w:rPr>
          <w:rFonts w:ascii="Simplified Arabic" w:eastAsiaTheme="majorEastAsia" w:hAnsi="Simplified Arabic" w:cs="Simplified Arabic"/>
          <w:b/>
          <w:bCs/>
          <w:sz w:val="24"/>
          <w:szCs w:val="24"/>
          <w:rtl/>
        </w:rPr>
      </w:pPr>
    </w:p>
    <w:p w14:paraId="455A4F51" w14:textId="56D9783E" w:rsidR="004E707B" w:rsidRDefault="004E707B" w:rsidP="00336F3A">
      <w:pPr>
        <w:spacing w:after="0" w:line="360" w:lineRule="auto"/>
        <w:rPr>
          <w:rFonts w:ascii="Simplified Arabic" w:eastAsiaTheme="majorEastAsia" w:hAnsi="Simplified Arabic" w:cs="Simplified Arabic"/>
          <w:b/>
          <w:bCs/>
          <w:sz w:val="24"/>
          <w:szCs w:val="24"/>
          <w:rtl/>
        </w:rPr>
      </w:pPr>
    </w:p>
    <w:p w14:paraId="7C84677D" w14:textId="77777777" w:rsidR="00387995" w:rsidRDefault="00387995" w:rsidP="00336F3A">
      <w:pPr>
        <w:spacing w:after="0" w:line="360" w:lineRule="auto"/>
        <w:rPr>
          <w:rFonts w:ascii="Simplified Arabic" w:eastAsiaTheme="majorEastAsia" w:hAnsi="Simplified Arabic" w:cs="Simplified Arabic"/>
          <w:b/>
          <w:bCs/>
          <w:sz w:val="24"/>
          <w:szCs w:val="24"/>
          <w:rtl/>
        </w:rPr>
      </w:pPr>
    </w:p>
    <w:p w14:paraId="6199D53B" w14:textId="3FE236C5" w:rsidR="002E7EC0" w:rsidRPr="005C44E1" w:rsidRDefault="002E7EC0" w:rsidP="00336F3A">
      <w:pPr>
        <w:pStyle w:val="ListParagraph"/>
        <w:numPr>
          <w:ilvl w:val="0"/>
          <w:numId w:val="35"/>
        </w:numPr>
        <w:spacing w:after="0" w:line="360" w:lineRule="auto"/>
        <w:ind w:left="372"/>
        <w:jc w:val="both"/>
        <w:rPr>
          <w:rFonts w:ascii="Simplified Arabic" w:eastAsiaTheme="majorEastAsia" w:hAnsi="Simplified Arabic" w:cs="Simplified Arabic"/>
          <w:sz w:val="24"/>
          <w:szCs w:val="24"/>
          <w:rtl/>
        </w:rPr>
      </w:pPr>
      <w:r w:rsidRPr="005C44E1">
        <w:rPr>
          <w:rFonts w:ascii="Simplified Arabic" w:hAnsi="Simplified Arabic" w:cs="Simplified Arabic" w:hint="cs"/>
          <w:b/>
          <w:bCs/>
          <w:sz w:val="24"/>
          <w:szCs w:val="24"/>
          <w:u w:val="single"/>
          <w:rtl/>
        </w:rPr>
        <w:t xml:space="preserve">الدلالة </w:t>
      </w:r>
      <w:r w:rsidRPr="005C44E1">
        <w:rPr>
          <w:rFonts w:ascii="Simplified Arabic" w:hAnsi="Simplified Arabic" w:cs="Simplified Arabic"/>
          <w:b/>
          <w:bCs/>
          <w:sz w:val="24"/>
          <w:szCs w:val="24"/>
          <w:u w:val="single"/>
          <w:rtl/>
        </w:rPr>
        <w:t>الإحصائيات</w:t>
      </w:r>
      <w:r w:rsidRPr="005C44E1">
        <w:rPr>
          <w:rFonts w:ascii="Simplified Arabic" w:hAnsi="Simplified Arabic" w:cs="Simplified Arabic" w:hint="cs"/>
          <w:b/>
          <w:bCs/>
          <w:sz w:val="24"/>
          <w:szCs w:val="24"/>
          <w:u w:val="single"/>
          <w:rtl/>
        </w:rPr>
        <w:t xml:space="preserve"> لحجم ا</w:t>
      </w:r>
      <w:r w:rsidRPr="005C44E1">
        <w:rPr>
          <w:rFonts w:ascii="Simplified Arabic" w:hAnsi="Simplified Arabic" w:cs="Simplified Arabic"/>
          <w:b/>
          <w:bCs/>
          <w:sz w:val="24"/>
          <w:szCs w:val="24"/>
          <w:u w:val="single"/>
          <w:rtl/>
        </w:rPr>
        <w:t>لشكاوى</w:t>
      </w:r>
      <w:r w:rsidRPr="005C44E1">
        <w:rPr>
          <w:rFonts w:ascii="Simplified Arabic" w:hAnsi="Simplified Arabic" w:cs="Simplified Arabic" w:hint="cs"/>
          <w:b/>
          <w:bCs/>
          <w:sz w:val="24"/>
          <w:szCs w:val="24"/>
          <w:u w:val="single"/>
          <w:rtl/>
        </w:rPr>
        <w:t>:</w:t>
      </w:r>
      <w:r w:rsidR="005C44E1">
        <w:rPr>
          <w:rFonts w:ascii="Simplified Arabic" w:hAnsi="Simplified Arabic" w:cs="Simplified Arabic" w:hint="cs"/>
          <w:b/>
          <w:bCs/>
          <w:sz w:val="24"/>
          <w:szCs w:val="24"/>
          <w:u w:val="single"/>
          <w:rtl/>
        </w:rPr>
        <w:t xml:space="preserve"> </w:t>
      </w:r>
      <w:r w:rsidRPr="005C44E1">
        <w:rPr>
          <w:rFonts w:ascii="Simplified Arabic" w:eastAsiaTheme="majorEastAsia" w:hAnsi="Simplified Arabic" w:cs="Simplified Arabic" w:hint="cs"/>
          <w:sz w:val="24"/>
          <w:szCs w:val="24"/>
          <w:rtl/>
        </w:rPr>
        <w:t xml:space="preserve">سجل معدل الشكاوى انخفاضا جوهريا من 13.3 </w:t>
      </w:r>
      <w:r w:rsidR="00452A6D" w:rsidRPr="005C44E1">
        <w:rPr>
          <w:rFonts w:ascii="Simplified Arabic" w:eastAsiaTheme="majorEastAsia" w:hAnsi="Simplified Arabic" w:cs="Simplified Arabic" w:hint="cs"/>
          <w:sz w:val="24"/>
          <w:szCs w:val="24"/>
          <w:rtl/>
        </w:rPr>
        <w:t xml:space="preserve">شكوى </w:t>
      </w:r>
      <w:r w:rsidRPr="005C44E1">
        <w:rPr>
          <w:rFonts w:ascii="Simplified Arabic" w:eastAsiaTheme="majorEastAsia" w:hAnsi="Simplified Arabic" w:cs="Simplified Arabic" w:hint="cs"/>
          <w:sz w:val="24"/>
          <w:szCs w:val="24"/>
          <w:rtl/>
        </w:rPr>
        <w:t xml:space="preserve">لكل مليون مسافر سنة 2022 إلى 7.6 </w:t>
      </w:r>
      <w:r w:rsidR="00452A6D" w:rsidRPr="005C44E1">
        <w:rPr>
          <w:rFonts w:ascii="Simplified Arabic" w:eastAsiaTheme="majorEastAsia" w:hAnsi="Simplified Arabic" w:cs="Simplified Arabic" w:hint="cs"/>
          <w:sz w:val="24"/>
          <w:szCs w:val="24"/>
          <w:rtl/>
        </w:rPr>
        <w:t xml:space="preserve">شكوى </w:t>
      </w:r>
      <w:r w:rsidRPr="005C44E1">
        <w:rPr>
          <w:rFonts w:ascii="Simplified Arabic" w:eastAsiaTheme="majorEastAsia" w:hAnsi="Simplified Arabic" w:cs="Simplified Arabic" w:hint="cs"/>
          <w:sz w:val="24"/>
          <w:szCs w:val="24"/>
          <w:rtl/>
        </w:rPr>
        <w:t>سنة 2024، محققا تراجعا بنسبة 42.9%، والمفارقة الإحصائية تكمن في حدوث هذا التحسن رغم نمو حركة المسافرين بمعدل 45.1%. ويبرهن هذا الارتباط العكسي على أن الارتقاء بالكفاءة التشغيلية وجودة المرافق قد أحدث أثرا إيجابيا ملموسا في تجربة المسافر النهائية.</w:t>
      </w:r>
    </w:p>
    <w:p w14:paraId="4C78345F" w14:textId="1AED85F9" w:rsidR="002E7EC0" w:rsidRPr="000522C5" w:rsidRDefault="002E7EC0" w:rsidP="00336F3A">
      <w:pPr>
        <w:pStyle w:val="ListParagraph"/>
        <w:numPr>
          <w:ilvl w:val="0"/>
          <w:numId w:val="45"/>
        </w:numPr>
        <w:spacing w:after="0" w:line="360" w:lineRule="auto"/>
        <w:jc w:val="both"/>
        <w:rPr>
          <w:rFonts w:ascii="Simplified Arabic" w:hAnsi="Simplified Arabic" w:cs="Simplified Arabic"/>
          <w:b/>
          <w:bCs/>
          <w:sz w:val="24"/>
          <w:szCs w:val="24"/>
          <w:rtl/>
        </w:rPr>
      </w:pPr>
      <w:r w:rsidRPr="000522C5">
        <w:rPr>
          <w:rFonts w:ascii="Simplified Arabic" w:hAnsi="Simplified Arabic" w:cs="Simplified Arabic" w:hint="cs"/>
          <w:b/>
          <w:bCs/>
          <w:sz w:val="24"/>
          <w:szCs w:val="24"/>
          <w:rtl/>
        </w:rPr>
        <w:t>تحليل تصنيفات الشكاوى:</w:t>
      </w:r>
    </w:p>
    <w:p w14:paraId="393C9F17" w14:textId="45423A1E" w:rsidR="00327AC0" w:rsidRPr="000522C5" w:rsidRDefault="00327AC0" w:rsidP="00336F3A">
      <w:pPr>
        <w:spacing w:after="0" w:line="360" w:lineRule="auto"/>
        <w:jc w:val="center"/>
        <w:rPr>
          <w:rFonts w:ascii="Simplified Arabic" w:eastAsiaTheme="majorEastAsia" w:hAnsi="Simplified Arabic" w:cs="Simplified Arabic"/>
          <w:b/>
          <w:bCs/>
          <w:sz w:val="20"/>
          <w:szCs w:val="20"/>
          <w:rtl/>
        </w:rPr>
      </w:pPr>
      <w:bookmarkStart w:id="200" w:name="_Hlk226672437"/>
      <w:r w:rsidRPr="00666C98">
        <w:rPr>
          <w:rFonts w:ascii="Simplified Arabic" w:eastAsiaTheme="majorEastAsia" w:hAnsi="Simplified Arabic" w:cs="Simplified Arabic" w:hint="cs"/>
          <w:b/>
          <w:bCs/>
          <w:sz w:val="20"/>
          <w:szCs w:val="20"/>
          <w:rtl/>
        </w:rPr>
        <w:t>شكل (4-</w:t>
      </w:r>
      <w:r w:rsidR="00323D3A">
        <w:rPr>
          <w:rFonts w:ascii="Simplified Arabic" w:eastAsiaTheme="majorEastAsia" w:hAnsi="Simplified Arabic" w:cs="Simplified Arabic" w:hint="cs"/>
          <w:b/>
          <w:bCs/>
          <w:sz w:val="20"/>
          <w:szCs w:val="20"/>
          <w:rtl/>
        </w:rPr>
        <w:t>6</w:t>
      </w:r>
      <w:r w:rsidRPr="00666C98">
        <w:rPr>
          <w:rFonts w:ascii="Simplified Arabic" w:eastAsiaTheme="majorEastAsia" w:hAnsi="Simplified Arabic" w:cs="Simplified Arabic" w:hint="cs"/>
          <w:b/>
          <w:bCs/>
          <w:sz w:val="20"/>
          <w:szCs w:val="20"/>
          <w:rtl/>
        </w:rPr>
        <w:t>): توزيع الشكاوى حسب التصنيف والسنة</w:t>
      </w:r>
      <w:r w:rsidR="00C93559" w:rsidRPr="00666C98">
        <w:rPr>
          <w:rFonts w:ascii="Simplified Arabic" w:eastAsiaTheme="majorEastAsia" w:hAnsi="Simplified Arabic" w:cs="Simplified Arabic" w:hint="cs"/>
          <w:b/>
          <w:bCs/>
          <w:sz w:val="20"/>
          <w:szCs w:val="20"/>
          <w:rtl/>
        </w:rPr>
        <w:t xml:space="preserve"> للفترة 2022-2024.</w:t>
      </w:r>
    </w:p>
    <w:bookmarkEnd w:id="200"/>
    <w:p w14:paraId="72F2741B" w14:textId="21C9AA7E" w:rsidR="00FE43AD" w:rsidRDefault="004C764D" w:rsidP="00336F3A">
      <w:pPr>
        <w:spacing w:after="0" w:line="360" w:lineRule="auto"/>
        <w:jc w:val="center"/>
        <w:rPr>
          <w:rFonts w:ascii="Simplified Arabic" w:eastAsiaTheme="majorEastAsia" w:hAnsi="Simplified Arabic" w:cs="Simplified Arabic"/>
          <w:b/>
          <w:bCs/>
          <w:sz w:val="24"/>
          <w:szCs w:val="24"/>
          <w:rtl/>
        </w:rPr>
      </w:pPr>
      <w:r>
        <w:rPr>
          <w:noProof/>
        </w:rPr>
        <w:drawing>
          <wp:inline distT="0" distB="0" distL="0" distR="0" wp14:anchorId="509E67E2" wp14:editId="43158331">
            <wp:extent cx="4573905" cy="2747010"/>
            <wp:effectExtent l="0" t="0" r="17145" b="15240"/>
            <wp:docPr id="1994721637" name="Chart 1">
              <a:extLst xmlns:a="http://schemas.openxmlformats.org/drawingml/2006/main">
                <a:ext uri="{FF2B5EF4-FFF2-40B4-BE49-F238E27FC236}">
                  <a16:creationId xmlns:a16="http://schemas.microsoft.com/office/drawing/2014/main" id="{F029B565-5E2A-F746-B573-078A7FABE0E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3DAD4F85" w14:textId="290D1BFA" w:rsidR="00C93559" w:rsidRPr="005C44E1" w:rsidRDefault="00C93559" w:rsidP="00336F3A">
      <w:pPr>
        <w:pStyle w:val="ListParagraph"/>
        <w:numPr>
          <w:ilvl w:val="0"/>
          <w:numId w:val="35"/>
        </w:numPr>
        <w:spacing w:after="0" w:line="360" w:lineRule="auto"/>
        <w:ind w:left="372"/>
        <w:jc w:val="both"/>
        <w:rPr>
          <w:rFonts w:ascii="Simplified Arabic" w:eastAsiaTheme="majorEastAsia" w:hAnsi="Simplified Arabic" w:cs="Simplified Arabic"/>
          <w:sz w:val="24"/>
          <w:szCs w:val="24"/>
          <w:rtl/>
        </w:rPr>
      </w:pPr>
      <w:r w:rsidRPr="005C44E1">
        <w:rPr>
          <w:rFonts w:ascii="Simplified Arabic" w:hAnsi="Simplified Arabic" w:cs="Simplified Arabic" w:hint="cs"/>
          <w:b/>
          <w:bCs/>
          <w:sz w:val="24"/>
          <w:szCs w:val="24"/>
          <w:rtl/>
        </w:rPr>
        <w:t>القراءة التحليلي</w:t>
      </w:r>
      <w:r w:rsidRPr="005C44E1">
        <w:rPr>
          <w:rFonts w:ascii="Simplified Arabic" w:hAnsi="Simplified Arabic" w:cs="Simplified Arabic" w:hint="eastAsia"/>
          <w:b/>
          <w:bCs/>
          <w:sz w:val="24"/>
          <w:szCs w:val="24"/>
          <w:rtl/>
        </w:rPr>
        <w:t>ة</w:t>
      </w:r>
      <w:r w:rsidRPr="005C44E1">
        <w:rPr>
          <w:rFonts w:ascii="Simplified Arabic" w:hAnsi="Simplified Arabic" w:cs="Simplified Arabic" w:hint="cs"/>
          <w:b/>
          <w:bCs/>
          <w:sz w:val="24"/>
          <w:szCs w:val="24"/>
          <w:rtl/>
        </w:rPr>
        <w:t xml:space="preserve"> لت</w:t>
      </w:r>
      <w:r w:rsidR="00C830F6" w:rsidRPr="005C44E1">
        <w:rPr>
          <w:rFonts w:ascii="Simplified Arabic" w:hAnsi="Simplified Arabic" w:cs="Simplified Arabic" w:hint="cs"/>
          <w:b/>
          <w:bCs/>
          <w:sz w:val="24"/>
          <w:szCs w:val="24"/>
          <w:rtl/>
        </w:rPr>
        <w:t>وزيع الشكاوى</w:t>
      </w:r>
      <w:r w:rsidRPr="005C44E1">
        <w:rPr>
          <w:rFonts w:ascii="Simplified Arabic" w:hAnsi="Simplified Arabic" w:cs="Simplified Arabic" w:hint="cs"/>
          <w:b/>
          <w:bCs/>
          <w:sz w:val="24"/>
          <w:szCs w:val="24"/>
          <w:rtl/>
        </w:rPr>
        <w:t xml:space="preserve">: </w:t>
      </w:r>
      <w:r w:rsidRPr="005C44E1">
        <w:rPr>
          <w:rFonts w:ascii="Simplified Arabic" w:eastAsiaTheme="majorEastAsia" w:hAnsi="Simplified Arabic" w:cs="Simplified Arabic" w:hint="cs"/>
          <w:sz w:val="24"/>
          <w:szCs w:val="24"/>
          <w:rtl/>
        </w:rPr>
        <w:t>كش</w:t>
      </w:r>
      <w:r w:rsidR="00C830F6" w:rsidRPr="005C44E1">
        <w:rPr>
          <w:rFonts w:ascii="Simplified Arabic" w:eastAsiaTheme="majorEastAsia" w:hAnsi="Simplified Arabic" w:cs="Simplified Arabic" w:hint="cs"/>
          <w:sz w:val="24"/>
          <w:szCs w:val="24"/>
          <w:rtl/>
        </w:rPr>
        <w:t>ف تحليل توزيع الشكاوى عن أزمة هيكلية في مناولة الأمتعة، حيث استحوذت على 52% من إجمالي شكاوى سنة 2024، مسجلة قفزة حادة بنسبة 133.5% منذ سنة 2022 (من 215 إلى 502 شكوى). وفي المقابل تم تسجيل تراجع نوعي لشكاوى الخدمات التجارية بنسبة 80.4%، وهو ما يدل عن تحول عبء القصور من مرافق المطار إلى عمليات المناولة الأرضية، وهو ما يستوجب تنسيقا استراتيجيا مكثفا من الهيئة العامة للطيران المدني وشركات النقل الجوي ومقدمي الخدمات الأرضية ومشغلي المطارات لمعالجة هذا الخلل التشغيلي.</w:t>
      </w:r>
    </w:p>
    <w:p w14:paraId="6D5A03D8" w14:textId="0B5F3CE1" w:rsidR="00276CD2" w:rsidRPr="000522C5" w:rsidRDefault="007B6A4B" w:rsidP="00336F3A">
      <w:pPr>
        <w:pStyle w:val="Heading2"/>
        <w:numPr>
          <w:ilvl w:val="0"/>
          <w:numId w:val="56"/>
        </w:numPr>
        <w:spacing w:before="0" w:line="360" w:lineRule="auto"/>
        <w:rPr>
          <w:rFonts w:ascii="Simplified Arabic" w:hAnsi="Simplified Arabic" w:cs="Simplified Arabic"/>
          <w:b/>
          <w:bCs/>
          <w:color w:val="auto"/>
          <w:sz w:val="28"/>
          <w:szCs w:val="28"/>
          <w:rtl/>
        </w:rPr>
      </w:pPr>
      <w:bookmarkStart w:id="201" w:name="_Toc227061224"/>
      <w:r w:rsidRPr="000522C5">
        <w:rPr>
          <w:rFonts w:ascii="Simplified Arabic" w:hAnsi="Simplified Arabic" w:cs="Simplified Arabic" w:hint="cs"/>
          <w:b/>
          <w:bCs/>
          <w:color w:val="auto"/>
          <w:sz w:val="28"/>
          <w:szCs w:val="28"/>
          <w:rtl/>
        </w:rPr>
        <w:t>ال</w:t>
      </w:r>
      <w:r w:rsidR="00DF77F6" w:rsidRPr="000522C5">
        <w:rPr>
          <w:rFonts w:ascii="Simplified Arabic" w:hAnsi="Simplified Arabic" w:cs="Simplified Arabic" w:hint="cs"/>
          <w:b/>
          <w:bCs/>
          <w:color w:val="auto"/>
          <w:sz w:val="28"/>
          <w:szCs w:val="28"/>
          <w:rtl/>
        </w:rPr>
        <w:t xml:space="preserve">تحليل </w:t>
      </w:r>
      <w:r w:rsidR="0054630D" w:rsidRPr="000522C5">
        <w:rPr>
          <w:rFonts w:ascii="Simplified Arabic" w:hAnsi="Simplified Arabic" w:cs="Simplified Arabic" w:hint="cs"/>
          <w:b/>
          <w:bCs/>
          <w:color w:val="auto"/>
          <w:sz w:val="28"/>
          <w:szCs w:val="28"/>
          <w:rtl/>
        </w:rPr>
        <w:t>الإحصائي المتقدم:</w:t>
      </w:r>
      <w:bookmarkEnd w:id="201"/>
    </w:p>
    <w:p w14:paraId="4187CFAE" w14:textId="70AB2184" w:rsidR="00276CD2" w:rsidRPr="000522C5" w:rsidRDefault="00B34A6F" w:rsidP="00336F3A">
      <w:pPr>
        <w:pStyle w:val="ListParagraph"/>
        <w:numPr>
          <w:ilvl w:val="0"/>
          <w:numId w:val="46"/>
        </w:numPr>
        <w:spacing w:after="0" w:line="360" w:lineRule="auto"/>
        <w:jc w:val="both"/>
        <w:rPr>
          <w:rFonts w:ascii="Simplified Arabic" w:hAnsi="Simplified Arabic" w:cs="Simplified Arabic"/>
          <w:b/>
          <w:bCs/>
          <w:sz w:val="24"/>
          <w:szCs w:val="24"/>
        </w:rPr>
      </w:pPr>
      <w:r w:rsidRPr="000522C5">
        <w:rPr>
          <w:rFonts w:ascii="Simplified Arabic" w:hAnsi="Simplified Arabic" w:cs="Simplified Arabic" w:hint="cs"/>
          <w:b/>
          <w:bCs/>
          <w:sz w:val="24"/>
          <w:szCs w:val="24"/>
          <w:rtl/>
        </w:rPr>
        <w:t>توزيع المطارات حسب النتيجة الإجمالية لسنة 2024</w:t>
      </w:r>
    </w:p>
    <w:p w14:paraId="6F6722BB" w14:textId="51F2B317" w:rsidR="00E07CA9" w:rsidRPr="000522C5" w:rsidRDefault="000522C5" w:rsidP="00336F3A">
      <w:pPr>
        <w:spacing w:after="0" w:line="360" w:lineRule="auto"/>
        <w:ind w:left="360"/>
        <w:jc w:val="center"/>
        <w:rPr>
          <w:rFonts w:ascii="Simplified Arabic" w:eastAsiaTheme="majorEastAsia" w:hAnsi="Simplified Arabic" w:cs="Simplified Arabic"/>
          <w:b/>
          <w:bCs/>
          <w:sz w:val="20"/>
          <w:szCs w:val="20"/>
          <w:rtl/>
        </w:rPr>
      </w:pPr>
      <w:r w:rsidRPr="00666C98">
        <w:rPr>
          <w:rFonts w:ascii="Simplified Arabic" w:hAnsi="Simplified Arabic" w:cs="Simplified Arabic"/>
          <w:b/>
          <w:bCs/>
          <w:noProof/>
          <w:sz w:val="24"/>
          <w:szCs w:val="24"/>
          <w:u w:val="single"/>
          <w:rtl/>
          <w:lang w:val="ar-SA"/>
        </w:rPr>
        <mc:AlternateContent>
          <mc:Choice Requires="wpg">
            <w:drawing>
              <wp:anchor distT="0" distB="0" distL="114300" distR="114300" simplePos="0" relativeHeight="251685888" behindDoc="0" locked="0" layoutInCell="1" allowOverlap="1" wp14:anchorId="6E3D8346" wp14:editId="08A7FB81">
                <wp:simplePos x="0" y="0"/>
                <wp:positionH relativeFrom="margin">
                  <wp:align>center</wp:align>
                </wp:positionH>
                <wp:positionV relativeFrom="paragraph">
                  <wp:posOffset>349250</wp:posOffset>
                </wp:positionV>
                <wp:extent cx="6356350" cy="2063750"/>
                <wp:effectExtent l="19050" t="19050" r="25400" b="12700"/>
                <wp:wrapSquare wrapText="bothSides"/>
                <wp:docPr id="731116834" name="Group 4"/>
                <wp:cNvGraphicFramePr/>
                <a:graphic xmlns:a="http://schemas.openxmlformats.org/drawingml/2006/main">
                  <a:graphicData uri="http://schemas.microsoft.com/office/word/2010/wordprocessingGroup">
                    <wpg:wgp>
                      <wpg:cNvGrpSpPr/>
                      <wpg:grpSpPr>
                        <a:xfrm>
                          <a:off x="0" y="0"/>
                          <a:ext cx="6356350" cy="2063750"/>
                          <a:chOff x="0" y="0"/>
                          <a:chExt cx="6657340" cy="2341880"/>
                        </a:xfrm>
                      </wpg:grpSpPr>
                      <wpg:grpSp>
                        <wpg:cNvPr id="782318451" name="Group 3"/>
                        <wpg:cNvGrpSpPr/>
                        <wpg:grpSpPr>
                          <a:xfrm>
                            <a:off x="0" y="0"/>
                            <a:ext cx="6657340" cy="2341880"/>
                            <a:chOff x="-108857" y="1485900"/>
                            <a:chExt cx="6657340" cy="2342515"/>
                          </a:xfrm>
                        </wpg:grpSpPr>
                        <wpg:grpSp>
                          <wpg:cNvPr id="1773016578" name="Group 2"/>
                          <wpg:cNvGrpSpPr/>
                          <wpg:grpSpPr>
                            <a:xfrm>
                              <a:off x="-108857" y="1485900"/>
                              <a:ext cx="6657340" cy="2342515"/>
                              <a:chOff x="-108857" y="1485900"/>
                              <a:chExt cx="6657340" cy="2342515"/>
                            </a:xfrm>
                          </wpg:grpSpPr>
                          <pic:pic xmlns:pic="http://schemas.openxmlformats.org/drawingml/2006/picture">
                            <pic:nvPicPr>
                              <pic:cNvPr id="1648962114" name="Picture 1"/>
                              <pic:cNvPicPr>
                                <a:picLocks noChangeAspect="1"/>
                              </pic:cNvPicPr>
                            </pic:nvPicPr>
                            <pic:blipFill>
                              <a:blip r:embed="rId15" cstate="print">
                                <a:extLst>
                                  <a:ext uri="{28A0092B-C50C-407E-A947-70E740481C1C}">
                                    <a14:useLocalDpi xmlns:a14="http://schemas.microsoft.com/office/drawing/2010/main" val="0"/>
                                  </a:ext>
                                </a:extLst>
                              </a:blip>
                              <a:stretch>
                                <a:fillRect/>
                              </a:stretch>
                            </pic:blipFill>
                            <pic:spPr>
                              <a:xfrm>
                                <a:off x="-108857" y="1485900"/>
                                <a:ext cx="6657340" cy="2342515"/>
                              </a:xfrm>
                              <a:prstGeom prst="rect">
                                <a:avLst/>
                              </a:prstGeom>
                              <a:ln w="12700">
                                <a:solidFill>
                                  <a:schemeClr val="tx1"/>
                                </a:solidFill>
                              </a:ln>
                            </pic:spPr>
                          </pic:pic>
                          <wps:wsp>
                            <wps:cNvPr id="159409577" name="Straight Connector 1"/>
                            <wps:cNvCnPr/>
                            <wps:spPr>
                              <a:xfrm flipH="1" flipV="1">
                                <a:off x="5380264" y="2005933"/>
                                <a:ext cx="0" cy="1571897"/>
                              </a:xfrm>
                              <a:prstGeom prst="line">
                                <a:avLst/>
                              </a:prstGeom>
                              <a:ln w="15875" cmpd="sng">
                                <a:solidFill>
                                  <a:schemeClr val="accent2"/>
                                </a:solidFill>
                                <a:prstDash val="dash"/>
                              </a:ln>
                            </wps:spPr>
                            <wps:style>
                              <a:lnRef idx="1">
                                <a:schemeClr val="accent1"/>
                              </a:lnRef>
                              <a:fillRef idx="0">
                                <a:schemeClr val="accent1"/>
                              </a:fillRef>
                              <a:effectRef idx="0">
                                <a:schemeClr val="accent1"/>
                              </a:effectRef>
                              <a:fontRef idx="minor">
                                <a:schemeClr val="tx1"/>
                              </a:fontRef>
                            </wps:style>
                            <wps:bodyPr/>
                          </wps:wsp>
                          <wps:wsp>
                            <wps:cNvPr id="101974672" name="Straight Connector 1"/>
                            <wps:cNvCnPr/>
                            <wps:spPr>
                              <a:xfrm flipH="1" flipV="1">
                                <a:off x="5244193" y="2005933"/>
                                <a:ext cx="10523" cy="1566998"/>
                              </a:xfrm>
                              <a:prstGeom prst="line">
                                <a:avLst/>
                              </a:prstGeom>
                              <a:ln w="15875" cmpd="sng">
                                <a:solidFill>
                                  <a:srgbClr val="EE0000"/>
                                </a:solidFill>
                                <a:prstDash val="dash"/>
                              </a:ln>
                            </wps:spPr>
                            <wps:style>
                              <a:lnRef idx="1">
                                <a:schemeClr val="accent1"/>
                              </a:lnRef>
                              <a:fillRef idx="0">
                                <a:schemeClr val="accent1"/>
                              </a:fillRef>
                              <a:effectRef idx="0">
                                <a:schemeClr val="accent1"/>
                              </a:effectRef>
                              <a:fontRef idx="minor">
                                <a:schemeClr val="tx1"/>
                              </a:fontRef>
                            </wps:style>
                            <wps:bodyPr/>
                          </wps:wsp>
                        </wpg:grpSp>
                        <wps:wsp>
                          <wps:cNvPr id="11951785" name="Text Box 2"/>
                          <wps:cNvSpPr txBox="1">
                            <a:spLocks noChangeArrowheads="1"/>
                          </wps:cNvSpPr>
                          <wps:spPr bwMode="auto">
                            <a:xfrm>
                              <a:off x="4596493" y="1956946"/>
                              <a:ext cx="685800" cy="212090"/>
                            </a:xfrm>
                            <a:prstGeom prst="rect">
                              <a:avLst/>
                            </a:prstGeom>
                            <a:noFill/>
                            <a:ln w="9525">
                              <a:noFill/>
                              <a:miter lim="800000"/>
                              <a:headEnd/>
                              <a:tailEnd/>
                            </a:ln>
                          </wps:spPr>
                          <wps:txbx>
                            <w:txbxContent>
                              <w:p w14:paraId="66EF740C" w14:textId="68A7E680" w:rsidR="00D11F4B" w:rsidRPr="00D11F4B" w:rsidRDefault="00D11F4B" w:rsidP="00D11F4B">
                                <w:pPr>
                                  <w:bidi w:val="0"/>
                                  <w:spacing w:after="0" w:line="240" w:lineRule="auto"/>
                                  <w:rPr>
                                    <w:rFonts w:asciiTheme="majorBidi" w:hAnsiTheme="majorBidi" w:cstheme="majorBidi"/>
                                    <w:color w:val="EE0000"/>
                                    <w:sz w:val="16"/>
                                    <w:szCs w:val="16"/>
                                  </w:rPr>
                                </w:pPr>
                                <w:r w:rsidRPr="00D11F4B">
                                  <w:rPr>
                                    <w:rFonts w:asciiTheme="majorBidi" w:hAnsiTheme="majorBidi" w:cstheme="majorBidi"/>
                                    <w:color w:val="EE0000"/>
                                    <w:sz w:val="16"/>
                                    <w:szCs w:val="16"/>
                                  </w:rPr>
                                  <w:t>Mean=84%</w:t>
                                </w:r>
                              </w:p>
                            </w:txbxContent>
                          </wps:txbx>
                          <wps:bodyPr rot="0" vert="horz" wrap="square" lIns="91440" tIns="45720" rIns="91440" bIns="45720" anchor="t" anchorCtr="0">
                            <a:noAutofit/>
                          </wps:bodyPr>
                        </wps:wsp>
                      </wpg:grpSp>
                      <wps:wsp>
                        <wps:cNvPr id="372181650" name="Text Box 2"/>
                        <wps:cNvSpPr txBox="1">
                          <a:spLocks noChangeArrowheads="1"/>
                        </wps:cNvSpPr>
                        <wps:spPr bwMode="auto">
                          <a:xfrm>
                            <a:off x="5445578" y="481693"/>
                            <a:ext cx="805543" cy="212090"/>
                          </a:xfrm>
                          <a:prstGeom prst="rect">
                            <a:avLst/>
                          </a:prstGeom>
                          <a:noFill/>
                          <a:ln w="9525">
                            <a:noFill/>
                            <a:miter lim="800000"/>
                            <a:headEnd/>
                            <a:tailEnd/>
                          </a:ln>
                        </wps:spPr>
                        <wps:txbx>
                          <w:txbxContent>
                            <w:p w14:paraId="11663AE2" w14:textId="727470BF" w:rsidR="00D11F4B" w:rsidRPr="00D11F4B" w:rsidRDefault="00D11F4B" w:rsidP="00D11F4B">
                              <w:pPr>
                                <w:bidi w:val="0"/>
                                <w:spacing w:after="0" w:line="240" w:lineRule="auto"/>
                                <w:rPr>
                                  <w:rFonts w:asciiTheme="majorBidi" w:hAnsiTheme="majorBidi" w:cstheme="majorBidi"/>
                                  <w:color w:val="ED7D31" w:themeColor="accent2"/>
                                  <w:sz w:val="16"/>
                                  <w:szCs w:val="16"/>
                                </w:rPr>
                              </w:pPr>
                              <w:r>
                                <w:rPr>
                                  <w:rFonts w:asciiTheme="majorBidi" w:hAnsiTheme="majorBidi" w:cstheme="majorBidi"/>
                                  <w:color w:val="ED7D31" w:themeColor="accent2"/>
                                  <w:sz w:val="16"/>
                                  <w:szCs w:val="16"/>
                                </w:rPr>
                                <w:t xml:space="preserve">Median </w:t>
                              </w:r>
                              <w:r w:rsidRPr="00D11F4B">
                                <w:rPr>
                                  <w:rFonts w:asciiTheme="majorBidi" w:hAnsiTheme="majorBidi" w:cstheme="majorBidi"/>
                                  <w:color w:val="ED7D31" w:themeColor="accent2"/>
                                  <w:sz w:val="16"/>
                                  <w:szCs w:val="16"/>
                                </w:rPr>
                                <w:t>=8</w:t>
                              </w:r>
                              <w:r>
                                <w:rPr>
                                  <w:rFonts w:asciiTheme="majorBidi" w:hAnsiTheme="majorBidi" w:cstheme="majorBidi"/>
                                  <w:color w:val="ED7D31" w:themeColor="accent2"/>
                                  <w:sz w:val="16"/>
                                  <w:szCs w:val="16"/>
                                </w:rPr>
                                <w:t>6</w:t>
                              </w:r>
                              <w:r w:rsidRPr="00D11F4B">
                                <w:rPr>
                                  <w:rFonts w:asciiTheme="majorBidi" w:hAnsiTheme="majorBidi" w:cstheme="majorBidi"/>
                                  <w:color w:val="ED7D31" w:themeColor="accent2"/>
                                  <w:sz w:val="16"/>
                                  <w:szCs w:val="16"/>
                                </w:rPr>
                                <w:t>%</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6E3D8346" id="Group 4" o:spid="_x0000_s1026" style="position:absolute;left:0;text-align:left;margin-left:0;margin-top:27.5pt;width:500.5pt;height:162.5pt;z-index:251685888;mso-position-horizontal:center;mso-position-horizontal-relative:margin;mso-width-relative:margin;mso-height-relative:margin" coordsize="66573,2341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">
                <v:group id="Group 3" o:spid="_x0000_s1027" style="position:absolute;width:66573;height:23418" coordorigin="-1088,14859" coordsize="66573,23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">
                  <v:group id="Group 2" o:spid="_x0000_s1028" style="position:absolute;left:-1088;top:14859;width:66572;height:23425" coordorigin="-1088,14859" coordsize="66573,23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9" type="#_x0000_t75" style="position:absolute;left:-1088;top:14859;width:66572;height:234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" stroked="t" strokecolor="black [3213]" strokeweight="1pt">
                      <v:imagedata r:id="rId16" o:title=""/>
                      <v:path arrowok="t"/>
                    </v:shape>
                    <v:line id="Straight Connector 1" o:spid="_x0000_s1030" style="position:absolute;flip:x y;visibility:visible;mso-wrap-style:square" from="53802,20059" to="53802,357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" strokecolor="#ed7d31 [3205]" strokeweight="1.25pt">
                      <v:stroke dashstyle="dash" joinstyle="miter"/>
                    </v:line>
                    <v:line id="Straight Connector 1" o:spid="_x0000_s1031" style="position:absolute;flip:x y;visibility:visible;mso-wrap-style:square" from="52441,20059" to="52547,357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" strokecolor="#e00" strokeweight="1.25pt">
                      <v:stroke dashstyle="dash" joinstyle="miter"/>
                    </v:line>
                  </v:group>
                  <v:shapetype id="_x0000_t202" coordsize="21600,21600" o:spt="202" path="m,l,21600r21600,l21600,xe">
                    <v:stroke joinstyle="miter"/>
                    <v:path gradientshapeok="t" o:connecttype="rect"/>
                  </v:shapetype>
                  <v:shape id="Text Box 2" o:spid="_x0000_s1032" type="#_x0000_t202" style="position:absolute;left:45964;top:19569;width:6858;height:21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" filled="f" stroked="f">
                    <v:textbox>
                      <w:txbxContent>
                        <w:p w14:paraId="66EF740C" w14:textId="68A7E680" w:rsidR="00D11F4B" w:rsidRPr="00D11F4B" w:rsidRDefault="00D11F4B" w:rsidP="00D11F4B">
                          <w:pPr>
                            <w:bidi w:val="0"/>
                            <w:spacing w:after="0" w:line="240" w:lineRule="auto"/>
                            <w:rPr>
                              <w:rFonts w:asciiTheme="majorBidi" w:hAnsiTheme="majorBidi" w:cstheme="majorBidi"/>
                              <w:color w:val="EE0000"/>
                              <w:sz w:val="16"/>
                              <w:szCs w:val="16"/>
                            </w:rPr>
                          </w:pPr>
                          <w:r w:rsidRPr="00D11F4B">
                            <w:rPr>
                              <w:rFonts w:asciiTheme="majorBidi" w:hAnsiTheme="majorBidi" w:cstheme="majorBidi"/>
                              <w:color w:val="EE0000"/>
                              <w:sz w:val="16"/>
                              <w:szCs w:val="16"/>
                            </w:rPr>
                            <w:t>Mean=84%</w:t>
                          </w:r>
                        </w:p>
                      </w:txbxContent>
                    </v:textbox>
                  </v:shape>
                </v:group>
                <v:shape id="Text Box 2" o:spid="_x0000_s1033" type="#_x0000_t202" style="position:absolute;left:54455;top:4816;width:8056;height:21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" filled="f" stroked="f">
                  <v:textbox>
                    <w:txbxContent>
                      <w:p w14:paraId="11663AE2" w14:textId="727470BF" w:rsidR="00D11F4B" w:rsidRPr="00D11F4B" w:rsidRDefault="00D11F4B" w:rsidP="00D11F4B">
                        <w:pPr>
                          <w:bidi w:val="0"/>
                          <w:spacing w:after="0" w:line="240" w:lineRule="auto"/>
                          <w:rPr>
                            <w:rFonts w:asciiTheme="majorBidi" w:hAnsiTheme="majorBidi" w:cstheme="majorBidi"/>
                            <w:color w:val="ED7D31" w:themeColor="accent2"/>
                            <w:sz w:val="16"/>
                            <w:szCs w:val="16"/>
                          </w:rPr>
                        </w:pPr>
                        <w:r>
                          <w:rPr>
                            <w:rFonts w:asciiTheme="majorBidi" w:hAnsiTheme="majorBidi" w:cstheme="majorBidi"/>
                            <w:color w:val="ED7D31" w:themeColor="accent2"/>
                            <w:sz w:val="16"/>
                            <w:szCs w:val="16"/>
                          </w:rPr>
                          <w:t xml:space="preserve">Median </w:t>
                        </w:r>
                        <w:r w:rsidRPr="00D11F4B">
                          <w:rPr>
                            <w:rFonts w:asciiTheme="majorBidi" w:hAnsiTheme="majorBidi" w:cstheme="majorBidi"/>
                            <w:color w:val="ED7D31" w:themeColor="accent2"/>
                            <w:sz w:val="16"/>
                            <w:szCs w:val="16"/>
                          </w:rPr>
                          <w:t>=8</w:t>
                        </w:r>
                        <w:r>
                          <w:rPr>
                            <w:rFonts w:asciiTheme="majorBidi" w:hAnsiTheme="majorBidi" w:cstheme="majorBidi"/>
                            <w:color w:val="ED7D31" w:themeColor="accent2"/>
                            <w:sz w:val="16"/>
                            <w:szCs w:val="16"/>
                          </w:rPr>
                          <w:t>6</w:t>
                        </w:r>
                        <w:r w:rsidRPr="00D11F4B">
                          <w:rPr>
                            <w:rFonts w:asciiTheme="majorBidi" w:hAnsiTheme="majorBidi" w:cstheme="majorBidi"/>
                            <w:color w:val="ED7D31" w:themeColor="accent2"/>
                            <w:sz w:val="16"/>
                            <w:szCs w:val="16"/>
                          </w:rPr>
                          <w:t>%</w:t>
                        </w:r>
                      </w:p>
                    </w:txbxContent>
                  </v:textbox>
                </v:shape>
                <w10:wrap type="square" anchorx="margin"/>
              </v:group>
            </w:pict>
          </mc:Fallback>
        </mc:AlternateContent>
      </w:r>
      <w:r w:rsidR="00E07CA9" w:rsidRPr="00666C98">
        <w:rPr>
          <w:rFonts w:ascii="Simplified Arabic" w:eastAsiaTheme="majorEastAsia" w:hAnsi="Simplified Arabic" w:cs="Simplified Arabic" w:hint="cs"/>
          <w:b/>
          <w:bCs/>
          <w:sz w:val="20"/>
          <w:szCs w:val="20"/>
          <w:rtl/>
        </w:rPr>
        <w:t>ش</w:t>
      </w:r>
      <w:bookmarkStart w:id="202" w:name="_Hlk226672463"/>
      <w:r w:rsidR="00E07CA9" w:rsidRPr="00666C98">
        <w:rPr>
          <w:rFonts w:ascii="Simplified Arabic" w:eastAsiaTheme="majorEastAsia" w:hAnsi="Simplified Arabic" w:cs="Simplified Arabic" w:hint="cs"/>
          <w:b/>
          <w:bCs/>
          <w:sz w:val="20"/>
          <w:szCs w:val="20"/>
          <w:rtl/>
        </w:rPr>
        <w:t>كل (4-</w:t>
      </w:r>
      <w:r w:rsidR="00323D3A">
        <w:rPr>
          <w:rFonts w:ascii="Simplified Arabic" w:eastAsiaTheme="majorEastAsia" w:hAnsi="Simplified Arabic" w:cs="Simplified Arabic" w:hint="cs"/>
          <w:b/>
          <w:bCs/>
          <w:sz w:val="20"/>
          <w:szCs w:val="20"/>
          <w:rtl/>
        </w:rPr>
        <w:t>7</w:t>
      </w:r>
      <w:r w:rsidR="00E07CA9" w:rsidRPr="00666C98">
        <w:rPr>
          <w:rFonts w:ascii="Simplified Arabic" w:eastAsiaTheme="majorEastAsia" w:hAnsi="Simplified Arabic" w:cs="Simplified Arabic" w:hint="cs"/>
          <w:b/>
          <w:bCs/>
          <w:sz w:val="20"/>
          <w:szCs w:val="20"/>
          <w:rtl/>
        </w:rPr>
        <w:t>): توزيع ا</w:t>
      </w:r>
      <w:r w:rsidR="000C146A" w:rsidRPr="00666C98">
        <w:rPr>
          <w:rFonts w:ascii="Simplified Arabic" w:eastAsiaTheme="majorEastAsia" w:hAnsi="Simplified Arabic" w:cs="Simplified Arabic" w:hint="cs"/>
          <w:b/>
          <w:bCs/>
          <w:sz w:val="20"/>
          <w:szCs w:val="20"/>
          <w:rtl/>
        </w:rPr>
        <w:t>لنتائج الإجمالية للمطارات السعودية (دائرة نسبية + رسم تكراري) لسنة .2024</w:t>
      </w:r>
      <w:r w:rsidR="0002225B" w:rsidRPr="00666C98">
        <w:rPr>
          <w:rFonts w:ascii="Simplified Arabic" w:eastAsiaTheme="majorEastAsia" w:hAnsi="Simplified Arabic" w:cs="Simplified Arabic" w:hint="cs"/>
          <w:b/>
          <w:bCs/>
          <w:sz w:val="20"/>
          <w:szCs w:val="20"/>
          <w:rtl/>
        </w:rPr>
        <w:t>.</w:t>
      </w:r>
    </w:p>
    <w:bookmarkEnd w:id="202"/>
    <w:p w14:paraId="77308546" w14:textId="77777777" w:rsidR="000522C5" w:rsidRDefault="000522C5" w:rsidP="00336F3A">
      <w:pPr>
        <w:pStyle w:val="ListParagraph"/>
        <w:spacing w:after="0" w:line="360" w:lineRule="auto"/>
        <w:ind w:left="360"/>
        <w:rPr>
          <w:rFonts w:ascii="Simplified Arabic" w:hAnsi="Simplified Arabic" w:cs="Simplified Arabic"/>
          <w:b/>
          <w:bCs/>
          <w:sz w:val="20"/>
          <w:szCs w:val="20"/>
          <w:highlight w:val="yellow"/>
          <w:rtl/>
        </w:rPr>
      </w:pPr>
    </w:p>
    <w:p w14:paraId="2976C8DE" w14:textId="34C9698D" w:rsidR="00C3691C" w:rsidRPr="000522C5" w:rsidRDefault="00C3691C" w:rsidP="00336F3A">
      <w:pPr>
        <w:pStyle w:val="ListParagraph"/>
        <w:spacing w:after="0" w:line="360" w:lineRule="auto"/>
        <w:ind w:left="360"/>
        <w:jc w:val="center"/>
        <w:rPr>
          <w:rFonts w:ascii="Simplified Arabic" w:hAnsi="Simplified Arabic" w:cs="Simplified Arabic"/>
          <w:b/>
          <w:bCs/>
          <w:sz w:val="20"/>
          <w:szCs w:val="20"/>
          <w:rtl/>
        </w:rPr>
      </w:pPr>
      <w:bookmarkStart w:id="203" w:name="_Hlk226672505"/>
      <w:r w:rsidRPr="00666C98">
        <w:rPr>
          <w:rFonts w:ascii="Simplified Arabic" w:hAnsi="Simplified Arabic" w:cs="Simplified Arabic"/>
          <w:b/>
          <w:bCs/>
          <w:sz w:val="20"/>
          <w:szCs w:val="20"/>
          <w:rtl/>
        </w:rPr>
        <w:t>جدول (4-</w:t>
      </w:r>
      <w:r w:rsidR="005B5612">
        <w:rPr>
          <w:rFonts w:ascii="Simplified Arabic" w:hAnsi="Simplified Arabic" w:cs="Simplified Arabic" w:hint="cs"/>
          <w:b/>
          <w:bCs/>
          <w:sz w:val="20"/>
          <w:szCs w:val="20"/>
          <w:rtl/>
        </w:rPr>
        <w:t>6</w:t>
      </w:r>
      <w:r w:rsidRPr="00666C98">
        <w:rPr>
          <w:rFonts w:ascii="Simplified Arabic" w:hAnsi="Simplified Arabic" w:cs="Simplified Arabic"/>
          <w:b/>
          <w:bCs/>
          <w:sz w:val="20"/>
          <w:szCs w:val="20"/>
          <w:rtl/>
        </w:rPr>
        <w:t>):</w:t>
      </w:r>
      <w:r w:rsidRPr="00666C98">
        <w:rPr>
          <w:rFonts w:ascii="Simplified Arabic" w:hAnsi="Simplified Arabic" w:cs="Simplified Arabic" w:hint="cs"/>
          <w:b/>
          <w:bCs/>
          <w:sz w:val="20"/>
          <w:szCs w:val="20"/>
          <w:rtl/>
        </w:rPr>
        <w:t xml:space="preserve"> الاحصائيات الوصفية لتوزيع النتائج الإجمالية لسنة 2024 </w:t>
      </w:r>
      <w:r w:rsidRPr="00666C98">
        <w:rPr>
          <w:rFonts w:ascii="Simplified Arabic" w:hAnsi="Simplified Arabic" w:cs="Simplified Arabic"/>
          <w:b/>
          <w:bCs/>
          <w:sz w:val="20"/>
          <w:szCs w:val="20"/>
        </w:rPr>
        <w:t>(N=25)</w:t>
      </w:r>
      <w:r w:rsidRPr="00666C98">
        <w:rPr>
          <w:rFonts w:ascii="Simplified Arabic" w:hAnsi="Simplified Arabic" w:cs="Simplified Arabic" w:hint="cs"/>
          <w:b/>
          <w:bCs/>
          <w:sz w:val="20"/>
          <w:szCs w:val="20"/>
          <w:rtl/>
        </w:rPr>
        <w:t>.</w:t>
      </w:r>
    </w:p>
    <w:tbl>
      <w:tblPr>
        <w:tblStyle w:val="TableGrid"/>
        <w:bidiVisual/>
        <w:tblW w:w="5000" w:type="pct"/>
        <w:jc w:val="center"/>
        <w:tblLook w:val="04A0" w:firstRow="1" w:lastRow="0" w:firstColumn="1" w:lastColumn="0" w:noHBand="0" w:noVBand="1"/>
      </w:tblPr>
      <w:tblGrid>
        <w:gridCol w:w="2920"/>
        <w:gridCol w:w="1429"/>
        <w:gridCol w:w="4473"/>
      </w:tblGrid>
      <w:tr w:rsidR="006F24A6" w:rsidRPr="00D30DC7" w14:paraId="0EAADEE5" w14:textId="77777777" w:rsidTr="009656A3">
        <w:trPr>
          <w:trHeight w:val="566"/>
          <w:jc w:val="center"/>
        </w:trPr>
        <w:tc>
          <w:tcPr>
            <w:tcW w:w="1655" w:type="pct"/>
            <w:shd w:val="clear" w:color="auto" w:fill="002060"/>
          </w:tcPr>
          <w:bookmarkEnd w:id="203"/>
          <w:p w14:paraId="5E35D592" w14:textId="0CB448FA" w:rsidR="00D11F4B" w:rsidRPr="00D30DC7" w:rsidRDefault="00D11F4B" w:rsidP="00336F3A">
            <w:pPr>
              <w:pStyle w:val="ListParagraph"/>
              <w:spacing w:line="360" w:lineRule="auto"/>
              <w:ind w:left="0"/>
              <w:jc w:val="center"/>
              <w:rPr>
                <w:rFonts w:ascii="Simplified Arabic" w:hAnsi="Simplified Arabic" w:cs="Simplified Arabic"/>
                <w:b/>
                <w:bCs/>
                <w:sz w:val="20"/>
                <w:szCs w:val="20"/>
                <w:rtl/>
              </w:rPr>
            </w:pPr>
            <w:r w:rsidRPr="00D30DC7">
              <w:rPr>
                <w:rFonts w:ascii="Simplified Arabic" w:hAnsi="Simplified Arabic" w:cs="Simplified Arabic" w:hint="cs"/>
                <w:b/>
                <w:bCs/>
                <w:sz w:val="20"/>
                <w:szCs w:val="20"/>
                <w:rtl/>
              </w:rPr>
              <w:t>المقياس الإحصائي</w:t>
            </w:r>
          </w:p>
        </w:tc>
        <w:tc>
          <w:tcPr>
            <w:tcW w:w="810" w:type="pct"/>
            <w:shd w:val="clear" w:color="auto" w:fill="002060"/>
          </w:tcPr>
          <w:p w14:paraId="524F3919" w14:textId="77777777" w:rsidR="00D11F4B" w:rsidRPr="00D30DC7" w:rsidRDefault="00D11F4B" w:rsidP="00336F3A">
            <w:pPr>
              <w:pStyle w:val="ListParagraph"/>
              <w:spacing w:line="360" w:lineRule="auto"/>
              <w:ind w:left="0"/>
              <w:jc w:val="center"/>
              <w:rPr>
                <w:rFonts w:ascii="Simplified Arabic" w:hAnsi="Simplified Arabic" w:cs="Simplified Arabic"/>
                <w:b/>
                <w:bCs/>
                <w:sz w:val="20"/>
                <w:szCs w:val="20"/>
                <w:rtl/>
              </w:rPr>
            </w:pPr>
            <w:r w:rsidRPr="00D30DC7">
              <w:rPr>
                <w:rFonts w:ascii="Simplified Arabic" w:hAnsi="Simplified Arabic" w:cs="Simplified Arabic" w:hint="cs"/>
                <w:b/>
                <w:bCs/>
                <w:sz w:val="20"/>
                <w:szCs w:val="20"/>
                <w:rtl/>
              </w:rPr>
              <w:t>القيمة</w:t>
            </w:r>
          </w:p>
        </w:tc>
        <w:tc>
          <w:tcPr>
            <w:tcW w:w="2535" w:type="pct"/>
            <w:shd w:val="clear" w:color="auto" w:fill="002060"/>
          </w:tcPr>
          <w:p w14:paraId="444E65F9" w14:textId="77777777" w:rsidR="00D11F4B" w:rsidRPr="00D30DC7" w:rsidRDefault="00D11F4B" w:rsidP="00336F3A">
            <w:pPr>
              <w:pStyle w:val="ListParagraph"/>
              <w:spacing w:line="360" w:lineRule="auto"/>
              <w:ind w:left="0"/>
              <w:jc w:val="center"/>
              <w:rPr>
                <w:rFonts w:ascii="Simplified Arabic" w:hAnsi="Simplified Arabic" w:cs="Simplified Arabic"/>
                <w:b/>
                <w:bCs/>
                <w:sz w:val="20"/>
                <w:szCs w:val="20"/>
                <w:rtl/>
              </w:rPr>
            </w:pPr>
            <w:r w:rsidRPr="00D30DC7">
              <w:rPr>
                <w:rFonts w:ascii="Simplified Arabic" w:hAnsi="Simplified Arabic" w:cs="Simplified Arabic" w:hint="cs"/>
                <w:b/>
                <w:bCs/>
                <w:sz w:val="20"/>
                <w:szCs w:val="20"/>
                <w:rtl/>
              </w:rPr>
              <w:t>التفسير</w:t>
            </w:r>
          </w:p>
        </w:tc>
      </w:tr>
      <w:tr w:rsidR="006F24A6" w:rsidRPr="00D30DC7" w14:paraId="45B54D75" w14:textId="77777777" w:rsidTr="009656A3">
        <w:trPr>
          <w:trHeight w:val="233"/>
          <w:jc w:val="center"/>
        </w:trPr>
        <w:tc>
          <w:tcPr>
            <w:tcW w:w="1655" w:type="pct"/>
          </w:tcPr>
          <w:p w14:paraId="4C35BE13" w14:textId="77777777" w:rsidR="00D11F4B" w:rsidRPr="00D30DC7" w:rsidRDefault="00D11F4B" w:rsidP="00336F3A">
            <w:pPr>
              <w:pStyle w:val="ListParagraph"/>
              <w:spacing w:line="360" w:lineRule="auto"/>
              <w:ind w:left="0"/>
              <w:rPr>
                <w:rFonts w:ascii="Simplified Arabic" w:hAnsi="Simplified Arabic" w:cs="Simplified Arabic"/>
                <w:sz w:val="20"/>
                <w:szCs w:val="20"/>
              </w:rPr>
            </w:pPr>
            <w:r w:rsidRPr="00D30DC7">
              <w:rPr>
                <w:rFonts w:ascii="Simplified Arabic" w:hAnsi="Simplified Arabic" w:cs="Simplified Arabic" w:hint="cs"/>
                <w:sz w:val="20"/>
                <w:szCs w:val="20"/>
                <w:rtl/>
              </w:rPr>
              <w:t xml:space="preserve">المتوسط الحسابي </w:t>
            </w:r>
            <w:r w:rsidRPr="00D30DC7">
              <w:rPr>
                <w:rFonts w:ascii="Times New Roman" w:hAnsi="Times New Roman" w:cs="Times New Roman"/>
                <w:sz w:val="20"/>
                <w:szCs w:val="20"/>
              </w:rPr>
              <w:t>(Mean)</w:t>
            </w:r>
          </w:p>
        </w:tc>
        <w:tc>
          <w:tcPr>
            <w:tcW w:w="810" w:type="pct"/>
          </w:tcPr>
          <w:p w14:paraId="44C9B24C" w14:textId="2720A8D3" w:rsidR="00D11F4B" w:rsidRPr="00D30DC7" w:rsidRDefault="006D778D" w:rsidP="00336F3A">
            <w:pPr>
              <w:pStyle w:val="ListParagraph"/>
              <w:spacing w:line="360" w:lineRule="auto"/>
              <w:ind w:left="0"/>
              <w:jc w:val="center"/>
              <w:rPr>
                <w:rFonts w:ascii="Simplified Arabic" w:hAnsi="Simplified Arabic" w:cs="Simplified Arabic"/>
                <w:sz w:val="20"/>
                <w:szCs w:val="20"/>
                <w:rtl/>
              </w:rPr>
            </w:pPr>
            <w:r w:rsidRPr="00D30DC7">
              <w:rPr>
                <w:rFonts w:ascii="Simplified Arabic" w:hAnsi="Simplified Arabic" w:cs="Simplified Arabic" w:hint="cs"/>
                <w:sz w:val="20"/>
                <w:szCs w:val="20"/>
                <w:rtl/>
              </w:rPr>
              <w:t>84%</w:t>
            </w:r>
          </w:p>
        </w:tc>
        <w:tc>
          <w:tcPr>
            <w:tcW w:w="2535" w:type="pct"/>
          </w:tcPr>
          <w:p w14:paraId="08C9EDD2" w14:textId="5C3D219A" w:rsidR="00D11F4B" w:rsidRPr="00D30DC7" w:rsidRDefault="006F24A6" w:rsidP="00336F3A">
            <w:pPr>
              <w:pStyle w:val="ListParagraph"/>
              <w:spacing w:line="360" w:lineRule="auto"/>
              <w:ind w:left="0"/>
              <w:rPr>
                <w:rFonts w:ascii="Simplified Arabic" w:hAnsi="Simplified Arabic" w:cs="Simplified Arabic"/>
                <w:sz w:val="20"/>
                <w:szCs w:val="20"/>
                <w:rtl/>
              </w:rPr>
            </w:pPr>
            <w:r w:rsidRPr="00D30DC7">
              <w:rPr>
                <w:rFonts w:ascii="Simplified Arabic" w:hAnsi="Simplified Arabic" w:cs="Simplified Arabic" w:hint="cs"/>
                <w:sz w:val="20"/>
                <w:szCs w:val="20"/>
                <w:rtl/>
              </w:rPr>
              <w:t>المستوى العام الجيد للمنظومة</w:t>
            </w:r>
          </w:p>
        </w:tc>
      </w:tr>
      <w:tr w:rsidR="006F24A6" w:rsidRPr="00D30DC7" w14:paraId="535DE584" w14:textId="77777777" w:rsidTr="009656A3">
        <w:trPr>
          <w:jc w:val="center"/>
        </w:trPr>
        <w:tc>
          <w:tcPr>
            <w:tcW w:w="1655" w:type="pct"/>
          </w:tcPr>
          <w:p w14:paraId="576955DF" w14:textId="77777777" w:rsidR="00D11F4B" w:rsidRPr="00D30DC7" w:rsidRDefault="00D11F4B" w:rsidP="00336F3A">
            <w:pPr>
              <w:pStyle w:val="ListParagraph"/>
              <w:spacing w:line="360" w:lineRule="auto"/>
              <w:ind w:left="0"/>
              <w:rPr>
                <w:rFonts w:ascii="Simplified Arabic" w:hAnsi="Simplified Arabic" w:cs="Simplified Arabic"/>
                <w:sz w:val="20"/>
                <w:szCs w:val="20"/>
                <w:rtl/>
              </w:rPr>
            </w:pPr>
            <w:r w:rsidRPr="00D30DC7">
              <w:rPr>
                <w:rFonts w:ascii="Simplified Arabic" w:hAnsi="Simplified Arabic" w:cs="Simplified Arabic" w:hint="cs"/>
                <w:sz w:val="20"/>
                <w:szCs w:val="20"/>
                <w:rtl/>
              </w:rPr>
              <w:t xml:space="preserve">الوسيط </w:t>
            </w:r>
            <w:r w:rsidRPr="00D30DC7">
              <w:rPr>
                <w:rFonts w:asciiTheme="majorBidi" w:hAnsiTheme="majorBidi" w:cstheme="majorBidi"/>
                <w:sz w:val="20"/>
                <w:szCs w:val="20"/>
              </w:rPr>
              <w:t>(Median)</w:t>
            </w:r>
          </w:p>
        </w:tc>
        <w:tc>
          <w:tcPr>
            <w:tcW w:w="810" w:type="pct"/>
          </w:tcPr>
          <w:p w14:paraId="7F103A14" w14:textId="6872B4A5" w:rsidR="00D11F4B" w:rsidRPr="00D30DC7" w:rsidRDefault="006D778D" w:rsidP="00336F3A">
            <w:pPr>
              <w:pStyle w:val="ListParagraph"/>
              <w:spacing w:line="360" w:lineRule="auto"/>
              <w:ind w:left="0"/>
              <w:jc w:val="center"/>
              <w:rPr>
                <w:rFonts w:ascii="Simplified Arabic" w:hAnsi="Simplified Arabic" w:cs="Simplified Arabic"/>
                <w:sz w:val="20"/>
                <w:szCs w:val="20"/>
                <w:rtl/>
              </w:rPr>
            </w:pPr>
            <w:r w:rsidRPr="00D30DC7">
              <w:rPr>
                <w:rFonts w:ascii="Simplified Arabic" w:hAnsi="Simplified Arabic" w:cs="Simplified Arabic" w:hint="cs"/>
                <w:sz w:val="20"/>
                <w:szCs w:val="20"/>
                <w:rtl/>
              </w:rPr>
              <w:t>86%</w:t>
            </w:r>
          </w:p>
        </w:tc>
        <w:tc>
          <w:tcPr>
            <w:tcW w:w="2535" w:type="pct"/>
          </w:tcPr>
          <w:p w14:paraId="2C910AF3" w14:textId="2CE017E5" w:rsidR="00D11F4B" w:rsidRPr="00D30DC7" w:rsidRDefault="006F24A6" w:rsidP="00336F3A">
            <w:pPr>
              <w:pStyle w:val="ListParagraph"/>
              <w:spacing w:line="360" w:lineRule="auto"/>
              <w:ind w:left="0"/>
              <w:rPr>
                <w:rFonts w:ascii="Simplified Arabic" w:hAnsi="Simplified Arabic" w:cs="Simplified Arabic"/>
                <w:sz w:val="20"/>
                <w:szCs w:val="20"/>
                <w:rtl/>
              </w:rPr>
            </w:pPr>
            <w:r w:rsidRPr="00D30DC7">
              <w:rPr>
                <w:rFonts w:ascii="Simplified Arabic" w:hAnsi="Simplified Arabic" w:cs="Simplified Arabic" w:hint="cs"/>
                <w:sz w:val="20"/>
                <w:szCs w:val="20"/>
                <w:rtl/>
              </w:rPr>
              <w:t>أكثر من نصف المطارات تحقق 86% أو أعلى</w:t>
            </w:r>
          </w:p>
        </w:tc>
      </w:tr>
      <w:tr w:rsidR="006F24A6" w:rsidRPr="00D30DC7" w14:paraId="654C843C" w14:textId="77777777" w:rsidTr="009656A3">
        <w:trPr>
          <w:jc w:val="center"/>
        </w:trPr>
        <w:tc>
          <w:tcPr>
            <w:tcW w:w="1655" w:type="pct"/>
          </w:tcPr>
          <w:p w14:paraId="543ADF9B" w14:textId="0A118D92" w:rsidR="00D11F4B" w:rsidRPr="00D30DC7" w:rsidRDefault="00751E2F" w:rsidP="00336F3A">
            <w:pPr>
              <w:pStyle w:val="ListParagraph"/>
              <w:spacing w:line="360" w:lineRule="auto"/>
              <w:ind w:left="0"/>
              <w:rPr>
                <w:rFonts w:ascii="Simplified Arabic" w:hAnsi="Simplified Arabic" w:cs="Simplified Arabic"/>
                <w:sz w:val="20"/>
                <w:szCs w:val="20"/>
                <w:rtl/>
              </w:rPr>
            </w:pPr>
            <w:r w:rsidRPr="00D30DC7">
              <w:rPr>
                <w:rFonts w:ascii="Simplified Arabic" w:hAnsi="Simplified Arabic" w:cs="Simplified Arabic" w:hint="cs"/>
                <w:sz w:val="20"/>
                <w:szCs w:val="20"/>
                <w:rtl/>
              </w:rPr>
              <w:t>الانحراف المعياري</w:t>
            </w:r>
            <w:r w:rsidR="00D11F4B" w:rsidRPr="00D30DC7">
              <w:rPr>
                <w:rFonts w:ascii="Simplified Arabic" w:hAnsi="Simplified Arabic" w:cs="Simplified Arabic" w:hint="cs"/>
                <w:sz w:val="20"/>
                <w:szCs w:val="20"/>
                <w:rtl/>
              </w:rPr>
              <w:t xml:space="preserve"> </w:t>
            </w:r>
            <w:r w:rsidR="00D11F4B" w:rsidRPr="00D30DC7">
              <w:rPr>
                <w:rFonts w:ascii="Times New Roman" w:hAnsi="Times New Roman" w:cs="Times New Roman"/>
                <w:sz w:val="20"/>
                <w:szCs w:val="20"/>
              </w:rPr>
              <w:t>(</w:t>
            </w:r>
            <w:r w:rsidRPr="00D30DC7">
              <w:rPr>
                <w:rFonts w:ascii="Times New Roman" w:hAnsi="Times New Roman" w:cs="Times New Roman"/>
                <w:sz w:val="20"/>
                <w:szCs w:val="20"/>
              </w:rPr>
              <w:t>SD</w:t>
            </w:r>
            <w:r w:rsidR="00D11F4B" w:rsidRPr="00D30DC7">
              <w:rPr>
                <w:rFonts w:ascii="Times New Roman" w:hAnsi="Times New Roman" w:cs="Times New Roman"/>
                <w:sz w:val="20"/>
                <w:szCs w:val="20"/>
              </w:rPr>
              <w:t>)</w:t>
            </w:r>
          </w:p>
        </w:tc>
        <w:tc>
          <w:tcPr>
            <w:tcW w:w="810" w:type="pct"/>
          </w:tcPr>
          <w:p w14:paraId="71A1114D" w14:textId="1443AFEF" w:rsidR="00D11F4B" w:rsidRPr="00D30DC7" w:rsidRDefault="006D778D" w:rsidP="00336F3A">
            <w:pPr>
              <w:pStyle w:val="ListParagraph"/>
              <w:spacing w:line="360" w:lineRule="auto"/>
              <w:ind w:left="0"/>
              <w:jc w:val="center"/>
              <w:rPr>
                <w:rFonts w:ascii="Simplified Arabic" w:hAnsi="Simplified Arabic" w:cs="Simplified Arabic"/>
                <w:sz w:val="20"/>
                <w:szCs w:val="20"/>
                <w:rtl/>
              </w:rPr>
            </w:pPr>
            <w:r w:rsidRPr="00D30DC7">
              <w:rPr>
                <w:rFonts w:ascii="Simplified Arabic" w:hAnsi="Simplified Arabic" w:cs="Simplified Arabic" w:hint="cs"/>
                <w:sz w:val="20"/>
                <w:szCs w:val="20"/>
                <w:rtl/>
              </w:rPr>
              <w:t>5.4%</w:t>
            </w:r>
          </w:p>
        </w:tc>
        <w:tc>
          <w:tcPr>
            <w:tcW w:w="2535" w:type="pct"/>
          </w:tcPr>
          <w:p w14:paraId="4B21A890" w14:textId="15F259D9" w:rsidR="00D11F4B" w:rsidRPr="00D30DC7" w:rsidRDefault="006F24A6" w:rsidP="00336F3A">
            <w:pPr>
              <w:pStyle w:val="ListParagraph"/>
              <w:spacing w:line="360" w:lineRule="auto"/>
              <w:ind w:left="0"/>
              <w:rPr>
                <w:rFonts w:ascii="Simplified Arabic" w:hAnsi="Simplified Arabic" w:cs="Simplified Arabic"/>
                <w:sz w:val="20"/>
                <w:szCs w:val="20"/>
                <w:rtl/>
              </w:rPr>
            </w:pPr>
            <w:r w:rsidRPr="00D30DC7">
              <w:rPr>
                <w:rFonts w:ascii="Simplified Arabic" w:hAnsi="Simplified Arabic" w:cs="Simplified Arabic" w:hint="cs"/>
                <w:sz w:val="20"/>
                <w:szCs w:val="20"/>
                <w:rtl/>
              </w:rPr>
              <w:t>تقارب ملحوظ في الأداء</w:t>
            </w:r>
          </w:p>
        </w:tc>
      </w:tr>
      <w:tr w:rsidR="006F24A6" w:rsidRPr="00D30DC7" w14:paraId="75C89EE8" w14:textId="77777777" w:rsidTr="009656A3">
        <w:trPr>
          <w:jc w:val="center"/>
        </w:trPr>
        <w:tc>
          <w:tcPr>
            <w:tcW w:w="1655" w:type="pct"/>
          </w:tcPr>
          <w:p w14:paraId="4379EF87" w14:textId="77881CB8" w:rsidR="00D11F4B" w:rsidRPr="00D30DC7" w:rsidRDefault="00751E2F" w:rsidP="00336F3A">
            <w:pPr>
              <w:pStyle w:val="ListParagraph"/>
              <w:spacing w:line="360" w:lineRule="auto"/>
              <w:ind w:left="0"/>
              <w:rPr>
                <w:rFonts w:ascii="Simplified Arabic" w:hAnsi="Simplified Arabic" w:cs="Simplified Arabic"/>
                <w:sz w:val="20"/>
                <w:szCs w:val="20"/>
                <w:rtl/>
              </w:rPr>
            </w:pPr>
            <w:r w:rsidRPr="00D30DC7">
              <w:rPr>
                <w:rFonts w:ascii="Simplified Arabic" w:hAnsi="Simplified Arabic" w:cs="Simplified Arabic" w:hint="cs"/>
                <w:sz w:val="20"/>
                <w:szCs w:val="20"/>
                <w:rtl/>
              </w:rPr>
              <w:t>الحد الأقصى</w:t>
            </w:r>
          </w:p>
        </w:tc>
        <w:tc>
          <w:tcPr>
            <w:tcW w:w="810" w:type="pct"/>
          </w:tcPr>
          <w:p w14:paraId="37E6DFF1" w14:textId="7C1EC417" w:rsidR="006D778D" w:rsidRPr="00D30DC7" w:rsidRDefault="006D778D" w:rsidP="00336F3A">
            <w:pPr>
              <w:pStyle w:val="ListParagraph"/>
              <w:spacing w:line="360" w:lineRule="auto"/>
              <w:ind w:left="0"/>
              <w:jc w:val="center"/>
              <w:rPr>
                <w:rFonts w:ascii="Simplified Arabic" w:hAnsi="Simplified Arabic" w:cs="Simplified Arabic"/>
                <w:sz w:val="20"/>
                <w:szCs w:val="20"/>
                <w:rtl/>
              </w:rPr>
            </w:pPr>
            <w:r w:rsidRPr="00D30DC7">
              <w:rPr>
                <w:rFonts w:ascii="Simplified Arabic" w:hAnsi="Simplified Arabic" w:cs="Simplified Arabic" w:hint="cs"/>
                <w:sz w:val="20"/>
                <w:szCs w:val="20"/>
                <w:rtl/>
              </w:rPr>
              <w:t>90-100%</w:t>
            </w:r>
          </w:p>
        </w:tc>
        <w:tc>
          <w:tcPr>
            <w:tcW w:w="2535" w:type="pct"/>
          </w:tcPr>
          <w:p w14:paraId="2F29E87C" w14:textId="2BF7E606" w:rsidR="00D11F4B" w:rsidRPr="00D30DC7" w:rsidRDefault="006F24A6" w:rsidP="00336F3A">
            <w:pPr>
              <w:pStyle w:val="ListParagraph"/>
              <w:spacing w:line="360" w:lineRule="auto"/>
              <w:ind w:left="0"/>
              <w:rPr>
                <w:rFonts w:ascii="Simplified Arabic" w:hAnsi="Simplified Arabic" w:cs="Simplified Arabic"/>
                <w:sz w:val="20"/>
                <w:szCs w:val="20"/>
                <w:rtl/>
              </w:rPr>
            </w:pPr>
            <w:r w:rsidRPr="00D30DC7">
              <w:rPr>
                <w:rFonts w:ascii="Simplified Arabic" w:hAnsi="Simplified Arabic" w:cs="Simplified Arabic" w:hint="cs"/>
                <w:sz w:val="20"/>
                <w:szCs w:val="20"/>
                <w:rtl/>
              </w:rPr>
              <w:t>أعلى نتيجة إجمالية (المدينة وبيشة)</w:t>
            </w:r>
          </w:p>
        </w:tc>
      </w:tr>
      <w:tr w:rsidR="006D778D" w:rsidRPr="00D30DC7" w14:paraId="342690BA" w14:textId="77777777" w:rsidTr="009656A3">
        <w:trPr>
          <w:jc w:val="center"/>
        </w:trPr>
        <w:tc>
          <w:tcPr>
            <w:tcW w:w="1655" w:type="pct"/>
          </w:tcPr>
          <w:p w14:paraId="2C851D86" w14:textId="193C23CC" w:rsidR="00D11F4B" w:rsidRPr="00D30DC7" w:rsidRDefault="00751E2F" w:rsidP="00336F3A">
            <w:pPr>
              <w:pStyle w:val="ListParagraph"/>
              <w:spacing w:line="360" w:lineRule="auto"/>
              <w:ind w:left="0"/>
              <w:rPr>
                <w:rFonts w:ascii="Simplified Arabic" w:hAnsi="Simplified Arabic" w:cs="Simplified Arabic"/>
                <w:sz w:val="20"/>
                <w:szCs w:val="20"/>
                <w:rtl/>
              </w:rPr>
            </w:pPr>
            <w:r w:rsidRPr="00D30DC7">
              <w:rPr>
                <w:rFonts w:ascii="Simplified Arabic" w:hAnsi="Simplified Arabic" w:cs="Simplified Arabic" w:hint="cs"/>
                <w:sz w:val="20"/>
                <w:szCs w:val="20"/>
                <w:rtl/>
              </w:rPr>
              <w:t>الحد الأدنى</w:t>
            </w:r>
          </w:p>
        </w:tc>
        <w:tc>
          <w:tcPr>
            <w:tcW w:w="810" w:type="pct"/>
          </w:tcPr>
          <w:p w14:paraId="09CA5F3F" w14:textId="3C496963" w:rsidR="006D778D" w:rsidRPr="00D30DC7" w:rsidRDefault="006D778D" w:rsidP="00336F3A">
            <w:pPr>
              <w:pStyle w:val="ListParagraph"/>
              <w:spacing w:line="360" w:lineRule="auto"/>
              <w:ind w:left="0"/>
              <w:jc w:val="center"/>
              <w:rPr>
                <w:rFonts w:ascii="Simplified Arabic" w:hAnsi="Simplified Arabic" w:cs="Simplified Arabic"/>
                <w:sz w:val="20"/>
                <w:szCs w:val="20"/>
                <w:rtl/>
              </w:rPr>
            </w:pPr>
            <w:r w:rsidRPr="00D30DC7">
              <w:rPr>
                <w:rFonts w:ascii="Simplified Arabic" w:hAnsi="Simplified Arabic" w:cs="Simplified Arabic" w:hint="cs"/>
                <w:sz w:val="20"/>
                <w:szCs w:val="20"/>
                <w:rtl/>
              </w:rPr>
              <w:t>68%</w:t>
            </w:r>
          </w:p>
        </w:tc>
        <w:tc>
          <w:tcPr>
            <w:tcW w:w="2535" w:type="pct"/>
          </w:tcPr>
          <w:p w14:paraId="33B4A4E4" w14:textId="37988947" w:rsidR="00D11F4B" w:rsidRPr="00D30DC7" w:rsidRDefault="006F24A6" w:rsidP="00336F3A">
            <w:pPr>
              <w:pStyle w:val="ListParagraph"/>
              <w:spacing w:line="360" w:lineRule="auto"/>
              <w:ind w:left="0"/>
              <w:rPr>
                <w:rFonts w:ascii="Simplified Arabic" w:hAnsi="Simplified Arabic" w:cs="Simplified Arabic"/>
                <w:sz w:val="20"/>
                <w:szCs w:val="20"/>
                <w:rtl/>
              </w:rPr>
            </w:pPr>
            <w:r w:rsidRPr="00D30DC7">
              <w:rPr>
                <w:rFonts w:ascii="Simplified Arabic" w:hAnsi="Simplified Arabic" w:cs="Simplified Arabic" w:hint="cs"/>
                <w:sz w:val="20"/>
                <w:szCs w:val="20"/>
                <w:rtl/>
              </w:rPr>
              <w:t>أدنى نتيجة إجمالية (ينبع)</w:t>
            </w:r>
          </w:p>
        </w:tc>
      </w:tr>
      <w:tr w:rsidR="006D778D" w:rsidRPr="00D30DC7" w14:paraId="2388008F" w14:textId="77777777" w:rsidTr="009656A3">
        <w:trPr>
          <w:jc w:val="center"/>
        </w:trPr>
        <w:tc>
          <w:tcPr>
            <w:tcW w:w="1655" w:type="pct"/>
          </w:tcPr>
          <w:p w14:paraId="631FE559" w14:textId="63D9ABE7" w:rsidR="00D11F4B" w:rsidRPr="00D30DC7" w:rsidRDefault="00751E2F" w:rsidP="00336F3A">
            <w:pPr>
              <w:pStyle w:val="ListParagraph"/>
              <w:spacing w:line="360" w:lineRule="auto"/>
              <w:ind w:left="0"/>
              <w:rPr>
                <w:rFonts w:ascii="Simplified Arabic" w:hAnsi="Simplified Arabic" w:cs="Simplified Arabic"/>
                <w:sz w:val="20"/>
                <w:szCs w:val="20"/>
                <w:rtl/>
              </w:rPr>
            </w:pPr>
            <w:r w:rsidRPr="00D30DC7">
              <w:rPr>
                <w:rFonts w:ascii="Simplified Arabic" w:hAnsi="Simplified Arabic" w:cs="Simplified Arabic"/>
                <w:sz w:val="20"/>
                <w:szCs w:val="20"/>
                <w:rtl/>
              </w:rPr>
              <w:t>المطارات المحققة (</w:t>
            </w:r>
            <w:r w:rsidRPr="00D30DC7">
              <w:rPr>
                <w:rFonts w:ascii="Cambria Math" w:hAnsi="Cambria Math" w:cs="Cambria Math" w:hint="cs"/>
                <w:sz w:val="20"/>
                <w:szCs w:val="20"/>
                <w:rtl/>
              </w:rPr>
              <w:t>≥</w:t>
            </w:r>
            <w:r w:rsidRPr="00D30DC7">
              <w:rPr>
                <w:rFonts w:ascii="Simplified Arabic" w:hAnsi="Simplified Arabic" w:cs="Simplified Arabic"/>
                <w:sz w:val="20"/>
                <w:szCs w:val="20"/>
                <w:rtl/>
              </w:rPr>
              <w:t xml:space="preserve"> 80%)</w:t>
            </w:r>
          </w:p>
        </w:tc>
        <w:tc>
          <w:tcPr>
            <w:tcW w:w="810" w:type="pct"/>
          </w:tcPr>
          <w:p w14:paraId="59AE79BF" w14:textId="3DC22C4E" w:rsidR="00D11F4B" w:rsidRPr="00D30DC7" w:rsidRDefault="006D778D" w:rsidP="00336F3A">
            <w:pPr>
              <w:pStyle w:val="ListParagraph"/>
              <w:spacing w:line="360" w:lineRule="auto"/>
              <w:ind w:left="0"/>
              <w:jc w:val="center"/>
              <w:rPr>
                <w:rFonts w:ascii="Simplified Arabic" w:hAnsi="Simplified Arabic" w:cs="Simplified Arabic"/>
                <w:sz w:val="20"/>
                <w:szCs w:val="20"/>
                <w:rtl/>
              </w:rPr>
            </w:pPr>
            <w:r w:rsidRPr="00D30DC7">
              <w:rPr>
                <w:rFonts w:ascii="Simplified Arabic" w:hAnsi="Simplified Arabic" w:cs="Simplified Arabic" w:hint="cs"/>
                <w:sz w:val="20"/>
                <w:szCs w:val="20"/>
                <w:rtl/>
              </w:rPr>
              <w:t>66.7%</w:t>
            </w:r>
          </w:p>
        </w:tc>
        <w:tc>
          <w:tcPr>
            <w:tcW w:w="2535" w:type="pct"/>
          </w:tcPr>
          <w:p w14:paraId="15817C3E" w14:textId="150E7513" w:rsidR="00D11F4B" w:rsidRPr="00D30DC7" w:rsidRDefault="006D778D" w:rsidP="00336F3A">
            <w:pPr>
              <w:pStyle w:val="ListParagraph"/>
              <w:spacing w:line="360" w:lineRule="auto"/>
              <w:ind w:left="0"/>
              <w:rPr>
                <w:rFonts w:ascii="Simplified Arabic" w:hAnsi="Simplified Arabic" w:cs="Simplified Arabic"/>
                <w:sz w:val="20"/>
                <w:szCs w:val="20"/>
                <w:rtl/>
              </w:rPr>
            </w:pPr>
            <w:r w:rsidRPr="00D30DC7">
              <w:rPr>
                <w:rFonts w:ascii="Simplified Arabic" w:hAnsi="Simplified Arabic" w:cs="Simplified Arabic" w:hint="cs"/>
                <w:sz w:val="20"/>
                <w:szCs w:val="20"/>
                <w:rtl/>
              </w:rPr>
              <w:t>18</w:t>
            </w:r>
            <w:r w:rsidR="006F24A6" w:rsidRPr="00D30DC7">
              <w:rPr>
                <w:rFonts w:ascii="Simplified Arabic" w:hAnsi="Simplified Arabic" w:cs="Simplified Arabic" w:hint="cs"/>
                <w:sz w:val="20"/>
                <w:szCs w:val="20"/>
                <w:rtl/>
              </w:rPr>
              <w:t xml:space="preserve"> مطار من أصل25،</w:t>
            </w:r>
          </w:p>
        </w:tc>
      </w:tr>
    </w:tbl>
    <w:p w14:paraId="1560C99A" w14:textId="77777777" w:rsidR="00EB1A08" w:rsidRDefault="00EB1A08" w:rsidP="00336F3A">
      <w:pPr>
        <w:pStyle w:val="ListParagraph"/>
        <w:spacing w:after="0" w:line="360" w:lineRule="auto"/>
        <w:ind w:left="360"/>
        <w:rPr>
          <w:rFonts w:ascii="Simplified Arabic" w:hAnsi="Simplified Arabic" w:cs="Simplified Arabic"/>
          <w:b/>
          <w:bCs/>
          <w:sz w:val="18"/>
          <w:szCs w:val="18"/>
          <w:u w:val="single"/>
          <w:rtl/>
        </w:rPr>
      </w:pPr>
    </w:p>
    <w:p w14:paraId="7EC93D36" w14:textId="106CD79F" w:rsidR="00EB1A08" w:rsidRPr="007C38FF" w:rsidRDefault="00E36DA1" w:rsidP="00336F3A">
      <w:pPr>
        <w:pStyle w:val="ListParagraph"/>
        <w:numPr>
          <w:ilvl w:val="0"/>
          <w:numId w:val="46"/>
        </w:numPr>
        <w:spacing w:after="0" w:line="360" w:lineRule="auto"/>
        <w:jc w:val="both"/>
        <w:rPr>
          <w:rFonts w:ascii="Simplified Arabic" w:hAnsi="Simplified Arabic" w:cs="Simplified Arabic"/>
          <w:b/>
          <w:bCs/>
          <w:sz w:val="24"/>
          <w:szCs w:val="24"/>
          <w:rtl/>
        </w:rPr>
      </w:pPr>
      <w:r w:rsidRPr="007C38FF">
        <w:rPr>
          <w:rFonts w:ascii="Simplified Arabic" w:hAnsi="Simplified Arabic" w:cs="Simplified Arabic" w:hint="cs"/>
          <w:b/>
          <w:bCs/>
          <w:sz w:val="24"/>
          <w:szCs w:val="24"/>
          <w:rtl/>
        </w:rPr>
        <w:t>مصفوفة الارتباط بين المتغيرات</w:t>
      </w:r>
    </w:p>
    <w:p w14:paraId="315B4BDE" w14:textId="1FFBB33E" w:rsidR="00EB1A08" w:rsidRPr="007C38FF" w:rsidRDefault="00DA44F7" w:rsidP="00336F3A">
      <w:pPr>
        <w:pStyle w:val="ListParagraph"/>
        <w:spacing w:after="0" w:line="360" w:lineRule="auto"/>
        <w:ind w:left="360"/>
        <w:jc w:val="center"/>
        <w:rPr>
          <w:rFonts w:ascii="Simplified Arabic" w:hAnsi="Simplified Arabic" w:cs="Simplified Arabic"/>
          <w:b/>
          <w:bCs/>
          <w:sz w:val="24"/>
          <w:szCs w:val="24"/>
          <w:rtl/>
        </w:rPr>
      </w:pPr>
      <w:bookmarkStart w:id="204" w:name="_Hlk226672518"/>
      <w:r w:rsidRPr="00666C98">
        <w:rPr>
          <w:rFonts w:ascii="Simplified Arabic" w:eastAsiaTheme="majorEastAsia" w:hAnsi="Simplified Arabic" w:cs="Simplified Arabic" w:hint="cs"/>
          <w:b/>
          <w:bCs/>
          <w:sz w:val="20"/>
          <w:szCs w:val="20"/>
          <w:rtl/>
        </w:rPr>
        <w:t xml:space="preserve">شكل (4-8): </w:t>
      </w:r>
      <w:r w:rsidRPr="00666C98">
        <w:rPr>
          <w:rFonts w:ascii="Simplified Arabic" w:hAnsi="Simplified Arabic" w:cs="Simplified Arabic" w:hint="cs"/>
          <w:b/>
          <w:bCs/>
          <w:sz w:val="20"/>
          <w:szCs w:val="20"/>
          <w:rtl/>
        </w:rPr>
        <w:t xml:space="preserve">مصفوفة ارتباط بيرسون لسنة 2024 </w:t>
      </w:r>
      <w:r w:rsidRPr="00666C98">
        <w:rPr>
          <w:rFonts w:ascii="Simplified Arabic" w:hAnsi="Simplified Arabic" w:cs="Simplified Arabic"/>
          <w:b/>
          <w:bCs/>
          <w:sz w:val="20"/>
          <w:szCs w:val="20"/>
        </w:rPr>
        <w:t>(N=25)</w:t>
      </w:r>
      <w:r w:rsidRPr="00666C98">
        <w:rPr>
          <w:rFonts w:ascii="Simplified Arabic" w:hAnsi="Simplified Arabic" w:cs="Simplified Arabic" w:hint="cs"/>
          <w:b/>
          <w:bCs/>
          <w:sz w:val="20"/>
          <w:szCs w:val="20"/>
          <w:rtl/>
        </w:rPr>
        <w:t>.</w:t>
      </w:r>
    </w:p>
    <w:bookmarkEnd w:id="204"/>
    <w:tbl>
      <w:tblPr>
        <w:tblW w:w="5000" w:type="pct"/>
        <w:jc w:val="center"/>
        <w:tblLook w:val="04A0" w:firstRow="1" w:lastRow="0" w:firstColumn="1" w:lastColumn="0" w:noHBand="0" w:noVBand="1"/>
      </w:tblPr>
      <w:tblGrid>
        <w:gridCol w:w="1676"/>
        <w:gridCol w:w="1119"/>
        <w:gridCol w:w="1646"/>
        <w:gridCol w:w="1284"/>
        <w:gridCol w:w="1588"/>
        <w:gridCol w:w="1509"/>
      </w:tblGrid>
      <w:tr w:rsidR="00DA44F7" w:rsidRPr="00D30DC7" w14:paraId="2118B0C5" w14:textId="77777777" w:rsidTr="00C70D95">
        <w:trPr>
          <w:trHeight w:val="646"/>
          <w:jc w:val="center"/>
        </w:trPr>
        <w:tc>
          <w:tcPr>
            <w:tcW w:w="950" w:type="pct"/>
            <w:tcBorders>
              <w:top w:val="single" w:sz="8" w:space="0" w:color="000000" w:themeColor="text1"/>
              <w:left w:val="single" w:sz="4" w:space="0" w:color="auto"/>
              <w:bottom w:val="single" w:sz="4" w:space="0" w:color="BFBFBF"/>
              <w:right w:val="single" w:sz="4" w:space="0" w:color="BFBFBF"/>
            </w:tcBorders>
            <w:noWrap/>
            <w:vAlign w:val="center"/>
            <w:hideMark/>
          </w:tcPr>
          <w:p w14:paraId="2BDE6254" w14:textId="760731C7" w:rsidR="00DA44F7" w:rsidRPr="00D30DC7" w:rsidRDefault="00DA44F7" w:rsidP="00336F3A">
            <w:pPr>
              <w:spacing w:after="0" w:line="360" w:lineRule="auto"/>
              <w:jc w:val="center"/>
              <w:rPr>
                <w:rFonts w:asciiTheme="majorBidi" w:hAnsiTheme="majorBidi" w:cstheme="majorBidi"/>
                <w:color w:val="000000"/>
                <w:sz w:val="20"/>
                <w:szCs w:val="20"/>
              </w:rPr>
            </w:pPr>
          </w:p>
        </w:tc>
        <w:tc>
          <w:tcPr>
            <w:tcW w:w="634" w:type="pct"/>
            <w:tcBorders>
              <w:top w:val="single" w:sz="8" w:space="0" w:color="000000" w:themeColor="text1"/>
              <w:left w:val="nil"/>
              <w:bottom w:val="single" w:sz="4" w:space="0" w:color="BFBFBF"/>
              <w:right w:val="single" w:sz="4" w:space="0" w:color="BFBFBF"/>
            </w:tcBorders>
            <w:shd w:val="clear" w:color="1F3764" w:fill="1F3864"/>
            <w:vAlign w:val="center"/>
            <w:hideMark/>
          </w:tcPr>
          <w:p w14:paraId="0D6EF827" w14:textId="77777777" w:rsidR="00DA44F7" w:rsidRPr="00D30DC7" w:rsidRDefault="00DA44F7" w:rsidP="00336F3A">
            <w:pPr>
              <w:spacing w:after="0" w:line="360" w:lineRule="auto"/>
              <w:jc w:val="center"/>
              <w:rPr>
                <w:rFonts w:asciiTheme="majorBidi" w:hAnsiTheme="majorBidi" w:cstheme="majorBidi"/>
                <w:b/>
                <w:bCs/>
                <w:color w:val="FFFFFF"/>
                <w:sz w:val="20"/>
                <w:szCs w:val="20"/>
                <w:rtl/>
              </w:rPr>
            </w:pPr>
            <w:r w:rsidRPr="00D30DC7">
              <w:rPr>
                <w:rFonts w:asciiTheme="majorBidi" w:hAnsiTheme="majorBidi" w:cstheme="majorBidi"/>
                <w:b/>
                <w:bCs/>
                <w:color w:val="FFFFFF"/>
                <w:sz w:val="20"/>
                <w:szCs w:val="20"/>
              </w:rPr>
              <w:t>Overall Score</w:t>
            </w:r>
          </w:p>
        </w:tc>
        <w:tc>
          <w:tcPr>
            <w:tcW w:w="933" w:type="pct"/>
            <w:tcBorders>
              <w:top w:val="single" w:sz="8" w:space="0" w:color="000000" w:themeColor="text1"/>
              <w:left w:val="nil"/>
              <w:bottom w:val="single" w:sz="4" w:space="0" w:color="BFBFBF"/>
              <w:right w:val="single" w:sz="4" w:space="0" w:color="BFBFBF"/>
            </w:tcBorders>
            <w:shd w:val="clear" w:color="1F3764" w:fill="1F3864"/>
            <w:vAlign w:val="center"/>
            <w:hideMark/>
          </w:tcPr>
          <w:p w14:paraId="75329627" w14:textId="77777777" w:rsidR="00DA44F7" w:rsidRPr="00D30DC7" w:rsidRDefault="00DA44F7" w:rsidP="00336F3A">
            <w:pPr>
              <w:spacing w:after="0" w:line="360" w:lineRule="auto"/>
              <w:jc w:val="center"/>
              <w:rPr>
                <w:rFonts w:asciiTheme="majorBidi" w:hAnsiTheme="majorBidi" w:cstheme="majorBidi"/>
                <w:b/>
                <w:bCs/>
                <w:color w:val="FFFFFF"/>
                <w:sz w:val="20"/>
                <w:szCs w:val="20"/>
              </w:rPr>
            </w:pPr>
            <w:r w:rsidRPr="00D30DC7">
              <w:rPr>
                <w:rFonts w:asciiTheme="majorBidi" w:hAnsiTheme="majorBidi" w:cstheme="majorBidi"/>
                <w:b/>
                <w:bCs/>
                <w:color w:val="FFFFFF"/>
                <w:sz w:val="20"/>
                <w:szCs w:val="20"/>
              </w:rPr>
              <w:t>Operational Efficiency</w:t>
            </w:r>
          </w:p>
        </w:tc>
        <w:tc>
          <w:tcPr>
            <w:tcW w:w="728" w:type="pct"/>
            <w:tcBorders>
              <w:top w:val="single" w:sz="8" w:space="0" w:color="000000" w:themeColor="text1"/>
              <w:left w:val="nil"/>
              <w:bottom w:val="single" w:sz="4" w:space="0" w:color="BFBFBF"/>
              <w:right w:val="single" w:sz="4" w:space="0" w:color="BFBFBF"/>
            </w:tcBorders>
            <w:shd w:val="clear" w:color="1F3764" w:fill="1F3864"/>
            <w:vAlign w:val="center"/>
            <w:hideMark/>
          </w:tcPr>
          <w:p w14:paraId="30B759E5" w14:textId="77777777" w:rsidR="00DA44F7" w:rsidRPr="00D30DC7" w:rsidRDefault="00DA44F7" w:rsidP="00336F3A">
            <w:pPr>
              <w:spacing w:after="0" w:line="360" w:lineRule="auto"/>
              <w:jc w:val="center"/>
              <w:rPr>
                <w:rFonts w:asciiTheme="majorBidi" w:hAnsiTheme="majorBidi" w:cstheme="majorBidi"/>
                <w:b/>
                <w:bCs/>
                <w:color w:val="FFFFFF"/>
                <w:sz w:val="20"/>
                <w:szCs w:val="20"/>
              </w:rPr>
            </w:pPr>
            <w:r w:rsidRPr="00D30DC7">
              <w:rPr>
                <w:rFonts w:asciiTheme="majorBidi" w:hAnsiTheme="majorBidi" w:cstheme="majorBidi"/>
                <w:b/>
                <w:bCs/>
                <w:color w:val="FFFFFF"/>
                <w:sz w:val="20"/>
                <w:szCs w:val="20"/>
              </w:rPr>
              <w:t>Facilities Quality</w:t>
            </w:r>
          </w:p>
        </w:tc>
        <w:tc>
          <w:tcPr>
            <w:tcW w:w="900" w:type="pct"/>
            <w:tcBorders>
              <w:top w:val="single" w:sz="8" w:space="0" w:color="000000" w:themeColor="text1"/>
              <w:left w:val="nil"/>
              <w:bottom w:val="single" w:sz="4" w:space="0" w:color="BFBFBF"/>
              <w:right w:val="single" w:sz="4" w:space="0" w:color="BFBFBF"/>
            </w:tcBorders>
            <w:shd w:val="clear" w:color="1F3764" w:fill="1F3864"/>
            <w:vAlign w:val="center"/>
            <w:hideMark/>
          </w:tcPr>
          <w:p w14:paraId="05006642" w14:textId="77777777" w:rsidR="00DA44F7" w:rsidRPr="00D30DC7" w:rsidRDefault="00DA44F7" w:rsidP="00336F3A">
            <w:pPr>
              <w:spacing w:after="0" w:line="360" w:lineRule="auto"/>
              <w:jc w:val="center"/>
              <w:rPr>
                <w:rFonts w:asciiTheme="majorBidi" w:hAnsiTheme="majorBidi" w:cstheme="majorBidi"/>
                <w:b/>
                <w:bCs/>
                <w:color w:val="FFFFFF"/>
                <w:sz w:val="20"/>
                <w:szCs w:val="20"/>
              </w:rPr>
            </w:pPr>
            <w:r w:rsidRPr="00D30DC7">
              <w:rPr>
                <w:rFonts w:asciiTheme="majorBidi" w:hAnsiTheme="majorBidi" w:cstheme="majorBidi"/>
                <w:b/>
                <w:bCs/>
                <w:color w:val="FFFFFF"/>
                <w:sz w:val="20"/>
                <w:szCs w:val="20"/>
              </w:rPr>
              <w:t>Passenger Satisfaction</w:t>
            </w:r>
          </w:p>
        </w:tc>
        <w:tc>
          <w:tcPr>
            <w:tcW w:w="854" w:type="pct"/>
            <w:tcBorders>
              <w:top w:val="single" w:sz="8" w:space="0" w:color="000000" w:themeColor="text1"/>
              <w:left w:val="nil"/>
              <w:bottom w:val="single" w:sz="4" w:space="0" w:color="BFBFBF"/>
              <w:right w:val="single" w:sz="4" w:space="0" w:color="auto"/>
            </w:tcBorders>
            <w:shd w:val="clear" w:color="1F3764" w:fill="1F3864"/>
            <w:vAlign w:val="center"/>
            <w:hideMark/>
          </w:tcPr>
          <w:p w14:paraId="7B5FB110" w14:textId="77777777" w:rsidR="00DA44F7" w:rsidRPr="00D30DC7" w:rsidRDefault="00DA44F7" w:rsidP="00336F3A">
            <w:pPr>
              <w:spacing w:after="0" w:line="360" w:lineRule="auto"/>
              <w:jc w:val="center"/>
              <w:rPr>
                <w:rFonts w:asciiTheme="majorBidi" w:hAnsiTheme="majorBidi" w:cstheme="majorBidi"/>
                <w:b/>
                <w:bCs/>
                <w:color w:val="FFFFFF"/>
                <w:sz w:val="20"/>
                <w:szCs w:val="20"/>
              </w:rPr>
            </w:pPr>
            <w:r w:rsidRPr="00D30DC7">
              <w:rPr>
                <w:rFonts w:asciiTheme="majorBidi" w:hAnsiTheme="majorBidi" w:cstheme="majorBidi"/>
                <w:b/>
                <w:bCs/>
                <w:color w:val="FFFFFF"/>
                <w:sz w:val="20"/>
                <w:szCs w:val="20"/>
              </w:rPr>
              <w:t>Complaint Resolution</w:t>
            </w:r>
          </w:p>
        </w:tc>
      </w:tr>
      <w:tr w:rsidR="00DA44F7" w:rsidRPr="00D30DC7" w14:paraId="05739533" w14:textId="77777777" w:rsidTr="00C70D95">
        <w:trPr>
          <w:trHeight w:val="548"/>
          <w:jc w:val="center"/>
        </w:trPr>
        <w:tc>
          <w:tcPr>
            <w:tcW w:w="950" w:type="pct"/>
            <w:tcBorders>
              <w:top w:val="nil"/>
              <w:left w:val="single" w:sz="4" w:space="0" w:color="auto"/>
              <w:bottom w:val="single" w:sz="4" w:space="0" w:color="BFBFBF"/>
              <w:right w:val="single" w:sz="4" w:space="0" w:color="BFBFBF"/>
            </w:tcBorders>
            <w:shd w:val="clear" w:color="1F3764" w:fill="1F3864"/>
            <w:vAlign w:val="center"/>
            <w:hideMark/>
          </w:tcPr>
          <w:p w14:paraId="4B423614" w14:textId="77777777" w:rsidR="00DA44F7" w:rsidRPr="00D30DC7" w:rsidRDefault="00DA44F7" w:rsidP="00336F3A">
            <w:pPr>
              <w:spacing w:after="0" w:line="360" w:lineRule="auto"/>
              <w:jc w:val="center"/>
              <w:rPr>
                <w:rFonts w:asciiTheme="majorBidi" w:hAnsiTheme="majorBidi" w:cstheme="majorBidi"/>
                <w:b/>
                <w:bCs/>
                <w:color w:val="FFFFFF"/>
                <w:sz w:val="20"/>
                <w:szCs w:val="20"/>
              </w:rPr>
            </w:pPr>
            <w:r w:rsidRPr="00D30DC7">
              <w:rPr>
                <w:rFonts w:asciiTheme="majorBidi" w:hAnsiTheme="majorBidi" w:cstheme="majorBidi"/>
                <w:b/>
                <w:bCs/>
                <w:color w:val="FFFFFF"/>
                <w:sz w:val="20"/>
                <w:szCs w:val="20"/>
              </w:rPr>
              <w:t>Overall Score</w:t>
            </w:r>
          </w:p>
        </w:tc>
        <w:tc>
          <w:tcPr>
            <w:tcW w:w="634" w:type="pct"/>
            <w:tcBorders>
              <w:top w:val="nil"/>
              <w:left w:val="nil"/>
              <w:bottom w:val="single" w:sz="4" w:space="0" w:color="BFBFBF"/>
              <w:right w:val="single" w:sz="4" w:space="0" w:color="BFBFBF"/>
            </w:tcBorders>
            <w:shd w:val="clear" w:color="1F3864" w:fill="1F3764"/>
            <w:noWrap/>
            <w:vAlign w:val="center"/>
            <w:hideMark/>
          </w:tcPr>
          <w:p w14:paraId="4621862A" w14:textId="77777777" w:rsidR="00DA44F7" w:rsidRPr="00D30DC7" w:rsidRDefault="00DA44F7" w:rsidP="00336F3A">
            <w:pPr>
              <w:spacing w:after="0" w:line="360" w:lineRule="auto"/>
              <w:jc w:val="center"/>
              <w:rPr>
                <w:rFonts w:asciiTheme="majorBidi" w:hAnsiTheme="majorBidi" w:cstheme="majorBidi"/>
                <w:b/>
                <w:bCs/>
                <w:color w:val="FFFFFF"/>
                <w:sz w:val="20"/>
                <w:szCs w:val="20"/>
              </w:rPr>
            </w:pPr>
            <w:r w:rsidRPr="00D30DC7">
              <w:rPr>
                <w:rFonts w:asciiTheme="majorBidi" w:hAnsiTheme="majorBidi" w:cstheme="majorBidi"/>
                <w:b/>
                <w:bCs/>
                <w:color w:val="FFFFFF"/>
                <w:sz w:val="20"/>
                <w:szCs w:val="20"/>
              </w:rPr>
              <w:t>1.00**</w:t>
            </w:r>
          </w:p>
        </w:tc>
        <w:tc>
          <w:tcPr>
            <w:tcW w:w="933" w:type="pct"/>
            <w:tcBorders>
              <w:top w:val="nil"/>
              <w:left w:val="nil"/>
              <w:bottom w:val="single" w:sz="4" w:space="0" w:color="BFBFBF"/>
              <w:right w:val="single" w:sz="4" w:space="0" w:color="BFBFBF"/>
            </w:tcBorders>
            <w:shd w:val="clear" w:color="6E81A0" w:fill="6B7F9E"/>
            <w:noWrap/>
            <w:vAlign w:val="center"/>
            <w:hideMark/>
          </w:tcPr>
          <w:p w14:paraId="0F24DE7D" w14:textId="77777777" w:rsidR="00DA44F7" w:rsidRPr="00D30DC7" w:rsidRDefault="00DA44F7" w:rsidP="00336F3A">
            <w:pPr>
              <w:spacing w:after="0" w:line="360" w:lineRule="auto"/>
              <w:jc w:val="center"/>
              <w:rPr>
                <w:rFonts w:asciiTheme="majorBidi" w:hAnsiTheme="majorBidi" w:cstheme="majorBidi"/>
                <w:b/>
                <w:bCs/>
                <w:color w:val="FFFFFF"/>
                <w:sz w:val="20"/>
                <w:szCs w:val="20"/>
              </w:rPr>
            </w:pPr>
            <w:r w:rsidRPr="00D30DC7">
              <w:rPr>
                <w:rFonts w:asciiTheme="majorBidi" w:hAnsiTheme="majorBidi" w:cstheme="majorBidi"/>
                <w:b/>
                <w:bCs/>
                <w:color w:val="FFFFFF"/>
                <w:sz w:val="20"/>
                <w:szCs w:val="20"/>
              </w:rPr>
              <w:t>0.72**</w:t>
            </w:r>
          </w:p>
        </w:tc>
        <w:tc>
          <w:tcPr>
            <w:tcW w:w="728" w:type="pct"/>
            <w:tcBorders>
              <w:top w:val="nil"/>
              <w:left w:val="nil"/>
              <w:bottom w:val="single" w:sz="4" w:space="0" w:color="BFBFBF"/>
              <w:right w:val="single" w:sz="4" w:space="0" w:color="BFBFBF"/>
            </w:tcBorders>
            <w:shd w:val="clear" w:color="7E91AD" w:fill="7689A7"/>
            <w:noWrap/>
            <w:vAlign w:val="center"/>
            <w:hideMark/>
          </w:tcPr>
          <w:p w14:paraId="14782419" w14:textId="77777777" w:rsidR="00DA44F7" w:rsidRPr="00D30DC7" w:rsidRDefault="00DA44F7" w:rsidP="00336F3A">
            <w:pPr>
              <w:spacing w:after="0" w:line="360" w:lineRule="auto"/>
              <w:jc w:val="center"/>
              <w:rPr>
                <w:rFonts w:asciiTheme="majorBidi" w:hAnsiTheme="majorBidi" w:cstheme="majorBidi"/>
                <w:b/>
                <w:bCs/>
                <w:color w:val="FFFFFF"/>
                <w:sz w:val="20"/>
                <w:szCs w:val="20"/>
              </w:rPr>
            </w:pPr>
            <w:r w:rsidRPr="00D30DC7">
              <w:rPr>
                <w:rFonts w:asciiTheme="majorBidi" w:hAnsiTheme="majorBidi" w:cstheme="majorBidi"/>
                <w:b/>
                <w:bCs/>
                <w:color w:val="FFFFFF"/>
                <w:sz w:val="20"/>
                <w:szCs w:val="20"/>
              </w:rPr>
              <w:t>0.68**</w:t>
            </w:r>
          </w:p>
        </w:tc>
        <w:tc>
          <w:tcPr>
            <w:tcW w:w="900" w:type="pct"/>
            <w:tcBorders>
              <w:top w:val="nil"/>
              <w:left w:val="nil"/>
              <w:bottom w:val="single" w:sz="4" w:space="0" w:color="BFBFBF"/>
              <w:right w:val="single" w:sz="4" w:space="0" w:color="BFBFBF"/>
            </w:tcBorders>
            <w:shd w:val="clear" w:color="2E75B6" w:fill="475D83"/>
            <w:noWrap/>
            <w:vAlign w:val="center"/>
            <w:hideMark/>
          </w:tcPr>
          <w:p w14:paraId="600D9FE2" w14:textId="77777777" w:rsidR="00DA44F7" w:rsidRPr="00D30DC7" w:rsidRDefault="00DA44F7" w:rsidP="00336F3A">
            <w:pPr>
              <w:spacing w:after="0" w:line="360" w:lineRule="auto"/>
              <w:jc w:val="center"/>
              <w:rPr>
                <w:rFonts w:asciiTheme="majorBidi" w:hAnsiTheme="majorBidi" w:cstheme="majorBidi"/>
                <w:b/>
                <w:bCs/>
                <w:color w:val="FFFFFF"/>
                <w:sz w:val="20"/>
                <w:szCs w:val="20"/>
              </w:rPr>
            </w:pPr>
            <w:r w:rsidRPr="00D30DC7">
              <w:rPr>
                <w:rFonts w:asciiTheme="majorBidi" w:hAnsiTheme="majorBidi" w:cstheme="majorBidi"/>
                <w:b/>
                <w:bCs/>
                <w:color w:val="FFFFFF"/>
                <w:sz w:val="20"/>
                <w:szCs w:val="20"/>
              </w:rPr>
              <w:t>0.85**</w:t>
            </w:r>
          </w:p>
        </w:tc>
        <w:tc>
          <w:tcPr>
            <w:tcW w:w="854" w:type="pct"/>
            <w:tcBorders>
              <w:top w:val="nil"/>
              <w:left w:val="nil"/>
              <w:bottom w:val="single" w:sz="4" w:space="0" w:color="BFBFBF"/>
              <w:right w:val="single" w:sz="4" w:space="0" w:color="auto"/>
            </w:tcBorders>
            <w:shd w:val="clear" w:color="6B7F9E" w:fill="6E81A0"/>
            <w:noWrap/>
            <w:vAlign w:val="center"/>
            <w:hideMark/>
          </w:tcPr>
          <w:p w14:paraId="05BB81EA" w14:textId="77777777" w:rsidR="00DA44F7" w:rsidRPr="00D30DC7" w:rsidRDefault="00DA44F7" w:rsidP="00336F3A">
            <w:pPr>
              <w:spacing w:after="0" w:line="360" w:lineRule="auto"/>
              <w:jc w:val="center"/>
              <w:rPr>
                <w:rFonts w:asciiTheme="majorBidi" w:hAnsiTheme="majorBidi" w:cstheme="majorBidi"/>
                <w:b/>
                <w:bCs/>
                <w:color w:val="FFFFFF"/>
                <w:sz w:val="20"/>
                <w:szCs w:val="20"/>
              </w:rPr>
            </w:pPr>
            <w:r w:rsidRPr="00D30DC7">
              <w:rPr>
                <w:rFonts w:asciiTheme="majorBidi" w:hAnsiTheme="majorBidi" w:cstheme="majorBidi"/>
                <w:b/>
                <w:bCs/>
                <w:color w:val="FFFFFF"/>
                <w:sz w:val="20"/>
                <w:szCs w:val="20"/>
              </w:rPr>
              <w:t>0.71**</w:t>
            </w:r>
          </w:p>
        </w:tc>
      </w:tr>
      <w:tr w:rsidR="00DA44F7" w:rsidRPr="00D30DC7" w14:paraId="7F36E92F" w14:textId="77777777" w:rsidTr="00C70D95">
        <w:trPr>
          <w:trHeight w:val="512"/>
          <w:jc w:val="center"/>
        </w:trPr>
        <w:tc>
          <w:tcPr>
            <w:tcW w:w="950" w:type="pct"/>
            <w:tcBorders>
              <w:top w:val="nil"/>
              <w:left w:val="single" w:sz="4" w:space="0" w:color="auto"/>
              <w:bottom w:val="single" w:sz="4" w:space="0" w:color="BFBFBF"/>
              <w:right w:val="single" w:sz="4" w:space="0" w:color="BFBFBF"/>
            </w:tcBorders>
            <w:shd w:val="clear" w:color="1F3764" w:fill="1F3864"/>
            <w:vAlign w:val="center"/>
            <w:hideMark/>
          </w:tcPr>
          <w:p w14:paraId="3E2F78EE" w14:textId="77777777" w:rsidR="00DA44F7" w:rsidRPr="00D30DC7" w:rsidRDefault="00DA44F7" w:rsidP="00336F3A">
            <w:pPr>
              <w:spacing w:after="0" w:line="360" w:lineRule="auto"/>
              <w:jc w:val="center"/>
              <w:rPr>
                <w:rFonts w:asciiTheme="majorBidi" w:hAnsiTheme="majorBidi" w:cstheme="majorBidi"/>
                <w:b/>
                <w:bCs/>
                <w:color w:val="FFFFFF"/>
                <w:sz w:val="20"/>
                <w:szCs w:val="20"/>
              </w:rPr>
            </w:pPr>
            <w:r w:rsidRPr="00D30DC7">
              <w:rPr>
                <w:rFonts w:asciiTheme="majorBidi" w:hAnsiTheme="majorBidi" w:cstheme="majorBidi"/>
                <w:b/>
                <w:bCs/>
                <w:color w:val="FFFFFF"/>
                <w:sz w:val="20"/>
                <w:szCs w:val="20"/>
              </w:rPr>
              <w:t>Operational Efficiency</w:t>
            </w:r>
          </w:p>
        </w:tc>
        <w:tc>
          <w:tcPr>
            <w:tcW w:w="634" w:type="pct"/>
            <w:tcBorders>
              <w:top w:val="nil"/>
              <w:left w:val="nil"/>
              <w:bottom w:val="single" w:sz="4" w:space="0" w:color="BFBFBF"/>
              <w:right w:val="single" w:sz="4" w:space="0" w:color="BFBFBF"/>
            </w:tcBorders>
            <w:shd w:val="clear" w:color="6E81A0" w:fill="6B7F9E"/>
            <w:noWrap/>
            <w:vAlign w:val="center"/>
            <w:hideMark/>
          </w:tcPr>
          <w:p w14:paraId="3E3F0D2A" w14:textId="77777777" w:rsidR="00DA44F7" w:rsidRPr="00D30DC7" w:rsidRDefault="00DA44F7" w:rsidP="00336F3A">
            <w:pPr>
              <w:spacing w:after="0" w:line="360" w:lineRule="auto"/>
              <w:jc w:val="center"/>
              <w:rPr>
                <w:rFonts w:asciiTheme="majorBidi" w:hAnsiTheme="majorBidi" w:cstheme="majorBidi"/>
                <w:b/>
                <w:bCs/>
                <w:color w:val="FFFFFF"/>
                <w:sz w:val="20"/>
                <w:szCs w:val="20"/>
              </w:rPr>
            </w:pPr>
            <w:r w:rsidRPr="00D30DC7">
              <w:rPr>
                <w:rFonts w:asciiTheme="majorBidi" w:hAnsiTheme="majorBidi" w:cstheme="majorBidi"/>
                <w:b/>
                <w:bCs/>
                <w:color w:val="FFFFFF"/>
                <w:sz w:val="20"/>
                <w:szCs w:val="20"/>
              </w:rPr>
              <w:t>0.72**</w:t>
            </w:r>
          </w:p>
        </w:tc>
        <w:tc>
          <w:tcPr>
            <w:tcW w:w="933" w:type="pct"/>
            <w:tcBorders>
              <w:top w:val="nil"/>
              <w:left w:val="nil"/>
              <w:bottom w:val="single" w:sz="4" w:space="0" w:color="BFBFBF"/>
              <w:right w:val="single" w:sz="4" w:space="0" w:color="BFBFBF"/>
            </w:tcBorders>
            <w:shd w:val="clear" w:color="1F3864" w:fill="1F3764"/>
            <w:noWrap/>
            <w:vAlign w:val="center"/>
            <w:hideMark/>
          </w:tcPr>
          <w:p w14:paraId="13E8E1C5" w14:textId="77777777" w:rsidR="00DA44F7" w:rsidRPr="00D30DC7" w:rsidRDefault="00DA44F7" w:rsidP="00336F3A">
            <w:pPr>
              <w:spacing w:after="0" w:line="360" w:lineRule="auto"/>
              <w:jc w:val="center"/>
              <w:rPr>
                <w:rFonts w:asciiTheme="majorBidi" w:hAnsiTheme="majorBidi" w:cstheme="majorBidi"/>
                <w:b/>
                <w:bCs/>
                <w:color w:val="FFFFFF"/>
                <w:sz w:val="20"/>
                <w:szCs w:val="20"/>
              </w:rPr>
            </w:pPr>
            <w:r w:rsidRPr="00D30DC7">
              <w:rPr>
                <w:rFonts w:asciiTheme="majorBidi" w:hAnsiTheme="majorBidi" w:cstheme="majorBidi"/>
                <w:b/>
                <w:bCs/>
                <w:color w:val="FFFFFF"/>
                <w:sz w:val="20"/>
                <w:szCs w:val="20"/>
              </w:rPr>
              <w:t>1.00**</w:t>
            </w:r>
          </w:p>
        </w:tc>
        <w:tc>
          <w:tcPr>
            <w:tcW w:w="728" w:type="pct"/>
            <w:tcBorders>
              <w:top w:val="nil"/>
              <w:left w:val="nil"/>
              <w:bottom w:val="single" w:sz="4" w:space="0" w:color="BFBFBF"/>
              <w:right w:val="single" w:sz="4" w:space="0" w:color="BFBFBF"/>
            </w:tcBorders>
            <w:shd w:val="clear" w:color="ACBCD1" w:fill="B5C4D7"/>
            <w:noWrap/>
            <w:vAlign w:val="center"/>
            <w:hideMark/>
          </w:tcPr>
          <w:p w14:paraId="682A106A" w14:textId="77777777" w:rsidR="00DA44F7" w:rsidRPr="00D30DC7" w:rsidRDefault="00DA44F7" w:rsidP="00336F3A">
            <w:pPr>
              <w:spacing w:after="0" w:line="360" w:lineRule="auto"/>
              <w:jc w:val="center"/>
              <w:rPr>
                <w:rFonts w:asciiTheme="majorBidi" w:hAnsiTheme="majorBidi" w:cstheme="majorBidi"/>
                <w:b/>
                <w:bCs/>
                <w:color w:val="1F3864"/>
                <w:sz w:val="20"/>
                <w:szCs w:val="20"/>
              </w:rPr>
            </w:pPr>
            <w:r w:rsidRPr="00D30DC7">
              <w:rPr>
                <w:rFonts w:asciiTheme="majorBidi" w:hAnsiTheme="majorBidi" w:cstheme="majorBidi"/>
                <w:b/>
                <w:bCs/>
                <w:color w:val="1F3864"/>
                <w:sz w:val="20"/>
                <w:szCs w:val="20"/>
              </w:rPr>
              <w:t>0.45</w:t>
            </w:r>
          </w:p>
        </w:tc>
        <w:tc>
          <w:tcPr>
            <w:tcW w:w="900" w:type="pct"/>
            <w:tcBorders>
              <w:top w:val="nil"/>
              <w:left w:val="nil"/>
              <w:bottom w:val="single" w:sz="4" w:space="0" w:color="BFBFBF"/>
              <w:right w:val="single" w:sz="4" w:space="0" w:color="BFBFBF"/>
            </w:tcBorders>
            <w:shd w:val="clear" w:color="99AAC2" w:fill="91A3BC"/>
            <w:noWrap/>
            <w:vAlign w:val="center"/>
            <w:hideMark/>
          </w:tcPr>
          <w:p w14:paraId="30C4A825" w14:textId="77777777" w:rsidR="00DA44F7" w:rsidRPr="00D30DC7" w:rsidRDefault="00DA44F7" w:rsidP="00336F3A">
            <w:pPr>
              <w:spacing w:after="0" w:line="360" w:lineRule="auto"/>
              <w:jc w:val="center"/>
              <w:rPr>
                <w:rFonts w:asciiTheme="majorBidi" w:hAnsiTheme="majorBidi" w:cstheme="majorBidi"/>
                <w:b/>
                <w:bCs/>
                <w:color w:val="1F3864"/>
                <w:sz w:val="20"/>
                <w:szCs w:val="20"/>
              </w:rPr>
            </w:pPr>
            <w:r w:rsidRPr="00D30DC7">
              <w:rPr>
                <w:rFonts w:asciiTheme="majorBidi" w:hAnsiTheme="majorBidi" w:cstheme="majorBidi"/>
                <w:b/>
                <w:bCs/>
                <w:color w:val="1F3864"/>
                <w:sz w:val="20"/>
                <w:szCs w:val="20"/>
              </w:rPr>
              <w:t>0.58*</w:t>
            </w:r>
          </w:p>
        </w:tc>
        <w:tc>
          <w:tcPr>
            <w:tcW w:w="854" w:type="pct"/>
            <w:tcBorders>
              <w:top w:val="nil"/>
              <w:left w:val="nil"/>
              <w:bottom w:val="single" w:sz="4" w:space="0" w:color="BFBFBF"/>
              <w:right w:val="single" w:sz="4" w:space="0" w:color="auto"/>
            </w:tcBorders>
            <w:shd w:val="clear" w:color="7E91AD" w:fill="8698B3"/>
            <w:noWrap/>
            <w:vAlign w:val="center"/>
            <w:hideMark/>
          </w:tcPr>
          <w:p w14:paraId="03737407" w14:textId="77777777" w:rsidR="00DA44F7" w:rsidRPr="00D30DC7" w:rsidRDefault="00DA44F7" w:rsidP="00336F3A">
            <w:pPr>
              <w:spacing w:after="0" w:line="360" w:lineRule="auto"/>
              <w:jc w:val="center"/>
              <w:rPr>
                <w:rFonts w:asciiTheme="majorBidi" w:hAnsiTheme="majorBidi" w:cstheme="majorBidi"/>
                <w:b/>
                <w:bCs/>
                <w:color w:val="1F3864"/>
                <w:sz w:val="20"/>
                <w:szCs w:val="20"/>
              </w:rPr>
            </w:pPr>
            <w:r w:rsidRPr="00D30DC7">
              <w:rPr>
                <w:rFonts w:asciiTheme="majorBidi" w:hAnsiTheme="majorBidi" w:cstheme="majorBidi"/>
                <w:b/>
                <w:bCs/>
                <w:color w:val="1F3864"/>
                <w:sz w:val="20"/>
                <w:szCs w:val="20"/>
              </w:rPr>
              <w:t>0.62*</w:t>
            </w:r>
          </w:p>
        </w:tc>
      </w:tr>
      <w:tr w:rsidR="00DA44F7" w:rsidRPr="00D30DC7" w14:paraId="138F22CA" w14:textId="77777777" w:rsidTr="00C70D95">
        <w:trPr>
          <w:trHeight w:val="566"/>
          <w:jc w:val="center"/>
        </w:trPr>
        <w:tc>
          <w:tcPr>
            <w:tcW w:w="950" w:type="pct"/>
            <w:tcBorders>
              <w:top w:val="nil"/>
              <w:left w:val="single" w:sz="4" w:space="0" w:color="auto"/>
              <w:bottom w:val="single" w:sz="4" w:space="0" w:color="BFBFBF"/>
              <w:right w:val="single" w:sz="4" w:space="0" w:color="BFBFBF"/>
            </w:tcBorders>
            <w:shd w:val="clear" w:color="1F3764" w:fill="1F3864"/>
            <w:vAlign w:val="center"/>
            <w:hideMark/>
          </w:tcPr>
          <w:p w14:paraId="789CBC90" w14:textId="77777777" w:rsidR="00DA44F7" w:rsidRPr="00D30DC7" w:rsidRDefault="00DA44F7" w:rsidP="00336F3A">
            <w:pPr>
              <w:spacing w:after="0" w:line="360" w:lineRule="auto"/>
              <w:jc w:val="center"/>
              <w:rPr>
                <w:rFonts w:asciiTheme="majorBidi" w:hAnsiTheme="majorBidi" w:cstheme="majorBidi"/>
                <w:b/>
                <w:bCs/>
                <w:color w:val="FFFFFF"/>
                <w:sz w:val="20"/>
                <w:szCs w:val="20"/>
              </w:rPr>
            </w:pPr>
            <w:r w:rsidRPr="00D30DC7">
              <w:rPr>
                <w:rFonts w:asciiTheme="majorBidi" w:hAnsiTheme="majorBidi" w:cstheme="majorBidi"/>
                <w:b/>
                <w:bCs/>
                <w:color w:val="FFFFFF"/>
                <w:sz w:val="20"/>
                <w:szCs w:val="20"/>
              </w:rPr>
              <w:t>Facilities Quality</w:t>
            </w:r>
          </w:p>
        </w:tc>
        <w:tc>
          <w:tcPr>
            <w:tcW w:w="634" w:type="pct"/>
            <w:tcBorders>
              <w:top w:val="nil"/>
              <w:left w:val="nil"/>
              <w:bottom w:val="single" w:sz="4" w:space="0" w:color="BFBFBF"/>
              <w:right w:val="single" w:sz="4" w:space="0" w:color="BFBFBF"/>
            </w:tcBorders>
            <w:shd w:val="clear" w:color="7E91AD" w:fill="7689A7"/>
            <w:noWrap/>
            <w:vAlign w:val="center"/>
            <w:hideMark/>
          </w:tcPr>
          <w:p w14:paraId="2FFAD055" w14:textId="77777777" w:rsidR="00DA44F7" w:rsidRPr="00D30DC7" w:rsidRDefault="00DA44F7" w:rsidP="00336F3A">
            <w:pPr>
              <w:spacing w:after="0" w:line="360" w:lineRule="auto"/>
              <w:jc w:val="center"/>
              <w:rPr>
                <w:rFonts w:asciiTheme="majorBidi" w:hAnsiTheme="majorBidi" w:cstheme="majorBidi"/>
                <w:b/>
                <w:bCs/>
                <w:color w:val="FFFFFF"/>
                <w:sz w:val="20"/>
                <w:szCs w:val="20"/>
              </w:rPr>
            </w:pPr>
            <w:r w:rsidRPr="00D30DC7">
              <w:rPr>
                <w:rFonts w:asciiTheme="majorBidi" w:hAnsiTheme="majorBidi" w:cstheme="majorBidi"/>
                <w:b/>
                <w:bCs/>
                <w:color w:val="FFFFFF"/>
                <w:sz w:val="20"/>
                <w:szCs w:val="20"/>
              </w:rPr>
              <w:t>0.68**</w:t>
            </w:r>
          </w:p>
        </w:tc>
        <w:tc>
          <w:tcPr>
            <w:tcW w:w="933" w:type="pct"/>
            <w:tcBorders>
              <w:top w:val="nil"/>
              <w:left w:val="nil"/>
              <w:bottom w:val="single" w:sz="4" w:space="0" w:color="BFBFBF"/>
              <w:right w:val="single" w:sz="4" w:space="0" w:color="BFBFBF"/>
            </w:tcBorders>
            <w:shd w:val="clear" w:color="ACBCD1" w:fill="B5C4D7"/>
            <w:noWrap/>
            <w:vAlign w:val="center"/>
            <w:hideMark/>
          </w:tcPr>
          <w:p w14:paraId="441715A2" w14:textId="77777777" w:rsidR="00DA44F7" w:rsidRPr="00D30DC7" w:rsidRDefault="00DA44F7" w:rsidP="00336F3A">
            <w:pPr>
              <w:spacing w:after="0" w:line="360" w:lineRule="auto"/>
              <w:jc w:val="center"/>
              <w:rPr>
                <w:rFonts w:asciiTheme="majorBidi" w:hAnsiTheme="majorBidi" w:cstheme="majorBidi"/>
                <w:b/>
                <w:bCs/>
                <w:color w:val="1F3864"/>
                <w:sz w:val="20"/>
                <w:szCs w:val="20"/>
                <w:rtl/>
              </w:rPr>
            </w:pPr>
            <w:r w:rsidRPr="00D30DC7">
              <w:rPr>
                <w:rFonts w:asciiTheme="majorBidi" w:hAnsiTheme="majorBidi" w:cstheme="majorBidi"/>
                <w:b/>
                <w:bCs/>
                <w:color w:val="1F3864"/>
                <w:sz w:val="20"/>
                <w:szCs w:val="20"/>
              </w:rPr>
              <w:t>0.45</w:t>
            </w:r>
          </w:p>
        </w:tc>
        <w:tc>
          <w:tcPr>
            <w:tcW w:w="728" w:type="pct"/>
            <w:tcBorders>
              <w:top w:val="nil"/>
              <w:left w:val="nil"/>
              <w:bottom w:val="single" w:sz="4" w:space="0" w:color="BFBFBF"/>
              <w:right w:val="single" w:sz="4" w:space="0" w:color="BFBFBF"/>
            </w:tcBorders>
            <w:shd w:val="clear" w:color="1F3864" w:fill="1F3764"/>
            <w:noWrap/>
            <w:vAlign w:val="center"/>
            <w:hideMark/>
          </w:tcPr>
          <w:p w14:paraId="44A5D000" w14:textId="77777777" w:rsidR="00DA44F7" w:rsidRPr="00D30DC7" w:rsidRDefault="00DA44F7" w:rsidP="00336F3A">
            <w:pPr>
              <w:spacing w:after="0" w:line="360" w:lineRule="auto"/>
              <w:jc w:val="center"/>
              <w:rPr>
                <w:rFonts w:asciiTheme="majorBidi" w:hAnsiTheme="majorBidi" w:cstheme="majorBidi"/>
                <w:b/>
                <w:bCs/>
                <w:color w:val="FFFFFF"/>
                <w:sz w:val="20"/>
                <w:szCs w:val="20"/>
              </w:rPr>
            </w:pPr>
            <w:r w:rsidRPr="00D30DC7">
              <w:rPr>
                <w:rFonts w:asciiTheme="majorBidi" w:hAnsiTheme="majorBidi" w:cstheme="majorBidi"/>
                <w:b/>
                <w:bCs/>
                <w:color w:val="FFFFFF"/>
                <w:sz w:val="20"/>
                <w:szCs w:val="20"/>
              </w:rPr>
              <w:t>1.00**</w:t>
            </w:r>
          </w:p>
        </w:tc>
        <w:tc>
          <w:tcPr>
            <w:tcW w:w="900" w:type="pct"/>
            <w:tcBorders>
              <w:top w:val="nil"/>
              <w:left w:val="nil"/>
              <w:bottom w:val="single" w:sz="4" w:space="0" w:color="BFBFBF"/>
              <w:right w:val="single" w:sz="4" w:space="0" w:color="BFBFBF"/>
            </w:tcBorders>
            <w:shd w:val="clear" w:color="91A3BC" w:fill="99AAC2"/>
            <w:noWrap/>
            <w:vAlign w:val="center"/>
            <w:hideMark/>
          </w:tcPr>
          <w:p w14:paraId="28297C46" w14:textId="77777777" w:rsidR="00DA44F7" w:rsidRPr="00D30DC7" w:rsidRDefault="00DA44F7" w:rsidP="00336F3A">
            <w:pPr>
              <w:spacing w:after="0" w:line="360" w:lineRule="auto"/>
              <w:jc w:val="center"/>
              <w:rPr>
                <w:rFonts w:asciiTheme="majorBidi" w:hAnsiTheme="majorBidi" w:cstheme="majorBidi"/>
                <w:b/>
                <w:bCs/>
                <w:color w:val="1F3864"/>
                <w:sz w:val="20"/>
                <w:szCs w:val="20"/>
              </w:rPr>
            </w:pPr>
            <w:r w:rsidRPr="00D30DC7">
              <w:rPr>
                <w:rFonts w:asciiTheme="majorBidi" w:hAnsiTheme="majorBidi" w:cstheme="majorBidi"/>
                <w:b/>
                <w:bCs/>
                <w:color w:val="1F3864"/>
                <w:sz w:val="20"/>
                <w:szCs w:val="20"/>
              </w:rPr>
              <w:t>0.55*</w:t>
            </w:r>
          </w:p>
        </w:tc>
        <w:tc>
          <w:tcPr>
            <w:tcW w:w="854" w:type="pct"/>
            <w:tcBorders>
              <w:top w:val="nil"/>
              <w:left w:val="nil"/>
              <w:bottom w:val="single" w:sz="4" w:space="0" w:color="BFBFBF"/>
              <w:right w:val="single" w:sz="4" w:space="0" w:color="auto"/>
            </w:tcBorders>
            <w:shd w:val="clear" w:color="B5C4D7" w:fill="ACBCD1"/>
            <w:noWrap/>
            <w:vAlign w:val="center"/>
            <w:hideMark/>
          </w:tcPr>
          <w:p w14:paraId="5A914EF6" w14:textId="77777777" w:rsidR="00DA44F7" w:rsidRPr="00D30DC7" w:rsidRDefault="00DA44F7" w:rsidP="00336F3A">
            <w:pPr>
              <w:spacing w:after="0" w:line="360" w:lineRule="auto"/>
              <w:jc w:val="center"/>
              <w:rPr>
                <w:rFonts w:asciiTheme="majorBidi" w:hAnsiTheme="majorBidi" w:cstheme="majorBidi"/>
                <w:b/>
                <w:bCs/>
                <w:color w:val="1F3864"/>
                <w:sz w:val="20"/>
                <w:szCs w:val="20"/>
              </w:rPr>
            </w:pPr>
            <w:r w:rsidRPr="00D30DC7">
              <w:rPr>
                <w:rFonts w:asciiTheme="majorBidi" w:hAnsiTheme="majorBidi" w:cstheme="majorBidi"/>
                <w:b/>
                <w:bCs/>
                <w:color w:val="1F3864"/>
                <w:sz w:val="20"/>
                <w:szCs w:val="20"/>
              </w:rPr>
              <w:t>0.48</w:t>
            </w:r>
          </w:p>
        </w:tc>
      </w:tr>
      <w:tr w:rsidR="00DA44F7" w:rsidRPr="00D30DC7" w14:paraId="2982FEFA" w14:textId="77777777" w:rsidTr="00C70D95">
        <w:trPr>
          <w:trHeight w:val="404"/>
          <w:jc w:val="center"/>
        </w:trPr>
        <w:tc>
          <w:tcPr>
            <w:tcW w:w="950" w:type="pct"/>
            <w:tcBorders>
              <w:top w:val="nil"/>
              <w:left w:val="single" w:sz="4" w:space="0" w:color="auto"/>
              <w:bottom w:val="single" w:sz="4" w:space="0" w:color="BFBFBF"/>
              <w:right w:val="single" w:sz="4" w:space="0" w:color="BFBFBF"/>
            </w:tcBorders>
            <w:shd w:val="clear" w:color="1F3764" w:fill="1F3864"/>
            <w:vAlign w:val="center"/>
            <w:hideMark/>
          </w:tcPr>
          <w:p w14:paraId="753656AD" w14:textId="77777777" w:rsidR="00DA44F7" w:rsidRPr="00D30DC7" w:rsidRDefault="00DA44F7" w:rsidP="00336F3A">
            <w:pPr>
              <w:spacing w:after="0" w:line="360" w:lineRule="auto"/>
              <w:jc w:val="center"/>
              <w:rPr>
                <w:rFonts w:asciiTheme="majorBidi" w:hAnsiTheme="majorBidi" w:cstheme="majorBidi"/>
                <w:b/>
                <w:bCs/>
                <w:color w:val="FFFFFF"/>
                <w:sz w:val="20"/>
                <w:szCs w:val="20"/>
              </w:rPr>
            </w:pPr>
            <w:r w:rsidRPr="00D30DC7">
              <w:rPr>
                <w:rFonts w:asciiTheme="majorBidi" w:hAnsiTheme="majorBidi" w:cstheme="majorBidi"/>
                <w:b/>
                <w:bCs/>
                <w:color w:val="FFFFFF"/>
                <w:sz w:val="20"/>
                <w:szCs w:val="20"/>
              </w:rPr>
              <w:t>Passenger Satisfaction</w:t>
            </w:r>
          </w:p>
        </w:tc>
        <w:tc>
          <w:tcPr>
            <w:tcW w:w="634" w:type="pct"/>
            <w:tcBorders>
              <w:top w:val="nil"/>
              <w:left w:val="nil"/>
              <w:bottom w:val="single" w:sz="4" w:space="0" w:color="BFBFBF"/>
              <w:right w:val="single" w:sz="4" w:space="0" w:color="BFBFBF"/>
            </w:tcBorders>
            <w:shd w:val="clear" w:color="2E75B6" w:fill="475D83"/>
            <w:noWrap/>
            <w:vAlign w:val="center"/>
            <w:hideMark/>
          </w:tcPr>
          <w:p w14:paraId="40A82D00" w14:textId="77777777" w:rsidR="00DA44F7" w:rsidRPr="00D30DC7" w:rsidRDefault="00DA44F7" w:rsidP="00336F3A">
            <w:pPr>
              <w:spacing w:after="0" w:line="360" w:lineRule="auto"/>
              <w:jc w:val="center"/>
              <w:rPr>
                <w:rFonts w:asciiTheme="majorBidi" w:hAnsiTheme="majorBidi" w:cstheme="majorBidi"/>
                <w:b/>
                <w:bCs/>
                <w:color w:val="FFFFFF"/>
                <w:sz w:val="20"/>
                <w:szCs w:val="20"/>
              </w:rPr>
            </w:pPr>
            <w:r w:rsidRPr="00D30DC7">
              <w:rPr>
                <w:rFonts w:asciiTheme="majorBidi" w:hAnsiTheme="majorBidi" w:cstheme="majorBidi"/>
                <w:b/>
                <w:bCs/>
                <w:color w:val="FFFFFF"/>
                <w:sz w:val="20"/>
                <w:szCs w:val="20"/>
              </w:rPr>
              <w:t>0.85**</w:t>
            </w:r>
          </w:p>
        </w:tc>
        <w:tc>
          <w:tcPr>
            <w:tcW w:w="933" w:type="pct"/>
            <w:tcBorders>
              <w:top w:val="nil"/>
              <w:left w:val="nil"/>
              <w:bottom w:val="single" w:sz="4" w:space="0" w:color="BFBFBF"/>
              <w:right w:val="single" w:sz="4" w:space="0" w:color="BFBFBF"/>
            </w:tcBorders>
            <w:shd w:val="clear" w:color="99AAC2" w:fill="91A3BC"/>
            <w:noWrap/>
            <w:vAlign w:val="center"/>
            <w:hideMark/>
          </w:tcPr>
          <w:p w14:paraId="0ED3201C" w14:textId="77777777" w:rsidR="00DA44F7" w:rsidRPr="00D30DC7" w:rsidRDefault="00DA44F7" w:rsidP="00336F3A">
            <w:pPr>
              <w:spacing w:after="0" w:line="360" w:lineRule="auto"/>
              <w:jc w:val="center"/>
              <w:rPr>
                <w:rFonts w:asciiTheme="majorBidi" w:hAnsiTheme="majorBidi" w:cstheme="majorBidi"/>
                <w:b/>
                <w:bCs/>
                <w:color w:val="1F3864"/>
                <w:sz w:val="20"/>
                <w:szCs w:val="20"/>
              </w:rPr>
            </w:pPr>
            <w:r w:rsidRPr="00D30DC7">
              <w:rPr>
                <w:rFonts w:asciiTheme="majorBidi" w:hAnsiTheme="majorBidi" w:cstheme="majorBidi"/>
                <w:b/>
                <w:bCs/>
                <w:color w:val="1F3864"/>
                <w:sz w:val="20"/>
                <w:szCs w:val="20"/>
              </w:rPr>
              <w:t>0.58*</w:t>
            </w:r>
          </w:p>
        </w:tc>
        <w:tc>
          <w:tcPr>
            <w:tcW w:w="728" w:type="pct"/>
            <w:tcBorders>
              <w:top w:val="nil"/>
              <w:left w:val="nil"/>
              <w:bottom w:val="single" w:sz="4" w:space="0" w:color="BFBFBF"/>
              <w:right w:val="single" w:sz="4" w:space="0" w:color="BFBFBF"/>
            </w:tcBorders>
            <w:shd w:val="clear" w:color="91A3BC" w:fill="99AAC2"/>
            <w:noWrap/>
            <w:vAlign w:val="center"/>
            <w:hideMark/>
          </w:tcPr>
          <w:p w14:paraId="5483941C" w14:textId="77777777" w:rsidR="00DA44F7" w:rsidRPr="00D30DC7" w:rsidRDefault="00DA44F7" w:rsidP="00336F3A">
            <w:pPr>
              <w:spacing w:after="0" w:line="360" w:lineRule="auto"/>
              <w:jc w:val="center"/>
              <w:rPr>
                <w:rFonts w:asciiTheme="majorBidi" w:hAnsiTheme="majorBidi" w:cstheme="majorBidi"/>
                <w:b/>
                <w:bCs/>
                <w:color w:val="1F3864"/>
                <w:sz w:val="20"/>
                <w:szCs w:val="20"/>
              </w:rPr>
            </w:pPr>
            <w:r w:rsidRPr="00D30DC7">
              <w:rPr>
                <w:rFonts w:asciiTheme="majorBidi" w:hAnsiTheme="majorBidi" w:cstheme="majorBidi"/>
                <w:b/>
                <w:bCs/>
                <w:color w:val="1F3864"/>
                <w:sz w:val="20"/>
                <w:szCs w:val="20"/>
              </w:rPr>
              <w:t>0.55*</w:t>
            </w:r>
          </w:p>
        </w:tc>
        <w:tc>
          <w:tcPr>
            <w:tcW w:w="900" w:type="pct"/>
            <w:tcBorders>
              <w:top w:val="nil"/>
              <w:left w:val="nil"/>
              <w:bottom w:val="single" w:sz="4" w:space="0" w:color="BFBFBF"/>
              <w:right w:val="single" w:sz="4" w:space="0" w:color="BFBFBF"/>
            </w:tcBorders>
            <w:shd w:val="clear" w:color="1F3864" w:fill="1F3764"/>
            <w:noWrap/>
            <w:vAlign w:val="center"/>
            <w:hideMark/>
          </w:tcPr>
          <w:p w14:paraId="56D5CA04" w14:textId="77777777" w:rsidR="00DA44F7" w:rsidRPr="00D30DC7" w:rsidRDefault="00DA44F7" w:rsidP="00336F3A">
            <w:pPr>
              <w:spacing w:after="0" w:line="360" w:lineRule="auto"/>
              <w:jc w:val="center"/>
              <w:rPr>
                <w:rFonts w:asciiTheme="majorBidi" w:hAnsiTheme="majorBidi" w:cstheme="majorBidi"/>
                <w:b/>
                <w:bCs/>
                <w:color w:val="FFFFFF"/>
                <w:sz w:val="20"/>
                <w:szCs w:val="20"/>
                <w:rtl/>
              </w:rPr>
            </w:pPr>
            <w:r w:rsidRPr="00D30DC7">
              <w:rPr>
                <w:rFonts w:asciiTheme="majorBidi" w:hAnsiTheme="majorBidi" w:cstheme="majorBidi"/>
                <w:b/>
                <w:bCs/>
                <w:color w:val="FFFFFF"/>
                <w:sz w:val="20"/>
                <w:szCs w:val="20"/>
              </w:rPr>
              <w:t>1.00**</w:t>
            </w:r>
          </w:p>
        </w:tc>
        <w:tc>
          <w:tcPr>
            <w:tcW w:w="854" w:type="pct"/>
            <w:tcBorders>
              <w:top w:val="nil"/>
              <w:left w:val="nil"/>
              <w:bottom w:val="single" w:sz="4" w:space="0" w:color="BFBFBF"/>
              <w:right w:val="single" w:sz="4" w:space="0" w:color="auto"/>
            </w:tcBorders>
            <w:shd w:val="clear" w:color="8698B3" w:fill="7E91AD"/>
            <w:noWrap/>
            <w:vAlign w:val="center"/>
            <w:hideMark/>
          </w:tcPr>
          <w:p w14:paraId="62B3DF1B" w14:textId="77777777" w:rsidR="00DA44F7" w:rsidRPr="00D30DC7" w:rsidRDefault="00DA44F7" w:rsidP="00336F3A">
            <w:pPr>
              <w:spacing w:after="0" w:line="360" w:lineRule="auto"/>
              <w:jc w:val="center"/>
              <w:rPr>
                <w:rFonts w:asciiTheme="majorBidi" w:hAnsiTheme="majorBidi" w:cstheme="majorBidi"/>
                <w:b/>
                <w:bCs/>
                <w:color w:val="FFFFFF"/>
                <w:sz w:val="20"/>
                <w:szCs w:val="20"/>
              </w:rPr>
            </w:pPr>
            <w:r w:rsidRPr="00D30DC7">
              <w:rPr>
                <w:rFonts w:asciiTheme="majorBidi" w:hAnsiTheme="majorBidi" w:cstheme="majorBidi"/>
                <w:b/>
                <w:bCs/>
                <w:color w:val="FFFFFF"/>
                <w:sz w:val="20"/>
                <w:szCs w:val="20"/>
              </w:rPr>
              <w:t>0.65**</w:t>
            </w:r>
          </w:p>
        </w:tc>
      </w:tr>
      <w:tr w:rsidR="00DA44F7" w:rsidRPr="00D30DC7" w14:paraId="70B7C82E" w14:textId="77777777" w:rsidTr="00C70D95">
        <w:trPr>
          <w:trHeight w:val="386"/>
          <w:jc w:val="center"/>
        </w:trPr>
        <w:tc>
          <w:tcPr>
            <w:tcW w:w="950" w:type="pct"/>
            <w:tcBorders>
              <w:top w:val="nil"/>
              <w:left w:val="single" w:sz="4" w:space="0" w:color="auto"/>
              <w:bottom w:val="single" w:sz="4" w:space="0" w:color="BFBFBF"/>
              <w:right w:val="single" w:sz="4" w:space="0" w:color="BFBFBF"/>
            </w:tcBorders>
            <w:shd w:val="clear" w:color="1F3764" w:fill="1F3864"/>
            <w:vAlign w:val="center"/>
            <w:hideMark/>
          </w:tcPr>
          <w:p w14:paraId="217C9371" w14:textId="77777777" w:rsidR="00DA44F7" w:rsidRPr="00D30DC7" w:rsidRDefault="00DA44F7" w:rsidP="00336F3A">
            <w:pPr>
              <w:spacing w:after="0" w:line="360" w:lineRule="auto"/>
              <w:jc w:val="center"/>
              <w:rPr>
                <w:rFonts w:asciiTheme="majorBidi" w:hAnsiTheme="majorBidi" w:cstheme="majorBidi"/>
                <w:b/>
                <w:bCs/>
                <w:color w:val="FFFFFF"/>
                <w:sz w:val="20"/>
                <w:szCs w:val="20"/>
              </w:rPr>
            </w:pPr>
            <w:r w:rsidRPr="00D30DC7">
              <w:rPr>
                <w:rFonts w:asciiTheme="majorBidi" w:hAnsiTheme="majorBidi" w:cstheme="majorBidi"/>
                <w:b/>
                <w:bCs/>
                <w:color w:val="FFFFFF"/>
                <w:sz w:val="20"/>
                <w:szCs w:val="20"/>
              </w:rPr>
              <w:t>Complaint Resolution</w:t>
            </w:r>
          </w:p>
        </w:tc>
        <w:tc>
          <w:tcPr>
            <w:tcW w:w="634" w:type="pct"/>
            <w:tcBorders>
              <w:top w:val="nil"/>
              <w:left w:val="nil"/>
              <w:bottom w:val="single" w:sz="4" w:space="0" w:color="BFBFBF"/>
              <w:right w:val="single" w:sz="4" w:space="0" w:color="BFBFBF"/>
            </w:tcBorders>
            <w:shd w:val="clear" w:color="6B7F9E" w:fill="6E81A0"/>
            <w:noWrap/>
            <w:vAlign w:val="center"/>
            <w:hideMark/>
          </w:tcPr>
          <w:p w14:paraId="433108A1" w14:textId="77777777" w:rsidR="00DA44F7" w:rsidRPr="00D30DC7" w:rsidRDefault="00DA44F7" w:rsidP="00336F3A">
            <w:pPr>
              <w:spacing w:after="0" w:line="360" w:lineRule="auto"/>
              <w:jc w:val="center"/>
              <w:rPr>
                <w:rFonts w:asciiTheme="majorBidi" w:hAnsiTheme="majorBidi" w:cstheme="majorBidi"/>
                <w:b/>
                <w:bCs/>
                <w:color w:val="FFFFFF"/>
                <w:sz w:val="20"/>
                <w:szCs w:val="20"/>
              </w:rPr>
            </w:pPr>
            <w:r w:rsidRPr="00D30DC7">
              <w:rPr>
                <w:rFonts w:asciiTheme="majorBidi" w:hAnsiTheme="majorBidi" w:cstheme="majorBidi"/>
                <w:b/>
                <w:bCs/>
                <w:color w:val="FFFFFF"/>
                <w:sz w:val="20"/>
                <w:szCs w:val="20"/>
              </w:rPr>
              <w:t>0.71**</w:t>
            </w:r>
          </w:p>
        </w:tc>
        <w:tc>
          <w:tcPr>
            <w:tcW w:w="933" w:type="pct"/>
            <w:tcBorders>
              <w:top w:val="nil"/>
              <w:left w:val="nil"/>
              <w:bottom w:val="single" w:sz="4" w:space="0" w:color="BFBFBF"/>
              <w:right w:val="single" w:sz="4" w:space="0" w:color="BFBFBF"/>
            </w:tcBorders>
            <w:shd w:val="clear" w:color="7E91AD" w:fill="8698B3"/>
            <w:noWrap/>
            <w:vAlign w:val="center"/>
            <w:hideMark/>
          </w:tcPr>
          <w:p w14:paraId="4B24D344" w14:textId="77777777" w:rsidR="00DA44F7" w:rsidRPr="00D30DC7" w:rsidRDefault="00DA44F7" w:rsidP="00336F3A">
            <w:pPr>
              <w:spacing w:after="0" w:line="360" w:lineRule="auto"/>
              <w:jc w:val="center"/>
              <w:rPr>
                <w:rFonts w:asciiTheme="majorBidi" w:hAnsiTheme="majorBidi" w:cstheme="majorBidi"/>
                <w:b/>
                <w:bCs/>
                <w:color w:val="1F3864"/>
                <w:sz w:val="20"/>
                <w:szCs w:val="20"/>
              </w:rPr>
            </w:pPr>
            <w:r w:rsidRPr="00D30DC7">
              <w:rPr>
                <w:rFonts w:asciiTheme="majorBidi" w:hAnsiTheme="majorBidi" w:cstheme="majorBidi"/>
                <w:b/>
                <w:bCs/>
                <w:color w:val="1F3864"/>
                <w:sz w:val="20"/>
                <w:szCs w:val="20"/>
              </w:rPr>
              <w:t>0.62*</w:t>
            </w:r>
          </w:p>
        </w:tc>
        <w:tc>
          <w:tcPr>
            <w:tcW w:w="728" w:type="pct"/>
            <w:tcBorders>
              <w:top w:val="nil"/>
              <w:left w:val="nil"/>
              <w:bottom w:val="single" w:sz="4" w:space="0" w:color="BFBFBF"/>
              <w:right w:val="single" w:sz="4" w:space="0" w:color="BFBFBF"/>
            </w:tcBorders>
            <w:shd w:val="clear" w:color="B5C4D7" w:fill="ACBCD1"/>
            <w:noWrap/>
            <w:vAlign w:val="center"/>
            <w:hideMark/>
          </w:tcPr>
          <w:p w14:paraId="5EC9BC2E" w14:textId="77777777" w:rsidR="00DA44F7" w:rsidRPr="00D30DC7" w:rsidRDefault="00DA44F7" w:rsidP="00336F3A">
            <w:pPr>
              <w:spacing w:after="0" w:line="360" w:lineRule="auto"/>
              <w:jc w:val="center"/>
              <w:rPr>
                <w:rFonts w:asciiTheme="majorBidi" w:hAnsiTheme="majorBidi" w:cstheme="majorBidi"/>
                <w:b/>
                <w:bCs/>
                <w:color w:val="1F3864"/>
                <w:sz w:val="20"/>
                <w:szCs w:val="20"/>
              </w:rPr>
            </w:pPr>
            <w:r w:rsidRPr="00D30DC7">
              <w:rPr>
                <w:rFonts w:asciiTheme="majorBidi" w:hAnsiTheme="majorBidi" w:cstheme="majorBidi"/>
                <w:b/>
                <w:bCs/>
                <w:color w:val="1F3864"/>
                <w:sz w:val="20"/>
                <w:szCs w:val="20"/>
              </w:rPr>
              <w:t>0.48</w:t>
            </w:r>
          </w:p>
        </w:tc>
        <w:tc>
          <w:tcPr>
            <w:tcW w:w="900" w:type="pct"/>
            <w:tcBorders>
              <w:top w:val="nil"/>
              <w:left w:val="nil"/>
              <w:bottom w:val="single" w:sz="4" w:space="0" w:color="BFBFBF"/>
              <w:right w:val="single" w:sz="4" w:space="0" w:color="BFBFBF"/>
            </w:tcBorders>
            <w:shd w:val="clear" w:color="8698B3" w:fill="7E91AD"/>
            <w:noWrap/>
            <w:vAlign w:val="center"/>
            <w:hideMark/>
          </w:tcPr>
          <w:p w14:paraId="7C4520CD" w14:textId="77777777" w:rsidR="00DA44F7" w:rsidRPr="00D30DC7" w:rsidRDefault="00DA44F7" w:rsidP="00336F3A">
            <w:pPr>
              <w:spacing w:after="0" w:line="360" w:lineRule="auto"/>
              <w:jc w:val="center"/>
              <w:rPr>
                <w:rFonts w:asciiTheme="majorBidi" w:hAnsiTheme="majorBidi" w:cstheme="majorBidi"/>
                <w:b/>
                <w:bCs/>
                <w:color w:val="FFFFFF"/>
                <w:sz w:val="20"/>
                <w:szCs w:val="20"/>
              </w:rPr>
            </w:pPr>
            <w:r w:rsidRPr="00D30DC7">
              <w:rPr>
                <w:rFonts w:asciiTheme="majorBidi" w:hAnsiTheme="majorBidi" w:cstheme="majorBidi"/>
                <w:b/>
                <w:bCs/>
                <w:color w:val="FFFFFF"/>
                <w:sz w:val="20"/>
                <w:szCs w:val="20"/>
              </w:rPr>
              <w:t>0.65**</w:t>
            </w:r>
          </w:p>
        </w:tc>
        <w:tc>
          <w:tcPr>
            <w:tcW w:w="854" w:type="pct"/>
            <w:tcBorders>
              <w:top w:val="nil"/>
              <w:left w:val="nil"/>
              <w:bottom w:val="single" w:sz="4" w:space="0" w:color="BFBFBF"/>
              <w:right w:val="single" w:sz="4" w:space="0" w:color="auto"/>
            </w:tcBorders>
            <w:shd w:val="clear" w:color="1F3864" w:fill="1F3764"/>
            <w:noWrap/>
            <w:vAlign w:val="center"/>
            <w:hideMark/>
          </w:tcPr>
          <w:p w14:paraId="03084E7D" w14:textId="77777777" w:rsidR="00DA44F7" w:rsidRPr="00D30DC7" w:rsidRDefault="00DA44F7" w:rsidP="00336F3A">
            <w:pPr>
              <w:spacing w:after="0" w:line="360" w:lineRule="auto"/>
              <w:jc w:val="center"/>
              <w:rPr>
                <w:rFonts w:asciiTheme="majorBidi" w:hAnsiTheme="majorBidi" w:cstheme="majorBidi"/>
                <w:b/>
                <w:bCs/>
                <w:color w:val="FFFFFF"/>
                <w:sz w:val="20"/>
                <w:szCs w:val="20"/>
              </w:rPr>
            </w:pPr>
            <w:r w:rsidRPr="00D30DC7">
              <w:rPr>
                <w:rFonts w:asciiTheme="majorBidi" w:hAnsiTheme="majorBidi" w:cstheme="majorBidi"/>
                <w:b/>
                <w:bCs/>
                <w:color w:val="FFFFFF"/>
                <w:sz w:val="20"/>
                <w:szCs w:val="20"/>
              </w:rPr>
              <w:t>1.00**</w:t>
            </w:r>
          </w:p>
        </w:tc>
      </w:tr>
      <w:tr w:rsidR="00DA44F7" w:rsidRPr="00D30DC7" w14:paraId="1CFF98D4" w14:textId="77777777" w:rsidTr="00C70D95">
        <w:trPr>
          <w:trHeight w:val="288"/>
          <w:jc w:val="center"/>
        </w:trPr>
        <w:tc>
          <w:tcPr>
            <w:tcW w:w="950" w:type="pct"/>
            <w:tcBorders>
              <w:top w:val="nil"/>
              <w:left w:val="single" w:sz="4" w:space="0" w:color="auto"/>
              <w:right w:val="nil"/>
            </w:tcBorders>
            <w:noWrap/>
            <w:vAlign w:val="center"/>
            <w:hideMark/>
          </w:tcPr>
          <w:p w14:paraId="55878473" w14:textId="77777777" w:rsidR="00DA44F7" w:rsidRPr="00D30DC7" w:rsidRDefault="00DA44F7" w:rsidP="00336F3A">
            <w:pPr>
              <w:spacing w:after="0" w:line="360" w:lineRule="auto"/>
              <w:jc w:val="center"/>
              <w:rPr>
                <w:rFonts w:asciiTheme="majorBidi" w:hAnsiTheme="majorBidi" w:cstheme="majorBidi"/>
                <w:b/>
                <w:bCs/>
                <w:color w:val="FFFFFF"/>
                <w:sz w:val="20"/>
                <w:szCs w:val="20"/>
              </w:rPr>
            </w:pPr>
          </w:p>
        </w:tc>
        <w:tc>
          <w:tcPr>
            <w:tcW w:w="634" w:type="pct"/>
            <w:tcBorders>
              <w:top w:val="nil"/>
              <w:left w:val="nil"/>
              <w:right w:val="nil"/>
            </w:tcBorders>
            <w:noWrap/>
            <w:vAlign w:val="center"/>
            <w:hideMark/>
          </w:tcPr>
          <w:p w14:paraId="4AF1045F" w14:textId="77777777" w:rsidR="00DA44F7" w:rsidRPr="00D30DC7" w:rsidRDefault="00DA44F7" w:rsidP="00336F3A">
            <w:pPr>
              <w:spacing w:after="0" w:line="360" w:lineRule="auto"/>
              <w:jc w:val="center"/>
              <w:rPr>
                <w:rFonts w:asciiTheme="majorBidi" w:hAnsiTheme="majorBidi" w:cstheme="majorBidi"/>
                <w:sz w:val="20"/>
                <w:szCs w:val="20"/>
              </w:rPr>
            </w:pPr>
          </w:p>
        </w:tc>
        <w:tc>
          <w:tcPr>
            <w:tcW w:w="933" w:type="pct"/>
            <w:tcBorders>
              <w:top w:val="nil"/>
              <w:left w:val="nil"/>
              <w:right w:val="nil"/>
            </w:tcBorders>
            <w:noWrap/>
            <w:vAlign w:val="center"/>
            <w:hideMark/>
          </w:tcPr>
          <w:p w14:paraId="1B418D20" w14:textId="77777777" w:rsidR="00DA44F7" w:rsidRPr="00D30DC7" w:rsidRDefault="00DA44F7" w:rsidP="00336F3A">
            <w:pPr>
              <w:spacing w:after="0" w:line="360" w:lineRule="auto"/>
              <w:jc w:val="center"/>
              <w:rPr>
                <w:rFonts w:asciiTheme="majorBidi" w:hAnsiTheme="majorBidi" w:cstheme="majorBidi"/>
                <w:sz w:val="20"/>
                <w:szCs w:val="20"/>
              </w:rPr>
            </w:pPr>
          </w:p>
        </w:tc>
        <w:tc>
          <w:tcPr>
            <w:tcW w:w="728" w:type="pct"/>
            <w:tcBorders>
              <w:top w:val="nil"/>
              <w:left w:val="nil"/>
              <w:right w:val="nil"/>
            </w:tcBorders>
            <w:noWrap/>
            <w:vAlign w:val="center"/>
            <w:hideMark/>
          </w:tcPr>
          <w:p w14:paraId="3CCFCB95" w14:textId="77777777" w:rsidR="00DA44F7" w:rsidRPr="00D30DC7" w:rsidRDefault="00DA44F7" w:rsidP="00336F3A">
            <w:pPr>
              <w:spacing w:after="0" w:line="360" w:lineRule="auto"/>
              <w:jc w:val="center"/>
              <w:rPr>
                <w:rFonts w:asciiTheme="majorBidi" w:hAnsiTheme="majorBidi" w:cstheme="majorBidi"/>
                <w:sz w:val="20"/>
                <w:szCs w:val="20"/>
              </w:rPr>
            </w:pPr>
          </w:p>
        </w:tc>
        <w:tc>
          <w:tcPr>
            <w:tcW w:w="900" w:type="pct"/>
            <w:tcBorders>
              <w:top w:val="nil"/>
              <w:left w:val="nil"/>
              <w:right w:val="nil"/>
            </w:tcBorders>
            <w:noWrap/>
            <w:vAlign w:val="center"/>
            <w:hideMark/>
          </w:tcPr>
          <w:p w14:paraId="0AC1ED7F" w14:textId="77777777" w:rsidR="00DA44F7" w:rsidRPr="00D30DC7" w:rsidRDefault="00DA44F7" w:rsidP="00336F3A">
            <w:pPr>
              <w:spacing w:after="0" w:line="360" w:lineRule="auto"/>
              <w:jc w:val="center"/>
              <w:rPr>
                <w:rFonts w:asciiTheme="majorBidi" w:hAnsiTheme="majorBidi" w:cstheme="majorBidi"/>
                <w:sz w:val="20"/>
                <w:szCs w:val="20"/>
              </w:rPr>
            </w:pPr>
          </w:p>
        </w:tc>
        <w:tc>
          <w:tcPr>
            <w:tcW w:w="854" w:type="pct"/>
            <w:tcBorders>
              <w:top w:val="nil"/>
              <w:left w:val="nil"/>
              <w:right w:val="single" w:sz="4" w:space="0" w:color="auto"/>
            </w:tcBorders>
            <w:noWrap/>
            <w:vAlign w:val="center"/>
            <w:hideMark/>
          </w:tcPr>
          <w:p w14:paraId="4CC0D6DC" w14:textId="77777777" w:rsidR="00DA44F7" w:rsidRPr="00D30DC7" w:rsidRDefault="00DA44F7" w:rsidP="00336F3A">
            <w:pPr>
              <w:spacing w:after="0" w:line="360" w:lineRule="auto"/>
              <w:jc w:val="center"/>
              <w:rPr>
                <w:rFonts w:asciiTheme="majorBidi" w:hAnsiTheme="majorBidi" w:cstheme="majorBidi"/>
                <w:sz w:val="20"/>
                <w:szCs w:val="20"/>
              </w:rPr>
            </w:pPr>
          </w:p>
        </w:tc>
      </w:tr>
      <w:tr w:rsidR="00DA44F7" w:rsidRPr="00D30DC7" w14:paraId="786470BF" w14:textId="77777777" w:rsidTr="00C70D95">
        <w:trPr>
          <w:trHeight w:val="288"/>
          <w:jc w:val="center"/>
        </w:trPr>
        <w:tc>
          <w:tcPr>
            <w:tcW w:w="5000" w:type="pct"/>
            <w:gridSpan w:val="6"/>
            <w:tcBorders>
              <w:top w:val="nil"/>
              <w:left w:val="single" w:sz="4" w:space="0" w:color="auto"/>
              <w:bottom w:val="single" w:sz="8" w:space="0" w:color="000000" w:themeColor="text1"/>
              <w:right w:val="single" w:sz="4" w:space="0" w:color="auto"/>
            </w:tcBorders>
            <w:noWrap/>
            <w:vAlign w:val="center"/>
            <w:hideMark/>
          </w:tcPr>
          <w:p w14:paraId="1496CDDE" w14:textId="219E0209" w:rsidR="00DA44F7" w:rsidRPr="00D30DC7" w:rsidRDefault="00DA44F7" w:rsidP="00336F3A">
            <w:pPr>
              <w:spacing w:after="0" w:line="360" w:lineRule="auto"/>
              <w:jc w:val="center"/>
              <w:rPr>
                <w:rFonts w:asciiTheme="majorBidi" w:hAnsiTheme="majorBidi" w:cstheme="majorBidi"/>
                <w:b/>
                <w:bCs/>
                <w:i/>
                <w:iCs/>
                <w:sz w:val="20"/>
                <w:szCs w:val="20"/>
              </w:rPr>
            </w:pPr>
            <w:r w:rsidRPr="00D30DC7">
              <w:rPr>
                <w:rFonts w:asciiTheme="majorBidi" w:hAnsiTheme="majorBidi" w:cstheme="majorBidi"/>
                <w:b/>
                <w:bCs/>
                <w:i/>
                <w:iCs/>
                <w:sz w:val="20"/>
                <w:szCs w:val="20"/>
              </w:rPr>
              <w:t>Note: ** p&lt;0.01 (highly significant) | * p&lt;0.05 (significant) | No marker = not significant</w:t>
            </w:r>
          </w:p>
        </w:tc>
      </w:tr>
    </w:tbl>
    <w:p w14:paraId="02F09905" w14:textId="5167969A" w:rsidR="00F30BDA" w:rsidRPr="007C38FF" w:rsidRDefault="00F30BDA" w:rsidP="00336F3A">
      <w:pPr>
        <w:pStyle w:val="ListParagraph"/>
        <w:spacing w:after="0" w:line="360" w:lineRule="auto"/>
        <w:ind w:left="360"/>
        <w:jc w:val="center"/>
        <w:rPr>
          <w:rFonts w:ascii="Simplified Arabic" w:hAnsi="Simplified Arabic" w:cs="Simplified Arabic"/>
          <w:b/>
          <w:bCs/>
          <w:sz w:val="20"/>
          <w:szCs w:val="20"/>
          <w:rtl/>
        </w:rPr>
      </w:pPr>
      <w:bookmarkStart w:id="205" w:name="_Hlk226672548"/>
      <w:r w:rsidRPr="00666C98">
        <w:rPr>
          <w:rFonts w:ascii="Simplified Arabic" w:hAnsi="Simplified Arabic" w:cs="Simplified Arabic"/>
          <w:b/>
          <w:bCs/>
          <w:sz w:val="20"/>
          <w:szCs w:val="20"/>
          <w:rtl/>
        </w:rPr>
        <w:t>جدول (4-</w:t>
      </w:r>
      <w:r w:rsidR="00A04123">
        <w:rPr>
          <w:rFonts w:ascii="Simplified Arabic" w:hAnsi="Simplified Arabic" w:cs="Simplified Arabic" w:hint="cs"/>
          <w:b/>
          <w:bCs/>
          <w:sz w:val="20"/>
          <w:szCs w:val="20"/>
          <w:rtl/>
        </w:rPr>
        <w:t>7</w:t>
      </w:r>
      <w:r w:rsidRPr="00666C98">
        <w:rPr>
          <w:rFonts w:ascii="Simplified Arabic" w:hAnsi="Simplified Arabic" w:cs="Simplified Arabic"/>
          <w:b/>
          <w:bCs/>
          <w:sz w:val="20"/>
          <w:szCs w:val="20"/>
          <w:rtl/>
        </w:rPr>
        <w:t>):</w:t>
      </w:r>
      <w:r w:rsidRPr="00666C98">
        <w:rPr>
          <w:rFonts w:ascii="Simplified Arabic" w:hAnsi="Simplified Arabic" w:cs="Simplified Arabic" w:hint="cs"/>
          <w:b/>
          <w:bCs/>
          <w:sz w:val="20"/>
          <w:szCs w:val="20"/>
          <w:rtl/>
        </w:rPr>
        <w:t xml:space="preserve"> تفس</w:t>
      </w:r>
      <w:r w:rsidRPr="007C38FF">
        <w:rPr>
          <w:rFonts w:ascii="Simplified Arabic" w:hAnsi="Simplified Arabic" w:cs="Simplified Arabic" w:hint="cs"/>
          <w:b/>
          <w:bCs/>
          <w:sz w:val="20"/>
          <w:szCs w:val="20"/>
          <w:rtl/>
        </w:rPr>
        <w:t>ير النتائج وتحديد الدلالة الإحصائية لمصفوفة بيرسون.</w:t>
      </w:r>
    </w:p>
    <w:tbl>
      <w:tblPr>
        <w:tblStyle w:val="TableGrid"/>
        <w:bidiVisual/>
        <w:tblW w:w="5000" w:type="pct"/>
        <w:jc w:val="center"/>
        <w:tblLook w:val="04A0" w:firstRow="1" w:lastRow="0" w:firstColumn="1" w:lastColumn="0" w:noHBand="0" w:noVBand="1"/>
      </w:tblPr>
      <w:tblGrid>
        <w:gridCol w:w="2860"/>
        <w:gridCol w:w="729"/>
        <w:gridCol w:w="1260"/>
        <w:gridCol w:w="3973"/>
      </w:tblGrid>
      <w:tr w:rsidR="00ED0B68" w:rsidRPr="00D30DC7" w14:paraId="0FD4C315" w14:textId="77777777" w:rsidTr="009656A3">
        <w:trPr>
          <w:trHeight w:val="566"/>
          <w:jc w:val="center"/>
        </w:trPr>
        <w:tc>
          <w:tcPr>
            <w:tcW w:w="1621" w:type="pct"/>
            <w:shd w:val="clear" w:color="auto" w:fill="002060"/>
            <w:vAlign w:val="center"/>
          </w:tcPr>
          <w:bookmarkEnd w:id="205"/>
          <w:p w14:paraId="632AF5B5" w14:textId="514C8E50" w:rsidR="00F30BDA" w:rsidRPr="00D30DC7" w:rsidRDefault="00F30BDA" w:rsidP="00336F3A">
            <w:pPr>
              <w:pStyle w:val="ListParagraph"/>
              <w:spacing w:line="360" w:lineRule="auto"/>
              <w:ind w:left="0"/>
              <w:jc w:val="center"/>
              <w:rPr>
                <w:rFonts w:ascii="Simplified Arabic" w:hAnsi="Simplified Arabic" w:cs="Simplified Arabic"/>
                <w:b/>
                <w:bCs/>
                <w:sz w:val="20"/>
                <w:szCs w:val="20"/>
                <w:rtl/>
              </w:rPr>
            </w:pPr>
            <w:r w:rsidRPr="00D30DC7">
              <w:rPr>
                <w:rFonts w:ascii="Simplified Arabic" w:hAnsi="Simplified Arabic" w:cs="Simplified Arabic" w:hint="cs"/>
                <w:b/>
                <w:bCs/>
                <w:sz w:val="20"/>
                <w:szCs w:val="20"/>
                <w:rtl/>
              </w:rPr>
              <w:t>العلاقة</w:t>
            </w:r>
          </w:p>
        </w:tc>
        <w:tc>
          <w:tcPr>
            <w:tcW w:w="413" w:type="pct"/>
            <w:shd w:val="clear" w:color="auto" w:fill="002060"/>
            <w:vAlign w:val="center"/>
          </w:tcPr>
          <w:p w14:paraId="022116FF" w14:textId="16D77C11" w:rsidR="00F30BDA" w:rsidRPr="00D30DC7" w:rsidRDefault="00F30BDA" w:rsidP="00336F3A">
            <w:pPr>
              <w:pStyle w:val="ListParagraph"/>
              <w:spacing w:line="360" w:lineRule="auto"/>
              <w:ind w:left="0"/>
              <w:jc w:val="center"/>
              <w:rPr>
                <w:rFonts w:asciiTheme="majorBidi" w:hAnsiTheme="majorBidi" w:cstheme="majorBidi"/>
                <w:b/>
                <w:bCs/>
                <w:sz w:val="20"/>
                <w:szCs w:val="20"/>
                <w:rtl/>
              </w:rPr>
            </w:pPr>
            <w:r w:rsidRPr="00D30DC7">
              <w:rPr>
                <w:rFonts w:asciiTheme="majorBidi" w:hAnsiTheme="majorBidi" w:cstheme="majorBidi"/>
                <w:b/>
                <w:bCs/>
                <w:sz w:val="20"/>
                <w:szCs w:val="20"/>
              </w:rPr>
              <w:t>r</w:t>
            </w:r>
          </w:p>
        </w:tc>
        <w:tc>
          <w:tcPr>
            <w:tcW w:w="714" w:type="pct"/>
            <w:shd w:val="clear" w:color="auto" w:fill="002060"/>
            <w:vAlign w:val="center"/>
          </w:tcPr>
          <w:p w14:paraId="64A9C941" w14:textId="7609EC1D" w:rsidR="00F30BDA" w:rsidRPr="00D30DC7" w:rsidRDefault="00F30BDA" w:rsidP="00336F3A">
            <w:pPr>
              <w:pStyle w:val="ListParagraph"/>
              <w:spacing w:line="360" w:lineRule="auto"/>
              <w:ind w:left="0"/>
              <w:jc w:val="center"/>
              <w:rPr>
                <w:rFonts w:ascii="Simplified Arabic" w:hAnsi="Simplified Arabic" w:cs="Simplified Arabic"/>
                <w:b/>
                <w:bCs/>
                <w:sz w:val="20"/>
                <w:szCs w:val="20"/>
                <w:rtl/>
              </w:rPr>
            </w:pPr>
            <w:r w:rsidRPr="00D30DC7">
              <w:rPr>
                <w:rFonts w:ascii="Simplified Arabic" w:hAnsi="Simplified Arabic" w:cs="Simplified Arabic" w:hint="cs"/>
                <w:b/>
                <w:bCs/>
                <w:sz w:val="20"/>
                <w:szCs w:val="20"/>
                <w:rtl/>
              </w:rPr>
              <w:t>الدلالة</w:t>
            </w:r>
          </w:p>
        </w:tc>
        <w:tc>
          <w:tcPr>
            <w:tcW w:w="2252" w:type="pct"/>
            <w:shd w:val="clear" w:color="auto" w:fill="002060"/>
            <w:vAlign w:val="center"/>
          </w:tcPr>
          <w:p w14:paraId="4A7BF0E1" w14:textId="7C5F0759" w:rsidR="00F30BDA" w:rsidRPr="00D30DC7" w:rsidRDefault="00F30BDA" w:rsidP="00336F3A">
            <w:pPr>
              <w:pStyle w:val="ListParagraph"/>
              <w:spacing w:line="360" w:lineRule="auto"/>
              <w:ind w:left="0"/>
              <w:jc w:val="center"/>
              <w:rPr>
                <w:rFonts w:ascii="Simplified Arabic" w:hAnsi="Simplified Arabic" w:cs="Simplified Arabic"/>
                <w:b/>
                <w:bCs/>
                <w:sz w:val="20"/>
                <w:szCs w:val="20"/>
                <w:rtl/>
              </w:rPr>
            </w:pPr>
            <w:r w:rsidRPr="00D30DC7">
              <w:rPr>
                <w:rFonts w:ascii="Simplified Arabic" w:hAnsi="Simplified Arabic" w:cs="Simplified Arabic" w:hint="cs"/>
                <w:b/>
                <w:bCs/>
                <w:sz w:val="20"/>
                <w:szCs w:val="20"/>
                <w:rtl/>
              </w:rPr>
              <w:t>التفسير</w:t>
            </w:r>
          </w:p>
        </w:tc>
      </w:tr>
      <w:tr w:rsidR="00ED0B68" w:rsidRPr="00D30DC7" w14:paraId="7C7DE627" w14:textId="77777777" w:rsidTr="009656A3">
        <w:trPr>
          <w:trHeight w:val="233"/>
          <w:jc w:val="center"/>
        </w:trPr>
        <w:tc>
          <w:tcPr>
            <w:tcW w:w="1621" w:type="pct"/>
            <w:vAlign w:val="center"/>
          </w:tcPr>
          <w:p w14:paraId="704CB0DA" w14:textId="567BFEC9" w:rsidR="00C60460" w:rsidRPr="00D30DC7" w:rsidRDefault="00C60460" w:rsidP="00336F3A">
            <w:pPr>
              <w:pStyle w:val="ListParagraph"/>
              <w:spacing w:line="360" w:lineRule="auto"/>
              <w:ind w:left="0"/>
              <w:rPr>
                <w:rFonts w:ascii="Simplified Arabic" w:hAnsi="Simplified Arabic" w:cs="Simplified Arabic"/>
                <w:sz w:val="20"/>
                <w:szCs w:val="20"/>
              </w:rPr>
            </w:pPr>
            <w:r w:rsidRPr="00D30DC7">
              <w:rPr>
                <w:rFonts w:ascii="Simplified Arabic" w:hAnsi="Simplified Arabic" w:cs="Simplified Arabic" w:hint="cs"/>
                <w:sz w:val="20"/>
                <w:szCs w:val="20"/>
                <w:rtl/>
              </w:rPr>
              <w:t>رضا المسافرين</w:t>
            </w:r>
            <w:r w:rsidRPr="00D30DC7">
              <w:rPr>
                <w:rFonts w:ascii="Times New Roman" w:hAnsi="Times New Roman" w:cs="Times New Roman"/>
                <w:sz w:val="20"/>
                <w:szCs w:val="20"/>
              </w:rPr>
              <w:t>←</w:t>
            </w:r>
            <w:r w:rsidRPr="00D30DC7">
              <w:rPr>
                <w:rFonts w:ascii="Simplified Arabic" w:hAnsi="Simplified Arabic" w:cs="Simplified Arabic"/>
                <w:sz w:val="20"/>
                <w:szCs w:val="20"/>
              </w:rPr>
              <w:t xml:space="preserve"> </w:t>
            </w:r>
            <w:r w:rsidRPr="00D30DC7">
              <w:rPr>
                <w:rFonts w:ascii="Simplified Arabic" w:hAnsi="Simplified Arabic" w:cs="Simplified Arabic" w:hint="cs"/>
                <w:sz w:val="20"/>
                <w:szCs w:val="20"/>
                <w:rtl/>
              </w:rPr>
              <w:t>النتيجة الكلية</w:t>
            </w:r>
          </w:p>
        </w:tc>
        <w:tc>
          <w:tcPr>
            <w:tcW w:w="413" w:type="pct"/>
            <w:vAlign w:val="center"/>
          </w:tcPr>
          <w:p w14:paraId="49298C30" w14:textId="44746938" w:rsidR="00C60460" w:rsidRPr="00D30DC7" w:rsidRDefault="00C60460" w:rsidP="00336F3A">
            <w:pPr>
              <w:pStyle w:val="ListParagraph"/>
              <w:spacing w:line="360" w:lineRule="auto"/>
              <w:ind w:left="0"/>
              <w:jc w:val="center"/>
              <w:rPr>
                <w:rFonts w:ascii="Simplified Arabic" w:hAnsi="Simplified Arabic" w:cs="Simplified Arabic"/>
                <w:sz w:val="20"/>
                <w:szCs w:val="20"/>
                <w:rtl/>
              </w:rPr>
            </w:pPr>
            <w:r w:rsidRPr="00D30DC7">
              <w:rPr>
                <w:rFonts w:ascii="Simplified Arabic" w:hAnsi="Simplified Arabic" w:cs="Simplified Arabic" w:hint="cs"/>
                <w:sz w:val="20"/>
                <w:szCs w:val="20"/>
                <w:rtl/>
              </w:rPr>
              <w:t>0.85</w:t>
            </w:r>
          </w:p>
        </w:tc>
        <w:tc>
          <w:tcPr>
            <w:tcW w:w="714" w:type="pct"/>
            <w:vAlign w:val="center"/>
          </w:tcPr>
          <w:p w14:paraId="2BD4A1BD" w14:textId="777ACBE7" w:rsidR="00C60460" w:rsidRPr="00D30DC7" w:rsidRDefault="00C60460" w:rsidP="00336F3A">
            <w:pPr>
              <w:pStyle w:val="ListParagraph"/>
              <w:spacing w:line="360" w:lineRule="auto"/>
              <w:ind w:left="0"/>
              <w:jc w:val="center"/>
              <w:rPr>
                <w:rFonts w:asciiTheme="majorBidi" w:hAnsiTheme="majorBidi" w:cstheme="majorBidi"/>
                <w:sz w:val="20"/>
                <w:szCs w:val="20"/>
                <w:rtl/>
              </w:rPr>
            </w:pPr>
            <w:r w:rsidRPr="00D30DC7">
              <w:rPr>
                <w:rFonts w:asciiTheme="majorBidi" w:hAnsiTheme="majorBidi" w:cstheme="majorBidi"/>
                <w:sz w:val="20"/>
                <w:szCs w:val="20"/>
              </w:rPr>
              <w:t>p&lt;0.01 **</w:t>
            </w:r>
          </w:p>
        </w:tc>
        <w:tc>
          <w:tcPr>
            <w:tcW w:w="2252" w:type="pct"/>
            <w:vAlign w:val="center"/>
          </w:tcPr>
          <w:p w14:paraId="59F3E3FA" w14:textId="03DBCE6A" w:rsidR="00C60460" w:rsidRPr="00D30DC7" w:rsidRDefault="00ED0B68" w:rsidP="00336F3A">
            <w:pPr>
              <w:pStyle w:val="ListParagraph"/>
              <w:spacing w:line="360" w:lineRule="auto"/>
              <w:ind w:left="0"/>
              <w:jc w:val="both"/>
              <w:rPr>
                <w:rFonts w:ascii="Simplified Arabic" w:hAnsi="Simplified Arabic" w:cs="Simplified Arabic"/>
                <w:sz w:val="20"/>
                <w:szCs w:val="20"/>
                <w:rtl/>
              </w:rPr>
            </w:pPr>
            <w:r w:rsidRPr="00D30DC7">
              <w:rPr>
                <w:rFonts w:ascii="Simplified Arabic" w:hAnsi="Simplified Arabic" w:cs="Simplified Arabic" w:hint="cs"/>
                <w:sz w:val="20"/>
                <w:szCs w:val="20"/>
                <w:rtl/>
              </w:rPr>
              <w:t>ارتباط قوي جدا، أقوى متنبئ بالنتيجة</w:t>
            </w:r>
          </w:p>
        </w:tc>
      </w:tr>
      <w:tr w:rsidR="00ED0B68" w:rsidRPr="00D30DC7" w14:paraId="77F61FBD" w14:textId="77777777" w:rsidTr="009656A3">
        <w:trPr>
          <w:jc w:val="center"/>
        </w:trPr>
        <w:tc>
          <w:tcPr>
            <w:tcW w:w="1621" w:type="pct"/>
            <w:vAlign w:val="center"/>
          </w:tcPr>
          <w:p w14:paraId="04F35B6F" w14:textId="6DEA4706" w:rsidR="00C60460" w:rsidRPr="00D30DC7" w:rsidRDefault="00C60460" w:rsidP="00336F3A">
            <w:pPr>
              <w:pStyle w:val="ListParagraph"/>
              <w:spacing w:line="360" w:lineRule="auto"/>
              <w:ind w:left="0"/>
              <w:rPr>
                <w:rFonts w:ascii="Simplified Arabic" w:hAnsi="Simplified Arabic" w:cs="Simplified Arabic"/>
                <w:sz w:val="20"/>
                <w:szCs w:val="20"/>
                <w:rtl/>
              </w:rPr>
            </w:pPr>
            <w:r w:rsidRPr="00D30DC7">
              <w:rPr>
                <w:rFonts w:ascii="Simplified Arabic" w:hAnsi="Simplified Arabic" w:cs="Simplified Arabic" w:hint="cs"/>
                <w:sz w:val="20"/>
                <w:szCs w:val="20"/>
                <w:rtl/>
              </w:rPr>
              <w:t>الأداء التشغيلي</w:t>
            </w:r>
            <w:r w:rsidRPr="00D30DC7">
              <w:rPr>
                <w:rFonts w:ascii="Times New Roman" w:hAnsi="Times New Roman" w:cs="Times New Roman"/>
                <w:sz w:val="20"/>
                <w:szCs w:val="20"/>
              </w:rPr>
              <w:t>←</w:t>
            </w:r>
            <w:r w:rsidRPr="00D30DC7">
              <w:rPr>
                <w:rFonts w:ascii="Simplified Arabic" w:hAnsi="Simplified Arabic" w:cs="Simplified Arabic"/>
                <w:sz w:val="20"/>
                <w:szCs w:val="20"/>
              </w:rPr>
              <w:t xml:space="preserve"> </w:t>
            </w:r>
            <w:r w:rsidRPr="00D30DC7">
              <w:rPr>
                <w:rFonts w:ascii="Simplified Arabic" w:hAnsi="Simplified Arabic" w:cs="Simplified Arabic" w:hint="cs"/>
                <w:sz w:val="20"/>
                <w:szCs w:val="20"/>
                <w:rtl/>
              </w:rPr>
              <w:t>النتيجة الكلية</w:t>
            </w:r>
          </w:p>
        </w:tc>
        <w:tc>
          <w:tcPr>
            <w:tcW w:w="413" w:type="pct"/>
            <w:vAlign w:val="center"/>
          </w:tcPr>
          <w:p w14:paraId="07076F25" w14:textId="477E33B9" w:rsidR="00C60460" w:rsidRPr="00D30DC7" w:rsidRDefault="00C60460" w:rsidP="00336F3A">
            <w:pPr>
              <w:pStyle w:val="ListParagraph"/>
              <w:spacing w:line="360" w:lineRule="auto"/>
              <w:ind w:left="0"/>
              <w:jc w:val="center"/>
              <w:rPr>
                <w:rFonts w:ascii="Simplified Arabic" w:hAnsi="Simplified Arabic" w:cs="Simplified Arabic"/>
                <w:sz w:val="20"/>
                <w:szCs w:val="20"/>
                <w:rtl/>
              </w:rPr>
            </w:pPr>
            <w:r w:rsidRPr="00D30DC7">
              <w:rPr>
                <w:rFonts w:ascii="Simplified Arabic" w:hAnsi="Simplified Arabic" w:cs="Simplified Arabic" w:hint="cs"/>
                <w:sz w:val="20"/>
                <w:szCs w:val="20"/>
                <w:rtl/>
              </w:rPr>
              <w:t>0.72</w:t>
            </w:r>
          </w:p>
        </w:tc>
        <w:tc>
          <w:tcPr>
            <w:tcW w:w="714" w:type="pct"/>
            <w:vAlign w:val="center"/>
          </w:tcPr>
          <w:p w14:paraId="161F4B32" w14:textId="3CED45E5" w:rsidR="00C60460" w:rsidRPr="00D30DC7" w:rsidRDefault="00C60460" w:rsidP="00336F3A">
            <w:pPr>
              <w:pStyle w:val="ListParagraph"/>
              <w:spacing w:line="360" w:lineRule="auto"/>
              <w:ind w:left="0"/>
              <w:jc w:val="center"/>
              <w:rPr>
                <w:rFonts w:asciiTheme="majorBidi" w:hAnsiTheme="majorBidi" w:cstheme="majorBidi"/>
                <w:sz w:val="20"/>
                <w:szCs w:val="20"/>
                <w:rtl/>
              </w:rPr>
            </w:pPr>
            <w:r w:rsidRPr="00D30DC7">
              <w:rPr>
                <w:rFonts w:asciiTheme="majorBidi" w:hAnsiTheme="majorBidi" w:cstheme="majorBidi"/>
                <w:sz w:val="20"/>
                <w:szCs w:val="20"/>
              </w:rPr>
              <w:t>p&lt;0.01 **</w:t>
            </w:r>
          </w:p>
        </w:tc>
        <w:tc>
          <w:tcPr>
            <w:tcW w:w="2252" w:type="pct"/>
            <w:vAlign w:val="center"/>
          </w:tcPr>
          <w:p w14:paraId="433F8C4C" w14:textId="612E5E92" w:rsidR="00C60460" w:rsidRPr="00D30DC7" w:rsidRDefault="00ED0B68" w:rsidP="00336F3A">
            <w:pPr>
              <w:pStyle w:val="ListParagraph"/>
              <w:spacing w:line="360" w:lineRule="auto"/>
              <w:ind w:left="0"/>
              <w:jc w:val="both"/>
              <w:rPr>
                <w:rFonts w:ascii="Simplified Arabic" w:hAnsi="Simplified Arabic" w:cs="Simplified Arabic"/>
                <w:sz w:val="20"/>
                <w:szCs w:val="20"/>
                <w:rtl/>
              </w:rPr>
            </w:pPr>
            <w:r w:rsidRPr="00D30DC7">
              <w:rPr>
                <w:rFonts w:ascii="Simplified Arabic" w:hAnsi="Simplified Arabic" w:cs="Simplified Arabic" w:hint="cs"/>
                <w:sz w:val="20"/>
                <w:szCs w:val="20"/>
                <w:rtl/>
              </w:rPr>
              <w:t>ارتباط قوي، الثاني من حيث التغيير</w:t>
            </w:r>
          </w:p>
        </w:tc>
      </w:tr>
      <w:tr w:rsidR="00ED0B68" w:rsidRPr="00D30DC7" w14:paraId="4DAFD95C" w14:textId="77777777" w:rsidTr="009656A3">
        <w:trPr>
          <w:jc w:val="center"/>
        </w:trPr>
        <w:tc>
          <w:tcPr>
            <w:tcW w:w="1621" w:type="pct"/>
            <w:vAlign w:val="center"/>
          </w:tcPr>
          <w:p w14:paraId="382C9796" w14:textId="4FB3A17F" w:rsidR="00C60460" w:rsidRPr="00D30DC7" w:rsidRDefault="00C60460" w:rsidP="00336F3A">
            <w:pPr>
              <w:pStyle w:val="ListParagraph"/>
              <w:spacing w:line="360" w:lineRule="auto"/>
              <w:ind w:left="0"/>
              <w:rPr>
                <w:rFonts w:ascii="Simplified Arabic" w:hAnsi="Simplified Arabic" w:cs="Simplified Arabic"/>
                <w:sz w:val="20"/>
                <w:szCs w:val="20"/>
                <w:rtl/>
              </w:rPr>
            </w:pPr>
            <w:r w:rsidRPr="00D30DC7">
              <w:rPr>
                <w:rFonts w:ascii="Simplified Arabic" w:hAnsi="Simplified Arabic" w:cs="Simplified Arabic" w:hint="cs"/>
                <w:sz w:val="20"/>
                <w:szCs w:val="20"/>
                <w:rtl/>
              </w:rPr>
              <w:t>جودة المرافق</w:t>
            </w:r>
            <w:r w:rsidRPr="00D30DC7">
              <w:rPr>
                <w:rFonts w:ascii="Times New Roman" w:hAnsi="Times New Roman" w:cs="Times New Roman"/>
                <w:sz w:val="20"/>
                <w:szCs w:val="20"/>
              </w:rPr>
              <w:t>←</w:t>
            </w:r>
            <w:r w:rsidRPr="00D30DC7">
              <w:rPr>
                <w:rFonts w:ascii="Simplified Arabic" w:hAnsi="Simplified Arabic" w:cs="Simplified Arabic"/>
                <w:sz w:val="20"/>
                <w:szCs w:val="20"/>
              </w:rPr>
              <w:t xml:space="preserve"> </w:t>
            </w:r>
            <w:r w:rsidRPr="00D30DC7">
              <w:rPr>
                <w:rFonts w:ascii="Simplified Arabic" w:hAnsi="Simplified Arabic" w:cs="Simplified Arabic" w:hint="cs"/>
                <w:sz w:val="20"/>
                <w:szCs w:val="20"/>
                <w:rtl/>
              </w:rPr>
              <w:t>النتيجة الكلية</w:t>
            </w:r>
          </w:p>
        </w:tc>
        <w:tc>
          <w:tcPr>
            <w:tcW w:w="413" w:type="pct"/>
            <w:vAlign w:val="center"/>
          </w:tcPr>
          <w:p w14:paraId="21C02E22" w14:textId="513C7E2F" w:rsidR="00C60460" w:rsidRPr="00D30DC7" w:rsidRDefault="00C60460" w:rsidP="00336F3A">
            <w:pPr>
              <w:pStyle w:val="ListParagraph"/>
              <w:spacing w:line="360" w:lineRule="auto"/>
              <w:ind w:left="0"/>
              <w:jc w:val="center"/>
              <w:rPr>
                <w:rFonts w:ascii="Simplified Arabic" w:hAnsi="Simplified Arabic" w:cs="Simplified Arabic"/>
                <w:sz w:val="20"/>
                <w:szCs w:val="20"/>
                <w:rtl/>
              </w:rPr>
            </w:pPr>
            <w:r w:rsidRPr="00D30DC7">
              <w:rPr>
                <w:rFonts w:ascii="Simplified Arabic" w:hAnsi="Simplified Arabic" w:cs="Simplified Arabic" w:hint="cs"/>
                <w:sz w:val="20"/>
                <w:szCs w:val="20"/>
                <w:rtl/>
              </w:rPr>
              <w:t>0.68</w:t>
            </w:r>
          </w:p>
        </w:tc>
        <w:tc>
          <w:tcPr>
            <w:tcW w:w="714" w:type="pct"/>
            <w:vAlign w:val="center"/>
          </w:tcPr>
          <w:p w14:paraId="61F96F7C" w14:textId="759F2819" w:rsidR="00C60460" w:rsidRPr="00D30DC7" w:rsidRDefault="00C60460" w:rsidP="00336F3A">
            <w:pPr>
              <w:pStyle w:val="ListParagraph"/>
              <w:spacing w:line="360" w:lineRule="auto"/>
              <w:ind w:left="0"/>
              <w:jc w:val="center"/>
              <w:rPr>
                <w:rFonts w:asciiTheme="majorBidi" w:hAnsiTheme="majorBidi" w:cstheme="majorBidi"/>
                <w:sz w:val="20"/>
                <w:szCs w:val="20"/>
                <w:rtl/>
              </w:rPr>
            </w:pPr>
            <w:r w:rsidRPr="00D30DC7">
              <w:rPr>
                <w:rFonts w:asciiTheme="majorBidi" w:hAnsiTheme="majorBidi" w:cstheme="majorBidi"/>
                <w:sz w:val="20"/>
                <w:szCs w:val="20"/>
              </w:rPr>
              <w:t>p&lt;0.01 **</w:t>
            </w:r>
          </w:p>
        </w:tc>
        <w:tc>
          <w:tcPr>
            <w:tcW w:w="2252" w:type="pct"/>
            <w:vAlign w:val="center"/>
          </w:tcPr>
          <w:p w14:paraId="64B6A39E" w14:textId="06546A29" w:rsidR="00C60460" w:rsidRPr="00D30DC7" w:rsidRDefault="00ED0B68" w:rsidP="00336F3A">
            <w:pPr>
              <w:pStyle w:val="ListParagraph"/>
              <w:spacing w:line="360" w:lineRule="auto"/>
              <w:ind w:left="0"/>
              <w:jc w:val="both"/>
              <w:rPr>
                <w:rFonts w:ascii="Simplified Arabic" w:hAnsi="Simplified Arabic" w:cs="Simplified Arabic"/>
                <w:sz w:val="20"/>
                <w:szCs w:val="20"/>
                <w:rtl/>
              </w:rPr>
            </w:pPr>
            <w:r w:rsidRPr="00D30DC7">
              <w:rPr>
                <w:rFonts w:ascii="Simplified Arabic" w:hAnsi="Simplified Arabic" w:cs="Simplified Arabic" w:hint="cs"/>
                <w:sz w:val="20"/>
                <w:szCs w:val="20"/>
                <w:rtl/>
              </w:rPr>
              <w:t xml:space="preserve">ارتباط متوسط </w:t>
            </w:r>
            <w:r w:rsidRPr="00D30DC7">
              <w:rPr>
                <w:rFonts w:ascii="Simplified Arabic" w:hAnsi="Simplified Arabic" w:cs="Simplified Arabic"/>
                <w:sz w:val="20"/>
                <w:szCs w:val="20"/>
                <w:rtl/>
              </w:rPr>
              <w:t>–</w:t>
            </w:r>
            <w:r w:rsidRPr="00D30DC7">
              <w:rPr>
                <w:rFonts w:ascii="Simplified Arabic" w:hAnsi="Simplified Arabic" w:cs="Simplified Arabic" w:hint="cs"/>
                <w:sz w:val="20"/>
                <w:szCs w:val="20"/>
                <w:rtl/>
              </w:rPr>
              <w:t xml:space="preserve"> قوي، دليل على الدور الوسيط</w:t>
            </w:r>
          </w:p>
        </w:tc>
      </w:tr>
      <w:tr w:rsidR="00ED0B68" w:rsidRPr="00D30DC7" w14:paraId="3FEC94F2" w14:textId="77777777" w:rsidTr="009656A3">
        <w:trPr>
          <w:jc w:val="center"/>
        </w:trPr>
        <w:tc>
          <w:tcPr>
            <w:tcW w:w="1621" w:type="pct"/>
            <w:vAlign w:val="center"/>
          </w:tcPr>
          <w:p w14:paraId="6E328D03" w14:textId="394769C4" w:rsidR="00C60460" w:rsidRPr="00D30DC7" w:rsidRDefault="00C60460" w:rsidP="00336F3A">
            <w:pPr>
              <w:pStyle w:val="ListParagraph"/>
              <w:spacing w:line="360" w:lineRule="auto"/>
              <w:ind w:left="0"/>
              <w:rPr>
                <w:rFonts w:ascii="Simplified Arabic" w:hAnsi="Simplified Arabic" w:cs="Simplified Arabic"/>
                <w:sz w:val="20"/>
                <w:szCs w:val="20"/>
                <w:rtl/>
              </w:rPr>
            </w:pPr>
            <w:r w:rsidRPr="00D30DC7">
              <w:rPr>
                <w:rFonts w:ascii="Simplified Arabic" w:hAnsi="Simplified Arabic" w:cs="Simplified Arabic" w:hint="cs"/>
                <w:sz w:val="20"/>
                <w:szCs w:val="20"/>
                <w:rtl/>
              </w:rPr>
              <w:t>حل الشكاوى</w:t>
            </w:r>
            <w:r w:rsidRPr="00D30DC7">
              <w:rPr>
                <w:rFonts w:ascii="Times New Roman" w:hAnsi="Times New Roman" w:cs="Times New Roman"/>
                <w:sz w:val="20"/>
                <w:szCs w:val="20"/>
              </w:rPr>
              <w:t>←</w:t>
            </w:r>
            <w:r w:rsidRPr="00D30DC7">
              <w:rPr>
                <w:rFonts w:ascii="Simplified Arabic" w:hAnsi="Simplified Arabic" w:cs="Simplified Arabic"/>
                <w:sz w:val="20"/>
                <w:szCs w:val="20"/>
              </w:rPr>
              <w:t xml:space="preserve"> </w:t>
            </w:r>
            <w:r w:rsidRPr="00D30DC7">
              <w:rPr>
                <w:rFonts w:ascii="Simplified Arabic" w:hAnsi="Simplified Arabic" w:cs="Simplified Arabic" w:hint="cs"/>
                <w:sz w:val="20"/>
                <w:szCs w:val="20"/>
                <w:rtl/>
              </w:rPr>
              <w:t>النتيجة الكلية</w:t>
            </w:r>
          </w:p>
        </w:tc>
        <w:tc>
          <w:tcPr>
            <w:tcW w:w="413" w:type="pct"/>
            <w:vAlign w:val="center"/>
          </w:tcPr>
          <w:p w14:paraId="2458B031" w14:textId="50A74776" w:rsidR="00C60460" w:rsidRPr="00D30DC7" w:rsidRDefault="00C60460" w:rsidP="00336F3A">
            <w:pPr>
              <w:pStyle w:val="ListParagraph"/>
              <w:spacing w:line="360" w:lineRule="auto"/>
              <w:ind w:left="0"/>
              <w:jc w:val="center"/>
              <w:rPr>
                <w:rFonts w:ascii="Simplified Arabic" w:hAnsi="Simplified Arabic" w:cs="Simplified Arabic"/>
                <w:sz w:val="20"/>
                <w:szCs w:val="20"/>
                <w:rtl/>
              </w:rPr>
            </w:pPr>
            <w:r w:rsidRPr="00D30DC7">
              <w:rPr>
                <w:rFonts w:ascii="Simplified Arabic" w:hAnsi="Simplified Arabic" w:cs="Simplified Arabic" w:hint="cs"/>
                <w:sz w:val="20"/>
                <w:szCs w:val="20"/>
                <w:rtl/>
              </w:rPr>
              <w:t>0.71</w:t>
            </w:r>
          </w:p>
        </w:tc>
        <w:tc>
          <w:tcPr>
            <w:tcW w:w="714" w:type="pct"/>
            <w:vAlign w:val="center"/>
          </w:tcPr>
          <w:p w14:paraId="084B0A04" w14:textId="75D232FA" w:rsidR="00C60460" w:rsidRPr="00D30DC7" w:rsidRDefault="00C60460" w:rsidP="00336F3A">
            <w:pPr>
              <w:pStyle w:val="ListParagraph"/>
              <w:spacing w:line="360" w:lineRule="auto"/>
              <w:ind w:left="0"/>
              <w:jc w:val="center"/>
              <w:rPr>
                <w:rFonts w:asciiTheme="majorBidi" w:hAnsiTheme="majorBidi" w:cstheme="majorBidi"/>
                <w:sz w:val="20"/>
                <w:szCs w:val="20"/>
                <w:rtl/>
              </w:rPr>
            </w:pPr>
            <w:r w:rsidRPr="00D30DC7">
              <w:rPr>
                <w:rFonts w:asciiTheme="majorBidi" w:hAnsiTheme="majorBidi" w:cstheme="majorBidi"/>
                <w:sz w:val="20"/>
                <w:szCs w:val="20"/>
              </w:rPr>
              <w:t>p&lt;0.01 **</w:t>
            </w:r>
          </w:p>
        </w:tc>
        <w:tc>
          <w:tcPr>
            <w:tcW w:w="2252" w:type="pct"/>
            <w:vAlign w:val="center"/>
          </w:tcPr>
          <w:p w14:paraId="796C0444" w14:textId="0CCD79A8" w:rsidR="00C60460" w:rsidRPr="00D30DC7" w:rsidRDefault="00ED0B68" w:rsidP="00336F3A">
            <w:pPr>
              <w:pStyle w:val="ListParagraph"/>
              <w:spacing w:line="360" w:lineRule="auto"/>
              <w:ind w:left="0"/>
              <w:jc w:val="both"/>
              <w:rPr>
                <w:rFonts w:ascii="Simplified Arabic" w:hAnsi="Simplified Arabic" w:cs="Simplified Arabic"/>
                <w:sz w:val="20"/>
                <w:szCs w:val="20"/>
                <w:rtl/>
              </w:rPr>
            </w:pPr>
            <w:r w:rsidRPr="00D30DC7">
              <w:rPr>
                <w:rFonts w:ascii="Simplified Arabic" w:hAnsi="Simplified Arabic" w:cs="Simplified Arabic" w:hint="cs"/>
                <w:sz w:val="20"/>
                <w:szCs w:val="20"/>
                <w:rtl/>
              </w:rPr>
              <w:t>ارتباط قوي مع النتيجة الكلية</w:t>
            </w:r>
          </w:p>
        </w:tc>
      </w:tr>
      <w:tr w:rsidR="00ED0B68" w:rsidRPr="00D30DC7" w14:paraId="5AAB76A7" w14:textId="77777777" w:rsidTr="009656A3">
        <w:trPr>
          <w:jc w:val="center"/>
        </w:trPr>
        <w:tc>
          <w:tcPr>
            <w:tcW w:w="1621" w:type="pct"/>
            <w:vAlign w:val="center"/>
          </w:tcPr>
          <w:p w14:paraId="721AE5A6" w14:textId="03B15BE0" w:rsidR="00C60460" w:rsidRPr="00D30DC7" w:rsidRDefault="00C60460" w:rsidP="00336F3A">
            <w:pPr>
              <w:pStyle w:val="ListParagraph"/>
              <w:spacing w:line="360" w:lineRule="auto"/>
              <w:ind w:left="0"/>
              <w:rPr>
                <w:rFonts w:ascii="Simplified Arabic" w:hAnsi="Simplified Arabic" w:cs="Simplified Arabic"/>
                <w:sz w:val="20"/>
                <w:szCs w:val="20"/>
                <w:rtl/>
              </w:rPr>
            </w:pPr>
            <w:r w:rsidRPr="00D30DC7">
              <w:rPr>
                <w:rFonts w:ascii="Simplified Arabic" w:hAnsi="Simplified Arabic" w:cs="Simplified Arabic" w:hint="cs"/>
                <w:sz w:val="20"/>
                <w:szCs w:val="20"/>
                <w:rtl/>
              </w:rPr>
              <w:t>الأداء التشغيلي</w:t>
            </w:r>
            <w:r w:rsidRPr="00D30DC7">
              <w:rPr>
                <w:rFonts w:ascii="Times New Roman" w:hAnsi="Times New Roman" w:cs="Times New Roman"/>
                <w:sz w:val="20"/>
                <w:szCs w:val="20"/>
              </w:rPr>
              <w:t>←</w:t>
            </w:r>
            <w:r w:rsidRPr="00D30DC7">
              <w:rPr>
                <w:rFonts w:ascii="Simplified Arabic" w:hAnsi="Simplified Arabic" w:cs="Simplified Arabic"/>
                <w:sz w:val="20"/>
                <w:szCs w:val="20"/>
              </w:rPr>
              <w:t xml:space="preserve"> </w:t>
            </w:r>
            <w:r w:rsidRPr="00D30DC7">
              <w:rPr>
                <w:rFonts w:ascii="Simplified Arabic" w:hAnsi="Simplified Arabic" w:cs="Simplified Arabic" w:hint="cs"/>
                <w:sz w:val="20"/>
                <w:szCs w:val="20"/>
                <w:rtl/>
              </w:rPr>
              <w:t>جودة المرافق</w:t>
            </w:r>
          </w:p>
        </w:tc>
        <w:tc>
          <w:tcPr>
            <w:tcW w:w="413" w:type="pct"/>
            <w:vAlign w:val="center"/>
          </w:tcPr>
          <w:p w14:paraId="0CE8F410" w14:textId="5DFF5587" w:rsidR="00C60460" w:rsidRPr="00D30DC7" w:rsidRDefault="00C60460" w:rsidP="00336F3A">
            <w:pPr>
              <w:pStyle w:val="ListParagraph"/>
              <w:spacing w:line="360" w:lineRule="auto"/>
              <w:ind w:left="0"/>
              <w:jc w:val="center"/>
              <w:rPr>
                <w:rFonts w:ascii="Simplified Arabic" w:hAnsi="Simplified Arabic" w:cs="Simplified Arabic"/>
                <w:sz w:val="20"/>
                <w:szCs w:val="20"/>
                <w:rtl/>
              </w:rPr>
            </w:pPr>
            <w:r w:rsidRPr="00D30DC7">
              <w:rPr>
                <w:rFonts w:ascii="Simplified Arabic" w:hAnsi="Simplified Arabic" w:cs="Simplified Arabic" w:hint="cs"/>
                <w:sz w:val="20"/>
                <w:szCs w:val="20"/>
                <w:rtl/>
              </w:rPr>
              <w:t>0.45</w:t>
            </w:r>
          </w:p>
        </w:tc>
        <w:tc>
          <w:tcPr>
            <w:tcW w:w="714" w:type="pct"/>
            <w:vAlign w:val="center"/>
          </w:tcPr>
          <w:p w14:paraId="469CFD83" w14:textId="1BFA903E" w:rsidR="00C60460" w:rsidRPr="00D30DC7" w:rsidRDefault="00C60460" w:rsidP="00336F3A">
            <w:pPr>
              <w:pStyle w:val="ListParagraph"/>
              <w:spacing w:line="360" w:lineRule="auto"/>
              <w:ind w:left="0"/>
              <w:jc w:val="center"/>
              <w:rPr>
                <w:rFonts w:asciiTheme="majorBidi" w:hAnsiTheme="majorBidi" w:cstheme="majorBidi"/>
                <w:sz w:val="20"/>
                <w:szCs w:val="20"/>
                <w:rtl/>
              </w:rPr>
            </w:pPr>
            <w:r w:rsidRPr="00D30DC7">
              <w:rPr>
                <w:rFonts w:asciiTheme="majorBidi" w:hAnsiTheme="majorBidi" w:cstheme="majorBidi"/>
                <w:sz w:val="20"/>
                <w:szCs w:val="20"/>
              </w:rPr>
              <w:t>p&lt;0.05 *</w:t>
            </w:r>
          </w:p>
        </w:tc>
        <w:tc>
          <w:tcPr>
            <w:tcW w:w="2252" w:type="pct"/>
            <w:vAlign w:val="center"/>
          </w:tcPr>
          <w:p w14:paraId="5FE7CCDF" w14:textId="6ACCA37E" w:rsidR="00C60460" w:rsidRPr="00D30DC7" w:rsidRDefault="00ED0B68" w:rsidP="00336F3A">
            <w:pPr>
              <w:pStyle w:val="ListParagraph"/>
              <w:spacing w:line="360" w:lineRule="auto"/>
              <w:ind w:left="0"/>
              <w:jc w:val="both"/>
              <w:rPr>
                <w:rFonts w:ascii="Simplified Arabic" w:hAnsi="Simplified Arabic" w:cs="Simplified Arabic"/>
                <w:sz w:val="20"/>
                <w:szCs w:val="20"/>
                <w:rtl/>
              </w:rPr>
            </w:pPr>
            <w:r w:rsidRPr="00D30DC7">
              <w:rPr>
                <w:rFonts w:ascii="Simplified Arabic" w:hAnsi="Simplified Arabic" w:cs="Simplified Arabic" w:hint="cs"/>
                <w:sz w:val="20"/>
                <w:szCs w:val="20"/>
                <w:rtl/>
              </w:rPr>
              <w:t>ارتباط متوسط، استقلالية نسبية بين المتغيرين</w:t>
            </w:r>
          </w:p>
        </w:tc>
      </w:tr>
      <w:tr w:rsidR="00ED0B68" w:rsidRPr="00D30DC7" w14:paraId="1B4AE721" w14:textId="77777777" w:rsidTr="009656A3">
        <w:trPr>
          <w:jc w:val="center"/>
        </w:trPr>
        <w:tc>
          <w:tcPr>
            <w:tcW w:w="1621" w:type="pct"/>
            <w:vAlign w:val="center"/>
          </w:tcPr>
          <w:p w14:paraId="7EF3D73B" w14:textId="461E416B" w:rsidR="00C60460" w:rsidRPr="00D30DC7" w:rsidRDefault="00C60460" w:rsidP="00336F3A">
            <w:pPr>
              <w:pStyle w:val="ListParagraph"/>
              <w:spacing w:line="360" w:lineRule="auto"/>
              <w:ind w:left="0"/>
              <w:rPr>
                <w:rFonts w:ascii="Simplified Arabic" w:hAnsi="Simplified Arabic" w:cs="Simplified Arabic"/>
                <w:sz w:val="20"/>
                <w:szCs w:val="20"/>
                <w:rtl/>
              </w:rPr>
            </w:pPr>
            <w:r w:rsidRPr="00D30DC7">
              <w:rPr>
                <w:rFonts w:ascii="Simplified Arabic" w:hAnsi="Simplified Arabic" w:cs="Simplified Arabic" w:hint="cs"/>
                <w:sz w:val="20"/>
                <w:szCs w:val="20"/>
                <w:rtl/>
              </w:rPr>
              <w:t>جودة المرافق</w:t>
            </w:r>
            <w:r w:rsidRPr="00D30DC7">
              <w:rPr>
                <w:rFonts w:ascii="Times New Roman" w:hAnsi="Times New Roman" w:cs="Times New Roman"/>
                <w:sz w:val="20"/>
                <w:szCs w:val="20"/>
              </w:rPr>
              <w:t>←</w:t>
            </w:r>
            <w:r w:rsidRPr="00D30DC7">
              <w:rPr>
                <w:rFonts w:ascii="Simplified Arabic" w:hAnsi="Simplified Arabic" w:cs="Simplified Arabic"/>
                <w:sz w:val="20"/>
                <w:szCs w:val="20"/>
              </w:rPr>
              <w:t xml:space="preserve"> </w:t>
            </w:r>
            <w:r w:rsidRPr="00D30DC7">
              <w:rPr>
                <w:rFonts w:ascii="Simplified Arabic" w:hAnsi="Simplified Arabic" w:cs="Simplified Arabic" w:hint="cs"/>
                <w:sz w:val="20"/>
                <w:szCs w:val="20"/>
                <w:rtl/>
              </w:rPr>
              <w:t>رضا المسافرين</w:t>
            </w:r>
          </w:p>
        </w:tc>
        <w:tc>
          <w:tcPr>
            <w:tcW w:w="413" w:type="pct"/>
            <w:vAlign w:val="center"/>
          </w:tcPr>
          <w:p w14:paraId="6B94E838" w14:textId="020DDF7D" w:rsidR="00C60460" w:rsidRPr="00D30DC7" w:rsidRDefault="00C60460" w:rsidP="00336F3A">
            <w:pPr>
              <w:pStyle w:val="ListParagraph"/>
              <w:spacing w:line="360" w:lineRule="auto"/>
              <w:ind w:left="0"/>
              <w:jc w:val="center"/>
              <w:rPr>
                <w:rFonts w:ascii="Simplified Arabic" w:hAnsi="Simplified Arabic" w:cs="Simplified Arabic"/>
                <w:sz w:val="20"/>
                <w:szCs w:val="20"/>
                <w:rtl/>
              </w:rPr>
            </w:pPr>
            <w:r w:rsidRPr="00D30DC7">
              <w:rPr>
                <w:rFonts w:ascii="Simplified Arabic" w:hAnsi="Simplified Arabic" w:cs="Simplified Arabic" w:hint="cs"/>
                <w:sz w:val="20"/>
                <w:szCs w:val="20"/>
                <w:rtl/>
              </w:rPr>
              <w:t>0.55</w:t>
            </w:r>
          </w:p>
        </w:tc>
        <w:tc>
          <w:tcPr>
            <w:tcW w:w="714" w:type="pct"/>
            <w:vAlign w:val="center"/>
          </w:tcPr>
          <w:p w14:paraId="65C14467" w14:textId="767C51E4" w:rsidR="00C60460" w:rsidRPr="00D30DC7" w:rsidRDefault="00C60460" w:rsidP="00336F3A">
            <w:pPr>
              <w:pStyle w:val="ListParagraph"/>
              <w:spacing w:line="360" w:lineRule="auto"/>
              <w:ind w:left="0"/>
              <w:jc w:val="center"/>
              <w:rPr>
                <w:rFonts w:asciiTheme="majorBidi" w:hAnsiTheme="majorBidi" w:cstheme="majorBidi"/>
                <w:sz w:val="20"/>
                <w:szCs w:val="20"/>
                <w:rtl/>
              </w:rPr>
            </w:pPr>
            <w:r w:rsidRPr="00D30DC7">
              <w:rPr>
                <w:rFonts w:asciiTheme="majorBidi" w:hAnsiTheme="majorBidi" w:cstheme="majorBidi"/>
                <w:sz w:val="20"/>
                <w:szCs w:val="20"/>
              </w:rPr>
              <w:t>p&lt;0.05 *</w:t>
            </w:r>
          </w:p>
        </w:tc>
        <w:tc>
          <w:tcPr>
            <w:tcW w:w="2252" w:type="pct"/>
            <w:vAlign w:val="center"/>
          </w:tcPr>
          <w:p w14:paraId="4A9D9ADD" w14:textId="45DF3726" w:rsidR="00C60460" w:rsidRPr="00D30DC7" w:rsidRDefault="00ED0B68" w:rsidP="00336F3A">
            <w:pPr>
              <w:pStyle w:val="ListParagraph"/>
              <w:spacing w:line="360" w:lineRule="auto"/>
              <w:ind w:left="0"/>
              <w:jc w:val="both"/>
              <w:rPr>
                <w:rFonts w:ascii="Simplified Arabic" w:hAnsi="Simplified Arabic" w:cs="Simplified Arabic"/>
                <w:sz w:val="20"/>
                <w:szCs w:val="20"/>
                <w:rtl/>
              </w:rPr>
            </w:pPr>
            <w:r w:rsidRPr="00D30DC7">
              <w:rPr>
                <w:rFonts w:ascii="Simplified Arabic" w:hAnsi="Simplified Arabic" w:cs="Simplified Arabic" w:hint="cs"/>
                <w:sz w:val="20"/>
                <w:szCs w:val="20"/>
                <w:rtl/>
              </w:rPr>
              <w:t>ارتباط متوسط، يثبت الدور الوسيط لجودة المرافق</w:t>
            </w:r>
          </w:p>
        </w:tc>
      </w:tr>
      <w:tr w:rsidR="00C60460" w:rsidRPr="00D30DC7" w14:paraId="268E1F11" w14:textId="77777777" w:rsidTr="009656A3">
        <w:trPr>
          <w:jc w:val="center"/>
        </w:trPr>
        <w:tc>
          <w:tcPr>
            <w:tcW w:w="1621" w:type="pct"/>
            <w:vAlign w:val="center"/>
          </w:tcPr>
          <w:p w14:paraId="3490E37E" w14:textId="4A0946CD" w:rsidR="00C60460" w:rsidRPr="00D30DC7" w:rsidRDefault="00C60460" w:rsidP="00336F3A">
            <w:pPr>
              <w:pStyle w:val="ListParagraph"/>
              <w:spacing w:line="360" w:lineRule="auto"/>
              <w:ind w:left="0"/>
              <w:rPr>
                <w:rFonts w:ascii="Simplified Arabic" w:hAnsi="Simplified Arabic" w:cs="Simplified Arabic"/>
                <w:sz w:val="20"/>
                <w:szCs w:val="20"/>
                <w:rtl/>
              </w:rPr>
            </w:pPr>
            <w:r w:rsidRPr="00D30DC7">
              <w:rPr>
                <w:rFonts w:ascii="Simplified Arabic" w:hAnsi="Simplified Arabic" w:cs="Simplified Arabic" w:hint="cs"/>
                <w:sz w:val="20"/>
                <w:szCs w:val="20"/>
                <w:rtl/>
              </w:rPr>
              <w:t>الأداء التشغيلي</w:t>
            </w:r>
            <w:r w:rsidRPr="00D30DC7">
              <w:rPr>
                <w:rFonts w:ascii="Times New Roman" w:hAnsi="Times New Roman" w:cs="Times New Roman"/>
                <w:sz w:val="20"/>
                <w:szCs w:val="20"/>
              </w:rPr>
              <w:t>←</w:t>
            </w:r>
            <w:r w:rsidRPr="00D30DC7">
              <w:rPr>
                <w:rFonts w:ascii="Simplified Arabic" w:hAnsi="Simplified Arabic" w:cs="Simplified Arabic"/>
                <w:sz w:val="20"/>
                <w:szCs w:val="20"/>
              </w:rPr>
              <w:t xml:space="preserve"> </w:t>
            </w:r>
            <w:r w:rsidRPr="00D30DC7">
              <w:rPr>
                <w:rFonts w:ascii="Simplified Arabic" w:hAnsi="Simplified Arabic" w:cs="Simplified Arabic" w:hint="cs"/>
                <w:sz w:val="20"/>
                <w:szCs w:val="20"/>
                <w:rtl/>
              </w:rPr>
              <w:t>رضا المسافرين</w:t>
            </w:r>
          </w:p>
        </w:tc>
        <w:tc>
          <w:tcPr>
            <w:tcW w:w="413" w:type="pct"/>
            <w:vAlign w:val="center"/>
          </w:tcPr>
          <w:p w14:paraId="357437EF" w14:textId="70CF1CE8" w:rsidR="00C60460" w:rsidRPr="00D30DC7" w:rsidRDefault="00C60460" w:rsidP="00336F3A">
            <w:pPr>
              <w:pStyle w:val="ListParagraph"/>
              <w:spacing w:line="360" w:lineRule="auto"/>
              <w:ind w:left="0"/>
              <w:jc w:val="center"/>
              <w:rPr>
                <w:rFonts w:ascii="Simplified Arabic" w:hAnsi="Simplified Arabic" w:cs="Simplified Arabic"/>
                <w:sz w:val="20"/>
                <w:szCs w:val="20"/>
                <w:rtl/>
              </w:rPr>
            </w:pPr>
            <w:r w:rsidRPr="00D30DC7">
              <w:rPr>
                <w:rFonts w:ascii="Simplified Arabic" w:hAnsi="Simplified Arabic" w:cs="Simplified Arabic" w:hint="cs"/>
                <w:sz w:val="20"/>
                <w:szCs w:val="20"/>
                <w:rtl/>
              </w:rPr>
              <w:t>0.58</w:t>
            </w:r>
          </w:p>
        </w:tc>
        <w:tc>
          <w:tcPr>
            <w:tcW w:w="714" w:type="pct"/>
            <w:vAlign w:val="center"/>
          </w:tcPr>
          <w:p w14:paraId="46929986" w14:textId="1A5EA0F3" w:rsidR="00C60460" w:rsidRPr="00D30DC7" w:rsidRDefault="00C60460" w:rsidP="00336F3A">
            <w:pPr>
              <w:pStyle w:val="ListParagraph"/>
              <w:spacing w:line="360" w:lineRule="auto"/>
              <w:ind w:left="0"/>
              <w:jc w:val="center"/>
              <w:rPr>
                <w:rFonts w:asciiTheme="majorBidi" w:hAnsiTheme="majorBidi" w:cstheme="majorBidi"/>
                <w:sz w:val="20"/>
                <w:szCs w:val="20"/>
                <w:rtl/>
              </w:rPr>
            </w:pPr>
            <w:r w:rsidRPr="00D30DC7">
              <w:rPr>
                <w:rFonts w:asciiTheme="majorBidi" w:hAnsiTheme="majorBidi" w:cstheme="majorBidi"/>
                <w:sz w:val="20"/>
                <w:szCs w:val="20"/>
              </w:rPr>
              <w:t>p&lt;0.05 *</w:t>
            </w:r>
          </w:p>
        </w:tc>
        <w:tc>
          <w:tcPr>
            <w:tcW w:w="2252" w:type="pct"/>
            <w:vAlign w:val="center"/>
          </w:tcPr>
          <w:p w14:paraId="01189162" w14:textId="34A8A7FC" w:rsidR="00C60460" w:rsidRPr="00D30DC7" w:rsidRDefault="00ED0B68" w:rsidP="00336F3A">
            <w:pPr>
              <w:pStyle w:val="ListParagraph"/>
              <w:spacing w:line="360" w:lineRule="auto"/>
              <w:ind w:left="0"/>
              <w:jc w:val="both"/>
              <w:rPr>
                <w:rFonts w:ascii="Simplified Arabic" w:hAnsi="Simplified Arabic" w:cs="Simplified Arabic"/>
                <w:sz w:val="20"/>
                <w:szCs w:val="20"/>
                <w:rtl/>
              </w:rPr>
            </w:pPr>
            <w:r w:rsidRPr="00D30DC7">
              <w:rPr>
                <w:rFonts w:ascii="Simplified Arabic" w:hAnsi="Simplified Arabic" w:cs="Simplified Arabic" w:hint="cs"/>
                <w:sz w:val="20"/>
                <w:szCs w:val="20"/>
                <w:rtl/>
              </w:rPr>
              <w:t xml:space="preserve">ارتباط متوسط، </w:t>
            </w:r>
            <w:r w:rsidR="001B2A32" w:rsidRPr="00D30DC7">
              <w:rPr>
                <w:rFonts w:ascii="Simplified Arabic" w:hAnsi="Simplified Arabic" w:cs="Simplified Arabic" w:hint="cs"/>
                <w:sz w:val="20"/>
                <w:szCs w:val="20"/>
                <w:rtl/>
              </w:rPr>
              <w:t>تأثير غير مباشر عبر المرافق</w:t>
            </w:r>
          </w:p>
        </w:tc>
      </w:tr>
    </w:tbl>
    <w:p w14:paraId="755EE5A3" w14:textId="16107AAC" w:rsidR="007A1428" w:rsidRPr="005C44E1" w:rsidRDefault="007A1428" w:rsidP="00FC36A0">
      <w:pPr>
        <w:pStyle w:val="ListParagraph"/>
        <w:numPr>
          <w:ilvl w:val="0"/>
          <w:numId w:val="35"/>
        </w:numPr>
        <w:spacing w:before="240" w:after="0" w:line="360" w:lineRule="auto"/>
        <w:ind w:left="372"/>
        <w:jc w:val="both"/>
        <w:rPr>
          <w:rFonts w:ascii="Simplified Arabic" w:eastAsiaTheme="majorEastAsia" w:hAnsi="Simplified Arabic" w:cs="Simplified Arabic"/>
          <w:sz w:val="24"/>
          <w:szCs w:val="24"/>
          <w:rtl/>
        </w:rPr>
      </w:pPr>
      <w:r w:rsidRPr="005C44E1">
        <w:rPr>
          <w:rFonts w:ascii="Simplified Arabic" w:hAnsi="Simplified Arabic" w:cs="Simplified Arabic" w:hint="cs"/>
          <w:b/>
          <w:bCs/>
          <w:sz w:val="24"/>
          <w:szCs w:val="24"/>
          <w:rtl/>
        </w:rPr>
        <w:t>القراءة التحليلي</w:t>
      </w:r>
      <w:r w:rsidRPr="005C44E1">
        <w:rPr>
          <w:rFonts w:ascii="Simplified Arabic" w:hAnsi="Simplified Arabic" w:cs="Simplified Arabic" w:hint="eastAsia"/>
          <w:b/>
          <w:bCs/>
          <w:sz w:val="24"/>
          <w:szCs w:val="24"/>
          <w:rtl/>
        </w:rPr>
        <w:t>ة</w:t>
      </w:r>
      <w:r w:rsidRPr="005C44E1">
        <w:rPr>
          <w:rFonts w:ascii="Simplified Arabic" w:hAnsi="Simplified Arabic" w:cs="Simplified Arabic" w:hint="cs"/>
          <w:b/>
          <w:bCs/>
          <w:sz w:val="24"/>
          <w:szCs w:val="24"/>
          <w:rtl/>
        </w:rPr>
        <w:t xml:space="preserve"> ل</w:t>
      </w:r>
      <w:r w:rsidRPr="005C44E1">
        <w:rPr>
          <w:rFonts w:ascii="Simplified Arabic" w:hAnsi="Simplified Arabic" w:cs="Simplified Arabic"/>
          <w:b/>
          <w:bCs/>
          <w:sz w:val="24"/>
          <w:szCs w:val="24"/>
          <w:rtl/>
        </w:rPr>
        <w:t>لدلالة الإحصائية لمصفوفة بيرسون</w:t>
      </w:r>
      <w:r w:rsidRPr="005C44E1">
        <w:rPr>
          <w:rFonts w:ascii="Simplified Arabic" w:hAnsi="Simplified Arabic" w:cs="Simplified Arabic" w:hint="cs"/>
          <w:b/>
          <w:bCs/>
          <w:sz w:val="24"/>
          <w:szCs w:val="24"/>
          <w:rtl/>
        </w:rPr>
        <w:t xml:space="preserve">: </w:t>
      </w:r>
      <w:r w:rsidR="00CA57B0" w:rsidRPr="005C44E1">
        <w:rPr>
          <w:rFonts w:ascii="Simplified Arabic" w:eastAsiaTheme="majorEastAsia" w:hAnsi="Simplified Arabic" w:cs="Simplified Arabic" w:hint="cs"/>
          <w:sz w:val="24"/>
          <w:szCs w:val="24"/>
          <w:rtl/>
        </w:rPr>
        <w:t xml:space="preserve">يعد الارتباط النسبي بين الأداء التشغيلي وجودة المرافق </w:t>
      </w:r>
      <w:r w:rsidR="00CA57B0" w:rsidRPr="005C44E1">
        <w:rPr>
          <w:rFonts w:ascii="Simplified Arabic" w:eastAsiaTheme="majorEastAsia" w:hAnsi="Simplified Arabic" w:cs="Simplified Arabic"/>
          <w:sz w:val="24"/>
          <w:szCs w:val="24"/>
        </w:rPr>
        <w:t>(</w:t>
      </w:r>
      <w:r w:rsidR="00CA57B0" w:rsidRPr="005C44E1">
        <w:rPr>
          <w:rFonts w:asciiTheme="majorBidi" w:eastAsiaTheme="majorEastAsia" w:hAnsiTheme="majorBidi" w:cstheme="majorBidi"/>
          <w:sz w:val="24"/>
          <w:szCs w:val="24"/>
        </w:rPr>
        <w:t>r = 0.45</w:t>
      </w:r>
      <w:r w:rsidR="00CA57B0" w:rsidRPr="005C44E1">
        <w:rPr>
          <w:rFonts w:ascii="Simplified Arabic" w:eastAsiaTheme="majorEastAsia" w:hAnsi="Simplified Arabic" w:cs="Simplified Arabic"/>
          <w:sz w:val="24"/>
          <w:szCs w:val="24"/>
        </w:rPr>
        <w:t>)</w:t>
      </w:r>
      <w:r w:rsidR="00CA57B0" w:rsidRPr="005C44E1">
        <w:rPr>
          <w:rFonts w:ascii="Simplified Arabic" w:eastAsiaTheme="majorEastAsia" w:hAnsi="Simplified Arabic" w:cs="Simplified Arabic" w:hint="cs"/>
          <w:sz w:val="24"/>
          <w:szCs w:val="24"/>
          <w:rtl/>
        </w:rPr>
        <w:t xml:space="preserve"> البرهان الإحصائي الأقوى على صحة الفرضية </w:t>
      </w:r>
      <w:r w:rsidR="00CA57B0" w:rsidRPr="005C44E1">
        <w:rPr>
          <w:rFonts w:ascii="Simplified Arabic" w:eastAsiaTheme="majorEastAsia" w:hAnsi="Simplified Arabic" w:cs="Simplified Arabic"/>
          <w:sz w:val="24"/>
          <w:szCs w:val="24"/>
        </w:rPr>
        <w:t>H2</w:t>
      </w:r>
      <w:r w:rsidR="00CA57B0" w:rsidRPr="005C44E1">
        <w:rPr>
          <w:rFonts w:ascii="Simplified Arabic" w:eastAsiaTheme="majorEastAsia" w:hAnsi="Simplified Arabic" w:cs="Simplified Arabic" w:hint="cs"/>
          <w:sz w:val="24"/>
          <w:szCs w:val="24"/>
          <w:rtl/>
        </w:rPr>
        <w:t xml:space="preserve">، حيث إنه لو تجاوزت قيمة الارتباط </w:t>
      </w:r>
      <w:r w:rsidR="00CA57B0" w:rsidRPr="005C44E1">
        <w:rPr>
          <w:rFonts w:ascii="Simplified Arabic" w:eastAsiaTheme="majorEastAsia" w:hAnsi="Simplified Arabic" w:cs="Simplified Arabic"/>
          <w:sz w:val="24"/>
          <w:szCs w:val="24"/>
        </w:rPr>
        <w:t>(</w:t>
      </w:r>
      <w:r w:rsidR="00CA57B0" w:rsidRPr="005C44E1">
        <w:rPr>
          <w:rFonts w:asciiTheme="majorBidi" w:eastAsiaTheme="majorEastAsia" w:hAnsiTheme="majorBidi" w:cstheme="majorBidi"/>
          <w:sz w:val="24"/>
          <w:szCs w:val="24"/>
        </w:rPr>
        <w:t>r &gt; 0.75</w:t>
      </w:r>
      <w:r w:rsidR="00CA57B0" w:rsidRPr="005C44E1">
        <w:rPr>
          <w:rFonts w:ascii="Simplified Arabic" w:eastAsiaTheme="majorEastAsia" w:hAnsi="Simplified Arabic" w:cs="Simplified Arabic"/>
          <w:sz w:val="24"/>
          <w:szCs w:val="24"/>
        </w:rPr>
        <w:t>)</w:t>
      </w:r>
      <w:r w:rsidR="00CA57B0" w:rsidRPr="005C44E1">
        <w:rPr>
          <w:rFonts w:ascii="Simplified Arabic" w:eastAsiaTheme="majorEastAsia" w:hAnsi="Simplified Arabic" w:cs="Simplified Arabic" w:hint="cs"/>
          <w:sz w:val="24"/>
          <w:szCs w:val="24"/>
          <w:rtl/>
        </w:rPr>
        <w:t xml:space="preserve"> لا تلاشت الحاجة لمتغير وسيط. وبذلك يمكننا أن نستخلص أن استقلالية هذين المتغيرين هي التفسير العلمي لحالات (مطارات ينبع </w:t>
      </w:r>
      <w:proofErr w:type="spellStart"/>
      <w:r w:rsidR="00CA57B0" w:rsidRPr="005C44E1">
        <w:rPr>
          <w:rFonts w:ascii="Simplified Arabic" w:eastAsiaTheme="majorEastAsia" w:hAnsi="Simplified Arabic" w:cs="Simplified Arabic" w:hint="cs"/>
          <w:sz w:val="24"/>
          <w:szCs w:val="24"/>
          <w:rtl/>
        </w:rPr>
        <w:t>وشرورة</w:t>
      </w:r>
      <w:proofErr w:type="spellEnd"/>
      <w:r w:rsidR="00CA57B0" w:rsidRPr="005C44E1">
        <w:rPr>
          <w:rFonts w:ascii="Simplified Arabic" w:eastAsiaTheme="majorEastAsia" w:hAnsi="Simplified Arabic" w:cs="Simplified Arabic" w:hint="cs"/>
          <w:sz w:val="24"/>
          <w:szCs w:val="24"/>
          <w:rtl/>
        </w:rPr>
        <w:t xml:space="preserve"> وأبها التي) التي سجلت كفاءة تشغيلية عالية مقابل وجود قصور في جودة المرافق.</w:t>
      </w:r>
    </w:p>
    <w:p w14:paraId="0D4840B8" w14:textId="604AF5FF" w:rsidR="007A1428" w:rsidRPr="005C44E1" w:rsidRDefault="003849DE" w:rsidP="00336F3A">
      <w:pPr>
        <w:pStyle w:val="ListParagraph"/>
        <w:numPr>
          <w:ilvl w:val="0"/>
          <w:numId w:val="46"/>
        </w:numPr>
        <w:spacing w:after="0" w:line="360" w:lineRule="auto"/>
        <w:jc w:val="both"/>
        <w:rPr>
          <w:rFonts w:ascii="Simplified Arabic" w:eastAsiaTheme="majorEastAsia" w:hAnsi="Simplified Arabic" w:cs="Simplified Arabic"/>
          <w:sz w:val="24"/>
          <w:szCs w:val="24"/>
          <w:rtl/>
        </w:rPr>
      </w:pPr>
      <w:r w:rsidRPr="005C44E1">
        <w:rPr>
          <w:rFonts w:ascii="Simplified Arabic" w:hAnsi="Simplified Arabic" w:cs="Simplified Arabic" w:hint="cs"/>
          <w:b/>
          <w:bCs/>
          <w:sz w:val="24"/>
          <w:szCs w:val="24"/>
          <w:rtl/>
        </w:rPr>
        <w:t xml:space="preserve">نموذج </w:t>
      </w:r>
      <w:r w:rsidR="00D4611F" w:rsidRPr="005C44E1">
        <w:rPr>
          <w:rFonts w:ascii="Simplified Arabic" w:hAnsi="Simplified Arabic" w:cs="Simplified Arabic" w:hint="cs"/>
          <w:b/>
          <w:bCs/>
          <w:sz w:val="24"/>
          <w:szCs w:val="24"/>
          <w:rtl/>
        </w:rPr>
        <w:t>الانحدار المتعدد</w:t>
      </w:r>
      <w:r w:rsidR="005C44E1" w:rsidRPr="005C44E1">
        <w:rPr>
          <w:rFonts w:ascii="Simplified Arabic" w:hAnsi="Simplified Arabic" w:cs="Simplified Arabic" w:hint="cs"/>
          <w:b/>
          <w:bCs/>
          <w:sz w:val="24"/>
          <w:szCs w:val="24"/>
          <w:rtl/>
        </w:rPr>
        <w:t xml:space="preserve"> </w:t>
      </w:r>
      <w:r w:rsidR="00D4611F" w:rsidRPr="005C44E1">
        <w:rPr>
          <w:rFonts w:ascii="Simplified Arabic" w:eastAsiaTheme="majorEastAsia" w:hAnsi="Simplified Arabic" w:cs="Simplified Arabic" w:hint="cs"/>
          <w:sz w:val="24"/>
          <w:szCs w:val="24"/>
          <w:rtl/>
        </w:rPr>
        <w:t xml:space="preserve">استنادا إلى نتائج تحليل الانحدار الخطي المتعدد </w:t>
      </w:r>
      <w:r w:rsidR="00D4611F" w:rsidRPr="005C44E1">
        <w:rPr>
          <w:rFonts w:ascii="Simplified Arabic" w:eastAsiaTheme="majorEastAsia" w:hAnsi="Simplified Arabic" w:cs="Simplified Arabic"/>
          <w:sz w:val="24"/>
          <w:szCs w:val="24"/>
        </w:rPr>
        <w:t>(</w:t>
      </w:r>
      <w:r w:rsidR="00D4611F" w:rsidRPr="005C44E1">
        <w:rPr>
          <w:rFonts w:asciiTheme="majorBidi" w:eastAsiaTheme="majorEastAsia" w:hAnsiTheme="majorBidi" w:cstheme="majorBidi"/>
          <w:sz w:val="24"/>
          <w:szCs w:val="24"/>
        </w:rPr>
        <w:t>OLS</w:t>
      </w:r>
      <w:r w:rsidR="00D4611F" w:rsidRPr="005C44E1">
        <w:rPr>
          <w:rFonts w:ascii="Simplified Arabic" w:eastAsiaTheme="majorEastAsia" w:hAnsi="Simplified Arabic" w:cs="Simplified Arabic"/>
          <w:sz w:val="24"/>
          <w:szCs w:val="24"/>
        </w:rPr>
        <w:t>)</w:t>
      </w:r>
      <w:r w:rsidR="00D4611F" w:rsidRPr="005C44E1">
        <w:rPr>
          <w:rFonts w:ascii="Simplified Arabic" w:eastAsiaTheme="majorEastAsia" w:hAnsi="Simplified Arabic" w:cs="Simplified Arabic" w:hint="cs"/>
          <w:sz w:val="24"/>
          <w:szCs w:val="24"/>
          <w:rtl/>
        </w:rPr>
        <w:t xml:space="preserve">، يقدر النموذج التالي النتيجة الكلية </w:t>
      </w:r>
      <w:r w:rsidR="00D4611F" w:rsidRPr="005C44E1">
        <w:rPr>
          <w:rFonts w:ascii="Simplified Arabic" w:eastAsiaTheme="majorEastAsia" w:hAnsi="Simplified Arabic" w:cs="Simplified Arabic"/>
          <w:sz w:val="24"/>
          <w:szCs w:val="24"/>
        </w:rPr>
        <w:t>(</w:t>
      </w:r>
      <w:r w:rsidR="00D4611F" w:rsidRPr="005C44E1">
        <w:rPr>
          <w:rFonts w:asciiTheme="majorBidi" w:eastAsiaTheme="majorEastAsia" w:hAnsiTheme="majorBidi" w:cstheme="majorBidi"/>
          <w:sz w:val="24"/>
          <w:szCs w:val="24"/>
        </w:rPr>
        <w:t>AS</w:t>
      </w:r>
      <w:r w:rsidR="00D4611F" w:rsidRPr="005C44E1">
        <w:rPr>
          <w:rFonts w:ascii="Simplified Arabic" w:eastAsiaTheme="majorEastAsia" w:hAnsi="Simplified Arabic" w:cs="Simplified Arabic"/>
          <w:sz w:val="24"/>
          <w:szCs w:val="24"/>
        </w:rPr>
        <w:t>)</w:t>
      </w:r>
      <w:r w:rsidR="00D4611F" w:rsidRPr="005C44E1">
        <w:rPr>
          <w:rFonts w:ascii="Simplified Arabic" w:eastAsiaTheme="majorEastAsia" w:hAnsi="Simplified Arabic" w:cs="Simplified Arabic" w:hint="cs"/>
          <w:sz w:val="24"/>
          <w:szCs w:val="24"/>
          <w:rtl/>
        </w:rPr>
        <w:t>:</w:t>
      </w:r>
    </w:p>
    <w:p w14:paraId="7155D1F3" w14:textId="7B28A00E" w:rsidR="00D4611F" w:rsidRPr="007C38FF" w:rsidRDefault="00131060" w:rsidP="00336F3A">
      <w:pPr>
        <w:pStyle w:val="ListParagraph"/>
        <w:shd w:val="clear" w:color="auto" w:fill="E7E6E6" w:themeFill="background2"/>
        <w:spacing w:after="0" w:line="360" w:lineRule="auto"/>
        <w:ind w:left="360"/>
        <w:rPr>
          <w:rFonts w:asciiTheme="majorBidi" w:hAnsiTheme="majorBidi" w:cstheme="majorBidi"/>
          <w:b/>
          <w:sz w:val="24"/>
          <w:szCs w:val="24"/>
          <w:u w:val="single"/>
          <w:rtl/>
        </w:rPr>
      </w:pPr>
      <m:oMathPara>
        <m:oMath>
          <m:r>
            <m:rPr>
              <m:sty m:val="bi"/>
            </m:rPr>
            <w:rPr>
              <w:rFonts w:ascii="Cambria Math" w:hAnsi="Cambria Math" w:cstheme="majorBidi"/>
              <w:sz w:val="24"/>
              <w:szCs w:val="24"/>
              <w:u w:val="single"/>
            </w:rPr>
            <m:t>AS=0.35×OS+0.28×QF+0.42×PS+0.25×CS+C</m:t>
          </m:r>
        </m:oMath>
      </m:oMathPara>
    </w:p>
    <w:p w14:paraId="0EC6FD50" w14:textId="77777777" w:rsidR="00F30BDA" w:rsidRPr="00D4611F" w:rsidRDefault="00F30BDA" w:rsidP="00336F3A">
      <w:pPr>
        <w:spacing w:after="0" w:line="360" w:lineRule="auto"/>
        <w:rPr>
          <w:rtl/>
        </w:rPr>
      </w:pPr>
    </w:p>
    <w:p w14:paraId="64052623" w14:textId="5C8F937B" w:rsidR="00D4611F" w:rsidRPr="007C38FF" w:rsidRDefault="00D4611F" w:rsidP="00336F3A">
      <w:pPr>
        <w:pStyle w:val="ListParagraph"/>
        <w:spacing w:after="0" w:line="360" w:lineRule="auto"/>
        <w:ind w:left="360"/>
        <w:jc w:val="center"/>
        <w:rPr>
          <w:rFonts w:ascii="Simplified Arabic" w:hAnsi="Simplified Arabic" w:cs="Simplified Arabic"/>
          <w:b/>
          <w:bCs/>
          <w:sz w:val="20"/>
          <w:szCs w:val="20"/>
          <w:rtl/>
        </w:rPr>
      </w:pPr>
      <w:bookmarkStart w:id="206" w:name="_Hlk226672563"/>
      <w:r w:rsidRPr="00666C98">
        <w:rPr>
          <w:rFonts w:ascii="Simplified Arabic" w:hAnsi="Simplified Arabic" w:cs="Simplified Arabic"/>
          <w:b/>
          <w:bCs/>
          <w:sz w:val="20"/>
          <w:szCs w:val="20"/>
          <w:rtl/>
        </w:rPr>
        <w:t>جدول (4-</w:t>
      </w:r>
      <w:r w:rsidR="00A04123">
        <w:rPr>
          <w:rFonts w:ascii="Simplified Arabic" w:hAnsi="Simplified Arabic" w:cs="Simplified Arabic" w:hint="cs"/>
          <w:b/>
          <w:bCs/>
          <w:sz w:val="20"/>
          <w:szCs w:val="20"/>
          <w:rtl/>
        </w:rPr>
        <w:t>8</w:t>
      </w:r>
      <w:r w:rsidRPr="00666C98">
        <w:rPr>
          <w:rFonts w:ascii="Simplified Arabic" w:hAnsi="Simplified Arabic" w:cs="Simplified Arabic"/>
          <w:b/>
          <w:bCs/>
          <w:sz w:val="20"/>
          <w:szCs w:val="20"/>
          <w:rtl/>
        </w:rPr>
        <w:t>):</w:t>
      </w:r>
      <w:r w:rsidRPr="00666C98">
        <w:rPr>
          <w:rFonts w:ascii="Simplified Arabic" w:hAnsi="Simplified Arabic" w:cs="Simplified Arabic" w:hint="cs"/>
          <w:b/>
          <w:bCs/>
          <w:sz w:val="20"/>
          <w:szCs w:val="20"/>
          <w:rtl/>
        </w:rPr>
        <w:t xml:space="preserve"> معاملات نموذج الاحدار المتعدد </w:t>
      </w:r>
      <w:r w:rsidRPr="00666C98">
        <w:rPr>
          <w:rFonts w:ascii="Simplified Arabic" w:hAnsi="Simplified Arabic" w:cs="Simplified Arabic"/>
          <w:b/>
          <w:bCs/>
          <w:sz w:val="20"/>
          <w:szCs w:val="20"/>
        </w:rPr>
        <w:t>(</w:t>
      </w:r>
      <w:r w:rsidRPr="00666C98">
        <w:rPr>
          <w:rFonts w:asciiTheme="majorBidi" w:hAnsiTheme="majorBidi" w:cstheme="majorBidi"/>
          <w:b/>
          <w:bCs/>
          <w:sz w:val="20"/>
          <w:szCs w:val="20"/>
        </w:rPr>
        <w:t>Variable Weights</w:t>
      </w:r>
      <w:r w:rsidRPr="00666C98">
        <w:rPr>
          <w:rFonts w:ascii="Simplified Arabic" w:hAnsi="Simplified Arabic" w:cs="Simplified Arabic"/>
          <w:b/>
          <w:bCs/>
          <w:sz w:val="20"/>
          <w:szCs w:val="20"/>
        </w:rPr>
        <w:t>)</w:t>
      </w:r>
      <w:r w:rsidR="00844500" w:rsidRPr="00666C98">
        <w:rPr>
          <w:rFonts w:ascii="Simplified Arabic" w:hAnsi="Simplified Arabic" w:cs="Simplified Arabic" w:hint="cs"/>
          <w:b/>
          <w:bCs/>
          <w:sz w:val="20"/>
          <w:szCs w:val="20"/>
          <w:rtl/>
        </w:rPr>
        <w:t>.</w:t>
      </w:r>
    </w:p>
    <w:tbl>
      <w:tblPr>
        <w:tblStyle w:val="TableGrid"/>
        <w:bidiVisual/>
        <w:tblW w:w="5000" w:type="pct"/>
        <w:jc w:val="center"/>
        <w:tblLook w:val="04A0" w:firstRow="1" w:lastRow="0" w:firstColumn="1" w:lastColumn="0" w:noHBand="0" w:noVBand="1"/>
      </w:tblPr>
      <w:tblGrid>
        <w:gridCol w:w="2014"/>
        <w:gridCol w:w="1224"/>
        <w:gridCol w:w="2116"/>
        <w:gridCol w:w="1809"/>
        <w:gridCol w:w="1659"/>
      </w:tblGrid>
      <w:tr w:rsidR="00D4611F" w:rsidRPr="00D30DC7" w14:paraId="4CD786CD" w14:textId="77777777" w:rsidTr="009656A3">
        <w:trPr>
          <w:trHeight w:val="566"/>
          <w:jc w:val="center"/>
        </w:trPr>
        <w:tc>
          <w:tcPr>
            <w:tcW w:w="1142" w:type="pct"/>
            <w:shd w:val="clear" w:color="auto" w:fill="002060"/>
            <w:vAlign w:val="center"/>
          </w:tcPr>
          <w:bookmarkEnd w:id="206"/>
          <w:p w14:paraId="3494F35E" w14:textId="12EB27E8" w:rsidR="00D4611F" w:rsidRPr="00D30DC7" w:rsidRDefault="00D4611F" w:rsidP="00336F3A">
            <w:pPr>
              <w:pStyle w:val="ListParagraph"/>
              <w:spacing w:line="360" w:lineRule="auto"/>
              <w:ind w:left="0"/>
              <w:jc w:val="center"/>
              <w:rPr>
                <w:rFonts w:ascii="Simplified Arabic" w:hAnsi="Simplified Arabic" w:cs="Simplified Arabic"/>
                <w:b/>
                <w:bCs/>
                <w:sz w:val="20"/>
                <w:szCs w:val="20"/>
                <w:rtl/>
              </w:rPr>
            </w:pPr>
            <w:r w:rsidRPr="00D30DC7">
              <w:rPr>
                <w:rFonts w:ascii="Simplified Arabic" w:hAnsi="Simplified Arabic" w:cs="Simplified Arabic" w:hint="cs"/>
                <w:b/>
                <w:bCs/>
                <w:sz w:val="20"/>
                <w:szCs w:val="20"/>
                <w:rtl/>
              </w:rPr>
              <w:t>المتغير</w:t>
            </w:r>
          </w:p>
        </w:tc>
        <w:tc>
          <w:tcPr>
            <w:tcW w:w="694" w:type="pct"/>
            <w:shd w:val="clear" w:color="auto" w:fill="002060"/>
            <w:vAlign w:val="center"/>
          </w:tcPr>
          <w:p w14:paraId="51493124" w14:textId="03E81DD6" w:rsidR="00D4611F" w:rsidRPr="00D30DC7" w:rsidRDefault="00CC0222" w:rsidP="00336F3A">
            <w:pPr>
              <w:pStyle w:val="ListParagraph"/>
              <w:spacing w:line="360" w:lineRule="auto"/>
              <w:ind w:left="0"/>
              <w:jc w:val="center"/>
              <w:rPr>
                <w:rFonts w:asciiTheme="majorBidi" w:hAnsiTheme="majorBidi" w:cstheme="majorBidi"/>
                <w:b/>
                <w:bCs/>
                <w:sz w:val="20"/>
                <w:szCs w:val="20"/>
                <w:rtl/>
              </w:rPr>
            </w:pPr>
            <w:r w:rsidRPr="00D30DC7">
              <w:rPr>
                <w:rFonts w:asciiTheme="majorBidi" w:hAnsiTheme="majorBidi" w:cstheme="majorBidi" w:hint="cs"/>
                <w:b/>
                <w:bCs/>
                <w:sz w:val="20"/>
                <w:szCs w:val="20"/>
                <w:rtl/>
              </w:rPr>
              <w:t>المعامل</w:t>
            </w:r>
            <w:r w:rsidRPr="00D30DC7">
              <w:rPr>
                <w:rFonts w:asciiTheme="majorBidi" w:hAnsiTheme="majorBidi" w:cstheme="majorBidi"/>
                <w:b/>
                <w:bCs/>
                <w:sz w:val="20"/>
                <w:szCs w:val="20"/>
              </w:rPr>
              <w:t xml:space="preserve"> </w:t>
            </w:r>
            <w:r w:rsidRPr="00D30DC7">
              <w:rPr>
                <w:rFonts w:asciiTheme="majorBidi" w:hAnsiTheme="majorBidi" w:cstheme="majorBidi"/>
                <w:b/>
                <w:bCs/>
                <w:color w:val="FFFFFF"/>
                <w:sz w:val="20"/>
                <w:szCs w:val="20"/>
              </w:rPr>
              <w:t>(β)</w:t>
            </w:r>
          </w:p>
        </w:tc>
        <w:tc>
          <w:tcPr>
            <w:tcW w:w="1199" w:type="pct"/>
            <w:shd w:val="clear" w:color="auto" w:fill="002060"/>
            <w:vAlign w:val="center"/>
          </w:tcPr>
          <w:p w14:paraId="6F5F6B67" w14:textId="265661B3" w:rsidR="00D4611F" w:rsidRPr="00D30DC7" w:rsidRDefault="00D4611F" w:rsidP="00336F3A">
            <w:pPr>
              <w:pStyle w:val="ListParagraph"/>
              <w:spacing w:line="360" w:lineRule="auto"/>
              <w:ind w:left="0"/>
              <w:jc w:val="center"/>
              <w:rPr>
                <w:rFonts w:ascii="Simplified Arabic" w:hAnsi="Simplified Arabic" w:cs="Simplified Arabic"/>
                <w:b/>
                <w:bCs/>
                <w:sz w:val="20"/>
                <w:szCs w:val="20"/>
                <w:rtl/>
              </w:rPr>
            </w:pPr>
            <w:r w:rsidRPr="00D30DC7">
              <w:rPr>
                <w:rFonts w:ascii="Simplified Arabic" w:hAnsi="Simplified Arabic" w:cs="Simplified Arabic" w:hint="cs"/>
                <w:b/>
                <w:bCs/>
                <w:sz w:val="20"/>
                <w:szCs w:val="20"/>
                <w:rtl/>
              </w:rPr>
              <w:t>الأثر النسبي</w:t>
            </w:r>
          </w:p>
        </w:tc>
        <w:tc>
          <w:tcPr>
            <w:tcW w:w="1025" w:type="pct"/>
            <w:shd w:val="clear" w:color="auto" w:fill="002060"/>
            <w:vAlign w:val="center"/>
          </w:tcPr>
          <w:p w14:paraId="01FC3700" w14:textId="0171E5B8" w:rsidR="00D4611F" w:rsidRPr="00D30DC7" w:rsidRDefault="00D4611F" w:rsidP="00336F3A">
            <w:pPr>
              <w:pStyle w:val="ListParagraph"/>
              <w:spacing w:line="360" w:lineRule="auto"/>
              <w:ind w:left="0"/>
              <w:jc w:val="center"/>
              <w:rPr>
                <w:rFonts w:ascii="Simplified Arabic" w:hAnsi="Simplified Arabic" w:cs="Simplified Arabic"/>
                <w:b/>
                <w:bCs/>
                <w:sz w:val="20"/>
                <w:szCs w:val="20"/>
                <w:rtl/>
              </w:rPr>
            </w:pPr>
            <w:r w:rsidRPr="00D30DC7">
              <w:rPr>
                <w:rFonts w:ascii="Simplified Arabic" w:hAnsi="Simplified Arabic" w:cs="Simplified Arabic" w:hint="cs"/>
                <w:b/>
                <w:bCs/>
                <w:sz w:val="20"/>
                <w:szCs w:val="20"/>
                <w:rtl/>
              </w:rPr>
              <w:t>الترتيب في التفسير</w:t>
            </w:r>
          </w:p>
        </w:tc>
        <w:tc>
          <w:tcPr>
            <w:tcW w:w="941" w:type="pct"/>
            <w:shd w:val="clear" w:color="auto" w:fill="002060"/>
            <w:vAlign w:val="center"/>
          </w:tcPr>
          <w:p w14:paraId="4702B88E" w14:textId="16B945CB" w:rsidR="00D4611F" w:rsidRPr="00D30DC7" w:rsidRDefault="00D4611F" w:rsidP="00336F3A">
            <w:pPr>
              <w:pStyle w:val="ListParagraph"/>
              <w:spacing w:line="360" w:lineRule="auto"/>
              <w:ind w:left="0"/>
              <w:jc w:val="center"/>
              <w:rPr>
                <w:rFonts w:ascii="Simplified Arabic" w:hAnsi="Simplified Arabic" w:cs="Simplified Arabic"/>
                <w:b/>
                <w:bCs/>
                <w:sz w:val="20"/>
                <w:szCs w:val="20"/>
                <w:rtl/>
              </w:rPr>
            </w:pPr>
            <w:r w:rsidRPr="00D30DC7">
              <w:rPr>
                <w:rFonts w:ascii="Simplified Arabic" w:hAnsi="Simplified Arabic" w:cs="Simplified Arabic" w:hint="cs"/>
                <w:b/>
                <w:bCs/>
                <w:sz w:val="20"/>
                <w:szCs w:val="20"/>
                <w:rtl/>
              </w:rPr>
              <w:t>الدلالة الإحصائية</w:t>
            </w:r>
          </w:p>
        </w:tc>
      </w:tr>
      <w:tr w:rsidR="00D4611F" w:rsidRPr="00D30DC7" w14:paraId="70891036" w14:textId="77777777" w:rsidTr="009656A3">
        <w:trPr>
          <w:trHeight w:val="233"/>
          <w:jc w:val="center"/>
        </w:trPr>
        <w:tc>
          <w:tcPr>
            <w:tcW w:w="1142" w:type="pct"/>
            <w:vAlign w:val="center"/>
          </w:tcPr>
          <w:p w14:paraId="035B3F57" w14:textId="00D15106" w:rsidR="00D4611F" w:rsidRPr="00D30DC7" w:rsidRDefault="00D4611F" w:rsidP="00336F3A">
            <w:pPr>
              <w:pStyle w:val="ListParagraph"/>
              <w:spacing w:line="360" w:lineRule="auto"/>
              <w:ind w:left="0"/>
              <w:rPr>
                <w:rFonts w:ascii="Simplified Arabic" w:hAnsi="Simplified Arabic" w:cs="Simplified Arabic"/>
                <w:sz w:val="20"/>
                <w:szCs w:val="20"/>
              </w:rPr>
            </w:pPr>
            <w:r w:rsidRPr="00D30DC7">
              <w:rPr>
                <w:rFonts w:ascii="Simplified Arabic" w:hAnsi="Simplified Arabic" w:cs="Simplified Arabic" w:hint="cs"/>
                <w:sz w:val="20"/>
                <w:szCs w:val="20"/>
                <w:rtl/>
              </w:rPr>
              <w:t xml:space="preserve">رضا المسافرين </w:t>
            </w:r>
            <w:r w:rsidRPr="00D30DC7">
              <w:rPr>
                <w:rFonts w:asciiTheme="majorBidi" w:hAnsiTheme="majorBidi" w:cstheme="majorBidi"/>
                <w:sz w:val="20"/>
                <w:szCs w:val="20"/>
              </w:rPr>
              <w:t>(PS)</w:t>
            </w:r>
          </w:p>
        </w:tc>
        <w:tc>
          <w:tcPr>
            <w:tcW w:w="694" w:type="pct"/>
            <w:vAlign w:val="center"/>
          </w:tcPr>
          <w:p w14:paraId="5E99B06A" w14:textId="7950A805" w:rsidR="00D4611F" w:rsidRPr="00D30DC7" w:rsidRDefault="00CC0222" w:rsidP="00336F3A">
            <w:pPr>
              <w:pStyle w:val="ListParagraph"/>
              <w:spacing w:line="360" w:lineRule="auto"/>
              <w:ind w:left="0"/>
              <w:jc w:val="center"/>
              <w:rPr>
                <w:rFonts w:ascii="Simplified Arabic" w:hAnsi="Simplified Arabic" w:cs="Simplified Arabic"/>
                <w:sz w:val="20"/>
                <w:szCs w:val="20"/>
                <w:rtl/>
              </w:rPr>
            </w:pPr>
            <w:r w:rsidRPr="00D30DC7">
              <w:rPr>
                <w:rFonts w:ascii="Simplified Arabic" w:hAnsi="Simplified Arabic" w:cs="Simplified Arabic" w:hint="cs"/>
                <w:sz w:val="20"/>
                <w:szCs w:val="20"/>
                <w:rtl/>
              </w:rPr>
              <w:t>0.42</w:t>
            </w:r>
          </w:p>
        </w:tc>
        <w:tc>
          <w:tcPr>
            <w:tcW w:w="1199" w:type="pct"/>
          </w:tcPr>
          <w:p w14:paraId="65D17C06" w14:textId="40B2487B" w:rsidR="00D4611F" w:rsidRPr="00D30DC7" w:rsidRDefault="00CC0222" w:rsidP="00336F3A">
            <w:pPr>
              <w:pStyle w:val="ListParagraph"/>
              <w:spacing w:line="360" w:lineRule="auto"/>
              <w:ind w:left="0"/>
              <w:jc w:val="center"/>
              <w:rPr>
                <w:rFonts w:ascii="Simplified Arabic" w:hAnsi="Simplified Arabic" w:cs="Simplified Arabic"/>
                <w:sz w:val="20"/>
                <w:szCs w:val="20"/>
                <w:rtl/>
              </w:rPr>
            </w:pPr>
            <w:r w:rsidRPr="00D30DC7">
              <w:rPr>
                <w:rFonts w:ascii="Simplified Arabic" w:hAnsi="Simplified Arabic" w:cs="Simplified Arabic" w:hint="cs"/>
                <w:sz w:val="20"/>
                <w:szCs w:val="20"/>
                <w:rtl/>
              </w:rPr>
              <w:t>الأعلى</w:t>
            </w:r>
          </w:p>
        </w:tc>
        <w:tc>
          <w:tcPr>
            <w:tcW w:w="1025" w:type="pct"/>
          </w:tcPr>
          <w:p w14:paraId="1B5E249C" w14:textId="300F87C6" w:rsidR="00D4611F" w:rsidRPr="00D30DC7" w:rsidRDefault="00CC0222" w:rsidP="00336F3A">
            <w:pPr>
              <w:pStyle w:val="ListParagraph"/>
              <w:spacing w:line="360" w:lineRule="auto"/>
              <w:ind w:left="0"/>
              <w:jc w:val="center"/>
              <w:rPr>
                <w:rFonts w:asciiTheme="majorBidi" w:hAnsiTheme="majorBidi" w:cstheme="majorBidi"/>
                <w:sz w:val="20"/>
                <w:szCs w:val="20"/>
              </w:rPr>
            </w:pPr>
            <w:r w:rsidRPr="00D30DC7">
              <w:rPr>
                <w:rFonts w:asciiTheme="majorBidi" w:hAnsiTheme="majorBidi" w:cstheme="majorBidi" w:hint="cs"/>
                <w:sz w:val="20"/>
                <w:szCs w:val="20"/>
                <w:rtl/>
              </w:rPr>
              <w:t>1</w:t>
            </w:r>
          </w:p>
        </w:tc>
        <w:tc>
          <w:tcPr>
            <w:tcW w:w="941" w:type="pct"/>
            <w:vAlign w:val="center"/>
          </w:tcPr>
          <w:p w14:paraId="112D2A3D" w14:textId="43D69D52" w:rsidR="00D4611F" w:rsidRPr="00D30DC7" w:rsidRDefault="00D4611F" w:rsidP="00336F3A">
            <w:pPr>
              <w:pStyle w:val="ListParagraph"/>
              <w:spacing w:line="360" w:lineRule="auto"/>
              <w:ind w:left="0"/>
              <w:jc w:val="center"/>
              <w:rPr>
                <w:rFonts w:ascii="Simplified Arabic" w:hAnsi="Simplified Arabic" w:cs="Simplified Arabic"/>
                <w:sz w:val="20"/>
                <w:szCs w:val="20"/>
                <w:rtl/>
              </w:rPr>
            </w:pPr>
            <w:r w:rsidRPr="00D30DC7">
              <w:rPr>
                <w:rFonts w:asciiTheme="majorBidi" w:hAnsiTheme="majorBidi" w:cstheme="majorBidi"/>
                <w:sz w:val="20"/>
                <w:szCs w:val="20"/>
              </w:rPr>
              <w:t>p&lt;0.01 **</w:t>
            </w:r>
          </w:p>
        </w:tc>
      </w:tr>
      <w:tr w:rsidR="00D4611F" w:rsidRPr="00D30DC7" w14:paraId="006F29D7" w14:textId="77777777" w:rsidTr="009656A3">
        <w:trPr>
          <w:jc w:val="center"/>
        </w:trPr>
        <w:tc>
          <w:tcPr>
            <w:tcW w:w="1142" w:type="pct"/>
            <w:vAlign w:val="center"/>
          </w:tcPr>
          <w:p w14:paraId="553FD948" w14:textId="610F2B2A" w:rsidR="00D4611F" w:rsidRPr="00D30DC7" w:rsidRDefault="00D4611F" w:rsidP="00336F3A">
            <w:pPr>
              <w:pStyle w:val="ListParagraph"/>
              <w:spacing w:line="360" w:lineRule="auto"/>
              <w:ind w:left="0"/>
              <w:rPr>
                <w:rFonts w:ascii="Simplified Arabic" w:hAnsi="Simplified Arabic" w:cs="Simplified Arabic"/>
                <w:sz w:val="20"/>
                <w:szCs w:val="20"/>
                <w:rtl/>
              </w:rPr>
            </w:pPr>
            <w:r w:rsidRPr="00D30DC7">
              <w:rPr>
                <w:rFonts w:ascii="Simplified Arabic" w:hAnsi="Simplified Arabic" w:cs="Simplified Arabic" w:hint="cs"/>
                <w:sz w:val="20"/>
                <w:szCs w:val="20"/>
                <w:rtl/>
              </w:rPr>
              <w:t xml:space="preserve">الأداء التشغيلي </w:t>
            </w:r>
            <w:r w:rsidRPr="00D30DC7">
              <w:rPr>
                <w:rFonts w:asciiTheme="majorBidi" w:hAnsiTheme="majorBidi" w:cstheme="majorBidi"/>
                <w:sz w:val="20"/>
                <w:szCs w:val="20"/>
              </w:rPr>
              <w:t>(OS)</w:t>
            </w:r>
          </w:p>
        </w:tc>
        <w:tc>
          <w:tcPr>
            <w:tcW w:w="694" w:type="pct"/>
            <w:vAlign w:val="center"/>
          </w:tcPr>
          <w:p w14:paraId="0D7F8E21" w14:textId="76197583" w:rsidR="00D4611F" w:rsidRPr="00D30DC7" w:rsidRDefault="00CC0222" w:rsidP="00336F3A">
            <w:pPr>
              <w:pStyle w:val="ListParagraph"/>
              <w:spacing w:line="360" w:lineRule="auto"/>
              <w:ind w:left="0"/>
              <w:jc w:val="center"/>
              <w:rPr>
                <w:rFonts w:ascii="Simplified Arabic" w:hAnsi="Simplified Arabic" w:cs="Simplified Arabic"/>
                <w:sz w:val="20"/>
                <w:szCs w:val="20"/>
                <w:rtl/>
              </w:rPr>
            </w:pPr>
            <w:r w:rsidRPr="00D30DC7">
              <w:rPr>
                <w:rFonts w:ascii="Simplified Arabic" w:hAnsi="Simplified Arabic" w:cs="Simplified Arabic" w:hint="cs"/>
                <w:sz w:val="20"/>
                <w:szCs w:val="20"/>
                <w:rtl/>
              </w:rPr>
              <w:t>0.35</w:t>
            </w:r>
          </w:p>
        </w:tc>
        <w:tc>
          <w:tcPr>
            <w:tcW w:w="1199" w:type="pct"/>
          </w:tcPr>
          <w:p w14:paraId="1B0525CA" w14:textId="67B506C1" w:rsidR="00D4611F" w:rsidRPr="00D30DC7" w:rsidRDefault="00CC0222" w:rsidP="00336F3A">
            <w:pPr>
              <w:pStyle w:val="ListParagraph"/>
              <w:spacing w:line="360" w:lineRule="auto"/>
              <w:ind w:left="0"/>
              <w:jc w:val="center"/>
              <w:rPr>
                <w:rFonts w:ascii="Simplified Arabic" w:hAnsi="Simplified Arabic" w:cs="Simplified Arabic"/>
                <w:sz w:val="20"/>
                <w:szCs w:val="20"/>
                <w:rtl/>
              </w:rPr>
            </w:pPr>
            <w:r w:rsidRPr="00D30DC7">
              <w:rPr>
                <w:rFonts w:ascii="Simplified Arabic" w:hAnsi="Simplified Arabic" w:cs="Simplified Arabic" w:hint="cs"/>
                <w:sz w:val="20"/>
                <w:szCs w:val="20"/>
                <w:rtl/>
              </w:rPr>
              <w:t>متوسط - عالي</w:t>
            </w:r>
          </w:p>
        </w:tc>
        <w:tc>
          <w:tcPr>
            <w:tcW w:w="1025" w:type="pct"/>
          </w:tcPr>
          <w:p w14:paraId="2C844164" w14:textId="5ED87E26" w:rsidR="00D4611F" w:rsidRPr="00D30DC7" w:rsidRDefault="00CC0222" w:rsidP="00336F3A">
            <w:pPr>
              <w:pStyle w:val="ListParagraph"/>
              <w:spacing w:line="360" w:lineRule="auto"/>
              <w:ind w:left="0"/>
              <w:jc w:val="center"/>
              <w:rPr>
                <w:rFonts w:asciiTheme="majorBidi" w:hAnsiTheme="majorBidi" w:cstheme="majorBidi"/>
                <w:sz w:val="20"/>
                <w:szCs w:val="20"/>
              </w:rPr>
            </w:pPr>
            <w:r w:rsidRPr="00D30DC7">
              <w:rPr>
                <w:rFonts w:asciiTheme="majorBidi" w:hAnsiTheme="majorBidi" w:cstheme="majorBidi" w:hint="cs"/>
                <w:sz w:val="20"/>
                <w:szCs w:val="20"/>
                <w:rtl/>
              </w:rPr>
              <w:t>2</w:t>
            </w:r>
          </w:p>
        </w:tc>
        <w:tc>
          <w:tcPr>
            <w:tcW w:w="941" w:type="pct"/>
            <w:vAlign w:val="center"/>
          </w:tcPr>
          <w:p w14:paraId="5DDA6CD4" w14:textId="05AF2DFF" w:rsidR="00D4611F" w:rsidRPr="00D30DC7" w:rsidRDefault="00D4611F" w:rsidP="00336F3A">
            <w:pPr>
              <w:pStyle w:val="ListParagraph"/>
              <w:spacing w:line="360" w:lineRule="auto"/>
              <w:ind w:left="0"/>
              <w:jc w:val="center"/>
              <w:rPr>
                <w:rFonts w:ascii="Simplified Arabic" w:hAnsi="Simplified Arabic" w:cs="Simplified Arabic"/>
                <w:sz w:val="20"/>
                <w:szCs w:val="20"/>
                <w:rtl/>
              </w:rPr>
            </w:pPr>
            <w:r w:rsidRPr="00D30DC7">
              <w:rPr>
                <w:rFonts w:asciiTheme="majorBidi" w:hAnsiTheme="majorBidi" w:cstheme="majorBidi"/>
                <w:sz w:val="20"/>
                <w:szCs w:val="20"/>
              </w:rPr>
              <w:t>p&lt;0.01 **</w:t>
            </w:r>
          </w:p>
        </w:tc>
      </w:tr>
      <w:tr w:rsidR="00CC0222" w:rsidRPr="00D30DC7" w14:paraId="71C4B3F5" w14:textId="77777777" w:rsidTr="009656A3">
        <w:trPr>
          <w:jc w:val="center"/>
        </w:trPr>
        <w:tc>
          <w:tcPr>
            <w:tcW w:w="1142" w:type="pct"/>
            <w:vAlign w:val="center"/>
          </w:tcPr>
          <w:p w14:paraId="43A4CDCF" w14:textId="3BAFD913" w:rsidR="00CC0222" w:rsidRPr="00D30DC7" w:rsidRDefault="00CC0222" w:rsidP="00336F3A">
            <w:pPr>
              <w:pStyle w:val="ListParagraph"/>
              <w:spacing w:line="360" w:lineRule="auto"/>
              <w:ind w:left="0"/>
              <w:rPr>
                <w:rFonts w:ascii="Simplified Arabic" w:hAnsi="Simplified Arabic" w:cs="Simplified Arabic"/>
                <w:sz w:val="20"/>
                <w:szCs w:val="20"/>
                <w:rtl/>
              </w:rPr>
            </w:pPr>
            <w:r w:rsidRPr="00D30DC7">
              <w:rPr>
                <w:rFonts w:ascii="Simplified Arabic" w:hAnsi="Simplified Arabic" w:cs="Simplified Arabic" w:hint="cs"/>
                <w:sz w:val="20"/>
                <w:szCs w:val="20"/>
                <w:rtl/>
              </w:rPr>
              <w:t xml:space="preserve">جودة المرافق </w:t>
            </w:r>
            <w:r w:rsidRPr="00D30DC7">
              <w:rPr>
                <w:rFonts w:asciiTheme="majorBidi" w:hAnsiTheme="majorBidi" w:cstheme="majorBidi"/>
                <w:sz w:val="20"/>
                <w:szCs w:val="20"/>
              </w:rPr>
              <w:t>(QF)</w:t>
            </w:r>
          </w:p>
        </w:tc>
        <w:tc>
          <w:tcPr>
            <w:tcW w:w="694" w:type="pct"/>
            <w:vAlign w:val="center"/>
          </w:tcPr>
          <w:p w14:paraId="24785A97" w14:textId="35076D45" w:rsidR="00CC0222" w:rsidRPr="00D30DC7" w:rsidRDefault="00CC0222" w:rsidP="00336F3A">
            <w:pPr>
              <w:pStyle w:val="ListParagraph"/>
              <w:spacing w:line="360" w:lineRule="auto"/>
              <w:ind w:left="0"/>
              <w:jc w:val="center"/>
              <w:rPr>
                <w:rFonts w:ascii="Simplified Arabic" w:hAnsi="Simplified Arabic" w:cs="Simplified Arabic"/>
                <w:sz w:val="20"/>
                <w:szCs w:val="20"/>
                <w:rtl/>
              </w:rPr>
            </w:pPr>
            <w:r w:rsidRPr="00D30DC7">
              <w:rPr>
                <w:rFonts w:ascii="Simplified Arabic" w:hAnsi="Simplified Arabic" w:cs="Simplified Arabic" w:hint="cs"/>
                <w:sz w:val="20"/>
                <w:szCs w:val="20"/>
                <w:rtl/>
              </w:rPr>
              <w:t>0.28</w:t>
            </w:r>
          </w:p>
        </w:tc>
        <w:tc>
          <w:tcPr>
            <w:tcW w:w="1199" w:type="pct"/>
          </w:tcPr>
          <w:p w14:paraId="79034DF2" w14:textId="3F89CB84" w:rsidR="00CC0222" w:rsidRPr="00D30DC7" w:rsidRDefault="00CC0222" w:rsidP="00336F3A">
            <w:pPr>
              <w:pStyle w:val="ListParagraph"/>
              <w:spacing w:line="360" w:lineRule="auto"/>
              <w:ind w:left="0"/>
              <w:jc w:val="center"/>
              <w:rPr>
                <w:rFonts w:ascii="Simplified Arabic" w:hAnsi="Simplified Arabic" w:cs="Simplified Arabic"/>
                <w:sz w:val="20"/>
                <w:szCs w:val="20"/>
                <w:rtl/>
              </w:rPr>
            </w:pPr>
            <w:r w:rsidRPr="00D30DC7">
              <w:rPr>
                <w:rFonts w:ascii="Simplified Arabic" w:hAnsi="Simplified Arabic" w:cs="Simplified Arabic" w:hint="cs"/>
                <w:sz w:val="20"/>
                <w:szCs w:val="20"/>
                <w:rtl/>
              </w:rPr>
              <w:t>متوسط</w:t>
            </w:r>
          </w:p>
        </w:tc>
        <w:tc>
          <w:tcPr>
            <w:tcW w:w="1025" w:type="pct"/>
          </w:tcPr>
          <w:p w14:paraId="2A892429" w14:textId="326C5760" w:rsidR="00CC0222" w:rsidRPr="00D30DC7" w:rsidRDefault="00CC0222" w:rsidP="00336F3A">
            <w:pPr>
              <w:pStyle w:val="ListParagraph"/>
              <w:spacing w:line="360" w:lineRule="auto"/>
              <w:ind w:left="0"/>
              <w:jc w:val="center"/>
              <w:rPr>
                <w:rFonts w:asciiTheme="majorBidi" w:hAnsiTheme="majorBidi" w:cstheme="majorBidi"/>
                <w:sz w:val="20"/>
                <w:szCs w:val="20"/>
              </w:rPr>
            </w:pPr>
            <w:r w:rsidRPr="00D30DC7">
              <w:rPr>
                <w:rFonts w:asciiTheme="majorBidi" w:hAnsiTheme="majorBidi" w:cstheme="majorBidi" w:hint="cs"/>
                <w:sz w:val="20"/>
                <w:szCs w:val="20"/>
                <w:rtl/>
              </w:rPr>
              <w:t>3</w:t>
            </w:r>
          </w:p>
        </w:tc>
        <w:tc>
          <w:tcPr>
            <w:tcW w:w="941" w:type="pct"/>
          </w:tcPr>
          <w:p w14:paraId="2336B105" w14:textId="3D0AD40C" w:rsidR="00CC0222" w:rsidRPr="00D30DC7" w:rsidRDefault="00CC0222" w:rsidP="00336F3A">
            <w:pPr>
              <w:pStyle w:val="ListParagraph"/>
              <w:spacing w:line="360" w:lineRule="auto"/>
              <w:ind w:left="0"/>
              <w:jc w:val="center"/>
              <w:rPr>
                <w:rFonts w:ascii="Simplified Arabic" w:hAnsi="Simplified Arabic" w:cs="Simplified Arabic"/>
                <w:sz w:val="20"/>
                <w:szCs w:val="20"/>
                <w:rtl/>
              </w:rPr>
            </w:pPr>
            <w:r w:rsidRPr="00D30DC7">
              <w:rPr>
                <w:rFonts w:asciiTheme="majorBidi" w:hAnsiTheme="majorBidi" w:cstheme="majorBidi"/>
                <w:sz w:val="20"/>
                <w:szCs w:val="20"/>
              </w:rPr>
              <w:t>p&lt;0.05 *</w:t>
            </w:r>
          </w:p>
        </w:tc>
      </w:tr>
      <w:tr w:rsidR="00CC0222" w:rsidRPr="00D30DC7" w14:paraId="58CFD138" w14:textId="77777777" w:rsidTr="009656A3">
        <w:trPr>
          <w:jc w:val="center"/>
        </w:trPr>
        <w:tc>
          <w:tcPr>
            <w:tcW w:w="1142" w:type="pct"/>
            <w:vAlign w:val="center"/>
          </w:tcPr>
          <w:p w14:paraId="2238BE6F" w14:textId="0427F08C" w:rsidR="00CC0222" w:rsidRPr="00D30DC7" w:rsidRDefault="00CC0222" w:rsidP="00336F3A">
            <w:pPr>
              <w:pStyle w:val="ListParagraph"/>
              <w:spacing w:line="360" w:lineRule="auto"/>
              <w:ind w:left="0"/>
              <w:rPr>
                <w:rFonts w:ascii="Simplified Arabic" w:hAnsi="Simplified Arabic" w:cs="Simplified Arabic"/>
                <w:sz w:val="20"/>
                <w:szCs w:val="20"/>
                <w:rtl/>
              </w:rPr>
            </w:pPr>
            <w:r w:rsidRPr="00D30DC7">
              <w:rPr>
                <w:rFonts w:ascii="Simplified Arabic" w:hAnsi="Simplified Arabic" w:cs="Simplified Arabic" w:hint="cs"/>
                <w:sz w:val="20"/>
                <w:szCs w:val="20"/>
                <w:rtl/>
              </w:rPr>
              <w:t xml:space="preserve">حل الشكاوى </w:t>
            </w:r>
            <w:r w:rsidRPr="00D30DC7">
              <w:rPr>
                <w:rFonts w:asciiTheme="majorBidi" w:hAnsiTheme="majorBidi" w:cstheme="majorBidi"/>
                <w:sz w:val="20"/>
                <w:szCs w:val="20"/>
              </w:rPr>
              <w:t>(CS)</w:t>
            </w:r>
          </w:p>
        </w:tc>
        <w:tc>
          <w:tcPr>
            <w:tcW w:w="694" w:type="pct"/>
            <w:vAlign w:val="center"/>
          </w:tcPr>
          <w:p w14:paraId="75EE68AF" w14:textId="031C1408" w:rsidR="00CC0222" w:rsidRPr="00D30DC7" w:rsidRDefault="00CC0222" w:rsidP="00336F3A">
            <w:pPr>
              <w:pStyle w:val="ListParagraph"/>
              <w:spacing w:line="360" w:lineRule="auto"/>
              <w:ind w:left="0"/>
              <w:jc w:val="center"/>
              <w:rPr>
                <w:rFonts w:ascii="Simplified Arabic" w:hAnsi="Simplified Arabic" w:cs="Simplified Arabic"/>
                <w:sz w:val="20"/>
                <w:szCs w:val="20"/>
                <w:rtl/>
              </w:rPr>
            </w:pPr>
            <w:r w:rsidRPr="00D30DC7">
              <w:rPr>
                <w:rFonts w:ascii="Simplified Arabic" w:hAnsi="Simplified Arabic" w:cs="Simplified Arabic" w:hint="cs"/>
                <w:sz w:val="20"/>
                <w:szCs w:val="20"/>
                <w:rtl/>
              </w:rPr>
              <w:t>0.25</w:t>
            </w:r>
          </w:p>
        </w:tc>
        <w:tc>
          <w:tcPr>
            <w:tcW w:w="1199" w:type="pct"/>
          </w:tcPr>
          <w:p w14:paraId="2F57BE10" w14:textId="17A942FC" w:rsidR="00CC0222" w:rsidRPr="00D30DC7" w:rsidRDefault="00CC0222" w:rsidP="00336F3A">
            <w:pPr>
              <w:pStyle w:val="ListParagraph"/>
              <w:spacing w:line="360" w:lineRule="auto"/>
              <w:ind w:left="0"/>
              <w:jc w:val="center"/>
              <w:rPr>
                <w:rFonts w:ascii="Simplified Arabic" w:hAnsi="Simplified Arabic" w:cs="Simplified Arabic"/>
                <w:sz w:val="20"/>
                <w:szCs w:val="20"/>
                <w:rtl/>
              </w:rPr>
            </w:pPr>
            <w:r w:rsidRPr="00D30DC7">
              <w:rPr>
                <w:rFonts w:ascii="Simplified Arabic" w:hAnsi="Simplified Arabic" w:cs="Simplified Arabic" w:hint="cs"/>
                <w:sz w:val="20"/>
                <w:szCs w:val="20"/>
                <w:rtl/>
              </w:rPr>
              <w:t>متوسط</w:t>
            </w:r>
          </w:p>
        </w:tc>
        <w:tc>
          <w:tcPr>
            <w:tcW w:w="1025" w:type="pct"/>
          </w:tcPr>
          <w:p w14:paraId="40FC6AE3" w14:textId="18269893" w:rsidR="00CC0222" w:rsidRPr="00D30DC7" w:rsidRDefault="00CC0222" w:rsidP="00336F3A">
            <w:pPr>
              <w:pStyle w:val="ListParagraph"/>
              <w:spacing w:line="360" w:lineRule="auto"/>
              <w:ind w:left="0"/>
              <w:jc w:val="center"/>
              <w:rPr>
                <w:rFonts w:asciiTheme="majorBidi" w:hAnsiTheme="majorBidi" w:cstheme="majorBidi"/>
                <w:sz w:val="20"/>
                <w:szCs w:val="20"/>
              </w:rPr>
            </w:pPr>
            <w:r w:rsidRPr="00D30DC7">
              <w:rPr>
                <w:rFonts w:asciiTheme="majorBidi" w:hAnsiTheme="majorBidi" w:cstheme="majorBidi" w:hint="cs"/>
                <w:sz w:val="20"/>
                <w:szCs w:val="20"/>
                <w:rtl/>
              </w:rPr>
              <w:t>4</w:t>
            </w:r>
          </w:p>
        </w:tc>
        <w:tc>
          <w:tcPr>
            <w:tcW w:w="941" w:type="pct"/>
          </w:tcPr>
          <w:p w14:paraId="08E652A8" w14:textId="63759C1C" w:rsidR="00CC0222" w:rsidRPr="00D30DC7" w:rsidRDefault="00CC0222" w:rsidP="00336F3A">
            <w:pPr>
              <w:pStyle w:val="ListParagraph"/>
              <w:spacing w:line="360" w:lineRule="auto"/>
              <w:ind w:left="0"/>
              <w:jc w:val="center"/>
              <w:rPr>
                <w:rFonts w:ascii="Simplified Arabic" w:hAnsi="Simplified Arabic" w:cs="Simplified Arabic"/>
                <w:sz w:val="20"/>
                <w:szCs w:val="20"/>
                <w:rtl/>
              </w:rPr>
            </w:pPr>
            <w:r w:rsidRPr="00D30DC7">
              <w:rPr>
                <w:rFonts w:asciiTheme="majorBidi" w:hAnsiTheme="majorBidi" w:cstheme="majorBidi"/>
                <w:sz w:val="20"/>
                <w:szCs w:val="20"/>
              </w:rPr>
              <w:t>p&lt;0.05 *</w:t>
            </w:r>
          </w:p>
        </w:tc>
      </w:tr>
      <w:tr w:rsidR="00D4611F" w:rsidRPr="00D30DC7" w14:paraId="55820C9F" w14:textId="77777777" w:rsidTr="009656A3">
        <w:trPr>
          <w:jc w:val="center"/>
        </w:trPr>
        <w:tc>
          <w:tcPr>
            <w:tcW w:w="1142" w:type="pct"/>
            <w:vAlign w:val="center"/>
          </w:tcPr>
          <w:p w14:paraId="379A4376" w14:textId="3D9AEFD5" w:rsidR="00D4611F" w:rsidRPr="00D30DC7" w:rsidRDefault="00D4611F" w:rsidP="00336F3A">
            <w:pPr>
              <w:pStyle w:val="ListParagraph"/>
              <w:spacing w:line="360" w:lineRule="auto"/>
              <w:ind w:left="0"/>
              <w:rPr>
                <w:rFonts w:ascii="Simplified Arabic" w:hAnsi="Simplified Arabic" w:cs="Simplified Arabic"/>
                <w:sz w:val="20"/>
                <w:szCs w:val="20"/>
              </w:rPr>
            </w:pPr>
            <w:r w:rsidRPr="00D30DC7">
              <w:rPr>
                <w:rFonts w:ascii="Simplified Arabic" w:hAnsi="Simplified Arabic" w:cs="Simplified Arabic" w:hint="cs"/>
                <w:sz w:val="20"/>
                <w:szCs w:val="20"/>
                <w:rtl/>
              </w:rPr>
              <w:t xml:space="preserve">القدرة التفسيرية </w:t>
            </w:r>
            <w:r w:rsidRPr="00D30DC7">
              <w:rPr>
                <w:rFonts w:asciiTheme="majorBidi" w:hAnsiTheme="majorBidi" w:cstheme="majorBidi"/>
                <w:sz w:val="20"/>
                <w:szCs w:val="20"/>
              </w:rPr>
              <w:t>(R²)</w:t>
            </w:r>
          </w:p>
        </w:tc>
        <w:tc>
          <w:tcPr>
            <w:tcW w:w="694" w:type="pct"/>
            <w:vAlign w:val="center"/>
          </w:tcPr>
          <w:p w14:paraId="341AD1D8" w14:textId="5519C51E" w:rsidR="00D4611F" w:rsidRPr="00D30DC7" w:rsidRDefault="00CC0222" w:rsidP="00336F3A">
            <w:pPr>
              <w:pStyle w:val="ListParagraph"/>
              <w:spacing w:line="360" w:lineRule="auto"/>
              <w:ind w:left="0"/>
              <w:jc w:val="center"/>
              <w:rPr>
                <w:rFonts w:ascii="Simplified Arabic" w:hAnsi="Simplified Arabic" w:cs="Simplified Arabic"/>
                <w:sz w:val="20"/>
                <w:szCs w:val="20"/>
                <w:rtl/>
              </w:rPr>
            </w:pPr>
            <w:r w:rsidRPr="00D30DC7">
              <w:rPr>
                <w:rFonts w:ascii="Simplified Arabic" w:hAnsi="Simplified Arabic" w:cs="Simplified Arabic" w:hint="cs"/>
                <w:sz w:val="20"/>
                <w:szCs w:val="20"/>
                <w:rtl/>
              </w:rPr>
              <w:t>0.94</w:t>
            </w:r>
          </w:p>
        </w:tc>
        <w:tc>
          <w:tcPr>
            <w:tcW w:w="1199" w:type="pct"/>
          </w:tcPr>
          <w:p w14:paraId="658AA7FD" w14:textId="75946039" w:rsidR="00D4611F" w:rsidRPr="00D30DC7" w:rsidRDefault="00CC0222" w:rsidP="00336F3A">
            <w:pPr>
              <w:pStyle w:val="ListParagraph"/>
              <w:spacing w:line="360" w:lineRule="auto"/>
              <w:ind w:left="0"/>
              <w:jc w:val="center"/>
              <w:rPr>
                <w:rFonts w:ascii="Simplified Arabic" w:hAnsi="Simplified Arabic" w:cs="Simplified Arabic"/>
                <w:sz w:val="20"/>
                <w:szCs w:val="20"/>
                <w:rtl/>
              </w:rPr>
            </w:pPr>
            <w:r w:rsidRPr="00D30DC7">
              <w:rPr>
                <w:rFonts w:ascii="Simplified Arabic" w:hAnsi="Simplified Arabic" w:cs="Simplified Arabic" w:hint="cs"/>
                <w:sz w:val="20"/>
                <w:szCs w:val="20"/>
                <w:rtl/>
              </w:rPr>
              <w:t>94% من التباين مفسر</w:t>
            </w:r>
          </w:p>
        </w:tc>
        <w:tc>
          <w:tcPr>
            <w:tcW w:w="1025" w:type="pct"/>
          </w:tcPr>
          <w:p w14:paraId="6678E286" w14:textId="1BB7F594" w:rsidR="00D4611F" w:rsidRPr="00D30DC7" w:rsidRDefault="00CC0222" w:rsidP="00336F3A">
            <w:pPr>
              <w:pStyle w:val="ListParagraph"/>
              <w:spacing w:line="360" w:lineRule="auto"/>
              <w:ind w:left="0"/>
              <w:jc w:val="center"/>
              <w:rPr>
                <w:rFonts w:asciiTheme="majorBidi" w:hAnsiTheme="majorBidi" w:cstheme="majorBidi"/>
                <w:sz w:val="20"/>
                <w:szCs w:val="20"/>
              </w:rPr>
            </w:pPr>
            <w:r w:rsidRPr="00D30DC7">
              <w:rPr>
                <w:rFonts w:asciiTheme="majorBidi" w:hAnsiTheme="majorBidi" w:cstheme="majorBidi" w:hint="cs"/>
                <w:sz w:val="20"/>
                <w:szCs w:val="20"/>
                <w:rtl/>
              </w:rPr>
              <w:t>-</w:t>
            </w:r>
          </w:p>
        </w:tc>
        <w:tc>
          <w:tcPr>
            <w:tcW w:w="941" w:type="pct"/>
            <w:vAlign w:val="center"/>
          </w:tcPr>
          <w:p w14:paraId="4C1B938E" w14:textId="74A09DF6" w:rsidR="00D4611F" w:rsidRPr="00D30DC7" w:rsidRDefault="00CC0222" w:rsidP="00336F3A">
            <w:pPr>
              <w:pStyle w:val="ListParagraph"/>
              <w:spacing w:line="360" w:lineRule="auto"/>
              <w:ind w:left="0"/>
              <w:jc w:val="center"/>
              <w:rPr>
                <w:rFonts w:ascii="Simplified Arabic" w:hAnsi="Simplified Arabic" w:cs="Simplified Arabic"/>
                <w:sz w:val="20"/>
                <w:szCs w:val="20"/>
                <w:rtl/>
              </w:rPr>
            </w:pPr>
            <w:r w:rsidRPr="00D30DC7">
              <w:rPr>
                <w:rFonts w:asciiTheme="majorBidi" w:hAnsiTheme="majorBidi" w:cstheme="majorBidi"/>
                <w:sz w:val="20"/>
                <w:szCs w:val="20"/>
              </w:rPr>
              <w:t>p&lt;0.01 **</w:t>
            </w:r>
          </w:p>
        </w:tc>
      </w:tr>
    </w:tbl>
    <w:p w14:paraId="60FF0A1A" w14:textId="72754CF1" w:rsidR="00CC0222" w:rsidRPr="005C44E1" w:rsidRDefault="00CC0222" w:rsidP="00FC36A0">
      <w:pPr>
        <w:pStyle w:val="ListParagraph"/>
        <w:numPr>
          <w:ilvl w:val="0"/>
          <w:numId w:val="35"/>
        </w:numPr>
        <w:spacing w:before="240" w:after="0" w:line="360" w:lineRule="auto"/>
        <w:ind w:left="372"/>
        <w:jc w:val="both"/>
        <w:rPr>
          <w:rFonts w:ascii="Simplified Arabic" w:hAnsi="Simplified Arabic" w:cs="Simplified Arabic"/>
          <w:b/>
          <w:bCs/>
          <w:sz w:val="24"/>
          <w:szCs w:val="24"/>
          <w:u w:val="single"/>
          <w:rtl/>
        </w:rPr>
      </w:pPr>
      <w:r w:rsidRPr="005C44E1">
        <w:rPr>
          <w:rFonts w:ascii="Simplified Arabic" w:hAnsi="Simplified Arabic" w:cs="Simplified Arabic" w:hint="cs"/>
          <w:b/>
          <w:bCs/>
          <w:sz w:val="24"/>
          <w:szCs w:val="24"/>
          <w:rtl/>
        </w:rPr>
        <w:t xml:space="preserve">ملاحظة: </w:t>
      </w:r>
      <w:r w:rsidRPr="005C44E1">
        <w:rPr>
          <w:rFonts w:ascii="Simplified Arabic" w:eastAsiaTheme="majorEastAsia" w:hAnsi="Simplified Arabic" w:cs="Simplified Arabic" w:hint="cs"/>
          <w:sz w:val="24"/>
          <w:szCs w:val="24"/>
          <w:rtl/>
        </w:rPr>
        <w:t xml:space="preserve">تعد قيمة معامل التحديد </w:t>
      </w:r>
      <w:r w:rsidRPr="00ED19E3">
        <w:rPr>
          <w:rFonts w:asciiTheme="majorBidi" w:eastAsiaTheme="majorEastAsia" w:hAnsiTheme="majorBidi" w:cstheme="majorBidi"/>
          <w:sz w:val="24"/>
          <w:szCs w:val="24"/>
        </w:rPr>
        <w:t>(R²= 0.94</w:t>
      </w:r>
      <w:r w:rsidRPr="005C44E1">
        <w:rPr>
          <w:rFonts w:ascii="Simplified Arabic" w:eastAsiaTheme="majorEastAsia" w:hAnsi="Simplified Arabic" w:cs="Simplified Arabic"/>
          <w:sz w:val="24"/>
          <w:szCs w:val="24"/>
        </w:rPr>
        <w:t>)</w:t>
      </w:r>
      <w:r w:rsidRPr="005C44E1">
        <w:rPr>
          <w:rFonts w:ascii="Simplified Arabic" w:eastAsiaTheme="majorEastAsia" w:hAnsi="Simplified Arabic" w:cs="Simplified Arabic" w:hint="cs"/>
          <w:sz w:val="24"/>
          <w:szCs w:val="24"/>
          <w:rtl/>
        </w:rPr>
        <w:t xml:space="preserve"> </w:t>
      </w:r>
      <w:r w:rsidR="001C67A6" w:rsidRPr="005C44E1">
        <w:rPr>
          <w:rFonts w:ascii="Simplified Arabic" w:eastAsiaTheme="majorEastAsia" w:hAnsi="Simplified Arabic" w:cs="Simplified Arabic" w:hint="cs"/>
          <w:sz w:val="24"/>
          <w:szCs w:val="24"/>
          <w:rtl/>
        </w:rPr>
        <w:t xml:space="preserve">رقما يغني عن كثير </w:t>
      </w:r>
      <w:r w:rsidR="00310B45" w:rsidRPr="005C44E1">
        <w:rPr>
          <w:rFonts w:ascii="Simplified Arabic" w:eastAsiaTheme="majorEastAsia" w:hAnsi="Simplified Arabic" w:cs="Simplified Arabic" w:hint="cs"/>
          <w:sz w:val="24"/>
          <w:szCs w:val="24"/>
          <w:rtl/>
        </w:rPr>
        <w:t xml:space="preserve">من التعليق، حيث إن النموذج يفسر 94% من التباين في أداء المطارات، مما يمنحه مصداقية تنبؤية حقيقية تتجاوز الاستخدام الأكاديمي إلى سم السياسات. والأجدر بالاهتمام ما يكشفه عن مفارقة حقيقية وهي أن رضا المسافرين يتصدر المتنبئات </w:t>
      </w:r>
      <w:r w:rsidR="00310B45" w:rsidRPr="00ED19E3">
        <w:rPr>
          <w:rFonts w:asciiTheme="majorBidi" w:eastAsiaTheme="majorEastAsia" w:hAnsiTheme="majorBidi" w:cstheme="majorBidi"/>
          <w:sz w:val="24"/>
          <w:szCs w:val="24"/>
          <w:rtl/>
        </w:rPr>
        <w:t>(</w:t>
      </w:r>
      <w:r w:rsidR="00310B45" w:rsidRPr="00ED19E3">
        <w:rPr>
          <w:rFonts w:asciiTheme="majorBidi" w:eastAsiaTheme="majorEastAsia" w:hAnsiTheme="majorBidi" w:cstheme="majorBidi"/>
          <w:sz w:val="24"/>
          <w:szCs w:val="24"/>
        </w:rPr>
        <w:t>β= 0.42</w:t>
      </w:r>
      <w:r w:rsidR="00310B45" w:rsidRPr="005C44E1">
        <w:rPr>
          <w:rFonts w:ascii="Simplified Arabic" w:eastAsiaTheme="majorEastAsia" w:hAnsi="Simplified Arabic" w:cs="Simplified Arabic" w:hint="cs"/>
          <w:sz w:val="24"/>
          <w:szCs w:val="24"/>
          <w:rtl/>
        </w:rPr>
        <w:t xml:space="preserve">) رغم أن </w:t>
      </w:r>
      <w:r w:rsidR="00310B45" w:rsidRPr="00ED19E3">
        <w:rPr>
          <w:rFonts w:asciiTheme="majorBidi" w:eastAsiaTheme="majorEastAsia" w:hAnsiTheme="majorBidi" w:cstheme="majorBidi"/>
          <w:sz w:val="24"/>
          <w:szCs w:val="24"/>
        </w:rPr>
        <w:t>ATQS</w:t>
      </w:r>
      <w:r w:rsidR="00310B45" w:rsidRPr="005C44E1">
        <w:rPr>
          <w:rFonts w:ascii="Simplified Arabic" w:eastAsiaTheme="majorEastAsia" w:hAnsi="Simplified Arabic" w:cs="Simplified Arabic" w:hint="cs"/>
          <w:sz w:val="24"/>
          <w:szCs w:val="24"/>
          <w:rtl/>
        </w:rPr>
        <w:t xml:space="preserve"> يمنح الأداء التشغيلي الثقل الرسمي الأكبر (40%). وهذا لا يعد تناقضا</w:t>
      </w:r>
      <w:r w:rsidR="00310B45" w:rsidRPr="005C44E1">
        <w:rPr>
          <w:rFonts w:ascii="Simplified Arabic" w:eastAsiaTheme="majorEastAsia" w:hAnsi="Simplified Arabic" w:cs="Simplified Arabic" w:hint="eastAsia"/>
          <w:sz w:val="24"/>
          <w:szCs w:val="24"/>
          <w:rtl/>
        </w:rPr>
        <w:t>،</w:t>
      </w:r>
      <w:r w:rsidR="00310B45" w:rsidRPr="005C44E1">
        <w:rPr>
          <w:rFonts w:ascii="Simplified Arabic" w:eastAsiaTheme="majorEastAsia" w:hAnsi="Simplified Arabic" w:cs="Simplified Arabic" w:hint="cs"/>
          <w:sz w:val="24"/>
          <w:szCs w:val="24"/>
          <w:rtl/>
        </w:rPr>
        <w:t xml:space="preserve"> بل اكتشاف، حيث أن الهيئة تصمم بمنطق السلامة والكفاءة، والمسافر يقيم بمنطق التجربة. والفحوة بين المنطقين هي المساحة التي ينبغي أن تشتغل فيها سياسات التحسين الفعلية.</w:t>
      </w:r>
    </w:p>
    <w:p w14:paraId="4153A793" w14:textId="25048E3A" w:rsidR="00EB1A08" w:rsidRDefault="001E57A3" w:rsidP="00336F3A">
      <w:pPr>
        <w:pStyle w:val="ListParagraph"/>
        <w:numPr>
          <w:ilvl w:val="0"/>
          <w:numId w:val="46"/>
        </w:numPr>
        <w:spacing w:after="0" w:line="360" w:lineRule="auto"/>
        <w:jc w:val="both"/>
        <w:rPr>
          <w:rFonts w:ascii="Simplified Arabic" w:eastAsiaTheme="majorEastAsia" w:hAnsi="Simplified Arabic" w:cs="Simplified Arabic"/>
          <w:sz w:val="24"/>
          <w:szCs w:val="24"/>
        </w:rPr>
      </w:pPr>
      <w:bookmarkStart w:id="207" w:name="_Hlk226585133"/>
      <w:r w:rsidRPr="005C44E1">
        <w:rPr>
          <w:rFonts w:ascii="Simplified Arabic" w:hAnsi="Simplified Arabic" w:cs="Simplified Arabic" w:hint="cs"/>
          <w:b/>
          <w:bCs/>
          <w:sz w:val="24"/>
          <w:szCs w:val="24"/>
          <w:rtl/>
        </w:rPr>
        <w:t>تحليل مغلف البيانات</w:t>
      </w:r>
      <w:bookmarkEnd w:id="207"/>
      <w:r w:rsidRPr="005C44E1">
        <w:rPr>
          <w:rFonts w:ascii="Simplified Arabic" w:hAnsi="Simplified Arabic" w:cs="Simplified Arabic" w:hint="cs"/>
          <w:b/>
          <w:bCs/>
          <w:sz w:val="24"/>
          <w:szCs w:val="24"/>
          <w:rtl/>
        </w:rPr>
        <w:t xml:space="preserve"> </w:t>
      </w:r>
      <w:r w:rsidRPr="005C44E1">
        <w:rPr>
          <w:rFonts w:asciiTheme="majorBidi" w:hAnsiTheme="majorBidi" w:cstheme="majorBidi"/>
          <w:b/>
          <w:bCs/>
          <w:sz w:val="24"/>
          <w:szCs w:val="24"/>
        </w:rPr>
        <w:t>(DEA)</w:t>
      </w:r>
      <w:r w:rsidR="005C44E1" w:rsidRPr="005C44E1">
        <w:rPr>
          <w:rFonts w:ascii="Simplified Arabic" w:hAnsi="Simplified Arabic" w:cs="Simplified Arabic" w:hint="cs"/>
          <w:b/>
          <w:bCs/>
          <w:sz w:val="24"/>
          <w:szCs w:val="24"/>
          <w:rtl/>
        </w:rPr>
        <w:t xml:space="preserve">: </w:t>
      </w:r>
      <w:r w:rsidRPr="005C44E1">
        <w:rPr>
          <w:rFonts w:ascii="Simplified Arabic" w:eastAsiaTheme="majorEastAsia" w:hAnsi="Simplified Arabic" w:cs="Simplified Arabic" w:hint="cs"/>
          <w:sz w:val="24"/>
          <w:szCs w:val="24"/>
          <w:rtl/>
        </w:rPr>
        <w:t xml:space="preserve">يطبق نموذجا </w:t>
      </w:r>
      <w:r w:rsidRPr="005C44E1">
        <w:rPr>
          <w:rFonts w:asciiTheme="majorBidi" w:eastAsiaTheme="majorEastAsia" w:hAnsiTheme="majorBidi" w:cstheme="majorBidi"/>
          <w:sz w:val="24"/>
          <w:szCs w:val="24"/>
        </w:rPr>
        <w:t>CCR</w:t>
      </w:r>
      <w:r w:rsidRPr="005C44E1">
        <w:rPr>
          <w:rFonts w:ascii="Simplified Arabic" w:eastAsiaTheme="majorEastAsia" w:hAnsi="Simplified Arabic" w:cs="Simplified Arabic" w:hint="cs"/>
          <w:sz w:val="24"/>
          <w:szCs w:val="24"/>
          <w:rtl/>
        </w:rPr>
        <w:t xml:space="preserve"> و</w:t>
      </w:r>
      <w:r w:rsidRPr="005C44E1">
        <w:rPr>
          <w:rFonts w:asciiTheme="majorBidi" w:eastAsiaTheme="majorEastAsia" w:hAnsiTheme="majorBidi" w:cstheme="majorBidi"/>
          <w:sz w:val="24"/>
          <w:szCs w:val="24"/>
        </w:rPr>
        <w:t xml:space="preserve">BCC </w:t>
      </w:r>
      <w:r w:rsidRPr="005C44E1">
        <w:rPr>
          <w:rFonts w:ascii="Simplified Arabic" w:eastAsiaTheme="majorEastAsia" w:hAnsi="Simplified Arabic" w:cs="Simplified Arabic" w:hint="cs"/>
          <w:sz w:val="24"/>
          <w:szCs w:val="24"/>
          <w:rtl/>
        </w:rPr>
        <w:t xml:space="preserve">  على بيانات سنة 2024 لقياس الكفاءة النسبية للمطارات. حيث </w:t>
      </w:r>
      <w:r w:rsidR="00131060" w:rsidRPr="005C44E1">
        <w:rPr>
          <w:rFonts w:ascii="Simplified Arabic" w:eastAsiaTheme="majorEastAsia" w:hAnsi="Simplified Arabic" w:cs="Simplified Arabic" w:hint="cs"/>
          <w:sz w:val="24"/>
          <w:szCs w:val="24"/>
          <w:rtl/>
        </w:rPr>
        <w:t>إن</w:t>
      </w:r>
      <w:r w:rsidRPr="005C44E1">
        <w:rPr>
          <w:rFonts w:ascii="Simplified Arabic" w:eastAsiaTheme="majorEastAsia" w:hAnsi="Simplified Arabic" w:cs="Simplified Arabic" w:hint="cs"/>
          <w:sz w:val="24"/>
          <w:szCs w:val="24"/>
          <w:rtl/>
        </w:rPr>
        <w:t xml:space="preserve"> مدخلات النموذج تتمثل في إجمالي المساحة التشغيلية والتكاليف التشغيلية. بينما تتمثل مخرجاته في أعداد المسافرين ونتائج برنامج التقييم الشامل</w:t>
      </w:r>
      <w:r w:rsidR="006E023A" w:rsidRPr="005C44E1">
        <w:rPr>
          <w:rFonts w:ascii="Simplified Arabic" w:eastAsiaTheme="majorEastAsia" w:hAnsi="Simplified Arabic" w:cs="Simplified Arabic" w:hint="cs"/>
          <w:sz w:val="24"/>
          <w:szCs w:val="24"/>
          <w:rtl/>
        </w:rPr>
        <w:t xml:space="preserve"> لجودة خدمات ا</w:t>
      </w:r>
      <w:r w:rsidRPr="005C44E1">
        <w:rPr>
          <w:rFonts w:ascii="Simplified Arabic" w:eastAsiaTheme="majorEastAsia" w:hAnsi="Simplified Arabic" w:cs="Simplified Arabic" w:hint="cs"/>
          <w:sz w:val="24"/>
          <w:szCs w:val="24"/>
          <w:rtl/>
        </w:rPr>
        <w:t>لمطار</w:t>
      </w:r>
      <w:r w:rsidR="00844500" w:rsidRPr="005C44E1">
        <w:rPr>
          <w:rFonts w:ascii="Simplified Arabic" w:hAnsi="Simplified Arabic" w:cs="Simplified Arabic" w:hint="cs"/>
          <w:b/>
          <w:bCs/>
          <w:sz w:val="24"/>
          <w:szCs w:val="24"/>
          <w:rtl/>
        </w:rPr>
        <w:t xml:space="preserve"> </w:t>
      </w:r>
      <w:r w:rsidRPr="005C44E1">
        <w:rPr>
          <w:rFonts w:asciiTheme="majorBidi" w:eastAsiaTheme="majorEastAsia" w:hAnsiTheme="majorBidi" w:cstheme="majorBidi"/>
          <w:sz w:val="24"/>
          <w:szCs w:val="24"/>
        </w:rPr>
        <w:t>(ATQS)</w:t>
      </w:r>
      <w:r w:rsidRPr="005C44E1">
        <w:rPr>
          <w:rFonts w:ascii="Simplified Arabic" w:eastAsiaTheme="majorEastAsia" w:hAnsi="Simplified Arabic" w:cs="Simplified Arabic" w:hint="cs"/>
          <w:sz w:val="24"/>
          <w:szCs w:val="24"/>
          <w:rtl/>
        </w:rPr>
        <w:t>.</w:t>
      </w:r>
    </w:p>
    <w:p w14:paraId="5AFFB15A" w14:textId="77777777" w:rsidR="00ED19E3" w:rsidRDefault="00ED19E3" w:rsidP="00336F3A">
      <w:pPr>
        <w:pStyle w:val="ListParagraph"/>
        <w:spacing w:after="0" w:line="360" w:lineRule="auto"/>
        <w:ind w:left="360"/>
        <w:jc w:val="center"/>
        <w:rPr>
          <w:rFonts w:ascii="Simplified Arabic" w:eastAsiaTheme="majorEastAsia" w:hAnsi="Simplified Arabic" w:cs="Simplified Arabic"/>
          <w:b/>
          <w:bCs/>
          <w:sz w:val="20"/>
          <w:szCs w:val="20"/>
          <w:rtl/>
        </w:rPr>
      </w:pPr>
      <w:bookmarkStart w:id="208" w:name="_Hlk226672577"/>
    </w:p>
    <w:p w14:paraId="2455AB66" w14:textId="77777777" w:rsidR="00ED19E3" w:rsidRDefault="00ED19E3" w:rsidP="00336F3A">
      <w:pPr>
        <w:pStyle w:val="ListParagraph"/>
        <w:spacing w:after="0" w:line="360" w:lineRule="auto"/>
        <w:ind w:left="360"/>
        <w:jc w:val="center"/>
        <w:rPr>
          <w:rFonts w:ascii="Simplified Arabic" w:eastAsiaTheme="majorEastAsia" w:hAnsi="Simplified Arabic" w:cs="Simplified Arabic"/>
          <w:b/>
          <w:bCs/>
          <w:sz w:val="20"/>
          <w:szCs w:val="20"/>
          <w:rtl/>
        </w:rPr>
      </w:pPr>
    </w:p>
    <w:p w14:paraId="7BCDAD2E" w14:textId="77777777" w:rsidR="00ED19E3" w:rsidRDefault="00ED19E3" w:rsidP="00336F3A">
      <w:pPr>
        <w:pStyle w:val="ListParagraph"/>
        <w:spacing w:after="0" w:line="360" w:lineRule="auto"/>
        <w:ind w:left="360"/>
        <w:jc w:val="center"/>
        <w:rPr>
          <w:rFonts w:ascii="Simplified Arabic" w:eastAsiaTheme="majorEastAsia" w:hAnsi="Simplified Arabic" w:cs="Simplified Arabic"/>
          <w:b/>
          <w:bCs/>
          <w:sz w:val="20"/>
          <w:szCs w:val="20"/>
          <w:rtl/>
        </w:rPr>
      </w:pPr>
    </w:p>
    <w:p w14:paraId="05C52857" w14:textId="77777777" w:rsidR="00ED19E3" w:rsidRDefault="00ED19E3" w:rsidP="00336F3A">
      <w:pPr>
        <w:pStyle w:val="ListParagraph"/>
        <w:spacing w:after="0" w:line="360" w:lineRule="auto"/>
        <w:ind w:left="360"/>
        <w:jc w:val="center"/>
        <w:rPr>
          <w:rFonts w:ascii="Simplified Arabic" w:eastAsiaTheme="majorEastAsia" w:hAnsi="Simplified Arabic" w:cs="Simplified Arabic"/>
          <w:b/>
          <w:bCs/>
          <w:sz w:val="20"/>
          <w:szCs w:val="20"/>
          <w:rtl/>
        </w:rPr>
      </w:pPr>
    </w:p>
    <w:p w14:paraId="36640A6D" w14:textId="77777777" w:rsidR="00ED19E3" w:rsidRDefault="00ED19E3" w:rsidP="00336F3A">
      <w:pPr>
        <w:pStyle w:val="ListParagraph"/>
        <w:spacing w:after="0" w:line="360" w:lineRule="auto"/>
        <w:ind w:left="360"/>
        <w:jc w:val="center"/>
        <w:rPr>
          <w:rFonts w:ascii="Simplified Arabic" w:eastAsiaTheme="majorEastAsia" w:hAnsi="Simplified Arabic" w:cs="Simplified Arabic"/>
          <w:b/>
          <w:bCs/>
          <w:sz w:val="20"/>
          <w:szCs w:val="20"/>
          <w:rtl/>
        </w:rPr>
      </w:pPr>
    </w:p>
    <w:p w14:paraId="5E9A59DE" w14:textId="77A95663" w:rsidR="00131060" w:rsidRPr="007C38FF" w:rsidRDefault="00131060" w:rsidP="00336F3A">
      <w:pPr>
        <w:pStyle w:val="ListParagraph"/>
        <w:spacing w:after="0" w:line="360" w:lineRule="auto"/>
        <w:ind w:left="360"/>
        <w:jc w:val="center"/>
        <w:rPr>
          <w:rFonts w:ascii="Simplified Arabic" w:hAnsi="Simplified Arabic" w:cs="Simplified Arabic"/>
          <w:b/>
          <w:bCs/>
          <w:sz w:val="24"/>
          <w:szCs w:val="24"/>
          <w:rtl/>
        </w:rPr>
      </w:pPr>
      <w:r w:rsidRPr="00666C98">
        <w:rPr>
          <w:rFonts w:ascii="Simplified Arabic" w:eastAsiaTheme="majorEastAsia" w:hAnsi="Simplified Arabic" w:cs="Simplified Arabic" w:hint="cs"/>
          <w:b/>
          <w:bCs/>
          <w:sz w:val="20"/>
          <w:szCs w:val="20"/>
          <w:rtl/>
        </w:rPr>
        <w:t>شكل (4-9)</w:t>
      </w:r>
      <w:r w:rsidRPr="00666C98">
        <w:rPr>
          <w:rFonts w:ascii="Simplified Arabic" w:hAnsi="Simplified Arabic" w:cs="Simplified Arabic" w:hint="cs"/>
          <w:b/>
          <w:bCs/>
          <w:sz w:val="20"/>
          <w:szCs w:val="20"/>
          <w:rtl/>
        </w:rPr>
        <w:t>:</w:t>
      </w:r>
      <w:r w:rsidRPr="007C38FF">
        <w:rPr>
          <w:rFonts w:ascii="Simplified Arabic" w:hAnsi="Simplified Arabic" w:cs="Simplified Arabic" w:hint="cs"/>
          <w:b/>
          <w:bCs/>
          <w:sz w:val="20"/>
          <w:szCs w:val="20"/>
          <w:rtl/>
        </w:rPr>
        <w:t xml:space="preserve"> نتائج </w:t>
      </w:r>
      <w:r w:rsidRPr="007C38FF">
        <w:rPr>
          <w:rFonts w:ascii="Simplified Arabic" w:hAnsi="Simplified Arabic" w:cs="Simplified Arabic"/>
          <w:b/>
          <w:bCs/>
          <w:sz w:val="20"/>
          <w:szCs w:val="20"/>
          <w:rtl/>
        </w:rPr>
        <w:t>تحليل مغلف البيانات</w:t>
      </w:r>
      <w:r w:rsidRPr="007C38FF">
        <w:rPr>
          <w:rFonts w:asciiTheme="majorBidi" w:hAnsiTheme="majorBidi" w:cstheme="majorBidi"/>
          <w:b/>
          <w:bCs/>
          <w:sz w:val="20"/>
          <w:szCs w:val="20"/>
        </w:rPr>
        <w:t xml:space="preserve"> DEA </w:t>
      </w:r>
      <w:r w:rsidRPr="007C38FF">
        <w:rPr>
          <w:rFonts w:asciiTheme="majorBidi" w:hAnsiTheme="majorBidi" w:cstheme="majorBidi"/>
          <w:b/>
          <w:bCs/>
          <w:sz w:val="20"/>
          <w:szCs w:val="20"/>
          <w:rtl/>
        </w:rPr>
        <w:t xml:space="preserve"> </w:t>
      </w:r>
      <w:r w:rsidRPr="007C38FF">
        <w:rPr>
          <w:rFonts w:asciiTheme="majorBidi" w:hAnsiTheme="majorBidi" w:cstheme="majorBidi"/>
          <w:b/>
          <w:bCs/>
          <w:sz w:val="20"/>
          <w:szCs w:val="20"/>
        </w:rPr>
        <w:t>(CCR vs BCC</w:t>
      </w:r>
      <w:r w:rsidRPr="007C38FF">
        <w:rPr>
          <w:rFonts w:ascii="Simplified Arabic" w:hAnsi="Simplified Arabic" w:cs="Simplified Arabic"/>
          <w:b/>
          <w:bCs/>
          <w:sz w:val="20"/>
          <w:szCs w:val="20"/>
        </w:rPr>
        <w:t>)</w:t>
      </w:r>
      <w:r w:rsidRPr="007C38FF">
        <w:rPr>
          <w:rFonts w:ascii="Simplified Arabic" w:hAnsi="Simplified Arabic" w:cs="Simplified Arabic" w:hint="cs"/>
          <w:b/>
          <w:bCs/>
          <w:sz w:val="20"/>
          <w:szCs w:val="20"/>
          <w:rtl/>
        </w:rPr>
        <w:t xml:space="preserve"> لسنة 2024.</w:t>
      </w:r>
    </w:p>
    <w:bookmarkEnd w:id="208"/>
    <w:p w14:paraId="7228FEBA" w14:textId="15263005" w:rsidR="00EB1A08" w:rsidRDefault="00131060" w:rsidP="00336F3A">
      <w:pPr>
        <w:pStyle w:val="ListParagraph"/>
        <w:spacing w:after="0" w:line="360" w:lineRule="auto"/>
        <w:ind w:left="360"/>
        <w:rPr>
          <w:rFonts w:ascii="Simplified Arabic" w:hAnsi="Simplified Arabic" w:cs="Simplified Arabic"/>
          <w:b/>
          <w:bCs/>
          <w:sz w:val="36"/>
          <w:szCs w:val="36"/>
          <w:u w:val="single"/>
          <w:rtl/>
        </w:rPr>
      </w:pPr>
      <w:r>
        <w:rPr>
          <w:noProof/>
        </w:rPr>
        <w:drawing>
          <wp:inline distT="0" distB="0" distL="0" distR="0" wp14:anchorId="750CF98B" wp14:editId="02270815">
            <wp:extent cx="4947920" cy="2255520"/>
            <wp:effectExtent l="0" t="0" r="5080" b="11430"/>
            <wp:docPr id="821741041" name="Chart 1">
              <a:extLst xmlns:a="http://schemas.openxmlformats.org/drawingml/2006/main">
                <a:ext uri="{FF2B5EF4-FFF2-40B4-BE49-F238E27FC236}">
                  <a16:creationId xmlns:a16="http://schemas.microsoft.com/office/drawing/2014/main" id="{00000000-0008-0000-0C00-00000F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6EC511DA" w14:textId="77777777" w:rsidR="00EB1A08" w:rsidRPr="009656A3" w:rsidRDefault="00EB1A08" w:rsidP="00336F3A">
      <w:pPr>
        <w:pStyle w:val="ListParagraph"/>
        <w:spacing w:after="0" w:line="360" w:lineRule="auto"/>
        <w:ind w:left="360"/>
        <w:rPr>
          <w:rFonts w:ascii="Simplified Arabic" w:hAnsi="Simplified Arabic" w:cs="Simplified Arabic"/>
          <w:b/>
          <w:bCs/>
          <w:sz w:val="20"/>
          <w:szCs w:val="20"/>
          <w:u w:val="single"/>
          <w:rtl/>
        </w:rPr>
      </w:pPr>
    </w:p>
    <w:p w14:paraId="4E2702C5" w14:textId="36609F48" w:rsidR="00407933" w:rsidRPr="007C38FF" w:rsidRDefault="00407933" w:rsidP="00336F3A">
      <w:pPr>
        <w:pStyle w:val="ListParagraph"/>
        <w:spacing w:after="0" w:line="360" w:lineRule="auto"/>
        <w:ind w:left="360"/>
        <w:jc w:val="center"/>
        <w:rPr>
          <w:rFonts w:ascii="Simplified Arabic" w:hAnsi="Simplified Arabic" w:cs="Simplified Arabic"/>
          <w:b/>
          <w:bCs/>
          <w:sz w:val="20"/>
          <w:szCs w:val="20"/>
        </w:rPr>
      </w:pPr>
      <w:bookmarkStart w:id="209" w:name="_Hlk226672588"/>
      <w:r w:rsidRPr="00666C98">
        <w:rPr>
          <w:rFonts w:ascii="Simplified Arabic" w:hAnsi="Simplified Arabic" w:cs="Simplified Arabic"/>
          <w:b/>
          <w:bCs/>
          <w:sz w:val="20"/>
          <w:szCs w:val="20"/>
          <w:rtl/>
        </w:rPr>
        <w:t>جدول (4-</w:t>
      </w:r>
      <w:r w:rsidR="00A04123">
        <w:rPr>
          <w:rFonts w:ascii="Simplified Arabic" w:hAnsi="Simplified Arabic" w:cs="Simplified Arabic" w:hint="cs"/>
          <w:b/>
          <w:bCs/>
          <w:sz w:val="20"/>
          <w:szCs w:val="20"/>
          <w:rtl/>
        </w:rPr>
        <w:t>9</w:t>
      </w:r>
      <w:r w:rsidRPr="00666C98">
        <w:rPr>
          <w:rFonts w:ascii="Simplified Arabic" w:hAnsi="Simplified Arabic" w:cs="Simplified Arabic"/>
          <w:b/>
          <w:bCs/>
          <w:sz w:val="20"/>
          <w:szCs w:val="20"/>
          <w:rtl/>
        </w:rPr>
        <w:t>):</w:t>
      </w:r>
      <w:r w:rsidRPr="00666C98">
        <w:rPr>
          <w:rFonts w:ascii="Simplified Arabic" w:hAnsi="Simplified Arabic" w:cs="Simplified Arabic" w:hint="cs"/>
          <w:b/>
          <w:bCs/>
          <w:sz w:val="20"/>
          <w:szCs w:val="20"/>
          <w:rtl/>
        </w:rPr>
        <w:t xml:space="preserve"> ملخ</w:t>
      </w:r>
      <w:r w:rsidRPr="007C38FF">
        <w:rPr>
          <w:rFonts w:ascii="Simplified Arabic" w:hAnsi="Simplified Arabic" w:cs="Simplified Arabic" w:hint="cs"/>
          <w:b/>
          <w:bCs/>
          <w:sz w:val="20"/>
          <w:szCs w:val="20"/>
          <w:rtl/>
        </w:rPr>
        <w:t xml:space="preserve">ص نتائج </w:t>
      </w:r>
      <w:r w:rsidRPr="007C38FF">
        <w:rPr>
          <w:rFonts w:ascii="Simplified Arabic" w:hAnsi="Simplified Arabic" w:cs="Simplified Arabic"/>
          <w:b/>
          <w:bCs/>
          <w:sz w:val="20"/>
          <w:szCs w:val="20"/>
          <w:rtl/>
        </w:rPr>
        <w:t xml:space="preserve">تحليل مغلف البيانات </w:t>
      </w:r>
      <w:r w:rsidRPr="007C38FF">
        <w:rPr>
          <w:rFonts w:asciiTheme="majorBidi" w:hAnsiTheme="majorBidi" w:cstheme="majorBidi"/>
          <w:b/>
          <w:bCs/>
          <w:sz w:val="20"/>
          <w:szCs w:val="20"/>
        </w:rPr>
        <w:t>DEA</w:t>
      </w:r>
      <w:r w:rsidRPr="007C38FF">
        <w:rPr>
          <w:rFonts w:ascii="Simplified Arabic" w:hAnsi="Simplified Arabic" w:cs="Simplified Arabic" w:hint="cs"/>
          <w:b/>
          <w:bCs/>
          <w:sz w:val="20"/>
          <w:szCs w:val="20"/>
          <w:rtl/>
        </w:rPr>
        <w:t xml:space="preserve"> لأبرز المطارات لسنة 2024.</w:t>
      </w:r>
    </w:p>
    <w:tbl>
      <w:tblPr>
        <w:tblStyle w:val="TableGrid"/>
        <w:bidiVisual/>
        <w:tblW w:w="5000" w:type="pct"/>
        <w:jc w:val="center"/>
        <w:tblLook w:val="04A0" w:firstRow="1" w:lastRow="0" w:firstColumn="1" w:lastColumn="0" w:noHBand="0" w:noVBand="1"/>
      </w:tblPr>
      <w:tblGrid>
        <w:gridCol w:w="738"/>
        <w:gridCol w:w="780"/>
        <w:gridCol w:w="1117"/>
        <w:gridCol w:w="1105"/>
        <w:gridCol w:w="1344"/>
        <w:gridCol w:w="1390"/>
        <w:gridCol w:w="2348"/>
      </w:tblGrid>
      <w:tr w:rsidR="00A5616D" w:rsidRPr="00D30DC7" w14:paraId="6F9D1830" w14:textId="466FA554" w:rsidTr="009656A3">
        <w:trPr>
          <w:trHeight w:val="566"/>
          <w:jc w:val="center"/>
        </w:trPr>
        <w:tc>
          <w:tcPr>
            <w:tcW w:w="418" w:type="pct"/>
            <w:shd w:val="clear" w:color="auto" w:fill="002060"/>
            <w:vAlign w:val="center"/>
          </w:tcPr>
          <w:bookmarkEnd w:id="209"/>
          <w:p w14:paraId="49A21FB3" w14:textId="1E765748" w:rsidR="00407933" w:rsidRPr="00D30DC7" w:rsidRDefault="00407933" w:rsidP="00336F3A">
            <w:pPr>
              <w:pStyle w:val="ListParagraph"/>
              <w:spacing w:line="360" w:lineRule="auto"/>
              <w:ind w:left="0"/>
              <w:jc w:val="center"/>
              <w:rPr>
                <w:rFonts w:ascii="Simplified Arabic" w:hAnsi="Simplified Arabic" w:cs="Simplified Arabic"/>
                <w:b/>
                <w:bCs/>
                <w:sz w:val="20"/>
                <w:szCs w:val="20"/>
                <w:rtl/>
              </w:rPr>
            </w:pPr>
            <w:r w:rsidRPr="00D30DC7">
              <w:rPr>
                <w:rFonts w:ascii="Simplified Arabic" w:hAnsi="Simplified Arabic" w:cs="Simplified Arabic" w:hint="cs"/>
                <w:b/>
                <w:bCs/>
                <w:sz w:val="20"/>
                <w:szCs w:val="20"/>
                <w:rtl/>
              </w:rPr>
              <w:t>المطار</w:t>
            </w:r>
          </w:p>
        </w:tc>
        <w:tc>
          <w:tcPr>
            <w:tcW w:w="442" w:type="pct"/>
            <w:shd w:val="clear" w:color="auto" w:fill="002060"/>
            <w:vAlign w:val="center"/>
          </w:tcPr>
          <w:p w14:paraId="6BA6F196" w14:textId="748806BD" w:rsidR="00407933" w:rsidRPr="00D30DC7" w:rsidRDefault="00407933" w:rsidP="00336F3A">
            <w:pPr>
              <w:pStyle w:val="ListParagraph"/>
              <w:spacing w:line="360" w:lineRule="auto"/>
              <w:ind w:left="0"/>
              <w:jc w:val="center"/>
              <w:rPr>
                <w:rFonts w:asciiTheme="majorBidi" w:hAnsiTheme="majorBidi" w:cstheme="majorBidi"/>
                <w:b/>
                <w:bCs/>
                <w:sz w:val="20"/>
                <w:szCs w:val="20"/>
                <w:rtl/>
              </w:rPr>
            </w:pPr>
            <w:r w:rsidRPr="00D30DC7">
              <w:rPr>
                <w:rFonts w:asciiTheme="majorBidi" w:hAnsiTheme="majorBidi" w:cstheme="majorBidi" w:hint="cs"/>
                <w:b/>
                <w:bCs/>
                <w:sz w:val="20"/>
                <w:szCs w:val="20"/>
                <w:rtl/>
              </w:rPr>
              <w:t>الرمز</w:t>
            </w:r>
          </w:p>
        </w:tc>
        <w:tc>
          <w:tcPr>
            <w:tcW w:w="633" w:type="pct"/>
            <w:shd w:val="clear" w:color="auto" w:fill="002060"/>
            <w:vAlign w:val="center"/>
          </w:tcPr>
          <w:p w14:paraId="7E8F0658" w14:textId="3F6BC8B1" w:rsidR="00407933" w:rsidRPr="00D30DC7" w:rsidRDefault="00407933" w:rsidP="00336F3A">
            <w:pPr>
              <w:pStyle w:val="ListParagraph"/>
              <w:spacing w:line="360" w:lineRule="auto"/>
              <w:ind w:left="0"/>
              <w:jc w:val="center"/>
              <w:rPr>
                <w:rFonts w:ascii="Simplified Arabic" w:hAnsi="Simplified Arabic" w:cs="Simplified Arabic"/>
                <w:b/>
                <w:bCs/>
                <w:sz w:val="20"/>
                <w:szCs w:val="20"/>
                <w:rtl/>
              </w:rPr>
            </w:pPr>
            <w:r w:rsidRPr="00D30DC7">
              <w:rPr>
                <w:rFonts w:ascii="Simplified Arabic" w:hAnsi="Simplified Arabic" w:cs="Simplified Arabic" w:hint="cs"/>
                <w:b/>
                <w:bCs/>
                <w:sz w:val="20"/>
                <w:szCs w:val="20"/>
                <w:rtl/>
              </w:rPr>
              <w:t xml:space="preserve">درجة </w:t>
            </w:r>
            <w:r w:rsidRPr="00D30DC7">
              <w:rPr>
                <w:rFonts w:asciiTheme="majorBidi" w:hAnsiTheme="majorBidi" w:cstheme="majorBidi"/>
                <w:b/>
                <w:bCs/>
                <w:sz w:val="20"/>
                <w:szCs w:val="20"/>
              </w:rPr>
              <w:t>CCR</w:t>
            </w:r>
          </w:p>
        </w:tc>
        <w:tc>
          <w:tcPr>
            <w:tcW w:w="626" w:type="pct"/>
            <w:shd w:val="clear" w:color="auto" w:fill="002060"/>
            <w:vAlign w:val="center"/>
          </w:tcPr>
          <w:p w14:paraId="4FF34BBD" w14:textId="3325B69F" w:rsidR="00407933" w:rsidRPr="00D30DC7" w:rsidRDefault="00407933" w:rsidP="00336F3A">
            <w:pPr>
              <w:pStyle w:val="ListParagraph"/>
              <w:spacing w:line="360" w:lineRule="auto"/>
              <w:ind w:left="0"/>
              <w:jc w:val="center"/>
              <w:rPr>
                <w:rFonts w:ascii="Simplified Arabic" w:hAnsi="Simplified Arabic" w:cs="Simplified Arabic"/>
                <w:b/>
                <w:bCs/>
                <w:sz w:val="20"/>
                <w:szCs w:val="20"/>
                <w:rtl/>
              </w:rPr>
            </w:pPr>
            <w:r w:rsidRPr="00D30DC7">
              <w:rPr>
                <w:rFonts w:ascii="Simplified Arabic" w:hAnsi="Simplified Arabic" w:cs="Simplified Arabic" w:hint="cs"/>
                <w:b/>
                <w:bCs/>
                <w:sz w:val="20"/>
                <w:szCs w:val="20"/>
                <w:rtl/>
              </w:rPr>
              <w:t xml:space="preserve">درجة </w:t>
            </w:r>
            <w:r w:rsidRPr="00D30DC7">
              <w:rPr>
                <w:rFonts w:asciiTheme="majorBidi" w:hAnsiTheme="majorBidi" w:cstheme="majorBidi"/>
                <w:b/>
                <w:bCs/>
                <w:sz w:val="20"/>
                <w:szCs w:val="20"/>
              </w:rPr>
              <w:t>BCC</w:t>
            </w:r>
          </w:p>
        </w:tc>
        <w:tc>
          <w:tcPr>
            <w:tcW w:w="762" w:type="pct"/>
            <w:shd w:val="clear" w:color="auto" w:fill="002060"/>
            <w:vAlign w:val="center"/>
          </w:tcPr>
          <w:p w14:paraId="43AD6F8C" w14:textId="5B99F2DD" w:rsidR="00407933" w:rsidRPr="00D30DC7" w:rsidRDefault="00407933" w:rsidP="00336F3A">
            <w:pPr>
              <w:pStyle w:val="ListParagraph"/>
              <w:spacing w:line="360" w:lineRule="auto"/>
              <w:ind w:left="0"/>
              <w:jc w:val="center"/>
              <w:rPr>
                <w:rFonts w:ascii="Simplified Arabic" w:hAnsi="Simplified Arabic" w:cs="Simplified Arabic"/>
                <w:b/>
                <w:bCs/>
                <w:sz w:val="20"/>
                <w:szCs w:val="20"/>
                <w:rtl/>
              </w:rPr>
            </w:pPr>
            <w:r w:rsidRPr="00D30DC7">
              <w:rPr>
                <w:rFonts w:ascii="Simplified Arabic" w:hAnsi="Simplified Arabic" w:cs="Simplified Arabic" w:hint="cs"/>
                <w:b/>
                <w:bCs/>
                <w:sz w:val="20"/>
                <w:szCs w:val="20"/>
                <w:rtl/>
              </w:rPr>
              <w:t>الكفاءة الحجمية</w:t>
            </w:r>
          </w:p>
        </w:tc>
        <w:tc>
          <w:tcPr>
            <w:tcW w:w="788" w:type="pct"/>
            <w:shd w:val="clear" w:color="auto" w:fill="002060"/>
            <w:vAlign w:val="center"/>
          </w:tcPr>
          <w:p w14:paraId="354DDA29" w14:textId="5827239C" w:rsidR="00407933" w:rsidRPr="00D30DC7" w:rsidRDefault="00407933" w:rsidP="00336F3A">
            <w:pPr>
              <w:pStyle w:val="ListParagraph"/>
              <w:spacing w:line="360" w:lineRule="auto"/>
              <w:ind w:left="0"/>
              <w:jc w:val="center"/>
              <w:rPr>
                <w:rFonts w:ascii="Simplified Arabic" w:hAnsi="Simplified Arabic" w:cs="Simplified Arabic"/>
                <w:b/>
                <w:bCs/>
                <w:sz w:val="20"/>
                <w:szCs w:val="20"/>
                <w:rtl/>
              </w:rPr>
            </w:pPr>
            <w:r w:rsidRPr="00D30DC7">
              <w:rPr>
                <w:rFonts w:ascii="Simplified Arabic" w:hAnsi="Simplified Arabic" w:cs="Simplified Arabic" w:hint="cs"/>
                <w:b/>
                <w:bCs/>
                <w:sz w:val="20"/>
                <w:szCs w:val="20"/>
                <w:rtl/>
              </w:rPr>
              <w:t>وضع العوائد</w:t>
            </w:r>
          </w:p>
        </w:tc>
        <w:tc>
          <w:tcPr>
            <w:tcW w:w="1331" w:type="pct"/>
            <w:shd w:val="clear" w:color="auto" w:fill="002060"/>
            <w:vAlign w:val="center"/>
          </w:tcPr>
          <w:p w14:paraId="44265A16" w14:textId="5263555C" w:rsidR="00407933" w:rsidRPr="00D30DC7" w:rsidRDefault="00A5616D" w:rsidP="00336F3A">
            <w:pPr>
              <w:pStyle w:val="ListParagraph"/>
              <w:spacing w:line="360" w:lineRule="auto"/>
              <w:ind w:left="0"/>
              <w:jc w:val="center"/>
              <w:rPr>
                <w:rFonts w:ascii="Simplified Arabic" w:hAnsi="Simplified Arabic" w:cs="Simplified Arabic"/>
                <w:b/>
                <w:bCs/>
                <w:sz w:val="20"/>
                <w:szCs w:val="20"/>
                <w:rtl/>
              </w:rPr>
            </w:pPr>
            <w:r w:rsidRPr="00D30DC7">
              <w:rPr>
                <w:rFonts w:ascii="Simplified Arabic" w:hAnsi="Simplified Arabic" w:cs="Simplified Arabic" w:hint="cs"/>
                <w:b/>
                <w:bCs/>
                <w:sz w:val="20"/>
                <w:szCs w:val="20"/>
                <w:rtl/>
              </w:rPr>
              <w:t>الاستقراء المنهجي</w:t>
            </w:r>
          </w:p>
        </w:tc>
      </w:tr>
      <w:tr w:rsidR="00A5616D" w:rsidRPr="00D30DC7" w14:paraId="78D88A36" w14:textId="0E5ADE47" w:rsidTr="009656A3">
        <w:trPr>
          <w:trHeight w:val="233"/>
          <w:jc w:val="center"/>
        </w:trPr>
        <w:tc>
          <w:tcPr>
            <w:tcW w:w="418" w:type="pct"/>
            <w:vAlign w:val="center"/>
          </w:tcPr>
          <w:p w14:paraId="78B5CA77" w14:textId="464D31E5" w:rsidR="00407933" w:rsidRPr="00D30DC7" w:rsidRDefault="00F6160E" w:rsidP="00336F3A">
            <w:pPr>
              <w:pStyle w:val="ListParagraph"/>
              <w:spacing w:line="360" w:lineRule="auto"/>
              <w:ind w:left="0"/>
              <w:jc w:val="center"/>
              <w:rPr>
                <w:rFonts w:ascii="Simplified Arabic" w:hAnsi="Simplified Arabic" w:cs="Simplified Arabic"/>
                <w:sz w:val="20"/>
                <w:szCs w:val="20"/>
              </w:rPr>
            </w:pPr>
            <w:r w:rsidRPr="00D30DC7">
              <w:rPr>
                <w:rFonts w:ascii="Simplified Arabic" w:hAnsi="Simplified Arabic" w:cs="Simplified Arabic" w:hint="cs"/>
                <w:sz w:val="20"/>
                <w:szCs w:val="20"/>
                <w:rtl/>
              </w:rPr>
              <w:t>المدينة</w:t>
            </w:r>
          </w:p>
        </w:tc>
        <w:tc>
          <w:tcPr>
            <w:tcW w:w="442" w:type="pct"/>
            <w:vAlign w:val="center"/>
          </w:tcPr>
          <w:p w14:paraId="7125401F" w14:textId="655FF503" w:rsidR="00407933" w:rsidRPr="00D30DC7" w:rsidRDefault="00F6160E" w:rsidP="00336F3A">
            <w:pPr>
              <w:pStyle w:val="ListParagraph"/>
              <w:spacing w:line="360" w:lineRule="auto"/>
              <w:ind w:left="0"/>
              <w:jc w:val="center"/>
              <w:rPr>
                <w:rFonts w:asciiTheme="majorBidi" w:hAnsiTheme="majorBidi" w:cstheme="majorBidi"/>
                <w:sz w:val="20"/>
                <w:szCs w:val="20"/>
              </w:rPr>
            </w:pPr>
            <w:r w:rsidRPr="00D30DC7">
              <w:rPr>
                <w:rFonts w:asciiTheme="majorBidi" w:hAnsiTheme="majorBidi" w:cstheme="majorBidi"/>
                <w:sz w:val="20"/>
                <w:szCs w:val="20"/>
              </w:rPr>
              <w:t>MED</w:t>
            </w:r>
          </w:p>
        </w:tc>
        <w:tc>
          <w:tcPr>
            <w:tcW w:w="633" w:type="pct"/>
            <w:vAlign w:val="center"/>
          </w:tcPr>
          <w:p w14:paraId="3D19E012" w14:textId="4C0DBF0B" w:rsidR="00407933" w:rsidRPr="00D30DC7" w:rsidRDefault="00F6160E" w:rsidP="00336F3A">
            <w:pPr>
              <w:pStyle w:val="ListParagraph"/>
              <w:spacing w:line="360" w:lineRule="auto"/>
              <w:ind w:left="0"/>
              <w:jc w:val="center"/>
              <w:rPr>
                <w:rFonts w:ascii="Simplified Arabic" w:hAnsi="Simplified Arabic" w:cs="Simplified Arabic"/>
                <w:sz w:val="20"/>
                <w:szCs w:val="20"/>
                <w:rtl/>
              </w:rPr>
            </w:pPr>
            <w:r w:rsidRPr="00D30DC7">
              <w:rPr>
                <w:rFonts w:ascii="Simplified Arabic" w:hAnsi="Simplified Arabic" w:cs="Simplified Arabic" w:hint="cs"/>
                <w:sz w:val="20"/>
                <w:szCs w:val="20"/>
                <w:rtl/>
              </w:rPr>
              <w:t>1.000</w:t>
            </w:r>
          </w:p>
        </w:tc>
        <w:tc>
          <w:tcPr>
            <w:tcW w:w="626" w:type="pct"/>
            <w:vAlign w:val="center"/>
          </w:tcPr>
          <w:p w14:paraId="24B5E14A" w14:textId="19A038E5" w:rsidR="00407933" w:rsidRPr="00D30DC7" w:rsidRDefault="00A5616D" w:rsidP="00336F3A">
            <w:pPr>
              <w:pStyle w:val="ListParagraph"/>
              <w:spacing w:line="360" w:lineRule="auto"/>
              <w:ind w:left="0"/>
              <w:jc w:val="center"/>
              <w:rPr>
                <w:rFonts w:asciiTheme="majorBidi" w:hAnsiTheme="majorBidi" w:cstheme="majorBidi"/>
                <w:sz w:val="20"/>
                <w:szCs w:val="20"/>
              </w:rPr>
            </w:pPr>
            <w:r w:rsidRPr="00D30DC7">
              <w:rPr>
                <w:rFonts w:asciiTheme="majorBidi" w:hAnsiTheme="majorBidi" w:cstheme="majorBidi" w:hint="cs"/>
                <w:sz w:val="20"/>
                <w:szCs w:val="20"/>
                <w:rtl/>
              </w:rPr>
              <w:t>1.000</w:t>
            </w:r>
          </w:p>
        </w:tc>
        <w:tc>
          <w:tcPr>
            <w:tcW w:w="762" w:type="pct"/>
            <w:vAlign w:val="center"/>
          </w:tcPr>
          <w:p w14:paraId="7090AA0C" w14:textId="76CF3442" w:rsidR="00407933" w:rsidRPr="00D30DC7" w:rsidRDefault="00A5616D" w:rsidP="00336F3A">
            <w:pPr>
              <w:pStyle w:val="ListParagraph"/>
              <w:spacing w:line="360" w:lineRule="auto"/>
              <w:ind w:left="0"/>
              <w:jc w:val="center"/>
              <w:rPr>
                <w:rFonts w:ascii="Simplified Arabic" w:hAnsi="Simplified Arabic" w:cs="Simplified Arabic"/>
                <w:sz w:val="20"/>
                <w:szCs w:val="20"/>
                <w:rtl/>
              </w:rPr>
            </w:pPr>
            <w:r w:rsidRPr="00D30DC7">
              <w:rPr>
                <w:rFonts w:ascii="Simplified Arabic" w:hAnsi="Simplified Arabic" w:cs="Simplified Arabic" w:hint="cs"/>
                <w:sz w:val="20"/>
                <w:szCs w:val="20"/>
                <w:rtl/>
              </w:rPr>
              <w:t>1.000</w:t>
            </w:r>
          </w:p>
        </w:tc>
        <w:tc>
          <w:tcPr>
            <w:tcW w:w="788" w:type="pct"/>
            <w:vAlign w:val="center"/>
          </w:tcPr>
          <w:p w14:paraId="3BDE3917" w14:textId="277B875D" w:rsidR="00407933" w:rsidRPr="00D30DC7" w:rsidRDefault="00A5616D" w:rsidP="00336F3A">
            <w:pPr>
              <w:pStyle w:val="ListParagraph"/>
              <w:spacing w:line="360" w:lineRule="auto"/>
              <w:ind w:left="0"/>
              <w:jc w:val="center"/>
              <w:rPr>
                <w:rFonts w:asciiTheme="majorBidi" w:hAnsiTheme="majorBidi" w:cstheme="majorBidi"/>
                <w:sz w:val="20"/>
                <w:szCs w:val="20"/>
              </w:rPr>
            </w:pPr>
            <w:r w:rsidRPr="00D30DC7">
              <w:rPr>
                <w:rFonts w:asciiTheme="majorBidi" w:hAnsiTheme="majorBidi" w:cstheme="majorBidi" w:hint="cs"/>
                <w:sz w:val="20"/>
                <w:szCs w:val="20"/>
                <w:rtl/>
              </w:rPr>
              <w:t xml:space="preserve">ثابتة </w:t>
            </w:r>
            <w:r w:rsidRPr="00D30DC7">
              <w:rPr>
                <w:rFonts w:asciiTheme="majorBidi" w:hAnsiTheme="majorBidi" w:cstheme="majorBidi"/>
                <w:sz w:val="20"/>
                <w:szCs w:val="20"/>
              </w:rPr>
              <w:t>(CRS)</w:t>
            </w:r>
          </w:p>
        </w:tc>
        <w:tc>
          <w:tcPr>
            <w:tcW w:w="1331" w:type="pct"/>
            <w:vAlign w:val="center"/>
          </w:tcPr>
          <w:p w14:paraId="4F0E0CEE" w14:textId="4445609F" w:rsidR="00407933" w:rsidRPr="00D30DC7" w:rsidRDefault="00A5616D" w:rsidP="00336F3A">
            <w:pPr>
              <w:pStyle w:val="ListParagraph"/>
              <w:spacing w:line="360" w:lineRule="auto"/>
              <w:ind w:left="0"/>
              <w:jc w:val="center"/>
              <w:rPr>
                <w:rFonts w:asciiTheme="majorBidi" w:hAnsiTheme="majorBidi" w:cstheme="majorBidi"/>
                <w:sz w:val="20"/>
                <w:szCs w:val="20"/>
              </w:rPr>
            </w:pPr>
            <w:r w:rsidRPr="00D30DC7">
              <w:rPr>
                <w:rFonts w:asciiTheme="majorBidi" w:hAnsiTheme="majorBidi" w:cstheme="majorBidi" w:hint="cs"/>
                <w:sz w:val="20"/>
                <w:szCs w:val="20"/>
                <w:rtl/>
              </w:rPr>
              <w:t xml:space="preserve">نقطة مرجعية </w:t>
            </w:r>
            <w:r w:rsidRPr="00D30DC7">
              <w:rPr>
                <w:rFonts w:asciiTheme="majorBidi" w:hAnsiTheme="majorBidi" w:cstheme="majorBidi"/>
                <w:sz w:val="20"/>
                <w:szCs w:val="20"/>
              </w:rPr>
              <w:t>(Benchmark)</w:t>
            </w:r>
          </w:p>
        </w:tc>
      </w:tr>
      <w:tr w:rsidR="00A5616D" w:rsidRPr="00D30DC7" w14:paraId="29F185C7" w14:textId="6912D6B5" w:rsidTr="009656A3">
        <w:trPr>
          <w:jc w:val="center"/>
        </w:trPr>
        <w:tc>
          <w:tcPr>
            <w:tcW w:w="418" w:type="pct"/>
            <w:vAlign w:val="center"/>
          </w:tcPr>
          <w:p w14:paraId="263B4390" w14:textId="07686252" w:rsidR="00A5616D" w:rsidRPr="00D30DC7" w:rsidRDefault="00A5616D" w:rsidP="00336F3A">
            <w:pPr>
              <w:pStyle w:val="ListParagraph"/>
              <w:spacing w:line="360" w:lineRule="auto"/>
              <w:ind w:left="0"/>
              <w:jc w:val="center"/>
              <w:rPr>
                <w:rFonts w:ascii="Simplified Arabic" w:hAnsi="Simplified Arabic" w:cs="Simplified Arabic"/>
                <w:sz w:val="20"/>
                <w:szCs w:val="20"/>
                <w:rtl/>
              </w:rPr>
            </w:pPr>
            <w:r w:rsidRPr="00D30DC7">
              <w:rPr>
                <w:rFonts w:ascii="Simplified Arabic" w:hAnsi="Simplified Arabic" w:cs="Simplified Arabic" w:hint="cs"/>
                <w:sz w:val="20"/>
                <w:szCs w:val="20"/>
                <w:rtl/>
              </w:rPr>
              <w:t>بيشة</w:t>
            </w:r>
          </w:p>
        </w:tc>
        <w:tc>
          <w:tcPr>
            <w:tcW w:w="442" w:type="pct"/>
            <w:vAlign w:val="center"/>
          </w:tcPr>
          <w:p w14:paraId="4A9BAE39" w14:textId="152E1F94" w:rsidR="00A5616D" w:rsidRPr="00D30DC7" w:rsidRDefault="00A5616D" w:rsidP="00336F3A">
            <w:pPr>
              <w:pStyle w:val="ListParagraph"/>
              <w:spacing w:line="360" w:lineRule="auto"/>
              <w:ind w:left="0"/>
              <w:jc w:val="center"/>
              <w:rPr>
                <w:rFonts w:asciiTheme="majorBidi" w:hAnsiTheme="majorBidi" w:cstheme="majorBidi"/>
                <w:sz w:val="20"/>
                <w:szCs w:val="20"/>
              </w:rPr>
            </w:pPr>
            <w:r w:rsidRPr="00D30DC7">
              <w:rPr>
                <w:rFonts w:asciiTheme="majorBidi" w:hAnsiTheme="majorBidi" w:cstheme="majorBidi"/>
                <w:sz w:val="20"/>
                <w:szCs w:val="20"/>
              </w:rPr>
              <w:t>BHH</w:t>
            </w:r>
          </w:p>
        </w:tc>
        <w:tc>
          <w:tcPr>
            <w:tcW w:w="633" w:type="pct"/>
            <w:vAlign w:val="center"/>
          </w:tcPr>
          <w:p w14:paraId="5177A26A" w14:textId="13120F98" w:rsidR="00A5616D" w:rsidRPr="00D30DC7" w:rsidRDefault="00A5616D" w:rsidP="00336F3A">
            <w:pPr>
              <w:pStyle w:val="ListParagraph"/>
              <w:spacing w:line="360" w:lineRule="auto"/>
              <w:ind w:left="0"/>
              <w:jc w:val="center"/>
              <w:rPr>
                <w:rFonts w:ascii="Simplified Arabic" w:hAnsi="Simplified Arabic" w:cs="Simplified Arabic"/>
                <w:sz w:val="20"/>
                <w:szCs w:val="20"/>
                <w:rtl/>
              </w:rPr>
            </w:pPr>
            <w:r w:rsidRPr="00D30DC7">
              <w:rPr>
                <w:rFonts w:ascii="Simplified Arabic" w:hAnsi="Simplified Arabic" w:cs="Simplified Arabic" w:hint="cs"/>
                <w:sz w:val="20"/>
                <w:szCs w:val="20"/>
                <w:rtl/>
              </w:rPr>
              <w:t>0.972</w:t>
            </w:r>
          </w:p>
        </w:tc>
        <w:tc>
          <w:tcPr>
            <w:tcW w:w="626" w:type="pct"/>
            <w:vAlign w:val="center"/>
          </w:tcPr>
          <w:p w14:paraId="759E90F3" w14:textId="317FF7CC" w:rsidR="00A5616D" w:rsidRPr="00D30DC7" w:rsidRDefault="00A5616D" w:rsidP="00336F3A">
            <w:pPr>
              <w:pStyle w:val="ListParagraph"/>
              <w:spacing w:line="360" w:lineRule="auto"/>
              <w:ind w:left="0"/>
              <w:jc w:val="center"/>
              <w:rPr>
                <w:rFonts w:asciiTheme="majorBidi" w:hAnsiTheme="majorBidi" w:cstheme="majorBidi"/>
                <w:sz w:val="20"/>
                <w:szCs w:val="20"/>
              </w:rPr>
            </w:pPr>
            <w:r w:rsidRPr="00D30DC7">
              <w:rPr>
                <w:rFonts w:asciiTheme="majorBidi" w:hAnsiTheme="majorBidi" w:cstheme="majorBidi" w:hint="cs"/>
                <w:sz w:val="20"/>
                <w:szCs w:val="20"/>
                <w:rtl/>
              </w:rPr>
              <w:t>1.000</w:t>
            </w:r>
          </w:p>
        </w:tc>
        <w:tc>
          <w:tcPr>
            <w:tcW w:w="762" w:type="pct"/>
            <w:vAlign w:val="center"/>
          </w:tcPr>
          <w:p w14:paraId="5F2BAF50" w14:textId="26967CDF" w:rsidR="00A5616D" w:rsidRPr="00D30DC7" w:rsidRDefault="00A5616D" w:rsidP="00336F3A">
            <w:pPr>
              <w:pStyle w:val="ListParagraph"/>
              <w:spacing w:line="360" w:lineRule="auto"/>
              <w:ind w:left="0"/>
              <w:jc w:val="center"/>
              <w:rPr>
                <w:rFonts w:ascii="Simplified Arabic" w:hAnsi="Simplified Arabic" w:cs="Simplified Arabic"/>
                <w:sz w:val="20"/>
                <w:szCs w:val="20"/>
                <w:rtl/>
              </w:rPr>
            </w:pPr>
            <w:r w:rsidRPr="00D30DC7">
              <w:rPr>
                <w:rFonts w:ascii="Simplified Arabic" w:hAnsi="Simplified Arabic" w:cs="Simplified Arabic" w:hint="cs"/>
                <w:sz w:val="20"/>
                <w:szCs w:val="20"/>
                <w:rtl/>
              </w:rPr>
              <w:t>0.972</w:t>
            </w:r>
          </w:p>
        </w:tc>
        <w:tc>
          <w:tcPr>
            <w:tcW w:w="788" w:type="pct"/>
            <w:vAlign w:val="center"/>
          </w:tcPr>
          <w:p w14:paraId="75251DD5" w14:textId="7B38DB33" w:rsidR="00A5616D" w:rsidRPr="00D30DC7" w:rsidRDefault="00A5616D" w:rsidP="00336F3A">
            <w:pPr>
              <w:pStyle w:val="ListParagraph"/>
              <w:spacing w:line="360" w:lineRule="auto"/>
              <w:ind w:left="0"/>
              <w:jc w:val="center"/>
              <w:rPr>
                <w:rFonts w:asciiTheme="majorBidi" w:hAnsiTheme="majorBidi" w:cstheme="majorBidi"/>
                <w:sz w:val="20"/>
                <w:szCs w:val="20"/>
                <w:rtl/>
              </w:rPr>
            </w:pPr>
            <w:r w:rsidRPr="00D30DC7">
              <w:rPr>
                <w:rFonts w:asciiTheme="majorBidi" w:hAnsiTheme="majorBidi" w:cstheme="majorBidi" w:hint="cs"/>
                <w:sz w:val="20"/>
                <w:szCs w:val="20"/>
                <w:rtl/>
              </w:rPr>
              <w:t xml:space="preserve">تزايديه </w:t>
            </w:r>
            <w:r w:rsidRPr="00D30DC7">
              <w:rPr>
                <w:rFonts w:asciiTheme="majorBidi" w:hAnsiTheme="majorBidi" w:cstheme="majorBidi"/>
                <w:sz w:val="20"/>
                <w:szCs w:val="20"/>
              </w:rPr>
              <w:t>(IRS)</w:t>
            </w:r>
          </w:p>
        </w:tc>
        <w:tc>
          <w:tcPr>
            <w:tcW w:w="1331" w:type="pct"/>
            <w:vAlign w:val="center"/>
          </w:tcPr>
          <w:p w14:paraId="6C522313" w14:textId="239A599C" w:rsidR="00A5616D" w:rsidRPr="00D30DC7" w:rsidRDefault="00A5616D" w:rsidP="00336F3A">
            <w:pPr>
              <w:pStyle w:val="ListParagraph"/>
              <w:spacing w:line="360" w:lineRule="auto"/>
              <w:ind w:left="0"/>
              <w:jc w:val="center"/>
              <w:rPr>
                <w:rFonts w:asciiTheme="majorBidi" w:hAnsiTheme="majorBidi" w:cstheme="majorBidi"/>
                <w:sz w:val="20"/>
                <w:szCs w:val="20"/>
                <w:rtl/>
              </w:rPr>
            </w:pPr>
            <w:r w:rsidRPr="00D30DC7">
              <w:rPr>
                <w:rFonts w:asciiTheme="majorBidi" w:hAnsiTheme="majorBidi" w:cstheme="majorBidi" w:hint="cs"/>
                <w:sz w:val="20"/>
                <w:szCs w:val="20"/>
                <w:rtl/>
              </w:rPr>
              <w:t>كفؤة تقنيا</w:t>
            </w:r>
          </w:p>
          <w:p w14:paraId="12C3CC34" w14:textId="76E9398F" w:rsidR="00A5616D" w:rsidRPr="00D30DC7" w:rsidRDefault="00A5616D" w:rsidP="00336F3A">
            <w:pPr>
              <w:pStyle w:val="ListParagraph"/>
              <w:spacing w:line="360" w:lineRule="auto"/>
              <w:ind w:left="0"/>
              <w:jc w:val="center"/>
              <w:rPr>
                <w:rFonts w:asciiTheme="majorBidi" w:hAnsiTheme="majorBidi" w:cstheme="majorBidi"/>
                <w:sz w:val="20"/>
                <w:szCs w:val="20"/>
              </w:rPr>
            </w:pPr>
            <w:r w:rsidRPr="00D30DC7">
              <w:rPr>
                <w:rFonts w:asciiTheme="majorBidi" w:hAnsiTheme="majorBidi" w:cstheme="majorBidi"/>
                <w:sz w:val="20"/>
                <w:szCs w:val="20"/>
              </w:rPr>
              <w:t>(Technically Efficient)</w:t>
            </w:r>
          </w:p>
        </w:tc>
      </w:tr>
      <w:tr w:rsidR="00A5616D" w:rsidRPr="00D30DC7" w14:paraId="5D9C4969" w14:textId="7C7D9053" w:rsidTr="009656A3">
        <w:trPr>
          <w:jc w:val="center"/>
        </w:trPr>
        <w:tc>
          <w:tcPr>
            <w:tcW w:w="418" w:type="pct"/>
            <w:vAlign w:val="center"/>
          </w:tcPr>
          <w:p w14:paraId="31A5E47B" w14:textId="04607FB3" w:rsidR="00A5616D" w:rsidRPr="00D30DC7" w:rsidRDefault="00A5616D" w:rsidP="00336F3A">
            <w:pPr>
              <w:pStyle w:val="ListParagraph"/>
              <w:spacing w:line="360" w:lineRule="auto"/>
              <w:ind w:left="0"/>
              <w:jc w:val="center"/>
              <w:rPr>
                <w:rFonts w:ascii="Simplified Arabic" w:hAnsi="Simplified Arabic" w:cs="Simplified Arabic"/>
                <w:sz w:val="20"/>
                <w:szCs w:val="20"/>
                <w:rtl/>
              </w:rPr>
            </w:pPr>
            <w:r w:rsidRPr="00D30DC7">
              <w:rPr>
                <w:rFonts w:ascii="Simplified Arabic" w:hAnsi="Simplified Arabic" w:cs="Simplified Arabic" w:hint="cs"/>
                <w:sz w:val="20"/>
                <w:szCs w:val="20"/>
                <w:rtl/>
              </w:rPr>
              <w:t>الرياض</w:t>
            </w:r>
          </w:p>
        </w:tc>
        <w:tc>
          <w:tcPr>
            <w:tcW w:w="442" w:type="pct"/>
            <w:vAlign w:val="center"/>
          </w:tcPr>
          <w:p w14:paraId="443B1D92" w14:textId="58BEB8B8" w:rsidR="00A5616D" w:rsidRPr="00D30DC7" w:rsidRDefault="00A5616D" w:rsidP="00336F3A">
            <w:pPr>
              <w:pStyle w:val="ListParagraph"/>
              <w:spacing w:line="360" w:lineRule="auto"/>
              <w:ind w:left="0"/>
              <w:jc w:val="center"/>
              <w:rPr>
                <w:rFonts w:asciiTheme="majorBidi" w:hAnsiTheme="majorBidi" w:cstheme="majorBidi"/>
                <w:sz w:val="20"/>
                <w:szCs w:val="20"/>
                <w:rtl/>
              </w:rPr>
            </w:pPr>
            <w:r w:rsidRPr="00D30DC7">
              <w:rPr>
                <w:rFonts w:asciiTheme="majorBidi" w:hAnsiTheme="majorBidi" w:cstheme="majorBidi"/>
                <w:sz w:val="20"/>
                <w:szCs w:val="20"/>
              </w:rPr>
              <w:t>RUH</w:t>
            </w:r>
          </w:p>
        </w:tc>
        <w:tc>
          <w:tcPr>
            <w:tcW w:w="633" w:type="pct"/>
            <w:vAlign w:val="center"/>
          </w:tcPr>
          <w:p w14:paraId="2AEA508B" w14:textId="4C7C994E" w:rsidR="00A5616D" w:rsidRPr="00D30DC7" w:rsidRDefault="00A5616D" w:rsidP="00336F3A">
            <w:pPr>
              <w:pStyle w:val="ListParagraph"/>
              <w:spacing w:line="360" w:lineRule="auto"/>
              <w:ind w:left="0"/>
              <w:jc w:val="center"/>
              <w:rPr>
                <w:rFonts w:ascii="Simplified Arabic" w:hAnsi="Simplified Arabic" w:cs="Simplified Arabic"/>
                <w:sz w:val="20"/>
                <w:szCs w:val="20"/>
                <w:rtl/>
              </w:rPr>
            </w:pPr>
            <w:r w:rsidRPr="00D30DC7">
              <w:rPr>
                <w:rFonts w:ascii="Simplified Arabic" w:hAnsi="Simplified Arabic" w:cs="Simplified Arabic" w:hint="cs"/>
                <w:sz w:val="20"/>
                <w:szCs w:val="20"/>
                <w:rtl/>
              </w:rPr>
              <w:t>0.978</w:t>
            </w:r>
          </w:p>
        </w:tc>
        <w:tc>
          <w:tcPr>
            <w:tcW w:w="626" w:type="pct"/>
            <w:vAlign w:val="center"/>
          </w:tcPr>
          <w:p w14:paraId="7A20AA8D" w14:textId="155228AD" w:rsidR="00A5616D" w:rsidRPr="00D30DC7" w:rsidRDefault="00A5616D" w:rsidP="00336F3A">
            <w:pPr>
              <w:pStyle w:val="ListParagraph"/>
              <w:spacing w:line="360" w:lineRule="auto"/>
              <w:ind w:left="0"/>
              <w:jc w:val="center"/>
              <w:rPr>
                <w:rFonts w:asciiTheme="majorBidi" w:hAnsiTheme="majorBidi" w:cstheme="majorBidi"/>
                <w:sz w:val="20"/>
                <w:szCs w:val="20"/>
                <w:rtl/>
              </w:rPr>
            </w:pPr>
            <w:r w:rsidRPr="00D30DC7">
              <w:rPr>
                <w:rFonts w:asciiTheme="majorBidi" w:hAnsiTheme="majorBidi" w:cstheme="majorBidi" w:hint="cs"/>
                <w:sz w:val="20"/>
                <w:szCs w:val="20"/>
                <w:rtl/>
              </w:rPr>
              <w:t>1.000</w:t>
            </w:r>
          </w:p>
        </w:tc>
        <w:tc>
          <w:tcPr>
            <w:tcW w:w="762" w:type="pct"/>
            <w:vAlign w:val="center"/>
          </w:tcPr>
          <w:p w14:paraId="523BDD0E" w14:textId="5E224EEC" w:rsidR="00A5616D" w:rsidRPr="00D30DC7" w:rsidRDefault="00A5616D" w:rsidP="00336F3A">
            <w:pPr>
              <w:pStyle w:val="ListParagraph"/>
              <w:spacing w:line="360" w:lineRule="auto"/>
              <w:ind w:left="0"/>
              <w:jc w:val="center"/>
              <w:rPr>
                <w:rFonts w:ascii="Simplified Arabic" w:hAnsi="Simplified Arabic" w:cs="Simplified Arabic"/>
                <w:sz w:val="20"/>
                <w:szCs w:val="20"/>
                <w:rtl/>
              </w:rPr>
            </w:pPr>
            <w:r w:rsidRPr="00D30DC7">
              <w:rPr>
                <w:rFonts w:ascii="Simplified Arabic" w:hAnsi="Simplified Arabic" w:cs="Simplified Arabic" w:hint="cs"/>
                <w:sz w:val="20"/>
                <w:szCs w:val="20"/>
                <w:rtl/>
              </w:rPr>
              <w:t>0.978</w:t>
            </w:r>
          </w:p>
        </w:tc>
        <w:tc>
          <w:tcPr>
            <w:tcW w:w="788" w:type="pct"/>
            <w:vAlign w:val="center"/>
          </w:tcPr>
          <w:p w14:paraId="262BA92D" w14:textId="4C3E3994" w:rsidR="00A5616D" w:rsidRPr="00D30DC7" w:rsidRDefault="00A5616D" w:rsidP="00336F3A">
            <w:pPr>
              <w:pStyle w:val="ListParagraph"/>
              <w:spacing w:line="360" w:lineRule="auto"/>
              <w:ind w:left="0"/>
              <w:jc w:val="center"/>
              <w:rPr>
                <w:rFonts w:asciiTheme="majorBidi" w:hAnsiTheme="majorBidi" w:cstheme="majorBidi"/>
                <w:sz w:val="20"/>
                <w:szCs w:val="20"/>
              </w:rPr>
            </w:pPr>
            <w:r w:rsidRPr="00D30DC7">
              <w:rPr>
                <w:rFonts w:asciiTheme="majorBidi" w:hAnsiTheme="majorBidi" w:cstheme="majorBidi" w:hint="cs"/>
                <w:sz w:val="20"/>
                <w:szCs w:val="20"/>
                <w:rtl/>
              </w:rPr>
              <w:t xml:space="preserve">تناقصية </w:t>
            </w:r>
            <w:r w:rsidRPr="00D30DC7">
              <w:rPr>
                <w:rFonts w:asciiTheme="majorBidi" w:hAnsiTheme="majorBidi" w:cstheme="majorBidi"/>
                <w:sz w:val="20"/>
                <w:szCs w:val="20"/>
              </w:rPr>
              <w:t>(DRS)</w:t>
            </w:r>
          </w:p>
        </w:tc>
        <w:tc>
          <w:tcPr>
            <w:tcW w:w="1331" w:type="pct"/>
            <w:vAlign w:val="center"/>
          </w:tcPr>
          <w:p w14:paraId="7B047AE1" w14:textId="736C7D00" w:rsidR="00A5616D" w:rsidRPr="00D30DC7" w:rsidRDefault="00A5616D" w:rsidP="00336F3A">
            <w:pPr>
              <w:pStyle w:val="ListParagraph"/>
              <w:spacing w:line="360" w:lineRule="auto"/>
              <w:ind w:left="0"/>
              <w:jc w:val="center"/>
              <w:rPr>
                <w:rFonts w:asciiTheme="majorBidi" w:hAnsiTheme="majorBidi" w:cstheme="majorBidi"/>
                <w:sz w:val="20"/>
                <w:szCs w:val="20"/>
                <w:rtl/>
              </w:rPr>
            </w:pPr>
            <w:r w:rsidRPr="00D30DC7">
              <w:rPr>
                <w:rFonts w:asciiTheme="majorBidi" w:hAnsiTheme="majorBidi" w:cstheme="majorBidi" w:hint="cs"/>
                <w:sz w:val="20"/>
                <w:szCs w:val="20"/>
                <w:rtl/>
              </w:rPr>
              <w:t>كفؤة تقنيا</w:t>
            </w:r>
          </w:p>
          <w:p w14:paraId="7816AB26" w14:textId="75EB0E82" w:rsidR="00A5616D" w:rsidRPr="00D30DC7" w:rsidRDefault="00A5616D" w:rsidP="00336F3A">
            <w:pPr>
              <w:pStyle w:val="ListParagraph"/>
              <w:spacing w:line="360" w:lineRule="auto"/>
              <w:ind w:left="0"/>
              <w:jc w:val="center"/>
              <w:rPr>
                <w:rFonts w:asciiTheme="majorBidi" w:hAnsiTheme="majorBidi" w:cstheme="majorBidi"/>
                <w:sz w:val="20"/>
                <w:szCs w:val="20"/>
              </w:rPr>
            </w:pPr>
            <w:r w:rsidRPr="00D30DC7">
              <w:rPr>
                <w:rFonts w:asciiTheme="majorBidi" w:hAnsiTheme="majorBidi" w:cstheme="majorBidi"/>
                <w:sz w:val="20"/>
                <w:szCs w:val="20"/>
              </w:rPr>
              <w:t>(Technically Efficient)</w:t>
            </w:r>
          </w:p>
        </w:tc>
      </w:tr>
      <w:tr w:rsidR="00A5616D" w:rsidRPr="00D30DC7" w14:paraId="497D8E31" w14:textId="18B0B955" w:rsidTr="009656A3">
        <w:trPr>
          <w:jc w:val="center"/>
        </w:trPr>
        <w:tc>
          <w:tcPr>
            <w:tcW w:w="418" w:type="pct"/>
            <w:vAlign w:val="center"/>
          </w:tcPr>
          <w:p w14:paraId="4FB92D7D" w14:textId="2F1DBFD8" w:rsidR="00F6160E" w:rsidRPr="00D30DC7" w:rsidRDefault="00F6160E" w:rsidP="00336F3A">
            <w:pPr>
              <w:pStyle w:val="ListParagraph"/>
              <w:spacing w:line="360" w:lineRule="auto"/>
              <w:ind w:left="0"/>
              <w:jc w:val="center"/>
              <w:rPr>
                <w:rFonts w:ascii="Simplified Arabic" w:hAnsi="Simplified Arabic" w:cs="Simplified Arabic"/>
                <w:sz w:val="20"/>
                <w:szCs w:val="20"/>
                <w:rtl/>
              </w:rPr>
            </w:pPr>
            <w:r w:rsidRPr="00D30DC7">
              <w:rPr>
                <w:rFonts w:ascii="Simplified Arabic" w:hAnsi="Simplified Arabic" w:cs="Simplified Arabic" w:hint="cs"/>
                <w:sz w:val="20"/>
                <w:szCs w:val="20"/>
                <w:rtl/>
              </w:rPr>
              <w:t>الدمام</w:t>
            </w:r>
          </w:p>
        </w:tc>
        <w:tc>
          <w:tcPr>
            <w:tcW w:w="442" w:type="pct"/>
            <w:vAlign w:val="center"/>
          </w:tcPr>
          <w:p w14:paraId="0E130747" w14:textId="16CDE60E" w:rsidR="00F6160E" w:rsidRPr="00D30DC7" w:rsidRDefault="00F6160E" w:rsidP="00336F3A">
            <w:pPr>
              <w:pStyle w:val="ListParagraph"/>
              <w:spacing w:line="360" w:lineRule="auto"/>
              <w:ind w:left="0"/>
              <w:jc w:val="center"/>
              <w:rPr>
                <w:rFonts w:asciiTheme="majorBidi" w:hAnsiTheme="majorBidi" w:cstheme="majorBidi"/>
                <w:sz w:val="20"/>
                <w:szCs w:val="20"/>
                <w:rtl/>
              </w:rPr>
            </w:pPr>
            <w:r w:rsidRPr="00D30DC7">
              <w:rPr>
                <w:rFonts w:asciiTheme="majorBidi" w:hAnsiTheme="majorBidi" w:cstheme="majorBidi"/>
                <w:sz w:val="20"/>
                <w:szCs w:val="20"/>
              </w:rPr>
              <w:t>DMM</w:t>
            </w:r>
          </w:p>
        </w:tc>
        <w:tc>
          <w:tcPr>
            <w:tcW w:w="633" w:type="pct"/>
            <w:vAlign w:val="center"/>
          </w:tcPr>
          <w:p w14:paraId="0B0AF3BB" w14:textId="11DFBDC6" w:rsidR="00F6160E" w:rsidRPr="00D30DC7" w:rsidRDefault="00F6160E" w:rsidP="00336F3A">
            <w:pPr>
              <w:pStyle w:val="ListParagraph"/>
              <w:spacing w:line="360" w:lineRule="auto"/>
              <w:ind w:left="0"/>
              <w:jc w:val="center"/>
              <w:rPr>
                <w:rFonts w:ascii="Simplified Arabic" w:hAnsi="Simplified Arabic" w:cs="Simplified Arabic"/>
                <w:sz w:val="20"/>
                <w:szCs w:val="20"/>
                <w:rtl/>
              </w:rPr>
            </w:pPr>
            <w:r w:rsidRPr="00D30DC7">
              <w:rPr>
                <w:rFonts w:ascii="Simplified Arabic" w:hAnsi="Simplified Arabic" w:cs="Simplified Arabic" w:hint="cs"/>
                <w:sz w:val="20"/>
                <w:szCs w:val="20"/>
                <w:rtl/>
              </w:rPr>
              <w:t>0.956</w:t>
            </w:r>
          </w:p>
        </w:tc>
        <w:tc>
          <w:tcPr>
            <w:tcW w:w="626" w:type="pct"/>
            <w:vAlign w:val="center"/>
          </w:tcPr>
          <w:p w14:paraId="3E35049B" w14:textId="477E19A4" w:rsidR="00F6160E" w:rsidRPr="00D30DC7" w:rsidRDefault="00A5616D" w:rsidP="00336F3A">
            <w:pPr>
              <w:pStyle w:val="ListParagraph"/>
              <w:spacing w:line="360" w:lineRule="auto"/>
              <w:ind w:left="0"/>
              <w:jc w:val="center"/>
              <w:rPr>
                <w:rFonts w:asciiTheme="majorBidi" w:hAnsiTheme="majorBidi" w:cstheme="majorBidi"/>
                <w:sz w:val="20"/>
                <w:szCs w:val="20"/>
              </w:rPr>
            </w:pPr>
            <w:r w:rsidRPr="00D30DC7">
              <w:rPr>
                <w:rFonts w:asciiTheme="majorBidi" w:hAnsiTheme="majorBidi" w:cstheme="majorBidi" w:hint="cs"/>
                <w:sz w:val="20"/>
                <w:szCs w:val="20"/>
                <w:rtl/>
              </w:rPr>
              <w:t>0.980</w:t>
            </w:r>
          </w:p>
        </w:tc>
        <w:tc>
          <w:tcPr>
            <w:tcW w:w="762" w:type="pct"/>
            <w:vAlign w:val="center"/>
          </w:tcPr>
          <w:p w14:paraId="12FE8694" w14:textId="2AD016A7" w:rsidR="00F6160E" w:rsidRPr="00D30DC7" w:rsidRDefault="00A5616D" w:rsidP="00336F3A">
            <w:pPr>
              <w:pStyle w:val="ListParagraph"/>
              <w:spacing w:line="360" w:lineRule="auto"/>
              <w:ind w:left="0"/>
              <w:jc w:val="center"/>
              <w:rPr>
                <w:rFonts w:ascii="Simplified Arabic" w:hAnsi="Simplified Arabic" w:cs="Simplified Arabic"/>
                <w:sz w:val="20"/>
                <w:szCs w:val="20"/>
                <w:rtl/>
              </w:rPr>
            </w:pPr>
            <w:r w:rsidRPr="00D30DC7">
              <w:rPr>
                <w:rFonts w:ascii="Simplified Arabic" w:hAnsi="Simplified Arabic" w:cs="Simplified Arabic" w:hint="cs"/>
                <w:sz w:val="20"/>
                <w:szCs w:val="20"/>
                <w:rtl/>
              </w:rPr>
              <w:t>0.976</w:t>
            </w:r>
          </w:p>
        </w:tc>
        <w:tc>
          <w:tcPr>
            <w:tcW w:w="788" w:type="pct"/>
            <w:vAlign w:val="center"/>
          </w:tcPr>
          <w:p w14:paraId="20038355" w14:textId="427B4885" w:rsidR="00F6160E" w:rsidRPr="00D30DC7" w:rsidRDefault="00A5616D" w:rsidP="00336F3A">
            <w:pPr>
              <w:pStyle w:val="ListParagraph"/>
              <w:spacing w:line="360" w:lineRule="auto"/>
              <w:ind w:left="0"/>
              <w:jc w:val="center"/>
              <w:rPr>
                <w:rFonts w:asciiTheme="majorBidi" w:hAnsiTheme="majorBidi" w:cstheme="majorBidi"/>
                <w:sz w:val="20"/>
                <w:szCs w:val="20"/>
                <w:rtl/>
              </w:rPr>
            </w:pPr>
            <w:r w:rsidRPr="00D30DC7">
              <w:rPr>
                <w:rFonts w:asciiTheme="majorBidi" w:hAnsiTheme="majorBidi" w:cstheme="majorBidi" w:hint="cs"/>
                <w:sz w:val="20"/>
                <w:szCs w:val="20"/>
                <w:rtl/>
              </w:rPr>
              <w:t xml:space="preserve">تناقصية </w:t>
            </w:r>
            <w:r w:rsidRPr="00D30DC7">
              <w:rPr>
                <w:rFonts w:asciiTheme="majorBidi" w:hAnsiTheme="majorBidi" w:cstheme="majorBidi"/>
                <w:sz w:val="20"/>
                <w:szCs w:val="20"/>
              </w:rPr>
              <w:t>(DRS)</w:t>
            </w:r>
          </w:p>
        </w:tc>
        <w:tc>
          <w:tcPr>
            <w:tcW w:w="1331" w:type="pct"/>
            <w:vAlign w:val="center"/>
          </w:tcPr>
          <w:p w14:paraId="55988C55" w14:textId="4AEBD464" w:rsidR="00A5616D" w:rsidRPr="00D30DC7" w:rsidRDefault="00A5616D" w:rsidP="00336F3A">
            <w:pPr>
              <w:pStyle w:val="ListParagraph"/>
              <w:spacing w:line="360" w:lineRule="auto"/>
              <w:ind w:left="0"/>
              <w:jc w:val="center"/>
              <w:rPr>
                <w:rFonts w:asciiTheme="majorBidi" w:hAnsiTheme="majorBidi" w:cstheme="majorBidi"/>
                <w:sz w:val="20"/>
                <w:szCs w:val="20"/>
                <w:rtl/>
              </w:rPr>
            </w:pPr>
            <w:r w:rsidRPr="00D30DC7">
              <w:rPr>
                <w:rFonts w:asciiTheme="majorBidi" w:hAnsiTheme="majorBidi" w:cstheme="majorBidi" w:hint="cs"/>
                <w:sz w:val="20"/>
                <w:szCs w:val="20"/>
                <w:rtl/>
              </w:rPr>
              <w:t>كفؤة جيدة</w:t>
            </w:r>
          </w:p>
          <w:p w14:paraId="4EC2B457" w14:textId="584C8380" w:rsidR="00F6160E" w:rsidRPr="00D30DC7" w:rsidRDefault="00A5616D" w:rsidP="00336F3A">
            <w:pPr>
              <w:pStyle w:val="ListParagraph"/>
              <w:spacing w:line="360" w:lineRule="auto"/>
              <w:ind w:left="0"/>
              <w:jc w:val="center"/>
              <w:rPr>
                <w:rFonts w:asciiTheme="majorBidi" w:hAnsiTheme="majorBidi" w:cstheme="majorBidi"/>
                <w:sz w:val="20"/>
                <w:szCs w:val="20"/>
              </w:rPr>
            </w:pPr>
            <w:r w:rsidRPr="00D30DC7">
              <w:rPr>
                <w:rFonts w:asciiTheme="majorBidi" w:hAnsiTheme="majorBidi" w:cstheme="majorBidi"/>
                <w:sz w:val="20"/>
                <w:szCs w:val="20"/>
              </w:rPr>
              <w:t>(Technically Efficient)</w:t>
            </w:r>
          </w:p>
        </w:tc>
      </w:tr>
      <w:tr w:rsidR="00A5616D" w:rsidRPr="00D30DC7" w14:paraId="78D83356" w14:textId="1E8D4BDE" w:rsidTr="009656A3">
        <w:trPr>
          <w:jc w:val="center"/>
        </w:trPr>
        <w:tc>
          <w:tcPr>
            <w:tcW w:w="418" w:type="pct"/>
            <w:vAlign w:val="center"/>
          </w:tcPr>
          <w:p w14:paraId="70C4D101" w14:textId="2187CC54" w:rsidR="00F6160E" w:rsidRPr="00D30DC7" w:rsidRDefault="00F6160E" w:rsidP="00336F3A">
            <w:pPr>
              <w:pStyle w:val="ListParagraph"/>
              <w:spacing w:line="360" w:lineRule="auto"/>
              <w:ind w:left="0"/>
              <w:jc w:val="center"/>
              <w:rPr>
                <w:rFonts w:ascii="Simplified Arabic" w:hAnsi="Simplified Arabic" w:cs="Simplified Arabic"/>
                <w:sz w:val="20"/>
                <w:szCs w:val="20"/>
              </w:rPr>
            </w:pPr>
            <w:r w:rsidRPr="00D30DC7">
              <w:rPr>
                <w:rFonts w:ascii="Simplified Arabic" w:hAnsi="Simplified Arabic" w:cs="Simplified Arabic" w:hint="cs"/>
                <w:sz w:val="20"/>
                <w:szCs w:val="20"/>
                <w:rtl/>
              </w:rPr>
              <w:t>جدة</w:t>
            </w:r>
          </w:p>
        </w:tc>
        <w:tc>
          <w:tcPr>
            <w:tcW w:w="442" w:type="pct"/>
            <w:vAlign w:val="center"/>
          </w:tcPr>
          <w:p w14:paraId="49930015" w14:textId="53FDBD76" w:rsidR="00F6160E" w:rsidRPr="00D30DC7" w:rsidRDefault="00F6160E" w:rsidP="00336F3A">
            <w:pPr>
              <w:pStyle w:val="ListParagraph"/>
              <w:spacing w:line="360" w:lineRule="auto"/>
              <w:ind w:left="0"/>
              <w:jc w:val="center"/>
              <w:rPr>
                <w:rFonts w:asciiTheme="majorBidi" w:hAnsiTheme="majorBidi" w:cstheme="majorBidi"/>
                <w:sz w:val="20"/>
                <w:szCs w:val="20"/>
                <w:rtl/>
              </w:rPr>
            </w:pPr>
            <w:r w:rsidRPr="00D30DC7">
              <w:rPr>
                <w:rFonts w:asciiTheme="majorBidi" w:hAnsiTheme="majorBidi" w:cstheme="majorBidi"/>
                <w:sz w:val="20"/>
                <w:szCs w:val="20"/>
              </w:rPr>
              <w:t>JED</w:t>
            </w:r>
          </w:p>
        </w:tc>
        <w:tc>
          <w:tcPr>
            <w:tcW w:w="633" w:type="pct"/>
            <w:vAlign w:val="center"/>
          </w:tcPr>
          <w:p w14:paraId="2777150D" w14:textId="2EE6A1C9" w:rsidR="00F6160E" w:rsidRPr="00D30DC7" w:rsidRDefault="00F6160E" w:rsidP="00336F3A">
            <w:pPr>
              <w:pStyle w:val="ListParagraph"/>
              <w:spacing w:line="360" w:lineRule="auto"/>
              <w:ind w:left="0"/>
              <w:jc w:val="center"/>
              <w:rPr>
                <w:rFonts w:ascii="Simplified Arabic" w:hAnsi="Simplified Arabic" w:cs="Simplified Arabic"/>
                <w:sz w:val="20"/>
                <w:szCs w:val="20"/>
                <w:rtl/>
              </w:rPr>
            </w:pPr>
            <w:r w:rsidRPr="00D30DC7">
              <w:rPr>
                <w:rFonts w:ascii="Simplified Arabic" w:hAnsi="Simplified Arabic" w:cs="Simplified Arabic" w:hint="cs"/>
                <w:sz w:val="20"/>
                <w:szCs w:val="20"/>
                <w:rtl/>
              </w:rPr>
              <w:t>0.893</w:t>
            </w:r>
          </w:p>
        </w:tc>
        <w:tc>
          <w:tcPr>
            <w:tcW w:w="626" w:type="pct"/>
            <w:vAlign w:val="center"/>
          </w:tcPr>
          <w:p w14:paraId="1E6F4B06" w14:textId="2956CD53" w:rsidR="00F6160E" w:rsidRPr="00D30DC7" w:rsidRDefault="00A5616D" w:rsidP="00336F3A">
            <w:pPr>
              <w:pStyle w:val="ListParagraph"/>
              <w:spacing w:line="360" w:lineRule="auto"/>
              <w:ind w:left="0"/>
              <w:jc w:val="center"/>
              <w:rPr>
                <w:rFonts w:asciiTheme="majorBidi" w:hAnsiTheme="majorBidi" w:cstheme="majorBidi"/>
                <w:sz w:val="20"/>
                <w:szCs w:val="20"/>
              </w:rPr>
            </w:pPr>
            <w:r w:rsidRPr="00D30DC7">
              <w:rPr>
                <w:rFonts w:asciiTheme="majorBidi" w:hAnsiTheme="majorBidi" w:cstheme="majorBidi" w:hint="cs"/>
                <w:sz w:val="20"/>
                <w:szCs w:val="20"/>
                <w:rtl/>
              </w:rPr>
              <w:t>0.907</w:t>
            </w:r>
          </w:p>
        </w:tc>
        <w:tc>
          <w:tcPr>
            <w:tcW w:w="762" w:type="pct"/>
            <w:vAlign w:val="center"/>
          </w:tcPr>
          <w:p w14:paraId="2E9DDA9B" w14:textId="7B1FC5F5" w:rsidR="00F6160E" w:rsidRPr="00D30DC7" w:rsidRDefault="00A5616D" w:rsidP="00336F3A">
            <w:pPr>
              <w:pStyle w:val="ListParagraph"/>
              <w:spacing w:line="360" w:lineRule="auto"/>
              <w:ind w:left="0"/>
              <w:jc w:val="center"/>
              <w:rPr>
                <w:rFonts w:ascii="Simplified Arabic" w:hAnsi="Simplified Arabic" w:cs="Simplified Arabic"/>
                <w:sz w:val="20"/>
                <w:szCs w:val="20"/>
                <w:rtl/>
              </w:rPr>
            </w:pPr>
            <w:r w:rsidRPr="00D30DC7">
              <w:rPr>
                <w:rFonts w:ascii="Simplified Arabic" w:hAnsi="Simplified Arabic" w:cs="Simplified Arabic" w:hint="cs"/>
                <w:sz w:val="20"/>
                <w:szCs w:val="20"/>
                <w:rtl/>
              </w:rPr>
              <w:t>0.984</w:t>
            </w:r>
          </w:p>
        </w:tc>
        <w:tc>
          <w:tcPr>
            <w:tcW w:w="788" w:type="pct"/>
            <w:vAlign w:val="center"/>
          </w:tcPr>
          <w:p w14:paraId="3661C6D4" w14:textId="4A73C6A0" w:rsidR="00F6160E" w:rsidRPr="00D30DC7" w:rsidRDefault="00A5616D" w:rsidP="00336F3A">
            <w:pPr>
              <w:pStyle w:val="ListParagraph"/>
              <w:spacing w:line="360" w:lineRule="auto"/>
              <w:ind w:left="0"/>
              <w:jc w:val="center"/>
              <w:rPr>
                <w:rFonts w:asciiTheme="majorBidi" w:hAnsiTheme="majorBidi" w:cstheme="majorBidi"/>
                <w:sz w:val="20"/>
                <w:szCs w:val="20"/>
                <w:rtl/>
              </w:rPr>
            </w:pPr>
            <w:r w:rsidRPr="00D30DC7">
              <w:rPr>
                <w:rFonts w:asciiTheme="majorBidi" w:hAnsiTheme="majorBidi" w:cstheme="majorBidi" w:hint="cs"/>
                <w:sz w:val="20"/>
                <w:szCs w:val="20"/>
                <w:rtl/>
              </w:rPr>
              <w:t xml:space="preserve">تناقصية </w:t>
            </w:r>
            <w:r w:rsidRPr="00D30DC7">
              <w:rPr>
                <w:rFonts w:asciiTheme="majorBidi" w:hAnsiTheme="majorBidi" w:cstheme="majorBidi"/>
                <w:sz w:val="20"/>
                <w:szCs w:val="20"/>
              </w:rPr>
              <w:t>(DRS)</w:t>
            </w:r>
          </w:p>
        </w:tc>
        <w:tc>
          <w:tcPr>
            <w:tcW w:w="1331" w:type="pct"/>
            <w:vAlign w:val="center"/>
          </w:tcPr>
          <w:p w14:paraId="311B23AB" w14:textId="24046635" w:rsidR="00F6160E" w:rsidRPr="00D30DC7" w:rsidRDefault="00A5616D" w:rsidP="00336F3A">
            <w:pPr>
              <w:pStyle w:val="ListParagraph"/>
              <w:tabs>
                <w:tab w:val="left" w:pos="590"/>
              </w:tabs>
              <w:spacing w:line="360" w:lineRule="auto"/>
              <w:ind w:left="0"/>
              <w:jc w:val="center"/>
              <w:rPr>
                <w:rFonts w:asciiTheme="majorBidi" w:hAnsiTheme="majorBidi" w:cstheme="majorBidi"/>
                <w:sz w:val="20"/>
                <w:szCs w:val="20"/>
                <w:rtl/>
              </w:rPr>
            </w:pPr>
            <w:r w:rsidRPr="00D30DC7">
              <w:rPr>
                <w:rFonts w:asciiTheme="majorBidi" w:hAnsiTheme="majorBidi" w:cstheme="majorBidi" w:hint="cs"/>
                <w:sz w:val="20"/>
                <w:szCs w:val="20"/>
                <w:rtl/>
              </w:rPr>
              <w:t>إزاحة 10.7% عن الحد الكفاءة</w:t>
            </w:r>
          </w:p>
          <w:p w14:paraId="2DA44A75" w14:textId="6748672B" w:rsidR="00A5616D" w:rsidRPr="00D30DC7" w:rsidRDefault="00A5616D" w:rsidP="00336F3A">
            <w:pPr>
              <w:pStyle w:val="ListParagraph"/>
              <w:tabs>
                <w:tab w:val="left" w:pos="590"/>
              </w:tabs>
              <w:spacing w:line="360" w:lineRule="auto"/>
              <w:ind w:left="0"/>
              <w:jc w:val="center"/>
              <w:rPr>
                <w:rFonts w:asciiTheme="majorBidi" w:hAnsiTheme="majorBidi" w:cstheme="majorBidi"/>
                <w:sz w:val="20"/>
                <w:szCs w:val="20"/>
              </w:rPr>
            </w:pPr>
            <w:r w:rsidRPr="00D30DC7">
              <w:rPr>
                <w:rFonts w:asciiTheme="majorBidi" w:hAnsiTheme="majorBidi" w:cstheme="majorBidi"/>
                <w:sz w:val="20"/>
                <w:szCs w:val="20"/>
              </w:rPr>
              <w:t>(Efficient Frontier)</w:t>
            </w:r>
          </w:p>
        </w:tc>
      </w:tr>
      <w:tr w:rsidR="00A5616D" w:rsidRPr="00D30DC7" w14:paraId="0E4BEFC9" w14:textId="77777777" w:rsidTr="009656A3">
        <w:trPr>
          <w:jc w:val="center"/>
        </w:trPr>
        <w:tc>
          <w:tcPr>
            <w:tcW w:w="418" w:type="pct"/>
            <w:vAlign w:val="center"/>
          </w:tcPr>
          <w:p w14:paraId="7465D761" w14:textId="147B5AE2" w:rsidR="00F6160E" w:rsidRPr="00D30DC7" w:rsidRDefault="00F6160E" w:rsidP="00336F3A">
            <w:pPr>
              <w:pStyle w:val="ListParagraph"/>
              <w:spacing w:line="360" w:lineRule="auto"/>
              <w:ind w:left="0"/>
              <w:jc w:val="center"/>
              <w:rPr>
                <w:rFonts w:ascii="Simplified Arabic" w:hAnsi="Simplified Arabic" w:cs="Simplified Arabic"/>
                <w:sz w:val="20"/>
                <w:szCs w:val="20"/>
                <w:rtl/>
              </w:rPr>
            </w:pPr>
            <w:r w:rsidRPr="00D30DC7">
              <w:rPr>
                <w:rFonts w:ascii="Simplified Arabic" w:hAnsi="Simplified Arabic" w:cs="Simplified Arabic" w:hint="cs"/>
                <w:sz w:val="20"/>
                <w:szCs w:val="20"/>
                <w:rtl/>
              </w:rPr>
              <w:t>أبها</w:t>
            </w:r>
          </w:p>
        </w:tc>
        <w:tc>
          <w:tcPr>
            <w:tcW w:w="442" w:type="pct"/>
            <w:vAlign w:val="center"/>
          </w:tcPr>
          <w:p w14:paraId="020496F5" w14:textId="5A363620" w:rsidR="00F6160E" w:rsidRPr="00D30DC7" w:rsidRDefault="00F6160E" w:rsidP="00336F3A">
            <w:pPr>
              <w:pStyle w:val="ListParagraph"/>
              <w:spacing w:line="360" w:lineRule="auto"/>
              <w:ind w:left="0"/>
              <w:jc w:val="center"/>
              <w:rPr>
                <w:rFonts w:asciiTheme="majorBidi" w:hAnsiTheme="majorBidi" w:cstheme="majorBidi"/>
                <w:sz w:val="20"/>
                <w:szCs w:val="20"/>
                <w:rtl/>
              </w:rPr>
            </w:pPr>
            <w:r w:rsidRPr="00D30DC7">
              <w:rPr>
                <w:rFonts w:asciiTheme="majorBidi" w:hAnsiTheme="majorBidi" w:cstheme="majorBidi"/>
                <w:sz w:val="20"/>
                <w:szCs w:val="20"/>
              </w:rPr>
              <w:t>AHB</w:t>
            </w:r>
          </w:p>
        </w:tc>
        <w:tc>
          <w:tcPr>
            <w:tcW w:w="633" w:type="pct"/>
            <w:vAlign w:val="center"/>
          </w:tcPr>
          <w:p w14:paraId="051FEC15" w14:textId="7FD52267" w:rsidR="00F6160E" w:rsidRPr="00D30DC7" w:rsidRDefault="00F6160E" w:rsidP="00336F3A">
            <w:pPr>
              <w:pStyle w:val="ListParagraph"/>
              <w:spacing w:line="360" w:lineRule="auto"/>
              <w:ind w:left="0"/>
              <w:jc w:val="center"/>
              <w:rPr>
                <w:rFonts w:ascii="Simplified Arabic" w:hAnsi="Simplified Arabic" w:cs="Simplified Arabic"/>
                <w:sz w:val="20"/>
                <w:szCs w:val="20"/>
                <w:rtl/>
              </w:rPr>
            </w:pPr>
            <w:r w:rsidRPr="00D30DC7">
              <w:rPr>
                <w:rFonts w:ascii="Simplified Arabic" w:hAnsi="Simplified Arabic" w:cs="Simplified Arabic" w:hint="cs"/>
                <w:sz w:val="20"/>
                <w:szCs w:val="20"/>
                <w:rtl/>
              </w:rPr>
              <w:t>0.951</w:t>
            </w:r>
          </w:p>
        </w:tc>
        <w:tc>
          <w:tcPr>
            <w:tcW w:w="626" w:type="pct"/>
            <w:vAlign w:val="center"/>
          </w:tcPr>
          <w:p w14:paraId="34B08227" w14:textId="44D2AF3C" w:rsidR="00F6160E" w:rsidRPr="00D30DC7" w:rsidRDefault="00A5616D" w:rsidP="00336F3A">
            <w:pPr>
              <w:pStyle w:val="ListParagraph"/>
              <w:spacing w:line="360" w:lineRule="auto"/>
              <w:ind w:left="0"/>
              <w:jc w:val="center"/>
              <w:rPr>
                <w:rFonts w:asciiTheme="majorBidi" w:hAnsiTheme="majorBidi" w:cstheme="majorBidi"/>
                <w:sz w:val="20"/>
                <w:szCs w:val="20"/>
              </w:rPr>
            </w:pPr>
            <w:r w:rsidRPr="00D30DC7">
              <w:rPr>
                <w:rFonts w:asciiTheme="majorBidi" w:hAnsiTheme="majorBidi" w:cstheme="majorBidi" w:hint="cs"/>
                <w:sz w:val="20"/>
                <w:szCs w:val="20"/>
                <w:rtl/>
              </w:rPr>
              <w:t>0.975</w:t>
            </w:r>
          </w:p>
        </w:tc>
        <w:tc>
          <w:tcPr>
            <w:tcW w:w="762" w:type="pct"/>
            <w:vAlign w:val="center"/>
          </w:tcPr>
          <w:p w14:paraId="727DD631" w14:textId="52C7348C" w:rsidR="00F6160E" w:rsidRPr="00D30DC7" w:rsidRDefault="00A5616D" w:rsidP="00336F3A">
            <w:pPr>
              <w:pStyle w:val="ListParagraph"/>
              <w:spacing w:line="360" w:lineRule="auto"/>
              <w:ind w:left="0"/>
              <w:jc w:val="center"/>
              <w:rPr>
                <w:rFonts w:ascii="Simplified Arabic" w:hAnsi="Simplified Arabic" w:cs="Simplified Arabic"/>
                <w:sz w:val="20"/>
                <w:szCs w:val="20"/>
                <w:rtl/>
              </w:rPr>
            </w:pPr>
            <w:r w:rsidRPr="00D30DC7">
              <w:rPr>
                <w:rFonts w:ascii="Simplified Arabic" w:hAnsi="Simplified Arabic" w:cs="Simplified Arabic" w:hint="cs"/>
                <w:sz w:val="20"/>
                <w:szCs w:val="20"/>
                <w:rtl/>
              </w:rPr>
              <w:t>0.975</w:t>
            </w:r>
          </w:p>
        </w:tc>
        <w:tc>
          <w:tcPr>
            <w:tcW w:w="788" w:type="pct"/>
            <w:vAlign w:val="center"/>
          </w:tcPr>
          <w:p w14:paraId="608F040E" w14:textId="0CFF0C47" w:rsidR="00F6160E" w:rsidRPr="00D30DC7" w:rsidRDefault="00A5616D" w:rsidP="00336F3A">
            <w:pPr>
              <w:pStyle w:val="ListParagraph"/>
              <w:spacing w:line="360" w:lineRule="auto"/>
              <w:ind w:left="0"/>
              <w:jc w:val="center"/>
              <w:rPr>
                <w:rFonts w:asciiTheme="majorBidi" w:hAnsiTheme="majorBidi" w:cstheme="majorBidi"/>
                <w:sz w:val="20"/>
                <w:szCs w:val="20"/>
                <w:rtl/>
              </w:rPr>
            </w:pPr>
            <w:r w:rsidRPr="00D30DC7">
              <w:rPr>
                <w:rFonts w:asciiTheme="majorBidi" w:hAnsiTheme="majorBidi" w:cstheme="majorBidi" w:hint="cs"/>
                <w:sz w:val="20"/>
                <w:szCs w:val="20"/>
                <w:rtl/>
              </w:rPr>
              <w:t xml:space="preserve">تزايديه </w:t>
            </w:r>
            <w:r w:rsidRPr="00D30DC7">
              <w:rPr>
                <w:rFonts w:asciiTheme="majorBidi" w:hAnsiTheme="majorBidi" w:cstheme="majorBidi"/>
                <w:sz w:val="20"/>
                <w:szCs w:val="20"/>
              </w:rPr>
              <w:t>(IRS)</w:t>
            </w:r>
          </w:p>
        </w:tc>
        <w:tc>
          <w:tcPr>
            <w:tcW w:w="1331" w:type="pct"/>
            <w:vAlign w:val="center"/>
          </w:tcPr>
          <w:p w14:paraId="56E8F8AE" w14:textId="77777777" w:rsidR="00A5616D" w:rsidRPr="00D30DC7" w:rsidRDefault="00A5616D" w:rsidP="00336F3A">
            <w:pPr>
              <w:pStyle w:val="ListParagraph"/>
              <w:spacing w:line="360" w:lineRule="auto"/>
              <w:ind w:left="0"/>
              <w:jc w:val="center"/>
              <w:rPr>
                <w:rFonts w:asciiTheme="majorBidi" w:hAnsiTheme="majorBidi" w:cstheme="majorBidi"/>
                <w:sz w:val="20"/>
                <w:szCs w:val="20"/>
                <w:rtl/>
              </w:rPr>
            </w:pPr>
            <w:r w:rsidRPr="00D30DC7">
              <w:rPr>
                <w:rFonts w:asciiTheme="majorBidi" w:hAnsiTheme="majorBidi" w:cstheme="majorBidi" w:hint="cs"/>
                <w:sz w:val="20"/>
                <w:szCs w:val="20"/>
                <w:rtl/>
              </w:rPr>
              <w:t>كفؤة جيدة</w:t>
            </w:r>
          </w:p>
          <w:p w14:paraId="699B850B" w14:textId="42991BAE" w:rsidR="00F6160E" w:rsidRPr="00D30DC7" w:rsidRDefault="00A5616D" w:rsidP="00336F3A">
            <w:pPr>
              <w:pStyle w:val="ListParagraph"/>
              <w:spacing w:line="360" w:lineRule="auto"/>
              <w:ind w:left="0"/>
              <w:jc w:val="center"/>
              <w:rPr>
                <w:rFonts w:asciiTheme="majorBidi" w:hAnsiTheme="majorBidi" w:cstheme="majorBidi"/>
                <w:sz w:val="20"/>
                <w:szCs w:val="20"/>
                <w:rtl/>
              </w:rPr>
            </w:pPr>
            <w:r w:rsidRPr="00D30DC7">
              <w:rPr>
                <w:rFonts w:asciiTheme="majorBidi" w:hAnsiTheme="majorBidi" w:cstheme="majorBidi"/>
                <w:sz w:val="20"/>
                <w:szCs w:val="20"/>
              </w:rPr>
              <w:t>(Technically Efficient)</w:t>
            </w:r>
          </w:p>
        </w:tc>
      </w:tr>
      <w:tr w:rsidR="00A5616D" w:rsidRPr="00D30DC7" w14:paraId="77A28662" w14:textId="77777777" w:rsidTr="009656A3">
        <w:trPr>
          <w:jc w:val="center"/>
        </w:trPr>
        <w:tc>
          <w:tcPr>
            <w:tcW w:w="418" w:type="pct"/>
            <w:vAlign w:val="center"/>
          </w:tcPr>
          <w:p w14:paraId="50035DC7" w14:textId="22B69509" w:rsidR="00F6160E" w:rsidRPr="00D30DC7" w:rsidRDefault="00F6160E" w:rsidP="00336F3A">
            <w:pPr>
              <w:pStyle w:val="ListParagraph"/>
              <w:spacing w:line="360" w:lineRule="auto"/>
              <w:ind w:left="0"/>
              <w:jc w:val="center"/>
              <w:rPr>
                <w:rFonts w:ascii="Simplified Arabic" w:hAnsi="Simplified Arabic" w:cs="Simplified Arabic"/>
                <w:sz w:val="20"/>
                <w:szCs w:val="20"/>
                <w:rtl/>
              </w:rPr>
            </w:pPr>
            <w:r w:rsidRPr="00D30DC7">
              <w:rPr>
                <w:rFonts w:ascii="Simplified Arabic" w:hAnsi="Simplified Arabic" w:cs="Simplified Arabic" w:hint="cs"/>
                <w:sz w:val="20"/>
                <w:szCs w:val="20"/>
                <w:rtl/>
              </w:rPr>
              <w:t>ينبع</w:t>
            </w:r>
          </w:p>
        </w:tc>
        <w:tc>
          <w:tcPr>
            <w:tcW w:w="442" w:type="pct"/>
            <w:vAlign w:val="center"/>
          </w:tcPr>
          <w:p w14:paraId="2C31731C" w14:textId="51B04C43" w:rsidR="00F6160E" w:rsidRPr="00D30DC7" w:rsidRDefault="00F6160E" w:rsidP="00336F3A">
            <w:pPr>
              <w:pStyle w:val="ListParagraph"/>
              <w:spacing w:line="360" w:lineRule="auto"/>
              <w:ind w:left="0"/>
              <w:jc w:val="center"/>
              <w:rPr>
                <w:rFonts w:asciiTheme="majorBidi" w:hAnsiTheme="majorBidi" w:cstheme="majorBidi"/>
                <w:sz w:val="20"/>
                <w:szCs w:val="20"/>
                <w:rtl/>
              </w:rPr>
            </w:pPr>
            <w:r w:rsidRPr="00D30DC7">
              <w:rPr>
                <w:rFonts w:asciiTheme="majorBidi" w:hAnsiTheme="majorBidi" w:cstheme="majorBidi"/>
                <w:sz w:val="20"/>
                <w:szCs w:val="20"/>
              </w:rPr>
              <w:t>YNB</w:t>
            </w:r>
          </w:p>
        </w:tc>
        <w:tc>
          <w:tcPr>
            <w:tcW w:w="633" w:type="pct"/>
            <w:vAlign w:val="center"/>
          </w:tcPr>
          <w:p w14:paraId="0019CE85" w14:textId="5AE25151" w:rsidR="00F6160E" w:rsidRPr="00D30DC7" w:rsidRDefault="00F6160E" w:rsidP="00336F3A">
            <w:pPr>
              <w:pStyle w:val="ListParagraph"/>
              <w:spacing w:line="360" w:lineRule="auto"/>
              <w:ind w:left="0"/>
              <w:jc w:val="center"/>
              <w:rPr>
                <w:rFonts w:ascii="Simplified Arabic" w:hAnsi="Simplified Arabic" w:cs="Simplified Arabic"/>
                <w:sz w:val="20"/>
                <w:szCs w:val="20"/>
                <w:rtl/>
              </w:rPr>
            </w:pPr>
            <w:r w:rsidRPr="00D30DC7">
              <w:rPr>
                <w:rFonts w:ascii="Simplified Arabic" w:hAnsi="Simplified Arabic" w:cs="Simplified Arabic" w:hint="cs"/>
                <w:sz w:val="20"/>
                <w:szCs w:val="20"/>
                <w:rtl/>
              </w:rPr>
              <w:t>0.860</w:t>
            </w:r>
          </w:p>
        </w:tc>
        <w:tc>
          <w:tcPr>
            <w:tcW w:w="626" w:type="pct"/>
            <w:vAlign w:val="center"/>
          </w:tcPr>
          <w:p w14:paraId="79147385" w14:textId="1F0295CB" w:rsidR="00F6160E" w:rsidRPr="00D30DC7" w:rsidRDefault="00A5616D" w:rsidP="00336F3A">
            <w:pPr>
              <w:pStyle w:val="ListParagraph"/>
              <w:spacing w:line="360" w:lineRule="auto"/>
              <w:ind w:left="0"/>
              <w:jc w:val="center"/>
              <w:rPr>
                <w:rFonts w:asciiTheme="majorBidi" w:hAnsiTheme="majorBidi" w:cstheme="majorBidi"/>
                <w:sz w:val="20"/>
                <w:szCs w:val="20"/>
              </w:rPr>
            </w:pPr>
            <w:r w:rsidRPr="00D30DC7">
              <w:rPr>
                <w:rFonts w:asciiTheme="majorBidi" w:hAnsiTheme="majorBidi" w:cstheme="majorBidi" w:hint="cs"/>
                <w:sz w:val="20"/>
                <w:szCs w:val="20"/>
                <w:rtl/>
              </w:rPr>
              <w:t>0.876</w:t>
            </w:r>
          </w:p>
        </w:tc>
        <w:tc>
          <w:tcPr>
            <w:tcW w:w="762" w:type="pct"/>
            <w:vAlign w:val="center"/>
          </w:tcPr>
          <w:p w14:paraId="20A09FCB" w14:textId="1BCDA52D" w:rsidR="00F6160E" w:rsidRPr="00D30DC7" w:rsidRDefault="00A5616D" w:rsidP="00336F3A">
            <w:pPr>
              <w:pStyle w:val="ListParagraph"/>
              <w:spacing w:line="360" w:lineRule="auto"/>
              <w:ind w:left="0"/>
              <w:jc w:val="center"/>
              <w:rPr>
                <w:rFonts w:ascii="Simplified Arabic" w:hAnsi="Simplified Arabic" w:cs="Simplified Arabic"/>
                <w:sz w:val="20"/>
                <w:szCs w:val="20"/>
                <w:rtl/>
              </w:rPr>
            </w:pPr>
            <w:r w:rsidRPr="00D30DC7">
              <w:rPr>
                <w:rFonts w:ascii="Simplified Arabic" w:hAnsi="Simplified Arabic" w:cs="Simplified Arabic" w:hint="cs"/>
                <w:sz w:val="20"/>
                <w:szCs w:val="20"/>
                <w:rtl/>
              </w:rPr>
              <w:t>0.982</w:t>
            </w:r>
          </w:p>
        </w:tc>
        <w:tc>
          <w:tcPr>
            <w:tcW w:w="788" w:type="pct"/>
            <w:vAlign w:val="center"/>
          </w:tcPr>
          <w:p w14:paraId="4D1EF434" w14:textId="1823E4F5" w:rsidR="00F6160E" w:rsidRPr="00D30DC7" w:rsidRDefault="00A5616D" w:rsidP="00336F3A">
            <w:pPr>
              <w:pStyle w:val="ListParagraph"/>
              <w:spacing w:line="360" w:lineRule="auto"/>
              <w:ind w:left="0"/>
              <w:jc w:val="center"/>
              <w:rPr>
                <w:rFonts w:asciiTheme="majorBidi" w:hAnsiTheme="majorBidi" w:cstheme="majorBidi"/>
                <w:sz w:val="20"/>
                <w:szCs w:val="20"/>
              </w:rPr>
            </w:pPr>
            <w:r w:rsidRPr="00D30DC7">
              <w:rPr>
                <w:rFonts w:asciiTheme="majorBidi" w:hAnsiTheme="majorBidi" w:cstheme="majorBidi" w:hint="cs"/>
                <w:sz w:val="20"/>
                <w:szCs w:val="20"/>
                <w:rtl/>
              </w:rPr>
              <w:t xml:space="preserve">تناقصية </w:t>
            </w:r>
            <w:r w:rsidRPr="00D30DC7">
              <w:rPr>
                <w:rFonts w:asciiTheme="majorBidi" w:hAnsiTheme="majorBidi" w:cstheme="majorBidi"/>
                <w:sz w:val="20"/>
                <w:szCs w:val="20"/>
              </w:rPr>
              <w:t>(DRS)</w:t>
            </w:r>
          </w:p>
        </w:tc>
        <w:tc>
          <w:tcPr>
            <w:tcW w:w="1331" w:type="pct"/>
            <w:vAlign w:val="center"/>
          </w:tcPr>
          <w:p w14:paraId="378B5757" w14:textId="0D4177B7" w:rsidR="00F6160E" w:rsidRPr="00D30DC7" w:rsidRDefault="00D0007B" w:rsidP="00336F3A">
            <w:pPr>
              <w:pStyle w:val="ListParagraph"/>
              <w:spacing w:line="360" w:lineRule="auto"/>
              <w:ind w:left="0"/>
              <w:jc w:val="center"/>
              <w:rPr>
                <w:rFonts w:asciiTheme="majorBidi" w:hAnsiTheme="majorBidi" w:cstheme="majorBidi"/>
                <w:sz w:val="20"/>
                <w:szCs w:val="20"/>
                <w:rtl/>
              </w:rPr>
            </w:pPr>
            <w:r w:rsidRPr="00D30DC7">
              <w:rPr>
                <w:rFonts w:asciiTheme="majorBidi" w:hAnsiTheme="majorBidi" w:cstheme="majorBidi" w:hint="cs"/>
                <w:sz w:val="20"/>
                <w:szCs w:val="20"/>
                <w:rtl/>
              </w:rPr>
              <w:t>الأدنى كفاءة</w:t>
            </w:r>
          </w:p>
        </w:tc>
      </w:tr>
    </w:tbl>
    <w:p w14:paraId="5D7F0EC4" w14:textId="5661FBAF" w:rsidR="00D0007B" w:rsidRPr="005C44E1" w:rsidRDefault="00D0007B" w:rsidP="00FC36A0">
      <w:pPr>
        <w:pStyle w:val="ListParagraph"/>
        <w:numPr>
          <w:ilvl w:val="0"/>
          <w:numId w:val="35"/>
        </w:numPr>
        <w:spacing w:before="240" w:after="0" w:line="360" w:lineRule="auto"/>
        <w:ind w:left="372"/>
        <w:jc w:val="both"/>
        <w:rPr>
          <w:rFonts w:ascii="Simplified Arabic" w:eastAsiaTheme="majorEastAsia" w:hAnsi="Simplified Arabic" w:cs="Simplified Arabic"/>
          <w:sz w:val="24"/>
          <w:szCs w:val="24"/>
          <w:rtl/>
        </w:rPr>
      </w:pPr>
      <w:r w:rsidRPr="005C44E1">
        <w:rPr>
          <w:rFonts w:ascii="Simplified Arabic" w:hAnsi="Simplified Arabic" w:cs="Simplified Arabic" w:hint="cs"/>
          <w:b/>
          <w:bCs/>
          <w:sz w:val="24"/>
          <w:szCs w:val="24"/>
          <w:rtl/>
        </w:rPr>
        <w:t>القراءة التحليلي</w:t>
      </w:r>
      <w:r w:rsidRPr="005C44E1">
        <w:rPr>
          <w:rFonts w:ascii="Simplified Arabic" w:hAnsi="Simplified Arabic" w:cs="Simplified Arabic" w:hint="eastAsia"/>
          <w:b/>
          <w:bCs/>
          <w:sz w:val="24"/>
          <w:szCs w:val="24"/>
          <w:rtl/>
        </w:rPr>
        <w:t>ة</w:t>
      </w:r>
      <w:r w:rsidRPr="005C44E1">
        <w:rPr>
          <w:rFonts w:ascii="Simplified Arabic" w:hAnsi="Simplified Arabic" w:cs="Simplified Arabic" w:hint="cs"/>
          <w:b/>
          <w:bCs/>
          <w:sz w:val="24"/>
          <w:szCs w:val="24"/>
          <w:rtl/>
        </w:rPr>
        <w:t xml:space="preserve"> </w:t>
      </w:r>
      <w:r w:rsidR="000A78CA" w:rsidRPr="005C44E1">
        <w:rPr>
          <w:rFonts w:ascii="Simplified Arabic" w:hAnsi="Simplified Arabic" w:cs="Simplified Arabic" w:hint="cs"/>
          <w:b/>
          <w:bCs/>
          <w:sz w:val="24"/>
          <w:szCs w:val="24"/>
          <w:rtl/>
        </w:rPr>
        <w:t>ل</w:t>
      </w:r>
      <w:r w:rsidRPr="005C44E1">
        <w:rPr>
          <w:rFonts w:ascii="Simplified Arabic" w:hAnsi="Simplified Arabic" w:cs="Simplified Arabic"/>
          <w:b/>
          <w:bCs/>
          <w:sz w:val="24"/>
          <w:szCs w:val="24"/>
          <w:rtl/>
        </w:rPr>
        <w:t xml:space="preserve">نتائج تحليل مغلف البيانات </w:t>
      </w:r>
      <w:r w:rsidRPr="005C44E1">
        <w:rPr>
          <w:rFonts w:asciiTheme="majorBidi" w:hAnsiTheme="majorBidi" w:cstheme="majorBidi"/>
          <w:b/>
          <w:bCs/>
          <w:sz w:val="24"/>
          <w:szCs w:val="24"/>
        </w:rPr>
        <w:t>DEA</w:t>
      </w:r>
      <w:r w:rsidRPr="005C44E1">
        <w:rPr>
          <w:rFonts w:ascii="Simplified Arabic" w:hAnsi="Simplified Arabic" w:cs="Simplified Arabic" w:hint="cs"/>
          <w:b/>
          <w:bCs/>
          <w:sz w:val="24"/>
          <w:szCs w:val="24"/>
          <w:rtl/>
        </w:rPr>
        <w:t>:</w:t>
      </w:r>
      <w:r w:rsidR="005C44E1" w:rsidRPr="005C44E1">
        <w:rPr>
          <w:rFonts w:ascii="Simplified Arabic" w:eastAsiaTheme="majorEastAsia" w:hAnsi="Simplified Arabic" w:cs="Simplified Arabic" w:hint="cs"/>
          <w:sz w:val="24"/>
          <w:szCs w:val="24"/>
          <w:rtl/>
        </w:rPr>
        <w:t xml:space="preserve"> </w:t>
      </w:r>
      <w:r w:rsidRPr="005C44E1">
        <w:rPr>
          <w:rFonts w:ascii="Simplified Arabic" w:eastAsiaTheme="majorEastAsia" w:hAnsi="Simplified Arabic" w:cs="Simplified Arabic" w:hint="cs"/>
          <w:sz w:val="24"/>
          <w:szCs w:val="24"/>
          <w:rtl/>
        </w:rPr>
        <w:t xml:space="preserve">تعد نتيجة </w:t>
      </w:r>
      <w:r w:rsidRPr="00ED19E3">
        <w:rPr>
          <w:rFonts w:asciiTheme="majorBidi" w:eastAsiaTheme="majorEastAsia" w:hAnsiTheme="majorBidi" w:cstheme="majorBidi"/>
          <w:sz w:val="24"/>
          <w:szCs w:val="24"/>
        </w:rPr>
        <w:t>(CCR=1.000</w:t>
      </w:r>
      <w:r w:rsidRPr="005C44E1">
        <w:rPr>
          <w:rFonts w:ascii="Simplified Arabic" w:eastAsiaTheme="majorEastAsia" w:hAnsi="Simplified Arabic" w:cs="Simplified Arabic"/>
          <w:sz w:val="24"/>
          <w:szCs w:val="24"/>
        </w:rPr>
        <w:t>)</w:t>
      </w:r>
      <w:r w:rsidRPr="005C44E1">
        <w:rPr>
          <w:rFonts w:ascii="Simplified Arabic" w:eastAsiaTheme="majorEastAsia" w:hAnsi="Simplified Arabic" w:cs="Simplified Arabic"/>
          <w:sz w:val="24"/>
          <w:szCs w:val="24"/>
          <w:rtl/>
        </w:rPr>
        <w:t xml:space="preserve"> </w:t>
      </w:r>
      <w:r w:rsidRPr="005C44E1">
        <w:rPr>
          <w:rFonts w:ascii="Simplified Arabic" w:eastAsiaTheme="majorEastAsia" w:hAnsi="Simplified Arabic" w:cs="Simplified Arabic" w:hint="cs"/>
          <w:sz w:val="24"/>
          <w:szCs w:val="24"/>
          <w:rtl/>
        </w:rPr>
        <w:t xml:space="preserve">لمطار المدينة المنورة مؤشرا على بلوغ حد الكفاءة </w:t>
      </w:r>
      <w:r w:rsidRPr="005C44E1">
        <w:rPr>
          <w:rFonts w:ascii="Simplified Arabic" w:eastAsiaTheme="majorEastAsia" w:hAnsi="Simplified Arabic" w:cs="Simplified Arabic"/>
          <w:sz w:val="24"/>
          <w:szCs w:val="24"/>
        </w:rPr>
        <w:t>(</w:t>
      </w:r>
      <w:r w:rsidRPr="00ED19E3">
        <w:rPr>
          <w:rFonts w:asciiTheme="majorBidi" w:eastAsiaTheme="majorEastAsia" w:hAnsiTheme="majorBidi" w:cstheme="majorBidi"/>
          <w:sz w:val="24"/>
          <w:szCs w:val="24"/>
        </w:rPr>
        <w:t>Efficient Frontier</w:t>
      </w:r>
      <w:r w:rsidRPr="005C44E1">
        <w:rPr>
          <w:rFonts w:ascii="Simplified Arabic" w:eastAsiaTheme="majorEastAsia" w:hAnsi="Simplified Arabic" w:cs="Simplified Arabic"/>
          <w:sz w:val="24"/>
          <w:szCs w:val="24"/>
        </w:rPr>
        <w:t>)</w:t>
      </w:r>
      <w:r w:rsidRPr="005C44E1">
        <w:rPr>
          <w:rFonts w:ascii="Simplified Arabic" w:eastAsiaTheme="majorEastAsia" w:hAnsi="Simplified Arabic" w:cs="Simplified Arabic" w:hint="cs"/>
          <w:sz w:val="24"/>
          <w:szCs w:val="24"/>
          <w:rtl/>
        </w:rPr>
        <w:t>، مما يعني قدرت المطار على تحويل المدخلات بالأسلوب الأمثل إحصائيا مقارنة ببقية المنظومة.</w:t>
      </w:r>
      <w:r w:rsidR="005C44E1" w:rsidRPr="005C44E1">
        <w:rPr>
          <w:rFonts w:ascii="Simplified Arabic" w:eastAsiaTheme="majorEastAsia" w:hAnsi="Simplified Arabic" w:cs="Simplified Arabic" w:hint="cs"/>
          <w:sz w:val="24"/>
          <w:szCs w:val="24"/>
          <w:rtl/>
        </w:rPr>
        <w:t xml:space="preserve"> </w:t>
      </w:r>
      <w:r w:rsidRPr="005C44E1">
        <w:rPr>
          <w:rFonts w:ascii="Simplified Arabic" w:eastAsiaTheme="majorEastAsia" w:hAnsi="Simplified Arabic" w:cs="Simplified Arabic" w:hint="cs"/>
          <w:sz w:val="24"/>
          <w:szCs w:val="24"/>
          <w:rtl/>
        </w:rPr>
        <w:t xml:space="preserve">في المقابل، تشير قيمة </w:t>
      </w:r>
      <w:r w:rsidRPr="00ED19E3">
        <w:rPr>
          <w:rFonts w:asciiTheme="majorBidi" w:eastAsiaTheme="majorEastAsia" w:hAnsiTheme="majorBidi" w:cstheme="majorBidi"/>
          <w:sz w:val="24"/>
          <w:szCs w:val="24"/>
        </w:rPr>
        <w:t>(CCR=0.860</w:t>
      </w:r>
      <w:r w:rsidRPr="005C44E1">
        <w:rPr>
          <w:rFonts w:ascii="Simplified Arabic" w:eastAsiaTheme="majorEastAsia" w:hAnsi="Simplified Arabic" w:cs="Simplified Arabic"/>
          <w:sz w:val="24"/>
          <w:szCs w:val="24"/>
        </w:rPr>
        <w:t>)</w:t>
      </w:r>
      <w:r w:rsidRPr="005C44E1">
        <w:rPr>
          <w:rFonts w:ascii="Simplified Arabic" w:eastAsiaTheme="majorEastAsia" w:hAnsi="Simplified Arabic" w:cs="Simplified Arabic" w:hint="cs"/>
          <w:sz w:val="24"/>
          <w:szCs w:val="24"/>
          <w:rtl/>
        </w:rPr>
        <w:t xml:space="preserve"> لمطار ينبع إلى وجود فجوة كفاءة قدرها 14%. وهذا يعني نظريا إمكانية المطار تحقيق ذات النتائج الحالية باستخدام 86% فقط من موارده، أو رفع مخرجاته بنسبة 14% دون الحاجة لزيادة المدخلات. ويمثل هذا التشخيص الكمي الركيزة الأساسية لتحديد فرص التحسين في الأداء التشغيلي.</w:t>
      </w:r>
    </w:p>
    <w:p w14:paraId="53487E71" w14:textId="15BCA3B6" w:rsidR="009919AC" w:rsidRPr="007C38FF" w:rsidRDefault="009919AC" w:rsidP="00336F3A">
      <w:pPr>
        <w:pStyle w:val="ListParagraph"/>
        <w:numPr>
          <w:ilvl w:val="0"/>
          <w:numId w:val="46"/>
        </w:numPr>
        <w:spacing w:before="240" w:after="0" w:line="360" w:lineRule="auto"/>
        <w:jc w:val="both"/>
        <w:rPr>
          <w:rFonts w:ascii="Simplified Arabic" w:hAnsi="Simplified Arabic" w:cs="Simplified Arabic"/>
          <w:b/>
          <w:bCs/>
          <w:sz w:val="24"/>
          <w:szCs w:val="24"/>
        </w:rPr>
      </w:pPr>
      <w:r w:rsidRPr="007C38FF">
        <w:rPr>
          <w:rFonts w:ascii="Simplified Arabic" w:hAnsi="Simplified Arabic" w:cs="Simplified Arabic" w:hint="cs"/>
          <w:b/>
          <w:bCs/>
          <w:sz w:val="24"/>
          <w:szCs w:val="24"/>
          <w:rtl/>
        </w:rPr>
        <w:t xml:space="preserve">تحليل التباين الأحادي </w:t>
      </w:r>
      <w:r w:rsidRPr="007C38FF">
        <w:rPr>
          <w:rFonts w:ascii="Simplified Arabic" w:hAnsi="Simplified Arabic" w:cs="Simplified Arabic"/>
          <w:b/>
          <w:bCs/>
          <w:sz w:val="24"/>
          <w:szCs w:val="24"/>
        </w:rPr>
        <w:t>(</w:t>
      </w:r>
      <w:r w:rsidRPr="00D17FAF">
        <w:rPr>
          <w:rFonts w:asciiTheme="majorBidi" w:hAnsiTheme="majorBidi" w:cstheme="majorBidi"/>
          <w:b/>
          <w:bCs/>
          <w:sz w:val="24"/>
          <w:szCs w:val="24"/>
        </w:rPr>
        <w:t>ANOVA</w:t>
      </w:r>
      <w:r w:rsidRPr="007C38FF">
        <w:rPr>
          <w:rFonts w:ascii="Simplified Arabic" w:hAnsi="Simplified Arabic" w:cs="Simplified Arabic"/>
          <w:b/>
          <w:bCs/>
          <w:sz w:val="24"/>
          <w:szCs w:val="24"/>
        </w:rPr>
        <w:t>)</w:t>
      </w:r>
      <w:r w:rsidRPr="007C38FF">
        <w:rPr>
          <w:rFonts w:ascii="Simplified Arabic" w:hAnsi="Simplified Arabic" w:cs="Simplified Arabic" w:hint="cs"/>
          <w:b/>
          <w:bCs/>
          <w:sz w:val="24"/>
          <w:szCs w:val="24"/>
          <w:rtl/>
        </w:rPr>
        <w:t xml:space="preserve"> بين الفئات</w:t>
      </w:r>
      <w:r w:rsidR="00C826A2" w:rsidRPr="007C38FF">
        <w:rPr>
          <w:rFonts w:ascii="Simplified Arabic" w:hAnsi="Simplified Arabic" w:cs="Simplified Arabic" w:hint="cs"/>
          <w:b/>
          <w:bCs/>
          <w:sz w:val="24"/>
          <w:szCs w:val="24"/>
          <w:rtl/>
        </w:rPr>
        <w:t>.</w:t>
      </w:r>
    </w:p>
    <w:p w14:paraId="36C8896F" w14:textId="556AB5F5" w:rsidR="009919AC" w:rsidRPr="000522C5" w:rsidRDefault="009919AC" w:rsidP="00336F3A">
      <w:pPr>
        <w:spacing w:after="0" w:line="360" w:lineRule="auto"/>
        <w:ind w:left="360"/>
        <w:jc w:val="center"/>
        <w:rPr>
          <w:rFonts w:ascii="Simplified Arabic" w:hAnsi="Simplified Arabic" w:cs="Simplified Arabic"/>
          <w:b/>
          <w:bCs/>
          <w:sz w:val="20"/>
          <w:szCs w:val="20"/>
        </w:rPr>
      </w:pPr>
      <w:bookmarkStart w:id="210" w:name="_Hlk226672606"/>
      <w:r w:rsidRPr="00666C98">
        <w:rPr>
          <w:rFonts w:ascii="Simplified Arabic" w:hAnsi="Simplified Arabic" w:cs="Simplified Arabic"/>
          <w:b/>
          <w:bCs/>
          <w:sz w:val="20"/>
          <w:szCs w:val="20"/>
          <w:rtl/>
        </w:rPr>
        <w:t>جدول (4-</w:t>
      </w:r>
      <w:r w:rsidR="00A04123">
        <w:rPr>
          <w:rFonts w:ascii="Simplified Arabic" w:hAnsi="Simplified Arabic" w:cs="Simplified Arabic" w:hint="cs"/>
          <w:b/>
          <w:bCs/>
          <w:sz w:val="20"/>
          <w:szCs w:val="20"/>
          <w:rtl/>
        </w:rPr>
        <w:t>10</w:t>
      </w:r>
      <w:r w:rsidRPr="00666C98">
        <w:rPr>
          <w:rFonts w:ascii="Simplified Arabic" w:hAnsi="Simplified Arabic" w:cs="Simplified Arabic"/>
          <w:b/>
          <w:bCs/>
          <w:sz w:val="20"/>
          <w:szCs w:val="20"/>
          <w:rtl/>
        </w:rPr>
        <w:t>):</w:t>
      </w:r>
      <w:r w:rsidRPr="00666C98">
        <w:rPr>
          <w:rFonts w:ascii="Simplified Arabic" w:hAnsi="Simplified Arabic" w:cs="Simplified Arabic" w:hint="cs"/>
          <w:b/>
          <w:bCs/>
          <w:sz w:val="20"/>
          <w:szCs w:val="20"/>
          <w:rtl/>
        </w:rPr>
        <w:t xml:space="preserve"> نتائج تحليل </w:t>
      </w:r>
      <w:r w:rsidRPr="00ED19E3">
        <w:rPr>
          <w:rFonts w:asciiTheme="majorBidi" w:hAnsiTheme="majorBidi" w:cstheme="majorBidi"/>
          <w:b/>
          <w:bCs/>
          <w:sz w:val="20"/>
          <w:szCs w:val="20"/>
        </w:rPr>
        <w:t>ANOVA</w:t>
      </w:r>
      <w:r w:rsidRPr="00666C98">
        <w:rPr>
          <w:rFonts w:ascii="Simplified Arabic" w:hAnsi="Simplified Arabic" w:cs="Simplified Arabic" w:hint="cs"/>
          <w:b/>
          <w:bCs/>
          <w:sz w:val="20"/>
          <w:szCs w:val="20"/>
          <w:rtl/>
        </w:rPr>
        <w:t xml:space="preserve"> لمقارنة أداء الفئات الخمسة للمطارات.</w:t>
      </w:r>
    </w:p>
    <w:tbl>
      <w:tblPr>
        <w:tblStyle w:val="TableGrid"/>
        <w:bidiVisual/>
        <w:tblW w:w="5000" w:type="pct"/>
        <w:jc w:val="center"/>
        <w:tblLook w:val="04A0" w:firstRow="1" w:lastRow="0" w:firstColumn="1" w:lastColumn="0" w:noHBand="0" w:noVBand="1"/>
      </w:tblPr>
      <w:tblGrid>
        <w:gridCol w:w="1952"/>
        <w:gridCol w:w="1503"/>
        <w:gridCol w:w="1254"/>
        <w:gridCol w:w="1449"/>
        <w:gridCol w:w="1198"/>
        <w:gridCol w:w="1466"/>
      </w:tblGrid>
      <w:tr w:rsidR="00227BC3" w:rsidRPr="00D30DC7" w14:paraId="046CC515" w14:textId="77777777" w:rsidTr="00A07C36">
        <w:trPr>
          <w:trHeight w:val="566"/>
          <w:jc w:val="center"/>
        </w:trPr>
        <w:tc>
          <w:tcPr>
            <w:tcW w:w="1106" w:type="pct"/>
            <w:shd w:val="clear" w:color="auto" w:fill="002060"/>
            <w:vAlign w:val="center"/>
          </w:tcPr>
          <w:bookmarkEnd w:id="210"/>
          <w:p w14:paraId="464D3B18" w14:textId="248FAAA9" w:rsidR="00227BC3" w:rsidRPr="00D30DC7" w:rsidRDefault="00227BC3" w:rsidP="00ED19E3">
            <w:pPr>
              <w:pStyle w:val="ListParagraph"/>
              <w:ind w:left="0"/>
              <w:jc w:val="center"/>
              <w:rPr>
                <w:rFonts w:ascii="Simplified Arabic" w:hAnsi="Simplified Arabic" w:cs="Simplified Arabic"/>
                <w:b/>
                <w:bCs/>
                <w:sz w:val="20"/>
                <w:szCs w:val="20"/>
                <w:rtl/>
              </w:rPr>
            </w:pPr>
            <w:r w:rsidRPr="00D30DC7">
              <w:rPr>
                <w:rFonts w:ascii="Simplified Arabic" w:hAnsi="Simplified Arabic" w:cs="Simplified Arabic" w:hint="cs"/>
                <w:b/>
                <w:bCs/>
                <w:sz w:val="20"/>
                <w:szCs w:val="20"/>
                <w:rtl/>
              </w:rPr>
              <w:t>المصدر</w:t>
            </w:r>
          </w:p>
        </w:tc>
        <w:tc>
          <w:tcPr>
            <w:tcW w:w="851" w:type="pct"/>
            <w:shd w:val="clear" w:color="auto" w:fill="002060"/>
            <w:vAlign w:val="center"/>
          </w:tcPr>
          <w:p w14:paraId="7FBFE8DF" w14:textId="77777777" w:rsidR="00227BC3" w:rsidRPr="00D30DC7" w:rsidRDefault="00227BC3" w:rsidP="00ED19E3">
            <w:pPr>
              <w:pStyle w:val="ListParagraph"/>
              <w:ind w:left="0"/>
              <w:jc w:val="center"/>
              <w:rPr>
                <w:rFonts w:asciiTheme="majorBidi" w:hAnsiTheme="majorBidi" w:cstheme="majorBidi"/>
                <w:b/>
                <w:bCs/>
                <w:sz w:val="20"/>
                <w:szCs w:val="20"/>
                <w:rtl/>
              </w:rPr>
            </w:pPr>
            <w:r w:rsidRPr="00D30DC7">
              <w:rPr>
                <w:rFonts w:asciiTheme="majorBidi" w:hAnsiTheme="majorBidi" w:cstheme="majorBidi" w:hint="cs"/>
                <w:b/>
                <w:bCs/>
                <w:sz w:val="20"/>
                <w:szCs w:val="20"/>
                <w:rtl/>
              </w:rPr>
              <w:t>مجموع المربعات</w:t>
            </w:r>
          </w:p>
          <w:p w14:paraId="1BE0E468" w14:textId="581284D7" w:rsidR="00227BC3" w:rsidRPr="00D30DC7" w:rsidRDefault="00227BC3" w:rsidP="00ED19E3">
            <w:pPr>
              <w:pStyle w:val="ListParagraph"/>
              <w:ind w:left="0"/>
              <w:jc w:val="center"/>
              <w:rPr>
                <w:rFonts w:asciiTheme="majorBidi" w:hAnsiTheme="majorBidi" w:cstheme="majorBidi"/>
                <w:b/>
                <w:bCs/>
                <w:sz w:val="20"/>
                <w:szCs w:val="20"/>
                <w:rtl/>
              </w:rPr>
            </w:pPr>
            <w:r w:rsidRPr="00D30DC7">
              <w:rPr>
                <w:rFonts w:asciiTheme="majorBidi" w:hAnsiTheme="majorBidi" w:cstheme="majorBidi"/>
                <w:b/>
                <w:bCs/>
                <w:sz w:val="20"/>
                <w:szCs w:val="20"/>
              </w:rPr>
              <w:t>(SS)</w:t>
            </w:r>
          </w:p>
        </w:tc>
        <w:tc>
          <w:tcPr>
            <w:tcW w:w="711" w:type="pct"/>
            <w:shd w:val="clear" w:color="auto" w:fill="002060"/>
            <w:vAlign w:val="center"/>
          </w:tcPr>
          <w:p w14:paraId="3F456AAC" w14:textId="77777777" w:rsidR="00227BC3" w:rsidRPr="00D30DC7" w:rsidRDefault="00227BC3" w:rsidP="00ED19E3">
            <w:pPr>
              <w:pStyle w:val="ListParagraph"/>
              <w:ind w:left="0"/>
              <w:jc w:val="center"/>
              <w:rPr>
                <w:rFonts w:ascii="Simplified Arabic" w:hAnsi="Simplified Arabic" w:cs="Simplified Arabic"/>
                <w:b/>
                <w:bCs/>
                <w:sz w:val="20"/>
                <w:szCs w:val="20"/>
                <w:rtl/>
              </w:rPr>
            </w:pPr>
            <w:r w:rsidRPr="00D30DC7">
              <w:rPr>
                <w:rFonts w:ascii="Simplified Arabic" w:hAnsi="Simplified Arabic" w:cs="Simplified Arabic" w:hint="cs"/>
                <w:b/>
                <w:bCs/>
                <w:sz w:val="20"/>
                <w:szCs w:val="20"/>
                <w:rtl/>
              </w:rPr>
              <w:t>درجات الحرية</w:t>
            </w:r>
          </w:p>
          <w:p w14:paraId="1DA737B6" w14:textId="597F1408" w:rsidR="00227BC3" w:rsidRPr="00D30DC7" w:rsidRDefault="00227BC3" w:rsidP="00ED19E3">
            <w:pPr>
              <w:pStyle w:val="ListParagraph"/>
              <w:ind w:left="0"/>
              <w:jc w:val="center"/>
              <w:rPr>
                <w:rFonts w:asciiTheme="majorBidi" w:hAnsiTheme="majorBidi" w:cstheme="majorBidi"/>
                <w:b/>
                <w:bCs/>
                <w:sz w:val="20"/>
                <w:szCs w:val="20"/>
                <w:rtl/>
              </w:rPr>
            </w:pPr>
            <w:r w:rsidRPr="00D30DC7">
              <w:rPr>
                <w:rFonts w:asciiTheme="majorBidi" w:hAnsiTheme="majorBidi" w:cstheme="majorBidi"/>
                <w:b/>
                <w:bCs/>
                <w:sz w:val="20"/>
                <w:szCs w:val="20"/>
              </w:rPr>
              <w:t>(DF)</w:t>
            </w:r>
          </w:p>
        </w:tc>
        <w:tc>
          <w:tcPr>
            <w:tcW w:w="821" w:type="pct"/>
            <w:shd w:val="clear" w:color="auto" w:fill="002060"/>
            <w:vAlign w:val="center"/>
          </w:tcPr>
          <w:p w14:paraId="3FACEB61" w14:textId="77777777" w:rsidR="00227BC3" w:rsidRPr="00D30DC7" w:rsidRDefault="00227BC3" w:rsidP="00ED19E3">
            <w:pPr>
              <w:pStyle w:val="ListParagraph"/>
              <w:ind w:left="0"/>
              <w:jc w:val="center"/>
              <w:rPr>
                <w:rFonts w:ascii="Simplified Arabic" w:hAnsi="Simplified Arabic" w:cs="Simplified Arabic"/>
                <w:b/>
                <w:bCs/>
                <w:sz w:val="20"/>
                <w:szCs w:val="20"/>
                <w:rtl/>
              </w:rPr>
            </w:pPr>
            <w:r w:rsidRPr="00D30DC7">
              <w:rPr>
                <w:rFonts w:ascii="Simplified Arabic" w:hAnsi="Simplified Arabic" w:cs="Simplified Arabic" w:hint="cs"/>
                <w:b/>
                <w:bCs/>
                <w:sz w:val="20"/>
                <w:szCs w:val="20"/>
                <w:rtl/>
              </w:rPr>
              <w:t>متوسط المربعات</w:t>
            </w:r>
          </w:p>
          <w:p w14:paraId="3310F0FF" w14:textId="11CD9083" w:rsidR="00227BC3" w:rsidRPr="00D30DC7" w:rsidRDefault="00227BC3" w:rsidP="00ED19E3">
            <w:pPr>
              <w:pStyle w:val="ListParagraph"/>
              <w:ind w:left="0"/>
              <w:jc w:val="center"/>
              <w:rPr>
                <w:rFonts w:ascii="Simplified Arabic" w:hAnsi="Simplified Arabic" w:cs="Simplified Arabic"/>
                <w:b/>
                <w:bCs/>
                <w:sz w:val="20"/>
                <w:szCs w:val="20"/>
                <w:rtl/>
              </w:rPr>
            </w:pPr>
            <w:r w:rsidRPr="00D30DC7">
              <w:rPr>
                <w:rFonts w:asciiTheme="majorBidi" w:hAnsiTheme="majorBidi" w:cstheme="majorBidi"/>
                <w:b/>
                <w:bCs/>
                <w:sz w:val="20"/>
                <w:szCs w:val="20"/>
              </w:rPr>
              <w:t>(</w:t>
            </w:r>
            <w:r w:rsidR="00A07C36" w:rsidRPr="00D30DC7">
              <w:rPr>
                <w:rFonts w:asciiTheme="majorBidi" w:hAnsiTheme="majorBidi" w:cstheme="majorBidi"/>
                <w:b/>
                <w:bCs/>
                <w:sz w:val="20"/>
                <w:szCs w:val="20"/>
              </w:rPr>
              <w:t>M</w:t>
            </w:r>
            <w:r w:rsidRPr="00D30DC7">
              <w:rPr>
                <w:rFonts w:asciiTheme="majorBidi" w:hAnsiTheme="majorBidi" w:cstheme="majorBidi"/>
                <w:b/>
                <w:bCs/>
                <w:sz w:val="20"/>
                <w:szCs w:val="20"/>
              </w:rPr>
              <w:t>S)</w:t>
            </w:r>
          </w:p>
        </w:tc>
        <w:tc>
          <w:tcPr>
            <w:tcW w:w="679" w:type="pct"/>
            <w:shd w:val="clear" w:color="auto" w:fill="002060"/>
            <w:vAlign w:val="center"/>
          </w:tcPr>
          <w:p w14:paraId="2987E58F" w14:textId="77777777" w:rsidR="00227BC3" w:rsidRPr="00D30DC7" w:rsidRDefault="00227BC3" w:rsidP="00ED19E3">
            <w:pPr>
              <w:pStyle w:val="ListParagraph"/>
              <w:ind w:left="0"/>
              <w:jc w:val="center"/>
              <w:rPr>
                <w:rFonts w:ascii="Simplified Arabic" w:hAnsi="Simplified Arabic" w:cs="Simplified Arabic"/>
                <w:b/>
                <w:bCs/>
                <w:sz w:val="20"/>
                <w:szCs w:val="20"/>
              </w:rPr>
            </w:pPr>
            <w:r w:rsidRPr="00D30DC7">
              <w:rPr>
                <w:rFonts w:ascii="Simplified Arabic" w:hAnsi="Simplified Arabic" w:cs="Simplified Arabic" w:hint="cs"/>
                <w:b/>
                <w:bCs/>
                <w:sz w:val="20"/>
                <w:szCs w:val="20"/>
                <w:rtl/>
              </w:rPr>
              <w:t>قيمة</w:t>
            </w:r>
          </w:p>
          <w:p w14:paraId="2BFA431A" w14:textId="119C40B2" w:rsidR="00227BC3" w:rsidRPr="00D30DC7" w:rsidRDefault="00227BC3" w:rsidP="00ED19E3">
            <w:pPr>
              <w:pStyle w:val="ListParagraph"/>
              <w:ind w:left="0"/>
              <w:jc w:val="center"/>
              <w:rPr>
                <w:rFonts w:asciiTheme="majorBidi" w:hAnsiTheme="majorBidi" w:cstheme="majorBidi"/>
                <w:b/>
                <w:bCs/>
                <w:sz w:val="20"/>
                <w:szCs w:val="20"/>
                <w:rtl/>
              </w:rPr>
            </w:pPr>
            <w:r w:rsidRPr="00D30DC7">
              <w:rPr>
                <w:rFonts w:asciiTheme="majorBidi" w:hAnsiTheme="majorBidi" w:cstheme="majorBidi"/>
                <w:b/>
                <w:bCs/>
                <w:sz w:val="20"/>
                <w:szCs w:val="20"/>
              </w:rPr>
              <w:t>F statistic</w:t>
            </w:r>
          </w:p>
        </w:tc>
        <w:tc>
          <w:tcPr>
            <w:tcW w:w="831" w:type="pct"/>
            <w:shd w:val="clear" w:color="auto" w:fill="002060"/>
            <w:vAlign w:val="center"/>
          </w:tcPr>
          <w:p w14:paraId="61EB93CD" w14:textId="77777777" w:rsidR="00227BC3" w:rsidRPr="00D30DC7" w:rsidRDefault="00227BC3" w:rsidP="00ED19E3">
            <w:pPr>
              <w:pStyle w:val="ListParagraph"/>
              <w:ind w:left="0"/>
              <w:jc w:val="center"/>
              <w:rPr>
                <w:rFonts w:ascii="Simplified Arabic" w:hAnsi="Simplified Arabic" w:cs="Simplified Arabic"/>
                <w:b/>
                <w:bCs/>
                <w:sz w:val="20"/>
                <w:szCs w:val="20"/>
                <w:rtl/>
              </w:rPr>
            </w:pPr>
            <w:r w:rsidRPr="00D30DC7">
              <w:rPr>
                <w:rFonts w:ascii="Simplified Arabic" w:hAnsi="Simplified Arabic" w:cs="Simplified Arabic" w:hint="cs"/>
                <w:b/>
                <w:bCs/>
                <w:sz w:val="20"/>
                <w:szCs w:val="20"/>
                <w:rtl/>
              </w:rPr>
              <w:t>القيمة الاحتمالية</w:t>
            </w:r>
          </w:p>
          <w:p w14:paraId="3AECF577" w14:textId="4E3E625A" w:rsidR="00227BC3" w:rsidRPr="00D30DC7" w:rsidRDefault="004B3216" w:rsidP="00ED19E3">
            <w:pPr>
              <w:pStyle w:val="ListParagraph"/>
              <w:ind w:left="0"/>
              <w:jc w:val="center"/>
              <w:rPr>
                <w:rFonts w:asciiTheme="majorBidi" w:hAnsiTheme="majorBidi" w:cstheme="majorBidi"/>
                <w:b/>
                <w:bCs/>
                <w:sz w:val="20"/>
                <w:szCs w:val="20"/>
                <w:rtl/>
              </w:rPr>
            </w:pPr>
            <w:r w:rsidRPr="00D30DC7">
              <w:rPr>
                <w:rFonts w:asciiTheme="majorBidi" w:hAnsiTheme="majorBidi" w:cstheme="majorBidi"/>
                <w:b/>
                <w:bCs/>
                <w:sz w:val="20"/>
                <w:szCs w:val="20"/>
              </w:rPr>
              <w:t>p</w:t>
            </w:r>
            <w:r w:rsidR="00227BC3" w:rsidRPr="00D30DC7">
              <w:rPr>
                <w:rFonts w:asciiTheme="majorBidi" w:hAnsiTheme="majorBidi" w:cstheme="majorBidi"/>
                <w:b/>
                <w:bCs/>
                <w:sz w:val="20"/>
                <w:szCs w:val="20"/>
              </w:rPr>
              <w:t>-value</w:t>
            </w:r>
          </w:p>
        </w:tc>
      </w:tr>
      <w:tr w:rsidR="00227BC3" w:rsidRPr="00D30DC7" w14:paraId="6C867116" w14:textId="77777777" w:rsidTr="00A07C36">
        <w:trPr>
          <w:trHeight w:val="233"/>
          <w:jc w:val="center"/>
        </w:trPr>
        <w:tc>
          <w:tcPr>
            <w:tcW w:w="1106" w:type="pct"/>
            <w:vAlign w:val="center"/>
          </w:tcPr>
          <w:p w14:paraId="1BD0BF28" w14:textId="77777777" w:rsidR="00227BC3" w:rsidRPr="00D30DC7" w:rsidRDefault="00227BC3" w:rsidP="00ED19E3">
            <w:pPr>
              <w:pStyle w:val="ListParagraph"/>
              <w:ind w:left="0"/>
              <w:jc w:val="center"/>
              <w:rPr>
                <w:rFonts w:ascii="Simplified Arabic" w:hAnsi="Simplified Arabic" w:cs="Simplified Arabic"/>
                <w:sz w:val="20"/>
                <w:szCs w:val="20"/>
                <w:rtl/>
              </w:rPr>
            </w:pPr>
            <w:r w:rsidRPr="00D30DC7">
              <w:rPr>
                <w:rFonts w:ascii="Simplified Arabic" w:hAnsi="Simplified Arabic" w:cs="Simplified Arabic" w:hint="cs"/>
                <w:sz w:val="20"/>
                <w:szCs w:val="20"/>
                <w:rtl/>
              </w:rPr>
              <w:t>بين الفئات</w:t>
            </w:r>
          </w:p>
          <w:p w14:paraId="5BD17A36" w14:textId="3026F2AC" w:rsidR="00227BC3" w:rsidRPr="00D30DC7" w:rsidRDefault="00227BC3" w:rsidP="00ED19E3">
            <w:pPr>
              <w:pStyle w:val="ListParagraph"/>
              <w:ind w:left="0"/>
              <w:jc w:val="center"/>
              <w:rPr>
                <w:rFonts w:asciiTheme="majorBidi" w:hAnsiTheme="majorBidi" w:cstheme="majorBidi"/>
                <w:sz w:val="20"/>
                <w:szCs w:val="20"/>
              </w:rPr>
            </w:pPr>
            <w:r w:rsidRPr="00D30DC7">
              <w:rPr>
                <w:rFonts w:asciiTheme="majorBidi" w:hAnsiTheme="majorBidi" w:cstheme="majorBidi"/>
                <w:sz w:val="20"/>
                <w:szCs w:val="20"/>
              </w:rPr>
              <w:t>(Between Groups)</w:t>
            </w:r>
          </w:p>
        </w:tc>
        <w:tc>
          <w:tcPr>
            <w:tcW w:w="851" w:type="pct"/>
            <w:vAlign w:val="center"/>
          </w:tcPr>
          <w:p w14:paraId="0E4A63AE" w14:textId="467E342B" w:rsidR="00227BC3" w:rsidRPr="00D30DC7" w:rsidRDefault="004B3216" w:rsidP="00ED19E3">
            <w:pPr>
              <w:pStyle w:val="ListParagraph"/>
              <w:ind w:left="0"/>
              <w:jc w:val="center"/>
              <w:rPr>
                <w:rFonts w:asciiTheme="majorBidi" w:hAnsiTheme="majorBidi" w:cstheme="majorBidi"/>
                <w:sz w:val="20"/>
                <w:szCs w:val="20"/>
              </w:rPr>
            </w:pPr>
            <w:r w:rsidRPr="00D30DC7">
              <w:rPr>
                <w:rFonts w:asciiTheme="majorBidi" w:hAnsiTheme="majorBidi" w:cstheme="majorBidi" w:hint="cs"/>
                <w:sz w:val="20"/>
                <w:szCs w:val="20"/>
                <w:rtl/>
              </w:rPr>
              <w:t>285.4</w:t>
            </w:r>
          </w:p>
        </w:tc>
        <w:tc>
          <w:tcPr>
            <w:tcW w:w="711" w:type="pct"/>
            <w:vAlign w:val="center"/>
          </w:tcPr>
          <w:p w14:paraId="56DEB991" w14:textId="4D9DAD17" w:rsidR="00227BC3" w:rsidRPr="00D30DC7" w:rsidRDefault="004B3216" w:rsidP="00ED19E3">
            <w:pPr>
              <w:pStyle w:val="ListParagraph"/>
              <w:ind w:left="0"/>
              <w:jc w:val="center"/>
              <w:rPr>
                <w:rFonts w:ascii="Simplified Arabic" w:hAnsi="Simplified Arabic" w:cs="Simplified Arabic"/>
                <w:sz w:val="20"/>
                <w:szCs w:val="20"/>
                <w:rtl/>
              </w:rPr>
            </w:pPr>
            <w:r w:rsidRPr="00D30DC7">
              <w:rPr>
                <w:rFonts w:ascii="Simplified Arabic" w:hAnsi="Simplified Arabic" w:cs="Simplified Arabic" w:hint="cs"/>
                <w:sz w:val="20"/>
                <w:szCs w:val="20"/>
                <w:rtl/>
              </w:rPr>
              <w:t>4</w:t>
            </w:r>
          </w:p>
        </w:tc>
        <w:tc>
          <w:tcPr>
            <w:tcW w:w="821" w:type="pct"/>
            <w:vAlign w:val="center"/>
          </w:tcPr>
          <w:p w14:paraId="3981C1B9" w14:textId="51C3AF94" w:rsidR="00227BC3" w:rsidRPr="00D30DC7" w:rsidRDefault="004B3216" w:rsidP="00ED19E3">
            <w:pPr>
              <w:pStyle w:val="ListParagraph"/>
              <w:ind w:left="0"/>
              <w:jc w:val="center"/>
              <w:rPr>
                <w:rFonts w:asciiTheme="majorBidi" w:hAnsiTheme="majorBidi" w:cstheme="majorBidi"/>
                <w:sz w:val="20"/>
                <w:szCs w:val="20"/>
              </w:rPr>
            </w:pPr>
            <w:r w:rsidRPr="00D30DC7">
              <w:rPr>
                <w:rFonts w:asciiTheme="majorBidi" w:hAnsiTheme="majorBidi" w:cstheme="majorBidi" w:hint="cs"/>
                <w:sz w:val="20"/>
                <w:szCs w:val="20"/>
                <w:rtl/>
              </w:rPr>
              <w:t>71.35</w:t>
            </w:r>
          </w:p>
        </w:tc>
        <w:tc>
          <w:tcPr>
            <w:tcW w:w="679" w:type="pct"/>
            <w:vAlign w:val="center"/>
          </w:tcPr>
          <w:p w14:paraId="41F1AC13" w14:textId="456E5863" w:rsidR="00227BC3" w:rsidRPr="00D30DC7" w:rsidRDefault="004B3216" w:rsidP="00ED19E3">
            <w:pPr>
              <w:pStyle w:val="ListParagraph"/>
              <w:ind w:left="0"/>
              <w:jc w:val="center"/>
              <w:rPr>
                <w:rFonts w:ascii="Simplified Arabic" w:hAnsi="Simplified Arabic" w:cs="Simplified Arabic"/>
                <w:sz w:val="20"/>
                <w:szCs w:val="20"/>
                <w:rtl/>
              </w:rPr>
            </w:pPr>
            <w:r w:rsidRPr="00D30DC7">
              <w:rPr>
                <w:rFonts w:ascii="Simplified Arabic" w:hAnsi="Simplified Arabic" w:cs="Simplified Arabic" w:hint="cs"/>
                <w:sz w:val="20"/>
                <w:szCs w:val="20"/>
                <w:rtl/>
              </w:rPr>
              <w:t>3.84</w:t>
            </w:r>
          </w:p>
        </w:tc>
        <w:tc>
          <w:tcPr>
            <w:tcW w:w="831" w:type="pct"/>
            <w:vAlign w:val="center"/>
          </w:tcPr>
          <w:p w14:paraId="6F6334E2" w14:textId="562713B7" w:rsidR="00227BC3" w:rsidRPr="00D30DC7" w:rsidRDefault="004B3216" w:rsidP="00ED19E3">
            <w:pPr>
              <w:pStyle w:val="ListParagraph"/>
              <w:ind w:left="0"/>
              <w:jc w:val="center"/>
              <w:rPr>
                <w:rFonts w:asciiTheme="majorBidi" w:hAnsiTheme="majorBidi" w:cstheme="majorBidi"/>
                <w:sz w:val="20"/>
                <w:szCs w:val="20"/>
              </w:rPr>
            </w:pPr>
            <w:r w:rsidRPr="00D30DC7">
              <w:rPr>
                <w:rFonts w:asciiTheme="majorBidi" w:hAnsiTheme="majorBidi" w:cstheme="majorBidi" w:hint="cs"/>
                <w:sz w:val="20"/>
                <w:szCs w:val="20"/>
                <w:rtl/>
              </w:rPr>
              <w:t>0.017</w:t>
            </w:r>
          </w:p>
        </w:tc>
      </w:tr>
      <w:tr w:rsidR="00227BC3" w:rsidRPr="00D30DC7" w14:paraId="46A574D4" w14:textId="77777777" w:rsidTr="00A07C36">
        <w:trPr>
          <w:jc w:val="center"/>
        </w:trPr>
        <w:tc>
          <w:tcPr>
            <w:tcW w:w="1106" w:type="pct"/>
            <w:vAlign w:val="center"/>
          </w:tcPr>
          <w:p w14:paraId="2D01E0A6" w14:textId="77777777" w:rsidR="00227BC3" w:rsidRPr="00D30DC7" w:rsidRDefault="00227BC3" w:rsidP="00ED19E3">
            <w:pPr>
              <w:pStyle w:val="ListParagraph"/>
              <w:ind w:left="0"/>
              <w:jc w:val="center"/>
              <w:rPr>
                <w:rFonts w:ascii="Simplified Arabic" w:hAnsi="Simplified Arabic" w:cs="Simplified Arabic"/>
                <w:sz w:val="20"/>
                <w:szCs w:val="20"/>
                <w:rtl/>
              </w:rPr>
            </w:pPr>
            <w:r w:rsidRPr="00D30DC7">
              <w:rPr>
                <w:rFonts w:ascii="Simplified Arabic" w:hAnsi="Simplified Arabic" w:cs="Simplified Arabic" w:hint="cs"/>
                <w:sz w:val="20"/>
                <w:szCs w:val="20"/>
                <w:rtl/>
              </w:rPr>
              <w:t>بين الفئات</w:t>
            </w:r>
          </w:p>
          <w:p w14:paraId="7CAD45EF" w14:textId="46AD73B5" w:rsidR="00227BC3" w:rsidRPr="00D30DC7" w:rsidRDefault="00227BC3" w:rsidP="00ED19E3">
            <w:pPr>
              <w:pStyle w:val="ListParagraph"/>
              <w:ind w:left="0"/>
              <w:jc w:val="center"/>
              <w:rPr>
                <w:rFonts w:ascii="Simplified Arabic" w:hAnsi="Simplified Arabic" w:cs="Simplified Arabic"/>
                <w:sz w:val="20"/>
                <w:szCs w:val="20"/>
                <w:rtl/>
              </w:rPr>
            </w:pPr>
            <w:r w:rsidRPr="00D30DC7">
              <w:rPr>
                <w:rFonts w:asciiTheme="majorBidi" w:hAnsiTheme="majorBidi" w:cstheme="majorBidi"/>
                <w:sz w:val="20"/>
                <w:szCs w:val="20"/>
              </w:rPr>
              <w:t>(</w:t>
            </w:r>
            <w:r w:rsidR="004B3216" w:rsidRPr="00D30DC7">
              <w:rPr>
                <w:rFonts w:asciiTheme="majorBidi" w:hAnsiTheme="majorBidi" w:cstheme="majorBidi"/>
                <w:sz w:val="20"/>
                <w:szCs w:val="20"/>
              </w:rPr>
              <w:t>Within</w:t>
            </w:r>
            <w:r w:rsidRPr="00D30DC7">
              <w:rPr>
                <w:rFonts w:asciiTheme="majorBidi" w:hAnsiTheme="majorBidi" w:cstheme="majorBidi"/>
                <w:sz w:val="20"/>
                <w:szCs w:val="20"/>
              </w:rPr>
              <w:t xml:space="preserve"> Groups)</w:t>
            </w:r>
          </w:p>
        </w:tc>
        <w:tc>
          <w:tcPr>
            <w:tcW w:w="851" w:type="pct"/>
            <w:vAlign w:val="center"/>
          </w:tcPr>
          <w:p w14:paraId="1E60E63A" w14:textId="51D50F48" w:rsidR="00227BC3" w:rsidRPr="00D30DC7" w:rsidRDefault="004B3216" w:rsidP="00ED19E3">
            <w:pPr>
              <w:pStyle w:val="ListParagraph"/>
              <w:ind w:left="0"/>
              <w:jc w:val="center"/>
              <w:rPr>
                <w:rFonts w:asciiTheme="majorBidi" w:hAnsiTheme="majorBidi" w:cstheme="majorBidi"/>
                <w:sz w:val="20"/>
                <w:szCs w:val="20"/>
              </w:rPr>
            </w:pPr>
            <w:r w:rsidRPr="00D30DC7">
              <w:rPr>
                <w:rFonts w:asciiTheme="majorBidi" w:hAnsiTheme="majorBidi" w:cstheme="majorBidi" w:hint="cs"/>
                <w:sz w:val="20"/>
                <w:szCs w:val="20"/>
                <w:rtl/>
              </w:rPr>
              <w:t>407.2</w:t>
            </w:r>
          </w:p>
        </w:tc>
        <w:tc>
          <w:tcPr>
            <w:tcW w:w="711" w:type="pct"/>
            <w:vAlign w:val="center"/>
          </w:tcPr>
          <w:p w14:paraId="066CF10D" w14:textId="47AB4263" w:rsidR="00227BC3" w:rsidRPr="00D30DC7" w:rsidRDefault="004B3216" w:rsidP="00ED19E3">
            <w:pPr>
              <w:pStyle w:val="ListParagraph"/>
              <w:ind w:left="0"/>
              <w:jc w:val="center"/>
              <w:rPr>
                <w:rFonts w:ascii="Simplified Arabic" w:hAnsi="Simplified Arabic" w:cs="Simplified Arabic"/>
                <w:sz w:val="20"/>
                <w:szCs w:val="20"/>
                <w:rtl/>
              </w:rPr>
            </w:pPr>
            <w:r w:rsidRPr="00D30DC7">
              <w:rPr>
                <w:rFonts w:ascii="Simplified Arabic" w:hAnsi="Simplified Arabic" w:cs="Simplified Arabic" w:hint="cs"/>
                <w:sz w:val="20"/>
                <w:szCs w:val="20"/>
                <w:rtl/>
              </w:rPr>
              <w:t>22</w:t>
            </w:r>
          </w:p>
        </w:tc>
        <w:tc>
          <w:tcPr>
            <w:tcW w:w="821" w:type="pct"/>
            <w:vAlign w:val="center"/>
          </w:tcPr>
          <w:p w14:paraId="1C68391F" w14:textId="2762E17D" w:rsidR="00227BC3" w:rsidRPr="00D30DC7" w:rsidRDefault="004B3216" w:rsidP="00ED19E3">
            <w:pPr>
              <w:pStyle w:val="ListParagraph"/>
              <w:ind w:left="0"/>
              <w:jc w:val="center"/>
              <w:rPr>
                <w:rFonts w:asciiTheme="majorBidi" w:hAnsiTheme="majorBidi" w:cstheme="majorBidi"/>
                <w:sz w:val="20"/>
                <w:szCs w:val="20"/>
              </w:rPr>
            </w:pPr>
            <w:r w:rsidRPr="00D30DC7">
              <w:rPr>
                <w:rFonts w:asciiTheme="majorBidi" w:hAnsiTheme="majorBidi" w:cstheme="majorBidi" w:hint="cs"/>
                <w:sz w:val="20"/>
                <w:szCs w:val="20"/>
                <w:rtl/>
              </w:rPr>
              <w:t>18.51</w:t>
            </w:r>
          </w:p>
        </w:tc>
        <w:tc>
          <w:tcPr>
            <w:tcW w:w="679" w:type="pct"/>
            <w:vAlign w:val="center"/>
          </w:tcPr>
          <w:p w14:paraId="656412FB" w14:textId="3541A243" w:rsidR="00227BC3" w:rsidRPr="00D30DC7" w:rsidRDefault="004B3216" w:rsidP="00ED19E3">
            <w:pPr>
              <w:pStyle w:val="ListParagraph"/>
              <w:ind w:left="0"/>
              <w:jc w:val="center"/>
              <w:rPr>
                <w:rFonts w:ascii="Simplified Arabic" w:hAnsi="Simplified Arabic" w:cs="Simplified Arabic"/>
                <w:sz w:val="20"/>
                <w:szCs w:val="20"/>
                <w:rtl/>
              </w:rPr>
            </w:pPr>
            <w:r w:rsidRPr="00D30DC7">
              <w:rPr>
                <w:rFonts w:ascii="Simplified Arabic" w:hAnsi="Simplified Arabic" w:cs="Simplified Arabic" w:hint="cs"/>
                <w:sz w:val="20"/>
                <w:szCs w:val="20"/>
                <w:rtl/>
              </w:rPr>
              <w:t>-</w:t>
            </w:r>
          </w:p>
        </w:tc>
        <w:tc>
          <w:tcPr>
            <w:tcW w:w="831" w:type="pct"/>
            <w:vAlign w:val="center"/>
          </w:tcPr>
          <w:p w14:paraId="4B391447" w14:textId="342C2767" w:rsidR="00227BC3" w:rsidRPr="00D30DC7" w:rsidRDefault="004B3216" w:rsidP="00ED19E3">
            <w:pPr>
              <w:pStyle w:val="ListParagraph"/>
              <w:ind w:left="0"/>
              <w:jc w:val="center"/>
              <w:rPr>
                <w:rFonts w:asciiTheme="majorBidi" w:hAnsiTheme="majorBidi" w:cstheme="majorBidi"/>
                <w:sz w:val="20"/>
                <w:szCs w:val="20"/>
                <w:rtl/>
              </w:rPr>
            </w:pPr>
            <w:r w:rsidRPr="00D30DC7">
              <w:rPr>
                <w:rFonts w:asciiTheme="majorBidi" w:hAnsiTheme="majorBidi" w:cstheme="majorBidi" w:hint="cs"/>
                <w:sz w:val="20"/>
                <w:szCs w:val="20"/>
                <w:rtl/>
              </w:rPr>
              <w:t>-</w:t>
            </w:r>
          </w:p>
        </w:tc>
      </w:tr>
      <w:tr w:rsidR="00227BC3" w:rsidRPr="00D30DC7" w14:paraId="218EF1E9" w14:textId="77777777" w:rsidTr="00A07C36">
        <w:trPr>
          <w:jc w:val="center"/>
        </w:trPr>
        <w:tc>
          <w:tcPr>
            <w:tcW w:w="1106" w:type="pct"/>
            <w:vAlign w:val="center"/>
          </w:tcPr>
          <w:p w14:paraId="547FC46D" w14:textId="211D2885" w:rsidR="00227BC3" w:rsidRPr="00D30DC7" w:rsidRDefault="00227BC3" w:rsidP="00ED19E3">
            <w:pPr>
              <w:pStyle w:val="ListParagraph"/>
              <w:ind w:left="0"/>
              <w:jc w:val="center"/>
              <w:rPr>
                <w:rFonts w:ascii="Simplified Arabic" w:hAnsi="Simplified Arabic" w:cs="Simplified Arabic"/>
                <w:sz w:val="20"/>
                <w:szCs w:val="20"/>
                <w:rtl/>
              </w:rPr>
            </w:pPr>
            <w:r w:rsidRPr="00D30DC7">
              <w:rPr>
                <w:rFonts w:ascii="Simplified Arabic" w:hAnsi="Simplified Arabic" w:cs="Simplified Arabic" w:hint="cs"/>
                <w:sz w:val="20"/>
                <w:szCs w:val="20"/>
                <w:rtl/>
              </w:rPr>
              <w:t>المجموع</w:t>
            </w:r>
          </w:p>
        </w:tc>
        <w:tc>
          <w:tcPr>
            <w:tcW w:w="851" w:type="pct"/>
            <w:vAlign w:val="center"/>
          </w:tcPr>
          <w:p w14:paraId="449F7A84" w14:textId="291CB6CD" w:rsidR="00227BC3" w:rsidRPr="00D30DC7" w:rsidRDefault="004B3216" w:rsidP="00ED19E3">
            <w:pPr>
              <w:pStyle w:val="ListParagraph"/>
              <w:ind w:left="0"/>
              <w:jc w:val="center"/>
              <w:rPr>
                <w:rFonts w:asciiTheme="majorBidi" w:hAnsiTheme="majorBidi" w:cstheme="majorBidi"/>
                <w:sz w:val="20"/>
                <w:szCs w:val="20"/>
                <w:rtl/>
              </w:rPr>
            </w:pPr>
            <w:r w:rsidRPr="00D30DC7">
              <w:rPr>
                <w:rFonts w:asciiTheme="majorBidi" w:hAnsiTheme="majorBidi" w:cstheme="majorBidi" w:hint="cs"/>
                <w:sz w:val="20"/>
                <w:szCs w:val="20"/>
                <w:rtl/>
              </w:rPr>
              <w:t>692.6</w:t>
            </w:r>
          </w:p>
        </w:tc>
        <w:tc>
          <w:tcPr>
            <w:tcW w:w="711" w:type="pct"/>
            <w:vAlign w:val="center"/>
          </w:tcPr>
          <w:p w14:paraId="352BE987" w14:textId="04FD4326" w:rsidR="00227BC3" w:rsidRPr="00D30DC7" w:rsidRDefault="004B3216" w:rsidP="00ED19E3">
            <w:pPr>
              <w:pStyle w:val="ListParagraph"/>
              <w:ind w:left="0"/>
              <w:jc w:val="center"/>
              <w:rPr>
                <w:rFonts w:ascii="Simplified Arabic" w:hAnsi="Simplified Arabic" w:cs="Simplified Arabic"/>
                <w:sz w:val="20"/>
                <w:szCs w:val="20"/>
                <w:rtl/>
              </w:rPr>
            </w:pPr>
            <w:r w:rsidRPr="00D30DC7">
              <w:rPr>
                <w:rFonts w:ascii="Simplified Arabic" w:hAnsi="Simplified Arabic" w:cs="Simplified Arabic" w:hint="cs"/>
                <w:sz w:val="20"/>
                <w:szCs w:val="20"/>
                <w:rtl/>
              </w:rPr>
              <w:t>26</w:t>
            </w:r>
          </w:p>
        </w:tc>
        <w:tc>
          <w:tcPr>
            <w:tcW w:w="821" w:type="pct"/>
            <w:vAlign w:val="center"/>
          </w:tcPr>
          <w:p w14:paraId="70AAB622" w14:textId="17713554" w:rsidR="00227BC3" w:rsidRPr="00D30DC7" w:rsidRDefault="004B3216" w:rsidP="00ED19E3">
            <w:pPr>
              <w:pStyle w:val="ListParagraph"/>
              <w:ind w:left="0"/>
              <w:jc w:val="center"/>
              <w:rPr>
                <w:rFonts w:asciiTheme="majorBidi" w:hAnsiTheme="majorBidi" w:cstheme="majorBidi"/>
                <w:sz w:val="20"/>
                <w:szCs w:val="20"/>
                <w:rtl/>
              </w:rPr>
            </w:pPr>
            <w:r w:rsidRPr="00D30DC7">
              <w:rPr>
                <w:rFonts w:asciiTheme="majorBidi" w:hAnsiTheme="majorBidi" w:cstheme="majorBidi" w:hint="cs"/>
                <w:sz w:val="20"/>
                <w:szCs w:val="20"/>
                <w:rtl/>
              </w:rPr>
              <w:t>-</w:t>
            </w:r>
          </w:p>
        </w:tc>
        <w:tc>
          <w:tcPr>
            <w:tcW w:w="679" w:type="pct"/>
            <w:vAlign w:val="center"/>
          </w:tcPr>
          <w:p w14:paraId="601A2B3D" w14:textId="31FAA514" w:rsidR="00227BC3" w:rsidRPr="00D30DC7" w:rsidRDefault="004B3216" w:rsidP="00ED19E3">
            <w:pPr>
              <w:pStyle w:val="ListParagraph"/>
              <w:ind w:left="0"/>
              <w:jc w:val="center"/>
              <w:rPr>
                <w:rFonts w:ascii="Simplified Arabic" w:hAnsi="Simplified Arabic" w:cs="Simplified Arabic"/>
                <w:sz w:val="20"/>
                <w:szCs w:val="20"/>
                <w:rtl/>
              </w:rPr>
            </w:pPr>
            <w:r w:rsidRPr="00D30DC7">
              <w:rPr>
                <w:rFonts w:ascii="Simplified Arabic" w:hAnsi="Simplified Arabic" w:cs="Simplified Arabic" w:hint="cs"/>
                <w:sz w:val="20"/>
                <w:szCs w:val="20"/>
                <w:rtl/>
              </w:rPr>
              <w:t>-</w:t>
            </w:r>
          </w:p>
        </w:tc>
        <w:tc>
          <w:tcPr>
            <w:tcW w:w="831" w:type="pct"/>
            <w:vAlign w:val="center"/>
          </w:tcPr>
          <w:p w14:paraId="66F9AAC9" w14:textId="1CF05EAE" w:rsidR="00227BC3" w:rsidRPr="00D30DC7" w:rsidRDefault="004B3216" w:rsidP="00ED19E3">
            <w:pPr>
              <w:pStyle w:val="ListParagraph"/>
              <w:ind w:left="0"/>
              <w:jc w:val="center"/>
              <w:rPr>
                <w:rFonts w:asciiTheme="majorBidi" w:hAnsiTheme="majorBidi" w:cstheme="majorBidi"/>
                <w:sz w:val="20"/>
                <w:szCs w:val="20"/>
              </w:rPr>
            </w:pPr>
            <w:r w:rsidRPr="00D30DC7">
              <w:rPr>
                <w:rFonts w:asciiTheme="majorBidi" w:hAnsiTheme="majorBidi" w:cstheme="majorBidi" w:hint="cs"/>
                <w:sz w:val="20"/>
                <w:szCs w:val="20"/>
                <w:rtl/>
              </w:rPr>
              <w:t>-</w:t>
            </w:r>
          </w:p>
        </w:tc>
      </w:tr>
    </w:tbl>
    <w:p w14:paraId="2E56CE40" w14:textId="77777777" w:rsidR="00FC36A0" w:rsidRDefault="00FC36A0" w:rsidP="00336F3A">
      <w:pPr>
        <w:spacing w:after="0" w:line="360" w:lineRule="auto"/>
        <w:ind w:firstLine="732"/>
        <w:jc w:val="both"/>
        <w:rPr>
          <w:rFonts w:ascii="Simplified Arabic" w:eastAsiaTheme="majorEastAsia" w:hAnsi="Simplified Arabic" w:cs="Simplified Arabic"/>
          <w:sz w:val="24"/>
          <w:szCs w:val="24"/>
          <w:rtl/>
        </w:rPr>
      </w:pPr>
    </w:p>
    <w:p w14:paraId="6DC59495" w14:textId="2784D7C8" w:rsidR="00A07C36" w:rsidRDefault="004B3216" w:rsidP="00336F3A">
      <w:pPr>
        <w:spacing w:after="0" w:line="360" w:lineRule="auto"/>
        <w:ind w:firstLine="732"/>
        <w:jc w:val="both"/>
        <w:rPr>
          <w:rFonts w:ascii="Simplified Arabic" w:eastAsiaTheme="majorEastAsia" w:hAnsi="Simplified Arabic" w:cs="Simplified Arabic"/>
          <w:sz w:val="24"/>
          <w:szCs w:val="24"/>
          <w:rtl/>
        </w:rPr>
      </w:pPr>
      <w:r w:rsidRPr="007C38FF">
        <w:rPr>
          <w:rFonts w:ascii="Simplified Arabic" w:eastAsiaTheme="majorEastAsia" w:hAnsi="Simplified Arabic" w:cs="Simplified Arabic" w:hint="cs"/>
          <w:sz w:val="24"/>
          <w:szCs w:val="24"/>
          <w:rtl/>
        </w:rPr>
        <w:t xml:space="preserve">تثبت هذه النتيجة إحصائيا صحة الفرضية </w:t>
      </w:r>
      <w:r w:rsidRPr="007C38FF">
        <w:rPr>
          <w:rFonts w:asciiTheme="majorBidi" w:eastAsiaTheme="majorEastAsia" w:hAnsiTheme="majorBidi" w:cstheme="majorBidi"/>
          <w:sz w:val="24"/>
          <w:szCs w:val="24"/>
        </w:rPr>
        <w:t>H3</w:t>
      </w:r>
      <w:r w:rsidRPr="007C38FF">
        <w:rPr>
          <w:rFonts w:ascii="Simplified Arabic" w:eastAsiaTheme="majorEastAsia" w:hAnsi="Simplified Arabic" w:cs="Simplified Arabic" w:hint="cs"/>
          <w:sz w:val="24"/>
          <w:szCs w:val="24"/>
          <w:rtl/>
        </w:rPr>
        <w:t>، حيث تعكس القيم المستخرجة تفوقا ملموسا لبعض الفئات على الأخرى:</w:t>
      </w:r>
    </w:p>
    <w:p w14:paraId="4C445700" w14:textId="19659EAB" w:rsidR="00EE5C51" w:rsidRPr="005C44E1" w:rsidRDefault="004B3216" w:rsidP="00336F3A">
      <w:pPr>
        <w:pStyle w:val="ListParagraph"/>
        <w:numPr>
          <w:ilvl w:val="0"/>
          <w:numId w:val="43"/>
        </w:numPr>
        <w:spacing w:after="0" w:line="360" w:lineRule="auto"/>
        <w:ind w:left="282" w:hanging="270"/>
        <w:jc w:val="both"/>
        <w:rPr>
          <w:rFonts w:ascii="Simplified Arabic" w:eastAsiaTheme="majorEastAsia" w:hAnsi="Simplified Arabic" w:cs="Simplified Arabic"/>
          <w:sz w:val="24"/>
          <w:szCs w:val="24"/>
        </w:rPr>
      </w:pPr>
      <w:r w:rsidRPr="005C44E1">
        <w:rPr>
          <w:rFonts w:ascii="Simplified Arabic" w:eastAsiaTheme="majorEastAsia" w:hAnsi="Simplified Arabic" w:cs="Simplified Arabic" w:hint="cs"/>
          <w:sz w:val="24"/>
          <w:szCs w:val="24"/>
          <w:rtl/>
        </w:rPr>
        <w:t xml:space="preserve">الدلالة الإحصائية </w:t>
      </w:r>
      <w:r w:rsidRPr="005C44E1">
        <w:rPr>
          <w:rFonts w:ascii="Simplified Arabic" w:eastAsiaTheme="majorEastAsia" w:hAnsi="Simplified Arabic" w:cs="Simplified Arabic"/>
          <w:sz w:val="24"/>
          <w:szCs w:val="24"/>
        </w:rPr>
        <w:t>(</w:t>
      </w:r>
      <w:r w:rsidRPr="00ED19E3">
        <w:rPr>
          <w:rFonts w:asciiTheme="majorBidi" w:eastAsiaTheme="majorEastAsia" w:hAnsiTheme="majorBidi" w:cstheme="majorBidi"/>
          <w:sz w:val="24"/>
          <w:szCs w:val="24"/>
        </w:rPr>
        <w:t>p=0.017</w:t>
      </w:r>
      <w:r w:rsidR="000F37F2" w:rsidRPr="00ED19E3">
        <w:rPr>
          <w:rFonts w:asciiTheme="majorBidi" w:eastAsiaTheme="majorEastAsia" w:hAnsiTheme="majorBidi" w:cstheme="majorBidi"/>
          <w:sz w:val="24"/>
          <w:szCs w:val="24"/>
        </w:rPr>
        <w:t xml:space="preserve"> &lt;0.05</w:t>
      </w:r>
      <w:r w:rsidRPr="005C44E1">
        <w:rPr>
          <w:rFonts w:ascii="Simplified Arabic" w:eastAsiaTheme="majorEastAsia" w:hAnsi="Simplified Arabic" w:cs="Simplified Arabic"/>
          <w:sz w:val="24"/>
          <w:szCs w:val="24"/>
        </w:rPr>
        <w:t>)</w:t>
      </w:r>
      <w:r w:rsidRPr="005C44E1">
        <w:rPr>
          <w:rFonts w:ascii="Simplified Arabic" w:eastAsiaTheme="majorEastAsia" w:hAnsi="Simplified Arabic" w:cs="Simplified Arabic" w:hint="cs"/>
          <w:sz w:val="24"/>
          <w:szCs w:val="24"/>
          <w:rtl/>
        </w:rPr>
        <w:t xml:space="preserve">: القيمة الاحتمالية </w:t>
      </w:r>
      <w:r w:rsidRPr="005C44E1">
        <w:rPr>
          <w:rFonts w:ascii="Simplified Arabic" w:eastAsiaTheme="majorEastAsia" w:hAnsi="Simplified Arabic" w:cs="Simplified Arabic"/>
          <w:sz w:val="24"/>
          <w:szCs w:val="24"/>
        </w:rPr>
        <w:t>(</w:t>
      </w:r>
      <w:r w:rsidRPr="00ED19E3">
        <w:rPr>
          <w:rFonts w:asciiTheme="majorBidi" w:eastAsiaTheme="majorEastAsia" w:hAnsiTheme="majorBidi" w:cstheme="majorBidi"/>
          <w:sz w:val="24"/>
          <w:szCs w:val="24"/>
        </w:rPr>
        <w:t>p=0.017</w:t>
      </w:r>
      <w:r w:rsidRPr="005C44E1">
        <w:rPr>
          <w:rFonts w:ascii="Simplified Arabic" w:eastAsiaTheme="majorEastAsia" w:hAnsi="Simplified Arabic" w:cs="Simplified Arabic"/>
          <w:sz w:val="24"/>
          <w:szCs w:val="24"/>
        </w:rPr>
        <w:t>)</w:t>
      </w:r>
      <w:r w:rsidRPr="005C44E1">
        <w:rPr>
          <w:rFonts w:ascii="Simplified Arabic" w:eastAsiaTheme="majorEastAsia" w:hAnsi="Simplified Arabic" w:cs="Simplified Arabic" w:hint="cs"/>
          <w:sz w:val="24"/>
          <w:szCs w:val="24"/>
          <w:rtl/>
        </w:rPr>
        <w:t xml:space="preserve"> أقل من مستوى المعنوية المعياري</w:t>
      </w:r>
      <w:r w:rsidR="000F37F2" w:rsidRPr="005C44E1">
        <w:rPr>
          <w:rFonts w:ascii="Simplified Arabic" w:eastAsiaTheme="majorEastAsia" w:hAnsi="Simplified Arabic" w:cs="Simplified Arabic" w:hint="cs"/>
          <w:sz w:val="24"/>
          <w:szCs w:val="24"/>
          <w:rtl/>
        </w:rPr>
        <w:t xml:space="preserve"> </w:t>
      </w:r>
      <w:r w:rsidR="000F37F2" w:rsidRPr="005C44E1">
        <w:rPr>
          <w:rFonts w:ascii="Simplified Arabic" w:eastAsiaTheme="majorEastAsia" w:hAnsi="Simplified Arabic" w:cs="Simplified Arabic"/>
          <w:sz w:val="24"/>
          <w:szCs w:val="24"/>
        </w:rPr>
        <w:t>(0.05)</w:t>
      </w:r>
      <w:r w:rsidR="000F37F2" w:rsidRPr="005C44E1">
        <w:rPr>
          <w:rFonts w:ascii="Simplified Arabic" w:eastAsiaTheme="majorEastAsia" w:hAnsi="Simplified Arabic" w:cs="Simplified Arabic" w:hint="cs"/>
          <w:sz w:val="24"/>
          <w:szCs w:val="24"/>
          <w:rtl/>
        </w:rPr>
        <w:t>، مما يستوجب رفض الفرضية الصفرية وتأكيد أن الفروق بين الفئات ليست ناتجة عن الصدفة.</w:t>
      </w:r>
      <w:r w:rsidR="005C44E1" w:rsidRPr="005C44E1">
        <w:rPr>
          <w:rFonts w:ascii="Simplified Arabic" w:eastAsiaTheme="majorEastAsia" w:hAnsi="Simplified Arabic" w:cs="Simplified Arabic" w:hint="cs"/>
          <w:sz w:val="24"/>
          <w:szCs w:val="24"/>
          <w:rtl/>
        </w:rPr>
        <w:t xml:space="preserve"> و</w:t>
      </w:r>
      <w:r w:rsidR="000F37F2" w:rsidRPr="005C44E1">
        <w:rPr>
          <w:rFonts w:ascii="Simplified Arabic" w:eastAsiaTheme="majorEastAsia" w:hAnsi="Simplified Arabic" w:cs="Simplified Arabic" w:hint="cs"/>
          <w:sz w:val="24"/>
          <w:szCs w:val="24"/>
          <w:rtl/>
        </w:rPr>
        <w:t xml:space="preserve">تشير </w:t>
      </w:r>
      <w:r w:rsidR="00EE5C51" w:rsidRPr="005C44E1">
        <w:rPr>
          <w:rFonts w:ascii="Simplified Arabic" w:eastAsiaTheme="majorEastAsia" w:hAnsi="Simplified Arabic" w:cs="Simplified Arabic" w:hint="cs"/>
          <w:sz w:val="24"/>
          <w:szCs w:val="24"/>
          <w:rtl/>
        </w:rPr>
        <w:t xml:space="preserve">قيمة </w:t>
      </w:r>
      <w:r w:rsidR="00EE5C51" w:rsidRPr="005C44E1">
        <w:rPr>
          <w:rFonts w:asciiTheme="majorBidi" w:eastAsiaTheme="majorEastAsia" w:hAnsiTheme="majorBidi" w:cstheme="majorBidi"/>
          <w:sz w:val="24"/>
          <w:szCs w:val="24"/>
        </w:rPr>
        <w:t>(F=3.84)</w:t>
      </w:r>
      <w:r w:rsidR="00EE5C51" w:rsidRPr="005C44E1">
        <w:rPr>
          <w:rFonts w:ascii="Simplified Arabic" w:eastAsiaTheme="majorEastAsia" w:hAnsi="Simplified Arabic" w:cs="Simplified Arabic" w:hint="cs"/>
          <w:sz w:val="24"/>
          <w:szCs w:val="24"/>
          <w:rtl/>
        </w:rPr>
        <w:t xml:space="preserve"> إلى أن التباين بين متوسطات الفئات يتجاوز التشتت الطبيعي داخلها بمقدار كاف لإثبات التأثير.</w:t>
      </w:r>
      <w:r w:rsidR="005C44E1" w:rsidRPr="005C44E1">
        <w:rPr>
          <w:rFonts w:ascii="Simplified Arabic" w:eastAsiaTheme="majorEastAsia" w:hAnsi="Simplified Arabic" w:cs="Simplified Arabic" w:hint="cs"/>
          <w:sz w:val="24"/>
          <w:szCs w:val="24"/>
          <w:rtl/>
        </w:rPr>
        <w:t xml:space="preserve"> </w:t>
      </w:r>
      <w:r w:rsidR="00EE5C51" w:rsidRPr="005C44E1">
        <w:rPr>
          <w:rFonts w:ascii="Simplified Arabic" w:eastAsiaTheme="majorEastAsia" w:hAnsi="Simplified Arabic" w:cs="Simplified Arabic" w:hint="cs"/>
          <w:sz w:val="24"/>
          <w:szCs w:val="24"/>
          <w:rtl/>
        </w:rPr>
        <w:t>ويتضح من خلال هذه النتائج وجود تباين نوعي في الأداء التشغيلي:</w:t>
      </w:r>
      <w:r w:rsidR="005C44E1" w:rsidRPr="005C44E1">
        <w:rPr>
          <w:rFonts w:ascii="Simplified Arabic" w:eastAsiaTheme="majorEastAsia" w:hAnsi="Simplified Arabic" w:cs="Simplified Arabic" w:hint="cs"/>
          <w:sz w:val="24"/>
          <w:szCs w:val="24"/>
          <w:rtl/>
        </w:rPr>
        <w:t xml:space="preserve"> </w:t>
      </w:r>
      <w:r w:rsidR="00EE5C51" w:rsidRPr="005C44E1">
        <w:rPr>
          <w:rFonts w:ascii="Simplified Arabic" w:eastAsiaTheme="majorEastAsia" w:hAnsi="Simplified Arabic" w:cs="Simplified Arabic" w:hint="cs"/>
          <w:sz w:val="24"/>
          <w:szCs w:val="24"/>
          <w:rtl/>
        </w:rPr>
        <w:t>الفئة 2 (89%): تمثل النخبة التشغيلية في العينة، حيث تفوقت معنويا وبفارق إحصائي واضح</w:t>
      </w:r>
      <w:r w:rsidR="005C44E1" w:rsidRPr="005C44E1">
        <w:rPr>
          <w:rFonts w:ascii="Simplified Arabic" w:eastAsiaTheme="majorEastAsia" w:hAnsi="Simplified Arabic" w:cs="Simplified Arabic" w:hint="cs"/>
          <w:sz w:val="24"/>
          <w:szCs w:val="24"/>
          <w:rtl/>
        </w:rPr>
        <w:t>.</w:t>
      </w:r>
      <w:r w:rsidR="005C44E1">
        <w:rPr>
          <w:rFonts w:ascii="Simplified Arabic" w:eastAsiaTheme="majorEastAsia" w:hAnsi="Simplified Arabic" w:cs="Simplified Arabic" w:hint="cs"/>
          <w:sz w:val="24"/>
          <w:szCs w:val="24"/>
          <w:rtl/>
        </w:rPr>
        <w:t xml:space="preserve"> أما </w:t>
      </w:r>
      <w:r w:rsidR="00EE5C51" w:rsidRPr="005C44E1">
        <w:rPr>
          <w:rFonts w:ascii="Simplified Arabic" w:eastAsiaTheme="majorEastAsia" w:hAnsi="Simplified Arabic" w:cs="Simplified Arabic" w:hint="cs"/>
          <w:sz w:val="24"/>
          <w:szCs w:val="24"/>
          <w:rtl/>
        </w:rPr>
        <w:t xml:space="preserve">الفئة 4 (83.6%) والفئة 5 (84.4%) </w:t>
      </w:r>
      <w:r w:rsidR="005C44E1">
        <w:rPr>
          <w:rFonts w:ascii="Simplified Arabic" w:eastAsiaTheme="majorEastAsia" w:hAnsi="Simplified Arabic" w:cs="Simplified Arabic" w:hint="cs"/>
          <w:sz w:val="24"/>
          <w:szCs w:val="24"/>
          <w:rtl/>
        </w:rPr>
        <w:t>ف</w:t>
      </w:r>
      <w:r w:rsidR="00EE5C51" w:rsidRPr="005C44E1">
        <w:rPr>
          <w:rFonts w:ascii="Simplified Arabic" w:eastAsiaTheme="majorEastAsia" w:hAnsi="Simplified Arabic" w:cs="Simplified Arabic" w:hint="cs"/>
          <w:sz w:val="24"/>
          <w:szCs w:val="24"/>
          <w:rtl/>
        </w:rPr>
        <w:t>تتقارب هاتان الفئتان في الأداء، لكنهما تتبعدان عن جد التميز الذي حققته الفئة الثانية بفارق يتجاوز 5%. وهو ما يثبت أن تصنيف المطارات يلعب دورا حاسما في مستوى الكفاءة الإجمالية المحققة لسنة 2024.</w:t>
      </w:r>
    </w:p>
    <w:p w14:paraId="3EDA7B27" w14:textId="355C16D4" w:rsidR="00EB1A08" w:rsidRPr="003916E1" w:rsidRDefault="007E5C85" w:rsidP="00336F3A">
      <w:pPr>
        <w:pStyle w:val="ListParagraph"/>
        <w:spacing w:after="0" w:line="360" w:lineRule="auto"/>
        <w:ind w:left="360"/>
        <w:jc w:val="center"/>
        <w:rPr>
          <w:rFonts w:ascii="Simplified Arabic" w:hAnsi="Simplified Arabic" w:cs="Simplified Arabic"/>
          <w:b/>
          <w:bCs/>
          <w:sz w:val="20"/>
          <w:szCs w:val="20"/>
          <w:rtl/>
        </w:rPr>
      </w:pPr>
      <w:bookmarkStart w:id="211" w:name="_Hlk226672619"/>
      <w:r w:rsidRPr="00666C98">
        <w:rPr>
          <w:rFonts w:ascii="Simplified Arabic" w:eastAsiaTheme="majorEastAsia" w:hAnsi="Simplified Arabic" w:cs="Simplified Arabic" w:hint="cs"/>
          <w:b/>
          <w:bCs/>
          <w:sz w:val="20"/>
          <w:szCs w:val="20"/>
          <w:rtl/>
        </w:rPr>
        <w:t>شكل (4-10)</w:t>
      </w:r>
      <w:r w:rsidRPr="00666C98">
        <w:rPr>
          <w:rFonts w:ascii="Simplified Arabic" w:hAnsi="Simplified Arabic" w:cs="Simplified Arabic" w:hint="cs"/>
          <w:b/>
          <w:bCs/>
          <w:sz w:val="20"/>
          <w:szCs w:val="20"/>
          <w:rtl/>
        </w:rPr>
        <w:t>: العلاقة بين حجم الركاب (مقياس لوغاريتمي) والنتيجة الإجمالية لسنة 2024.</w:t>
      </w:r>
    </w:p>
    <w:bookmarkEnd w:id="211"/>
    <w:p w14:paraId="096DB05C" w14:textId="01403088" w:rsidR="009A3548" w:rsidRDefault="009A3548" w:rsidP="00336F3A">
      <w:pPr>
        <w:spacing w:after="0" w:line="360" w:lineRule="auto"/>
        <w:rPr>
          <w:rFonts w:ascii="Simplified Arabic" w:hAnsi="Simplified Arabic" w:cs="Simplified Arabic"/>
          <w:b/>
          <w:bCs/>
          <w:sz w:val="24"/>
          <w:szCs w:val="24"/>
          <w:rtl/>
        </w:rPr>
      </w:pPr>
      <w:r w:rsidRPr="001C5A6B">
        <w:rPr>
          <w:rFonts w:hint="cs"/>
          <w:noProof/>
          <w:color w:val="000000" w:themeColor="text1"/>
          <w:rtl/>
          <w:lang w:val="ar-SA"/>
        </w:rPr>
        <mc:AlternateContent>
          <mc:Choice Requires="wpg">
            <w:drawing>
              <wp:anchor distT="0" distB="0" distL="114300" distR="114300" simplePos="0" relativeHeight="251689984" behindDoc="0" locked="0" layoutInCell="1" allowOverlap="1" wp14:anchorId="246EA1FB" wp14:editId="5DE5163E">
                <wp:simplePos x="0" y="0"/>
                <wp:positionH relativeFrom="margin">
                  <wp:posOffset>152400</wp:posOffset>
                </wp:positionH>
                <wp:positionV relativeFrom="paragraph">
                  <wp:posOffset>8890</wp:posOffset>
                </wp:positionV>
                <wp:extent cx="4988560" cy="2428240"/>
                <wp:effectExtent l="0" t="0" r="2540" b="10160"/>
                <wp:wrapSquare wrapText="bothSides"/>
                <wp:docPr id="1711125965" name="Group 6"/>
                <wp:cNvGraphicFramePr/>
                <a:graphic xmlns:a="http://schemas.openxmlformats.org/drawingml/2006/main">
                  <a:graphicData uri="http://schemas.microsoft.com/office/word/2010/wordprocessingGroup">
                    <wpg:wgp>
                      <wpg:cNvGrpSpPr/>
                      <wpg:grpSpPr>
                        <a:xfrm>
                          <a:off x="0" y="0"/>
                          <a:ext cx="4988560" cy="2428240"/>
                          <a:chOff x="-186441" y="118242"/>
                          <a:chExt cx="5778500" cy="4159250"/>
                        </a:xfrm>
                      </wpg:grpSpPr>
                      <wpg:graphicFrame>
                        <wpg:cNvPr id="532055124" name="Chart 1">
                          <a:extLst>
                            <a:ext uri="{FF2B5EF4-FFF2-40B4-BE49-F238E27FC236}">
                              <a16:creationId xmlns:a16="http://schemas.microsoft.com/office/drawing/2014/main" id="{BBC8EB23-F616-D53C-EEB4-7D27CB43E9E4}"/>
                            </a:ext>
                          </a:extLst>
                        </wpg:cNvPr>
                        <wpg:cNvFrPr/>
                        <wpg:xfrm>
                          <a:off x="-186441" y="118242"/>
                          <a:ext cx="5778500" cy="4159250"/>
                        </wpg:xfrm>
                        <a:graphic>
                          <a:graphicData uri="http://schemas.openxmlformats.org/drawingml/2006/chart">
                            <c:chart xmlns:c="http://schemas.openxmlformats.org/drawingml/2006/chart" xmlns:r="http://schemas.openxmlformats.org/officeDocument/2006/relationships" r:id="rId18"/>
                          </a:graphicData>
                        </a:graphic>
                      </wpg:graphicFrame>
                      <pic:pic xmlns:pic="http://schemas.openxmlformats.org/drawingml/2006/picture">
                        <pic:nvPicPr>
                          <pic:cNvPr id="496123083" name="Picture 4" descr="A list of numbers and symbols&#10;&#10;AI-generated content may be incorrect.">
                            <a:extLst>
                              <a:ext uri="{FF2B5EF4-FFF2-40B4-BE49-F238E27FC236}">
                                <a16:creationId xmlns:a16="http://schemas.microsoft.com/office/drawing/2014/main" id="{59EDF890-7086-484D-BB5F-7CC660D7F732}"/>
                              </a:ext>
                            </a:extLst>
                          </pic:cNvPr>
                          <pic:cNvPicPr preferRelativeResize="0">
                            <a:picLocks noChangeAspect="1"/>
                          </pic:cNvPicPr>
                        </pic:nvPicPr>
                        <pic:blipFill>
                          <a:blip r:embed="rId19">
                            <a:extLst>
                              <a:ext uri="{28A0092B-C50C-407E-A947-70E740481C1C}">
                                <a14:useLocalDpi xmlns:a14="http://schemas.microsoft.com/office/drawing/2010/main" val="0"/>
                              </a:ext>
                            </a:extLst>
                          </a:blip>
                          <a:stretch>
                            <a:fillRect/>
                          </a:stretch>
                        </pic:blipFill>
                        <pic:spPr>
                          <a:xfrm>
                            <a:off x="551318" y="2913554"/>
                            <a:ext cx="1440506" cy="746554"/>
                          </a:xfrm>
                          <a:prstGeom prst="rect">
                            <a:avLst/>
                          </a:prstGeom>
                          <a:ln w="12700">
                            <a:solidFill>
                              <a:schemeClr val="tx1"/>
                            </a:solidFill>
                          </a:ln>
                        </pic:spPr>
                      </pic:pic>
                    </wpg:wgp>
                  </a:graphicData>
                </a:graphic>
                <wp14:sizeRelH relativeFrom="margin">
                  <wp14:pctWidth>0</wp14:pctWidth>
                </wp14:sizeRelH>
                <wp14:sizeRelV relativeFrom="margin">
                  <wp14:pctHeight>0</wp14:pctHeight>
                </wp14:sizeRelV>
              </wp:anchor>
            </w:drawing>
          </mc:Choice>
          <mc:Fallback>
            <w:pict>
              <v:group w14:anchorId="2C1E3E93" id="Group 6" o:spid="_x0000_s1026" style="position:absolute;left:0;text-align:left;margin-left:12pt;margin-top:.7pt;width:392.8pt;height:191.2pt;z-index:251689984;mso-position-horizontal-relative:margin;mso-width-relative:margin;mso-height-relative:margin" coordorigin="-1864,1182" coordsize="57785,41592" o:gfxdata="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">
                <v:shape id="Chart 1" o:spid="_x0000_s1027" type="#_x0000_t75" style="position:absolute;left:-1935;top:1078;width:57902;height:4176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">
                  <v:imagedata r:id="rId20" o:title=""/>
                  <o:lock v:ext="edit" aspectratio="f"/>
                </v:shape>
                <v:shape id="Picture 4" o:spid="_x0000_s1028" type="#_x0000_t75" alt="A list of numbers and symbols&#10;&#10;AI-generated content may be incorrect." style="position:absolute;left:5513;top:29135;width:14405;height:7466;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" stroked="t" strokecolor="black [3213]" strokeweight="1pt">
                  <v:imagedata r:id="rId21" o:title="A list of numbers and symbols&#10;&#10;AI-generated content may be incorrect"/>
                  <v:path arrowok="t"/>
                </v:shape>
                <w10:wrap type="square" anchorx="margin"/>
              </v:group>
            </w:pict>
          </mc:Fallback>
        </mc:AlternateContent>
      </w:r>
    </w:p>
    <w:p w14:paraId="70867ACB" w14:textId="77777777" w:rsidR="009A3548" w:rsidRDefault="009A3548" w:rsidP="00336F3A">
      <w:pPr>
        <w:spacing w:after="0" w:line="360" w:lineRule="auto"/>
        <w:rPr>
          <w:rFonts w:ascii="Simplified Arabic" w:hAnsi="Simplified Arabic" w:cs="Simplified Arabic"/>
          <w:b/>
          <w:bCs/>
          <w:sz w:val="24"/>
          <w:szCs w:val="24"/>
          <w:rtl/>
        </w:rPr>
      </w:pPr>
    </w:p>
    <w:p w14:paraId="140ADED2" w14:textId="77777777" w:rsidR="009A3548" w:rsidRDefault="009A3548" w:rsidP="00336F3A">
      <w:pPr>
        <w:spacing w:after="0" w:line="360" w:lineRule="auto"/>
        <w:rPr>
          <w:rFonts w:ascii="Simplified Arabic" w:hAnsi="Simplified Arabic" w:cs="Simplified Arabic"/>
          <w:b/>
          <w:bCs/>
          <w:sz w:val="24"/>
          <w:szCs w:val="24"/>
          <w:rtl/>
        </w:rPr>
      </w:pPr>
    </w:p>
    <w:p w14:paraId="6D1D1CD7" w14:textId="77777777" w:rsidR="009A3548" w:rsidRDefault="009A3548" w:rsidP="00336F3A">
      <w:pPr>
        <w:spacing w:after="0" w:line="360" w:lineRule="auto"/>
        <w:rPr>
          <w:rFonts w:ascii="Simplified Arabic" w:hAnsi="Simplified Arabic" w:cs="Simplified Arabic"/>
          <w:b/>
          <w:bCs/>
          <w:sz w:val="24"/>
          <w:szCs w:val="24"/>
          <w:rtl/>
        </w:rPr>
      </w:pPr>
    </w:p>
    <w:p w14:paraId="395B03C3" w14:textId="77777777" w:rsidR="009A3548" w:rsidRDefault="009A3548" w:rsidP="00336F3A">
      <w:pPr>
        <w:spacing w:after="0" w:line="360" w:lineRule="auto"/>
        <w:rPr>
          <w:rFonts w:ascii="Simplified Arabic" w:hAnsi="Simplified Arabic" w:cs="Simplified Arabic"/>
          <w:b/>
          <w:bCs/>
          <w:sz w:val="24"/>
          <w:szCs w:val="24"/>
          <w:rtl/>
        </w:rPr>
      </w:pPr>
    </w:p>
    <w:p w14:paraId="2F93E0B4" w14:textId="77777777" w:rsidR="009A3548" w:rsidRDefault="009A3548" w:rsidP="00336F3A">
      <w:pPr>
        <w:spacing w:after="0" w:line="360" w:lineRule="auto"/>
        <w:rPr>
          <w:rFonts w:ascii="Simplified Arabic" w:hAnsi="Simplified Arabic" w:cs="Simplified Arabic"/>
          <w:b/>
          <w:bCs/>
          <w:sz w:val="24"/>
          <w:szCs w:val="24"/>
          <w:rtl/>
        </w:rPr>
      </w:pPr>
    </w:p>
    <w:p w14:paraId="05B11A45" w14:textId="77777777" w:rsidR="009A3548" w:rsidRDefault="009A3548" w:rsidP="00336F3A">
      <w:pPr>
        <w:spacing w:after="0" w:line="360" w:lineRule="auto"/>
        <w:rPr>
          <w:rFonts w:ascii="Simplified Arabic" w:hAnsi="Simplified Arabic" w:cs="Simplified Arabic"/>
          <w:b/>
          <w:bCs/>
          <w:sz w:val="24"/>
          <w:szCs w:val="24"/>
          <w:rtl/>
        </w:rPr>
      </w:pPr>
    </w:p>
    <w:p w14:paraId="65184C24" w14:textId="0E68D3AF" w:rsidR="009660C4" w:rsidRDefault="009C1ECA" w:rsidP="00336F3A">
      <w:pPr>
        <w:pStyle w:val="ListParagraph"/>
        <w:numPr>
          <w:ilvl w:val="0"/>
          <w:numId w:val="35"/>
        </w:numPr>
        <w:spacing w:after="0" w:line="360" w:lineRule="auto"/>
        <w:ind w:left="372"/>
        <w:jc w:val="both"/>
        <w:rPr>
          <w:rFonts w:ascii="Simplified Arabic" w:eastAsiaTheme="majorEastAsia" w:hAnsi="Simplified Arabic" w:cs="Simplified Arabic"/>
          <w:sz w:val="24"/>
          <w:szCs w:val="24"/>
        </w:rPr>
      </w:pPr>
      <w:r w:rsidRPr="0080107C">
        <w:rPr>
          <w:rFonts w:ascii="Simplified Arabic" w:hAnsi="Simplified Arabic" w:cs="Simplified Arabic" w:hint="cs"/>
          <w:b/>
          <w:bCs/>
          <w:sz w:val="24"/>
          <w:szCs w:val="24"/>
          <w:rtl/>
        </w:rPr>
        <w:t>القراءة التحليلي</w:t>
      </w:r>
      <w:r w:rsidRPr="0080107C">
        <w:rPr>
          <w:rFonts w:ascii="Simplified Arabic" w:hAnsi="Simplified Arabic" w:cs="Simplified Arabic" w:hint="eastAsia"/>
          <w:b/>
          <w:bCs/>
          <w:sz w:val="24"/>
          <w:szCs w:val="24"/>
          <w:rtl/>
        </w:rPr>
        <w:t>ة</w:t>
      </w:r>
      <w:r w:rsidRPr="0080107C">
        <w:rPr>
          <w:rFonts w:ascii="Simplified Arabic" w:hAnsi="Simplified Arabic" w:cs="Simplified Arabic" w:hint="cs"/>
          <w:b/>
          <w:bCs/>
          <w:sz w:val="24"/>
          <w:szCs w:val="24"/>
          <w:rtl/>
        </w:rPr>
        <w:t xml:space="preserve"> </w:t>
      </w:r>
      <w:r w:rsidR="000A78CA" w:rsidRPr="0080107C">
        <w:rPr>
          <w:rFonts w:ascii="Simplified Arabic" w:hAnsi="Simplified Arabic" w:cs="Simplified Arabic" w:hint="cs"/>
          <w:b/>
          <w:bCs/>
          <w:sz w:val="24"/>
          <w:szCs w:val="24"/>
          <w:rtl/>
        </w:rPr>
        <w:t>ل</w:t>
      </w:r>
      <w:r w:rsidRPr="0080107C">
        <w:rPr>
          <w:rFonts w:ascii="Simplified Arabic" w:hAnsi="Simplified Arabic" w:cs="Simplified Arabic"/>
          <w:b/>
          <w:bCs/>
          <w:sz w:val="24"/>
          <w:szCs w:val="24"/>
          <w:rtl/>
        </w:rPr>
        <w:t>نتائج تحليل</w:t>
      </w:r>
      <w:r w:rsidR="000A78CA" w:rsidRPr="0080107C">
        <w:rPr>
          <w:rFonts w:ascii="Simplified Arabic" w:hAnsi="Simplified Arabic" w:cs="Simplified Arabic"/>
          <w:b/>
          <w:bCs/>
          <w:sz w:val="24"/>
          <w:szCs w:val="24"/>
          <w:rtl/>
        </w:rPr>
        <w:t xml:space="preserve"> </w:t>
      </w:r>
      <w:r w:rsidR="000A78CA" w:rsidRPr="0080107C">
        <w:rPr>
          <w:rFonts w:asciiTheme="majorBidi" w:hAnsiTheme="majorBidi" w:cstheme="majorBidi"/>
          <w:b/>
          <w:bCs/>
          <w:sz w:val="24"/>
          <w:szCs w:val="24"/>
        </w:rPr>
        <w:t>ANOVA</w:t>
      </w:r>
      <w:r w:rsidRPr="0080107C">
        <w:rPr>
          <w:rFonts w:ascii="Simplified Arabic" w:hAnsi="Simplified Arabic" w:cs="Simplified Arabic" w:hint="cs"/>
          <w:b/>
          <w:bCs/>
          <w:sz w:val="24"/>
          <w:szCs w:val="24"/>
          <w:rtl/>
        </w:rPr>
        <w:t xml:space="preserve">: </w:t>
      </w:r>
      <w:r w:rsidR="009656A3" w:rsidRPr="0080107C">
        <w:rPr>
          <w:rFonts w:ascii="Simplified Arabic" w:eastAsiaTheme="majorEastAsia" w:hAnsi="Simplified Arabic" w:cs="Simplified Arabic" w:hint="cs"/>
          <w:sz w:val="24"/>
          <w:szCs w:val="24"/>
          <w:rtl/>
        </w:rPr>
        <w:t xml:space="preserve">يتفوق مطار بيشة (90%) </w:t>
      </w:r>
      <w:proofErr w:type="spellStart"/>
      <w:r w:rsidR="009656A3" w:rsidRPr="0080107C">
        <w:rPr>
          <w:rFonts w:ascii="Simplified Arabic" w:eastAsiaTheme="majorEastAsia" w:hAnsi="Simplified Arabic" w:cs="Simplified Arabic" w:hint="cs"/>
          <w:sz w:val="24"/>
          <w:szCs w:val="24"/>
          <w:rtl/>
        </w:rPr>
        <w:t>والقيصومة</w:t>
      </w:r>
      <w:proofErr w:type="spellEnd"/>
      <w:r w:rsidR="009656A3" w:rsidRPr="0080107C">
        <w:rPr>
          <w:rFonts w:ascii="Simplified Arabic" w:eastAsiaTheme="majorEastAsia" w:hAnsi="Simplified Arabic" w:cs="Simplified Arabic" w:hint="cs"/>
          <w:sz w:val="24"/>
          <w:szCs w:val="24"/>
          <w:rtl/>
        </w:rPr>
        <w:t xml:space="preserve"> (88%) على مطارات دولية كبرى، وهذا وحده يسقط افتراضا شائعا في أدبيات الطيران الا </w:t>
      </w:r>
      <w:proofErr w:type="spellStart"/>
      <w:r w:rsidR="009656A3" w:rsidRPr="0080107C">
        <w:rPr>
          <w:rFonts w:ascii="Simplified Arabic" w:eastAsiaTheme="majorEastAsia" w:hAnsi="Simplified Arabic" w:cs="Simplified Arabic" w:hint="cs"/>
          <w:sz w:val="24"/>
          <w:szCs w:val="24"/>
          <w:rtl/>
        </w:rPr>
        <w:t>وهمو</w:t>
      </w:r>
      <w:proofErr w:type="spellEnd"/>
      <w:r w:rsidR="009656A3" w:rsidRPr="0080107C">
        <w:rPr>
          <w:rFonts w:ascii="Simplified Arabic" w:eastAsiaTheme="majorEastAsia" w:hAnsi="Simplified Arabic" w:cs="Simplified Arabic" w:hint="cs"/>
          <w:sz w:val="24"/>
          <w:szCs w:val="24"/>
          <w:rtl/>
        </w:rPr>
        <w:t xml:space="preserve"> أن الحجم ضمانة للجودة. ما تقوله البيانات صراحة هو الكفاءة التشغيلية متغير إداري قبل أن تكون متغيرا حجميا، وأن التحليل التشغيلي أداة مجدية بامتياز تنفع المطارات بجميع الفئات لتحسين مواردها.</w:t>
      </w:r>
    </w:p>
    <w:p w14:paraId="488B40F4" w14:textId="0AAC08B6" w:rsidR="006E6650" w:rsidRDefault="006E6650" w:rsidP="00336F3A">
      <w:pPr>
        <w:spacing w:after="0" w:line="360" w:lineRule="auto"/>
        <w:ind w:left="360"/>
        <w:jc w:val="center"/>
        <w:rPr>
          <w:rFonts w:ascii="Simplified Arabic" w:hAnsi="Simplified Arabic" w:cs="Simplified Arabic"/>
          <w:b/>
          <w:bCs/>
          <w:sz w:val="20"/>
          <w:szCs w:val="20"/>
          <w:rtl/>
        </w:rPr>
      </w:pPr>
      <w:bookmarkStart w:id="212" w:name="_Hlk226672632"/>
      <w:r w:rsidRPr="00666C98">
        <w:rPr>
          <w:rFonts w:ascii="Simplified Arabic" w:eastAsiaTheme="majorEastAsia" w:hAnsi="Simplified Arabic" w:cs="Simplified Arabic" w:hint="cs"/>
          <w:b/>
          <w:bCs/>
          <w:sz w:val="20"/>
          <w:szCs w:val="20"/>
          <w:rtl/>
        </w:rPr>
        <w:t>شكل (4-11)</w:t>
      </w:r>
      <w:r w:rsidRPr="00666C98">
        <w:rPr>
          <w:rFonts w:ascii="Simplified Arabic" w:hAnsi="Simplified Arabic" w:cs="Simplified Arabic" w:hint="cs"/>
          <w:b/>
          <w:bCs/>
          <w:sz w:val="20"/>
          <w:szCs w:val="20"/>
          <w:rtl/>
        </w:rPr>
        <w:t>: التحليل الشعاعي متعدد الأبعاد لأفضل مطار في كل فئة لسنة 2024.</w:t>
      </w:r>
    </w:p>
    <w:p w14:paraId="3CA836F7" w14:textId="04D6DA2E" w:rsidR="00A07C36" w:rsidRDefault="009656A3" w:rsidP="00336F3A">
      <w:pPr>
        <w:spacing w:after="0" w:line="360" w:lineRule="auto"/>
        <w:ind w:left="360"/>
        <w:jc w:val="center"/>
        <w:rPr>
          <w:rFonts w:ascii="Simplified Arabic" w:hAnsi="Simplified Arabic" w:cs="Simplified Arabic"/>
          <w:b/>
          <w:bCs/>
          <w:sz w:val="20"/>
          <w:szCs w:val="20"/>
          <w:rtl/>
        </w:rPr>
      </w:pPr>
      <w:r w:rsidRPr="00666C98">
        <w:rPr>
          <w:noProof/>
          <w:sz w:val="20"/>
          <w:szCs w:val="20"/>
        </w:rPr>
        <w:drawing>
          <wp:anchor distT="0" distB="0" distL="114300" distR="114300" simplePos="0" relativeHeight="251691008" behindDoc="0" locked="0" layoutInCell="1" allowOverlap="1" wp14:anchorId="2151A8B0" wp14:editId="698B16E8">
            <wp:simplePos x="0" y="0"/>
            <wp:positionH relativeFrom="page">
              <wp:posOffset>1206500</wp:posOffset>
            </wp:positionH>
            <wp:positionV relativeFrom="paragraph">
              <wp:posOffset>88900</wp:posOffset>
            </wp:positionV>
            <wp:extent cx="4845050" cy="2743200"/>
            <wp:effectExtent l="0" t="0" r="12700" b="0"/>
            <wp:wrapThrough wrapText="bothSides">
              <wp:wrapPolygon edited="0">
                <wp:start x="0" y="0"/>
                <wp:lineTo x="0" y="21450"/>
                <wp:lineTo x="21572" y="21450"/>
                <wp:lineTo x="21572" y="0"/>
                <wp:lineTo x="0" y="0"/>
              </wp:wrapPolygon>
            </wp:wrapThrough>
            <wp:docPr id="874425535" name="Chart 1">
              <a:extLst xmlns:a="http://schemas.openxmlformats.org/drawingml/2006/main">
                <a:ext uri="{FF2B5EF4-FFF2-40B4-BE49-F238E27FC236}">
                  <a16:creationId xmlns:a16="http://schemas.microsoft.com/office/drawing/2014/main" id="{1F2459ED-2D10-43FF-14AE-888DBDFBCF3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14:sizeRelH relativeFrom="page">
              <wp14:pctWidth>0</wp14:pctWidth>
            </wp14:sizeRelH>
            <wp14:sizeRelV relativeFrom="page">
              <wp14:pctHeight>0</wp14:pctHeight>
            </wp14:sizeRelV>
          </wp:anchor>
        </w:drawing>
      </w:r>
    </w:p>
    <w:p w14:paraId="201647B7" w14:textId="5AC12E83" w:rsidR="00A07C36" w:rsidRDefault="00A07C36" w:rsidP="00336F3A">
      <w:pPr>
        <w:spacing w:after="0" w:line="360" w:lineRule="auto"/>
        <w:ind w:left="360"/>
        <w:jc w:val="center"/>
        <w:rPr>
          <w:rFonts w:ascii="Simplified Arabic" w:hAnsi="Simplified Arabic" w:cs="Simplified Arabic"/>
          <w:b/>
          <w:bCs/>
          <w:sz w:val="20"/>
          <w:szCs w:val="20"/>
          <w:rtl/>
        </w:rPr>
      </w:pPr>
    </w:p>
    <w:p w14:paraId="3548BE82" w14:textId="67B77577" w:rsidR="00A07C36" w:rsidRDefault="00A07C36" w:rsidP="00336F3A">
      <w:pPr>
        <w:spacing w:after="0" w:line="360" w:lineRule="auto"/>
        <w:ind w:left="360"/>
        <w:jc w:val="center"/>
        <w:rPr>
          <w:rFonts w:ascii="Simplified Arabic" w:hAnsi="Simplified Arabic" w:cs="Simplified Arabic"/>
          <w:b/>
          <w:bCs/>
          <w:sz w:val="20"/>
          <w:szCs w:val="20"/>
          <w:rtl/>
        </w:rPr>
      </w:pPr>
    </w:p>
    <w:p w14:paraId="602799B7" w14:textId="44178C54" w:rsidR="00A07C36" w:rsidRDefault="00A07C36" w:rsidP="00336F3A">
      <w:pPr>
        <w:spacing w:after="0" w:line="360" w:lineRule="auto"/>
        <w:ind w:left="360"/>
        <w:jc w:val="center"/>
        <w:rPr>
          <w:rFonts w:ascii="Simplified Arabic" w:hAnsi="Simplified Arabic" w:cs="Simplified Arabic"/>
          <w:b/>
          <w:bCs/>
          <w:sz w:val="20"/>
          <w:szCs w:val="20"/>
          <w:rtl/>
        </w:rPr>
      </w:pPr>
    </w:p>
    <w:p w14:paraId="6FB1F7E7" w14:textId="428D238C" w:rsidR="00A07C36" w:rsidRDefault="00A07C36" w:rsidP="00336F3A">
      <w:pPr>
        <w:spacing w:after="0" w:line="360" w:lineRule="auto"/>
        <w:ind w:left="360"/>
        <w:jc w:val="center"/>
        <w:rPr>
          <w:rFonts w:ascii="Simplified Arabic" w:hAnsi="Simplified Arabic" w:cs="Simplified Arabic"/>
          <w:b/>
          <w:bCs/>
          <w:sz w:val="20"/>
          <w:szCs w:val="20"/>
          <w:rtl/>
        </w:rPr>
      </w:pPr>
    </w:p>
    <w:p w14:paraId="5F4851C9" w14:textId="438957E6" w:rsidR="00A07C36" w:rsidRDefault="00A07C36" w:rsidP="00336F3A">
      <w:pPr>
        <w:spacing w:after="0" w:line="360" w:lineRule="auto"/>
        <w:ind w:left="360"/>
        <w:jc w:val="center"/>
        <w:rPr>
          <w:rFonts w:ascii="Simplified Arabic" w:hAnsi="Simplified Arabic" w:cs="Simplified Arabic"/>
          <w:b/>
          <w:bCs/>
          <w:sz w:val="20"/>
          <w:szCs w:val="20"/>
          <w:rtl/>
        </w:rPr>
      </w:pPr>
    </w:p>
    <w:p w14:paraId="4D9364AB" w14:textId="77777777" w:rsidR="00A07C36" w:rsidRDefault="00A07C36" w:rsidP="00336F3A">
      <w:pPr>
        <w:spacing w:after="0" w:line="360" w:lineRule="auto"/>
        <w:ind w:left="360"/>
        <w:jc w:val="center"/>
        <w:rPr>
          <w:rFonts w:ascii="Simplified Arabic" w:hAnsi="Simplified Arabic" w:cs="Simplified Arabic"/>
          <w:b/>
          <w:bCs/>
          <w:sz w:val="20"/>
          <w:szCs w:val="20"/>
          <w:rtl/>
        </w:rPr>
      </w:pPr>
    </w:p>
    <w:p w14:paraId="57F21F0E" w14:textId="77777777" w:rsidR="00A07C36" w:rsidRDefault="00A07C36" w:rsidP="00336F3A">
      <w:pPr>
        <w:spacing w:after="0" w:line="360" w:lineRule="auto"/>
        <w:ind w:left="360"/>
        <w:jc w:val="center"/>
        <w:rPr>
          <w:rFonts w:ascii="Simplified Arabic" w:hAnsi="Simplified Arabic" w:cs="Simplified Arabic"/>
          <w:b/>
          <w:bCs/>
          <w:sz w:val="20"/>
          <w:szCs w:val="20"/>
          <w:rtl/>
        </w:rPr>
      </w:pPr>
    </w:p>
    <w:p w14:paraId="29E5A51F" w14:textId="77777777" w:rsidR="00A07C36" w:rsidRDefault="00A07C36" w:rsidP="00336F3A">
      <w:pPr>
        <w:spacing w:after="0" w:line="360" w:lineRule="auto"/>
        <w:ind w:left="360"/>
        <w:jc w:val="center"/>
        <w:rPr>
          <w:rFonts w:ascii="Simplified Arabic" w:hAnsi="Simplified Arabic" w:cs="Simplified Arabic"/>
          <w:b/>
          <w:bCs/>
          <w:sz w:val="20"/>
          <w:szCs w:val="20"/>
          <w:rtl/>
        </w:rPr>
      </w:pPr>
    </w:p>
    <w:p w14:paraId="04E9BA8A" w14:textId="77777777" w:rsidR="00A07C36" w:rsidRDefault="00A07C36" w:rsidP="00336F3A">
      <w:pPr>
        <w:spacing w:after="0" w:line="360" w:lineRule="auto"/>
        <w:ind w:left="360"/>
        <w:jc w:val="center"/>
        <w:rPr>
          <w:rFonts w:ascii="Simplified Arabic" w:hAnsi="Simplified Arabic" w:cs="Simplified Arabic"/>
          <w:b/>
          <w:bCs/>
          <w:sz w:val="20"/>
          <w:szCs w:val="20"/>
          <w:rtl/>
        </w:rPr>
      </w:pPr>
    </w:p>
    <w:p w14:paraId="61F6FA9D" w14:textId="2405C6BD" w:rsidR="0070628C" w:rsidRPr="007C38FF" w:rsidRDefault="0070628C" w:rsidP="00336F3A">
      <w:pPr>
        <w:pStyle w:val="Heading2"/>
        <w:numPr>
          <w:ilvl w:val="0"/>
          <w:numId w:val="56"/>
        </w:numPr>
        <w:spacing w:before="0" w:line="360" w:lineRule="auto"/>
        <w:rPr>
          <w:rFonts w:ascii="Simplified Arabic" w:hAnsi="Simplified Arabic" w:cs="Simplified Arabic"/>
          <w:b/>
          <w:bCs/>
          <w:color w:val="auto"/>
          <w:sz w:val="28"/>
          <w:szCs w:val="28"/>
        </w:rPr>
      </w:pPr>
      <w:bookmarkStart w:id="213" w:name="_Toc227061225"/>
      <w:bookmarkEnd w:id="212"/>
      <w:r w:rsidRPr="007C38FF">
        <w:rPr>
          <w:rFonts w:ascii="Simplified Arabic" w:hAnsi="Simplified Arabic" w:cs="Simplified Arabic" w:hint="cs"/>
          <w:b/>
          <w:bCs/>
          <w:color w:val="auto"/>
          <w:sz w:val="28"/>
          <w:szCs w:val="28"/>
          <w:rtl/>
        </w:rPr>
        <w:t>نتائج اختبار الفرضيات</w:t>
      </w:r>
      <w:bookmarkEnd w:id="213"/>
    </w:p>
    <w:p w14:paraId="045C5D08" w14:textId="6FCC42C1" w:rsidR="00C826A2" w:rsidRPr="00F6334E" w:rsidRDefault="00C826A2" w:rsidP="00336F3A">
      <w:pPr>
        <w:pStyle w:val="ListParagraph"/>
        <w:spacing w:after="0" w:line="360" w:lineRule="auto"/>
        <w:ind w:left="360"/>
        <w:jc w:val="center"/>
        <w:rPr>
          <w:rFonts w:ascii="Simplified Arabic" w:hAnsi="Simplified Arabic" w:cs="Simplified Arabic"/>
          <w:b/>
          <w:bCs/>
          <w:sz w:val="20"/>
          <w:szCs w:val="20"/>
        </w:rPr>
      </w:pPr>
      <w:bookmarkStart w:id="214" w:name="_Hlk226672653"/>
      <w:r w:rsidRPr="00666C98">
        <w:rPr>
          <w:rFonts w:ascii="Simplified Arabic" w:hAnsi="Simplified Arabic" w:cs="Simplified Arabic"/>
          <w:b/>
          <w:bCs/>
          <w:sz w:val="20"/>
          <w:szCs w:val="20"/>
          <w:rtl/>
        </w:rPr>
        <w:t>جدول (4-</w:t>
      </w:r>
      <w:r w:rsidR="00A04123">
        <w:rPr>
          <w:rFonts w:ascii="Simplified Arabic" w:hAnsi="Simplified Arabic" w:cs="Simplified Arabic" w:hint="cs"/>
          <w:b/>
          <w:bCs/>
          <w:sz w:val="20"/>
          <w:szCs w:val="20"/>
          <w:rtl/>
        </w:rPr>
        <w:t>11</w:t>
      </w:r>
      <w:r w:rsidRPr="00666C98">
        <w:rPr>
          <w:rFonts w:ascii="Simplified Arabic" w:hAnsi="Simplified Arabic" w:cs="Simplified Arabic"/>
          <w:b/>
          <w:bCs/>
          <w:sz w:val="20"/>
          <w:szCs w:val="20"/>
          <w:rtl/>
        </w:rPr>
        <w:t>):</w:t>
      </w:r>
      <w:r w:rsidRPr="00666C98">
        <w:rPr>
          <w:rFonts w:ascii="Simplified Arabic" w:hAnsi="Simplified Arabic" w:cs="Simplified Arabic" w:hint="cs"/>
          <w:b/>
          <w:bCs/>
          <w:sz w:val="20"/>
          <w:szCs w:val="20"/>
          <w:rtl/>
        </w:rPr>
        <w:t xml:space="preserve"> ملخص نتائج اختبار الفرضيات.</w:t>
      </w:r>
    </w:p>
    <w:tbl>
      <w:tblPr>
        <w:tblStyle w:val="TableGrid"/>
        <w:bidiVisual/>
        <w:tblW w:w="5000" w:type="pct"/>
        <w:jc w:val="center"/>
        <w:tblLook w:val="04A0" w:firstRow="1" w:lastRow="0" w:firstColumn="1" w:lastColumn="0" w:noHBand="0" w:noVBand="1"/>
      </w:tblPr>
      <w:tblGrid>
        <w:gridCol w:w="618"/>
        <w:gridCol w:w="2705"/>
        <w:gridCol w:w="1283"/>
        <w:gridCol w:w="2288"/>
        <w:gridCol w:w="1928"/>
      </w:tblGrid>
      <w:tr w:rsidR="004E1579" w:rsidRPr="00D30DC7" w14:paraId="142B679A" w14:textId="77777777" w:rsidTr="00C826A2">
        <w:trPr>
          <w:jc w:val="center"/>
        </w:trPr>
        <w:tc>
          <w:tcPr>
            <w:tcW w:w="350" w:type="pct"/>
            <w:shd w:val="clear" w:color="auto" w:fill="002060"/>
          </w:tcPr>
          <w:bookmarkEnd w:id="214"/>
          <w:p w14:paraId="5464FBAD" w14:textId="0D8CB469" w:rsidR="004E1579" w:rsidRPr="00D30DC7" w:rsidRDefault="004E1579" w:rsidP="00336F3A">
            <w:pPr>
              <w:spacing w:line="360" w:lineRule="auto"/>
              <w:jc w:val="center"/>
              <w:rPr>
                <w:rFonts w:ascii="Simplified Arabic" w:hAnsi="Simplified Arabic" w:cs="Simplified Arabic"/>
                <w:b/>
                <w:bCs/>
                <w:sz w:val="20"/>
                <w:szCs w:val="20"/>
                <w:rtl/>
              </w:rPr>
            </w:pPr>
            <w:r w:rsidRPr="00D30DC7">
              <w:rPr>
                <w:rFonts w:ascii="Simplified Arabic" w:hAnsi="Simplified Arabic" w:cs="Simplified Arabic" w:hint="cs"/>
                <w:b/>
                <w:bCs/>
                <w:sz w:val="20"/>
                <w:szCs w:val="20"/>
                <w:rtl/>
              </w:rPr>
              <w:t>الرقم</w:t>
            </w:r>
          </w:p>
        </w:tc>
        <w:tc>
          <w:tcPr>
            <w:tcW w:w="1533" w:type="pct"/>
            <w:shd w:val="clear" w:color="auto" w:fill="002060"/>
          </w:tcPr>
          <w:p w14:paraId="151CDF20" w14:textId="5E7F4AC9" w:rsidR="004E1579" w:rsidRPr="00D30DC7" w:rsidRDefault="004E1579" w:rsidP="00336F3A">
            <w:pPr>
              <w:spacing w:line="360" w:lineRule="auto"/>
              <w:jc w:val="center"/>
              <w:rPr>
                <w:rFonts w:ascii="Simplified Arabic" w:hAnsi="Simplified Arabic" w:cs="Simplified Arabic"/>
                <w:b/>
                <w:bCs/>
                <w:sz w:val="20"/>
                <w:szCs w:val="20"/>
                <w:rtl/>
              </w:rPr>
            </w:pPr>
            <w:r w:rsidRPr="00D30DC7">
              <w:rPr>
                <w:rFonts w:ascii="Simplified Arabic" w:hAnsi="Simplified Arabic" w:cs="Simplified Arabic" w:hint="cs"/>
                <w:b/>
                <w:bCs/>
                <w:sz w:val="20"/>
                <w:szCs w:val="20"/>
                <w:rtl/>
              </w:rPr>
              <w:t>الفرضية</w:t>
            </w:r>
          </w:p>
        </w:tc>
        <w:tc>
          <w:tcPr>
            <w:tcW w:w="727" w:type="pct"/>
            <w:shd w:val="clear" w:color="auto" w:fill="002060"/>
          </w:tcPr>
          <w:p w14:paraId="0FA88759" w14:textId="3A791A29" w:rsidR="004E1579" w:rsidRPr="00D30DC7" w:rsidRDefault="004E1579" w:rsidP="00336F3A">
            <w:pPr>
              <w:spacing w:line="360" w:lineRule="auto"/>
              <w:jc w:val="center"/>
              <w:rPr>
                <w:rFonts w:ascii="Simplified Arabic" w:hAnsi="Simplified Arabic" w:cs="Simplified Arabic"/>
                <w:b/>
                <w:bCs/>
                <w:sz w:val="20"/>
                <w:szCs w:val="20"/>
                <w:rtl/>
              </w:rPr>
            </w:pPr>
            <w:r w:rsidRPr="00D30DC7">
              <w:rPr>
                <w:rFonts w:ascii="Simplified Arabic" w:hAnsi="Simplified Arabic" w:cs="Simplified Arabic" w:hint="cs"/>
                <w:b/>
                <w:bCs/>
                <w:sz w:val="20"/>
                <w:szCs w:val="20"/>
                <w:rtl/>
              </w:rPr>
              <w:t>الحكم</w:t>
            </w:r>
          </w:p>
        </w:tc>
        <w:tc>
          <w:tcPr>
            <w:tcW w:w="1297" w:type="pct"/>
            <w:shd w:val="clear" w:color="auto" w:fill="002060"/>
          </w:tcPr>
          <w:p w14:paraId="4F5D2810" w14:textId="69698296" w:rsidR="004E1579" w:rsidRPr="00D30DC7" w:rsidRDefault="004E1579" w:rsidP="00336F3A">
            <w:pPr>
              <w:spacing w:line="360" w:lineRule="auto"/>
              <w:jc w:val="center"/>
              <w:rPr>
                <w:rFonts w:ascii="Simplified Arabic" w:hAnsi="Simplified Arabic" w:cs="Simplified Arabic"/>
                <w:b/>
                <w:bCs/>
                <w:sz w:val="20"/>
                <w:szCs w:val="20"/>
                <w:rtl/>
              </w:rPr>
            </w:pPr>
            <w:r w:rsidRPr="00D30DC7">
              <w:rPr>
                <w:rFonts w:ascii="Simplified Arabic" w:hAnsi="Simplified Arabic" w:cs="Simplified Arabic" w:hint="cs"/>
                <w:b/>
                <w:bCs/>
                <w:sz w:val="20"/>
                <w:szCs w:val="20"/>
                <w:rtl/>
              </w:rPr>
              <w:t>الدليل الإحصائي</w:t>
            </w:r>
          </w:p>
        </w:tc>
        <w:tc>
          <w:tcPr>
            <w:tcW w:w="1094" w:type="pct"/>
            <w:shd w:val="clear" w:color="auto" w:fill="002060"/>
          </w:tcPr>
          <w:p w14:paraId="43D6D9A2" w14:textId="4101D6D9" w:rsidR="004E1579" w:rsidRPr="00D30DC7" w:rsidRDefault="004E1579" w:rsidP="00336F3A">
            <w:pPr>
              <w:spacing w:line="360" w:lineRule="auto"/>
              <w:jc w:val="center"/>
              <w:rPr>
                <w:rFonts w:ascii="Simplified Arabic" w:hAnsi="Simplified Arabic" w:cs="Simplified Arabic"/>
                <w:b/>
                <w:bCs/>
                <w:sz w:val="20"/>
                <w:szCs w:val="20"/>
                <w:rtl/>
              </w:rPr>
            </w:pPr>
            <w:r w:rsidRPr="00D30DC7">
              <w:rPr>
                <w:rFonts w:ascii="Simplified Arabic" w:hAnsi="Simplified Arabic" w:cs="Simplified Arabic" w:hint="cs"/>
                <w:b/>
                <w:bCs/>
                <w:sz w:val="20"/>
                <w:szCs w:val="20"/>
                <w:rtl/>
              </w:rPr>
              <w:t>المصدر</w:t>
            </w:r>
          </w:p>
        </w:tc>
      </w:tr>
      <w:tr w:rsidR="004E1579" w:rsidRPr="00D30DC7" w14:paraId="63ED7E09" w14:textId="77777777" w:rsidTr="00C826A2">
        <w:trPr>
          <w:trHeight w:val="746"/>
          <w:jc w:val="center"/>
        </w:trPr>
        <w:tc>
          <w:tcPr>
            <w:tcW w:w="350" w:type="pct"/>
            <w:vAlign w:val="center"/>
          </w:tcPr>
          <w:p w14:paraId="5135FBB8" w14:textId="06C6A770" w:rsidR="004E1579" w:rsidRPr="00D30DC7" w:rsidRDefault="004E1579" w:rsidP="00336F3A">
            <w:pPr>
              <w:spacing w:line="360" w:lineRule="auto"/>
              <w:jc w:val="center"/>
              <w:rPr>
                <w:rFonts w:ascii="Simplified Arabic" w:hAnsi="Simplified Arabic" w:cs="Simplified Arabic"/>
                <w:b/>
                <w:bCs/>
                <w:sz w:val="20"/>
                <w:szCs w:val="20"/>
                <w:rtl/>
              </w:rPr>
            </w:pPr>
            <w:r w:rsidRPr="00D30DC7">
              <w:rPr>
                <w:rFonts w:ascii="Simplified Arabic" w:hAnsi="Simplified Arabic" w:cs="Simplified Arabic"/>
                <w:b/>
                <w:bCs/>
                <w:sz w:val="20"/>
                <w:szCs w:val="20"/>
              </w:rPr>
              <w:t>H1</w:t>
            </w:r>
          </w:p>
        </w:tc>
        <w:tc>
          <w:tcPr>
            <w:tcW w:w="1533" w:type="pct"/>
            <w:vAlign w:val="center"/>
          </w:tcPr>
          <w:p w14:paraId="6032283B" w14:textId="74F64407" w:rsidR="004E1579" w:rsidRPr="00D30DC7" w:rsidRDefault="004E1579" w:rsidP="00336F3A">
            <w:pPr>
              <w:spacing w:line="360" w:lineRule="auto"/>
              <w:jc w:val="center"/>
              <w:rPr>
                <w:rFonts w:ascii="Simplified Arabic" w:hAnsi="Simplified Arabic" w:cs="Simplified Arabic"/>
                <w:sz w:val="20"/>
                <w:szCs w:val="20"/>
                <w:rtl/>
              </w:rPr>
            </w:pPr>
            <w:r w:rsidRPr="00D30DC7">
              <w:rPr>
                <w:rFonts w:ascii="Simplified Arabic" w:hAnsi="Simplified Arabic" w:cs="Simplified Arabic" w:hint="cs"/>
                <w:sz w:val="20"/>
                <w:szCs w:val="20"/>
                <w:rtl/>
              </w:rPr>
              <w:t>أثر التحليل التشغيلي على الكفاءة</w:t>
            </w:r>
          </w:p>
        </w:tc>
        <w:tc>
          <w:tcPr>
            <w:tcW w:w="727" w:type="pct"/>
            <w:vAlign w:val="center"/>
          </w:tcPr>
          <w:p w14:paraId="7F3E3C7E" w14:textId="4FBEB0CB" w:rsidR="004E1579" w:rsidRPr="00D30DC7" w:rsidRDefault="004E1579" w:rsidP="00336F3A">
            <w:pPr>
              <w:spacing w:line="360" w:lineRule="auto"/>
              <w:jc w:val="center"/>
              <w:rPr>
                <w:rFonts w:ascii="Simplified Arabic" w:hAnsi="Simplified Arabic" w:cs="Simplified Arabic"/>
                <w:sz w:val="20"/>
                <w:szCs w:val="20"/>
                <w:rtl/>
              </w:rPr>
            </w:pPr>
            <w:r w:rsidRPr="00D30DC7">
              <w:rPr>
                <w:rFonts w:ascii="Simplified Arabic" w:hAnsi="Simplified Arabic" w:cs="Simplified Arabic" w:hint="cs"/>
                <w:sz w:val="20"/>
                <w:szCs w:val="20"/>
                <w:rtl/>
              </w:rPr>
              <w:t>مدعومة</w:t>
            </w:r>
          </w:p>
        </w:tc>
        <w:tc>
          <w:tcPr>
            <w:tcW w:w="1297" w:type="pct"/>
            <w:vAlign w:val="center"/>
          </w:tcPr>
          <w:p w14:paraId="11A39E8B" w14:textId="645AD6A3" w:rsidR="004E1579" w:rsidRPr="00D30DC7" w:rsidRDefault="004E1579" w:rsidP="00336F3A">
            <w:pPr>
              <w:spacing w:line="360" w:lineRule="auto"/>
              <w:jc w:val="center"/>
              <w:rPr>
                <w:rFonts w:asciiTheme="majorBidi" w:hAnsiTheme="majorBidi" w:cstheme="majorBidi"/>
                <w:sz w:val="20"/>
                <w:szCs w:val="20"/>
              </w:rPr>
            </w:pPr>
            <w:r w:rsidRPr="00D30DC7">
              <w:rPr>
                <w:rFonts w:asciiTheme="majorBidi" w:hAnsiTheme="majorBidi" w:cstheme="majorBidi"/>
                <w:sz w:val="20"/>
                <w:szCs w:val="20"/>
              </w:rPr>
              <w:t>CAGR = 8.5%</w:t>
            </w:r>
          </w:p>
        </w:tc>
        <w:tc>
          <w:tcPr>
            <w:tcW w:w="1094" w:type="pct"/>
            <w:vAlign w:val="center"/>
          </w:tcPr>
          <w:p w14:paraId="3562B6E2" w14:textId="77777777" w:rsidR="004E1579" w:rsidRPr="00D30DC7" w:rsidRDefault="004E1579" w:rsidP="00336F3A">
            <w:pPr>
              <w:pStyle w:val="ListParagraph"/>
              <w:numPr>
                <w:ilvl w:val="0"/>
                <w:numId w:val="47"/>
              </w:numPr>
              <w:spacing w:line="360" w:lineRule="auto"/>
              <w:ind w:left="246" w:hanging="246"/>
              <w:jc w:val="center"/>
              <w:rPr>
                <w:rFonts w:ascii="Simplified Arabic" w:hAnsi="Simplified Arabic" w:cs="Simplified Arabic"/>
                <w:sz w:val="20"/>
                <w:szCs w:val="20"/>
              </w:rPr>
            </w:pPr>
            <w:r w:rsidRPr="00D30DC7">
              <w:rPr>
                <w:rFonts w:ascii="Simplified Arabic" w:hAnsi="Simplified Arabic" w:cs="Simplified Arabic" w:hint="cs"/>
                <w:sz w:val="20"/>
                <w:szCs w:val="20"/>
                <w:rtl/>
              </w:rPr>
              <w:t>التحليل الزمني</w:t>
            </w:r>
          </w:p>
          <w:p w14:paraId="4D05FC35" w14:textId="5A381AA3" w:rsidR="004E1579" w:rsidRPr="00D30DC7" w:rsidRDefault="004E1579" w:rsidP="00336F3A">
            <w:pPr>
              <w:pStyle w:val="ListParagraph"/>
              <w:numPr>
                <w:ilvl w:val="0"/>
                <w:numId w:val="47"/>
              </w:numPr>
              <w:spacing w:line="360" w:lineRule="auto"/>
              <w:ind w:left="246" w:hanging="246"/>
              <w:jc w:val="center"/>
              <w:rPr>
                <w:rFonts w:ascii="Simplified Arabic" w:hAnsi="Simplified Arabic" w:cs="Simplified Arabic"/>
                <w:sz w:val="20"/>
                <w:szCs w:val="20"/>
                <w:rtl/>
              </w:rPr>
            </w:pPr>
            <w:r w:rsidRPr="00D30DC7">
              <w:rPr>
                <w:rFonts w:ascii="Simplified Arabic" w:hAnsi="Simplified Arabic" w:cs="Simplified Arabic" w:hint="cs"/>
                <w:sz w:val="20"/>
                <w:szCs w:val="20"/>
                <w:rtl/>
              </w:rPr>
              <w:t>الانحدار</w:t>
            </w:r>
          </w:p>
        </w:tc>
      </w:tr>
      <w:tr w:rsidR="004E1579" w:rsidRPr="00D30DC7" w14:paraId="6C4E3DA2" w14:textId="77777777" w:rsidTr="00C826A2">
        <w:trPr>
          <w:trHeight w:val="962"/>
          <w:jc w:val="center"/>
        </w:trPr>
        <w:tc>
          <w:tcPr>
            <w:tcW w:w="350" w:type="pct"/>
            <w:vAlign w:val="center"/>
          </w:tcPr>
          <w:p w14:paraId="5B69FBED" w14:textId="584BD1E9" w:rsidR="004E1579" w:rsidRPr="00D30DC7" w:rsidRDefault="004E1579" w:rsidP="00336F3A">
            <w:pPr>
              <w:spacing w:line="360" w:lineRule="auto"/>
              <w:jc w:val="center"/>
              <w:rPr>
                <w:rFonts w:ascii="Simplified Arabic" w:hAnsi="Simplified Arabic" w:cs="Simplified Arabic"/>
                <w:b/>
                <w:bCs/>
                <w:sz w:val="20"/>
                <w:szCs w:val="20"/>
              </w:rPr>
            </w:pPr>
            <w:r w:rsidRPr="00D30DC7">
              <w:rPr>
                <w:rFonts w:ascii="Simplified Arabic" w:hAnsi="Simplified Arabic" w:cs="Simplified Arabic"/>
                <w:b/>
                <w:bCs/>
                <w:sz w:val="20"/>
                <w:szCs w:val="20"/>
              </w:rPr>
              <w:t>H2</w:t>
            </w:r>
          </w:p>
        </w:tc>
        <w:tc>
          <w:tcPr>
            <w:tcW w:w="1533" w:type="pct"/>
            <w:vAlign w:val="center"/>
          </w:tcPr>
          <w:p w14:paraId="29091283" w14:textId="62DACA0F" w:rsidR="004E1579" w:rsidRPr="00D30DC7" w:rsidRDefault="004E1579" w:rsidP="00336F3A">
            <w:pPr>
              <w:spacing w:line="360" w:lineRule="auto"/>
              <w:jc w:val="center"/>
              <w:rPr>
                <w:rFonts w:ascii="Simplified Arabic" w:hAnsi="Simplified Arabic" w:cs="Simplified Arabic"/>
                <w:sz w:val="20"/>
                <w:szCs w:val="20"/>
                <w:rtl/>
              </w:rPr>
            </w:pPr>
            <w:r w:rsidRPr="00D30DC7">
              <w:rPr>
                <w:rFonts w:ascii="Simplified Arabic" w:hAnsi="Simplified Arabic" w:cs="Simplified Arabic" w:hint="cs"/>
                <w:sz w:val="20"/>
                <w:szCs w:val="20"/>
                <w:rtl/>
              </w:rPr>
              <w:t>جودة المرافق كمتغير وسيط</w:t>
            </w:r>
          </w:p>
        </w:tc>
        <w:tc>
          <w:tcPr>
            <w:tcW w:w="727" w:type="pct"/>
            <w:vAlign w:val="center"/>
          </w:tcPr>
          <w:p w14:paraId="5C17ED00" w14:textId="0F0D88E4" w:rsidR="004E1579" w:rsidRPr="00D30DC7" w:rsidRDefault="004E1579" w:rsidP="00336F3A">
            <w:pPr>
              <w:spacing w:line="360" w:lineRule="auto"/>
              <w:jc w:val="center"/>
              <w:rPr>
                <w:rFonts w:ascii="Simplified Arabic" w:hAnsi="Simplified Arabic" w:cs="Simplified Arabic"/>
                <w:sz w:val="20"/>
                <w:szCs w:val="20"/>
                <w:rtl/>
              </w:rPr>
            </w:pPr>
            <w:r w:rsidRPr="00D30DC7">
              <w:rPr>
                <w:rFonts w:ascii="Simplified Arabic" w:hAnsi="Simplified Arabic" w:cs="Simplified Arabic" w:hint="cs"/>
                <w:sz w:val="20"/>
                <w:szCs w:val="20"/>
                <w:rtl/>
              </w:rPr>
              <w:t>مدعومة بقوة</w:t>
            </w:r>
          </w:p>
        </w:tc>
        <w:tc>
          <w:tcPr>
            <w:tcW w:w="1297" w:type="pct"/>
            <w:vAlign w:val="center"/>
          </w:tcPr>
          <w:p w14:paraId="0E99D944" w14:textId="77777777" w:rsidR="00267B39" w:rsidRPr="00D30DC7" w:rsidRDefault="004E1579" w:rsidP="00336F3A">
            <w:pPr>
              <w:spacing w:line="360" w:lineRule="auto"/>
              <w:jc w:val="center"/>
              <w:rPr>
                <w:rFonts w:asciiTheme="majorBidi" w:hAnsiTheme="majorBidi" w:cstheme="majorBidi"/>
                <w:sz w:val="20"/>
                <w:szCs w:val="20"/>
                <w:rtl/>
              </w:rPr>
            </w:pPr>
            <w:r w:rsidRPr="00D30DC7">
              <w:rPr>
                <w:rFonts w:asciiTheme="majorBidi" w:hAnsiTheme="majorBidi" w:cstheme="majorBidi"/>
                <w:sz w:val="20"/>
                <w:szCs w:val="20"/>
              </w:rPr>
              <w:t xml:space="preserve">r = 0.85 </w:t>
            </w:r>
            <w:r w:rsidR="00267B39" w:rsidRPr="00D30DC7">
              <w:rPr>
                <w:rFonts w:asciiTheme="majorBidi" w:hAnsiTheme="majorBidi" w:cstheme="majorBidi" w:hint="cs"/>
                <w:sz w:val="20"/>
                <w:szCs w:val="20"/>
                <w:rtl/>
              </w:rPr>
              <w:t xml:space="preserve">، </w:t>
            </w:r>
          </w:p>
          <w:p w14:paraId="1CEC08CC" w14:textId="09AB604B" w:rsidR="004E1579" w:rsidRPr="00D30DC7" w:rsidRDefault="00267B39" w:rsidP="00336F3A">
            <w:pPr>
              <w:spacing w:line="360" w:lineRule="auto"/>
              <w:jc w:val="center"/>
              <w:rPr>
                <w:rFonts w:asciiTheme="majorBidi" w:hAnsiTheme="majorBidi" w:cstheme="majorBidi"/>
                <w:sz w:val="20"/>
                <w:szCs w:val="20"/>
                <w:rtl/>
              </w:rPr>
            </w:pPr>
            <w:r w:rsidRPr="00D30DC7">
              <w:rPr>
                <w:rFonts w:asciiTheme="majorBidi" w:hAnsiTheme="majorBidi" w:cstheme="majorBidi" w:hint="cs"/>
                <w:sz w:val="20"/>
                <w:szCs w:val="20"/>
                <w:rtl/>
              </w:rPr>
              <w:t>مقابل</w:t>
            </w:r>
            <w:r w:rsidR="004E1579" w:rsidRPr="00D30DC7">
              <w:rPr>
                <w:rFonts w:asciiTheme="majorBidi" w:hAnsiTheme="majorBidi" w:cstheme="majorBidi"/>
                <w:sz w:val="20"/>
                <w:szCs w:val="20"/>
                <w:rtl/>
              </w:rPr>
              <w:t xml:space="preserve"> 0.45</w:t>
            </w:r>
          </w:p>
        </w:tc>
        <w:tc>
          <w:tcPr>
            <w:tcW w:w="1094" w:type="pct"/>
            <w:vAlign w:val="center"/>
          </w:tcPr>
          <w:p w14:paraId="5A1632A0" w14:textId="77777777" w:rsidR="004E1579" w:rsidRPr="00D30DC7" w:rsidRDefault="004E1579" w:rsidP="00336F3A">
            <w:pPr>
              <w:pStyle w:val="ListParagraph"/>
              <w:numPr>
                <w:ilvl w:val="0"/>
                <w:numId w:val="47"/>
              </w:numPr>
              <w:spacing w:line="360" w:lineRule="auto"/>
              <w:ind w:left="246" w:hanging="246"/>
              <w:jc w:val="center"/>
              <w:rPr>
                <w:rFonts w:ascii="Simplified Arabic" w:hAnsi="Simplified Arabic" w:cs="Simplified Arabic"/>
                <w:sz w:val="20"/>
                <w:szCs w:val="20"/>
                <w:rtl/>
              </w:rPr>
            </w:pPr>
            <w:r w:rsidRPr="00D30DC7">
              <w:rPr>
                <w:rFonts w:ascii="Simplified Arabic" w:hAnsi="Simplified Arabic" w:cs="Simplified Arabic" w:hint="cs"/>
                <w:sz w:val="20"/>
                <w:szCs w:val="20"/>
                <w:rtl/>
              </w:rPr>
              <w:t>ارتباط بيرسون</w:t>
            </w:r>
          </w:p>
          <w:p w14:paraId="261A2DE3" w14:textId="2F741202" w:rsidR="004E1579" w:rsidRPr="00D30DC7" w:rsidRDefault="004E1579" w:rsidP="00336F3A">
            <w:pPr>
              <w:pStyle w:val="ListParagraph"/>
              <w:numPr>
                <w:ilvl w:val="0"/>
                <w:numId w:val="47"/>
              </w:numPr>
              <w:spacing w:line="360" w:lineRule="auto"/>
              <w:ind w:left="246" w:hanging="246"/>
              <w:jc w:val="center"/>
              <w:rPr>
                <w:rFonts w:ascii="Simplified Arabic" w:hAnsi="Simplified Arabic" w:cs="Simplified Arabic"/>
                <w:sz w:val="20"/>
                <w:szCs w:val="20"/>
                <w:rtl/>
              </w:rPr>
            </w:pPr>
            <w:r w:rsidRPr="00D30DC7">
              <w:rPr>
                <w:rFonts w:ascii="Simplified Arabic" w:hAnsi="Simplified Arabic" w:cs="Simplified Arabic" w:hint="cs"/>
                <w:sz w:val="20"/>
                <w:szCs w:val="20"/>
                <w:rtl/>
              </w:rPr>
              <w:t>تحليل الفجوات</w:t>
            </w:r>
          </w:p>
        </w:tc>
      </w:tr>
      <w:tr w:rsidR="004E1579" w:rsidRPr="00D30DC7" w14:paraId="1EC9C3CE" w14:textId="77777777" w:rsidTr="00C826A2">
        <w:trPr>
          <w:jc w:val="center"/>
        </w:trPr>
        <w:tc>
          <w:tcPr>
            <w:tcW w:w="350" w:type="pct"/>
            <w:vAlign w:val="center"/>
          </w:tcPr>
          <w:p w14:paraId="754BEB61" w14:textId="4EE14E28" w:rsidR="004E1579" w:rsidRPr="00D30DC7" w:rsidRDefault="004E1579" w:rsidP="00336F3A">
            <w:pPr>
              <w:spacing w:line="360" w:lineRule="auto"/>
              <w:jc w:val="center"/>
              <w:rPr>
                <w:rFonts w:ascii="Simplified Arabic" w:hAnsi="Simplified Arabic" w:cs="Simplified Arabic"/>
                <w:b/>
                <w:bCs/>
                <w:sz w:val="20"/>
                <w:szCs w:val="20"/>
              </w:rPr>
            </w:pPr>
            <w:r w:rsidRPr="00D30DC7">
              <w:rPr>
                <w:rFonts w:ascii="Simplified Arabic" w:hAnsi="Simplified Arabic" w:cs="Simplified Arabic"/>
                <w:b/>
                <w:bCs/>
                <w:sz w:val="20"/>
                <w:szCs w:val="20"/>
              </w:rPr>
              <w:t>H3</w:t>
            </w:r>
          </w:p>
        </w:tc>
        <w:tc>
          <w:tcPr>
            <w:tcW w:w="1533" w:type="pct"/>
            <w:vAlign w:val="center"/>
          </w:tcPr>
          <w:p w14:paraId="109F5C80" w14:textId="7B2EBE94" w:rsidR="004E1579" w:rsidRPr="00D30DC7" w:rsidRDefault="004E1579" w:rsidP="00336F3A">
            <w:pPr>
              <w:spacing w:line="360" w:lineRule="auto"/>
              <w:jc w:val="center"/>
              <w:rPr>
                <w:rFonts w:ascii="Simplified Arabic" w:hAnsi="Simplified Arabic" w:cs="Simplified Arabic"/>
                <w:sz w:val="20"/>
                <w:szCs w:val="20"/>
                <w:rtl/>
              </w:rPr>
            </w:pPr>
            <w:r w:rsidRPr="00D30DC7">
              <w:rPr>
                <w:rFonts w:ascii="Simplified Arabic" w:hAnsi="Simplified Arabic" w:cs="Simplified Arabic" w:hint="cs"/>
                <w:sz w:val="20"/>
                <w:szCs w:val="20"/>
                <w:rtl/>
              </w:rPr>
              <w:t>الفروق بين الفئات</w:t>
            </w:r>
          </w:p>
        </w:tc>
        <w:tc>
          <w:tcPr>
            <w:tcW w:w="727" w:type="pct"/>
            <w:vAlign w:val="center"/>
          </w:tcPr>
          <w:p w14:paraId="4CAC5CA9" w14:textId="33B95688" w:rsidR="004E1579" w:rsidRPr="00D30DC7" w:rsidRDefault="004E1579" w:rsidP="00336F3A">
            <w:pPr>
              <w:spacing w:line="360" w:lineRule="auto"/>
              <w:jc w:val="center"/>
              <w:rPr>
                <w:rFonts w:ascii="Simplified Arabic" w:hAnsi="Simplified Arabic" w:cs="Simplified Arabic"/>
                <w:sz w:val="20"/>
                <w:szCs w:val="20"/>
                <w:rtl/>
              </w:rPr>
            </w:pPr>
            <w:r w:rsidRPr="00D30DC7">
              <w:rPr>
                <w:rFonts w:ascii="Simplified Arabic" w:hAnsi="Simplified Arabic" w:cs="Simplified Arabic" w:hint="cs"/>
                <w:sz w:val="20"/>
                <w:szCs w:val="20"/>
                <w:rtl/>
              </w:rPr>
              <w:t>مدعومة</w:t>
            </w:r>
          </w:p>
        </w:tc>
        <w:tc>
          <w:tcPr>
            <w:tcW w:w="1297" w:type="pct"/>
            <w:vAlign w:val="center"/>
          </w:tcPr>
          <w:p w14:paraId="0B6BA826" w14:textId="02D8F3D7" w:rsidR="004E1579" w:rsidRPr="00D30DC7" w:rsidRDefault="00267B39" w:rsidP="00336F3A">
            <w:pPr>
              <w:spacing w:line="360" w:lineRule="auto"/>
              <w:jc w:val="center"/>
              <w:rPr>
                <w:rFonts w:asciiTheme="majorBidi" w:hAnsiTheme="majorBidi" w:cstheme="majorBidi"/>
                <w:sz w:val="20"/>
                <w:szCs w:val="20"/>
              </w:rPr>
            </w:pPr>
            <w:r w:rsidRPr="00D30DC7">
              <w:rPr>
                <w:rFonts w:asciiTheme="majorBidi" w:hAnsiTheme="majorBidi" w:cstheme="majorBidi"/>
                <w:sz w:val="20"/>
                <w:szCs w:val="20"/>
              </w:rPr>
              <w:t>p=0.017 &lt;0.05</w:t>
            </w:r>
            <w:r w:rsidR="004E1579" w:rsidRPr="00D30DC7">
              <w:rPr>
                <w:rFonts w:asciiTheme="majorBidi" w:hAnsiTheme="majorBidi" w:cstheme="majorBidi" w:hint="cs"/>
                <w:sz w:val="20"/>
                <w:szCs w:val="20"/>
                <w:rtl/>
              </w:rPr>
              <w:t xml:space="preserve"> </w:t>
            </w:r>
            <w:r w:rsidR="004E1579" w:rsidRPr="00D30DC7">
              <w:rPr>
                <w:rFonts w:asciiTheme="majorBidi" w:hAnsiTheme="majorBidi" w:cstheme="majorBidi"/>
                <w:sz w:val="20"/>
                <w:szCs w:val="20"/>
              </w:rPr>
              <w:t>(F= 3.84)</w:t>
            </w:r>
          </w:p>
        </w:tc>
        <w:tc>
          <w:tcPr>
            <w:tcW w:w="1094" w:type="pct"/>
            <w:vAlign w:val="center"/>
          </w:tcPr>
          <w:p w14:paraId="3C1E6ABC" w14:textId="6C540A24" w:rsidR="004E1579" w:rsidRPr="00D30DC7" w:rsidRDefault="004E1579" w:rsidP="00336F3A">
            <w:pPr>
              <w:pStyle w:val="ListParagraph"/>
              <w:numPr>
                <w:ilvl w:val="0"/>
                <w:numId w:val="47"/>
              </w:numPr>
              <w:spacing w:line="360" w:lineRule="auto"/>
              <w:ind w:left="246" w:hanging="246"/>
              <w:jc w:val="center"/>
              <w:rPr>
                <w:rFonts w:ascii="Simplified Arabic" w:hAnsi="Simplified Arabic" w:cs="Simplified Arabic"/>
                <w:sz w:val="20"/>
                <w:szCs w:val="20"/>
              </w:rPr>
            </w:pPr>
            <w:r w:rsidRPr="00D30DC7">
              <w:rPr>
                <w:rFonts w:ascii="Simplified Arabic" w:hAnsi="Simplified Arabic" w:cs="Simplified Arabic" w:hint="cs"/>
                <w:sz w:val="20"/>
                <w:szCs w:val="20"/>
                <w:rtl/>
              </w:rPr>
              <w:t xml:space="preserve">تحليل </w:t>
            </w:r>
            <w:r w:rsidRPr="00D30DC7">
              <w:rPr>
                <w:rFonts w:asciiTheme="majorBidi" w:hAnsiTheme="majorBidi" w:cstheme="majorBidi"/>
                <w:sz w:val="20"/>
                <w:szCs w:val="20"/>
              </w:rPr>
              <w:t>ANOVA</w:t>
            </w:r>
          </w:p>
        </w:tc>
      </w:tr>
      <w:tr w:rsidR="004E1579" w:rsidRPr="00D30DC7" w14:paraId="027AC660" w14:textId="77777777" w:rsidTr="00C826A2">
        <w:trPr>
          <w:jc w:val="center"/>
        </w:trPr>
        <w:tc>
          <w:tcPr>
            <w:tcW w:w="350" w:type="pct"/>
            <w:vAlign w:val="center"/>
          </w:tcPr>
          <w:p w14:paraId="79920EEA" w14:textId="14CE4D7E" w:rsidR="004E1579" w:rsidRPr="00D30DC7" w:rsidRDefault="004E1579" w:rsidP="00336F3A">
            <w:pPr>
              <w:spacing w:line="360" w:lineRule="auto"/>
              <w:jc w:val="center"/>
              <w:rPr>
                <w:rFonts w:ascii="Simplified Arabic" w:hAnsi="Simplified Arabic" w:cs="Simplified Arabic"/>
                <w:b/>
                <w:bCs/>
                <w:sz w:val="20"/>
                <w:szCs w:val="20"/>
              </w:rPr>
            </w:pPr>
            <w:r w:rsidRPr="00D30DC7">
              <w:rPr>
                <w:rFonts w:ascii="Simplified Arabic" w:hAnsi="Simplified Arabic" w:cs="Simplified Arabic"/>
                <w:b/>
                <w:bCs/>
                <w:sz w:val="20"/>
                <w:szCs w:val="20"/>
              </w:rPr>
              <w:t>H4</w:t>
            </w:r>
          </w:p>
        </w:tc>
        <w:tc>
          <w:tcPr>
            <w:tcW w:w="1533" w:type="pct"/>
            <w:vAlign w:val="center"/>
          </w:tcPr>
          <w:p w14:paraId="735330A6" w14:textId="19F09551" w:rsidR="004E1579" w:rsidRPr="00D30DC7" w:rsidRDefault="004E1579" w:rsidP="00336F3A">
            <w:pPr>
              <w:spacing w:line="360" w:lineRule="auto"/>
              <w:jc w:val="center"/>
              <w:rPr>
                <w:rFonts w:ascii="Simplified Arabic" w:hAnsi="Simplified Arabic" w:cs="Simplified Arabic"/>
                <w:sz w:val="20"/>
                <w:szCs w:val="20"/>
                <w:rtl/>
              </w:rPr>
            </w:pPr>
            <w:r w:rsidRPr="00D30DC7">
              <w:rPr>
                <w:rFonts w:ascii="Simplified Arabic" w:hAnsi="Simplified Arabic" w:cs="Simplified Arabic" w:hint="cs"/>
                <w:sz w:val="20"/>
                <w:szCs w:val="20"/>
                <w:rtl/>
              </w:rPr>
              <w:t>الارتباط بالشكاوى</w:t>
            </w:r>
          </w:p>
        </w:tc>
        <w:tc>
          <w:tcPr>
            <w:tcW w:w="727" w:type="pct"/>
            <w:vAlign w:val="center"/>
          </w:tcPr>
          <w:p w14:paraId="597E4411" w14:textId="4144C0BC" w:rsidR="004E1579" w:rsidRPr="00D30DC7" w:rsidRDefault="004E1579" w:rsidP="00336F3A">
            <w:pPr>
              <w:spacing w:line="360" w:lineRule="auto"/>
              <w:jc w:val="center"/>
              <w:rPr>
                <w:rFonts w:ascii="Simplified Arabic" w:hAnsi="Simplified Arabic" w:cs="Simplified Arabic"/>
                <w:sz w:val="20"/>
                <w:szCs w:val="20"/>
                <w:rtl/>
              </w:rPr>
            </w:pPr>
            <w:r w:rsidRPr="00D30DC7">
              <w:rPr>
                <w:rFonts w:ascii="Simplified Arabic" w:hAnsi="Simplified Arabic" w:cs="Simplified Arabic" w:hint="cs"/>
                <w:sz w:val="20"/>
                <w:szCs w:val="20"/>
                <w:rtl/>
              </w:rPr>
              <w:t>مدعومة</w:t>
            </w:r>
          </w:p>
        </w:tc>
        <w:tc>
          <w:tcPr>
            <w:tcW w:w="1297" w:type="pct"/>
            <w:vAlign w:val="center"/>
          </w:tcPr>
          <w:p w14:paraId="5C063271" w14:textId="745C95D3" w:rsidR="004E1579" w:rsidRPr="00D30DC7" w:rsidRDefault="004E1579" w:rsidP="00336F3A">
            <w:pPr>
              <w:spacing w:line="360" w:lineRule="auto"/>
              <w:jc w:val="center"/>
              <w:rPr>
                <w:rFonts w:asciiTheme="majorBidi" w:hAnsiTheme="majorBidi" w:cstheme="majorBidi"/>
                <w:sz w:val="20"/>
                <w:szCs w:val="20"/>
              </w:rPr>
            </w:pPr>
            <w:r w:rsidRPr="00D30DC7">
              <w:rPr>
                <w:rFonts w:asciiTheme="majorBidi" w:hAnsiTheme="majorBidi" w:cstheme="majorBidi"/>
                <w:sz w:val="20"/>
                <w:szCs w:val="20"/>
              </w:rPr>
              <w:t>r= -0.71</w:t>
            </w:r>
          </w:p>
        </w:tc>
        <w:tc>
          <w:tcPr>
            <w:tcW w:w="1094" w:type="pct"/>
            <w:vAlign w:val="center"/>
          </w:tcPr>
          <w:p w14:paraId="74C9F2F6" w14:textId="63B5C2A5" w:rsidR="004E1579" w:rsidRPr="00D30DC7" w:rsidRDefault="004E1579" w:rsidP="00336F3A">
            <w:pPr>
              <w:pStyle w:val="ListParagraph"/>
              <w:numPr>
                <w:ilvl w:val="0"/>
                <w:numId w:val="47"/>
              </w:numPr>
              <w:spacing w:line="360" w:lineRule="auto"/>
              <w:ind w:left="246" w:hanging="246"/>
              <w:jc w:val="center"/>
              <w:rPr>
                <w:rFonts w:ascii="Simplified Arabic" w:hAnsi="Simplified Arabic" w:cs="Simplified Arabic"/>
                <w:sz w:val="20"/>
                <w:szCs w:val="20"/>
                <w:rtl/>
              </w:rPr>
            </w:pPr>
            <w:r w:rsidRPr="00D30DC7">
              <w:rPr>
                <w:rFonts w:ascii="Simplified Arabic" w:hAnsi="Simplified Arabic" w:cs="Simplified Arabic" w:hint="cs"/>
                <w:sz w:val="20"/>
                <w:szCs w:val="20"/>
                <w:rtl/>
              </w:rPr>
              <w:t>ارتباط بيرسون</w:t>
            </w:r>
          </w:p>
        </w:tc>
      </w:tr>
    </w:tbl>
    <w:p w14:paraId="7D9CE709" w14:textId="484B2B8B" w:rsidR="00AC7195" w:rsidRPr="006E6650" w:rsidRDefault="00AC7195" w:rsidP="00336F3A">
      <w:pPr>
        <w:spacing w:after="0" w:line="360" w:lineRule="auto"/>
        <w:ind w:left="360"/>
        <w:rPr>
          <w:rFonts w:ascii="Simplified Arabic" w:hAnsi="Simplified Arabic" w:cs="Simplified Arabic"/>
          <w:b/>
          <w:bCs/>
          <w:sz w:val="36"/>
          <w:szCs w:val="36"/>
          <w:rtl/>
        </w:rPr>
      </w:pPr>
    </w:p>
    <w:p w14:paraId="664151CC" w14:textId="0FBE0B05" w:rsidR="00EB1A08" w:rsidRPr="00853828" w:rsidRDefault="00EB1A08" w:rsidP="00336F3A">
      <w:pPr>
        <w:pStyle w:val="ListParagraph"/>
        <w:spacing w:after="0" w:line="360" w:lineRule="auto"/>
        <w:ind w:left="360"/>
        <w:rPr>
          <w:rFonts w:ascii="Simplified Arabic" w:hAnsi="Simplified Arabic" w:cs="Simplified Arabic"/>
          <w:b/>
          <w:bCs/>
          <w:sz w:val="28"/>
          <w:szCs w:val="28"/>
          <w:u w:val="single"/>
        </w:rPr>
      </w:pPr>
    </w:p>
    <w:p w14:paraId="61BFDC77" w14:textId="329ED1A7" w:rsidR="00EB1A08" w:rsidRPr="006E6650" w:rsidRDefault="00EB1A08" w:rsidP="00336F3A">
      <w:pPr>
        <w:pStyle w:val="ListParagraph"/>
        <w:spacing w:after="0" w:line="360" w:lineRule="auto"/>
        <w:ind w:left="360"/>
        <w:rPr>
          <w:rFonts w:ascii="Simplified Arabic" w:hAnsi="Simplified Arabic" w:cs="Simplified Arabic"/>
          <w:b/>
          <w:bCs/>
          <w:sz w:val="36"/>
          <w:szCs w:val="36"/>
          <w:u w:val="single"/>
          <w:rtl/>
        </w:rPr>
      </w:pPr>
    </w:p>
    <w:p w14:paraId="11749735" w14:textId="77777777" w:rsidR="00EB1A08" w:rsidRPr="00853828" w:rsidRDefault="00EB1A08" w:rsidP="00336F3A">
      <w:pPr>
        <w:pStyle w:val="ListParagraph"/>
        <w:spacing w:after="0" w:line="360" w:lineRule="auto"/>
        <w:ind w:left="360"/>
        <w:rPr>
          <w:rFonts w:ascii="Simplified Arabic" w:hAnsi="Simplified Arabic" w:cs="Simplified Arabic"/>
          <w:b/>
          <w:bCs/>
          <w:sz w:val="36"/>
          <w:szCs w:val="36"/>
          <w:u w:val="single"/>
          <w:rtl/>
        </w:rPr>
      </w:pPr>
    </w:p>
    <w:p w14:paraId="73DAB108" w14:textId="77777777" w:rsidR="00EB1A08" w:rsidRPr="00853828" w:rsidRDefault="00EB1A08" w:rsidP="00336F3A">
      <w:pPr>
        <w:pStyle w:val="ListParagraph"/>
        <w:spacing w:after="0" w:line="360" w:lineRule="auto"/>
        <w:ind w:left="360"/>
        <w:rPr>
          <w:rFonts w:ascii="Simplified Arabic" w:hAnsi="Simplified Arabic" w:cs="Simplified Arabic"/>
          <w:b/>
          <w:bCs/>
          <w:sz w:val="36"/>
          <w:szCs w:val="36"/>
          <w:u w:val="single"/>
          <w:rtl/>
        </w:rPr>
      </w:pPr>
    </w:p>
    <w:p w14:paraId="05670156" w14:textId="77777777" w:rsidR="00EB1A08" w:rsidRDefault="00EB1A08" w:rsidP="00336F3A">
      <w:pPr>
        <w:pStyle w:val="ListParagraph"/>
        <w:spacing w:after="0" w:line="360" w:lineRule="auto"/>
        <w:ind w:left="360"/>
        <w:rPr>
          <w:rFonts w:ascii="Simplified Arabic" w:hAnsi="Simplified Arabic" w:cs="Simplified Arabic"/>
          <w:b/>
          <w:bCs/>
          <w:sz w:val="36"/>
          <w:szCs w:val="36"/>
          <w:u w:val="single"/>
          <w:rtl/>
        </w:rPr>
      </w:pPr>
    </w:p>
    <w:p w14:paraId="5458BF74" w14:textId="77777777" w:rsidR="00FC36A0" w:rsidRDefault="00FC36A0" w:rsidP="00336F3A">
      <w:pPr>
        <w:pStyle w:val="ListParagraph"/>
        <w:spacing w:after="0" w:line="360" w:lineRule="auto"/>
        <w:ind w:left="360"/>
        <w:rPr>
          <w:rFonts w:ascii="Simplified Arabic" w:hAnsi="Simplified Arabic" w:cs="Simplified Arabic"/>
          <w:b/>
          <w:bCs/>
          <w:sz w:val="36"/>
          <w:szCs w:val="36"/>
          <w:u w:val="single"/>
          <w:rtl/>
        </w:rPr>
      </w:pPr>
    </w:p>
    <w:p w14:paraId="48744A18" w14:textId="77777777" w:rsidR="00EB1A08" w:rsidRDefault="00EB1A08" w:rsidP="00336F3A">
      <w:pPr>
        <w:pStyle w:val="ListParagraph"/>
        <w:spacing w:after="0" w:line="360" w:lineRule="auto"/>
        <w:ind w:left="360"/>
        <w:rPr>
          <w:rFonts w:ascii="Simplified Arabic" w:hAnsi="Simplified Arabic" w:cs="Simplified Arabic"/>
          <w:b/>
          <w:bCs/>
          <w:sz w:val="36"/>
          <w:szCs w:val="36"/>
          <w:u w:val="single"/>
          <w:rtl/>
        </w:rPr>
      </w:pPr>
    </w:p>
    <w:p w14:paraId="6882CBF8" w14:textId="77777777" w:rsidR="00C563A6" w:rsidRDefault="00C563A6" w:rsidP="00336F3A">
      <w:pPr>
        <w:spacing w:after="0" w:line="360" w:lineRule="auto"/>
        <w:rPr>
          <w:rFonts w:ascii="Simplified Arabic" w:hAnsi="Simplified Arabic" w:cs="Simplified Arabic"/>
          <w:sz w:val="28"/>
          <w:szCs w:val="28"/>
          <w:u w:val="single"/>
          <w:rtl/>
        </w:rPr>
      </w:pPr>
    </w:p>
    <w:p w14:paraId="2FF35F90" w14:textId="77777777" w:rsidR="00F26F27" w:rsidRDefault="00F26F27" w:rsidP="00336F3A">
      <w:pPr>
        <w:spacing w:after="0" w:line="360" w:lineRule="auto"/>
        <w:rPr>
          <w:rFonts w:ascii="Simplified Arabic" w:hAnsi="Simplified Arabic" w:cs="Simplified Arabic"/>
          <w:sz w:val="28"/>
          <w:szCs w:val="28"/>
          <w:u w:val="single"/>
          <w:rtl/>
        </w:rPr>
      </w:pPr>
    </w:p>
    <w:p w14:paraId="1C3975B0" w14:textId="5FB96E71" w:rsidR="005E3978" w:rsidRDefault="00C563A6" w:rsidP="00336F3A">
      <w:pPr>
        <w:pStyle w:val="Heading1"/>
        <w:spacing w:before="0" w:line="360" w:lineRule="auto"/>
        <w:ind w:left="720"/>
        <w:jc w:val="center"/>
        <w:rPr>
          <w:rFonts w:ascii="Simplified Arabic" w:hAnsi="Simplified Arabic" w:cs="Simplified Arabic"/>
          <w:b/>
          <w:bCs/>
          <w:color w:val="auto"/>
          <w:u w:val="single"/>
          <w:rtl/>
        </w:rPr>
      </w:pPr>
      <w:bookmarkStart w:id="215" w:name="_Toc227061226"/>
      <w:r w:rsidRPr="00FC36A0">
        <w:rPr>
          <w:rFonts w:ascii="Simplified Arabic" w:hAnsi="Simplified Arabic" w:cs="Simplified Arabic" w:hint="cs"/>
          <w:b/>
          <w:bCs/>
          <w:color w:val="auto"/>
          <w:u w:val="single"/>
          <w:rtl/>
        </w:rPr>
        <w:t>الفصل الخامس:</w:t>
      </w:r>
      <w:bookmarkStart w:id="216" w:name="_Hlk225258367"/>
      <w:r w:rsidRPr="00FC36A0">
        <w:rPr>
          <w:rFonts w:ascii="Simplified Arabic" w:hAnsi="Simplified Arabic" w:cs="Simplified Arabic" w:hint="cs"/>
          <w:b/>
          <w:bCs/>
          <w:color w:val="auto"/>
          <w:u w:val="single"/>
          <w:rtl/>
        </w:rPr>
        <w:t xml:space="preserve"> </w:t>
      </w:r>
      <w:r w:rsidR="001E7EC3" w:rsidRPr="00FC36A0">
        <w:rPr>
          <w:rFonts w:ascii="Simplified Arabic" w:hAnsi="Simplified Arabic" w:cs="Simplified Arabic" w:hint="cs"/>
          <w:b/>
          <w:bCs/>
          <w:color w:val="auto"/>
          <w:u w:val="single"/>
          <w:rtl/>
        </w:rPr>
        <w:t>التوصيات والمقترحات</w:t>
      </w:r>
      <w:bookmarkEnd w:id="215"/>
    </w:p>
    <w:p w14:paraId="0A433719" w14:textId="77777777" w:rsidR="00FC36A0" w:rsidRDefault="00FC36A0" w:rsidP="00FC36A0">
      <w:pPr>
        <w:rPr>
          <w:rtl/>
        </w:rPr>
      </w:pPr>
    </w:p>
    <w:p w14:paraId="18E752EF" w14:textId="77777777" w:rsidR="00FC36A0" w:rsidRDefault="00FC36A0" w:rsidP="00FC36A0">
      <w:pPr>
        <w:rPr>
          <w:rtl/>
        </w:rPr>
      </w:pPr>
    </w:p>
    <w:p w14:paraId="2C1DE06B" w14:textId="77777777" w:rsidR="00FC36A0" w:rsidRDefault="00FC36A0" w:rsidP="00FC36A0">
      <w:pPr>
        <w:rPr>
          <w:rtl/>
        </w:rPr>
      </w:pPr>
    </w:p>
    <w:p w14:paraId="5E1CC94E" w14:textId="77777777" w:rsidR="00FC36A0" w:rsidRDefault="00FC36A0" w:rsidP="00FC36A0">
      <w:pPr>
        <w:rPr>
          <w:rtl/>
        </w:rPr>
      </w:pPr>
    </w:p>
    <w:p w14:paraId="366F60E1" w14:textId="77777777" w:rsidR="00FC36A0" w:rsidRDefault="00FC36A0" w:rsidP="00FC36A0">
      <w:pPr>
        <w:rPr>
          <w:rtl/>
        </w:rPr>
      </w:pPr>
    </w:p>
    <w:p w14:paraId="5F748EC9" w14:textId="77777777" w:rsidR="00FC36A0" w:rsidRDefault="00FC36A0" w:rsidP="00FC36A0">
      <w:pPr>
        <w:rPr>
          <w:rtl/>
        </w:rPr>
      </w:pPr>
    </w:p>
    <w:p w14:paraId="5A26ABEB" w14:textId="77777777" w:rsidR="00FC36A0" w:rsidRDefault="00FC36A0" w:rsidP="00FC36A0">
      <w:pPr>
        <w:rPr>
          <w:rtl/>
        </w:rPr>
      </w:pPr>
    </w:p>
    <w:p w14:paraId="2023DA9C" w14:textId="77777777" w:rsidR="00FC36A0" w:rsidRDefault="00FC36A0" w:rsidP="00FC36A0">
      <w:pPr>
        <w:rPr>
          <w:rtl/>
        </w:rPr>
      </w:pPr>
    </w:p>
    <w:p w14:paraId="617B19AD" w14:textId="77777777" w:rsidR="00FC36A0" w:rsidRDefault="00FC36A0" w:rsidP="00FC36A0">
      <w:pPr>
        <w:rPr>
          <w:rtl/>
        </w:rPr>
      </w:pPr>
    </w:p>
    <w:p w14:paraId="452B6A3C" w14:textId="77777777" w:rsidR="00FC36A0" w:rsidRDefault="00FC36A0" w:rsidP="00FC36A0">
      <w:pPr>
        <w:rPr>
          <w:rtl/>
        </w:rPr>
      </w:pPr>
    </w:p>
    <w:p w14:paraId="12A2FC29" w14:textId="77777777" w:rsidR="00FC36A0" w:rsidRDefault="00FC36A0" w:rsidP="00FC36A0">
      <w:pPr>
        <w:rPr>
          <w:rtl/>
        </w:rPr>
      </w:pPr>
    </w:p>
    <w:p w14:paraId="30F2A655" w14:textId="77777777" w:rsidR="00FC36A0" w:rsidRDefault="00FC36A0" w:rsidP="00FC36A0">
      <w:pPr>
        <w:rPr>
          <w:rtl/>
        </w:rPr>
      </w:pPr>
    </w:p>
    <w:p w14:paraId="7AA97CE5" w14:textId="77777777" w:rsidR="00FC36A0" w:rsidRDefault="00FC36A0" w:rsidP="00FC36A0">
      <w:pPr>
        <w:rPr>
          <w:rtl/>
        </w:rPr>
      </w:pPr>
    </w:p>
    <w:p w14:paraId="352E8F0F" w14:textId="66FA09B8" w:rsidR="00267B39" w:rsidRPr="007C38FF" w:rsidRDefault="00A17775" w:rsidP="00336F3A">
      <w:pPr>
        <w:pStyle w:val="Heading2"/>
        <w:numPr>
          <w:ilvl w:val="0"/>
          <w:numId w:val="66"/>
        </w:numPr>
        <w:spacing w:before="0" w:line="360" w:lineRule="auto"/>
        <w:rPr>
          <w:rFonts w:ascii="Simplified Arabic" w:hAnsi="Simplified Arabic" w:cs="Simplified Arabic"/>
          <w:b/>
          <w:bCs/>
          <w:color w:val="auto"/>
          <w:sz w:val="28"/>
          <w:szCs w:val="28"/>
        </w:rPr>
      </w:pPr>
      <w:bookmarkStart w:id="217" w:name="_Toc227061227"/>
      <w:bookmarkEnd w:id="216"/>
      <w:r w:rsidRPr="007C38FF">
        <w:rPr>
          <w:rFonts w:ascii="Simplified Arabic" w:hAnsi="Simplified Arabic" w:cs="Simplified Arabic" w:hint="cs"/>
          <w:b/>
          <w:bCs/>
          <w:color w:val="auto"/>
          <w:sz w:val="28"/>
          <w:szCs w:val="28"/>
          <w:rtl/>
        </w:rPr>
        <w:t>التوصيات العاجلة</w:t>
      </w:r>
      <w:bookmarkEnd w:id="217"/>
    </w:p>
    <w:p w14:paraId="26F4EFFC" w14:textId="6A0DDB72" w:rsidR="00A17775" w:rsidRPr="00F6334E" w:rsidRDefault="00A17775" w:rsidP="00336F3A">
      <w:pPr>
        <w:spacing w:after="0" w:line="360" w:lineRule="auto"/>
        <w:jc w:val="center"/>
        <w:rPr>
          <w:rFonts w:ascii="Simplified Arabic" w:hAnsi="Simplified Arabic" w:cs="Simplified Arabic"/>
          <w:b/>
          <w:bCs/>
          <w:sz w:val="20"/>
          <w:szCs w:val="20"/>
          <w:rtl/>
        </w:rPr>
      </w:pPr>
      <w:bookmarkStart w:id="218" w:name="_Hlk226672666"/>
      <w:r w:rsidRPr="00666C98">
        <w:rPr>
          <w:rFonts w:ascii="Simplified Arabic" w:hAnsi="Simplified Arabic" w:cs="Simplified Arabic"/>
          <w:b/>
          <w:bCs/>
          <w:sz w:val="20"/>
          <w:szCs w:val="20"/>
          <w:rtl/>
        </w:rPr>
        <w:t>جدول (</w:t>
      </w:r>
      <w:r w:rsidRPr="00666C98">
        <w:rPr>
          <w:rFonts w:ascii="Simplified Arabic" w:hAnsi="Simplified Arabic" w:cs="Simplified Arabic" w:hint="cs"/>
          <w:b/>
          <w:bCs/>
          <w:sz w:val="20"/>
          <w:szCs w:val="20"/>
          <w:rtl/>
        </w:rPr>
        <w:t>5</w:t>
      </w:r>
      <w:r w:rsidRPr="00666C98">
        <w:rPr>
          <w:rFonts w:ascii="Simplified Arabic" w:hAnsi="Simplified Arabic" w:cs="Simplified Arabic"/>
          <w:b/>
          <w:bCs/>
          <w:sz w:val="20"/>
          <w:szCs w:val="20"/>
          <w:rtl/>
        </w:rPr>
        <w:t>-</w:t>
      </w:r>
      <w:r w:rsidRPr="00666C98">
        <w:rPr>
          <w:rFonts w:ascii="Simplified Arabic" w:hAnsi="Simplified Arabic" w:cs="Simplified Arabic" w:hint="cs"/>
          <w:b/>
          <w:bCs/>
          <w:sz w:val="20"/>
          <w:szCs w:val="20"/>
          <w:rtl/>
        </w:rPr>
        <w:t>1</w:t>
      </w:r>
      <w:r w:rsidRPr="00666C98">
        <w:rPr>
          <w:rFonts w:ascii="Simplified Arabic" w:hAnsi="Simplified Arabic" w:cs="Simplified Arabic"/>
          <w:b/>
          <w:bCs/>
          <w:sz w:val="20"/>
          <w:szCs w:val="20"/>
          <w:rtl/>
        </w:rPr>
        <w:t>):</w:t>
      </w:r>
      <w:r w:rsidRPr="00666C98">
        <w:rPr>
          <w:rFonts w:ascii="Simplified Arabic" w:hAnsi="Simplified Arabic" w:cs="Simplified Arabic" w:hint="cs"/>
          <w:b/>
          <w:bCs/>
          <w:sz w:val="20"/>
          <w:szCs w:val="20"/>
          <w:rtl/>
        </w:rPr>
        <w:t xml:space="preserve"> التوصيات العاجلة المستندة إلى تحليل مغلف البيانات وفجوة الأداء لسنة 2024.</w:t>
      </w:r>
    </w:p>
    <w:tbl>
      <w:tblPr>
        <w:tblStyle w:val="TableGrid"/>
        <w:bidiVisual/>
        <w:tblW w:w="5000" w:type="pct"/>
        <w:jc w:val="center"/>
        <w:tblLook w:val="04A0" w:firstRow="1" w:lastRow="0" w:firstColumn="1" w:lastColumn="0" w:noHBand="0" w:noVBand="1"/>
      </w:tblPr>
      <w:tblGrid>
        <w:gridCol w:w="501"/>
        <w:gridCol w:w="2091"/>
        <w:gridCol w:w="3033"/>
        <w:gridCol w:w="1212"/>
        <w:gridCol w:w="1262"/>
        <w:gridCol w:w="723"/>
      </w:tblGrid>
      <w:tr w:rsidR="00D6279A" w:rsidRPr="00D30DC7" w14:paraId="0A38496C" w14:textId="77777777" w:rsidTr="00634C41">
        <w:trPr>
          <w:jc w:val="center"/>
        </w:trPr>
        <w:tc>
          <w:tcPr>
            <w:tcW w:w="284" w:type="pct"/>
            <w:shd w:val="clear" w:color="auto" w:fill="002060"/>
            <w:vAlign w:val="center"/>
          </w:tcPr>
          <w:bookmarkEnd w:id="218"/>
          <w:p w14:paraId="379A4532" w14:textId="72717209" w:rsidR="000265B7" w:rsidRPr="00D30DC7" w:rsidRDefault="000265B7" w:rsidP="00336F3A">
            <w:pPr>
              <w:spacing w:line="360" w:lineRule="auto"/>
              <w:jc w:val="center"/>
              <w:rPr>
                <w:rFonts w:ascii="Simplified Arabic" w:hAnsi="Simplified Arabic" w:cs="Simplified Arabic"/>
                <w:b/>
                <w:bCs/>
                <w:sz w:val="20"/>
                <w:szCs w:val="20"/>
                <w:rtl/>
              </w:rPr>
            </w:pPr>
            <w:r w:rsidRPr="00D30DC7">
              <w:rPr>
                <w:rFonts w:ascii="Simplified Arabic" w:hAnsi="Simplified Arabic" w:cs="Simplified Arabic" w:hint="cs"/>
                <w:b/>
                <w:bCs/>
                <w:sz w:val="20"/>
                <w:szCs w:val="20"/>
                <w:rtl/>
              </w:rPr>
              <w:t>الرقم</w:t>
            </w:r>
          </w:p>
        </w:tc>
        <w:tc>
          <w:tcPr>
            <w:tcW w:w="1185" w:type="pct"/>
            <w:shd w:val="clear" w:color="auto" w:fill="002060"/>
            <w:vAlign w:val="center"/>
          </w:tcPr>
          <w:p w14:paraId="345D596B" w14:textId="34A335F5" w:rsidR="000265B7" w:rsidRPr="00D30DC7" w:rsidRDefault="000265B7" w:rsidP="00336F3A">
            <w:pPr>
              <w:spacing w:line="360" w:lineRule="auto"/>
              <w:jc w:val="center"/>
              <w:rPr>
                <w:rFonts w:ascii="Simplified Arabic" w:hAnsi="Simplified Arabic" w:cs="Simplified Arabic"/>
                <w:b/>
                <w:bCs/>
                <w:sz w:val="20"/>
                <w:szCs w:val="20"/>
                <w:rtl/>
              </w:rPr>
            </w:pPr>
            <w:r w:rsidRPr="00D30DC7">
              <w:rPr>
                <w:rFonts w:ascii="Simplified Arabic" w:hAnsi="Simplified Arabic" w:cs="Simplified Arabic" w:hint="cs"/>
                <w:b/>
                <w:bCs/>
                <w:sz w:val="20"/>
                <w:szCs w:val="20"/>
                <w:rtl/>
              </w:rPr>
              <w:t>التوصية</w:t>
            </w:r>
          </w:p>
        </w:tc>
        <w:tc>
          <w:tcPr>
            <w:tcW w:w="1719" w:type="pct"/>
            <w:shd w:val="clear" w:color="auto" w:fill="002060"/>
            <w:vAlign w:val="center"/>
          </w:tcPr>
          <w:p w14:paraId="03BBA404" w14:textId="7A329104" w:rsidR="000265B7" w:rsidRPr="00D30DC7" w:rsidRDefault="000265B7" w:rsidP="00336F3A">
            <w:pPr>
              <w:spacing w:line="360" w:lineRule="auto"/>
              <w:jc w:val="center"/>
              <w:rPr>
                <w:rFonts w:ascii="Simplified Arabic" w:hAnsi="Simplified Arabic" w:cs="Simplified Arabic"/>
                <w:b/>
                <w:bCs/>
                <w:sz w:val="20"/>
                <w:szCs w:val="20"/>
                <w:rtl/>
              </w:rPr>
            </w:pPr>
            <w:r w:rsidRPr="00D30DC7">
              <w:rPr>
                <w:rFonts w:ascii="Simplified Arabic" w:hAnsi="Simplified Arabic" w:cs="Simplified Arabic" w:hint="cs"/>
                <w:b/>
                <w:bCs/>
                <w:sz w:val="20"/>
                <w:szCs w:val="20"/>
                <w:rtl/>
              </w:rPr>
              <w:t>التفاصيل</w:t>
            </w:r>
          </w:p>
        </w:tc>
        <w:tc>
          <w:tcPr>
            <w:tcW w:w="687" w:type="pct"/>
            <w:shd w:val="clear" w:color="auto" w:fill="002060"/>
            <w:vAlign w:val="center"/>
          </w:tcPr>
          <w:p w14:paraId="7C3C37EE" w14:textId="17F0961D" w:rsidR="000265B7" w:rsidRPr="00D30DC7" w:rsidRDefault="000265B7" w:rsidP="00336F3A">
            <w:pPr>
              <w:spacing w:line="360" w:lineRule="auto"/>
              <w:jc w:val="center"/>
              <w:rPr>
                <w:rFonts w:ascii="Simplified Arabic" w:hAnsi="Simplified Arabic" w:cs="Simplified Arabic"/>
                <w:b/>
                <w:bCs/>
                <w:sz w:val="20"/>
                <w:szCs w:val="20"/>
                <w:rtl/>
              </w:rPr>
            </w:pPr>
            <w:r w:rsidRPr="00D30DC7">
              <w:rPr>
                <w:rFonts w:ascii="Simplified Arabic" w:hAnsi="Simplified Arabic" w:cs="Simplified Arabic" w:hint="cs"/>
                <w:b/>
                <w:bCs/>
                <w:sz w:val="20"/>
                <w:szCs w:val="20"/>
                <w:rtl/>
              </w:rPr>
              <w:t>المستهدف</w:t>
            </w:r>
          </w:p>
        </w:tc>
        <w:tc>
          <w:tcPr>
            <w:tcW w:w="715" w:type="pct"/>
            <w:shd w:val="clear" w:color="auto" w:fill="002060"/>
            <w:vAlign w:val="center"/>
          </w:tcPr>
          <w:p w14:paraId="2D3AB267" w14:textId="3D37E2F7" w:rsidR="000265B7" w:rsidRPr="00D30DC7" w:rsidRDefault="000265B7" w:rsidP="00336F3A">
            <w:pPr>
              <w:spacing w:line="360" w:lineRule="auto"/>
              <w:jc w:val="center"/>
              <w:rPr>
                <w:rFonts w:ascii="Simplified Arabic" w:hAnsi="Simplified Arabic" w:cs="Simplified Arabic"/>
                <w:b/>
                <w:bCs/>
                <w:sz w:val="20"/>
                <w:szCs w:val="20"/>
                <w:rtl/>
              </w:rPr>
            </w:pPr>
            <w:r w:rsidRPr="00D30DC7">
              <w:rPr>
                <w:rFonts w:ascii="Simplified Arabic" w:hAnsi="Simplified Arabic" w:cs="Simplified Arabic" w:hint="cs"/>
                <w:b/>
                <w:bCs/>
                <w:sz w:val="20"/>
                <w:szCs w:val="20"/>
                <w:rtl/>
              </w:rPr>
              <w:t xml:space="preserve">مؤشر </w:t>
            </w:r>
            <w:r w:rsidR="00C06C28" w:rsidRPr="00D30DC7">
              <w:rPr>
                <w:rFonts w:ascii="Simplified Arabic" w:hAnsi="Simplified Arabic" w:cs="Simplified Arabic" w:hint="cs"/>
                <w:b/>
                <w:bCs/>
                <w:sz w:val="20"/>
                <w:szCs w:val="20"/>
                <w:rtl/>
              </w:rPr>
              <w:t>الهدف</w:t>
            </w:r>
          </w:p>
        </w:tc>
        <w:tc>
          <w:tcPr>
            <w:tcW w:w="410" w:type="pct"/>
            <w:shd w:val="clear" w:color="auto" w:fill="002060"/>
            <w:vAlign w:val="center"/>
          </w:tcPr>
          <w:p w14:paraId="3FDAE685" w14:textId="0F9ACC49" w:rsidR="000265B7" w:rsidRPr="00D30DC7" w:rsidRDefault="000265B7" w:rsidP="00336F3A">
            <w:pPr>
              <w:spacing w:line="360" w:lineRule="auto"/>
              <w:jc w:val="center"/>
              <w:rPr>
                <w:rFonts w:ascii="Simplified Arabic" w:hAnsi="Simplified Arabic" w:cs="Simplified Arabic"/>
                <w:b/>
                <w:bCs/>
                <w:sz w:val="20"/>
                <w:szCs w:val="20"/>
                <w:rtl/>
              </w:rPr>
            </w:pPr>
            <w:r w:rsidRPr="00D30DC7">
              <w:rPr>
                <w:rFonts w:ascii="Simplified Arabic" w:hAnsi="Simplified Arabic" w:cs="Simplified Arabic" w:hint="cs"/>
                <w:b/>
                <w:bCs/>
                <w:sz w:val="20"/>
                <w:szCs w:val="20"/>
                <w:rtl/>
              </w:rPr>
              <w:t>الإطار الزمني</w:t>
            </w:r>
          </w:p>
        </w:tc>
      </w:tr>
      <w:tr w:rsidR="00D6279A" w:rsidRPr="00D30DC7" w14:paraId="132DBA41" w14:textId="77777777" w:rsidTr="00634C41">
        <w:trPr>
          <w:jc w:val="center"/>
        </w:trPr>
        <w:tc>
          <w:tcPr>
            <w:tcW w:w="284" w:type="pct"/>
            <w:vAlign w:val="center"/>
          </w:tcPr>
          <w:p w14:paraId="2C6570DA" w14:textId="268EE5A0" w:rsidR="000265B7" w:rsidRPr="00D30DC7" w:rsidRDefault="000265B7" w:rsidP="00336F3A">
            <w:pPr>
              <w:spacing w:line="360" w:lineRule="auto"/>
              <w:jc w:val="center"/>
              <w:rPr>
                <w:rFonts w:ascii="Simplified Arabic" w:hAnsi="Simplified Arabic" w:cs="Simplified Arabic"/>
                <w:sz w:val="20"/>
                <w:szCs w:val="20"/>
                <w:rtl/>
              </w:rPr>
            </w:pPr>
            <w:r w:rsidRPr="00D30DC7">
              <w:rPr>
                <w:rFonts w:ascii="Simplified Arabic" w:hAnsi="Simplified Arabic" w:cs="Simplified Arabic" w:hint="cs"/>
                <w:sz w:val="20"/>
                <w:szCs w:val="20"/>
                <w:rtl/>
              </w:rPr>
              <w:t>1</w:t>
            </w:r>
          </w:p>
        </w:tc>
        <w:tc>
          <w:tcPr>
            <w:tcW w:w="1185" w:type="pct"/>
            <w:vAlign w:val="center"/>
          </w:tcPr>
          <w:p w14:paraId="4AA73303" w14:textId="65DBB766" w:rsidR="000265B7" w:rsidRPr="00D30DC7" w:rsidRDefault="000265B7" w:rsidP="00336F3A">
            <w:pPr>
              <w:spacing w:line="360" w:lineRule="auto"/>
              <w:jc w:val="center"/>
              <w:rPr>
                <w:rFonts w:ascii="Simplified Arabic" w:hAnsi="Simplified Arabic" w:cs="Simplified Arabic"/>
                <w:sz w:val="20"/>
                <w:szCs w:val="20"/>
                <w:rtl/>
              </w:rPr>
            </w:pPr>
            <w:r w:rsidRPr="00D30DC7">
              <w:rPr>
                <w:rFonts w:ascii="Simplified Arabic" w:hAnsi="Simplified Arabic" w:cs="Simplified Arabic" w:hint="cs"/>
                <w:sz w:val="20"/>
                <w:szCs w:val="20"/>
                <w:rtl/>
              </w:rPr>
              <w:t>تعزيز سبل وطرق قياس رضا المسافرين</w:t>
            </w:r>
          </w:p>
        </w:tc>
        <w:tc>
          <w:tcPr>
            <w:tcW w:w="1719" w:type="pct"/>
            <w:vAlign w:val="center"/>
          </w:tcPr>
          <w:p w14:paraId="39A6A84A" w14:textId="22B6C833" w:rsidR="000265B7" w:rsidRPr="00D30DC7" w:rsidRDefault="000265B7" w:rsidP="00336F3A">
            <w:pPr>
              <w:spacing w:line="360" w:lineRule="auto"/>
              <w:jc w:val="both"/>
              <w:rPr>
                <w:rFonts w:ascii="Simplified Arabic" w:hAnsi="Simplified Arabic" w:cs="Simplified Arabic"/>
                <w:sz w:val="20"/>
                <w:szCs w:val="20"/>
                <w:rtl/>
              </w:rPr>
            </w:pPr>
            <w:r w:rsidRPr="00D30DC7">
              <w:rPr>
                <w:rFonts w:ascii="Simplified Arabic" w:hAnsi="Simplified Arabic" w:cs="Simplified Arabic" w:hint="cs"/>
                <w:sz w:val="20"/>
                <w:szCs w:val="20"/>
                <w:rtl/>
              </w:rPr>
              <w:t>بناء أنظمة جمع بيانات رضا المسافرين وتنفيذ استبيانات إلكترونية</w:t>
            </w:r>
          </w:p>
        </w:tc>
        <w:tc>
          <w:tcPr>
            <w:tcW w:w="687" w:type="pct"/>
            <w:vAlign w:val="center"/>
          </w:tcPr>
          <w:p w14:paraId="0B5CCF70" w14:textId="0C476C5C" w:rsidR="000265B7" w:rsidRPr="00D30DC7" w:rsidRDefault="000265B7" w:rsidP="00336F3A">
            <w:pPr>
              <w:spacing w:line="360" w:lineRule="auto"/>
              <w:jc w:val="both"/>
              <w:rPr>
                <w:rFonts w:ascii="Simplified Arabic" w:hAnsi="Simplified Arabic" w:cs="Simplified Arabic"/>
                <w:sz w:val="20"/>
                <w:szCs w:val="20"/>
                <w:rtl/>
              </w:rPr>
            </w:pPr>
            <w:r w:rsidRPr="00D30DC7">
              <w:rPr>
                <w:rFonts w:ascii="Simplified Arabic" w:hAnsi="Simplified Arabic" w:cs="Simplified Arabic" w:hint="cs"/>
                <w:sz w:val="20"/>
                <w:szCs w:val="20"/>
                <w:rtl/>
              </w:rPr>
              <w:t xml:space="preserve">مطاري ينبع مطار </w:t>
            </w:r>
            <w:proofErr w:type="spellStart"/>
            <w:r w:rsidRPr="00D30DC7">
              <w:rPr>
                <w:rFonts w:ascii="Simplified Arabic" w:hAnsi="Simplified Arabic" w:cs="Simplified Arabic" w:hint="cs"/>
                <w:sz w:val="20"/>
                <w:szCs w:val="20"/>
                <w:rtl/>
              </w:rPr>
              <w:t>شرورة</w:t>
            </w:r>
            <w:proofErr w:type="spellEnd"/>
          </w:p>
        </w:tc>
        <w:tc>
          <w:tcPr>
            <w:tcW w:w="715" w:type="pct"/>
            <w:vAlign w:val="center"/>
          </w:tcPr>
          <w:p w14:paraId="028EAAE5" w14:textId="1E842D0A" w:rsidR="000265B7" w:rsidRPr="00D30DC7" w:rsidRDefault="000265B7" w:rsidP="00336F3A">
            <w:pPr>
              <w:spacing w:line="360" w:lineRule="auto"/>
              <w:jc w:val="center"/>
              <w:rPr>
                <w:rFonts w:asciiTheme="majorBidi" w:hAnsiTheme="majorBidi" w:cstheme="majorBidi"/>
                <w:sz w:val="20"/>
                <w:szCs w:val="20"/>
              </w:rPr>
            </w:pPr>
            <w:r w:rsidRPr="00D30DC7">
              <w:rPr>
                <w:rFonts w:asciiTheme="majorBidi" w:hAnsiTheme="majorBidi" w:cstheme="majorBidi"/>
                <w:sz w:val="20"/>
                <w:szCs w:val="20"/>
              </w:rPr>
              <w:t>PS≥ 70%</w:t>
            </w:r>
          </w:p>
        </w:tc>
        <w:tc>
          <w:tcPr>
            <w:tcW w:w="410" w:type="pct"/>
            <w:vAlign w:val="center"/>
          </w:tcPr>
          <w:p w14:paraId="363ED74D" w14:textId="7214F83E" w:rsidR="000265B7" w:rsidRPr="00D30DC7" w:rsidRDefault="000265B7" w:rsidP="00336F3A">
            <w:pPr>
              <w:spacing w:line="360" w:lineRule="auto"/>
              <w:jc w:val="center"/>
              <w:rPr>
                <w:rFonts w:ascii="Simplified Arabic" w:hAnsi="Simplified Arabic" w:cs="Simplified Arabic"/>
                <w:sz w:val="20"/>
                <w:szCs w:val="20"/>
                <w:rtl/>
              </w:rPr>
            </w:pPr>
            <w:r w:rsidRPr="00D30DC7">
              <w:rPr>
                <w:rFonts w:ascii="Simplified Arabic" w:hAnsi="Simplified Arabic" w:cs="Simplified Arabic" w:hint="cs"/>
                <w:sz w:val="20"/>
                <w:szCs w:val="20"/>
                <w:rtl/>
              </w:rPr>
              <w:t>نهاية 2025</w:t>
            </w:r>
          </w:p>
        </w:tc>
      </w:tr>
      <w:tr w:rsidR="00D6279A" w:rsidRPr="00D30DC7" w14:paraId="2B917273" w14:textId="77777777" w:rsidTr="00634C41">
        <w:trPr>
          <w:jc w:val="center"/>
        </w:trPr>
        <w:tc>
          <w:tcPr>
            <w:tcW w:w="284" w:type="pct"/>
            <w:vAlign w:val="center"/>
          </w:tcPr>
          <w:p w14:paraId="5C4F0DBA" w14:textId="530BE3D8" w:rsidR="000265B7" w:rsidRPr="00D30DC7" w:rsidRDefault="000265B7" w:rsidP="00336F3A">
            <w:pPr>
              <w:spacing w:line="360" w:lineRule="auto"/>
              <w:jc w:val="center"/>
              <w:rPr>
                <w:rFonts w:ascii="Simplified Arabic" w:hAnsi="Simplified Arabic" w:cs="Simplified Arabic"/>
                <w:sz w:val="20"/>
                <w:szCs w:val="20"/>
                <w:rtl/>
              </w:rPr>
            </w:pPr>
            <w:r w:rsidRPr="00D30DC7">
              <w:rPr>
                <w:rFonts w:ascii="Simplified Arabic" w:hAnsi="Simplified Arabic" w:cs="Simplified Arabic" w:hint="cs"/>
                <w:sz w:val="20"/>
                <w:szCs w:val="20"/>
                <w:rtl/>
              </w:rPr>
              <w:t>2</w:t>
            </w:r>
          </w:p>
        </w:tc>
        <w:tc>
          <w:tcPr>
            <w:tcW w:w="1185" w:type="pct"/>
            <w:vAlign w:val="center"/>
          </w:tcPr>
          <w:p w14:paraId="5FCE88A9" w14:textId="20073414" w:rsidR="000265B7" w:rsidRPr="00D30DC7" w:rsidRDefault="000265B7" w:rsidP="00336F3A">
            <w:pPr>
              <w:spacing w:line="360" w:lineRule="auto"/>
              <w:jc w:val="center"/>
              <w:rPr>
                <w:rFonts w:ascii="Simplified Arabic" w:hAnsi="Simplified Arabic" w:cs="Simplified Arabic"/>
                <w:sz w:val="20"/>
                <w:szCs w:val="20"/>
                <w:rtl/>
              </w:rPr>
            </w:pPr>
            <w:r w:rsidRPr="00D30DC7">
              <w:rPr>
                <w:rFonts w:ascii="Simplified Arabic" w:hAnsi="Simplified Arabic" w:cs="Simplified Arabic" w:hint="cs"/>
                <w:sz w:val="20"/>
                <w:szCs w:val="20"/>
                <w:rtl/>
              </w:rPr>
              <w:t>تطوير المرافق الحرجة</w:t>
            </w:r>
          </w:p>
        </w:tc>
        <w:tc>
          <w:tcPr>
            <w:tcW w:w="1719" w:type="pct"/>
            <w:vAlign w:val="center"/>
          </w:tcPr>
          <w:p w14:paraId="26DB1D31" w14:textId="25D64495" w:rsidR="000265B7" w:rsidRPr="00D30DC7" w:rsidRDefault="000265B7" w:rsidP="00336F3A">
            <w:pPr>
              <w:spacing w:line="360" w:lineRule="auto"/>
              <w:jc w:val="both"/>
              <w:rPr>
                <w:rFonts w:ascii="Simplified Arabic" w:hAnsi="Simplified Arabic" w:cs="Simplified Arabic"/>
                <w:sz w:val="20"/>
                <w:szCs w:val="20"/>
                <w:rtl/>
              </w:rPr>
            </w:pPr>
            <w:r w:rsidRPr="00D30DC7">
              <w:rPr>
                <w:rFonts w:ascii="Simplified Arabic" w:hAnsi="Simplified Arabic" w:cs="Simplified Arabic" w:hint="cs"/>
                <w:sz w:val="20"/>
                <w:szCs w:val="20"/>
                <w:rtl/>
              </w:rPr>
              <w:t>تحسين جودة المرافق الأساسية مثل دورات المياه (30%) والفنادق (42%).</w:t>
            </w:r>
          </w:p>
        </w:tc>
        <w:tc>
          <w:tcPr>
            <w:tcW w:w="687" w:type="pct"/>
            <w:vAlign w:val="center"/>
          </w:tcPr>
          <w:p w14:paraId="115DB169" w14:textId="075B21BE" w:rsidR="000265B7" w:rsidRPr="00D30DC7" w:rsidRDefault="000265B7" w:rsidP="00336F3A">
            <w:pPr>
              <w:spacing w:line="360" w:lineRule="auto"/>
              <w:jc w:val="both"/>
              <w:rPr>
                <w:rFonts w:ascii="Simplified Arabic" w:hAnsi="Simplified Arabic" w:cs="Simplified Arabic"/>
                <w:sz w:val="20"/>
                <w:szCs w:val="20"/>
                <w:rtl/>
              </w:rPr>
            </w:pPr>
            <w:r w:rsidRPr="00D30DC7">
              <w:rPr>
                <w:rFonts w:ascii="Simplified Arabic" w:hAnsi="Simplified Arabic" w:cs="Simplified Arabic" w:hint="cs"/>
                <w:sz w:val="20"/>
                <w:szCs w:val="20"/>
                <w:rtl/>
              </w:rPr>
              <w:t>جميع المطارات</w:t>
            </w:r>
          </w:p>
        </w:tc>
        <w:tc>
          <w:tcPr>
            <w:tcW w:w="715" w:type="pct"/>
            <w:vAlign w:val="center"/>
          </w:tcPr>
          <w:p w14:paraId="526BBFD7" w14:textId="4A8EA81E" w:rsidR="000265B7" w:rsidRPr="00D30DC7" w:rsidRDefault="000265B7" w:rsidP="00336F3A">
            <w:pPr>
              <w:spacing w:line="360" w:lineRule="auto"/>
              <w:jc w:val="center"/>
              <w:rPr>
                <w:rFonts w:asciiTheme="majorBidi" w:hAnsiTheme="majorBidi" w:cstheme="majorBidi"/>
                <w:sz w:val="20"/>
                <w:szCs w:val="20"/>
                <w:rtl/>
              </w:rPr>
            </w:pPr>
            <w:r w:rsidRPr="00D30DC7">
              <w:rPr>
                <w:rFonts w:asciiTheme="majorBidi" w:hAnsiTheme="majorBidi" w:cstheme="majorBidi"/>
                <w:sz w:val="20"/>
                <w:szCs w:val="20"/>
              </w:rPr>
              <w:t>QF≥ 75%</w:t>
            </w:r>
          </w:p>
        </w:tc>
        <w:tc>
          <w:tcPr>
            <w:tcW w:w="410" w:type="pct"/>
            <w:vAlign w:val="center"/>
          </w:tcPr>
          <w:p w14:paraId="0AAB8BE0" w14:textId="0DF6050D" w:rsidR="000265B7" w:rsidRPr="00D30DC7" w:rsidRDefault="000265B7" w:rsidP="00336F3A">
            <w:pPr>
              <w:spacing w:line="360" w:lineRule="auto"/>
              <w:jc w:val="center"/>
              <w:rPr>
                <w:rFonts w:ascii="Simplified Arabic" w:hAnsi="Simplified Arabic" w:cs="Simplified Arabic"/>
                <w:sz w:val="20"/>
                <w:szCs w:val="20"/>
                <w:rtl/>
              </w:rPr>
            </w:pPr>
            <w:r w:rsidRPr="00D30DC7">
              <w:rPr>
                <w:rFonts w:ascii="Simplified Arabic" w:hAnsi="Simplified Arabic" w:cs="Simplified Arabic" w:hint="cs"/>
                <w:sz w:val="20"/>
                <w:szCs w:val="20"/>
                <w:rtl/>
              </w:rPr>
              <w:t>نهاية 2025</w:t>
            </w:r>
          </w:p>
        </w:tc>
      </w:tr>
      <w:tr w:rsidR="00D6279A" w:rsidRPr="00D30DC7" w14:paraId="621A2935" w14:textId="77777777" w:rsidTr="00634C41">
        <w:trPr>
          <w:jc w:val="center"/>
        </w:trPr>
        <w:tc>
          <w:tcPr>
            <w:tcW w:w="284" w:type="pct"/>
            <w:vAlign w:val="center"/>
          </w:tcPr>
          <w:p w14:paraId="05E0750E" w14:textId="0A30C291" w:rsidR="000265B7" w:rsidRPr="00D30DC7" w:rsidRDefault="000265B7" w:rsidP="00336F3A">
            <w:pPr>
              <w:spacing w:line="360" w:lineRule="auto"/>
              <w:jc w:val="center"/>
              <w:rPr>
                <w:rFonts w:ascii="Simplified Arabic" w:hAnsi="Simplified Arabic" w:cs="Simplified Arabic"/>
                <w:sz w:val="20"/>
                <w:szCs w:val="20"/>
                <w:rtl/>
              </w:rPr>
            </w:pPr>
            <w:r w:rsidRPr="00D30DC7">
              <w:rPr>
                <w:rFonts w:ascii="Simplified Arabic" w:hAnsi="Simplified Arabic" w:cs="Simplified Arabic" w:hint="cs"/>
                <w:sz w:val="20"/>
                <w:szCs w:val="20"/>
                <w:rtl/>
              </w:rPr>
              <w:t>3</w:t>
            </w:r>
          </w:p>
        </w:tc>
        <w:tc>
          <w:tcPr>
            <w:tcW w:w="1185" w:type="pct"/>
            <w:vAlign w:val="center"/>
          </w:tcPr>
          <w:p w14:paraId="0EF7544F" w14:textId="4F8A45F2" w:rsidR="000265B7" w:rsidRPr="00D30DC7" w:rsidRDefault="00D6279A" w:rsidP="00336F3A">
            <w:pPr>
              <w:spacing w:line="360" w:lineRule="auto"/>
              <w:jc w:val="center"/>
              <w:rPr>
                <w:rFonts w:ascii="Simplified Arabic" w:hAnsi="Simplified Arabic" w:cs="Simplified Arabic"/>
                <w:sz w:val="20"/>
                <w:szCs w:val="20"/>
                <w:rtl/>
              </w:rPr>
            </w:pPr>
            <w:r w:rsidRPr="00D30DC7">
              <w:rPr>
                <w:rFonts w:ascii="Simplified Arabic" w:hAnsi="Simplified Arabic" w:cs="Simplified Arabic" w:hint="cs"/>
                <w:sz w:val="20"/>
                <w:szCs w:val="20"/>
                <w:rtl/>
              </w:rPr>
              <w:t>تطوير بروتوكول الأمتعة</w:t>
            </w:r>
          </w:p>
        </w:tc>
        <w:tc>
          <w:tcPr>
            <w:tcW w:w="1719" w:type="pct"/>
            <w:vAlign w:val="center"/>
          </w:tcPr>
          <w:p w14:paraId="55F56822" w14:textId="5D485D64" w:rsidR="000265B7" w:rsidRPr="00D30DC7" w:rsidRDefault="00D6279A" w:rsidP="00336F3A">
            <w:pPr>
              <w:spacing w:line="360" w:lineRule="auto"/>
              <w:jc w:val="both"/>
              <w:rPr>
                <w:rFonts w:ascii="Simplified Arabic" w:hAnsi="Simplified Arabic" w:cs="Simplified Arabic"/>
                <w:sz w:val="20"/>
                <w:szCs w:val="20"/>
                <w:rtl/>
              </w:rPr>
            </w:pPr>
            <w:r w:rsidRPr="00D30DC7">
              <w:rPr>
                <w:rFonts w:ascii="Simplified Arabic" w:hAnsi="Simplified Arabic" w:cs="Simplified Arabic" w:hint="cs"/>
                <w:sz w:val="20"/>
                <w:szCs w:val="20"/>
                <w:rtl/>
              </w:rPr>
              <w:t>حوكمة مناولة الأمتعة ووضع برنامج وطني لمعالجة شكاوى الأمتعة (52% من إجمالي الشكاوى).</w:t>
            </w:r>
          </w:p>
        </w:tc>
        <w:tc>
          <w:tcPr>
            <w:tcW w:w="687" w:type="pct"/>
            <w:vAlign w:val="center"/>
          </w:tcPr>
          <w:p w14:paraId="416A1358" w14:textId="2EEA92DA" w:rsidR="000265B7" w:rsidRPr="00D30DC7" w:rsidRDefault="00D6279A" w:rsidP="00336F3A">
            <w:pPr>
              <w:spacing w:line="360" w:lineRule="auto"/>
              <w:jc w:val="both"/>
              <w:rPr>
                <w:rFonts w:ascii="Simplified Arabic" w:hAnsi="Simplified Arabic" w:cs="Simplified Arabic"/>
                <w:sz w:val="20"/>
                <w:szCs w:val="20"/>
                <w:rtl/>
              </w:rPr>
            </w:pPr>
            <w:r w:rsidRPr="00D30DC7">
              <w:rPr>
                <w:rFonts w:ascii="Simplified Arabic" w:hAnsi="Simplified Arabic" w:cs="Simplified Arabic" w:hint="cs"/>
                <w:sz w:val="20"/>
                <w:szCs w:val="20"/>
                <w:rtl/>
              </w:rPr>
              <w:t>كافة الأطراف ذات الصلة</w:t>
            </w:r>
          </w:p>
        </w:tc>
        <w:tc>
          <w:tcPr>
            <w:tcW w:w="715" w:type="pct"/>
            <w:vAlign w:val="center"/>
          </w:tcPr>
          <w:p w14:paraId="1D74FD19" w14:textId="1D17FA5D" w:rsidR="000265B7" w:rsidRPr="00D30DC7" w:rsidRDefault="00D6279A" w:rsidP="00336F3A">
            <w:pPr>
              <w:spacing w:line="360" w:lineRule="auto"/>
              <w:jc w:val="center"/>
              <w:rPr>
                <w:rFonts w:ascii="Simplified Arabic" w:hAnsi="Simplified Arabic" w:cs="Simplified Arabic"/>
                <w:sz w:val="20"/>
                <w:szCs w:val="20"/>
                <w:rtl/>
              </w:rPr>
            </w:pPr>
            <w:r w:rsidRPr="00D30DC7">
              <w:rPr>
                <w:rFonts w:ascii="Simplified Arabic" w:hAnsi="Simplified Arabic" w:cs="Simplified Arabic" w:hint="cs"/>
                <w:sz w:val="20"/>
                <w:szCs w:val="20"/>
                <w:rtl/>
              </w:rPr>
              <w:t>30% خفض</w:t>
            </w:r>
          </w:p>
        </w:tc>
        <w:tc>
          <w:tcPr>
            <w:tcW w:w="410" w:type="pct"/>
            <w:vAlign w:val="center"/>
          </w:tcPr>
          <w:p w14:paraId="2C1E71AA" w14:textId="307EB4CB" w:rsidR="000265B7" w:rsidRPr="00D30DC7" w:rsidRDefault="00D6279A" w:rsidP="00336F3A">
            <w:pPr>
              <w:spacing w:line="360" w:lineRule="auto"/>
              <w:jc w:val="center"/>
              <w:rPr>
                <w:rFonts w:ascii="Simplified Arabic" w:hAnsi="Simplified Arabic" w:cs="Simplified Arabic"/>
                <w:sz w:val="20"/>
                <w:szCs w:val="20"/>
                <w:rtl/>
              </w:rPr>
            </w:pPr>
            <w:r w:rsidRPr="00D30DC7">
              <w:rPr>
                <w:rFonts w:ascii="Simplified Arabic" w:hAnsi="Simplified Arabic" w:cs="Simplified Arabic" w:hint="cs"/>
                <w:sz w:val="20"/>
                <w:szCs w:val="20"/>
                <w:rtl/>
              </w:rPr>
              <w:t>نهاية 2025</w:t>
            </w:r>
          </w:p>
        </w:tc>
      </w:tr>
      <w:tr w:rsidR="00D6279A" w:rsidRPr="00D30DC7" w14:paraId="64FD97D0" w14:textId="77777777" w:rsidTr="00634C41">
        <w:trPr>
          <w:jc w:val="center"/>
        </w:trPr>
        <w:tc>
          <w:tcPr>
            <w:tcW w:w="284" w:type="pct"/>
            <w:vAlign w:val="center"/>
          </w:tcPr>
          <w:p w14:paraId="20ABC54D" w14:textId="0BA4FA23" w:rsidR="000265B7" w:rsidRPr="00D30DC7" w:rsidRDefault="000265B7" w:rsidP="00336F3A">
            <w:pPr>
              <w:spacing w:line="360" w:lineRule="auto"/>
              <w:jc w:val="center"/>
              <w:rPr>
                <w:rFonts w:ascii="Simplified Arabic" w:hAnsi="Simplified Arabic" w:cs="Simplified Arabic"/>
                <w:sz w:val="20"/>
                <w:szCs w:val="20"/>
                <w:rtl/>
              </w:rPr>
            </w:pPr>
            <w:r w:rsidRPr="00D30DC7">
              <w:rPr>
                <w:rFonts w:ascii="Simplified Arabic" w:hAnsi="Simplified Arabic" w:cs="Simplified Arabic" w:hint="cs"/>
                <w:sz w:val="20"/>
                <w:szCs w:val="20"/>
                <w:rtl/>
              </w:rPr>
              <w:t>4</w:t>
            </w:r>
          </w:p>
        </w:tc>
        <w:tc>
          <w:tcPr>
            <w:tcW w:w="1185" w:type="pct"/>
            <w:vAlign w:val="center"/>
          </w:tcPr>
          <w:p w14:paraId="78BCD5CA" w14:textId="0043B62D" w:rsidR="000265B7" w:rsidRPr="00D30DC7" w:rsidRDefault="00D6279A" w:rsidP="00336F3A">
            <w:pPr>
              <w:spacing w:line="360" w:lineRule="auto"/>
              <w:jc w:val="center"/>
              <w:rPr>
                <w:rFonts w:ascii="Simplified Arabic" w:hAnsi="Simplified Arabic" w:cs="Simplified Arabic"/>
                <w:sz w:val="20"/>
                <w:szCs w:val="20"/>
                <w:rtl/>
              </w:rPr>
            </w:pPr>
            <w:r w:rsidRPr="00D30DC7">
              <w:rPr>
                <w:rFonts w:ascii="Simplified Arabic" w:hAnsi="Simplified Arabic" w:cs="Simplified Arabic" w:hint="cs"/>
                <w:sz w:val="20"/>
                <w:szCs w:val="20"/>
                <w:rtl/>
              </w:rPr>
              <w:t>رفع كفاءة الاستجابة للشكاوى</w:t>
            </w:r>
          </w:p>
        </w:tc>
        <w:tc>
          <w:tcPr>
            <w:tcW w:w="1719" w:type="pct"/>
            <w:vAlign w:val="center"/>
          </w:tcPr>
          <w:p w14:paraId="61659428" w14:textId="3AE5F362" w:rsidR="000265B7" w:rsidRPr="00D30DC7" w:rsidRDefault="00D6279A" w:rsidP="00336F3A">
            <w:pPr>
              <w:spacing w:line="360" w:lineRule="auto"/>
              <w:jc w:val="both"/>
              <w:rPr>
                <w:rFonts w:ascii="Simplified Arabic" w:hAnsi="Simplified Arabic" w:cs="Simplified Arabic"/>
                <w:sz w:val="20"/>
                <w:szCs w:val="20"/>
                <w:rtl/>
              </w:rPr>
            </w:pPr>
            <w:r w:rsidRPr="00D30DC7">
              <w:rPr>
                <w:rFonts w:ascii="Simplified Arabic" w:hAnsi="Simplified Arabic" w:cs="Simplified Arabic" w:hint="cs"/>
                <w:sz w:val="20"/>
                <w:szCs w:val="20"/>
                <w:rtl/>
              </w:rPr>
              <w:t>تحسين حل الشكاوى في مطار الجوف (73% لسنة 2024.)</w:t>
            </w:r>
          </w:p>
        </w:tc>
        <w:tc>
          <w:tcPr>
            <w:tcW w:w="687" w:type="pct"/>
            <w:vAlign w:val="center"/>
          </w:tcPr>
          <w:p w14:paraId="7F6296C6" w14:textId="39F3E297" w:rsidR="000265B7" w:rsidRPr="00D30DC7" w:rsidRDefault="00D6279A" w:rsidP="00336F3A">
            <w:pPr>
              <w:spacing w:line="360" w:lineRule="auto"/>
              <w:jc w:val="both"/>
              <w:rPr>
                <w:rFonts w:ascii="Simplified Arabic" w:hAnsi="Simplified Arabic" w:cs="Simplified Arabic"/>
                <w:sz w:val="20"/>
                <w:szCs w:val="20"/>
                <w:rtl/>
              </w:rPr>
            </w:pPr>
            <w:r w:rsidRPr="00D30DC7">
              <w:rPr>
                <w:rFonts w:ascii="Simplified Arabic" w:hAnsi="Simplified Arabic" w:cs="Simplified Arabic" w:hint="cs"/>
                <w:sz w:val="20"/>
                <w:szCs w:val="20"/>
                <w:rtl/>
              </w:rPr>
              <w:t>مطار الجوف</w:t>
            </w:r>
          </w:p>
        </w:tc>
        <w:tc>
          <w:tcPr>
            <w:tcW w:w="715" w:type="pct"/>
            <w:vAlign w:val="center"/>
          </w:tcPr>
          <w:p w14:paraId="043F1575" w14:textId="1C11695E" w:rsidR="000265B7" w:rsidRPr="00D30DC7" w:rsidRDefault="00D6279A" w:rsidP="00336F3A">
            <w:pPr>
              <w:spacing w:line="360" w:lineRule="auto"/>
              <w:jc w:val="center"/>
              <w:rPr>
                <w:rFonts w:ascii="Simplified Arabic" w:hAnsi="Simplified Arabic" w:cs="Simplified Arabic"/>
                <w:sz w:val="20"/>
                <w:szCs w:val="20"/>
                <w:rtl/>
              </w:rPr>
            </w:pPr>
            <w:r w:rsidRPr="00D30DC7">
              <w:rPr>
                <w:rFonts w:ascii="Simplified Arabic" w:hAnsi="Simplified Arabic" w:cs="Simplified Arabic" w:hint="cs"/>
                <w:sz w:val="20"/>
                <w:szCs w:val="20"/>
                <w:rtl/>
              </w:rPr>
              <w:t>حل أكثر من 85%</w:t>
            </w:r>
          </w:p>
        </w:tc>
        <w:tc>
          <w:tcPr>
            <w:tcW w:w="410" w:type="pct"/>
            <w:vAlign w:val="center"/>
          </w:tcPr>
          <w:p w14:paraId="0326CFCC" w14:textId="7C5C4867" w:rsidR="000265B7" w:rsidRPr="00D30DC7" w:rsidRDefault="00D6279A" w:rsidP="00336F3A">
            <w:pPr>
              <w:spacing w:line="360" w:lineRule="auto"/>
              <w:jc w:val="center"/>
              <w:rPr>
                <w:rFonts w:ascii="Simplified Arabic" w:hAnsi="Simplified Arabic" w:cs="Simplified Arabic"/>
                <w:sz w:val="20"/>
                <w:szCs w:val="20"/>
                <w:rtl/>
              </w:rPr>
            </w:pPr>
            <w:r w:rsidRPr="00D30DC7">
              <w:rPr>
                <w:rFonts w:ascii="Simplified Arabic" w:hAnsi="Simplified Arabic" w:cs="Simplified Arabic" w:hint="cs"/>
                <w:sz w:val="20"/>
                <w:szCs w:val="20"/>
                <w:rtl/>
              </w:rPr>
              <w:t>نهاية 2025</w:t>
            </w:r>
          </w:p>
        </w:tc>
      </w:tr>
    </w:tbl>
    <w:p w14:paraId="5DCD85AB" w14:textId="77777777" w:rsidR="00D30DC7" w:rsidRDefault="00D30DC7" w:rsidP="00D30DC7">
      <w:pPr>
        <w:pStyle w:val="Heading2"/>
        <w:numPr>
          <w:ilvl w:val="0"/>
          <w:numId w:val="0"/>
        </w:numPr>
        <w:spacing w:line="360" w:lineRule="auto"/>
        <w:ind w:left="360"/>
        <w:rPr>
          <w:rFonts w:ascii="Simplified Arabic" w:hAnsi="Simplified Arabic" w:cs="Simplified Arabic"/>
          <w:b/>
          <w:bCs/>
          <w:color w:val="auto"/>
          <w:sz w:val="28"/>
          <w:szCs w:val="28"/>
        </w:rPr>
      </w:pPr>
    </w:p>
    <w:p w14:paraId="73230B8E" w14:textId="57547306" w:rsidR="00A17775" w:rsidRPr="007C38FF" w:rsidRDefault="006C6687" w:rsidP="00FC36A0">
      <w:pPr>
        <w:pStyle w:val="Heading2"/>
        <w:numPr>
          <w:ilvl w:val="0"/>
          <w:numId w:val="66"/>
        </w:numPr>
        <w:spacing w:line="360" w:lineRule="auto"/>
        <w:rPr>
          <w:rFonts w:ascii="Simplified Arabic" w:hAnsi="Simplified Arabic" w:cs="Simplified Arabic"/>
          <w:b/>
          <w:bCs/>
          <w:color w:val="auto"/>
          <w:sz w:val="28"/>
          <w:szCs w:val="28"/>
        </w:rPr>
      </w:pPr>
      <w:bookmarkStart w:id="219" w:name="_Toc227061228"/>
      <w:r w:rsidRPr="007C38FF">
        <w:rPr>
          <w:rFonts w:ascii="Simplified Arabic" w:hAnsi="Simplified Arabic" w:cs="Simplified Arabic" w:hint="cs"/>
          <w:b/>
          <w:bCs/>
          <w:color w:val="auto"/>
          <w:sz w:val="28"/>
          <w:szCs w:val="28"/>
          <w:rtl/>
        </w:rPr>
        <w:t>التوصيات الاستراتيجية</w:t>
      </w:r>
      <w:bookmarkEnd w:id="219"/>
    </w:p>
    <w:p w14:paraId="5545B9CD" w14:textId="3E856A4F" w:rsidR="00C06C28" w:rsidRPr="00F6334E" w:rsidRDefault="00C06C28" w:rsidP="00336F3A">
      <w:pPr>
        <w:spacing w:after="0" w:line="360" w:lineRule="auto"/>
        <w:jc w:val="center"/>
        <w:rPr>
          <w:rFonts w:ascii="Simplified Arabic" w:hAnsi="Simplified Arabic" w:cs="Simplified Arabic"/>
          <w:b/>
          <w:bCs/>
          <w:sz w:val="20"/>
          <w:szCs w:val="20"/>
          <w:rtl/>
        </w:rPr>
      </w:pPr>
      <w:bookmarkStart w:id="220" w:name="_Hlk226672680"/>
      <w:r w:rsidRPr="00666C98">
        <w:rPr>
          <w:rFonts w:ascii="Simplified Arabic" w:hAnsi="Simplified Arabic" w:cs="Simplified Arabic"/>
          <w:b/>
          <w:bCs/>
          <w:sz w:val="20"/>
          <w:szCs w:val="20"/>
          <w:rtl/>
        </w:rPr>
        <w:t>جدول (</w:t>
      </w:r>
      <w:r w:rsidRPr="00666C98">
        <w:rPr>
          <w:rFonts w:ascii="Simplified Arabic" w:hAnsi="Simplified Arabic" w:cs="Simplified Arabic" w:hint="cs"/>
          <w:b/>
          <w:bCs/>
          <w:sz w:val="20"/>
          <w:szCs w:val="20"/>
          <w:rtl/>
        </w:rPr>
        <w:t>5</w:t>
      </w:r>
      <w:r w:rsidRPr="00666C98">
        <w:rPr>
          <w:rFonts w:ascii="Simplified Arabic" w:hAnsi="Simplified Arabic" w:cs="Simplified Arabic"/>
          <w:b/>
          <w:bCs/>
          <w:sz w:val="20"/>
          <w:szCs w:val="20"/>
          <w:rtl/>
        </w:rPr>
        <w:t>-</w:t>
      </w:r>
      <w:r w:rsidRPr="00666C98">
        <w:rPr>
          <w:rFonts w:ascii="Simplified Arabic" w:hAnsi="Simplified Arabic" w:cs="Simplified Arabic" w:hint="cs"/>
          <w:b/>
          <w:bCs/>
          <w:sz w:val="20"/>
          <w:szCs w:val="20"/>
          <w:rtl/>
        </w:rPr>
        <w:t>2</w:t>
      </w:r>
      <w:r w:rsidRPr="00666C98">
        <w:rPr>
          <w:rFonts w:ascii="Simplified Arabic" w:hAnsi="Simplified Arabic" w:cs="Simplified Arabic"/>
          <w:b/>
          <w:bCs/>
          <w:sz w:val="20"/>
          <w:szCs w:val="20"/>
          <w:rtl/>
        </w:rPr>
        <w:t>):</w:t>
      </w:r>
      <w:r w:rsidRPr="00666C98">
        <w:rPr>
          <w:rFonts w:ascii="Simplified Arabic" w:hAnsi="Simplified Arabic" w:cs="Simplified Arabic" w:hint="cs"/>
          <w:b/>
          <w:bCs/>
          <w:sz w:val="20"/>
          <w:szCs w:val="20"/>
          <w:rtl/>
        </w:rPr>
        <w:t xml:space="preserve"> التوصيات الاستراتيجية لكل فئات المطارات 2025-2027.</w:t>
      </w:r>
    </w:p>
    <w:tbl>
      <w:tblPr>
        <w:tblStyle w:val="TableGrid"/>
        <w:bidiVisual/>
        <w:tblW w:w="5000" w:type="pct"/>
        <w:jc w:val="center"/>
        <w:tblLook w:val="04A0" w:firstRow="1" w:lastRow="0" w:firstColumn="1" w:lastColumn="0" w:noHBand="0" w:noVBand="1"/>
      </w:tblPr>
      <w:tblGrid>
        <w:gridCol w:w="509"/>
        <w:gridCol w:w="1416"/>
        <w:gridCol w:w="5881"/>
        <w:gridCol w:w="1016"/>
      </w:tblGrid>
      <w:tr w:rsidR="00761A69" w:rsidRPr="00D30DC7" w14:paraId="0C19EC3B" w14:textId="77777777" w:rsidTr="00634C41">
        <w:trPr>
          <w:jc w:val="center"/>
        </w:trPr>
        <w:tc>
          <w:tcPr>
            <w:tcW w:w="288" w:type="pct"/>
            <w:shd w:val="clear" w:color="auto" w:fill="002060"/>
            <w:vAlign w:val="center"/>
          </w:tcPr>
          <w:bookmarkEnd w:id="220"/>
          <w:p w14:paraId="7CF3EF43" w14:textId="1F8BF768" w:rsidR="00761A69" w:rsidRPr="00D30DC7" w:rsidRDefault="00761A69" w:rsidP="00336F3A">
            <w:pPr>
              <w:spacing w:line="360" w:lineRule="auto"/>
              <w:jc w:val="center"/>
              <w:rPr>
                <w:rFonts w:ascii="Simplified Arabic" w:hAnsi="Simplified Arabic" w:cs="Simplified Arabic"/>
                <w:b/>
                <w:bCs/>
                <w:sz w:val="20"/>
                <w:szCs w:val="20"/>
                <w:rtl/>
              </w:rPr>
            </w:pPr>
            <w:r w:rsidRPr="00D30DC7">
              <w:rPr>
                <w:rFonts w:ascii="Simplified Arabic" w:hAnsi="Simplified Arabic" w:cs="Simplified Arabic" w:hint="cs"/>
                <w:b/>
                <w:bCs/>
                <w:sz w:val="20"/>
                <w:szCs w:val="20"/>
                <w:rtl/>
              </w:rPr>
              <w:t>الفئة</w:t>
            </w:r>
          </w:p>
        </w:tc>
        <w:tc>
          <w:tcPr>
            <w:tcW w:w="803" w:type="pct"/>
            <w:shd w:val="clear" w:color="auto" w:fill="002060"/>
            <w:vAlign w:val="center"/>
          </w:tcPr>
          <w:p w14:paraId="352ECC16" w14:textId="512ED449" w:rsidR="00761A69" w:rsidRPr="00D30DC7" w:rsidRDefault="00761A69" w:rsidP="00336F3A">
            <w:pPr>
              <w:spacing w:line="360" w:lineRule="auto"/>
              <w:jc w:val="center"/>
              <w:rPr>
                <w:rFonts w:ascii="Simplified Arabic" w:hAnsi="Simplified Arabic" w:cs="Simplified Arabic"/>
                <w:b/>
                <w:bCs/>
                <w:sz w:val="20"/>
                <w:szCs w:val="20"/>
                <w:rtl/>
              </w:rPr>
            </w:pPr>
            <w:r w:rsidRPr="00D30DC7">
              <w:rPr>
                <w:rFonts w:ascii="Simplified Arabic" w:hAnsi="Simplified Arabic" w:cs="Simplified Arabic" w:hint="cs"/>
                <w:b/>
                <w:bCs/>
                <w:sz w:val="20"/>
                <w:szCs w:val="20"/>
                <w:rtl/>
              </w:rPr>
              <w:t>المطارات المستهدفة</w:t>
            </w:r>
          </w:p>
        </w:tc>
        <w:tc>
          <w:tcPr>
            <w:tcW w:w="3333" w:type="pct"/>
            <w:shd w:val="clear" w:color="auto" w:fill="002060"/>
            <w:vAlign w:val="center"/>
          </w:tcPr>
          <w:p w14:paraId="5F582D73" w14:textId="50368E81" w:rsidR="00761A69" w:rsidRPr="00D30DC7" w:rsidRDefault="00761A69" w:rsidP="00336F3A">
            <w:pPr>
              <w:spacing w:line="360" w:lineRule="auto"/>
              <w:jc w:val="center"/>
              <w:rPr>
                <w:rFonts w:ascii="Simplified Arabic" w:hAnsi="Simplified Arabic" w:cs="Simplified Arabic"/>
                <w:b/>
                <w:bCs/>
                <w:sz w:val="20"/>
                <w:szCs w:val="20"/>
                <w:rtl/>
              </w:rPr>
            </w:pPr>
            <w:r w:rsidRPr="00D30DC7">
              <w:rPr>
                <w:rFonts w:ascii="Simplified Arabic" w:hAnsi="Simplified Arabic" w:cs="Simplified Arabic" w:hint="cs"/>
                <w:b/>
                <w:bCs/>
                <w:sz w:val="20"/>
                <w:szCs w:val="20"/>
                <w:rtl/>
              </w:rPr>
              <w:t>التوصيات الاستراتيجية</w:t>
            </w:r>
          </w:p>
        </w:tc>
        <w:tc>
          <w:tcPr>
            <w:tcW w:w="576" w:type="pct"/>
            <w:shd w:val="clear" w:color="auto" w:fill="002060"/>
            <w:vAlign w:val="center"/>
          </w:tcPr>
          <w:p w14:paraId="76D4FBD9" w14:textId="3204BFEC" w:rsidR="00761A69" w:rsidRPr="00D30DC7" w:rsidRDefault="00761A69" w:rsidP="00336F3A">
            <w:pPr>
              <w:spacing w:line="360" w:lineRule="auto"/>
              <w:jc w:val="center"/>
              <w:rPr>
                <w:rFonts w:ascii="Simplified Arabic" w:hAnsi="Simplified Arabic" w:cs="Simplified Arabic"/>
                <w:b/>
                <w:bCs/>
                <w:sz w:val="20"/>
                <w:szCs w:val="20"/>
                <w:rtl/>
              </w:rPr>
            </w:pPr>
            <w:r w:rsidRPr="00D30DC7">
              <w:rPr>
                <w:rFonts w:ascii="Simplified Arabic" w:hAnsi="Simplified Arabic" w:cs="Simplified Arabic" w:hint="cs"/>
                <w:b/>
                <w:bCs/>
                <w:sz w:val="20"/>
                <w:szCs w:val="20"/>
                <w:rtl/>
              </w:rPr>
              <w:t>مؤشر الهدف</w:t>
            </w:r>
          </w:p>
        </w:tc>
      </w:tr>
      <w:tr w:rsidR="00761A69" w:rsidRPr="00D30DC7" w14:paraId="48B16FD7" w14:textId="77777777" w:rsidTr="00634C41">
        <w:trPr>
          <w:jc w:val="center"/>
        </w:trPr>
        <w:tc>
          <w:tcPr>
            <w:tcW w:w="288" w:type="pct"/>
            <w:vAlign w:val="center"/>
          </w:tcPr>
          <w:p w14:paraId="59883CA5" w14:textId="77777777" w:rsidR="00761A69" w:rsidRPr="00D30DC7" w:rsidRDefault="00761A69" w:rsidP="00336F3A">
            <w:pPr>
              <w:spacing w:line="360" w:lineRule="auto"/>
              <w:jc w:val="center"/>
              <w:rPr>
                <w:rFonts w:ascii="Simplified Arabic" w:hAnsi="Simplified Arabic" w:cs="Simplified Arabic"/>
                <w:sz w:val="20"/>
                <w:szCs w:val="20"/>
                <w:rtl/>
              </w:rPr>
            </w:pPr>
            <w:r w:rsidRPr="00D30DC7">
              <w:rPr>
                <w:rFonts w:ascii="Simplified Arabic" w:hAnsi="Simplified Arabic" w:cs="Simplified Arabic" w:hint="cs"/>
                <w:sz w:val="20"/>
                <w:szCs w:val="20"/>
                <w:rtl/>
              </w:rPr>
              <w:t>1</w:t>
            </w:r>
          </w:p>
        </w:tc>
        <w:tc>
          <w:tcPr>
            <w:tcW w:w="803" w:type="pct"/>
            <w:vAlign w:val="center"/>
          </w:tcPr>
          <w:p w14:paraId="5A8B5C08" w14:textId="06808C11" w:rsidR="00761A69" w:rsidRPr="00D30DC7" w:rsidRDefault="00761A69" w:rsidP="00336F3A">
            <w:pPr>
              <w:spacing w:line="360" w:lineRule="auto"/>
              <w:jc w:val="center"/>
              <w:rPr>
                <w:rFonts w:ascii="Simplified Arabic" w:hAnsi="Simplified Arabic" w:cs="Simplified Arabic"/>
                <w:sz w:val="20"/>
                <w:szCs w:val="20"/>
                <w:rtl/>
              </w:rPr>
            </w:pPr>
            <w:r w:rsidRPr="00D30DC7">
              <w:rPr>
                <w:rFonts w:ascii="Simplified Arabic" w:hAnsi="Simplified Arabic" w:cs="Simplified Arabic" w:hint="cs"/>
                <w:sz w:val="20"/>
                <w:szCs w:val="20"/>
                <w:rtl/>
              </w:rPr>
              <w:t>الرياض، جدة</w:t>
            </w:r>
          </w:p>
        </w:tc>
        <w:tc>
          <w:tcPr>
            <w:tcW w:w="3333" w:type="pct"/>
            <w:vAlign w:val="center"/>
          </w:tcPr>
          <w:p w14:paraId="4523CA29" w14:textId="7482EEB7" w:rsidR="00761A69" w:rsidRPr="00D30DC7" w:rsidRDefault="00761A69" w:rsidP="00336F3A">
            <w:pPr>
              <w:pStyle w:val="ListParagraph"/>
              <w:numPr>
                <w:ilvl w:val="0"/>
                <w:numId w:val="49"/>
              </w:numPr>
              <w:spacing w:line="360" w:lineRule="auto"/>
              <w:ind w:left="203" w:hanging="180"/>
              <w:jc w:val="both"/>
              <w:rPr>
                <w:rFonts w:ascii="Simplified Arabic" w:hAnsi="Simplified Arabic" w:cs="Simplified Arabic"/>
                <w:sz w:val="20"/>
                <w:szCs w:val="20"/>
                <w:rtl/>
              </w:rPr>
            </w:pPr>
            <w:r w:rsidRPr="00D30DC7">
              <w:rPr>
                <w:rFonts w:ascii="Simplified Arabic" w:hAnsi="Simplified Arabic" w:cs="Simplified Arabic" w:hint="cs"/>
                <w:sz w:val="20"/>
                <w:szCs w:val="20"/>
                <w:rtl/>
              </w:rPr>
              <w:t>مطار الرياض: مواصلة الريادة والتحسين المتواصل في جودة المرافق</w:t>
            </w:r>
            <w:r w:rsidR="00792E4C" w:rsidRPr="00D30DC7">
              <w:rPr>
                <w:rFonts w:ascii="Simplified Arabic" w:hAnsi="Simplified Arabic" w:cs="Simplified Arabic" w:hint="cs"/>
                <w:sz w:val="20"/>
                <w:szCs w:val="20"/>
                <w:rtl/>
              </w:rPr>
              <w:t xml:space="preserve"> الأساسية.</w:t>
            </w:r>
          </w:p>
          <w:p w14:paraId="2F5693CC" w14:textId="32EB2859" w:rsidR="00761A69" w:rsidRPr="00D30DC7" w:rsidRDefault="00761A69" w:rsidP="00336F3A">
            <w:pPr>
              <w:pStyle w:val="ListParagraph"/>
              <w:numPr>
                <w:ilvl w:val="0"/>
                <w:numId w:val="49"/>
              </w:numPr>
              <w:spacing w:line="360" w:lineRule="auto"/>
              <w:ind w:left="203" w:hanging="180"/>
              <w:jc w:val="both"/>
              <w:rPr>
                <w:rFonts w:ascii="Simplified Arabic" w:hAnsi="Simplified Arabic" w:cs="Simplified Arabic"/>
                <w:sz w:val="20"/>
                <w:szCs w:val="20"/>
                <w:rtl/>
              </w:rPr>
            </w:pPr>
            <w:r w:rsidRPr="00D30DC7">
              <w:rPr>
                <w:rFonts w:ascii="Simplified Arabic" w:hAnsi="Simplified Arabic" w:cs="Simplified Arabic" w:hint="cs"/>
                <w:sz w:val="20"/>
                <w:szCs w:val="20"/>
                <w:rtl/>
              </w:rPr>
              <w:t>مطار جدة: تحسين جودة المرافق</w:t>
            </w:r>
            <w:r w:rsidR="00792E4C" w:rsidRPr="00D30DC7">
              <w:rPr>
                <w:rFonts w:ascii="Simplified Arabic" w:hAnsi="Simplified Arabic" w:cs="Simplified Arabic" w:hint="cs"/>
                <w:sz w:val="20"/>
                <w:szCs w:val="20"/>
                <w:rtl/>
              </w:rPr>
              <w:t xml:space="preserve"> الأساسية</w:t>
            </w:r>
            <w:r w:rsidRPr="00D30DC7">
              <w:rPr>
                <w:rFonts w:ascii="Simplified Arabic" w:hAnsi="Simplified Arabic" w:cs="Simplified Arabic" w:hint="cs"/>
                <w:sz w:val="20"/>
                <w:szCs w:val="20"/>
                <w:rtl/>
              </w:rPr>
              <w:t xml:space="preserve"> لردم الفجوة مع مطار الرياض</w:t>
            </w:r>
          </w:p>
        </w:tc>
        <w:tc>
          <w:tcPr>
            <w:tcW w:w="576" w:type="pct"/>
            <w:vAlign w:val="center"/>
          </w:tcPr>
          <w:p w14:paraId="4F2FC52D" w14:textId="77777777" w:rsidR="00761A69" w:rsidRPr="00D30DC7" w:rsidRDefault="00761A69" w:rsidP="00336F3A">
            <w:pPr>
              <w:spacing w:line="360" w:lineRule="auto"/>
              <w:jc w:val="center"/>
              <w:rPr>
                <w:rFonts w:asciiTheme="majorBidi" w:hAnsiTheme="majorBidi" w:cstheme="majorBidi"/>
                <w:sz w:val="20"/>
                <w:szCs w:val="20"/>
                <w:rtl/>
              </w:rPr>
            </w:pPr>
            <w:r w:rsidRPr="00D30DC7">
              <w:rPr>
                <w:rFonts w:asciiTheme="majorBidi" w:hAnsiTheme="majorBidi" w:cstheme="majorBidi" w:hint="cs"/>
                <w:sz w:val="20"/>
                <w:szCs w:val="20"/>
                <w:rtl/>
              </w:rPr>
              <w:t xml:space="preserve">92%+ </w:t>
            </w:r>
          </w:p>
          <w:p w14:paraId="2AAAB05F" w14:textId="18F3772D" w:rsidR="00761A69" w:rsidRPr="00D30DC7" w:rsidRDefault="00761A69" w:rsidP="00336F3A">
            <w:pPr>
              <w:spacing w:line="360" w:lineRule="auto"/>
              <w:jc w:val="center"/>
              <w:rPr>
                <w:rFonts w:asciiTheme="majorBidi" w:hAnsiTheme="majorBidi" w:cstheme="majorBidi"/>
                <w:sz w:val="20"/>
                <w:szCs w:val="20"/>
              </w:rPr>
            </w:pPr>
            <w:r w:rsidRPr="00D30DC7">
              <w:rPr>
                <w:rFonts w:asciiTheme="majorBidi" w:hAnsiTheme="majorBidi" w:cstheme="majorBidi" w:hint="cs"/>
                <w:sz w:val="20"/>
                <w:szCs w:val="20"/>
                <w:rtl/>
              </w:rPr>
              <w:t>لكل مطار</w:t>
            </w:r>
          </w:p>
        </w:tc>
      </w:tr>
      <w:tr w:rsidR="00761A69" w:rsidRPr="00D30DC7" w14:paraId="5DA46FA3" w14:textId="77777777" w:rsidTr="00634C41">
        <w:trPr>
          <w:jc w:val="center"/>
        </w:trPr>
        <w:tc>
          <w:tcPr>
            <w:tcW w:w="288" w:type="pct"/>
            <w:vAlign w:val="center"/>
          </w:tcPr>
          <w:p w14:paraId="5A1C5B0D" w14:textId="77777777" w:rsidR="00761A69" w:rsidRPr="00D30DC7" w:rsidRDefault="00761A69" w:rsidP="00336F3A">
            <w:pPr>
              <w:spacing w:line="360" w:lineRule="auto"/>
              <w:jc w:val="center"/>
              <w:rPr>
                <w:rFonts w:ascii="Simplified Arabic" w:hAnsi="Simplified Arabic" w:cs="Simplified Arabic"/>
                <w:sz w:val="20"/>
                <w:szCs w:val="20"/>
                <w:rtl/>
              </w:rPr>
            </w:pPr>
            <w:r w:rsidRPr="00D30DC7">
              <w:rPr>
                <w:rFonts w:ascii="Simplified Arabic" w:hAnsi="Simplified Arabic" w:cs="Simplified Arabic" w:hint="cs"/>
                <w:sz w:val="20"/>
                <w:szCs w:val="20"/>
                <w:rtl/>
              </w:rPr>
              <w:t>2</w:t>
            </w:r>
          </w:p>
        </w:tc>
        <w:tc>
          <w:tcPr>
            <w:tcW w:w="803" w:type="pct"/>
            <w:vAlign w:val="center"/>
          </w:tcPr>
          <w:p w14:paraId="0CDDFAA9" w14:textId="6A3B26E5" w:rsidR="00761A69" w:rsidRPr="00D30DC7" w:rsidRDefault="00761A69" w:rsidP="00336F3A">
            <w:pPr>
              <w:spacing w:line="360" w:lineRule="auto"/>
              <w:jc w:val="center"/>
              <w:rPr>
                <w:rFonts w:ascii="Simplified Arabic" w:hAnsi="Simplified Arabic" w:cs="Simplified Arabic"/>
                <w:sz w:val="20"/>
                <w:szCs w:val="20"/>
                <w:rtl/>
              </w:rPr>
            </w:pPr>
            <w:r w:rsidRPr="00D30DC7">
              <w:rPr>
                <w:rFonts w:ascii="Simplified Arabic" w:hAnsi="Simplified Arabic" w:cs="Simplified Arabic" w:hint="cs"/>
                <w:sz w:val="20"/>
                <w:szCs w:val="20"/>
                <w:rtl/>
              </w:rPr>
              <w:t>المدينة، الدمام</w:t>
            </w:r>
          </w:p>
        </w:tc>
        <w:tc>
          <w:tcPr>
            <w:tcW w:w="3333" w:type="pct"/>
            <w:vAlign w:val="center"/>
          </w:tcPr>
          <w:p w14:paraId="2536D930" w14:textId="6B4DAE76" w:rsidR="00761A69" w:rsidRPr="00D30DC7" w:rsidRDefault="00761A69" w:rsidP="00336F3A">
            <w:pPr>
              <w:pStyle w:val="ListParagraph"/>
              <w:numPr>
                <w:ilvl w:val="0"/>
                <w:numId w:val="49"/>
              </w:numPr>
              <w:spacing w:line="360" w:lineRule="auto"/>
              <w:ind w:left="203" w:hanging="180"/>
              <w:jc w:val="both"/>
              <w:rPr>
                <w:rFonts w:ascii="Simplified Arabic" w:hAnsi="Simplified Arabic" w:cs="Simplified Arabic"/>
                <w:sz w:val="20"/>
                <w:szCs w:val="20"/>
                <w:rtl/>
              </w:rPr>
            </w:pPr>
            <w:r w:rsidRPr="00D30DC7">
              <w:rPr>
                <w:rFonts w:ascii="Simplified Arabic" w:hAnsi="Simplified Arabic" w:cs="Simplified Arabic" w:hint="cs"/>
                <w:sz w:val="20"/>
                <w:szCs w:val="20"/>
                <w:rtl/>
              </w:rPr>
              <w:t xml:space="preserve">مطار المدينة: </w:t>
            </w:r>
            <w:r w:rsidR="00792E4C" w:rsidRPr="00D30DC7">
              <w:rPr>
                <w:rFonts w:ascii="Simplified Arabic" w:hAnsi="Simplified Arabic" w:cs="Simplified Arabic" w:hint="cs"/>
                <w:sz w:val="20"/>
                <w:szCs w:val="20"/>
                <w:rtl/>
              </w:rPr>
              <w:t>توثيق تجربة مطار المدينة ونشرها و</w:t>
            </w:r>
            <w:r w:rsidRPr="00D30DC7">
              <w:rPr>
                <w:rFonts w:ascii="Simplified Arabic" w:hAnsi="Simplified Arabic" w:cs="Simplified Arabic" w:hint="cs"/>
                <w:sz w:val="20"/>
                <w:szCs w:val="20"/>
                <w:rtl/>
              </w:rPr>
              <w:t>اعتماد</w:t>
            </w:r>
            <w:r w:rsidR="00792E4C" w:rsidRPr="00D30DC7">
              <w:rPr>
                <w:rFonts w:ascii="Simplified Arabic" w:hAnsi="Simplified Arabic" w:cs="Simplified Arabic" w:hint="cs"/>
                <w:sz w:val="20"/>
                <w:szCs w:val="20"/>
                <w:rtl/>
              </w:rPr>
              <w:t xml:space="preserve">ه </w:t>
            </w:r>
            <w:r w:rsidRPr="00D30DC7">
              <w:rPr>
                <w:rFonts w:ascii="Simplified Arabic" w:hAnsi="Simplified Arabic" w:cs="Simplified Arabic" w:hint="cs"/>
                <w:sz w:val="20"/>
                <w:szCs w:val="20"/>
                <w:rtl/>
              </w:rPr>
              <w:t xml:space="preserve">كمرجع وطني </w:t>
            </w:r>
            <w:r w:rsidRPr="00D30DC7">
              <w:rPr>
                <w:rFonts w:ascii="Simplified Arabic" w:hAnsi="Simplified Arabic" w:cs="Simplified Arabic"/>
                <w:sz w:val="20"/>
                <w:szCs w:val="20"/>
              </w:rPr>
              <w:t>(</w:t>
            </w:r>
            <w:r w:rsidRPr="00D30DC7">
              <w:rPr>
                <w:rFonts w:asciiTheme="majorBidi" w:hAnsiTheme="majorBidi" w:cstheme="majorBidi"/>
                <w:sz w:val="20"/>
                <w:szCs w:val="20"/>
              </w:rPr>
              <w:t>Benchmarking</w:t>
            </w:r>
            <w:r w:rsidRPr="00D30DC7">
              <w:rPr>
                <w:rFonts w:ascii="Simplified Arabic" w:hAnsi="Simplified Arabic" w:cs="Simplified Arabic"/>
                <w:sz w:val="20"/>
                <w:szCs w:val="20"/>
              </w:rPr>
              <w:t>)</w:t>
            </w:r>
            <w:r w:rsidR="00792E4C" w:rsidRPr="00D30DC7">
              <w:rPr>
                <w:rFonts w:ascii="Simplified Arabic" w:hAnsi="Simplified Arabic" w:cs="Simplified Arabic" w:hint="cs"/>
                <w:sz w:val="20"/>
                <w:szCs w:val="20"/>
                <w:rtl/>
              </w:rPr>
              <w:t>.</w:t>
            </w:r>
          </w:p>
          <w:p w14:paraId="3AE5DF51" w14:textId="64C2B5AD" w:rsidR="00761A69" w:rsidRPr="00D30DC7" w:rsidRDefault="00761A69" w:rsidP="00336F3A">
            <w:pPr>
              <w:pStyle w:val="ListParagraph"/>
              <w:numPr>
                <w:ilvl w:val="0"/>
                <w:numId w:val="49"/>
              </w:numPr>
              <w:spacing w:line="360" w:lineRule="auto"/>
              <w:ind w:left="203" w:hanging="180"/>
              <w:jc w:val="both"/>
              <w:rPr>
                <w:rFonts w:ascii="Simplified Arabic" w:hAnsi="Simplified Arabic" w:cs="Simplified Arabic"/>
                <w:sz w:val="20"/>
                <w:szCs w:val="20"/>
                <w:rtl/>
              </w:rPr>
            </w:pPr>
            <w:r w:rsidRPr="00D30DC7">
              <w:rPr>
                <w:rFonts w:ascii="Simplified Arabic" w:hAnsi="Simplified Arabic" w:cs="Simplified Arabic" w:hint="cs"/>
                <w:sz w:val="20"/>
                <w:szCs w:val="20"/>
                <w:rtl/>
              </w:rPr>
              <w:t xml:space="preserve">مطار الدمام: </w:t>
            </w:r>
            <w:r w:rsidR="00792E4C" w:rsidRPr="00D30DC7">
              <w:rPr>
                <w:rFonts w:ascii="Simplified Arabic" w:hAnsi="Simplified Arabic" w:cs="Simplified Arabic" w:hint="cs"/>
                <w:sz w:val="20"/>
                <w:szCs w:val="20"/>
                <w:rtl/>
              </w:rPr>
              <w:t>مزيد الاستثمار لرفع جودة المرافق الأساسية.</w:t>
            </w:r>
          </w:p>
        </w:tc>
        <w:tc>
          <w:tcPr>
            <w:tcW w:w="576" w:type="pct"/>
            <w:vAlign w:val="center"/>
          </w:tcPr>
          <w:p w14:paraId="688CBFD5" w14:textId="77777777" w:rsidR="00761A69" w:rsidRPr="00D30DC7" w:rsidRDefault="00792E4C" w:rsidP="00336F3A">
            <w:pPr>
              <w:spacing w:line="360" w:lineRule="auto"/>
              <w:jc w:val="center"/>
              <w:rPr>
                <w:rFonts w:asciiTheme="majorBidi" w:hAnsiTheme="majorBidi" w:cstheme="majorBidi"/>
                <w:sz w:val="20"/>
                <w:szCs w:val="20"/>
                <w:rtl/>
              </w:rPr>
            </w:pPr>
            <w:r w:rsidRPr="00D30DC7">
              <w:rPr>
                <w:rFonts w:asciiTheme="majorBidi" w:hAnsiTheme="majorBidi" w:cstheme="majorBidi" w:hint="cs"/>
                <w:sz w:val="20"/>
                <w:szCs w:val="20"/>
                <w:rtl/>
              </w:rPr>
              <w:t>93%</w:t>
            </w:r>
          </w:p>
          <w:p w14:paraId="7A71098F" w14:textId="27F9893A" w:rsidR="00792E4C" w:rsidRPr="00D30DC7" w:rsidRDefault="00792E4C" w:rsidP="00336F3A">
            <w:pPr>
              <w:spacing w:line="360" w:lineRule="auto"/>
              <w:jc w:val="center"/>
              <w:rPr>
                <w:rFonts w:asciiTheme="majorBidi" w:hAnsiTheme="majorBidi" w:cstheme="majorBidi"/>
                <w:sz w:val="20"/>
                <w:szCs w:val="20"/>
                <w:rtl/>
              </w:rPr>
            </w:pPr>
            <w:r w:rsidRPr="00D30DC7">
              <w:rPr>
                <w:rFonts w:asciiTheme="majorBidi" w:hAnsiTheme="majorBidi" w:cstheme="majorBidi" w:hint="cs"/>
                <w:sz w:val="20"/>
                <w:szCs w:val="20"/>
                <w:rtl/>
              </w:rPr>
              <w:t>لكل مطار</w:t>
            </w:r>
          </w:p>
        </w:tc>
      </w:tr>
      <w:tr w:rsidR="00761A69" w:rsidRPr="00D30DC7" w14:paraId="23932FDD" w14:textId="77777777" w:rsidTr="00634C41">
        <w:trPr>
          <w:jc w:val="center"/>
        </w:trPr>
        <w:tc>
          <w:tcPr>
            <w:tcW w:w="288" w:type="pct"/>
            <w:vAlign w:val="center"/>
          </w:tcPr>
          <w:p w14:paraId="085BB927" w14:textId="77777777" w:rsidR="00761A69" w:rsidRPr="00D30DC7" w:rsidRDefault="00761A69" w:rsidP="00336F3A">
            <w:pPr>
              <w:spacing w:line="360" w:lineRule="auto"/>
              <w:jc w:val="center"/>
              <w:rPr>
                <w:rFonts w:ascii="Simplified Arabic" w:hAnsi="Simplified Arabic" w:cs="Simplified Arabic"/>
                <w:sz w:val="20"/>
                <w:szCs w:val="20"/>
                <w:rtl/>
              </w:rPr>
            </w:pPr>
            <w:r w:rsidRPr="00D30DC7">
              <w:rPr>
                <w:rFonts w:ascii="Simplified Arabic" w:hAnsi="Simplified Arabic" w:cs="Simplified Arabic" w:hint="cs"/>
                <w:sz w:val="20"/>
                <w:szCs w:val="20"/>
                <w:rtl/>
              </w:rPr>
              <w:t>3</w:t>
            </w:r>
          </w:p>
        </w:tc>
        <w:tc>
          <w:tcPr>
            <w:tcW w:w="803" w:type="pct"/>
            <w:vAlign w:val="center"/>
          </w:tcPr>
          <w:p w14:paraId="41DAC716" w14:textId="7D662D15" w:rsidR="00761A69" w:rsidRPr="00D30DC7" w:rsidRDefault="00761A69" w:rsidP="00336F3A">
            <w:pPr>
              <w:spacing w:line="360" w:lineRule="auto"/>
              <w:jc w:val="center"/>
              <w:rPr>
                <w:rFonts w:ascii="Simplified Arabic" w:hAnsi="Simplified Arabic" w:cs="Simplified Arabic"/>
                <w:sz w:val="20"/>
                <w:szCs w:val="20"/>
                <w:rtl/>
              </w:rPr>
            </w:pPr>
            <w:r w:rsidRPr="00D30DC7">
              <w:rPr>
                <w:rFonts w:ascii="Simplified Arabic" w:hAnsi="Simplified Arabic" w:cs="Simplified Arabic" w:hint="cs"/>
                <w:sz w:val="20"/>
                <w:szCs w:val="20"/>
                <w:rtl/>
              </w:rPr>
              <w:t>أبها، جازان</w:t>
            </w:r>
          </w:p>
        </w:tc>
        <w:tc>
          <w:tcPr>
            <w:tcW w:w="3333" w:type="pct"/>
            <w:vAlign w:val="center"/>
          </w:tcPr>
          <w:p w14:paraId="0114807F" w14:textId="5E0CE7A0" w:rsidR="00761A69" w:rsidRPr="00D30DC7" w:rsidRDefault="00792E4C" w:rsidP="00336F3A">
            <w:pPr>
              <w:pStyle w:val="ListParagraph"/>
              <w:numPr>
                <w:ilvl w:val="0"/>
                <w:numId w:val="49"/>
              </w:numPr>
              <w:spacing w:line="360" w:lineRule="auto"/>
              <w:ind w:left="203" w:hanging="180"/>
              <w:jc w:val="both"/>
              <w:rPr>
                <w:rFonts w:ascii="Simplified Arabic" w:hAnsi="Simplified Arabic" w:cs="Simplified Arabic"/>
                <w:sz w:val="20"/>
                <w:szCs w:val="20"/>
                <w:rtl/>
              </w:rPr>
            </w:pPr>
            <w:r w:rsidRPr="00D30DC7">
              <w:rPr>
                <w:rFonts w:ascii="Simplified Arabic" w:hAnsi="Simplified Arabic" w:cs="Simplified Arabic" w:hint="cs"/>
                <w:sz w:val="20"/>
                <w:szCs w:val="20"/>
                <w:rtl/>
              </w:rPr>
              <w:t>العمل على رفع جودة المرافق الأساسية للحفاظ على زخم النمو السريع.</w:t>
            </w:r>
          </w:p>
        </w:tc>
        <w:tc>
          <w:tcPr>
            <w:tcW w:w="576" w:type="pct"/>
            <w:vAlign w:val="center"/>
          </w:tcPr>
          <w:p w14:paraId="18B26C37" w14:textId="77777777" w:rsidR="00761A69" w:rsidRPr="00D30DC7" w:rsidRDefault="00792E4C" w:rsidP="00336F3A">
            <w:pPr>
              <w:spacing w:line="360" w:lineRule="auto"/>
              <w:jc w:val="center"/>
              <w:rPr>
                <w:rFonts w:ascii="Simplified Arabic" w:hAnsi="Simplified Arabic" w:cs="Simplified Arabic"/>
                <w:sz w:val="20"/>
                <w:szCs w:val="20"/>
                <w:rtl/>
              </w:rPr>
            </w:pPr>
            <w:r w:rsidRPr="00D30DC7">
              <w:rPr>
                <w:rFonts w:ascii="Simplified Arabic" w:hAnsi="Simplified Arabic" w:cs="Simplified Arabic" w:hint="cs"/>
                <w:sz w:val="20"/>
                <w:szCs w:val="20"/>
                <w:rtl/>
              </w:rPr>
              <w:t>90%</w:t>
            </w:r>
          </w:p>
          <w:p w14:paraId="2595D844" w14:textId="7AE6C127" w:rsidR="00792E4C" w:rsidRPr="00D30DC7" w:rsidRDefault="00792E4C" w:rsidP="00336F3A">
            <w:pPr>
              <w:spacing w:line="360" w:lineRule="auto"/>
              <w:jc w:val="center"/>
              <w:rPr>
                <w:rFonts w:ascii="Simplified Arabic" w:hAnsi="Simplified Arabic" w:cs="Simplified Arabic"/>
                <w:sz w:val="20"/>
                <w:szCs w:val="20"/>
                <w:rtl/>
              </w:rPr>
            </w:pPr>
            <w:r w:rsidRPr="00D30DC7">
              <w:rPr>
                <w:rFonts w:ascii="Simplified Arabic" w:hAnsi="Simplified Arabic" w:cs="Simplified Arabic" w:hint="cs"/>
                <w:sz w:val="20"/>
                <w:szCs w:val="20"/>
                <w:rtl/>
              </w:rPr>
              <w:t>لكل مطار</w:t>
            </w:r>
          </w:p>
        </w:tc>
      </w:tr>
      <w:tr w:rsidR="00761A69" w:rsidRPr="00D30DC7" w14:paraId="135CCCF5" w14:textId="77777777" w:rsidTr="00634C41">
        <w:trPr>
          <w:jc w:val="center"/>
        </w:trPr>
        <w:tc>
          <w:tcPr>
            <w:tcW w:w="288" w:type="pct"/>
            <w:vAlign w:val="center"/>
          </w:tcPr>
          <w:p w14:paraId="609FF3DC" w14:textId="77777777" w:rsidR="00761A69" w:rsidRPr="00D30DC7" w:rsidRDefault="00761A69" w:rsidP="00336F3A">
            <w:pPr>
              <w:spacing w:line="360" w:lineRule="auto"/>
              <w:jc w:val="center"/>
              <w:rPr>
                <w:rFonts w:ascii="Simplified Arabic" w:hAnsi="Simplified Arabic" w:cs="Simplified Arabic"/>
                <w:sz w:val="20"/>
                <w:szCs w:val="20"/>
                <w:rtl/>
              </w:rPr>
            </w:pPr>
            <w:r w:rsidRPr="00D30DC7">
              <w:rPr>
                <w:rFonts w:ascii="Simplified Arabic" w:hAnsi="Simplified Arabic" w:cs="Simplified Arabic" w:hint="cs"/>
                <w:sz w:val="20"/>
                <w:szCs w:val="20"/>
                <w:rtl/>
              </w:rPr>
              <w:t>4</w:t>
            </w:r>
          </w:p>
        </w:tc>
        <w:tc>
          <w:tcPr>
            <w:tcW w:w="803" w:type="pct"/>
            <w:vAlign w:val="center"/>
          </w:tcPr>
          <w:p w14:paraId="735B1FF4" w14:textId="0EC3A60C" w:rsidR="00761A69" w:rsidRPr="00D30DC7" w:rsidRDefault="00761A69" w:rsidP="00336F3A">
            <w:pPr>
              <w:spacing w:line="360" w:lineRule="auto"/>
              <w:jc w:val="center"/>
              <w:rPr>
                <w:rFonts w:ascii="Simplified Arabic" w:hAnsi="Simplified Arabic" w:cs="Simplified Arabic"/>
                <w:sz w:val="20"/>
                <w:szCs w:val="20"/>
                <w:rtl/>
              </w:rPr>
            </w:pPr>
            <w:r w:rsidRPr="00D30DC7">
              <w:rPr>
                <w:rFonts w:ascii="Simplified Arabic" w:hAnsi="Simplified Arabic" w:cs="Simplified Arabic" w:hint="cs"/>
                <w:sz w:val="20"/>
                <w:szCs w:val="20"/>
                <w:rtl/>
              </w:rPr>
              <w:t>9 مطارا</w:t>
            </w:r>
          </w:p>
        </w:tc>
        <w:tc>
          <w:tcPr>
            <w:tcW w:w="3333" w:type="pct"/>
            <w:vAlign w:val="center"/>
          </w:tcPr>
          <w:p w14:paraId="2D95D74D" w14:textId="77777777" w:rsidR="00792E4C" w:rsidRPr="00D30DC7" w:rsidRDefault="00792E4C" w:rsidP="00336F3A">
            <w:pPr>
              <w:pStyle w:val="ListParagraph"/>
              <w:numPr>
                <w:ilvl w:val="0"/>
                <w:numId w:val="49"/>
              </w:numPr>
              <w:spacing w:line="360" w:lineRule="auto"/>
              <w:ind w:left="203" w:hanging="180"/>
              <w:jc w:val="both"/>
              <w:rPr>
                <w:rFonts w:ascii="Simplified Arabic" w:hAnsi="Simplified Arabic" w:cs="Simplified Arabic"/>
                <w:sz w:val="20"/>
                <w:szCs w:val="20"/>
                <w:rtl/>
              </w:rPr>
            </w:pPr>
            <w:r w:rsidRPr="00D30DC7">
              <w:rPr>
                <w:rFonts w:ascii="Simplified Arabic" w:hAnsi="Simplified Arabic" w:cs="Simplified Arabic" w:hint="cs"/>
                <w:sz w:val="20"/>
                <w:szCs w:val="20"/>
                <w:rtl/>
              </w:rPr>
              <w:t>العمل على معالجة تدنى أداء مطار ينبع عبر محاكاة نموذج مطاري القصيم وتبوك.</w:t>
            </w:r>
          </w:p>
          <w:p w14:paraId="09E5B61A" w14:textId="35BBBB66" w:rsidR="00792E4C" w:rsidRPr="00D30DC7" w:rsidRDefault="00792E4C" w:rsidP="00336F3A">
            <w:pPr>
              <w:pStyle w:val="ListParagraph"/>
              <w:numPr>
                <w:ilvl w:val="0"/>
                <w:numId w:val="49"/>
              </w:numPr>
              <w:spacing w:line="360" w:lineRule="auto"/>
              <w:ind w:left="203" w:hanging="180"/>
              <w:jc w:val="both"/>
              <w:rPr>
                <w:rFonts w:ascii="Simplified Arabic" w:hAnsi="Simplified Arabic" w:cs="Simplified Arabic"/>
                <w:sz w:val="20"/>
                <w:szCs w:val="20"/>
                <w:rtl/>
              </w:rPr>
            </w:pPr>
            <w:r w:rsidRPr="00D30DC7">
              <w:rPr>
                <w:rFonts w:ascii="Simplified Arabic" w:hAnsi="Simplified Arabic" w:cs="Simplified Arabic" w:hint="cs"/>
                <w:sz w:val="20"/>
                <w:szCs w:val="20"/>
                <w:rtl/>
              </w:rPr>
              <w:t>توثيق تجربة مطاري القصيم وتبوك ونشرهما</w:t>
            </w:r>
          </w:p>
        </w:tc>
        <w:tc>
          <w:tcPr>
            <w:tcW w:w="576" w:type="pct"/>
            <w:vAlign w:val="center"/>
          </w:tcPr>
          <w:p w14:paraId="6B19CB1E" w14:textId="77777777" w:rsidR="00761A69" w:rsidRPr="00D30DC7" w:rsidRDefault="00792E4C" w:rsidP="00336F3A">
            <w:pPr>
              <w:spacing w:line="360" w:lineRule="auto"/>
              <w:jc w:val="center"/>
              <w:rPr>
                <w:rFonts w:ascii="Simplified Arabic" w:hAnsi="Simplified Arabic" w:cs="Simplified Arabic"/>
                <w:sz w:val="20"/>
                <w:szCs w:val="20"/>
                <w:rtl/>
              </w:rPr>
            </w:pPr>
            <w:r w:rsidRPr="00D30DC7">
              <w:rPr>
                <w:rFonts w:ascii="Simplified Arabic" w:hAnsi="Simplified Arabic" w:cs="Simplified Arabic" w:hint="cs"/>
                <w:sz w:val="20"/>
                <w:szCs w:val="20"/>
                <w:rtl/>
              </w:rPr>
              <w:t>85%</w:t>
            </w:r>
          </w:p>
          <w:p w14:paraId="0BA9E29F" w14:textId="7A8CFA7E" w:rsidR="00792E4C" w:rsidRPr="00D30DC7" w:rsidRDefault="00792E4C" w:rsidP="00336F3A">
            <w:pPr>
              <w:spacing w:line="360" w:lineRule="auto"/>
              <w:jc w:val="center"/>
              <w:rPr>
                <w:rFonts w:ascii="Simplified Arabic" w:hAnsi="Simplified Arabic" w:cs="Simplified Arabic"/>
                <w:sz w:val="20"/>
                <w:szCs w:val="20"/>
                <w:rtl/>
              </w:rPr>
            </w:pPr>
            <w:r w:rsidRPr="00D30DC7">
              <w:rPr>
                <w:rFonts w:ascii="Simplified Arabic" w:hAnsi="Simplified Arabic" w:cs="Simplified Arabic" w:hint="cs"/>
                <w:sz w:val="20"/>
                <w:szCs w:val="20"/>
                <w:rtl/>
              </w:rPr>
              <w:t>لكل مطار</w:t>
            </w:r>
          </w:p>
        </w:tc>
      </w:tr>
      <w:tr w:rsidR="00761A69" w:rsidRPr="00D30DC7" w14:paraId="6261E8CD" w14:textId="77777777" w:rsidTr="00634C41">
        <w:trPr>
          <w:jc w:val="center"/>
        </w:trPr>
        <w:tc>
          <w:tcPr>
            <w:tcW w:w="288" w:type="pct"/>
            <w:vAlign w:val="center"/>
          </w:tcPr>
          <w:p w14:paraId="4F36B8E1" w14:textId="612CE88C" w:rsidR="00761A69" w:rsidRPr="00D30DC7" w:rsidRDefault="00761A69" w:rsidP="00336F3A">
            <w:pPr>
              <w:spacing w:line="360" w:lineRule="auto"/>
              <w:jc w:val="center"/>
              <w:rPr>
                <w:rFonts w:ascii="Simplified Arabic" w:hAnsi="Simplified Arabic" w:cs="Simplified Arabic"/>
                <w:sz w:val="20"/>
                <w:szCs w:val="20"/>
                <w:rtl/>
              </w:rPr>
            </w:pPr>
            <w:r w:rsidRPr="00D30DC7">
              <w:rPr>
                <w:rFonts w:ascii="Simplified Arabic" w:hAnsi="Simplified Arabic" w:cs="Simplified Arabic" w:hint="cs"/>
                <w:sz w:val="20"/>
                <w:szCs w:val="20"/>
                <w:rtl/>
              </w:rPr>
              <w:t>5</w:t>
            </w:r>
          </w:p>
        </w:tc>
        <w:tc>
          <w:tcPr>
            <w:tcW w:w="803" w:type="pct"/>
            <w:vAlign w:val="center"/>
          </w:tcPr>
          <w:p w14:paraId="015F79FE" w14:textId="2D85D5A4" w:rsidR="00761A69" w:rsidRPr="00D30DC7" w:rsidRDefault="00761A69" w:rsidP="00336F3A">
            <w:pPr>
              <w:spacing w:line="360" w:lineRule="auto"/>
              <w:jc w:val="center"/>
              <w:rPr>
                <w:rFonts w:ascii="Simplified Arabic" w:hAnsi="Simplified Arabic" w:cs="Simplified Arabic"/>
                <w:sz w:val="20"/>
                <w:szCs w:val="20"/>
                <w:rtl/>
              </w:rPr>
            </w:pPr>
            <w:r w:rsidRPr="00D30DC7">
              <w:rPr>
                <w:rFonts w:ascii="Simplified Arabic" w:hAnsi="Simplified Arabic" w:cs="Simplified Arabic" w:hint="cs"/>
                <w:sz w:val="20"/>
                <w:szCs w:val="20"/>
                <w:rtl/>
              </w:rPr>
              <w:t>10 مطارا</w:t>
            </w:r>
          </w:p>
        </w:tc>
        <w:tc>
          <w:tcPr>
            <w:tcW w:w="3333" w:type="pct"/>
            <w:vAlign w:val="center"/>
          </w:tcPr>
          <w:p w14:paraId="73EB0A47" w14:textId="77777777" w:rsidR="00792E4C" w:rsidRPr="00D30DC7" w:rsidRDefault="00792E4C" w:rsidP="00336F3A">
            <w:pPr>
              <w:pStyle w:val="ListParagraph"/>
              <w:numPr>
                <w:ilvl w:val="0"/>
                <w:numId w:val="49"/>
              </w:numPr>
              <w:spacing w:line="360" w:lineRule="auto"/>
              <w:ind w:left="203" w:hanging="180"/>
              <w:jc w:val="both"/>
              <w:rPr>
                <w:rFonts w:ascii="Simplified Arabic" w:hAnsi="Simplified Arabic" w:cs="Simplified Arabic"/>
                <w:sz w:val="20"/>
                <w:szCs w:val="20"/>
                <w:rtl/>
              </w:rPr>
            </w:pPr>
            <w:r w:rsidRPr="00D30DC7">
              <w:rPr>
                <w:rFonts w:ascii="Simplified Arabic" w:hAnsi="Simplified Arabic" w:cs="Simplified Arabic" w:hint="cs"/>
                <w:sz w:val="20"/>
                <w:szCs w:val="20"/>
                <w:rtl/>
              </w:rPr>
              <w:t xml:space="preserve">معالجة أداء مطار </w:t>
            </w:r>
            <w:proofErr w:type="spellStart"/>
            <w:r w:rsidRPr="00D30DC7">
              <w:rPr>
                <w:rFonts w:ascii="Simplified Arabic" w:hAnsi="Simplified Arabic" w:cs="Simplified Arabic" w:hint="cs"/>
                <w:sz w:val="20"/>
                <w:szCs w:val="20"/>
                <w:rtl/>
              </w:rPr>
              <w:t>شرورة</w:t>
            </w:r>
            <w:proofErr w:type="spellEnd"/>
            <w:r w:rsidRPr="00D30DC7">
              <w:rPr>
                <w:rFonts w:ascii="Simplified Arabic" w:hAnsi="Simplified Arabic" w:cs="Simplified Arabic" w:hint="cs"/>
                <w:sz w:val="20"/>
                <w:szCs w:val="20"/>
                <w:rtl/>
              </w:rPr>
              <w:t>،</w:t>
            </w:r>
          </w:p>
          <w:p w14:paraId="46D7A81D" w14:textId="051332E1" w:rsidR="00761A69" w:rsidRPr="00D30DC7" w:rsidRDefault="00792E4C" w:rsidP="00336F3A">
            <w:pPr>
              <w:pStyle w:val="ListParagraph"/>
              <w:numPr>
                <w:ilvl w:val="0"/>
                <w:numId w:val="49"/>
              </w:numPr>
              <w:spacing w:line="360" w:lineRule="auto"/>
              <w:ind w:left="203" w:hanging="180"/>
              <w:jc w:val="both"/>
              <w:rPr>
                <w:rFonts w:ascii="Simplified Arabic" w:hAnsi="Simplified Arabic" w:cs="Simplified Arabic"/>
                <w:sz w:val="20"/>
                <w:szCs w:val="20"/>
                <w:rtl/>
              </w:rPr>
            </w:pPr>
            <w:r w:rsidRPr="00D30DC7">
              <w:rPr>
                <w:rFonts w:ascii="Simplified Arabic" w:hAnsi="Simplified Arabic" w:cs="Simplified Arabic" w:hint="cs"/>
                <w:sz w:val="20"/>
                <w:szCs w:val="20"/>
                <w:rtl/>
              </w:rPr>
              <w:t>توثيق تجربة مطار بيشة ونشرها</w:t>
            </w:r>
          </w:p>
        </w:tc>
        <w:tc>
          <w:tcPr>
            <w:tcW w:w="576" w:type="pct"/>
            <w:vAlign w:val="center"/>
          </w:tcPr>
          <w:p w14:paraId="59194A51" w14:textId="77777777" w:rsidR="00761A69" w:rsidRPr="00D30DC7" w:rsidRDefault="00792E4C" w:rsidP="00336F3A">
            <w:pPr>
              <w:spacing w:line="360" w:lineRule="auto"/>
              <w:jc w:val="center"/>
              <w:rPr>
                <w:rFonts w:ascii="Simplified Arabic" w:hAnsi="Simplified Arabic" w:cs="Simplified Arabic"/>
                <w:sz w:val="20"/>
                <w:szCs w:val="20"/>
                <w:rtl/>
              </w:rPr>
            </w:pPr>
            <w:r w:rsidRPr="00D30DC7">
              <w:rPr>
                <w:rFonts w:ascii="Simplified Arabic" w:hAnsi="Simplified Arabic" w:cs="Simplified Arabic" w:hint="cs"/>
                <w:sz w:val="20"/>
                <w:szCs w:val="20"/>
                <w:rtl/>
              </w:rPr>
              <w:t>87%</w:t>
            </w:r>
          </w:p>
          <w:p w14:paraId="2ECA935D" w14:textId="33CA9D09" w:rsidR="00792E4C" w:rsidRPr="00D30DC7" w:rsidRDefault="00792E4C" w:rsidP="00336F3A">
            <w:pPr>
              <w:spacing w:line="360" w:lineRule="auto"/>
              <w:jc w:val="center"/>
              <w:rPr>
                <w:rFonts w:ascii="Simplified Arabic" w:hAnsi="Simplified Arabic" w:cs="Simplified Arabic"/>
                <w:sz w:val="20"/>
                <w:szCs w:val="20"/>
                <w:rtl/>
              </w:rPr>
            </w:pPr>
            <w:r w:rsidRPr="00D30DC7">
              <w:rPr>
                <w:rFonts w:ascii="Simplified Arabic" w:hAnsi="Simplified Arabic" w:cs="Simplified Arabic" w:hint="cs"/>
                <w:sz w:val="20"/>
                <w:szCs w:val="20"/>
                <w:rtl/>
              </w:rPr>
              <w:t>لكل مطار</w:t>
            </w:r>
          </w:p>
        </w:tc>
      </w:tr>
    </w:tbl>
    <w:p w14:paraId="32124085" w14:textId="77777777" w:rsidR="00D30DC7" w:rsidRPr="00D30DC7" w:rsidRDefault="00D30DC7" w:rsidP="00D30DC7">
      <w:pPr>
        <w:rPr>
          <w:rFonts w:hint="cs"/>
        </w:rPr>
      </w:pPr>
    </w:p>
    <w:p w14:paraId="716F74A2" w14:textId="4F5D08BA" w:rsidR="001D104D" w:rsidRPr="002A0CF5" w:rsidRDefault="00AE08F4" w:rsidP="00FC36A0">
      <w:pPr>
        <w:pStyle w:val="Heading2"/>
        <w:numPr>
          <w:ilvl w:val="0"/>
          <w:numId w:val="66"/>
        </w:numPr>
        <w:spacing w:line="360" w:lineRule="auto"/>
        <w:rPr>
          <w:rFonts w:ascii="Simplified Arabic" w:hAnsi="Simplified Arabic" w:cs="Simplified Arabic"/>
          <w:b/>
          <w:bCs/>
          <w:color w:val="auto"/>
          <w:sz w:val="28"/>
          <w:szCs w:val="28"/>
        </w:rPr>
      </w:pPr>
      <w:bookmarkStart w:id="221" w:name="_Toc227061229"/>
      <w:r w:rsidRPr="002A0CF5">
        <w:rPr>
          <w:rFonts w:ascii="Simplified Arabic" w:hAnsi="Simplified Arabic" w:cs="Simplified Arabic" w:hint="cs"/>
          <w:b/>
          <w:bCs/>
          <w:color w:val="auto"/>
          <w:sz w:val="28"/>
          <w:szCs w:val="28"/>
          <w:rtl/>
        </w:rPr>
        <w:t>ال</w:t>
      </w:r>
      <w:r w:rsidR="001D104D" w:rsidRPr="002A0CF5">
        <w:rPr>
          <w:rFonts w:ascii="Simplified Arabic" w:hAnsi="Simplified Arabic" w:cs="Simplified Arabic" w:hint="cs"/>
          <w:b/>
          <w:bCs/>
          <w:color w:val="auto"/>
          <w:sz w:val="28"/>
          <w:szCs w:val="28"/>
          <w:rtl/>
        </w:rPr>
        <w:t xml:space="preserve">توصيات </w:t>
      </w:r>
      <w:r w:rsidRPr="002A0CF5">
        <w:rPr>
          <w:rFonts w:ascii="Simplified Arabic" w:hAnsi="Simplified Arabic" w:cs="Simplified Arabic" w:hint="cs"/>
          <w:b/>
          <w:bCs/>
          <w:color w:val="auto"/>
          <w:sz w:val="28"/>
          <w:szCs w:val="28"/>
          <w:rtl/>
        </w:rPr>
        <w:t>ال</w:t>
      </w:r>
      <w:r w:rsidR="001D104D" w:rsidRPr="002A0CF5">
        <w:rPr>
          <w:rFonts w:ascii="Simplified Arabic" w:hAnsi="Simplified Arabic" w:cs="Simplified Arabic" w:hint="cs"/>
          <w:b/>
          <w:bCs/>
          <w:color w:val="auto"/>
          <w:sz w:val="28"/>
          <w:szCs w:val="28"/>
          <w:rtl/>
        </w:rPr>
        <w:t>خاصة بتحليل الشكاوى وجودة المرافق</w:t>
      </w:r>
      <w:bookmarkEnd w:id="221"/>
    </w:p>
    <w:p w14:paraId="3D9333A7" w14:textId="00974506" w:rsidR="001D104D" w:rsidRPr="00F6334E" w:rsidRDefault="001D104D" w:rsidP="00336F3A">
      <w:pPr>
        <w:spacing w:after="0" w:line="360" w:lineRule="auto"/>
        <w:jc w:val="center"/>
        <w:rPr>
          <w:rFonts w:ascii="Simplified Arabic" w:hAnsi="Simplified Arabic" w:cs="Simplified Arabic"/>
          <w:b/>
          <w:bCs/>
          <w:sz w:val="20"/>
          <w:szCs w:val="20"/>
          <w:rtl/>
        </w:rPr>
      </w:pPr>
      <w:bookmarkStart w:id="222" w:name="_Hlk226672690"/>
      <w:r w:rsidRPr="00666C98">
        <w:rPr>
          <w:rFonts w:ascii="Simplified Arabic" w:hAnsi="Simplified Arabic" w:cs="Simplified Arabic"/>
          <w:b/>
          <w:bCs/>
          <w:sz w:val="20"/>
          <w:szCs w:val="20"/>
          <w:rtl/>
        </w:rPr>
        <w:t>جدول (</w:t>
      </w:r>
      <w:r w:rsidRPr="00666C98">
        <w:rPr>
          <w:rFonts w:ascii="Simplified Arabic" w:hAnsi="Simplified Arabic" w:cs="Simplified Arabic" w:hint="cs"/>
          <w:b/>
          <w:bCs/>
          <w:sz w:val="20"/>
          <w:szCs w:val="20"/>
          <w:rtl/>
        </w:rPr>
        <w:t>5</w:t>
      </w:r>
      <w:r w:rsidRPr="00666C98">
        <w:rPr>
          <w:rFonts w:ascii="Simplified Arabic" w:hAnsi="Simplified Arabic" w:cs="Simplified Arabic"/>
          <w:b/>
          <w:bCs/>
          <w:sz w:val="20"/>
          <w:szCs w:val="20"/>
          <w:rtl/>
        </w:rPr>
        <w:t>-</w:t>
      </w:r>
      <w:r w:rsidRPr="00666C98">
        <w:rPr>
          <w:rFonts w:ascii="Simplified Arabic" w:hAnsi="Simplified Arabic" w:cs="Simplified Arabic" w:hint="cs"/>
          <w:b/>
          <w:bCs/>
          <w:sz w:val="20"/>
          <w:szCs w:val="20"/>
          <w:rtl/>
        </w:rPr>
        <w:t>3</w:t>
      </w:r>
      <w:r w:rsidRPr="00666C98">
        <w:rPr>
          <w:rFonts w:ascii="Simplified Arabic" w:hAnsi="Simplified Arabic" w:cs="Simplified Arabic"/>
          <w:b/>
          <w:bCs/>
          <w:sz w:val="20"/>
          <w:szCs w:val="20"/>
          <w:rtl/>
        </w:rPr>
        <w:t>):</w:t>
      </w:r>
      <w:r w:rsidRPr="00666C98">
        <w:rPr>
          <w:rFonts w:ascii="Simplified Arabic" w:hAnsi="Simplified Arabic" w:cs="Simplified Arabic" w:hint="cs"/>
          <w:b/>
          <w:bCs/>
          <w:sz w:val="20"/>
          <w:szCs w:val="20"/>
          <w:rtl/>
        </w:rPr>
        <w:t xml:space="preserve"> خطة ت</w:t>
      </w:r>
      <w:r w:rsidRPr="00F6334E">
        <w:rPr>
          <w:rFonts w:ascii="Simplified Arabic" w:hAnsi="Simplified Arabic" w:cs="Simplified Arabic" w:hint="cs"/>
          <w:b/>
          <w:bCs/>
          <w:sz w:val="20"/>
          <w:szCs w:val="20"/>
          <w:rtl/>
        </w:rPr>
        <w:t>حسين تصنيفات جودة المرافق وفق بيانات 2024.</w:t>
      </w:r>
    </w:p>
    <w:tbl>
      <w:tblPr>
        <w:tblStyle w:val="TableGrid"/>
        <w:bidiVisual/>
        <w:tblW w:w="5000" w:type="pct"/>
        <w:jc w:val="center"/>
        <w:tblLook w:val="04A0" w:firstRow="1" w:lastRow="0" w:firstColumn="1" w:lastColumn="0" w:noHBand="0" w:noVBand="1"/>
      </w:tblPr>
      <w:tblGrid>
        <w:gridCol w:w="1277"/>
        <w:gridCol w:w="1293"/>
        <w:gridCol w:w="1172"/>
        <w:gridCol w:w="5080"/>
      </w:tblGrid>
      <w:tr w:rsidR="00D82591" w:rsidRPr="00D30DC7" w14:paraId="40AFB7CD" w14:textId="77777777" w:rsidTr="00634C41">
        <w:trPr>
          <w:jc w:val="center"/>
        </w:trPr>
        <w:tc>
          <w:tcPr>
            <w:tcW w:w="724" w:type="pct"/>
            <w:shd w:val="clear" w:color="auto" w:fill="002060"/>
            <w:vAlign w:val="center"/>
          </w:tcPr>
          <w:bookmarkEnd w:id="222"/>
          <w:p w14:paraId="115D5AB8" w14:textId="509A22A0" w:rsidR="00435742" w:rsidRPr="00D30DC7" w:rsidRDefault="00435742" w:rsidP="00336F3A">
            <w:pPr>
              <w:spacing w:line="360" w:lineRule="auto"/>
              <w:jc w:val="center"/>
              <w:rPr>
                <w:rFonts w:ascii="Simplified Arabic" w:hAnsi="Simplified Arabic" w:cs="Simplified Arabic"/>
                <w:b/>
                <w:bCs/>
                <w:sz w:val="20"/>
                <w:szCs w:val="20"/>
                <w:rtl/>
              </w:rPr>
            </w:pPr>
            <w:r w:rsidRPr="00D30DC7">
              <w:rPr>
                <w:rFonts w:ascii="Simplified Arabic" w:hAnsi="Simplified Arabic" w:cs="Simplified Arabic" w:hint="cs"/>
                <w:b/>
                <w:bCs/>
                <w:sz w:val="20"/>
                <w:szCs w:val="20"/>
                <w:rtl/>
              </w:rPr>
              <w:t>التصنيف</w:t>
            </w:r>
          </w:p>
        </w:tc>
        <w:tc>
          <w:tcPr>
            <w:tcW w:w="733" w:type="pct"/>
            <w:shd w:val="clear" w:color="auto" w:fill="002060"/>
            <w:vAlign w:val="center"/>
          </w:tcPr>
          <w:p w14:paraId="456DED74" w14:textId="19F5C760" w:rsidR="00435742" w:rsidRPr="00D30DC7" w:rsidRDefault="00435742" w:rsidP="00336F3A">
            <w:pPr>
              <w:spacing w:line="360" w:lineRule="auto"/>
              <w:jc w:val="center"/>
              <w:rPr>
                <w:rFonts w:ascii="Simplified Arabic" w:hAnsi="Simplified Arabic" w:cs="Simplified Arabic"/>
                <w:b/>
                <w:bCs/>
                <w:sz w:val="20"/>
                <w:szCs w:val="20"/>
                <w:rtl/>
              </w:rPr>
            </w:pPr>
            <w:r w:rsidRPr="00D30DC7">
              <w:rPr>
                <w:rFonts w:ascii="Simplified Arabic" w:hAnsi="Simplified Arabic" w:cs="Simplified Arabic" w:hint="cs"/>
                <w:b/>
                <w:bCs/>
                <w:sz w:val="20"/>
                <w:szCs w:val="20"/>
                <w:rtl/>
              </w:rPr>
              <w:t>المستوى سنة 2024</w:t>
            </w:r>
          </w:p>
        </w:tc>
        <w:tc>
          <w:tcPr>
            <w:tcW w:w="664" w:type="pct"/>
            <w:shd w:val="clear" w:color="auto" w:fill="002060"/>
            <w:vAlign w:val="center"/>
          </w:tcPr>
          <w:p w14:paraId="253B6637" w14:textId="77AA8E1E" w:rsidR="00435742" w:rsidRPr="00D30DC7" w:rsidRDefault="00435742" w:rsidP="00336F3A">
            <w:pPr>
              <w:spacing w:line="360" w:lineRule="auto"/>
              <w:jc w:val="center"/>
              <w:rPr>
                <w:rFonts w:ascii="Simplified Arabic" w:hAnsi="Simplified Arabic" w:cs="Simplified Arabic"/>
                <w:b/>
                <w:bCs/>
                <w:sz w:val="20"/>
                <w:szCs w:val="20"/>
                <w:rtl/>
              </w:rPr>
            </w:pPr>
            <w:r w:rsidRPr="00D30DC7">
              <w:rPr>
                <w:rFonts w:ascii="Simplified Arabic" w:hAnsi="Simplified Arabic" w:cs="Simplified Arabic" w:hint="cs"/>
                <w:b/>
                <w:bCs/>
                <w:sz w:val="20"/>
                <w:szCs w:val="20"/>
                <w:rtl/>
              </w:rPr>
              <w:t>الهدف سنة 2027</w:t>
            </w:r>
          </w:p>
        </w:tc>
        <w:tc>
          <w:tcPr>
            <w:tcW w:w="2878" w:type="pct"/>
            <w:shd w:val="clear" w:color="auto" w:fill="002060"/>
            <w:vAlign w:val="center"/>
          </w:tcPr>
          <w:p w14:paraId="72CD151C" w14:textId="4D450D1B" w:rsidR="00435742" w:rsidRPr="00D30DC7" w:rsidRDefault="00435742" w:rsidP="00336F3A">
            <w:pPr>
              <w:spacing w:line="360" w:lineRule="auto"/>
              <w:jc w:val="center"/>
              <w:rPr>
                <w:rFonts w:ascii="Simplified Arabic" w:hAnsi="Simplified Arabic" w:cs="Simplified Arabic"/>
                <w:b/>
                <w:bCs/>
                <w:sz w:val="20"/>
                <w:szCs w:val="20"/>
                <w:rtl/>
              </w:rPr>
            </w:pPr>
            <w:r w:rsidRPr="00D30DC7">
              <w:rPr>
                <w:rFonts w:ascii="Simplified Arabic" w:hAnsi="Simplified Arabic" w:cs="Simplified Arabic" w:hint="cs"/>
                <w:b/>
                <w:bCs/>
                <w:sz w:val="20"/>
                <w:szCs w:val="20"/>
                <w:rtl/>
              </w:rPr>
              <w:t>التوصيات التفصيلية</w:t>
            </w:r>
          </w:p>
        </w:tc>
      </w:tr>
      <w:tr w:rsidR="00D82591" w:rsidRPr="00D30DC7" w14:paraId="126FA0F0" w14:textId="77777777" w:rsidTr="00634C41">
        <w:trPr>
          <w:jc w:val="center"/>
        </w:trPr>
        <w:tc>
          <w:tcPr>
            <w:tcW w:w="724" w:type="pct"/>
            <w:vAlign w:val="center"/>
          </w:tcPr>
          <w:p w14:paraId="302B0B37" w14:textId="5E3F4EA0" w:rsidR="00435742" w:rsidRPr="00D30DC7" w:rsidRDefault="00435742" w:rsidP="00336F3A">
            <w:pPr>
              <w:spacing w:line="360" w:lineRule="auto"/>
              <w:jc w:val="both"/>
              <w:rPr>
                <w:rFonts w:ascii="Simplified Arabic" w:hAnsi="Simplified Arabic" w:cs="Simplified Arabic"/>
                <w:sz w:val="20"/>
                <w:szCs w:val="20"/>
                <w:rtl/>
              </w:rPr>
            </w:pPr>
            <w:r w:rsidRPr="00D30DC7">
              <w:rPr>
                <w:rFonts w:ascii="Simplified Arabic" w:hAnsi="Simplified Arabic" w:cs="Simplified Arabic" w:hint="cs"/>
                <w:sz w:val="20"/>
                <w:szCs w:val="20"/>
                <w:rtl/>
              </w:rPr>
              <w:t>دورات المياه</w:t>
            </w:r>
          </w:p>
        </w:tc>
        <w:tc>
          <w:tcPr>
            <w:tcW w:w="733" w:type="pct"/>
            <w:vAlign w:val="center"/>
          </w:tcPr>
          <w:p w14:paraId="7E5A0B5A" w14:textId="39A96B44" w:rsidR="00435742" w:rsidRPr="00D30DC7" w:rsidRDefault="00435742" w:rsidP="00336F3A">
            <w:pPr>
              <w:spacing w:line="360" w:lineRule="auto"/>
              <w:jc w:val="center"/>
              <w:rPr>
                <w:rFonts w:ascii="Simplified Arabic" w:hAnsi="Simplified Arabic" w:cs="Simplified Arabic"/>
                <w:sz w:val="20"/>
                <w:szCs w:val="20"/>
                <w:rtl/>
              </w:rPr>
            </w:pPr>
            <w:r w:rsidRPr="00D30DC7">
              <w:rPr>
                <w:rFonts w:ascii="Simplified Arabic" w:hAnsi="Simplified Arabic" w:cs="Simplified Arabic" w:hint="cs"/>
                <w:sz w:val="20"/>
                <w:szCs w:val="20"/>
                <w:rtl/>
              </w:rPr>
              <w:t>30%</w:t>
            </w:r>
          </w:p>
        </w:tc>
        <w:tc>
          <w:tcPr>
            <w:tcW w:w="664" w:type="pct"/>
            <w:vAlign w:val="center"/>
          </w:tcPr>
          <w:p w14:paraId="4602388F" w14:textId="3D138698" w:rsidR="00435742" w:rsidRPr="00D30DC7" w:rsidRDefault="00435742" w:rsidP="00336F3A">
            <w:pPr>
              <w:spacing w:line="360" w:lineRule="auto"/>
              <w:jc w:val="center"/>
              <w:rPr>
                <w:rFonts w:ascii="Simplified Arabic" w:hAnsi="Simplified Arabic" w:cs="Simplified Arabic"/>
                <w:sz w:val="20"/>
                <w:szCs w:val="20"/>
                <w:rtl/>
              </w:rPr>
            </w:pPr>
            <w:r w:rsidRPr="00D30DC7">
              <w:rPr>
                <w:rFonts w:ascii="Simplified Arabic" w:hAnsi="Simplified Arabic" w:cs="Simplified Arabic" w:hint="cs"/>
                <w:sz w:val="20"/>
                <w:szCs w:val="20"/>
                <w:rtl/>
              </w:rPr>
              <w:t>55%</w:t>
            </w:r>
          </w:p>
        </w:tc>
        <w:tc>
          <w:tcPr>
            <w:tcW w:w="2878" w:type="pct"/>
            <w:vAlign w:val="center"/>
          </w:tcPr>
          <w:p w14:paraId="72752093" w14:textId="63A248DF" w:rsidR="00435742" w:rsidRPr="00D30DC7" w:rsidRDefault="00435742" w:rsidP="00336F3A">
            <w:pPr>
              <w:spacing w:line="360" w:lineRule="auto"/>
              <w:jc w:val="both"/>
              <w:rPr>
                <w:rFonts w:asciiTheme="majorBidi" w:hAnsiTheme="majorBidi" w:cstheme="majorBidi"/>
                <w:sz w:val="20"/>
                <w:szCs w:val="20"/>
              </w:rPr>
            </w:pPr>
            <w:r w:rsidRPr="00D30DC7">
              <w:rPr>
                <w:rFonts w:asciiTheme="majorBidi" w:hAnsiTheme="majorBidi" w:cstheme="majorBidi" w:hint="cs"/>
                <w:sz w:val="20"/>
                <w:szCs w:val="20"/>
                <w:rtl/>
              </w:rPr>
              <w:t xml:space="preserve">ضرورة إيلاء أولوية قصوى لكونه المتغير الأكثر تأثيرا على رضا المسافرين. </w:t>
            </w:r>
          </w:p>
        </w:tc>
      </w:tr>
      <w:tr w:rsidR="00D82591" w:rsidRPr="00D30DC7" w14:paraId="5354747A" w14:textId="77777777" w:rsidTr="00634C41">
        <w:trPr>
          <w:jc w:val="center"/>
        </w:trPr>
        <w:tc>
          <w:tcPr>
            <w:tcW w:w="724" w:type="pct"/>
            <w:vAlign w:val="center"/>
          </w:tcPr>
          <w:p w14:paraId="5F7DE2A4" w14:textId="22E1A560" w:rsidR="00435742" w:rsidRPr="00D30DC7" w:rsidRDefault="00435742" w:rsidP="00336F3A">
            <w:pPr>
              <w:spacing w:line="360" w:lineRule="auto"/>
              <w:jc w:val="both"/>
              <w:rPr>
                <w:rFonts w:ascii="Simplified Arabic" w:hAnsi="Simplified Arabic" w:cs="Simplified Arabic"/>
                <w:sz w:val="20"/>
                <w:szCs w:val="20"/>
                <w:rtl/>
              </w:rPr>
            </w:pPr>
            <w:r w:rsidRPr="00D30DC7">
              <w:rPr>
                <w:rFonts w:ascii="Simplified Arabic" w:hAnsi="Simplified Arabic" w:cs="Simplified Arabic" w:hint="cs"/>
                <w:sz w:val="20"/>
                <w:szCs w:val="20"/>
                <w:rtl/>
              </w:rPr>
              <w:t>فندق المطار</w:t>
            </w:r>
          </w:p>
        </w:tc>
        <w:tc>
          <w:tcPr>
            <w:tcW w:w="733" w:type="pct"/>
            <w:vAlign w:val="center"/>
          </w:tcPr>
          <w:p w14:paraId="7B6C840B" w14:textId="30B23FA0" w:rsidR="00435742" w:rsidRPr="00D30DC7" w:rsidRDefault="00435742" w:rsidP="00336F3A">
            <w:pPr>
              <w:spacing w:line="360" w:lineRule="auto"/>
              <w:jc w:val="center"/>
              <w:rPr>
                <w:rFonts w:ascii="Simplified Arabic" w:hAnsi="Simplified Arabic" w:cs="Simplified Arabic"/>
                <w:sz w:val="20"/>
                <w:szCs w:val="20"/>
                <w:rtl/>
              </w:rPr>
            </w:pPr>
            <w:r w:rsidRPr="00D30DC7">
              <w:rPr>
                <w:rFonts w:ascii="Simplified Arabic" w:hAnsi="Simplified Arabic" w:cs="Simplified Arabic" w:hint="cs"/>
                <w:sz w:val="20"/>
                <w:szCs w:val="20"/>
                <w:rtl/>
              </w:rPr>
              <w:t>42%</w:t>
            </w:r>
          </w:p>
        </w:tc>
        <w:tc>
          <w:tcPr>
            <w:tcW w:w="664" w:type="pct"/>
            <w:vAlign w:val="center"/>
          </w:tcPr>
          <w:p w14:paraId="1B7941E2" w14:textId="57296FDD" w:rsidR="00435742" w:rsidRPr="00D30DC7" w:rsidRDefault="00435742" w:rsidP="00336F3A">
            <w:pPr>
              <w:spacing w:line="360" w:lineRule="auto"/>
              <w:jc w:val="center"/>
              <w:rPr>
                <w:rFonts w:ascii="Simplified Arabic" w:hAnsi="Simplified Arabic" w:cs="Simplified Arabic"/>
                <w:sz w:val="20"/>
                <w:szCs w:val="20"/>
                <w:rtl/>
              </w:rPr>
            </w:pPr>
            <w:r w:rsidRPr="00D30DC7">
              <w:rPr>
                <w:rFonts w:ascii="Simplified Arabic" w:hAnsi="Simplified Arabic" w:cs="Simplified Arabic" w:hint="cs"/>
                <w:sz w:val="20"/>
                <w:szCs w:val="20"/>
                <w:rtl/>
              </w:rPr>
              <w:t>65%</w:t>
            </w:r>
          </w:p>
        </w:tc>
        <w:tc>
          <w:tcPr>
            <w:tcW w:w="2878" w:type="pct"/>
            <w:vAlign w:val="center"/>
          </w:tcPr>
          <w:p w14:paraId="7D4B7856" w14:textId="109C08F9" w:rsidR="00435742" w:rsidRPr="00D30DC7" w:rsidRDefault="00435742" w:rsidP="00336F3A">
            <w:pPr>
              <w:spacing w:line="360" w:lineRule="auto"/>
              <w:jc w:val="both"/>
              <w:rPr>
                <w:rFonts w:asciiTheme="majorBidi" w:hAnsiTheme="majorBidi" w:cstheme="majorBidi"/>
                <w:sz w:val="20"/>
                <w:szCs w:val="20"/>
                <w:rtl/>
              </w:rPr>
            </w:pPr>
            <w:r w:rsidRPr="00D30DC7">
              <w:rPr>
                <w:rFonts w:asciiTheme="majorBidi" w:hAnsiTheme="majorBidi" w:cstheme="majorBidi" w:hint="cs"/>
                <w:sz w:val="20"/>
                <w:szCs w:val="20"/>
                <w:rtl/>
              </w:rPr>
              <w:t>ضرورة مراجعة معايير الجودة ومتطلبات التشغيل للفنادق والاستراحات.</w:t>
            </w:r>
          </w:p>
        </w:tc>
      </w:tr>
      <w:tr w:rsidR="00D82591" w:rsidRPr="00D30DC7" w14:paraId="47DC6DD4" w14:textId="77777777" w:rsidTr="00634C41">
        <w:trPr>
          <w:jc w:val="center"/>
        </w:trPr>
        <w:tc>
          <w:tcPr>
            <w:tcW w:w="724" w:type="pct"/>
            <w:vAlign w:val="center"/>
          </w:tcPr>
          <w:p w14:paraId="6A054243" w14:textId="352376CA" w:rsidR="00435742" w:rsidRPr="00D30DC7" w:rsidRDefault="00435742" w:rsidP="00336F3A">
            <w:pPr>
              <w:spacing w:line="360" w:lineRule="auto"/>
              <w:jc w:val="both"/>
              <w:rPr>
                <w:rFonts w:ascii="Simplified Arabic" w:hAnsi="Simplified Arabic" w:cs="Simplified Arabic"/>
                <w:sz w:val="20"/>
                <w:szCs w:val="20"/>
                <w:rtl/>
              </w:rPr>
            </w:pPr>
            <w:r w:rsidRPr="00D30DC7">
              <w:rPr>
                <w:rFonts w:ascii="Simplified Arabic" w:hAnsi="Simplified Arabic" w:cs="Simplified Arabic" w:hint="cs"/>
                <w:sz w:val="20"/>
                <w:szCs w:val="20"/>
                <w:rtl/>
              </w:rPr>
              <w:t>خدمات ذوي الاعاقة</w:t>
            </w:r>
          </w:p>
        </w:tc>
        <w:tc>
          <w:tcPr>
            <w:tcW w:w="733" w:type="pct"/>
            <w:vAlign w:val="center"/>
          </w:tcPr>
          <w:p w14:paraId="66CBEB4A" w14:textId="025E6BBD" w:rsidR="00435742" w:rsidRPr="00D30DC7" w:rsidRDefault="00435742" w:rsidP="00336F3A">
            <w:pPr>
              <w:spacing w:line="360" w:lineRule="auto"/>
              <w:jc w:val="center"/>
              <w:rPr>
                <w:rFonts w:ascii="Simplified Arabic" w:hAnsi="Simplified Arabic" w:cs="Simplified Arabic"/>
                <w:sz w:val="20"/>
                <w:szCs w:val="20"/>
                <w:rtl/>
              </w:rPr>
            </w:pPr>
            <w:r w:rsidRPr="00D30DC7">
              <w:rPr>
                <w:rFonts w:ascii="Simplified Arabic" w:hAnsi="Simplified Arabic" w:cs="Simplified Arabic" w:hint="cs"/>
                <w:sz w:val="20"/>
                <w:szCs w:val="20"/>
                <w:rtl/>
              </w:rPr>
              <w:t>لا تتوفر</w:t>
            </w:r>
          </w:p>
        </w:tc>
        <w:tc>
          <w:tcPr>
            <w:tcW w:w="664" w:type="pct"/>
            <w:vAlign w:val="center"/>
          </w:tcPr>
          <w:p w14:paraId="380E65C0" w14:textId="7ABD57E8" w:rsidR="00435742" w:rsidRPr="00D30DC7" w:rsidRDefault="00435742" w:rsidP="00336F3A">
            <w:pPr>
              <w:spacing w:line="360" w:lineRule="auto"/>
              <w:jc w:val="center"/>
              <w:rPr>
                <w:rFonts w:ascii="Simplified Arabic" w:hAnsi="Simplified Arabic" w:cs="Simplified Arabic"/>
                <w:sz w:val="20"/>
                <w:szCs w:val="20"/>
                <w:rtl/>
              </w:rPr>
            </w:pPr>
            <w:r w:rsidRPr="00D30DC7">
              <w:rPr>
                <w:rFonts w:ascii="Simplified Arabic" w:hAnsi="Simplified Arabic" w:cs="Simplified Arabic" w:hint="cs"/>
                <w:sz w:val="20"/>
                <w:szCs w:val="20"/>
                <w:rtl/>
              </w:rPr>
              <w:t>75%</w:t>
            </w:r>
          </w:p>
        </w:tc>
        <w:tc>
          <w:tcPr>
            <w:tcW w:w="2878" w:type="pct"/>
            <w:vAlign w:val="center"/>
          </w:tcPr>
          <w:p w14:paraId="26D155FC" w14:textId="28B63AA0" w:rsidR="00435742" w:rsidRPr="00D30DC7" w:rsidRDefault="00435742" w:rsidP="00336F3A">
            <w:pPr>
              <w:spacing w:line="360" w:lineRule="auto"/>
              <w:jc w:val="both"/>
              <w:rPr>
                <w:rFonts w:ascii="Simplified Arabic" w:hAnsi="Simplified Arabic" w:cs="Simplified Arabic"/>
                <w:sz w:val="20"/>
                <w:szCs w:val="20"/>
                <w:rtl/>
              </w:rPr>
            </w:pPr>
            <w:r w:rsidRPr="00D30DC7">
              <w:rPr>
                <w:rFonts w:ascii="Simplified Arabic" w:hAnsi="Simplified Arabic" w:cs="Simplified Arabic" w:hint="cs"/>
                <w:sz w:val="20"/>
                <w:szCs w:val="20"/>
                <w:rtl/>
              </w:rPr>
              <w:t xml:space="preserve">مزيد تطوير البنية التحتية وتوحيد المعايير. </w:t>
            </w:r>
          </w:p>
        </w:tc>
      </w:tr>
      <w:tr w:rsidR="00D82591" w:rsidRPr="00D30DC7" w14:paraId="668BA44D" w14:textId="77777777" w:rsidTr="00634C41">
        <w:trPr>
          <w:jc w:val="center"/>
        </w:trPr>
        <w:tc>
          <w:tcPr>
            <w:tcW w:w="724" w:type="pct"/>
            <w:vAlign w:val="center"/>
          </w:tcPr>
          <w:p w14:paraId="6E6E2A37" w14:textId="4A8D497A" w:rsidR="00435742" w:rsidRPr="00D30DC7" w:rsidRDefault="00435742" w:rsidP="00336F3A">
            <w:pPr>
              <w:spacing w:line="360" w:lineRule="auto"/>
              <w:jc w:val="both"/>
              <w:rPr>
                <w:rFonts w:ascii="Simplified Arabic" w:hAnsi="Simplified Arabic" w:cs="Simplified Arabic"/>
                <w:sz w:val="20"/>
                <w:szCs w:val="20"/>
                <w:rtl/>
              </w:rPr>
            </w:pPr>
            <w:r w:rsidRPr="00D30DC7">
              <w:rPr>
                <w:rFonts w:ascii="Simplified Arabic" w:hAnsi="Simplified Arabic" w:cs="Simplified Arabic" w:hint="cs"/>
                <w:sz w:val="20"/>
                <w:szCs w:val="20"/>
                <w:rtl/>
              </w:rPr>
              <w:t>مناطق التدخين</w:t>
            </w:r>
          </w:p>
        </w:tc>
        <w:tc>
          <w:tcPr>
            <w:tcW w:w="733" w:type="pct"/>
            <w:vAlign w:val="center"/>
          </w:tcPr>
          <w:p w14:paraId="135675C5" w14:textId="40AF816A" w:rsidR="00435742" w:rsidRPr="00D30DC7" w:rsidRDefault="00435742" w:rsidP="00336F3A">
            <w:pPr>
              <w:spacing w:line="360" w:lineRule="auto"/>
              <w:jc w:val="center"/>
              <w:rPr>
                <w:rFonts w:ascii="Simplified Arabic" w:hAnsi="Simplified Arabic" w:cs="Simplified Arabic"/>
                <w:sz w:val="20"/>
                <w:szCs w:val="20"/>
                <w:rtl/>
              </w:rPr>
            </w:pPr>
            <w:r w:rsidRPr="00D30DC7">
              <w:rPr>
                <w:rFonts w:ascii="Simplified Arabic" w:hAnsi="Simplified Arabic" w:cs="Simplified Arabic" w:hint="cs"/>
                <w:sz w:val="20"/>
                <w:szCs w:val="20"/>
                <w:rtl/>
              </w:rPr>
              <w:t>53%</w:t>
            </w:r>
          </w:p>
        </w:tc>
        <w:tc>
          <w:tcPr>
            <w:tcW w:w="664" w:type="pct"/>
            <w:vAlign w:val="center"/>
          </w:tcPr>
          <w:p w14:paraId="0F3765FA" w14:textId="2050C18B" w:rsidR="00435742" w:rsidRPr="00D30DC7" w:rsidRDefault="00435742" w:rsidP="00336F3A">
            <w:pPr>
              <w:spacing w:line="360" w:lineRule="auto"/>
              <w:jc w:val="center"/>
              <w:rPr>
                <w:rFonts w:ascii="Simplified Arabic" w:hAnsi="Simplified Arabic" w:cs="Simplified Arabic"/>
                <w:sz w:val="20"/>
                <w:szCs w:val="20"/>
                <w:rtl/>
              </w:rPr>
            </w:pPr>
            <w:r w:rsidRPr="00D30DC7">
              <w:rPr>
                <w:rFonts w:ascii="Simplified Arabic" w:hAnsi="Simplified Arabic" w:cs="Simplified Arabic" w:hint="cs"/>
                <w:sz w:val="20"/>
                <w:szCs w:val="20"/>
                <w:rtl/>
              </w:rPr>
              <w:t>75%</w:t>
            </w:r>
          </w:p>
        </w:tc>
        <w:tc>
          <w:tcPr>
            <w:tcW w:w="2878" w:type="pct"/>
            <w:vAlign w:val="center"/>
          </w:tcPr>
          <w:p w14:paraId="2396AD86" w14:textId="561C120B" w:rsidR="00435742" w:rsidRPr="00D30DC7" w:rsidRDefault="00435742" w:rsidP="00336F3A">
            <w:pPr>
              <w:spacing w:line="360" w:lineRule="auto"/>
              <w:jc w:val="both"/>
              <w:rPr>
                <w:rFonts w:ascii="Simplified Arabic" w:hAnsi="Simplified Arabic" w:cs="Simplified Arabic"/>
                <w:sz w:val="20"/>
                <w:szCs w:val="20"/>
                <w:rtl/>
              </w:rPr>
            </w:pPr>
            <w:r w:rsidRPr="00D30DC7">
              <w:rPr>
                <w:rFonts w:ascii="Simplified Arabic" w:hAnsi="Simplified Arabic" w:cs="Simplified Arabic" w:hint="cs"/>
                <w:sz w:val="20"/>
                <w:szCs w:val="20"/>
                <w:rtl/>
              </w:rPr>
              <w:t>ضرورة تحسين التهوية وتطوير المرافق المخصصة لذلك.</w:t>
            </w:r>
          </w:p>
        </w:tc>
      </w:tr>
      <w:tr w:rsidR="00D82591" w:rsidRPr="00D30DC7" w14:paraId="26B21C76" w14:textId="77777777" w:rsidTr="00634C41">
        <w:trPr>
          <w:jc w:val="center"/>
        </w:trPr>
        <w:tc>
          <w:tcPr>
            <w:tcW w:w="724" w:type="pct"/>
            <w:vAlign w:val="center"/>
          </w:tcPr>
          <w:p w14:paraId="162B07C6" w14:textId="2FCD9530" w:rsidR="00435742" w:rsidRPr="00D30DC7" w:rsidRDefault="00435742" w:rsidP="00336F3A">
            <w:pPr>
              <w:spacing w:line="360" w:lineRule="auto"/>
              <w:jc w:val="both"/>
              <w:rPr>
                <w:rFonts w:ascii="Simplified Arabic" w:hAnsi="Simplified Arabic" w:cs="Simplified Arabic"/>
                <w:sz w:val="20"/>
                <w:szCs w:val="20"/>
                <w:rtl/>
              </w:rPr>
            </w:pPr>
            <w:r w:rsidRPr="00D30DC7">
              <w:rPr>
                <w:rFonts w:ascii="Simplified Arabic" w:hAnsi="Simplified Arabic" w:cs="Simplified Arabic" w:hint="cs"/>
                <w:sz w:val="20"/>
                <w:szCs w:val="20"/>
                <w:rtl/>
              </w:rPr>
              <w:t>معدات نقل المسافرين</w:t>
            </w:r>
          </w:p>
        </w:tc>
        <w:tc>
          <w:tcPr>
            <w:tcW w:w="733" w:type="pct"/>
            <w:vAlign w:val="center"/>
          </w:tcPr>
          <w:p w14:paraId="0BD5FCB1" w14:textId="41ECADF0" w:rsidR="00435742" w:rsidRPr="00D30DC7" w:rsidRDefault="00435742" w:rsidP="00336F3A">
            <w:pPr>
              <w:spacing w:line="360" w:lineRule="auto"/>
              <w:jc w:val="center"/>
              <w:rPr>
                <w:rFonts w:ascii="Simplified Arabic" w:hAnsi="Simplified Arabic" w:cs="Simplified Arabic"/>
                <w:sz w:val="20"/>
                <w:szCs w:val="20"/>
                <w:rtl/>
              </w:rPr>
            </w:pPr>
            <w:r w:rsidRPr="00D30DC7">
              <w:rPr>
                <w:rFonts w:ascii="Simplified Arabic" w:hAnsi="Simplified Arabic" w:cs="Simplified Arabic" w:hint="cs"/>
                <w:sz w:val="20"/>
                <w:szCs w:val="20"/>
                <w:rtl/>
              </w:rPr>
              <w:t>59%</w:t>
            </w:r>
          </w:p>
        </w:tc>
        <w:tc>
          <w:tcPr>
            <w:tcW w:w="664" w:type="pct"/>
            <w:vAlign w:val="center"/>
          </w:tcPr>
          <w:p w14:paraId="158D4DDB" w14:textId="3DD74B26" w:rsidR="00435742" w:rsidRPr="00D30DC7" w:rsidRDefault="00435742" w:rsidP="00336F3A">
            <w:pPr>
              <w:spacing w:line="360" w:lineRule="auto"/>
              <w:jc w:val="center"/>
              <w:rPr>
                <w:rFonts w:ascii="Simplified Arabic" w:hAnsi="Simplified Arabic" w:cs="Simplified Arabic"/>
                <w:sz w:val="20"/>
                <w:szCs w:val="20"/>
                <w:rtl/>
              </w:rPr>
            </w:pPr>
            <w:r w:rsidRPr="00D30DC7">
              <w:rPr>
                <w:rFonts w:ascii="Simplified Arabic" w:hAnsi="Simplified Arabic" w:cs="Simplified Arabic" w:hint="cs"/>
                <w:sz w:val="20"/>
                <w:szCs w:val="20"/>
                <w:rtl/>
              </w:rPr>
              <w:t>80%</w:t>
            </w:r>
          </w:p>
        </w:tc>
        <w:tc>
          <w:tcPr>
            <w:tcW w:w="2878" w:type="pct"/>
            <w:vAlign w:val="center"/>
          </w:tcPr>
          <w:p w14:paraId="6D95CBA3" w14:textId="079924A9" w:rsidR="00435742" w:rsidRPr="00D30DC7" w:rsidRDefault="00435742" w:rsidP="00336F3A">
            <w:pPr>
              <w:spacing w:line="360" w:lineRule="auto"/>
              <w:jc w:val="both"/>
              <w:rPr>
                <w:rFonts w:ascii="Simplified Arabic" w:hAnsi="Simplified Arabic" w:cs="Simplified Arabic"/>
                <w:sz w:val="20"/>
                <w:szCs w:val="20"/>
                <w:rtl/>
              </w:rPr>
            </w:pPr>
            <w:r w:rsidRPr="00D30DC7">
              <w:rPr>
                <w:rFonts w:ascii="Simplified Arabic" w:hAnsi="Simplified Arabic" w:cs="Simplified Arabic" w:hint="cs"/>
                <w:sz w:val="20"/>
                <w:szCs w:val="20"/>
                <w:rtl/>
              </w:rPr>
              <w:t xml:space="preserve">ضرورة تحديث أسطول النقل </w:t>
            </w:r>
            <w:r w:rsidR="00D82591" w:rsidRPr="00D30DC7">
              <w:rPr>
                <w:rFonts w:ascii="Simplified Arabic" w:hAnsi="Simplified Arabic" w:cs="Simplified Arabic" w:hint="cs"/>
                <w:sz w:val="20"/>
                <w:szCs w:val="20"/>
                <w:rtl/>
              </w:rPr>
              <w:t>في المطارات الأقل أداء.</w:t>
            </w:r>
          </w:p>
        </w:tc>
      </w:tr>
      <w:tr w:rsidR="00435742" w:rsidRPr="00D30DC7" w14:paraId="67197CE4" w14:textId="77777777" w:rsidTr="00634C41">
        <w:trPr>
          <w:jc w:val="center"/>
        </w:trPr>
        <w:tc>
          <w:tcPr>
            <w:tcW w:w="724" w:type="pct"/>
            <w:vAlign w:val="center"/>
          </w:tcPr>
          <w:p w14:paraId="09FFD803" w14:textId="33FE492C" w:rsidR="00435742" w:rsidRPr="00D30DC7" w:rsidRDefault="00435742" w:rsidP="00336F3A">
            <w:pPr>
              <w:spacing w:line="360" w:lineRule="auto"/>
              <w:jc w:val="both"/>
              <w:rPr>
                <w:rFonts w:ascii="Simplified Arabic" w:hAnsi="Simplified Arabic" w:cs="Simplified Arabic"/>
                <w:sz w:val="20"/>
                <w:szCs w:val="20"/>
                <w:rtl/>
              </w:rPr>
            </w:pPr>
            <w:r w:rsidRPr="00D30DC7">
              <w:rPr>
                <w:rFonts w:ascii="Simplified Arabic" w:hAnsi="Simplified Arabic" w:cs="Simplified Arabic" w:hint="cs"/>
                <w:sz w:val="20"/>
                <w:szCs w:val="20"/>
                <w:rtl/>
              </w:rPr>
              <w:t>معلومات المطار</w:t>
            </w:r>
          </w:p>
        </w:tc>
        <w:tc>
          <w:tcPr>
            <w:tcW w:w="733" w:type="pct"/>
            <w:vAlign w:val="center"/>
          </w:tcPr>
          <w:p w14:paraId="370EB079" w14:textId="280697C2" w:rsidR="00435742" w:rsidRPr="00D30DC7" w:rsidRDefault="00435742" w:rsidP="00336F3A">
            <w:pPr>
              <w:spacing w:line="360" w:lineRule="auto"/>
              <w:jc w:val="center"/>
              <w:rPr>
                <w:rFonts w:ascii="Simplified Arabic" w:hAnsi="Simplified Arabic" w:cs="Simplified Arabic"/>
                <w:sz w:val="20"/>
                <w:szCs w:val="20"/>
                <w:rtl/>
              </w:rPr>
            </w:pPr>
            <w:r w:rsidRPr="00D30DC7">
              <w:rPr>
                <w:rFonts w:ascii="Simplified Arabic" w:hAnsi="Simplified Arabic" w:cs="Simplified Arabic" w:hint="cs"/>
                <w:sz w:val="20"/>
                <w:szCs w:val="20"/>
                <w:rtl/>
              </w:rPr>
              <w:t>61%</w:t>
            </w:r>
          </w:p>
        </w:tc>
        <w:tc>
          <w:tcPr>
            <w:tcW w:w="664" w:type="pct"/>
            <w:vAlign w:val="center"/>
          </w:tcPr>
          <w:p w14:paraId="4994F370" w14:textId="1BA7B953" w:rsidR="00435742" w:rsidRPr="00D30DC7" w:rsidRDefault="00435742" w:rsidP="00336F3A">
            <w:pPr>
              <w:spacing w:line="360" w:lineRule="auto"/>
              <w:jc w:val="center"/>
              <w:rPr>
                <w:rFonts w:ascii="Simplified Arabic" w:hAnsi="Simplified Arabic" w:cs="Simplified Arabic"/>
                <w:sz w:val="20"/>
                <w:szCs w:val="20"/>
                <w:rtl/>
              </w:rPr>
            </w:pPr>
            <w:r w:rsidRPr="00D30DC7">
              <w:rPr>
                <w:rFonts w:ascii="Simplified Arabic" w:hAnsi="Simplified Arabic" w:cs="Simplified Arabic" w:hint="cs"/>
                <w:sz w:val="20"/>
                <w:szCs w:val="20"/>
                <w:rtl/>
              </w:rPr>
              <w:t>85%</w:t>
            </w:r>
          </w:p>
        </w:tc>
        <w:tc>
          <w:tcPr>
            <w:tcW w:w="2878" w:type="pct"/>
            <w:vAlign w:val="center"/>
          </w:tcPr>
          <w:p w14:paraId="724BF596" w14:textId="22433B92" w:rsidR="00435742" w:rsidRPr="00D30DC7" w:rsidRDefault="00D82591" w:rsidP="00336F3A">
            <w:pPr>
              <w:spacing w:line="360" w:lineRule="auto"/>
              <w:jc w:val="both"/>
              <w:rPr>
                <w:rFonts w:ascii="Simplified Arabic" w:hAnsi="Simplified Arabic" w:cs="Simplified Arabic" w:hint="cs"/>
                <w:sz w:val="20"/>
                <w:szCs w:val="20"/>
                <w:rtl/>
              </w:rPr>
            </w:pPr>
            <w:r w:rsidRPr="00D30DC7">
              <w:rPr>
                <w:rFonts w:ascii="Simplified Arabic" w:hAnsi="Simplified Arabic" w:cs="Simplified Arabic" w:hint="cs"/>
                <w:sz w:val="20"/>
                <w:szCs w:val="20"/>
                <w:rtl/>
              </w:rPr>
              <w:t>ضرورة تحديث أنظمة الإرشاد والتوجيه التفاعلي واللوحات الرقمية وتوفير الكوادر البشرية اللازمة لتوجيه المسافرين.</w:t>
            </w:r>
          </w:p>
        </w:tc>
      </w:tr>
    </w:tbl>
    <w:p w14:paraId="5AE9D31A" w14:textId="77777777" w:rsidR="00D30DC7" w:rsidRDefault="00D30DC7" w:rsidP="00D30DC7">
      <w:pPr>
        <w:pStyle w:val="Heading2"/>
        <w:numPr>
          <w:ilvl w:val="0"/>
          <w:numId w:val="0"/>
        </w:numPr>
        <w:spacing w:before="0" w:line="360" w:lineRule="auto"/>
        <w:ind w:left="360"/>
        <w:rPr>
          <w:rFonts w:ascii="Simplified Arabic" w:hAnsi="Simplified Arabic" w:cs="Simplified Arabic"/>
          <w:b/>
          <w:bCs/>
          <w:color w:val="auto"/>
          <w:sz w:val="28"/>
          <w:szCs w:val="28"/>
        </w:rPr>
      </w:pPr>
    </w:p>
    <w:p w14:paraId="2A0BAD94" w14:textId="0141F893" w:rsidR="00D82591" w:rsidRPr="002A0CF5" w:rsidRDefault="00D82591" w:rsidP="00336F3A">
      <w:pPr>
        <w:pStyle w:val="Heading2"/>
        <w:numPr>
          <w:ilvl w:val="0"/>
          <w:numId w:val="66"/>
        </w:numPr>
        <w:spacing w:before="0" w:line="360" w:lineRule="auto"/>
        <w:rPr>
          <w:rFonts w:ascii="Simplified Arabic" w:hAnsi="Simplified Arabic" w:cs="Simplified Arabic"/>
          <w:b/>
          <w:bCs/>
          <w:color w:val="auto"/>
          <w:sz w:val="28"/>
          <w:szCs w:val="28"/>
        </w:rPr>
      </w:pPr>
      <w:bookmarkStart w:id="223" w:name="_Toc227061230"/>
      <w:r w:rsidRPr="002A0CF5">
        <w:rPr>
          <w:rFonts w:ascii="Simplified Arabic" w:hAnsi="Simplified Arabic" w:cs="Simplified Arabic" w:hint="cs"/>
          <w:b/>
          <w:bCs/>
          <w:color w:val="auto"/>
          <w:sz w:val="28"/>
          <w:szCs w:val="28"/>
          <w:rtl/>
        </w:rPr>
        <w:t xml:space="preserve">توصيات </w:t>
      </w:r>
      <w:r w:rsidR="00AE08F4" w:rsidRPr="002A0CF5">
        <w:rPr>
          <w:rFonts w:ascii="Simplified Arabic" w:hAnsi="Simplified Arabic" w:cs="Simplified Arabic" w:hint="cs"/>
          <w:b/>
          <w:bCs/>
          <w:color w:val="auto"/>
          <w:sz w:val="28"/>
          <w:szCs w:val="28"/>
          <w:rtl/>
        </w:rPr>
        <w:t>الخاصة با</w:t>
      </w:r>
      <w:r w:rsidRPr="002A0CF5">
        <w:rPr>
          <w:rFonts w:ascii="Simplified Arabic" w:hAnsi="Simplified Arabic" w:cs="Simplified Arabic" w:hint="cs"/>
          <w:b/>
          <w:bCs/>
          <w:color w:val="auto"/>
          <w:sz w:val="28"/>
          <w:szCs w:val="28"/>
          <w:rtl/>
        </w:rPr>
        <w:t>لتحليل التشغيلي المستقبلي</w:t>
      </w:r>
      <w:bookmarkEnd w:id="223"/>
    </w:p>
    <w:p w14:paraId="71E32D0A" w14:textId="0DCC5708" w:rsidR="00D82591" w:rsidRPr="00F6334E" w:rsidRDefault="00D82591" w:rsidP="00336F3A">
      <w:pPr>
        <w:spacing w:after="0" w:line="360" w:lineRule="auto"/>
        <w:jc w:val="center"/>
        <w:rPr>
          <w:rFonts w:ascii="Simplified Arabic" w:hAnsi="Simplified Arabic" w:cs="Simplified Arabic"/>
          <w:b/>
          <w:bCs/>
          <w:sz w:val="20"/>
          <w:szCs w:val="20"/>
          <w:rtl/>
        </w:rPr>
      </w:pPr>
      <w:bookmarkStart w:id="224" w:name="_Hlk226672703"/>
      <w:bookmarkStart w:id="225" w:name="_Hlk226650429"/>
      <w:r w:rsidRPr="00666C98">
        <w:rPr>
          <w:rFonts w:ascii="Simplified Arabic" w:hAnsi="Simplified Arabic" w:cs="Simplified Arabic"/>
          <w:b/>
          <w:bCs/>
          <w:sz w:val="20"/>
          <w:szCs w:val="20"/>
          <w:rtl/>
        </w:rPr>
        <w:t>جدول (</w:t>
      </w:r>
      <w:r w:rsidRPr="00666C98">
        <w:rPr>
          <w:rFonts w:ascii="Simplified Arabic" w:hAnsi="Simplified Arabic" w:cs="Simplified Arabic" w:hint="cs"/>
          <w:b/>
          <w:bCs/>
          <w:sz w:val="20"/>
          <w:szCs w:val="20"/>
          <w:rtl/>
        </w:rPr>
        <w:t>5</w:t>
      </w:r>
      <w:r w:rsidRPr="00666C98">
        <w:rPr>
          <w:rFonts w:ascii="Simplified Arabic" w:hAnsi="Simplified Arabic" w:cs="Simplified Arabic"/>
          <w:b/>
          <w:bCs/>
          <w:sz w:val="20"/>
          <w:szCs w:val="20"/>
          <w:rtl/>
        </w:rPr>
        <w:t>-</w:t>
      </w:r>
      <w:r w:rsidRPr="00666C98">
        <w:rPr>
          <w:rFonts w:ascii="Simplified Arabic" w:hAnsi="Simplified Arabic" w:cs="Simplified Arabic" w:hint="cs"/>
          <w:b/>
          <w:bCs/>
          <w:sz w:val="20"/>
          <w:szCs w:val="20"/>
          <w:rtl/>
        </w:rPr>
        <w:t>4</w:t>
      </w:r>
      <w:r w:rsidRPr="00666C98">
        <w:rPr>
          <w:rFonts w:ascii="Simplified Arabic" w:hAnsi="Simplified Arabic" w:cs="Simplified Arabic"/>
          <w:b/>
          <w:bCs/>
          <w:sz w:val="20"/>
          <w:szCs w:val="20"/>
          <w:rtl/>
        </w:rPr>
        <w:t>):</w:t>
      </w:r>
      <w:r w:rsidRPr="00666C98">
        <w:rPr>
          <w:rFonts w:ascii="Simplified Arabic" w:hAnsi="Simplified Arabic" w:cs="Simplified Arabic" w:hint="cs"/>
          <w:b/>
          <w:bCs/>
          <w:sz w:val="20"/>
          <w:szCs w:val="20"/>
          <w:rtl/>
        </w:rPr>
        <w:t xml:space="preserve"> توصيات للتحليل التشغيلي المستقبلي.</w:t>
      </w:r>
    </w:p>
    <w:tbl>
      <w:tblPr>
        <w:tblStyle w:val="TableGrid"/>
        <w:bidiVisual/>
        <w:tblW w:w="5000" w:type="pct"/>
        <w:jc w:val="center"/>
        <w:tblLook w:val="04A0" w:firstRow="1" w:lastRow="0" w:firstColumn="1" w:lastColumn="0" w:noHBand="0" w:noVBand="1"/>
      </w:tblPr>
      <w:tblGrid>
        <w:gridCol w:w="500"/>
        <w:gridCol w:w="1953"/>
        <w:gridCol w:w="6369"/>
      </w:tblGrid>
      <w:tr w:rsidR="00EA0FA6" w:rsidRPr="00D30DC7" w14:paraId="3768812A" w14:textId="77777777" w:rsidTr="0080107C">
        <w:trPr>
          <w:jc w:val="center"/>
        </w:trPr>
        <w:tc>
          <w:tcPr>
            <w:tcW w:w="283" w:type="pct"/>
            <w:shd w:val="clear" w:color="auto" w:fill="002060"/>
            <w:vAlign w:val="center"/>
          </w:tcPr>
          <w:bookmarkEnd w:id="224"/>
          <w:p w14:paraId="2D8B5926" w14:textId="4E8BD9E6" w:rsidR="00D82591" w:rsidRPr="00D30DC7" w:rsidRDefault="00D82591" w:rsidP="00336F3A">
            <w:pPr>
              <w:spacing w:line="360" w:lineRule="auto"/>
              <w:jc w:val="center"/>
              <w:rPr>
                <w:rFonts w:ascii="Simplified Arabic" w:hAnsi="Simplified Arabic" w:cs="Simplified Arabic"/>
                <w:b/>
                <w:bCs/>
                <w:sz w:val="20"/>
                <w:szCs w:val="20"/>
                <w:rtl/>
              </w:rPr>
            </w:pPr>
            <w:r w:rsidRPr="00D30DC7">
              <w:rPr>
                <w:rFonts w:ascii="Simplified Arabic" w:hAnsi="Simplified Arabic" w:cs="Simplified Arabic" w:hint="cs"/>
                <w:b/>
                <w:bCs/>
                <w:sz w:val="20"/>
                <w:szCs w:val="20"/>
                <w:rtl/>
              </w:rPr>
              <w:t>الرقم</w:t>
            </w:r>
          </w:p>
        </w:tc>
        <w:tc>
          <w:tcPr>
            <w:tcW w:w="1107" w:type="pct"/>
            <w:shd w:val="clear" w:color="auto" w:fill="002060"/>
            <w:vAlign w:val="center"/>
          </w:tcPr>
          <w:p w14:paraId="55E7E477" w14:textId="3A2522F5" w:rsidR="00D82591" w:rsidRPr="00D30DC7" w:rsidRDefault="00D82591" w:rsidP="00336F3A">
            <w:pPr>
              <w:spacing w:line="360" w:lineRule="auto"/>
              <w:jc w:val="center"/>
              <w:rPr>
                <w:rFonts w:ascii="Simplified Arabic" w:hAnsi="Simplified Arabic" w:cs="Simplified Arabic"/>
                <w:b/>
                <w:bCs/>
                <w:sz w:val="20"/>
                <w:szCs w:val="20"/>
                <w:rtl/>
              </w:rPr>
            </w:pPr>
            <w:r w:rsidRPr="00D30DC7">
              <w:rPr>
                <w:rFonts w:ascii="Simplified Arabic" w:hAnsi="Simplified Arabic" w:cs="Simplified Arabic" w:hint="cs"/>
                <w:b/>
                <w:bCs/>
                <w:sz w:val="20"/>
                <w:szCs w:val="20"/>
                <w:rtl/>
              </w:rPr>
              <w:t>التوصيات</w:t>
            </w:r>
          </w:p>
        </w:tc>
        <w:tc>
          <w:tcPr>
            <w:tcW w:w="3610" w:type="pct"/>
            <w:shd w:val="clear" w:color="auto" w:fill="002060"/>
            <w:vAlign w:val="center"/>
          </w:tcPr>
          <w:p w14:paraId="45DFD7D9" w14:textId="663F31F2" w:rsidR="00D82591" w:rsidRPr="00D30DC7" w:rsidRDefault="00D82591" w:rsidP="00336F3A">
            <w:pPr>
              <w:spacing w:line="360" w:lineRule="auto"/>
              <w:jc w:val="center"/>
              <w:rPr>
                <w:rFonts w:ascii="Simplified Arabic" w:hAnsi="Simplified Arabic" w:cs="Simplified Arabic"/>
                <w:b/>
                <w:bCs/>
                <w:sz w:val="20"/>
                <w:szCs w:val="20"/>
                <w:rtl/>
              </w:rPr>
            </w:pPr>
            <w:r w:rsidRPr="00D30DC7">
              <w:rPr>
                <w:rFonts w:ascii="Simplified Arabic" w:hAnsi="Simplified Arabic" w:cs="Simplified Arabic" w:hint="cs"/>
                <w:b/>
                <w:bCs/>
                <w:sz w:val="20"/>
                <w:szCs w:val="20"/>
                <w:rtl/>
              </w:rPr>
              <w:t>التفاصيل والنتائج المتوقعة</w:t>
            </w:r>
          </w:p>
        </w:tc>
      </w:tr>
      <w:tr w:rsidR="00EA0FA6" w:rsidRPr="00D30DC7" w14:paraId="09490BE3" w14:textId="77777777" w:rsidTr="0080107C">
        <w:trPr>
          <w:jc w:val="center"/>
        </w:trPr>
        <w:tc>
          <w:tcPr>
            <w:tcW w:w="283" w:type="pct"/>
            <w:vAlign w:val="center"/>
          </w:tcPr>
          <w:p w14:paraId="3F300039" w14:textId="216C0715" w:rsidR="00D82591" w:rsidRPr="00D30DC7" w:rsidRDefault="00D82591" w:rsidP="00336F3A">
            <w:pPr>
              <w:spacing w:line="360" w:lineRule="auto"/>
              <w:jc w:val="center"/>
              <w:rPr>
                <w:rFonts w:ascii="Simplified Arabic" w:hAnsi="Simplified Arabic" w:cs="Simplified Arabic"/>
                <w:sz w:val="20"/>
                <w:szCs w:val="20"/>
                <w:rtl/>
              </w:rPr>
            </w:pPr>
            <w:r w:rsidRPr="00D30DC7">
              <w:rPr>
                <w:rFonts w:ascii="Simplified Arabic" w:hAnsi="Simplified Arabic" w:cs="Simplified Arabic" w:hint="cs"/>
                <w:sz w:val="20"/>
                <w:szCs w:val="20"/>
                <w:rtl/>
              </w:rPr>
              <w:t>1</w:t>
            </w:r>
          </w:p>
        </w:tc>
        <w:tc>
          <w:tcPr>
            <w:tcW w:w="1107" w:type="pct"/>
            <w:vAlign w:val="center"/>
          </w:tcPr>
          <w:p w14:paraId="03DC626D" w14:textId="36F12458" w:rsidR="00D82591" w:rsidRPr="00D30DC7" w:rsidRDefault="00D82591" w:rsidP="00336F3A">
            <w:pPr>
              <w:spacing w:line="360" w:lineRule="auto"/>
              <w:jc w:val="both"/>
              <w:rPr>
                <w:rFonts w:ascii="Simplified Arabic" w:hAnsi="Simplified Arabic" w:cs="Simplified Arabic"/>
                <w:sz w:val="20"/>
                <w:szCs w:val="20"/>
                <w:rtl/>
              </w:rPr>
            </w:pPr>
            <w:r w:rsidRPr="00D30DC7">
              <w:rPr>
                <w:rFonts w:ascii="Simplified Arabic" w:hAnsi="Simplified Arabic" w:cs="Simplified Arabic" w:hint="cs"/>
                <w:sz w:val="20"/>
                <w:szCs w:val="20"/>
                <w:rtl/>
              </w:rPr>
              <w:t>أنشاء مركز التميز للمطارات</w:t>
            </w:r>
          </w:p>
          <w:p w14:paraId="2F856DFD" w14:textId="6DDDFBF3" w:rsidR="00D82591" w:rsidRPr="00D30DC7" w:rsidRDefault="00D82591" w:rsidP="00336F3A">
            <w:pPr>
              <w:spacing w:line="360" w:lineRule="auto"/>
              <w:jc w:val="both"/>
              <w:rPr>
                <w:rFonts w:asciiTheme="majorBidi" w:hAnsiTheme="majorBidi" w:cstheme="majorBidi"/>
                <w:sz w:val="20"/>
                <w:szCs w:val="20"/>
              </w:rPr>
            </w:pPr>
            <w:r w:rsidRPr="00D30DC7">
              <w:rPr>
                <w:rFonts w:asciiTheme="majorBidi" w:hAnsiTheme="majorBidi" w:cstheme="majorBidi"/>
                <w:sz w:val="20"/>
                <w:szCs w:val="20"/>
              </w:rPr>
              <w:t>Airports Excellence Center</w:t>
            </w:r>
          </w:p>
        </w:tc>
        <w:tc>
          <w:tcPr>
            <w:tcW w:w="3610" w:type="pct"/>
            <w:vAlign w:val="center"/>
          </w:tcPr>
          <w:p w14:paraId="27E7F905" w14:textId="44FFCDD9" w:rsidR="00D82591" w:rsidRPr="00D30DC7" w:rsidRDefault="00D82591" w:rsidP="00336F3A">
            <w:pPr>
              <w:spacing w:line="360" w:lineRule="auto"/>
              <w:jc w:val="both"/>
              <w:rPr>
                <w:rFonts w:ascii="Simplified Arabic" w:hAnsi="Simplified Arabic" w:cs="Simplified Arabic"/>
                <w:sz w:val="20"/>
                <w:szCs w:val="20"/>
                <w:rtl/>
              </w:rPr>
            </w:pPr>
            <w:r w:rsidRPr="00D30DC7">
              <w:rPr>
                <w:rFonts w:ascii="Simplified Arabic" w:hAnsi="Simplified Arabic" w:cs="Simplified Arabic" w:hint="cs"/>
                <w:sz w:val="20"/>
                <w:szCs w:val="20"/>
                <w:rtl/>
              </w:rPr>
              <w:t xml:space="preserve">تأسيس مركز تميز للمطارات تحت إشراف الهيئة العامة للطيران المدني، يجمع خبراء </w:t>
            </w:r>
            <w:r w:rsidR="00EA0FA6" w:rsidRPr="00D30DC7">
              <w:rPr>
                <w:rFonts w:ascii="Simplified Arabic" w:hAnsi="Simplified Arabic" w:cs="Simplified Arabic" w:hint="cs"/>
                <w:sz w:val="20"/>
                <w:szCs w:val="20"/>
                <w:rtl/>
              </w:rPr>
              <w:t xml:space="preserve">تحليل </w:t>
            </w:r>
            <w:r w:rsidRPr="00D30DC7">
              <w:rPr>
                <w:rFonts w:ascii="Simplified Arabic" w:hAnsi="Simplified Arabic" w:cs="Simplified Arabic" w:hint="cs"/>
                <w:sz w:val="20"/>
                <w:szCs w:val="20"/>
                <w:rtl/>
              </w:rPr>
              <w:t xml:space="preserve">بيانات وبحوث عمليات لتوحيد </w:t>
            </w:r>
            <w:r w:rsidR="00EA0FA6" w:rsidRPr="00D30DC7">
              <w:rPr>
                <w:rFonts w:ascii="Simplified Arabic" w:hAnsi="Simplified Arabic" w:cs="Simplified Arabic" w:hint="cs"/>
                <w:sz w:val="20"/>
                <w:szCs w:val="20"/>
                <w:rtl/>
              </w:rPr>
              <w:t>معايير</w:t>
            </w:r>
            <w:r w:rsidRPr="00D30DC7">
              <w:rPr>
                <w:rFonts w:ascii="Simplified Arabic" w:hAnsi="Simplified Arabic" w:cs="Simplified Arabic" w:hint="cs"/>
                <w:sz w:val="20"/>
                <w:szCs w:val="20"/>
                <w:rtl/>
              </w:rPr>
              <w:t xml:space="preserve"> التحليل التشغيلي والمتابعة اليومية للكفاءة التشغيلية بالمطارات السعودية.</w:t>
            </w:r>
          </w:p>
        </w:tc>
      </w:tr>
      <w:tr w:rsidR="00EA0FA6" w:rsidRPr="00D30DC7" w14:paraId="442A3AFF" w14:textId="77777777" w:rsidTr="0080107C">
        <w:trPr>
          <w:jc w:val="center"/>
        </w:trPr>
        <w:tc>
          <w:tcPr>
            <w:tcW w:w="283" w:type="pct"/>
            <w:vAlign w:val="center"/>
          </w:tcPr>
          <w:p w14:paraId="5259B97D" w14:textId="485865E7" w:rsidR="00D82591" w:rsidRPr="00D30DC7" w:rsidRDefault="00D82591" w:rsidP="00336F3A">
            <w:pPr>
              <w:spacing w:line="360" w:lineRule="auto"/>
              <w:jc w:val="center"/>
              <w:rPr>
                <w:rFonts w:ascii="Simplified Arabic" w:hAnsi="Simplified Arabic" w:cs="Simplified Arabic"/>
                <w:sz w:val="20"/>
                <w:szCs w:val="20"/>
                <w:rtl/>
              </w:rPr>
            </w:pPr>
            <w:r w:rsidRPr="00D30DC7">
              <w:rPr>
                <w:rFonts w:ascii="Simplified Arabic" w:hAnsi="Simplified Arabic" w:cs="Simplified Arabic" w:hint="cs"/>
                <w:sz w:val="20"/>
                <w:szCs w:val="20"/>
                <w:rtl/>
              </w:rPr>
              <w:t>2</w:t>
            </w:r>
          </w:p>
        </w:tc>
        <w:tc>
          <w:tcPr>
            <w:tcW w:w="1107" w:type="pct"/>
            <w:vAlign w:val="center"/>
          </w:tcPr>
          <w:p w14:paraId="572DC8D3" w14:textId="513505E7" w:rsidR="00D82591" w:rsidRPr="00D30DC7" w:rsidRDefault="00EA0FA6" w:rsidP="00336F3A">
            <w:pPr>
              <w:spacing w:line="360" w:lineRule="auto"/>
              <w:jc w:val="both"/>
              <w:rPr>
                <w:rFonts w:ascii="Simplified Arabic" w:hAnsi="Simplified Arabic" w:cs="Simplified Arabic"/>
                <w:sz w:val="20"/>
                <w:szCs w:val="20"/>
                <w:rtl/>
              </w:rPr>
            </w:pPr>
            <w:r w:rsidRPr="00D30DC7">
              <w:rPr>
                <w:rFonts w:ascii="Simplified Arabic" w:hAnsi="Simplified Arabic" w:cs="Simplified Arabic" w:hint="cs"/>
                <w:sz w:val="20"/>
                <w:szCs w:val="20"/>
                <w:rtl/>
              </w:rPr>
              <w:t>تركيز منصة ذكاء</w:t>
            </w:r>
            <w:r w:rsidR="00ED6656" w:rsidRPr="00D30DC7">
              <w:rPr>
                <w:rFonts w:ascii="Simplified Arabic" w:hAnsi="Simplified Arabic" w:cs="Simplified Arabic" w:hint="cs"/>
                <w:sz w:val="20"/>
                <w:szCs w:val="20"/>
                <w:rtl/>
              </w:rPr>
              <w:t xml:space="preserve"> اصطناعي</w:t>
            </w:r>
          </w:p>
        </w:tc>
        <w:tc>
          <w:tcPr>
            <w:tcW w:w="3610" w:type="pct"/>
            <w:vAlign w:val="center"/>
          </w:tcPr>
          <w:p w14:paraId="0D9FBD34" w14:textId="43F0EC44" w:rsidR="00D82591" w:rsidRPr="00D30DC7" w:rsidRDefault="00ED6656" w:rsidP="00336F3A">
            <w:pPr>
              <w:spacing w:line="360" w:lineRule="auto"/>
              <w:jc w:val="both"/>
              <w:rPr>
                <w:rFonts w:ascii="Simplified Arabic" w:hAnsi="Simplified Arabic" w:cs="Simplified Arabic"/>
                <w:sz w:val="20"/>
                <w:szCs w:val="20"/>
                <w:rtl/>
              </w:rPr>
            </w:pPr>
            <w:r w:rsidRPr="00D30DC7">
              <w:rPr>
                <w:rFonts w:ascii="Simplified Arabic" w:hAnsi="Simplified Arabic" w:cs="Simplified Arabic" w:hint="cs"/>
                <w:sz w:val="20"/>
                <w:szCs w:val="20"/>
                <w:rtl/>
              </w:rPr>
              <w:t xml:space="preserve">ربط بيانات برنامج التقييم الشامل لجودة المطارات بنظام ذكي يقدم توصيات لحظية </w:t>
            </w:r>
            <w:r w:rsidRPr="00D30DC7">
              <w:rPr>
                <w:rFonts w:ascii="Simplified Arabic" w:hAnsi="Simplified Arabic" w:cs="Simplified Arabic"/>
                <w:sz w:val="20"/>
                <w:szCs w:val="20"/>
              </w:rPr>
              <w:t>(</w:t>
            </w:r>
            <w:r w:rsidRPr="00D30DC7">
              <w:rPr>
                <w:rFonts w:asciiTheme="majorBidi" w:hAnsiTheme="majorBidi" w:cstheme="majorBidi"/>
                <w:sz w:val="20"/>
                <w:szCs w:val="20"/>
              </w:rPr>
              <w:t>Real time</w:t>
            </w:r>
            <w:r w:rsidRPr="00D30DC7">
              <w:rPr>
                <w:rFonts w:ascii="Simplified Arabic" w:hAnsi="Simplified Arabic" w:cs="Simplified Arabic"/>
                <w:sz w:val="20"/>
                <w:szCs w:val="20"/>
              </w:rPr>
              <w:t>)</w:t>
            </w:r>
            <w:r w:rsidRPr="00D30DC7">
              <w:rPr>
                <w:rFonts w:ascii="Simplified Arabic" w:hAnsi="Simplified Arabic" w:cs="Simplified Arabic" w:hint="cs"/>
                <w:sz w:val="20"/>
                <w:szCs w:val="20"/>
                <w:rtl/>
              </w:rPr>
              <w:t xml:space="preserve"> لكل مطار بناء على أدائه.</w:t>
            </w:r>
          </w:p>
        </w:tc>
      </w:tr>
      <w:tr w:rsidR="00EA0FA6" w:rsidRPr="00D30DC7" w14:paraId="25D7E884" w14:textId="77777777" w:rsidTr="0080107C">
        <w:trPr>
          <w:jc w:val="center"/>
        </w:trPr>
        <w:tc>
          <w:tcPr>
            <w:tcW w:w="283" w:type="pct"/>
            <w:vAlign w:val="center"/>
          </w:tcPr>
          <w:p w14:paraId="232630F0" w14:textId="024A2E61" w:rsidR="00D82591" w:rsidRPr="00D30DC7" w:rsidRDefault="00D82591" w:rsidP="00336F3A">
            <w:pPr>
              <w:spacing w:line="360" w:lineRule="auto"/>
              <w:jc w:val="center"/>
              <w:rPr>
                <w:rFonts w:ascii="Simplified Arabic" w:hAnsi="Simplified Arabic" w:cs="Simplified Arabic"/>
                <w:sz w:val="20"/>
                <w:szCs w:val="20"/>
                <w:rtl/>
              </w:rPr>
            </w:pPr>
            <w:r w:rsidRPr="00D30DC7">
              <w:rPr>
                <w:rFonts w:ascii="Simplified Arabic" w:hAnsi="Simplified Arabic" w:cs="Simplified Arabic" w:hint="cs"/>
                <w:sz w:val="20"/>
                <w:szCs w:val="20"/>
                <w:rtl/>
              </w:rPr>
              <w:t>3</w:t>
            </w:r>
          </w:p>
        </w:tc>
        <w:tc>
          <w:tcPr>
            <w:tcW w:w="1107" w:type="pct"/>
            <w:vAlign w:val="center"/>
          </w:tcPr>
          <w:p w14:paraId="0B303B09" w14:textId="345B5257" w:rsidR="00D82591" w:rsidRPr="00D30DC7" w:rsidRDefault="00ED6656" w:rsidP="00336F3A">
            <w:pPr>
              <w:spacing w:line="360" w:lineRule="auto"/>
              <w:jc w:val="both"/>
              <w:rPr>
                <w:rFonts w:ascii="Simplified Arabic" w:hAnsi="Simplified Arabic" w:cs="Simplified Arabic"/>
                <w:sz w:val="20"/>
                <w:szCs w:val="20"/>
                <w:rtl/>
              </w:rPr>
            </w:pPr>
            <w:r w:rsidRPr="00D30DC7">
              <w:rPr>
                <w:rFonts w:ascii="Simplified Arabic" w:hAnsi="Simplified Arabic" w:cs="Simplified Arabic" w:hint="cs"/>
                <w:sz w:val="20"/>
                <w:szCs w:val="20"/>
                <w:rtl/>
              </w:rPr>
              <w:t>تركيز نظام معالجة شكاوى متكامل</w:t>
            </w:r>
          </w:p>
        </w:tc>
        <w:tc>
          <w:tcPr>
            <w:tcW w:w="3610" w:type="pct"/>
            <w:vAlign w:val="center"/>
          </w:tcPr>
          <w:p w14:paraId="6FF1AF1D" w14:textId="06B22A69" w:rsidR="00D82591" w:rsidRPr="00D30DC7" w:rsidRDefault="00ED6656" w:rsidP="00336F3A">
            <w:pPr>
              <w:spacing w:line="360" w:lineRule="auto"/>
              <w:jc w:val="both"/>
              <w:rPr>
                <w:rFonts w:ascii="Simplified Arabic" w:hAnsi="Simplified Arabic" w:cs="Simplified Arabic"/>
                <w:sz w:val="20"/>
                <w:szCs w:val="20"/>
                <w:rtl/>
              </w:rPr>
            </w:pPr>
            <w:r w:rsidRPr="00D30DC7">
              <w:rPr>
                <w:rFonts w:ascii="Simplified Arabic" w:hAnsi="Simplified Arabic" w:cs="Simplified Arabic" w:hint="cs"/>
                <w:sz w:val="20"/>
                <w:szCs w:val="20"/>
                <w:rtl/>
              </w:rPr>
              <w:t xml:space="preserve">ربط الشكاوى بنظام </w:t>
            </w:r>
            <w:r w:rsidR="00ED6D26" w:rsidRPr="00D30DC7">
              <w:rPr>
                <w:rFonts w:ascii="Simplified Arabic" w:hAnsi="Simplified Arabic" w:cs="Simplified Arabic" w:hint="cs"/>
                <w:sz w:val="20"/>
                <w:szCs w:val="20"/>
                <w:rtl/>
              </w:rPr>
              <w:t xml:space="preserve">متكامل يتيح </w:t>
            </w:r>
            <w:r w:rsidRPr="00D30DC7">
              <w:rPr>
                <w:rFonts w:ascii="Simplified Arabic" w:hAnsi="Simplified Arabic" w:cs="Simplified Arabic" w:hint="cs"/>
                <w:sz w:val="20"/>
                <w:szCs w:val="20"/>
                <w:rtl/>
              </w:rPr>
              <w:t xml:space="preserve">تحليل الأسباب الجذرية </w:t>
            </w:r>
            <w:r w:rsidR="00ED6D26" w:rsidRPr="00D30DC7">
              <w:rPr>
                <w:rFonts w:ascii="Simplified Arabic" w:hAnsi="Simplified Arabic" w:cs="Simplified Arabic" w:hint="cs"/>
                <w:sz w:val="20"/>
                <w:szCs w:val="20"/>
                <w:rtl/>
              </w:rPr>
              <w:t>والتدخل الاستباقي لمعالجة الشكاوى.</w:t>
            </w:r>
          </w:p>
        </w:tc>
      </w:tr>
      <w:tr w:rsidR="00EA0FA6" w:rsidRPr="00D30DC7" w14:paraId="05A8D902" w14:textId="77777777" w:rsidTr="0080107C">
        <w:trPr>
          <w:jc w:val="center"/>
        </w:trPr>
        <w:tc>
          <w:tcPr>
            <w:tcW w:w="283" w:type="pct"/>
            <w:vAlign w:val="center"/>
          </w:tcPr>
          <w:p w14:paraId="66FFE8E4" w14:textId="72E20272" w:rsidR="00D82591" w:rsidRPr="00D30DC7" w:rsidRDefault="00D82591" w:rsidP="00336F3A">
            <w:pPr>
              <w:spacing w:line="360" w:lineRule="auto"/>
              <w:jc w:val="center"/>
              <w:rPr>
                <w:rFonts w:ascii="Simplified Arabic" w:hAnsi="Simplified Arabic" w:cs="Simplified Arabic"/>
                <w:sz w:val="20"/>
                <w:szCs w:val="20"/>
                <w:rtl/>
              </w:rPr>
            </w:pPr>
            <w:r w:rsidRPr="00D30DC7">
              <w:rPr>
                <w:rFonts w:ascii="Simplified Arabic" w:hAnsi="Simplified Arabic" w:cs="Simplified Arabic" w:hint="cs"/>
                <w:sz w:val="20"/>
                <w:szCs w:val="20"/>
                <w:rtl/>
              </w:rPr>
              <w:t>4</w:t>
            </w:r>
          </w:p>
        </w:tc>
        <w:tc>
          <w:tcPr>
            <w:tcW w:w="1107" w:type="pct"/>
            <w:vAlign w:val="center"/>
          </w:tcPr>
          <w:p w14:paraId="029663F9" w14:textId="47576838" w:rsidR="00D82591" w:rsidRPr="00D30DC7" w:rsidRDefault="00ED6D26" w:rsidP="00336F3A">
            <w:pPr>
              <w:spacing w:line="360" w:lineRule="auto"/>
              <w:jc w:val="both"/>
              <w:rPr>
                <w:rFonts w:ascii="Simplified Arabic" w:hAnsi="Simplified Arabic" w:cs="Simplified Arabic"/>
                <w:sz w:val="20"/>
                <w:szCs w:val="20"/>
                <w:rtl/>
              </w:rPr>
            </w:pPr>
            <w:r w:rsidRPr="00D30DC7">
              <w:rPr>
                <w:rFonts w:ascii="Simplified Arabic" w:hAnsi="Simplified Arabic" w:cs="Simplified Arabic" w:hint="cs"/>
                <w:sz w:val="20"/>
                <w:szCs w:val="20"/>
                <w:rtl/>
              </w:rPr>
              <w:t>تطبيق نموذج تحليل مغلف البيانات</w:t>
            </w:r>
          </w:p>
        </w:tc>
        <w:tc>
          <w:tcPr>
            <w:tcW w:w="3610" w:type="pct"/>
            <w:vAlign w:val="center"/>
          </w:tcPr>
          <w:p w14:paraId="5690A222" w14:textId="15BE6996" w:rsidR="00D82591" w:rsidRPr="00D30DC7" w:rsidRDefault="00ED6D26" w:rsidP="00336F3A">
            <w:pPr>
              <w:spacing w:line="360" w:lineRule="auto"/>
              <w:jc w:val="both"/>
              <w:rPr>
                <w:rFonts w:ascii="Simplified Arabic" w:hAnsi="Simplified Arabic" w:cs="Simplified Arabic"/>
                <w:sz w:val="20"/>
                <w:szCs w:val="20"/>
                <w:rtl/>
              </w:rPr>
            </w:pPr>
            <w:r w:rsidRPr="00D30DC7">
              <w:rPr>
                <w:rFonts w:ascii="Simplified Arabic" w:hAnsi="Simplified Arabic" w:cs="Simplified Arabic" w:hint="cs"/>
                <w:sz w:val="20"/>
                <w:szCs w:val="20"/>
                <w:rtl/>
              </w:rPr>
              <w:t>تطبيق هذا التحليل بصفة ربع سنوية بدلا من سنوية لرصد انجراف الكفاءة التشغيلية ومعالجته مبكرا.</w:t>
            </w:r>
          </w:p>
        </w:tc>
      </w:tr>
      <w:tr w:rsidR="00EA0FA6" w:rsidRPr="00D30DC7" w14:paraId="2731AB5F" w14:textId="77777777" w:rsidTr="0080107C">
        <w:trPr>
          <w:jc w:val="center"/>
        </w:trPr>
        <w:tc>
          <w:tcPr>
            <w:tcW w:w="283" w:type="pct"/>
            <w:vAlign w:val="center"/>
          </w:tcPr>
          <w:p w14:paraId="3999CF5C" w14:textId="6384CCFF" w:rsidR="00D82591" w:rsidRPr="00D30DC7" w:rsidRDefault="00D82591" w:rsidP="00336F3A">
            <w:pPr>
              <w:spacing w:line="360" w:lineRule="auto"/>
              <w:jc w:val="center"/>
              <w:rPr>
                <w:rFonts w:ascii="Simplified Arabic" w:hAnsi="Simplified Arabic" w:cs="Simplified Arabic"/>
                <w:sz w:val="20"/>
                <w:szCs w:val="20"/>
                <w:rtl/>
              </w:rPr>
            </w:pPr>
            <w:r w:rsidRPr="00D30DC7">
              <w:rPr>
                <w:rFonts w:ascii="Simplified Arabic" w:hAnsi="Simplified Arabic" w:cs="Simplified Arabic" w:hint="cs"/>
                <w:sz w:val="20"/>
                <w:szCs w:val="20"/>
                <w:rtl/>
              </w:rPr>
              <w:t>5</w:t>
            </w:r>
          </w:p>
        </w:tc>
        <w:tc>
          <w:tcPr>
            <w:tcW w:w="1107" w:type="pct"/>
            <w:vAlign w:val="center"/>
          </w:tcPr>
          <w:p w14:paraId="5CB4C7A6" w14:textId="107ECDC1" w:rsidR="00D82591" w:rsidRPr="00D30DC7" w:rsidRDefault="00ED6D26" w:rsidP="00336F3A">
            <w:pPr>
              <w:spacing w:line="360" w:lineRule="auto"/>
              <w:jc w:val="both"/>
              <w:rPr>
                <w:rFonts w:ascii="Simplified Arabic" w:hAnsi="Simplified Arabic" w:cs="Simplified Arabic"/>
                <w:sz w:val="20"/>
                <w:szCs w:val="20"/>
                <w:rtl/>
              </w:rPr>
            </w:pPr>
            <w:r w:rsidRPr="00D30DC7">
              <w:rPr>
                <w:rFonts w:ascii="Simplified Arabic" w:hAnsi="Simplified Arabic" w:cs="Simplified Arabic" w:hint="cs"/>
                <w:sz w:val="20"/>
                <w:szCs w:val="20"/>
                <w:rtl/>
              </w:rPr>
              <w:t xml:space="preserve">توسيع برنامج </w:t>
            </w:r>
            <w:r w:rsidRPr="00D30DC7">
              <w:rPr>
                <w:rFonts w:ascii="Simplified Arabic" w:hAnsi="Simplified Arabic" w:cs="Simplified Arabic"/>
                <w:sz w:val="20"/>
                <w:szCs w:val="20"/>
                <w:rtl/>
              </w:rPr>
              <w:t>التقييم الشامل لجودة المطارات</w:t>
            </w:r>
          </w:p>
        </w:tc>
        <w:tc>
          <w:tcPr>
            <w:tcW w:w="3610" w:type="pct"/>
            <w:vAlign w:val="center"/>
          </w:tcPr>
          <w:p w14:paraId="4D5A95CD" w14:textId="74D489FE" w:rsidR="00D82591" w:rsidRPr="00D30DC7" w:rsidRDefault="00ED6D26" w:rsidP="00336F3A">
            <w:pPr>
              <w:spacing w:line="360" w:lineRule="auto"/>
              <w:jc w:val="both"/>
              <w:rPr>
                <w:rFonts w:ascii="Simplified Arabic" w:hAnsi="Simplified Arabic" w:cs="Simplified Arabic"/>
                <w:sz w:val="20"/>
                <w:szCs w:val="20"/>
                <w:rtl/>
              </w:rPr>
            </w:pPr>
            <w:r w:rsidRPr="00D30DC7">
              <w:rPr>
                <w:rFonts w:ascii="Simplified Arabic" w:hAnsi="Simplified Arabic" w:cs="Simplified Arabic" w:hint="cs"/>
                <w:sz w:val="20"/>
                <w:szCs w:val="20"/>
                <w:rtl/>
              </w:rPr>
              <w:t xml:space="preserve">دمج معايير الطاقة والاستدامة البيئية والحوكمة في برنامج التقييم </w:t>
            </w:r>
            <w:r w:rsidR="000A700B" w:rsidRPr="00D30DC7">
              <w:rPr>
                <w:rFonts w:ascii="Simplified Arabic" w:hAnsi="Simplified Arabic" w:cs="Simplified Arabic" w:hint="cs"/>
                <w:sz w:val="20"/>
                <w:szCs w:val="20"/>
                <w:rtl/>
              </w:rPr>
              <w:t>لمواكبة مستهدفات رؤية 2030 في قطاع الطيران.</w:t>
            </w:r>
            <w:r w:rsidRPr="00D30DC7">
              <w:rPr>
                <w:rFonts w:ascii="Simplified Arabic" w:hAnsi="Simplified Arabic" w:cs="Simplified Arabic" w:hint="cs"/>
                <w:sz w:val="20"/>
                <w:szCs w:val="20"/>
                <w:rtl/>
              </w:rPr>
              <w:t xml:space="preserve"> </w:t>
            </w:r>
          </w:p>
        </w:tc>
      </w:tr>
    </w:tbl>
    <w:p w14:paraId="1D7F6626" w14:textId="77777777" w:rsidR="00A17775" w:rsidRPr="00D82591" w:rsidRDefault="00A17775" w:rsidP="00336F3A">
      <w:pPr>
        <w:spacing w:after="0" w:line="360" w:lineRule="auto"/>
        <w:jc w:val="both"/>
        <w:rPr>
          <w:rFonts w:ascii="Simplified Arabic" w:hAnsi="Simplified Arabic" w:cs="Simplified Arabic"/>
          <w:sz w:val="28"/>
          <w:szCs w:val="28"/>
          <w:rtl/>
        </w:rPr>
      </w:pPr>
    </w:p>
    <w:bookmarkEnd w:id="225"/>
    <w:p w14:paraId="7F0C8956" w14:textId="77777777" w:rsidR="00385C67" w:rsidRDefault="00385C67" w:rsidP="00336F3A">
      <w:pPr>
        <w:spacing w:after="0" w:line="360" w:lineRule="auto"/>
        <w:jc w:val="both"/>
        <w:rPr>
          <w:rFonts w:ascii="Simplified Arabic" w:hAnsi="Simplified Arabic" w:cs="Simplified Arabic"/>
          <w:sz w:val="28"/>
          <w:szCs w:val="28"/>
          <w:rtl/>
        </w:rPr>
      </w:pPr>
    </w:p>
    <w:p w14:paraId="7E2E6F84" w14:textId="77777777" w:rsidR="002A0CF5" w:rsidRDefault="002A0CF5" w:rsidP="00336F3A">
      <w:pPr>
        <w:spacing w:after="0" w:line="360" w:lineRule="auto"/>
        <w:jc w:val="both"/>
        <w:rPr>
          <w:rFonts w:ascii="Simplified Arabic" w:hAnsi="Simplified Arabic" w:cs="Simplified Arabic"/>
          <w:sz w:val="28"/>
          <w:szCs w:val="28"/>
          <w:rtl/>
        </w:rPr>
      </w:pPr>
    </w:p>
    <w:p w14:paraId="7DF70C01" w14:textId="77777777" w:rsidR="002A0CF5" w:rsidRDefault="002A0CF5" w:rsidP="00336F3A">
      <w:pPr>
        <w:spacing w:after="0" w:line="360" w:lineRule="auto"/>
        <w:jc w:val="both"/>
        <w:rPr>
          <w:rFonts w:ascii="Simplified Arabic" w:hAnsi="Simplified Arabic" w:cs="Simplified Arabic"/>
          <w:sz w:val="28"/>
          <w:szCs w:val="28"/>
          <w:rtl/>
        </w:rPr>
      </w:pPr>
    </w:p>
    <w:p w14:paraId="05F45AFD" w14:textId="77777777" w:rsidR="00385C67" w:rsidRDefault="00385C67" w:rsidP="00336F3A">
      <w:pPr>
        <w:spacing w:after="0" w:line="360" w:lineRule="auto"/>
        <w:jc w:val="both"/>
        <w:rPr>
          <w:rFonts w:ascii="Simplified Arabic" w:hAnsi="Simplified Arabic" w:cs="Simplified Arabic"/>
          <w:sz w:val="28"/>
          <w:szCs w:val="28"/>
          <w:rtl/>
        </w:rPr>
      </w:pPr>
    </w:p>
    <w:p w14:paraId="39372A0A" w14:textId="77777777" w:rsidR="005C08FF" w:rsidRDefault="005C08FF" w:rsidP="00336F3A">
      <w:pPr>
        <w:spacing w:after="0" w:line="360" w:lineRule="auto"/>
        <w:jc w:val="both"/>
        <w:rPr>
          <w:rFonts w:ascii="Simplified Arabic" w:hAnsi="Simplified Arabic" w:cs="Simplified Arabic"/>
          <w:sz w:val="28"/>
          <w:szCs w:val="28"/>
          <w:rtl/>
        </w:rPr>
      </w:pPr>
    </w:p>
    <w:p w14:paraId="0D8C9ABE" w14:textId="77777777" w:rsidR="005C08FF" w:rsidRDefault="005C08FF" w:rsidP="00336F3A">
      <w:pPr>
        <w:spacing w:after="0" w:line="360" w:lineRule="auto"/>
        <w:jc w:val="both"/>
        <w:rPr>
          <w:rFonts w:ascii="Simplified Arabic" w:hAnsi="Simplified Arabic" w:cs="Simplified Arabic"/>
          <w:sz w:val="28"/>
          <w:szCs w:val="28"/>
          <w:rtl/>
        </w:rPr>
      </w:pPr>
    </w:p>
    <w:p w14:paraId="6F34E954" w14:textId="77777777" w:rsidR="005C08FF" w:rsidRDefault="005C08FF" w:rsidP="00336F3A">
      <w:pPr>
        <w:spacing w:after="0" w:line="360" w:lineRule="auto"/>
        <w:jc w:val="both"/>
        <w:rPr>
          <w:rFonts w:ascii="Simplified Arabic" w:hAnsi="Simplified Arabic" w:cs="Simplified Arabic"/>
          <w:sz w:val="28"/>
          <w:szCs w:val="28"/>
          <w:rtl/>
        </w:rPr>
      </w:pPr>
    </w:p>
    <w:p w14:paraId="7778B150" w14:textId="77777777" w:rsidR="005C08FF" w:rsidRDefault="005C08FF" w:rsidP="00336F3A">
      <w:pPr>
        <w:spacing w:after="0" w:line="360" w:lineRule="auto"/>
        <w:jc w:val="both"/>
        <w:rPr>
          <w:rFonts w:ascii="Simplified Arabic" w:hAnsi="Simplified Arabic" w:cs="Simplified Arabic"/>
          <w:sz w:val="28"/>
          <w:szCs w:val="28"/>
          <w:rtl/>
        </w:rPr>
      </w:pPr>
    </w:p>
    <w:p w14:paraId="211779CB" w14:textId="77777777" w:rsidR="005C08FF" w:rsidRDefault="005C08FF" w:rsidP="00336F3A">
      <w:pPr>
        <w:spacing w:after="0" w:line="360" w:lineRule="auto"/>
        <w:jc w:val="both"/>
        <w:rPr>
          <w:rFonts w:ascii="Simplified Arabic" w:hAnsi="Simplified Arabic" w:cs="Simplified Arabic"/>
          <w:sz w:val="28"/>
          <w:szCs w:val="28"/>
          <w:rtl/>
        </w:rPr>
      </w:pPr>
    </w:p>
    <w:p w14:paraId="79A08368" w14:textId="77777777" w:rsidR="005C08FF" w:rsidRDefault="005C08FF" w:rsidP="00336F3A">
      <w:pPr>
        <w:spacing w:after="0" w:line="360" w:lineRule="auto"/>
        <w:jc w:val="both"/>
        <w:rPr>
          <w:rFonts w:ascii="Simplified Arabic" w:hAnsi="Simplified Arabic" w:cs="Simplified Arabic"/>
          <w:sz w:val="28"/>
          <w:szCs w:val="28"/>
          <w:rtl/>
        </w:rPr>
      </w:pPr>
    </w:p>
    <w:p w14:paraId="6F035635" w14:textId="77777777" w:rsidR="005C08FF" w:rsidRDefault="005C08FF" w:rsidP="00336F3A">
      <w:pPr>
        <w:spacing w:after="0" w:line="360" w:lineRule="auto"/>
        <w:jc w:val="both"/>
        <w:rPr>
          <w:rFonts w:ascii="Simplified Arabic" w:hAnsi="Simplified Arabic" w:cs="Simplified Arabic"/>
          <w:sz w:val="28"/>
          <w:szCs w:val="28"/>
          <w:rtl/>
        </w:rPr>
      </w:pPr>
    </w:p>
    <w:p w14:paraId="534F7EB5" w14:textId="77777777" w:rsidR="005C08FF" w:rsidRDefault="005C08FF" w:rsidP="00336F3A">
      <w:pPr>
        <w:spacing w:after="0" w:line="360" w:lineRule="auto"/>
        <w:jc w:val="both"/>
        <w:rPr>
          <w:rFonts w:ascii="Simplified Arabic" w:hAnsi="Simplified Arabic" w:cs="Simplified Arabic"/>
          <w:sz w:val="28"/>
          <w:szCs w:val="28"/>
          <w:rtl/>
        </w:rPr>
      </w:pPr>
    </w:p>
    <w:p w14:paraId="03D2731A" w14:textId="77777777" w:rsidR="005C08FF" w:rsidRDefault="005C08FF" w:rsidP="00336F3A">
      <w:pPr>
        <w:spacing w:after="0" w:line="360" w:lineRule="auto"/>
        <w:jc w:val="both"/>
        <w:rPr>
          <w:rFonts w:ascii="Simplified Arabic" w:hAnsi="Simplified Arabic" w:cs="Simplified Arabic"/>
          <w:sz w:val="28"/>
          <w:szCs w:val="28"/>
          <w:rtl/>
        </w:rPr>
      </w:pPr>
    </w:p>
    <w:p w14:paraId="1119075C" w14:textId="77777777" w:rsidR="005C08FF" w:rsidRDefault="005C08FF" w:rsidP="00336F3A">
      <w:pPr>
        <w:spacing w:after="0" w:line="360" w:lineRule="auto"/>
        <w:jc w:val="both"/>
        <w:rPr>
          <w:rFonts w:ascii="Simplified Arabic" w:hAnsi="Simplified Arabic" w:cs="Simplified Arabic"/>
          <w:sz w:val="28"/>
          <w:szCs w:val="28"/>
          <w:rtl/>
        </w:rPr>
      </w:pPr>
    </w:p>
    <w:p w14:paraId="0446BA5E" w14:textId="77777777" w:rsidR="005C08FF" w:rsidRDefault="005C08FF" w:rsidP="00336F3A">
      <w:pPr>
        <w:spacing w:after="0" w:line="360" w:lineRule="auto"/>
        <w:jc w:val="both"/>
        <w:rPr>
          <w:rFonts w:ascii="Simplified Arabic" w:hAnsi="Simplified Arabic" w:cs="Simplified Arabic"/>
          <w:sz w:val="28"/>
          <w:szCs w:val="28"/>
          <w:rtl/>
        </w:rPr>
      </w:pPr>
    </w:p>
    <w:p w14:paraId="43B5BBA5" w14:textId="77777777" w:rsidR="005C08FF" w:rsidRDefault="005C08FF" w:rsidP="00336F3A">
      <w:pPr>
        <w:spacing w:after="0" w:line="360" w:lineRule="auto"/>
        <w:jc w:val="both"/>
        <w:rPr>
          <w:rFonts w:ascii="Simplified Arabic" w:hAnsi="Simplified Arabic" w:cs="Simplified Arabic"/>
          <w:sz w:val="28"/>
          <w:szCs w:val="28"/>
          <w:rtl/>
        </w:rPr>
      </w:pPr>
    </w:p>
    <w:p w14:paraId="66F47238" w14:textId="77777777" w:rsidR="005C08FF" w:rsidRDefault="005C08FF" w:rsidP="00336F3A">
      <w:pPr>
        <w:spacing w:after="0" w:line="360" w:lineRule="auto"/>
        <w:jc w:val="both"/>
        <w:rPr>
          <w:rFonts w:ascii="Simplified Arabic" w:hAnsi="Simplified Arabic" w:cs="Simplified Arabic"/>
          <w:sz w:val="28"/>
          <w:szCs w:val="28"/>
          <w:rtl/>
        </w:rPr>
      </w:pPr>
    </w:p>
    <w:p w14:paraId="7A8BE5E4" w14:textId="77777777" w:rsidR="005C08FF" w:rsidRDefault="005C08FF" w:rsidP="00336F3A">
      <w:pPr>
        <w:spacing w:after="0" w:line="360" w:lineRule="auto"/>
        <w:jc w:val="both"/>
        <w:rPr>
          <w:rFonts w:ascii="Simplified Arabic" w:hAnsi="Simplified Arabic" w:cs="Simplified Arabic"/>
          <w:sz w:val="28"/>
          <w:szCs w:val="28"/>
          <w:rtl/>
        </w:rPr>
      </w:pPr>
    </w:p>
    <w:p w14:paraId="68695BB3" w14:textId="77777777" w:rsidR="00ED19E3" w:rsidRDefault="00ED19E3" w:rsidP="00336F3A">
      <w:pPr>
        <w:spacing w:after="0" w:line="360" w:lineRule="auto"/>
        <w:jc w:val="both"/>
        <w:rPr>
          <w:rFonts w:ascii="Simplified Arabic" w:hAnsi="Simplified Arabic" w:cs="Simplified Arabic"/>
          <w:sz w:val="28"/>
          <w:szCs w:val="28"/>
          <w:rtl/>
        </w:rPr>
      </w:pPr>
    </w:p>
    <w:p w14:paraId="082BB59A" w14:textId="77777777" w:rsidR="00ED19E3" w:rsidRDefault="00ED19E3" w:rsidP="00336F3A">
      <w:pPr>
        <w:spacing w:after="0" w:line="360" w:lineRule="auto"/>
        <w:jc w:val="both"/>
        <w:rPr>
          <w:rFonts w:ascii="Simplified Arabic" w:hAnsi="Simplified Arabic" w:cs="Simplified Arabic"/>
          <w:sz w:val="28"/>
          <w:szCs w:val="28"/>
          <w:rtl/>
        </w:rPr>
      </w:pPr>
    </w:p>
    <w:p w14:paraId="67B07A21" w14:textId="77777777" w:rsidR="005C08FF" w:rsidRDefault="005C08FF" w:rsidP="00336F3A">
      <w:pPr>
        <w:spacing w:after="0" w:line="360" w:lineRule="auto"/>
        <w:jc w:val="both"/>
        <w:rPr>
          <w:rFonts w:ascii="Simplified Arabic" w:hAnsi="Simplified Arabic" w:cs="Simplified Arabic"/>
          <w:sz w:val="28"/>
          <w:szCs w:val="28"/>
          <w:rtl/>
        </w:rPr>
      </w:pPr>
    </w:p>
    <w:p w14:paraId="5086673F" w14:textId="77777777" w:rsidR="005C08FF" w:rsidRDefault="005C08FF" w:rsidP="00336F3A">
      <w:pPr>
        <w:spacing w:after="0" w:line="360" w:lineRule="auto"/>
        <w:jc w:val="both"/>
        <w:rPr>
          <w:rFonts w:ascii="Simplified Arabic" w:hAnsi="Simplified Arabic" w:cs="Simplified Arabic"/>
          <w:sz w:val="28"/>
          <w:szCs w:val="28"/>
          <w:rtl/>
        </w:rPr>
      </w:pPr>
    </w:p>
    <w:p w14:paraId="7760121F" w14:textId="77777777" w:rsidR="009E6446" w:rsidRDefault="009E6446" w:rsidP="00336F3A">
      <w:pPr>
        <w:spacing w:after="0" w:line="360" w:lineRule="auto"/>
        <w:jc w:val="both"/>
        <w:rPr>
          <w:rFonts w:ascii="Simplified Arabic" w:hAnsi="Simplified Arabic" w:cs="Simplified Arabic"/>
          <w:sz w:val="28"/>
          <w:szCs w:val="28"/>
          <w:rtl/>
        </w:rPr>
      </w:pPr>
    </w:p>
    <w:p w14:paraId="0962355E" w14:textId="6D6B5122" w:rsidR="00385C67" w:rsidRPr="00D30DC7" w:rsidRDefault="007B05B4" w:rsidP="00336F3A">
      <w:pPr>
        <w:pStyle w:val="Heading1"/>
        <w:spacing w:before="0" w:line="360" w:lineRule="auto"/>
        <w:ind w:left="720"/>
        <w:jc w:val="center"/>
        <w:rPr>
          <w:rFonts w:ascii="Simplified Arabic" w:hAnsi="Simplified Arabic" w:cs="Simplified Arabic"/>
          <w:b/>
          <w:bCs/>
          <w:color w:val="auto"/>
          <w:u w:val="single"/>
          <w:rtl/>
        </w:rPr>
      </w:pPr>
      <w:bookmarkStart w:id="226" w:name="_Toc227061231"/>
      <w:r w:rsidRPr="00D30DC7">
        <w:rPr>
          <w:rFonts w:ascii="Simplified Arabic" w:hAnsi="Simplified Arabic" w:cs="Simplified Arabic" w:hint="cs"/>
          <w:b/>
          <w:bCs/>
          <w:color w:val="auto"/>
          <w:u w:val="single"/>
          <w:rtl/>
        </w:rPr>
        <w:t>الفصل السادس: ال</w:t>
      </w:r>
      <w:r w:rsidR="00CF14FA" w:rsidRPr="00D30DC7">
        <w:rPr>
          <w:rFonts w:ascii="Simplified Arabic" w:hAnsi="Simplified Arabic" w:cs="Simplified Arabic" w:hint="cs"/>
          <w:b/>
          <w:bCs/>
          <w:color w:val="auto"/>
          <w:u w:val="single"/>
          <w:rtl/>
        </w:rPr>
        <w:t>خاتمة والمساهمة العلمية</w:t>
      </w:r>
      <w:bookmarkEnd w:id="226"/>
    </w:p>
    <w:p w14:paraId="4DA9CEC4" w14:textId="77777777" w:rsidR="00D30DC7" w:rsidRDefault="00D30DC7" w:rsidP="00D30DC7">
      <w:pPr>
        <w:rPr>
          <w:rtl/>
        </w:rPr>
      </w:pPr>
    </w:p>
    <w:p w14:paraId="4A436823" w14:textId="77777777" w:rsidR="00D30DC7" w:rsidRDefault="00D30DC7" w:rsidP="00D30DC7">
      <w:pPr>
        <w:rPr>
          <w:rtl/>
        </w:rPr>
      </w:pPr>
    </w:p>
    <w:p w14:paraId="10F9F62A" w14:textId="77777777" w:rsidR="00D30DC7" w:rsidRDefault="00D30DC7" w:rsidP="00D30DC7">
      <w:pPr>
        <w:rPr>
          <w:rtl/>
        </w:rPr>
      </w:pPr>
    </w:p>
    <w:p w14:paraId="3B22E437" w14:textId="77777777" w:rsidR="00D30DC7" w:rsidRDefault="00D30DC7" w:rsidP="00D30DC7">
      <w:pPr>
        <w:rPr>
          <w:rtl/>
        </w:rPr>
      </w:pPr>
    </w:p>
    <w:p w14:paraId="0D415C40" w14:textId="77777777" w:rsidR="00D30DC7" w:rsidRDefault="00D30DC7" w:rsidP="00D30DC7">
      <w:pPr>
        <w:rPr>
          <w:rtl/>
        </w:rPr>
      </w:pPr>
    </w:p>
    <w:p w14:paraId="0C0386F0" w14:textId="77777777" w:rsidR="005C08FF" w:rsidRDefault="005C08FF" w:rsidP="00D30DC7">
      <w:pPr>
        <w:rPr>
          <w:rtl/>
        </w:rPr>
      </w:pPr>
    </w:p>
    <w:p w14:paraId="38C4F7CB" w14:textId="77777777" w:rsidR="005C08FF" w:rsidRDefault="005C08FF" w:rsidP="00D30DC7">
      <w:pPr>
        <w:rPr>
          <w:rtl/>
        </w:rPr>
      </w:pPr>
    </w:p>
    <w:p w14:paraId="2FFB54D6" w14:textId="77777777" w:rsidR="005C08FF" w:rsidRDefault="005C08FF" w:rsidP="00D30DC7">
      <w:pPr>
        <w:rPr>
          <w:rtl/>
        </w:rPr>
      </w:pPr>
    </w:p>
    <w:p w14:paraId="0ABAF849" w14:textId="77777777" w:rsidR="005C08FF" w:rsidRDefault="005C08FF" w:rsidP="00D30DC7">
      <w:pPr>
        <w:rPr>
          <w:rtl/>
        </w:rPr>
      </w:pPr>
    </w:p>
    <w:p w14:paraId="76161252" w14:textId="77777777" w:rsidR="005C08FF" w:rsidRDefault="005C08FF" w:rsidP="00D30DC7">
      <w:pPr>
        <w:rPr>
          <w:rtl/>
        </w:rPr>
      </w:pPr>
    </w:p>
    <w:p w14:paraId="209DB9A6" w14:textId="77777777" w:rsidR="005C08FF" w:rsidRDefault="005C08FF" w:rsidP="00D30DC7">
      <w:pPr>
        <w:rPr>
          <w:rtl/>
        </w:rPr>
      </w:pPr>
    </w:p>
    <w:p w14:paraId="2831F92C" w14:textId="77777777" w:rsidR="005C08FF" w:rsidRDefault="005C08FF" w:rsidP="00D30DC7">
      <w:pPr>
        <w:rPr>
          <w:rtl/>
        </w:rPr>
      </w:pPr>
    </w:p>
    <w:p w14:paraId="0B7C27B6" w14:textId="77777777" w:rsidR="005C08FF" w:rsidRDefault="005C08FF" w:rsidP="00D30DC7">
      <w:pPr>
        <w:rPr>
          <w:rtl/>
        </w:rPr>
      </w:pPr>
    </w:p>
    <w:p w14:paraId="10ECD0BF" w14:textId="77777777" w:rsidR="00D30DC7" w:rsidRDefault="00D30DC7" w:rsidP="00D30DC7">
      <w:pPr>
        <w:rPr>
          <w:rtl/>
        </w:rPr>
      </w:pPr>
    </w:p>
    <w:p w14:paraId="34CA4E61" w14:textId="77777777" w:rsidR="00D30DC7" w:rsidRDefault="00D30DC7" w:rsidP="00D30DC7">
      <w:pPr>
        <w:rPr>
          <w:rtl/>
        </w:rPr>
      </w:pPr>
    </w:p>
    <w:p w14:paraId="6A3D13D9" w14:textId="77777777" w:rsidR="00ED19E3" w:rsidRDefault="00ED19E3" w:rsidP="00D30DC7">
      <w:pPr>
        <w:rPr>
          <w:rtl/>
        </w:rPr>
      </w:pPr>
    </w:p>
    <w:p w14:paraId="6933D3BE" w14:textId="77777777" w:rsidR="00ED19E3" w:rsidRDefault="00ED19E3" w:rsidP="00D30DC7">
      <w:pPr>
        <w:rPr>
          <w:rFonts w:hint="cs"/>
          <w:rtl/>
        </w:rPr>
      </w:pPr>
    </w:p>
    <w:p w14:paraId="5B1A2974" w14:textId="7346D74A" w:rsidR="00385C67" w:rsidRPr="00543EC6" w:rsidRDefault="00CF14FA" w:rsidP="00336F3A">
      <w:pPr>
        <w:pStyle w:val="Heading2"/>
        <w:numPr>
          <w:ilvl w:val="0"/>
          <w:numId w:val="72"/>
        </w:numPr>
        <w:spacing w:before="0" w:line="360" w:lineRule="auto"/>
        <w:rPr>
          <w:rFonts w:ascii="Simplified Arabic" w:hAnsi="Simplified Arabic" w:cs="Simplified Arabic"/>
          <w:b/>
          <w:bCs/>
          <w:color w:val="auto"/>
          <w:sz w:val="28"/>
          <w:szCs w:val="28"/>
          <w:rtl/>
        </w:rPr>
      </w:pPr>
      <w:bookmarkStart w:id="227" w:name="_Toc227061232"/>
      <w:r w:rsidRPr="00543EC6">
        <w:rPr>
          <w:rFonts w:ascii="Simplified Arabic" w:hAnsi="Simplified Arabic" w:cs="Simplified Arabic" w:hint="cs"/>
          <w:b/>
          <w:bCs/>
          <w:color w:val="auto"/>
          <w:sz w:val="28"/>
          <w:szCs w:val="28"/>
          <w:rtl/>
        </w:rPr>
        <w:t>الخلاصة النهائية:</w:t>
      </w:r>
      <w:bookmarkEnd w:id="227"/>
    </w:p>
    <w:p w14:paraId="65946B65" w14:textId="040E911C" w:rsidR="00CF14FA" w:rsidRPr="00F6334E" w:rsidRDefault="00CF14FA" w:rsidP="00336F3A">
      <w:pPr>
        <w:spacing w:after="0" w:line="360" w:lineRule="auto"/>
        <w:jc w:val="center"/>
        <w:rPr>
          <w:rFonts w:ascii="Simplified Arabic" w:hAnsi="Simplified Arabic" w:cs="Simplified Arabic"/>
          <w:b/>
          <w:bCs/>
          <w:rtl/>
        </w:rPr>
      </w:pPr>
      <w:bookmarkStart w:id="228" w:name="_Hlk226672718"/>
      <w:r w:rsidRPr="00666C98">
        <w:rPr>
          <w:rFonts w:ascii="Simplified Arabic" w:hAnsi="Simplified Arabic" w:cs="Simplified Arabic"/>
          <w:b/>
          <w:bCs/>
          <w:sz w:val="20"/>
          <w:szCs w:val="20"/>
          <w:rtl/>
        </w:rPr>
        <w:t>جدول (</w:t>
      </w:r>
      <w:r w:rsidRPr="00666C98">
        <w:rPr>
          <w:rFonts w:ascii="Simplified Arabic" w:hAnsi="Simplified Arabic" w:cs="Simplified Arabic" w:hint="cs"/>
          <w:b/>
          <w:bCs/>
          <w:sz w:val="20"/>
          <w:szCs w:val="20"/>
          <w:rtl/>
        </w:rPr>
        <w:t>6</w:t>
      </w:r>
      <w:r w:rsidRPr="00666C98">
        <w:rPr>
          <w:rFonts w:ascii="Simplified Arabic" w:hAnsi="Simplified Arabic" w:cs="Simplified Arabic"/>
          <w:b/>
          <w:bCs/>
          <w:sz w:val="20"/>
          <w:szCs w:val="20"/>
          <w:rtl/>
        </w:rPr>
        <w:t>-</w:t>
      </w:r>
      <w:r w:rsidRPr="00666C98">
        <w:rPr>
          <w:rFonts w:ascii="Simplified Arabic" w:hAnsi="Simplified Arabic" w:cs="Simplified Arabic" w:hint="cs"/>
          <w:b/>
          <w:bCs/>
          <w:sz w:val="20"/>
          <w:szCs w:val="20"/>
          <w:rtl/>
        </w:rPr>
        <w:t>1</w:t>
      </w:r>
      <w:r w:rsidRPr="00666C98">
        <w:rPr>
          <w:rFonts w:ascii="Simplified Arabic" w:hAnsi="Simplified Arabic" w:cs="Simplified Arabic"/>
          <w:b/>
          <w:bCs/>
          <w:sz w:val="20"/>
          <w:szCs w:val="20"/>
          <w:rtl/>
        </w:rPr>
        <w:t>):</w:t>
      </w:r>
      <w:r w:rsidRPr="00666C98">
        <w:rPr>
          <w:rFonts w:ascii="Simplified Arabic" w:hAnsi="Simplified Arabic" w:cs="Simplified Arabic" w:hint="cs"/>
          <w:b/>
          <w:bCs/>
          <w:sz w:val="20"/>
          <w:szCs w:val="20"/>
          <w:rtl/>
        </w:rPr>
        <w:t xml:space="preserve"> </w:t>
      </w:r>
      <w:r w:rsidR="005E0C64" w:rsidRPr="00666C98">
        <w:rPr>
          <w:rFonts w:ascii="Simplified Arabic" w:hAnsi="Simplified Arabic" w:cs="Simplified Arabic" w:hint="cs"/>
          <w:b/>
          <w:bCs/>
          <w:sz w:val="20"/>
          <w:szCs w:val="20"/>
          <w:rtl/>
        </w:rPr>
        <w:t>ا</w:t>
      </w:r>
      <w:r w:rsidRPr="00666C98">
        <w:rPr>
          <w:rFonts w:ascii="Simplified Arabic" w:hAnsi="Simplified Arabic" w:cs="Simplified Arabic" w:hint="cs"/>
          <w:b/>
          <w:bCs/>
          <w:sz w:val="20"/>
          <w:szCs w:val="20"/>
          <w:rtl/>
        </w:rPr>
        <w:t>ل</w:t>
      </w:r>
      <w:r w:rsidR="005E0C64" w:rsidRPr="00666C98">
        <w:rPr>
          <w:rFonts w:ascii="Simplified Arabic" w:hAnsi="Simplified Arabic" w:cs="Simplified Arabic" w:hint="cs"/>
          <w:b/>
          <w:bCs/>
          <w:sz w:val="20"/>
          <w:szCs w:val="20"/>
          <w:rtl/>
        </w:rPr>
        <w:t>إ</w:t>
      </w:r>
      <w:r w:rsidRPr="00666C98">
        <w:rPr>
          <w:rFonts w:ascii="Simplified Arabic" w:hAnsi="Simplified Arabic" w:cs="Simplified Arabic" w:hint="cs"/>
          <w:b/>
          <w:bCs/>
          <w:sz w:val="20"/>
          <w:szCs w:val="20"/>
          <w:rtl/>
        </w:rPr>
        <w:t>نجازات والتحديات</w:t>
      </w:r>
      <w:r w:rsidR="005E0C64" w:rsidRPr="00666C98">
        <w:rPr>
          <w:rFonts w:ascii="Simplified Arabic" w:hAnsi="Simplified Arabic" w:cs="Simplified Arabic" w:hint="cs"/>
          <w:b/>
          <w:bCs/>
          <w:sz w:val="20"/>
          <w:szCs w:val="20"/>
          <w:rtl/>
        </w:rPr>
        <w:t xml:space="preserve"> المتبقية </w:t>
      </w:r>
      <w:r w:rsidR="005E0C64" w:rsidRPr="00666C98">
        <w:rPr>
          <w:rFonts w:ascii="Simplified Arabic" w:hAnsi="Simplified Arabic" w:cs="Simplified Arabic"/>
          <w:b/>
          <w:bCs/>
          <w:sz w:val="20"/>
          <w:szCs w:val="20"/>
          <w:rtl/>
        </w:rPr>
        <w:t>–</w:t>
      </w:r>
      <w:r w:rsidR="005E0C64" w:rsidRPr="00666C98">
        <w:rPr>
          <w:rFonts w:ascii="Simplified Arabic" w:hAnsi="Simplified Arabic" w:cs="Simplified Arabic" w:hint="cs"/>
          <w:b/>
          <w:bCs/>
          <w:sz w:val="20"/>
          <w:szCs w:val="20"/>
          <w:rtl/>
        </w:rPr>
        <w:t xml:space="preserve"> الصورة الختامية لسنة 2024</w:t>
      </w:r>
      <w:r w:rsidRPr="00666C98">
        <w:rPr>
          <w:rFonts w:ascii="Simplified Arabic" w:hAnsi="Simplified Arabic" w:cs="Simplified Arabic" w:hint="cs"/>
          <w:b/>
          <w:bCs/>
          <w:sz w:val="20"/>
          <w:szCs w:val="20"/>
          <w:rtl/>
        </w:rPr>
        <w:t>.</w:t>
      </w:r>
    </w:p>
    <w:tbl>
      <w:tblPr>
        <w:tblStyle w:val="TableGrid"/>
        <w:bidiVisual/>
        <w:tblW w:w="5000" w:type="pct"/>
        <w:jc w:val="center"/>
        <w:tblLook w:val="04A0" w:firstRow="1" w:lastRow="0" w:firstColumn="1" w:lastColumn="0" w:noHBand="0" w:noVBand="1"/>
      </w:tblPr>
      <w:tblGrid>
        <w:gridCol w:w="1635"/>
        <w:gridCol w:w="3621"/>
        <w:gridCol w:w="3566"/>
      </w:tblGrid>
      <w:tr w:rsidR="005E0C64" w:rsidRPr="00D30DC7" w14:paraId="2A3B0A38" w14:textId="77777777" w:rsidTr="00543EC6">
        <w:trPr>
          <w:jc w:val="center"/>
        </w:trPr>
        <w:tc>
          <w:tcPr>
            <w:tcW w:w="927" w:type="pct"/>
            <w:shd w:val="clear" w:color="auto" w:fill="002060"/>
            <w:vAlign w:val="center"/>
          </w:tcPr>
          <w:bookmarkEnd w:id="228"/>
          <w:p w14:paraId="09E8FAEE" w14:textId="40880FAF" w:rsidR="00CF14FA" w:rsidRPr="00D30DC7" w:rsidRDefault="00CF14FA" w:rsidP="00336F3A">
            <w:pPr>
              <w:spacing w:line="360" w:lineRule="auto"/>
              <w:jc w:val="center"/>
              <w:rPr>
                <w:rFonts w:ascii="Simplified Arabic" w:hAnsi="Simplified Arabic" w:cs="Simplified Arabic"/>
                <w:b/>
                <w:bCs/>
                <w:sz w:val="20"/>
                <w:szCs w:val="20"/>
                <w:rtl/>
              </w:rPr>
            </w:pPr>
            <w:r w:rsidRPr="00D30DC7">
              <w:rPr>
                <w:rFonts w:ascii="Simplified Arabic" w:hAnsi="Simplified Arabic" w:cs="Simplified Arabic" w:hint="cs"/>
                <w:b/>
                <w:bCs/>
                <w:sz w:val="20"/>
                <w:szCs w:val="20"/>
                <w:rtl/>
              </w:rPr>
              <w:t>المحور</w:t>
            </w:r>
          </w:p>
        </w:tc>
        <w:tc>
          <w:tcPr>
            <w:tcW w:w="2052" w:type="pct"/>
            <w:shd w:val="clear" w:color="auto" w:fill="002060"/>
            <w:vAlign w:val="center"/>
          </w:tcPr>
          <w:p w14:paraId="49EF2BE4" w14:textId="20F71674" w:rsidR="00CF14FA" w:rsidRPr="00D30DC7" w:rsidRDefault="00CF14FA" w:rsidP="00336F3A">
            <w:pPr>
              <w:spacing w:line="360" w:lineRule="auto"/>
              <w:rPr>
                <w:rFonts w:ascii="Simplified Arabic" w:hAnsi="Simplified Arabic" w:cs="Simplified Arabic"/>
                <w:b/>
                <w:bCs/>
                <w:sz w:val="20"/>
                <w:szCs w:val="20"/>
                <w:rtl/>
              </w:rPr>
            </w:pPr>
            <w:r w:rsidRPr="00D30DC7">
              <w:rPr>
                <w:rFonts w:ascii="Simplified Arabic" w:hAnsi="Simplified Arabic" w:cs="Simplified Arabic" w:hint="cs"/>
                <w:b/>
                <w:bCs/>
                <w:sz w:val="20"/>
                <w:szCs w:val="20"/>
                <w:rtl/>
              </w:rPr>
              <w:t>الإنجازات</w:t>
            </w:r>
            <w:r w:rsidR="005E0C64" w:rsidRPr="00D30DC7">
              <w:rPr>
                <w:rFonts w:ascii="Simplified Arabic" w:hAnsi="Simplified Arabic" w:cs="Simplified Arabic" w:hint="cs"/>
                <w:b/>
                <w:bCs/>
                <w:sz w:val="20"/>
                <w:szCs w:val="20"/>
                <w:rtl/>
              </w:rPr>
              <w:t xml:space="preserve"> المحققة </w:t>
            </w:r>
          </w:p>
        </w:tc>
        <w:tc>
          <w:tcPr>
            <w:tcW w:w="2021" w:type="pct"/>
            <w:shd w:val="clear" w:color="auto" w:fill="002060"/>
            <w:vAlign w:val="center"/>
          </w:tcPr>
          <w:p w14:paraId="7773A2D7" w14:textId="2065D57F" w:rsidR="00CF14FA" w:rsidRPr="00D30DC7" w:rsidRDefault="00CF14FA" w:rsidP="00336F3A">
            <w:pPr>
              <w:spacing w:line="360" w:lineRule="auto"/>
              <w:jc w:val="center"/>
              <w:rPr>
                <w:rFonts w:ascii="Simplified Arabic" w:hAnsi="Simplified Arabic" w:cs="Simplified Arabic"/>
                <w:b/>
                <w:bCs/>
                <w:sz w:val="20"/>
                <w:szCs w:val="20"/>
                <w:rtl/>
              </w:rPr>
            </w:pPr>
            <w:r w:rsidRPr="00D30DC7">
              <w:rPr>
                <w:rFonts w:ascii="Simplified Arabic" w:hAnsi="Simplified Arabic" w:cs="Simplified Arabic" w:hint="cs"/>
                <w:b/>
                <w:bCs/>
                <w:sz w:val="20"/>
                <w:szCs w:val="20"/>
                <w:rtl/>
              </w:rPr>
              <w:t>التحديات</w:t>
            </w:r>
            <w:r w:rsidR="005E0C64" w:rsidRPr="00D30DC7">
              <w:rPr>
                <w:rFonts w:ascii="Simplified Arabic" w:hAnsi="Simplified Arabic" w:cs="Simplified Arabic" w:hint="cs"/>
                <w:b/>
                <w:bCs/>
                <w:sz w:val="20"/>
                <w:szCs w:val="20"/>
                <w:rtl/>
              </w:rPr>
              <w:t xml:space="preserve"> القائمة / الفجوات</w:t>
            </w:r>
          </w:p>
        </w:tc>
      </w:tr>
      <w:tr w:rsidR="005E0C64" w:rsidRPr="00D30DC7" w14:paraId="53AC899D" w14:textId="77777777" w:rsidTr="00543EC6">
        <w:trPr>
          <w:jc w:val="center"/>
        </w:trPr>
        <w:tc>
          <w:tcPr>
            <w:tcW w:w="927" w:type="pct"/>
            <w:vAlign w:val="center"/>
          </w:tcPr>
          <w:p w14:paraId="3603C06A" w14:textId="2FD82A9A" w:rsidR="00CF14FA" w:rsidRPr="00D30DC7" w:rsidRDefault="00CF14FA" w:rsidP="00336F3A">
            <w:pPr>
              <w:spacing w:line="360" w:lineRule="auto"/>
              <w:jc w:val="both"/>
              <w:rPr>
                <w:rFonts w:ascii="Simplified Arabic" w:hAnsi="Simplified Arabic" w:cs="Simplified Arabic"/>
                <w:b/>
                <w:bCs/>
                <w:sz w:val="20"/>
                <w:szCs w:val="20"/>
                <w:rtl/>
              </w:rPr>
            </w:pPr>
            <w:r w:rsidRPr="00D30DC7">
              <w:rPr>
                <w:rFonts w:ascii="Simplified Arabic" w:hAnsi="Simplified Arabic" w:cs="Simplified Arabic" w:hint="cs"/>
                <w:b/>
                <w:bCs/>
                <w:sz w:val="20"/>
                <w:szCs w:val="20"/>
                <w:rtl/>
              </w:rPr>
              <w:t>الأداء الوطن</w:t>
            </w:r>
          </w:p>
        </w:tc>
        <w:tc>
          <w:tcPr>
            <w:tcW w:w="2052" w:type="pct"/>
            <w:vAlign w:val="center"/>
          </w:tcPr>
          <w:p w14:paraId="24D3E323" w14:textId="7D698662" w:rsidR="00CF14FA" w:rsidRPr="00D30DC7" w:rsidRDefault="005E0C64" w:rsidP="00336F3A">
            <w:pPr>
              <w:spacing w:line="360" w:lineRule="auto"/>
              <w:jc w:val="both"/>
              <w:rPr>
                <w:rFonts w:ascii="Simplified Arabic" w:hAnsi="Simplified Arabic" w:cs="Simplified Arabic"/>
                <w:sz w:val="20"/>
                <w:szCs w:val="20"/>
              </w:rPr>
            </w:pPr>
            <w:r w:rsidRPr="00D30DC7">
              <w:rPr>
                <w:rFonts w:ascii="Simplified Arabic" w:hAnsi="Simplified Arabic" w:cs="Simplified Arabic" w:hint="cs"/>
                <w:sz w:val="20"/>
                <w:szCs w:val="20"/>
                <w:rtl/>
              </w:rPr>
              <w:t>ارتفاع المتوسط إلى 86% (نسبة نمو 13% عن سنة 2022)</w:t>
            </w:r>
          </w:p>
        </w:tc>
        <w:tc>
          <w:tcPr>
            <w:tcW w:w="2021" w:type="pct"/>
            <w:vAlign w:val="center"/>
          </w:tcPr>
          <w:p w14:paraId="6FBD7E8B" w14:textId="371C7FCE" w:rsidR="00CF14FA" w:rsidRPr="00D30DC7" w:rsidRDefault="005E0C64" w:rsidP="00336F3A">
            <w:pPr>
              <w:spacing w:line="360" w:lineRule="auto"/>
              <w:jc w:val="both"/>
              <w:rPr>
                <w:rFonts w:asciiTheme="majorBidi" w:hAnsiTheme="majorBidi" w:cstheme="majorBidi"/>
                <w:sz w:val="20"/>
                <w:szCs w:val="20"/>
                <w:rtl/>
              </w:rPr>
            </w:pPr>
            <w:r w:rsidRPr="00D30DC7">
              <w:rPr>
                <w:rFonts w:asciiTheme="majorBidi" w:hAnsiTheme="majorBidi" w:cstheme="majorBidi" w:hint="cs"/>
                <w:sz w:val="20"/>
                <w:szCs w:val="20"/>
                <w:rtl/>
              </w:rPr>
              <w:t>لا تزال جودة المرافق (81%) دون المستوى المأمول وتحتاج لتدخل سريع.</w:t>
            </w:r>
          </w:p>
        </w:tc>
      </w:tr>
      <w:tr w:rsidR="005E0C64" w:rsidRPr="00D30DC7" w14:paraId="76691FE7" w14:textId="77777777" w:rsidTr="00543EC6">
        <w:trPr>
          <w:jc w:val="center"/>
        </w:trPr>
        <w:tc>
          <w:tcPr>
            <w:tcW w:w="927" w:type="pct"/>
            <w:vAlign w:val="center"/>
          </w:tcPr>
          <w:p w14:paraId="1D283443" w14:textId="6CA30501" w:rsidR="00CF14FA" w:rsidRPr="00D30DC7" w:rsidRDefault="00CF14FA" w:rsidP="00336F3A">
            <w:pPr>
              <w:spacing w:line="360" w:lineRule="auto"/>
              <w:jc w:val="both"/>
              <w:rPr>
                <w:rFonts w:ascii="Simplified Arabic" w:hAnsi="Simplified Arabic" w:cs="Simplified Arabic"/>
                <w:b/>
                <w:bCs/>
                <w:sz w:val="20"/>
                <w:szCs w:val="20"/>
                <w:rtl/>
              </w:rPr>
            </w:pPr>
            <w:r w:rsidRPr="00D30DC7">
              <w:rPr>
                <w:rFonts w:ascii="Simplified Arabic" w:hAnsi="Simplified Arabic" w:cs="Simplified Arabic" w:hint="cs"/>
                <w:b/>
                <w:bCs/>
                <w:sz w:val="20"/>
                <w:szCs w:val="20"/>
                <w:rtl/>
              </w:rPr>
              <w:t>رضا المسافرين</w:t>
            </w:r>
          </w:p>
        </w:tc>
        <w:tc>
          <w:tcPr>
            <w:tcW w:w="2052" w:type="pct"/>
            <w:vAlign w:val="center"/>
          </w:tcPr>
          <w:p w14:paraId="2A69BB38" w14:textId="5B98B0F4" w:rsidR="00CF14FA" w:rsidRPr="00D30DC7" w:rsidRDefault="005E0C64" w:rsidP="00336F3A">
            <w:pPr>
              <w:spacing w:line="360" w:lineRule="auto"/>
              <w:jc w:val="both"/>
              <w:rPr>
                <w:rFonts w:ascii="Simplified Arabic" w:hAnsi="Simplified Arabic" w:cs="Simplified Arabic"/>
                <w:sz w:val="20"/>
                <w:szCs w:val="20"/>
                <w:rtl/>
              </w:rPr>
            </w:pPr>
            <w:r w:rsidRPr="00D30DC7">
              <w:rPr>
                <w:rFonts w:ascii="Simplified Arabic" w:hAnsi="Simplified Arabic" w:cs="Simplified Arabic" w:hint="cs"/>
                <w:sz w:val="20"/>
                <w:szCs w:val="20"/>
                <w:rtl/>
              </w:rPr>
              <w:t>وصول أكثر من 10 مطارات لنسبة 100%، المتوسط الوطني يساوي 99%.</w:t>
            </w:r>
          </w:p>
        </w:tc>
        <w:tc>
          <w:tcPr>
            <w:tcW w:w="2021" w:type="pct"/>
            <w:vAlign w:val="center"/>
          </w:tcPr>
          <w:p w14:paraId="354014C2" w14:textId="4BE551B6" w:rsidR="00CF14FA" w:rsidRPr="00D30DC7" w:rsidRDefault="005E0C64" w:rsidP="00336F3A">
            <w:pPr>
              <w:spacing w:line="360" w:lineRule="auto"/>
              <w:jc w:val="both"/>
              <w:rPr>
                <w:rFonts w:asciiTheme="majorBidi" w:hAnsiTheme="majorBidi" w:cstheme="majorBidi"/>
                <w:sz w:val="20"/>
                <w:szCs w:val="20"/>
                <w:rtl/>
              </w:rPr>
            </w:pPr>
            <w:r w:rsidRPr="00D30DC7">
              <w:rPr>
                <w:rFonts w:asciiTheme="majorBidi" w:hAnsiTheme="majorBidi" w:cstheme="majorBidi" w:hint="cs"/>
                <w:sz w:val="20"/>
                <w:szCs w:val="20"/>
                <w:rtl/>
              </w:rPr>
              <w:t xml:space="preserve">غياب البيانات (0%) في مطاري ينبع </w:t>
            </w:r>
            <w:proofErr w:type="spellStart"/>
            <w:r w:rsidRPr="00D30DC7">
              <w:rPr>
                <w:rFonts w:asciiTheme="majorBidi" w:hAnsiTheme="majorBidi" w:cstheme="majorBidi" w:hint="cs"/>
                <w:sz w:val="20"/>
                <w:szCs w:val="20"/>
                <w:rtl/>
              </w:rPr>
              <w:t>وشرورة</w:t>
            </w:r>
            <w:proofErr w:type="spellEnd"/>
            <w:r w:rsidRPr="00D30DC7">
              <w:rPr>
                <w:rFonts w:asciiTheme="majorBidi" w:hAnsiTheme="majorBidi" w:cstheme="majorBidi" w:hint="cs"/>
                <w:sz w:val="20"/>
                <w:szCs w:val="20"/>
                <w:rtl/>
              </w:rPr>
              <w:t xml:space="preserve"> يتطلب تدخلا فوريا.</w:t>
            </w:r>
          </w:p>
        </w:tc>
      </w:tr>
      <w:tr w:rsidR="005E0C64" w:rsidRPr="00D30DC7" w14:paraId="2BF383E9" w14:textId="77777777" w:rsidTr="00543EC6">
        <w:trPr>
          <w:jc w:val="center"/>
        </w:trPr>
        <w:tc>
          <w:tcPr>
            <w:tcW w:w="927" w:type="pct"/>
            <w:vAlign w:val="center"/>
          </w:tcPr>
          <w:p w14:paraId="39F9E16C" w14:textId="4CA12AF0" w:rsidR="00CF14FA" w:rsidRPr="00D30DC7" w:rsidRDefault="00CF14FA" w:rsidP="00336F3A">
            <w:pPr>
              <w:spacing w:line="360" w:lineRule="auto"/>
              <w:jc w:val="both"/>
              <w:rPr>
                <w:rFonts w:ascii="Simplified Arabic" w:hAnsi="Simplified Arabic" w:cs="Simplified Arabic"/>
                <w:b/>
                <w:bCs/>
                <w:sz w:val="20"/>
                <w:szCs w:val="20"/>
                <w:rtl/>
              </w:rPr>
            </w:pPr>
            <w:r w:rsidRPr="00D30DC7">
              <w:rPr>
                <w:rFonts w:ascii="Simplified Arabic" w:hAnsi="Simplified Arabic" w:cs="Simplified Arabic" w:hint="cs"/>
                <w:b/>
                <w:bCs/>
                <w:sz w:val="20"/>
                <w:szCs w:val="20"/>
                <w:rtl/>
              </w:rPr>
              <w:t>الكفاءة التشغيلية</w:t>
            </w:r>
          </w:p>
        </w:tc>
        <w:tc>
          <w:tcPr>
            <w:tcW w:w="2052" w:type="pct"/>
            <w:vAlign w:val="center"/>
          </w:tcPr>
          <w:p w14:paraId="4249B37E" w14:textId="40281DB2" w:rsidR="00CF14FA" w:rsidRPr="00D30DC7" w:rsidRDefault="005E0C64" w:rsidP="00336F3A">
            <w:pPr>
              <w:spacing w:line="360" w:lineRule="auto"/>
              <w:jc w:val="both"/>
              <w:rPr>
                <w:rFonts w:ascii="Simplified Arabic" w:hAnsi="Simplified Arabic" w:cs="Simplified Arabic"/>
                <w:sz w:val="20"/>
                <w:szCs w:val="20"/>
                <w:rtl/>
              </w:rPr>
            </w:pPr>
            <w:r w:rsidRPr="00D30DC7">
              <w:rPr>
                <w:rFonts w:ascii="Simplified Arabic" w:hAnsi="Simplified Arabic" w:cs="Simplified Arabic" w:hint="cs"/>
                <w:sz w:val="20"/>
                <w:szCs w:val="20"/>
                <w:rtl/>
              </w:rPr>
              <w:t>13 مطارا حققت كفاءة تامة، المتوسط العام يساوي 84%</w:t>
            </w:r>
          </w:p>
        </w:tc>
        <w:tc>
          <w:tcPr>
            <w:tcW w:w="2021" w:type="pct"/>
            <w:vAlign w:val="center"/>
          </w:tcPr>
          <w:p w14:paraId="2077B8A6" w14:textId="66A0222A" w:rsidR="00CF14FA" w:rsidRPr="00D30DC7" w:rsidRDefault="00714695" w:rsidP="00336F3A">
            <w:pPr>
              <w:spacing w:line="360" w:lineRule="auto"/>
              <w:jc w:val="both"/>
              <w:rPr>
                <w:rFonts w:ascii="Simplified Arabic" w:hAnsi="Simplified Arabic" w:cs="Simplified Arabic"/>
                <w:sz w:val="20"/>
                <w:szCs w:val="20"/>
                <w:rtl/>
              </w:rPr>
            </w:pPr>
            <w:r w:rsidRPr="00D30DC7">
              <w:rPr>
                <w:rFonts w:ascii="Simplified Arabic" w:hAnsi="Simplified Arabic" w:cs="Simplified Arabic" w:hint="cs"/>
                <w:sz w:val="20"/>
                <w:szCs w:val="20"/>
                <w:rtl/>
              </w:rPr>
              <w:t>تأخر مطار جدة (77%) عن مستويات الفئة الأولى.</w:t>
            </w:r>
          </w:p>
        </w:tc>
      </w:tr>
      <w:tr w:rsidR="005E0C64" w:rsidRPr="00D30DC7" w14:paraId="65BBA9CB" w14:textId="77777777" w:rsidTr="00543EC6">
        <w:trPr>
          <w:jc w:val="center"/>
        </w:trPr>
        <w:tc>
          <w:tcPr>
            <w:tcW w:w="927" w:type="pct"/>
            <w:vAlign w:val="center"/>
          </w:tcPr>
          <w:p w14:paraId="38183FB0" w14:textId="19DD9C4A" w:rsidR="00CF14FA" w:rsidRPr="00D30DC7" w:rsidRDefault="00CF14FA" w:rsidP="00336F3A">
            <w:pPr>
              <w:spacing w:line="360" w:lineRule="auto"/>
              <w:jc w:val="both"/>
              <w:rPr>
                <w:rFonts w:ascii="Simplified Arabic" w:hAnsi="Simplified Arabic" w:cs="Simplified Arabic"/>
                <w:b/>
                <w:bCs/>
                <w:sz w:val="20"/>
                <w:szCs w:val="20"/>
                <w:rtl/>
              </w:rPr>
            </w:pPr>
            <w:r w:rsidRPr="00D30DC7">
              <w:rPr>
                <w:rFonts w:ascii="Simplified Arabic" w:hAnsi="Simplified Arabic" w:cs="Simplified Arabic" w:hint="cs"/>
                <w:b/>
                <w:bCs/>
                <w:sz w:val="20"/>
                <w:szCs w:val="20"/>
                <w:rtl/>
              </w:rPr>
              <w:t>شكاوى المسافرين</w:t>
            </w:r>
          </w:p>
        </w:tc>
        <w:tc>
          <w:tcPr>
            <w:tcW w:w="2052" w:type="pct"/>
            <w:vAlign w:val="center"/>
          </w:tcPr>
          <w:p w14:paraId="155005B4" w14:textId="222E9E9D" w:rsidR="00CF14FA" w:rsidRPr="00D30DC7" w:rsidRDefault="00714695" w:rsidP="00336F3A">
            <w:pPr>
              <w:spacing w:line="360" w:lineRule="auto"/>
              <w:jc w:val="both"/>
              <w:rPr>
                <w:rFonts w:ascii="Simplified Arabic" w:hAnsi="Simplified Arabic" w:cs="Simplified Arabic"/>
                <w:sz w:val="20"/>
                <w:szCs w:val="20"/>
                <w:rtl/>
              </w:rPr>
            </w:pPr>
            <w:r w:rsidRPr="00D30DC7">
              <w:rPr>
                <w:rFonts w:ascii="Simplified Arabic" w:hAnsi="Simplified Arabic" w:cs="Simplified Arabic" w:hint="cs"/>
                <w:sz w:val="20"/>
                <w:szCs w:val="20"/>
                <w:rtl/>
              </w:rPr>
              <w:t>انخفاض إجمالي الشكاوى لكل مليون مسافر بنسبة 42.9%</w:t>
            </w:r>
          </w:p>
        </w:tc>
        <w:tc>
          <w:tcPr>
            <w:tcW w:w="2021" w:type="pct"/>
            <w:vAlign w:val="center"/>
          </w:tcPr>
          <w:p w14:paraId="39F777CC" w14:textId="5803E132" w:rsidR="00CF14FA" w:rsidRPr="00D30DC7" w:rsidRDefault="00714695" w:rsidP="00336F3A">
            <w:pPr>
              <w:spacing w:line="360" w:lineRule="auto"/>
              <w:jc w:val="both"/>
              <w:rPr>
                <w:rFonts w:ascii="Simplified Arabic" w:hAnsi="Simplified Arabic" w:cs="Simplified Arabic"/>
                <w:sz w:val="20"/>
                <w:szCs w:val="20"/>
                <w:rtl/>
              </w:rPr>
            </w:pPr>
            <w:r w:rsidRPr="00D30DC7">
              <w:rPr>
                <w:rFonts w:ascii="Simplified Arabic" w:hAnsi="Simplified Arabic" w:cs="Simplified Arabic" w:hint="cs"/>
                <w:sz w:val="20"/>
                <w:szCs w:val="20"/>
                <w:rtl/>
              </w:rPr>
              <w:t>طفرة في شكاوى الأمتعة بنسبة نمو بلغت 133.5%.</w:t>
            </w:r>
          </w:p>
        </w:tc>
      </w:tr>
      <w:tr w:rsidR="005E0C64" w:rsidRPr="00D30DC7" w14:paraId="4A76380D" w14:textId="77777777" w:rsidTr="00543EC6">
        <w:trPr>
          <w:jc w:val="center"/>
        </w:trPr>
        <w:tc>
          <w:tcPr>
            <w:tcW w:w="927" w:type="pct"/>
            <w:vAlign w:val="center"/>
          </w:tcPr>
          <w:p w14:paraId="6B6DC508" w14:textId="7BE133AE" w:rsidR="00CF14FA" w:rsidRPr="00D30DC7" w:rsidRDefault="00CF14FA" w:rsidP="00336F3A">
            <w:pPr>
              <w:spacing w:line="360" w:lineRule="auto"/>
              <w:jc w:val="both"/>
              <w:rPr>
                <w:rFonts w:ascii="Simplified Arabic" w:hAnsi="Simplified Arabic" w:cs="Simplified Arabic"/>
                <w:b/>
                <w:bCs/>
                <w:sz w:val="20"/>
                <w:szCs w:val="20"/>
                <w:rtl/>
              </w:rPr>
            </w:pPr>
            <w:r w:rsidRPr="00D30DC7">
              <w:rPr>
                <w:rFonts w:ascii="Simplified Arabic" w:hAnsi="Simplified Arabic" w:cs="Simplified Arabic" w:hint="cs"/>
                <w:b/>
                <w:bCs/>
                <w:sz w:val="20"/>
                <w:szCs w:val="20"/>
                <w:rtl/>
              </w:rPr>
              <w:t>تقارب الأداء</w:t>
            </w:r>
          </w:p>
        </w:tc>
        <w:tc>
          <w:tcPr>
            <w:tcW w:w="2052" w:type="pct"/>
            <w:vAlign w:val="center"/>
          </w:tcPr>
          <w:p w14:paraId="6D2CC082" w14:textId="671E99A2" w:rsidR="00CF14FA" w:rsidRPr="00D30DC7" w:rsidRDefault="00714695" w:rsidP="00336F3A">
            <w:pPr>
              <w:spacing w:line="360" w:lineRule="auto"/>
              <w:jc w:val="both"/>
              <w:rPr>
                <w:rFonts w:ascii="Simplified Arabic" w:hAnsi="Simplified Arabic" w:cs="Simplified Arabic"/>
                <w:sz w:val="20"/>
                <w:szCs w:val="20"/>
                <w:rtl/>
              </w:rPr>
            </w:pPr>
            <w:r w:rsidRPr="00D30DC7">
              <w:rPr>
                <w:rFonts w:ascii="Simplified Arabic" w:hAnsi="Simplified Arabic" w:cs="Simplified Arabic" w:hint="cs"/>
                <w:sz w:val="20"/>
                <w:szCs w:val="20"/>
                <w:rtl/>
              </w:rPr>
              <w:t>تقليص الانحراف المعياري من 8.2% إلى 5.4%.</w:t>
            </w:r>
          </w:p>
        </w:tc>
        <w:tc>
          <w:tcPr>
            <w:tcW w:w="2021" w:type="pct"/>
            <w:vAlign w:val="center"/>
          </w:tcPr>
          <w:p w14:paraId="68E23E20" w14:textId="53EA630E" w:rsidR="00CF14FA" w:rsidRPr="00D30DC7" w:rsidRDefault="00714695" w:rsidP="00336F3A">
            <w:pPr>
              <w:spacing w:line="360" w:lineRule="auto"/>
              <w:jc w:val="both"/>
              <w:rPr>
                <w:rFonts w:ascii="Simplified Arabic" w:hAnsi="Simplified Arabic" w:cs="Simplified Arabic"/>
                <w:sz w:val="20"/>
                <w:szCs w:val="20"/>
                <w:rtl/>
              </w:rPr>
            </w:pPr>
            <w:r w:rsidRPr="00D30DC7">
              <w:rPr>
                <w:rFonts w:ascii="Simplified Arabic" w:hAnsi="Simplified Arabic" w:cs="Simplified Arabic" w:hint="cs"/>
                <w:sz w:val="20"/>
                <w:szCs w:val="20"/>
                <w:rtl/>
              </w:rPr>
              <w:t>وجود فجوة حادة (23 نقطة) بيم أعلى وأدنى مطار.</w:t>
            </w:r>
          </w:p>
        </w:tc>
      </w:tr>
      <w:tr w:rsidR="005E0C64" w:rsidRPr="00D30DC7" w14:paraId="102414DE" w14:textId="77777777" w:rsidTr="00543EC6">
        <w:trPr>
          <w:jc w:val="center"/>
        </w:trPr>
        <w:tc>
          <w:tcPr>
            <w:tcW w:w="927" w:type="pct"/>
            <w:vAlign w:val="center"/>
          </w:tcPr>
          <w:p w14:paraId="60DF2B94" w14:textId="0C310CEC" w:rsidR="00CF14FA" w:rsidRPr="00D30DC7" w:rsidRDefault="00CF14FA" w:rsidP="00336F3A">
            <w:pPr>
              <w:spacing w:line="360" w:lineRule="auto"/>
              <w:jc w:val="both"/>
              <w:rPr>
                <w:rFonts w:ascii="Simplified Arabic" w:hAnsi="Simplified Arabic" w:cs="Simplified Arabic"/>
                <w:b/>
                <w:bCs/>
                <w:sz w:val="20"/>
                <w:szCs w:val="20"/>
                <w:rtl/>
              </w:rPr>
            </w:pPr>
            <w:r w:rsidRPr="00D30DC7">
              <w:rPr>
                <w:rFonts w:ascii="Simplified Arabic" w:hAnsi="Simplified Arabic" w:cs="Simplified Arabic" w:hint="cs"/>
                <w:b/>
                <w:bCs/>
                <w:sz w:val="20"/>
                <w:szCs w:val="20"/>
                <w:rtl/>
              </w:rPr>
              <w:t>تحليل</w:t>
            </w:r>
            <w:r w:rsidR="005E0C64" w:rsidRPr="00D30DC7">
              <w:rPr>
                <w:rFonts w:ascii="Simplified Arabic" w:hAnsi="Simplified Arabic" w:cs="Simplified Arabic" w:hint="cs"/>
                <w:b/>
                <w:bCs/>
                <w:sz w:val="20"/>
                <w:szCs w:val="20"/>
                <w:rtl/>
              </w:rPr>
              <w:t xml:space="preserve"> مغلف البيانات للكفاءة</w:t>
            </w:r>
          </w:p>
        </w:tc>
        <w:tc>
          <w:tcPr>
            <w:tcW w:w="2052" w:type="pct"/>
            <w:vAlign w:val="center"/>
          </w:tcPr>
          <w:p w14:paraId="160E4D67" w14:textId="77777777" w:rsidR="00CF14FA" w:rsidRPr="00D30DC7" w:rsidRDefault="00714695" w:rsidP="00336F3A">
            <w:pPr>
              <w:spacing w:line="360" w:lineRule="auto"/>
              <w:jc w:val="both"/>
              <w:rPr>
                <w:rFonts w:ascii="Simplified Arabic" w:hAnsi="Simplified Arabic" w:cs="Simplified Arabic"/>
                <w:sz w:val="20"/>
                <w:szCs w:val="20"/>
                <w:rtl/>
              </w:rPr>
            </w:pPr>
            <w:r w:rsidRPr="00D30DC7">
              <w:rPr>
                <w:rFonts w:ascii="Simplified Arabic" w:hAnsi="Simplified Arabic" w:cs="Simplified Arabic" w:hint="cs"/>
                <w:sz w:val="20"/>
                <w:szCs w:val="20"/>
                <w:rtl/>
              </w:rPr>
              <w:t xml:space="preserve">المدينة المنورة المرجع الوطني للنموذج </w:t>
            </w:r>
          </w:p>
          <w:p w14:paraId="6C97C28D" w14:textId="0F8A11E7" w:rsidR="00714695" w:rsidRPr="00D30DC7" w:rsidRDefault="00714695" w:rsidP="00336F3A">
            <w:pPr>
              <w:spacing w:line="360" w:lineRule="auto"/>
              <w:jc w:val="both"/>
              <w:rPr>
                <w:rFonts w:ascii="Simplified Arabic" w:hAnsi="Simplified Arabic" w:cs="Simplified Arabic"/>
                <w:sz w:val="20"/>
                <w:szCs w:val="20"/>
              </w:rPr>
            </w:pPr>
            <w:r w:rsidRPr="00D30DC7">
              <w:rPr>
                <w:rFonts w:ascii="Simplified Arabic" w:hAnsi="Simplified Arabic" w:cs="Simplified Arabic"/>
                <w:sz w:val="20"/>
                <w:szCs w:val="20"/>
              </w:rPr>
              <w:t>(CCR = 1.000)</w:t>
            </w:r>
          </w:p>
        </w:tc>
        <w:tc>
          <w:tcPr>
            <w:tcW w:w="2021" w:type="pct"/>
            <w:vAlign w:val="center"/>
          </w:tcPr>
          <w:p w14:paraId="150F89BF" w14:textId="0B0AD557" w:rsidR="00CF14FA" w:rsidRPr="00D30DC7" w:rsidRDefault="00714695" w:rsidP="00336F3A">
            <w:pPr>
              <w:spacing w:line="360" w:lineRule="auto"/>
              <w:jc w:val="both"/>
              <w:rPr>
                <w:rFonts w:ascii="Simplified Arabic" w:hAnsi="Simplified Arabic" w:cs="Simplified Arabic"/>
                <w:sz w:val="20"/>
                <w:szCs w:val="20"/>
                <w:rtl/>
              </w:rPr>
            </w:pPr>
            <w:r w:rsidRPr="00D30DC7">
              <w:rPr>
                <w:rFonts w:ascii="Simplified Arabic" w:hAnsi="Simplified Arabic" w:cs="Simplified Arabic" w:hint="cs"/>
                <w:sz w:val="20"/>
                <w:szCs w:val="20"/>
                <w:rtl/>
              </w:rPr>
              <w:t xml:space="preserve">ينبع </w:t>
            </w:r>
            <w:r w:rsidRPr="00D30DC7">
              <w:rPr>
                <w:rFonts w:ascii="Simplified Arabic" w:hAnsi="Simplified Arabic" w:cs="Simplified Arabic"/>
                <w:sz w:val="20"/>
                <w:szCs w:val="20"/>
              </w:rPr>
              <w:t>(CCR = 0.860)</w:t>
            </w:r>
            <w:r w:rsidRPr="00D30DC7">
              <w:rPr>
                <w:rFonts w:ascii="Simplified Arabic" w:hAnsi="Simplified Arabic" w:cs="Simplified Arabic" w:hint="cs"/>
                <w:sz w:val="20"/>
                <w:szCs w:val="20"/>
                <w:rtl/>
              </w:rPr>
              <w:t xml:space="preserve"> يحتاج إعادة هيكلة لرفع الكفاءة.</w:t>
            </w:r>
          </w:p>
        </w:tc>
      </w:tr>
    </w:tbl>
    <w:p w14:paraId="6C706E67" w14:textId="01B68B34" w:rsidR="00B27B8F" w:rsidRPr="00543EC6" w:rsidRDefault="00B27B8F" w:rsidP="00ED19E3">
      <w:pPr>
        <w:pStyle w:val="Heading2"/>
        <w:numPr>
          <w:ilvl w:val="0"/>
          <w:numId w:val="72"/>
        </w:numPr>
        <w:spacing w:line="360" w:lineRule="auto"/>
        <w:rPr>
          <w:rFonts w:ascii="Simplified Arabic" w:hAnsi="Simplified Arabic" w:cs="Simplified Arabic"/>
          <w:b/>
          <w:bCs/>
          <w:color w:val="auto"/>
          <w:sz w:val="28"/>
          <w:szCs w:val="28"/>
          <w:rtl/>
        </w:rPr>
      </w:pPr>
      <w:bookmarkStart w:id="229" w:name="_Toc227061233"/>
      <w:r w:rsidRPr="00543EC6">
        <w:rPr>
          <w:rFonts w:ascii="Simplified Arabic" w:hAnsi="Simplified Arabic" w:cs="Simplified Arabic" w:hint="cs"/>
          <w:b/>
          <w:bCs/>
          <w:color w:val="auto"/>
          <w:sz w:val="28"/>
          <w:szCs w:val="28"/>
          <w:rtl/>
        </w:rPr>
        <w:t>التوصيات البحثية والأكاديمية</w:t>
      </w:r>
      <w:bookmarkEnd w:id="229"/>
    </w:p>
    <w:p w14:paraId="30485104" w14:textId="77777777" w:rsidR="00B27B8F" w:rsidRPr="00543EC6" w:rsidRDefault="00B27B8F" w:rsidP="00336F3A">
      <w:pPr>
        <w:pStyle w:val="ListParagraph"/>
        <w:numPr>
          <w:ilvl w:val="0"/>
          <w:numId w:val="74"/>
        </w:numPr>
        <w:spacing w:after="0" w:line="360" w:lineRule="auto"/>
        <w:jc w:val="both"/>
        <w:rPr>
          <w:rFonts w:ascii="Simplified Arabic" w:hAnsi="Simplified Arabic" w:cs="Simplified Arabic"/>
          <w:b/>
          <w:bCs/>
          <w:sz w:val="24"/>
          <w:szCs w:val="24"/>
          <w:rtl/>
        </w:rPr>
      </w:pPr>
      <w:r w:rsidRPr="00543EC6">
        <w:rPr>
          <w:rFonts w:ascii="Simplified Arabic" w:hAnsi="Simplified Arabic" w:cs="Simplified Arabic" w:hint="cs"/>
          <w:b/>
          <w:bCs/>
          <w:sz w:val="24"/>
          <w:szCs w:val="24"/>
          <w:rtl/>
        </w:rPr>
        <w:t>التوسع العيني والزمني</w:t>
      </w:r>
    </w:p>
    <w:p w14:paraId="28AFF9C8" w14:textId="727B8464" w:rsidR="00B27B8F" w:rsidRPr="00543EC6" w:rsidRDefault="00B27B8F" w:rsidP="00336F3A">
      <w:pPr>
        <w:pStyle w:val="ListParagraph"/>
        <w:numPr>
          <w:ilvl w:val="0"/>
          <w:numId w:val="27"/>
        </w:numPr>
        <w:spacing w:after="0" w:line="360" w:lineRule="auto"/>
        <w:jc w:val="both"/>
        <w:rPr>
          <w:rFonts w:ascii="Simplified Arabic" w:hAnsi="Simplified Arabic" w:cs="Simplified Arabic"/>
          <w:sz w:val="24"/>
          <w:szCs w:val="24"/>
          <w:rtl/>
        </w:rPr>
      </w:pPr>
      <w:r w:rsidRPr="00543EC6">
        <w:rPr>
          <w:rFonts w:ascii="Simplified Arabic" w:hAnsi="Simplified Arabic" w:cs="Simplified Arabic" w:hint="cs"/>
          <w:sz w:val="24"/>
          <w:szCs w:val="24"/>
          <w:rtl/>
        </w:rPr>
        <w:t>توسيع الإطار الزمني ليشمل الفترة منذ 2020 لرصد تأثير الجائحة ومرحلة التعافي.</w:t>
      </w:r>
    </w:p>
    <w:p w14:paraId="020E47F3" w14:textId="77777777" w:rsidR="00B27B8F" w:rsidRPr="00543EC6" w:rsidRDefault="00B27B8F" w:rsidP="00336F3A">
      <w:pPr>
        <w:pStyle w:val="ListParagraph"/>
        <w:numPr>
          <w:ilvl w:val="0"/>
          <w:numId w:val="27"/>
        </w:numPr>
        <w:spacing w:after="0" w:line="360" w:lineRule="auto"/>
        <w:jc w:val="both"/>
        <w:rPr>
          <w:rFonts w:ascii="Simplified Arabic" w:hAnsi="Simplified Arabic" w:cs="Simplified Arabic"/>
          <w:sz w:val="24"/>
          <w:szCs w:val="24"/>
          <w:rtl/>
        </w:rPr>
      </w:pPr>
      <w:r w:rsidRPr="00543EC6">
        <w:rPr>
          <w:rFonts w:ascii="Simplified Arabic" w:hAnsi="Simplified Arabic" w:cs="Simplified Arabic" w:hint="cs"/>
          <w:sz w:val="24"/>
          <w:szCs w:val="24"/>
          <w:rtl/>
        </w:rPr>
        <w:t>إجراء دراسات مقارنات مع مطارات خليجية وعربية للتحقق من قابلية تعميم النموذج.</w:t>
      </w:r>
    </w:p>
    <w:p w14:paraId="5C0B3BEC" w14:textId="11C4D3F1" w:rsidR="00385C67" w:rsidRPr="00543EC6" w:rsidRDefault="00B27B8F" w:rsidP="00336F3A">
      <w:pPr>
        <w:pStyle w:val="ListParagraph"/>
        <w:numPr>
          <w:ilvl w:val="0"/>
          <w:numId w:val="74"/>
        </w:numPr>
        <w:spacing w:after="0" w:line="360" w:lineRule="auto"/>
        <w:jc w:val="both"/>
        <w:rPr>
          <w:rFonts w:ascii="Simplified Arabic" w:hAnsi="Simplified Arabic" w:cs="Simplified Arabic"/>
          <w:b/>
          <w:bCs/>
          <w:sz w:val="24"/>
          <w:szCs w:val="24"/>
          <w:rtl/>
        </w:rPr>
      </w:pPr>
      <w:r w:rsidRPr="00543EC6">
        <w:rPr>
          <w:rFonts w:ascii="Simplified Arabic" w:hAnsi="Simplified Arabic" w:cs="Simplified Arabic" w:hint="cs"/>
          <w:b/>
          <w:bCs/>
          <w:sz w:val="24"/>
          <w:szCs w:val="24"/>
          <w:rtl/>
        </w:rPr>
        <w:t xml:space="preserve">المساهمة العلمية </w:t>
      </w:r>
    </w:p>
    <w:p w14:paraId="3D1640AF" w14:textId="350DD16A" w:rsidR="00385C67" w:rsidRPr="00543EC6" w:rsidRDefault="000D7BAE" w:rsidP="00336F3A">
      <w:pPr>
        <w:pStyle w:val="ListParagraph"/>
        <w:numPr>
          <w:ilvl w:val="0"/>
          <w:numId w:val="35"/>
        </w:numPr>
        <w:spacing w:after="0" w:line="360" w:lineRule="auto"/>
        <w:ind w:left="372"/>
        <w:jc w:val="both"/>
        <w:rPr>
          <w:rFonts w:ascii="Simplified Arabic" w:hAnsi="Simplified Arabic" w:cs="Simplified Arabic"/>
          <w:sz w:val="24"/>
          <w:szCs w:val="24"/>
          <w:rtl/>
        </w:rPr>
      </w:pPr>
      <w:r w:rsidRPr="00543EC6">
        <w:rPr>
          <w:rFonts w:ascii="Simplified Arabic" w:hAnsi="Simplified Arabic" w:cs="Simplified Arabic" w:hint="cs"/>
          <w:b/>
          <w:bCs/>
          <w:sz w:val="24"/>
          <w:szCs w:val="24"/>
          <w:rtl/>
        </w:rPr>
        <w:t xml:space="preserve">الاكتشاف: </w:t>
      </w:r>
      <w:r w:rsidR="00B27B8F" w:rsidRPr="00543EC6">
        <w:rPr>
          <w:rFonts w:ascii="Simplified Arabic" w:hAnsi="Simplified Arabic" w:cs="Simplified Arabic" w:hint="cs"/>
          <w:sz w:val="24"/>
          <w:szCs w:val="24"/>
          <w:rtl/>
        </w:rPr>
        <w:t xml:space="preserve">لأول مرة أكاديميا يتم توثيق ظاهرة تشبع الكفاءة التشغيلية في السياق الخليجي، حيث تفقد الكفاءة التشغيلية أثرها </w:t>
      </w:r>
      <w:r w:rsidRPr="00543EC6">
        <w:rPr>
          <w:rFonts w:ascii="Simplified Arabic" w:hAnsi="Simplified Arabic" w:cs="Simplified Arabic" w:hint="cs"/>
          <w:sz w:val="24"/>
          <w:szCs w:val="24"/>
          <w:rtl/>
        </w:rPr>
        <w:t>على رضا المسافرين عتد تشبعها (100%)، وتصبح جودة المرافق هي المحرك الأساسي.</w:t>
      </w:r>
    </w:p>
    <w:p w14:paraId="66B0F402" w14:textId="09A73595" w:rsidR="00385C67" w:rsidRPr="0080107C" w:rsidRDefault="000D7BAE" w:rsidP="00336F3A">
      <w:pPr>
        <w:pStyle w:val="ListParagraph"/>
        <w:numPr>
          <w:ilvl w:val="0"/>
          <w:numId w:val="35"/>
        </w:numPr>
        <w:spacing w:after="0" w:line="360" w:lineRule="auto"/>
        <w:ind w:left="360"/>
        <w:jc w:val="both"/>
        <w:rPr>
          <w:rFonts w:ascii="Simplified Arabic" w:hAnsi="Simplified Arabic" w:cs="Simplified Arabic"/>
          <w:sz w:val="24"/>
          <w:szCs w:val="24"/>
        </w:rPr>
      </w:pPr>
      <w:r w:rsidRPr="0080107C">
        <w:rPr>
          <w:rFonts w:ascii="Simplified Arabic" w:hAnsi="Simplified Arabic" w:cs="Simplified Arabic" w:hint="cs"/>
          <w:b/>
          <w:bCs/>
          <w:sz w:val="24"/>
          <w:szCs w:val="24"/>
          <w:rtl/>
        </w:rPr>
        <w:t xml:space="preserve">المساهمة: </w:t>
      </w:r>
      <w:r w:rsidRPr="0080107C">
        <w:rPr>
          <w:rFonts w:ascii="Simplified Arabic" w:hAnsi="Simplified Arabic" w:cs="Simplified Arabic" w:hint="cs"/>
          <w:sz w:val="24"/>
          <w:szCs w:val="24"/>
          <w:rtl/>
        </w:rPr>
        <w:t>تقديم إطار تحليلي تكاملي يجمع تحليل مغلف البيانات ببرنامج التقييم الشامل للمطارات الخاص بالهيئة العامة للطيران المدني</w:t>
      </w:r>
      <w:r w:rsidRPr="0080107C">
        <w:rPr>
          <w:rFonts w:ascii="Simplified Arabic" w:hAnsi="Simplified Arabic" w:cs="Simplified Arabic"/>
          <w:sz w:val="24"/>
          <w:szCs w:val="24"/>
        </w:rPr>
        <w:t xml:space="preserve"> (GACA) </w:t>
      </w:r>
      <w:r w:rsidRPr="0080107C">
        <w:rPr>
          <w:rFonts w:ascii="Simplified Arabic" w:hAnsi="Simplified Arabic" w:cs="Simplified Arabic" w:hint="cs"/>
          <w:sz w:val="24"/>
          <w:szCs w:val="24"/>
          <w:rtl/>
        </w:rPr>
        <w:t>وتحليل الشكاوى التصنيفي مع مصفوفة الارتباط في دراسة واحدة شاملة لعدد 25 مطارا.</w:t>
      </w:r>
    </w:p>
    <w:p w14:paraId="50906849" w14:textId="662EB4B7" w:rsidR="000D7BAE" w:rsidRPr="0080107C" w:rsidRDefault="000D7BAE" w:rsidP="00336F3A">
      <w:pPr>
        <w:pStyle w:val="ListParagraph"/>
        <w:numPr>
          <w:ilvl w:val="0"/>
          <w:numId w:val="35"/>
        </w:numPr>
        <w:spacing w:after="0" w:line="360" w:lineRule="auto"/>
        <w:ind w:left="360"/>
        <w:jc w:val="both"/>
        <w:rPr>
          <w:rFonts w:ascii="Simplified Arabic" w:hAnsi="Simplified Arabic" w:cs="Simplified Arabic"/>
          <w:sz w:val="24"/>
          <w:szCs w:val="24"/>
        </w:rPr>
      </w:pPr>
      <w:r w:rsidRPr="0080107C">
        <w:rPr>
          <w:rFonts w:ascii="Simplified Arabic" w:hAnsi="Simplified Arabic" w:cs="Simplified Arabic" w:hint="cs"/>
          <w:b/>
          <w:bCs/>
          <w:sz w:val="24"/>
          <w:szCs w:val="24"/>
          <w:rtl/>
        </w:rPr>
        <w:t xml:space="preserve">القيمة التطبيقية: </w:t>
      </w:r>
      <w:r w:rsidRPr="0080107C">
        <w:rPr>
          <w:rFonts w:ascii="Simplified Arabic" w:hAnsi="Simplified Arabic" w:cs="Simplified Arabic" w:hint="cs"/>
          <w:sz w:val="24"/>
          <w:szCs w:val="24"/>
          <w:rtl/>
        </w:rPr>
        <w:t>انتاج خرائط تشخيصية دقيقة وتوصيات مبنية على أدلة كمية.</w:t>
      </w:r>
    </w:p>
    <w:p w14:paraId="4F869DD6" w14:textId="74A653F5" w:rsidR="000D7BAE" w:rsidRPr="0080107C" w:rsidRDefault="000D7BAE" w:rsidP="00336F3A">
      <w:pPr>
        <w:pStyle w:val="ListParagraph"/>
        <w:numPr>
          <w:ilvl w:val="0"/>
          <w:numId w:val="35"/>
        </w:numPr>
        <w:spacing w:after="0" w:line="360" w:lineRule="auto"/>
        <w:ind w:left="360"/>
        <w:jc w:val="both"/>
        <w:rPr>
          <w:rFonts w:ascii="Simplified Arabic" w:hAnsi="Simplified Arabic" w:cs="Simplified Arabic"/>
          <w:sz w:val="24"/>
          <w:szCs w:val="24"/>
          <w:rtl/>
        </w:rPr>
      </w:pPr>
      <w:r w:rsidRPr="0080107C">
        <w:rPr>
          <w:rFonts w:ascii="Simplified Arabic" w:hAnsi="Simplified Arabic" w:cs="Simplified Arabic" w:hint="cs"/>
          <w:b/>
          <w:bCs/>
          <w:sz w:val="24"/>
          <w:szCs w:val="24"/>
          <w:rtl/>
        </w:rPr>
        <w:t>سد الفجوات الأدبية:</w:t>
      </w:r>
      <w:r w:rsidR="0080107C" w:rsidRPr="0080107C">
        <w:rPr>
          <w:rFonts w:ascii="Simplified Arabic" w:hAnsi="Simplified Arabic" w:cs="Simplified Arabic" w:hint="cs"/>
          <w:b/>
          <w:bCs/>
          <w:sz w:val="24"/>
          <w:szCs w:val="24"/>
          <w:rtl/>
        </w:rPr>
        <w:t xml:space="preserve"> </w:t>
      </w:r>
      <w:r w:rsidRPr="0080107C">
        <w:rPr>
          <w:rFonts w:ascii="Simplified Arabic" w:hAnsi="Simplified Arabic" w:cs="Simplified Arabic" w:hint="cs"/>
          <w:sz w:val="24"/>
          <w:szCs w:val="24"/>
          <w:rtl/>
        </w:rPr>
        <w:t>أول دراسة تطبيقية تحليلية شاملة لمنظومة المطارات السعودية.</w:t>
      </w:r>
    </w:p>
    <w:p w14:paraId="587A4279" w14:textId="77777777" w:rsidR="000D7BAE" w:rsidRPr="00543EC6" w:rsidRDefault="000D7BAE" w:rsidP="00336F3A">
      <w:pPr>
        <w:pStyle w:val="ListParagraph"/>
        <w:numPr>
          <w:ilvl w:val="0"/>
          <w:numId w:val="74"/>
        </w:numPr>
        <w:spacing w:after="0" w:line="360" w:lineRule="auto"/>
        <w:jc w:val="both"/>
        <w:rPr>
          <w:rFonts w:ascii="Simplified Arabic" w:hAnsi="Simplified Arabic" w:cs="Simplified Arabic"/>
          <w:b/>
          <w:bCs/>
          <w:sz w:val="24"/>
          <w:szCs w:val="24"/>
          <w:rtl/>
        </w:rPr>
      </w:pPr>
      <w:r w:rsidRPr="00543EC6">
        <w:rPr>
          <w:rFonts w:ascii="Simplified Arabic" w:hAnsi="Simplified Arabic" w:cs="Simplified Arabic" w:hint="cs"/>
          <w:b/>
          <w:bCs/>
          <w:sz w:val="24"/>
          <w:szCs w:val="24"/>
          <w:rtl/>
        </w:rPr>
        <w:t>تعميق المنهجية</w:t>
      </w:r>
    </w:p>
    <w:p w14:paraId="6554FB7D" w14:textId="77777777" w:rsidR="000D7BAE" w:rsidRPr="00543EC6" w:rsidRDefault="000D7BAE" w:rsidP="00336F3A">
      <w:pPr>
        <w:pStyle w:val="ListParagraph"/>
        <w:numPr>
          <w:ilvl w:val="0"/>
          <w:numId w:val="27"/>
        </w:numPr>
        <w:spacing w:after="0" w:line="360" w:lineRule="auto"/>
        <w:jc w:val="both"/>
        <w:rPr>
          <w:rFonts w:ascii="Simplified Arabic" w:hAnsi="Simplified Arabic" w:cs="Simplified Arabic"/>
          <w:sz w:val="24"/>
          <w:szCs w:val="24"/>
          <w:rtl/>
        </w:rPr>
      </w:pPr>
      <w:r w:rsidRPr="00543EC6">
        <w:rPr>
          <w:rFonts w:ascii="Simplified Arabic" w:hAnsi="Simplified Arabic" w:cs="Simplified Arabic" w:hint="cs"/>
          <w:sz w:val="24"/>
          <w:szCs w:val="24"/>
          <w:rtl/>
        </w:rPr>
        <w:t>اجراء مقابلات مع القيادات التشغيلية لفهم العوائق البنيوية أمام التطوير المتوازن.</w:t>
      </w:r>
    </w:p>
    <w:p w14:paraId="0840DAF5" w14:textId="77777777" w:rsidR="000D7BAE" w:rsidRPr="00543EC6" w:rsidRDefault="000D7BAE" w:rsidP="00336F3A">
      <w:pPr>
        <w:pStyle w:val="ListParagraph"/>
        <w:numPr>
          <w:ilvl w:val="0"/>
          <w:numId w:val="27"/>
        </w:numPr>
        <w:spacing w:after="0" w:line="360" w:lineRule="auto"/>
        <w:jc w:val="both"/>
        <w:rPr>
          <w:rFonts w:ascii="Simplified Arabic" w:hAnsi="Simplified Arabic" w:cs="Simplified Arabic"/>
          <w:sz w:val="24"/>
          <w:szCs w:val="24"/>
          <w:rtl/>
        </w:rPr>
      </w:pPr>
      <w:r w:rsidRPr="00543EC6">
        <w:rPr>
          <w:rFonts w:ascii="Simplified Arabic" w:hAnsi="Simplified Arabic" w:cs="Simplified Arabic" w:hint="cs"/>
          <w:sz w:val="24"/>
          <w:szCs w:val="24"/>
          <w:rtl/>
        </w:rPr>
        <w:t>تطوير نماذج تنبؤية تعتمد على الكفاءة التشغيلية وجودة المرافق ومؤشر الاتساق لتقدير اتجاهات الشكاوى المستقبلية ودعم اتخاذ القرارات الاستباقية.</w:t>
      </w:r>
    </w:p>
    <w:p w14:paraId="0DDC88C8" w14:textId="77777777" w:rsidR="00267B39" w:rsidRPr="00543EC6" w:rsidRDefault="00267B39" w:rsidP="00336F3A">
      <w:pPr>
        <w:pStyle w:val="Heading2"/>
        <w:numPr>
          <w:ilvl w:val="0"/>
          <w:numId w:val="72"/>
        </w:numPr>
        <w:spacing w:before="0" w:line="360" w:lineRule="auto"/>
        <w:rPr>
          <w:rFonts w:ascii="Simplified Arabic" w:hAnsi="Simplified Arabic" w:cs="Simplified Arabic"/>
          <w:b/>
          <w:bCs/>
          <w:color w:val="auto"/>
          <w:sz w:val="28"/>
          <w:szCs w:val="28"/>
          <w:rtl/>
        </w:rPr>
      </w:pPr>
      <w:bookmarkStart w:id="230" w:name="_Toc227061234"/>
      <w:r w:rsidRPr="00543EC6">
        <w:rPr>
          <w:rFonts w:ascii="Simplified Arabic" w:hAnsi="Simplified Arabic" w:cs="Simplified Arabic" w:hint="cs"/>
          <w:b/>
          <w:bCs/>
          <w:color w:val="auto"/>
          <w:sz w:val="28"/>
          <w:szCs w:val="28"/>
          <w:rtl/>
        </w:rPr>
        <w:t>قيود التعميم والمحدودية المنهجية:</w:t>
      </w:r>
      <w:bookmarkEnd w:id="230"/>
    </w:p>
    <w:p w14:paraId="1E58AE0A" w14:textId="68BFF219" w:rsidR="00267B39" w:rsidRPr="0080107C" w:rsidRDefault="00267B39" w:rsidP="00336F3A">
      <w:pPr>
        <w:pStyle w:val="ListParagraph"/>
        <w:numPr>
          <w:ilvl w:val="0"/>
          <w:numId w:val="76"/>
        </w:numPr>
        <w:spacing w:after="0" w:line="360" w:lineRule="auto"/>
        <w:jc w:val="both"/>
        <w:rPr>
          <w:rFonts w:ascii="Simplified Arabic" w:eastAsiaTheme="majorEastAsia" w:hAnsi="Simplified Arabic" w:cs="Simplified Arabic"/>
          <w:sz w:val="24"/>
          <w:szCs w:val="24"/>
          <w:rtl/>
        </w:rPr>
      </w:pPr>
      <w:r w:rsidRPr="0080107C">
        <w:rPr>
          <w:rFonts w:ascii="Simplified Arabic" w:hAnsi="Simplified Arabic" w:cs="Simplified Arabic" w:hint="cs"/>
          <w:b/>
          <w:bCs/>
          <w:sz w:val="24"/>
          <w:szCs w:val="24"/>
          <w:rtl/>
        </w:rPr>
        <w:t>العوامل الخارجية:</w:t>
      </w:r>
      <w:r w:rsidR="0080107C" w:rsidRPr="0080107C">
        <w:rPr>
          <w:rFonts w:ascii="Simplified Arabic" w:hAnsi="Simplified Arabic" w:cs="Simplified Arabic" w:hint="cs"/>
          <w:b/>
          <w:bCs/>
          <w:sz w:val="24"/>
          <w:szCs w:val="24"/>
          <w:rtl/>
        </w:rPr>
        <w:t xml:space="preserve"> </w:t>
      </w:r>
      <w:r w:rsidRPr="0080107C">
        <w:rPr>
          <w:rFonts w:ascii="Simplified Arabic" w:eastAsiaTheme="majorEastAsia" w:hAnsi="Simplified Arabic" w:cs="Simplified Arabic" w:hint="cs"/>
          <w:sz w:val="24"/>
          <w:szCs w:val="24"/>
          <w:rtl/>
        </w:rPr>
        <w:t>تزامنت فترة الدراسة مع مرحلة التعافي بعد جائحة كوفيد 19، وانطلاق مشاريع رؤية 2030 لتطوير قطاع الطيران والسياحة بالمملكة العربية السعودية، مما قد يكون عاملا مساهما في التحسن العام في الأداء ورضا المسافرين.</w:t>
      </w:r>
    </w:p>
    <w:p w14:paraId="2AD93237" w14:textId="4B13D45A" w:rsidR="00267B39" w:rsidRPr="0080107C" w:rsidRDefault="00267B39" w:rsidP="00336F3A">
      <w:pPr>
        <w:pStyle w:val="ListParagraph"/>
        <w:numPr>
          <w:ilvl w:val="0"/>
          <w:numId w:val="76"/>
        </w:numPr>
        <w:spacing w:after="0" w:line="360" w:lineRule="auto"/>
        <w:jc w:val="both"/>
        <w:rPr>
          <w:rFonts w:ascii="Simplified Arabic" w:eastAsiaTheme="majorEastAsia" w:hAnsi="Simplified Arabic" w:cs="Simplified Arabic"/>
          <w:sz w:val="24"/>
          <w:szCs w:val="24"/>
          <w:rtl/>
        </w:rPr>
      </w:pPr>
      <w:r w:rsidRPr="0080107C">
        <w:rPr>
          <w:rFonts w:ascii="Simplified Arabic" w:hAnsi="Simplified Arabic" w:cs="Simplified Arabic" w:hint="cs"/>
          <w:b/>
          <w:bCs/>
          <w:sz w:val="24"/>
          <w:szCs w:val="24"/>
          <w:rtl/>
        </w:rPr>
        <w:t xml:space="preserve">بيانات التقييم الرسمي: </w:t>
      </w:r>
      <w:r w:rsidRPr="0080107C">
        <w:rPr>
          <w:rFonts w:ascii="Simplified Arabic" w:eastAsiaTheme="majorEastAsia" w:hAnsi="Simplified Arabic" w:cs="Simplified Arabic" w:hint="cs"/>
          <w:sz w:val="24"/>
          <w:szCs w:val="24"/>
          <w:rtl/>
        </w:rPr>
        <w:t xml:space="preserve">تعتمد الدراسة على بيانات صادرة عن الهيئة العامة للطيران المدني، والتي تمثل تقديرا مؤسسيا قد يختلف جزئيا </w:t>
      </w:r>
      <w:r w:rsidR="00A56F4E" w:rsidRPr="0080107C">
        <w:rPr>
          <w:rFonts w:ascii="Simplified Arabic" w:eastAsiaTheme="majorEastAsia" w:hAnsi="Simplified Arabic" w:cs="Simplified Arabic" w:hint="cs"/>
          <w:sz w:val="24"/>
          <w:szCs w:val="24"/>
          <w:rtl/>
        </w:rPr>
        <w:t>ع</w:t>
      </w:r>
      <w:r w:rsidRPr="0080107C">
        <w:rPr>
          <w:rFonts w:ascii="Simplified Arabic" w:eastAsiaTheme="majorEastAsia" w:hAnsi="Simplified Arabic" w:cs="Simplified Arabic" w:hint="cs"/>
          <w:sz w:val="24"/>
          <w:szCs w:val="24"/>
          <w:rtl/>
        </w:rPr>
        <w:t>ن الإدراك الذاتي الكامل للمسافر.</w:t>
      </w:r>
    </w:p>
    <w:p w14:paraId="5B08FCA1" w14:textId="3EA34067" w:rsidR="00267B39" w:rsidRPr="0080107C" w:rsidRDefault="00267B39" w:rsidP="00336F3A">
      <w:pPr>
        <w:pStyle w:val="ListParagraph"/>
        <w:numPr>
          <w:ilvl w:val="0"/>
          <w:numId w:val="76"/>
        </w:numPr>
        <w:spacing w:after="0" w:line="360" w:lineRule="auto"/>
        <w:jc w:val="both"/>
        <w:rPr>
          <w:rFonts w:ascii="Simplified Arabic" w:eastAsiaTheme="majorEastAsia" w:hAnsi="Simplified Arabic" w:cs="Simplified Arabic"/>
          <w:sz w:val="24"/>
          <w:szCs w:val="24"/>
          <w:rtl/>
        </w:rPr>
      </w:pPr>
      <w:r w:rsidRPr="0080107C">
        <w:rPr>
          <w:rFonts w:ascii="Simplified Arabic" w:hAnsi="Simplified Arabic" w:cs="Simplified Arabic" w:hint="cs"/>
          <w:b/>
          <w:bCs/>
          <w:sz w:val="24"/>
          <w:szCs w:val="24"/>
          <w:rtl/>
        </w:rPr>
        <w:t>قيد السببية:</w:t>
      </w:r>
      <w:r w:rsidR="005A4DBE">
        <w:rPr>
          <w:rFonts w:ascii="Simplified Arabic" w:hAnsi="Simplified Arabic" w:cs="Simplified Arabic" w:hint="cs"/>
          <w:b/>
          <w:bCs/>
          <w:sz w:val="24"/>
          <w:szCs w:val="24"/>
          <w:rtl/>
        </w:rPr>
        <w:t xml:space="preserve"> </w:t>
      </w:r>
      <w:r w:rsidRPr="0080107C">
        <w:rPr>
          <w:rFonts w:ascii="Simplified Arabic" w:eastAsiaTheme="majorEastAsia" w:hAnsi="Simplified Arabic" w:cs="Simplified Arabic" w:hint="cs"/>
          <w:sz w:val="24"/>
          <w:szCs w:val="24"/>
          <w:rtl/>
        </w:rPr>
        <w:t>التصميم الطولي المستخدم يتيح رصد الارتباطات الزمنية بين المتغيرات، لكنه لا يثبت السببية الصارمة. للإثبات السببي الكامل، يجب اعتماد تصميم شبه تجريبي أو بيانات يومية دقيقة لتتبع التأثيرات اللحظية.</w:t>
      </w:r>
    </w:p>
    <w:p w14:paraId="081B56A4" w14:textId="2D5C5267" w:rsidR="00D65F0A" w:rsidRPr="00543EC6" w:rsidRDefault="00A56F4E" w:rsidP="00336F3A">
      <w:pPr>
        <w:pStyle w:val="Heading2"/>
        <w:numPr>
          <w:ilvl w:val="0"/>
          <w:numId w:val="72"/>
        </w:numPr>
        <w:spacing w:before="0" w:line="360" w:lineRule="auto"/>
        <w:rPr>
          <w:rFonts w:ascii="Simplified Arabic" w:hAnsi="Simplified Arabic" w:cs="Simplified Arabic"/>
          <w:b/>
          <w:bCs/>
          <w:color w:val="auto"/>
          <w:sz w:val="28"/>
          <w:szCs w:val="28"/>
          <w:rtl/>
        </w:rPr>
      </w:pPr>
      <w:bookmarkStart w:id="231" w:name="_Toc227061235"/>
      <w:r w:rsidRPr="00543EC6">
        <w:rPr>
          <w:rFonts w:ascii="Simplified Arabic" w:hAnsi="Simplified Arabic" w:cs="Simplified Arabic" w:hint="cs"/>
          <w:b/>
          <w:bCs/>
          <w:color w:val="auto"/>
          <w:sz w:val="28"/>
          <w:szCs w:val="28"/>
          <w:rtl/>
        </w:rPr>
        <w:t>الخاتمة</w:t>
      </w:r>
      <w:bookmarkEnd w:id="231"/>
    </w:p>
    <w:p w14:paraId="7C32C84D" w14:textId="77777777" w:rsidR="00D65F0A" w:rsidRPr="00543EC6" w:rsidRDefault="00D65F0A" w:rsidP="00336F3A">
      <w:pPr>
        <w:spacing w:after="0" w:line="360" w:lineRule="auto"/>
        <w:jc w:val="both"/>
        <w:rPr>
          <w:rFonts w:ascii="Simplified Arabic" w:hAnsi="Simplified Arabic" w:cs="Simplified Arabic"/>
          <w:sz w:val="24"/>
          <w:szCs w:val="24"/>
          <w:rtl/>
        </w:rPr>
      </w:pPr>
      <w:r w:rsidRPr="00543EC6">
        <w:rPr>
          <w:rFonts w:ascii="Simplified Arabic" w:hAnsi="Simplified Arabic" w:cs="Simplified Arabic" w:hint="cs"/>
          <w:sz w:val="24"/>
          <w:szCs w:val="24"/>
          <w:rtl/>
        </w:rPr>
        <w:t>تؤكد نتائج هذه الدراسة أن الكفاءة التشغيلية وجوة المرافق ورضا المسافرين ليست مسارات منفصلة، بل أبعاد متكاملة تشكل معا جوهر التجربة الشاملة بالمطار. فلا يغني التميز في أحدها عن القصور في الآخر، كما أن تحقيق أداء مرتفع في مؤشر منفرد لا بعكس بالضرورة نجاحا حقيقيا ما لم يقترن باتساق وتوازن بين مختلف الأبعاد.</w:t>
      </w:r>
    </w:p>
    <w:p w14:paraId="2BCF597D" w14:textId="77777777" w:rsidR="00D65F0A" w:rsidRPr="00543EC6" w:rsidRDefault="00D65F0A" w:rsidP="00336F3A">
      <w:pPr>
        <w:spacing w:after="0" w:line="360" w:lineRule="auto"/>
        <w:jc w:val="both"/>
        <w:rPr>
          <w:rFonts w:ascii="Simplified Arabic" w:hAnsi="Simplified Arabic" w:cs="Simplified Arabic"/>
          <w:sz w:val="24"/>
          <w:szCs w:val="24"/>
          <w:rtl/>
        </w:rPr>
      </w:pPr>
      <w:r w:rsidRPr="00543EC6">
        <w:rPr>
          <w:rFonts w:ascii="Simplified Arabic" w:hAnsi="Simplified Arabic" w:cs="Simplified Arabic" w:hint="cs"/>
          <w:sz w:val="24"/>
          <w:szCs w:val="24"/>
          <w:rtl/>
        </w:rPr>
        <w:t>وعليه، فإن النجاح المستدام في تشغيل المطارات لا يقاس ببلوغ ذروة في مؤشر واحد، بل بمدى تكامل المسارات التشغيلية والخدماتية وفدرتها على انتاج تجربة متجانسة للمسافر.</w:t>
      </w:r>
    </w:p>
    <w:p w14:paraId="4F60EADA" w14:textId="40D53173" w:rsidR="00276CD2" w:rsidRDefault="00D65F0A" w:rsidP="00336F3A">
      <w:pPr>
        <w:spacing w:after="0" w:line="360" w:lineRule="auto"/>
        <w:jc w:val="both"/>
        <w:rPr>
          <w:rFonts w:ascii="Simplified Arabic" w:hAnsi="Simplified Arabic" w:cs="Simplified Arabic"/>
          <w:sz w:val="28"/>
          <w:szCs w:val="28"/>
          <w:rtl/>
        </w:rPr>
      </w:pPr>
      <w:r w:rsidRPr="00543EC6">
        <w:rPr>
          <w:rFonts w:ascii="Simplified Arabic" w:hAnsi="Simplified Arabic" w:cs="Simplified Arabic" w:hint="cs"/>
          <w:sz w:val="24"/>
          <w:szCs w:val="24"/>
          <w:rtl/>
        </w:rPr>
        <w:t xml:space="preserve">وفي هذا السياق، تبرز رؤية 2030 كإطار استراتيجي يستدعي تطوير المنظومة المتكاملة للمطارات وقطاع الطيران، يتناغم فيها الأداء الإجرائي مع جودة البيئة التشغيلية، بما يضمن تحقيق رضا المسافرين بوصفه المخرج النهائي لأي نظام تشغيل فعّال.  </w:t>
      </w:r>
      <w:r>
        <w:rPr>
          <w:rFonts w:ascii="Simplified Arabic" w:hAnsi="Simplified Arabic" w:cs="Simplified Arabic" w:hint="cs"/>
          <w:sz w:val="28"/>
          <w:szCs w:val="28"/>
          <w:rtl/>
        </w:rPr>
        <w:t xml:space="preserve"> </w:t>
      </w:r>
    </w:p>
    <w:p w14:paraId="30914891" w14:textId="77777777" w:rsidR="00276CD2" w:rsidRDefault="00276CD2" w:rsidP="00336F3A">
      <w:pPr>
        <w:spacing w:after="0" w:line="360" w:lineRule="auto"/>
        <w:jc w:val="both"/>
        <w:rPr>
          <w:rFonts w:ascii="Simplified Arabic" w:hAnsi="Simplified Arabic" w:cs="Simplified Arabic"/>
          <w:sz w:val="28"/>
          <w:szCs w:val="28"/>
          <w:rtl/>
        </w:rPr>
      </w:pPr>
    </w:p>
    <w:p w14:paraId="31C2C994" w14:textId="77777777" w:rsidR="00276CD2" w:rsidRDefault="00276CD2" w:rsidP="00336F3A">
      <w:pPr>
        <w:spacing w:after="0" w:line="360" w:lineRule="auto"/>
        <w:jc w:val="both"/>
        <w:rPr>
          <w:rFonts w:ascii="Simplified Arabic" w:hAnsi="Simplified Arabic" w:cs="Simplified Arabic"/>
          <w:sz w:val="28"/>
          <w:szCs w:val="28"/>
          <w:rtl/>
        </w:rPr>
      </w:pPr>
    </w:p>
    <w:p w14:paraId="0061F1D0" w14:textId="77777777" w:rsidR="00276CD2" w:rsidRDefault="00276CD2" w:rsidP="00336F3A">
      <w:pPr>
        <w:spacing w:after="0" w:line="360" w:lineRule="auto"/>
        <w:jc w:val="both"/>
        <w:rPr>
          <w:rFonts w:ascii="Simplified Arabic" w:hAnsi="Simplified Arabic" w:cs="Simplified Arabic"/>
          <w:sz w:val="28"/>
          <w:szCs w:val="28"/>
          <w:rtl/>
        </w:rPr>
      </w:pPr>
    </w:p>
    <w:p w14:paraId="68CBC337" w14:textId="77777777" w:rsidR="00276CD2" w:rsidRDefault="00276CD2" w:rsidP="00336F3A">
      <w:pPr>
        <w:spacing w:after="0" w:line="360" w:lineRule="auto"/>
        <w:jc w:val="both"/>
        <w:rPr>
          <w:rFonts w:ascii="Simplified Arabic" w:hAnsi="Simplified Arabic" w:cs="Simplified Arabic"/>
          <w:sz w:val="28"/>
          <w:szCs w:val="28"/>
          <w:rtl/>
        </w:rPr>
      </w:pPr>
    </w:p>
    <w:p w14:paraId="4CDB7EC8" w14:textId="77777777" w:rsidR="00276CD2" w:rsidRDefault="00276CD2" w:rsidP="00336F3A">
      <w:pPr>
        <w:spacing w:after="0" w:line="360" w:lineRule="auto"/>
        <w:jc w:val="both"/>
        <w:rPr>
          <w:rFonts w:ascii="Simplified Arabic" w:hAnsi="Simplified Arabic" w:cs="Simplified Arabic"/>
          <w:sz w:val="28"/>
          <w:szCs w:val="28"/>
          <w:rtl/>
        </w:rPr>
      </w:pPr>
    </w:p>
    <w:p w14:paraId="1B56295C" w14:textId="77777777" w:rsidR="00ED19E3" w:rsidRDefault="00ED19E3" w:rsidP="00336F3A">
      <w:pPr>
        <w:pStyle w:val="Heading1"/>
        <w:spacing w:line="360" w:lineRule="auto"/>
        <w:ind w:left="720"/>
        <w:jc w:val="center"/>
        <w:rPr>
          <w:rFonts w:ascii="Simplified Arabic" w:hAnsi="Simplified Arabic" w:cs="Simplified Arabic"/>
          <w:b/>
          <w:bCs/>
          <w:color w:val="auto"/>
          <w:u w:val="single"/>
          <w:rtl/>
        </w:rPr>
      </w:pPr>
    </w:p>
    <w:p w14:paraId="104076C4" w14:textId="77777777" w:rsidR="00ED19E3" w:rsidRDefault="00ED19E3" w:rsidP="00336F3A">
      <w:pPr>
        <w:pStyle w:val="Heading1"/>
        <w:spacing w:line="360" w:lineRule="auto"/>
        <w:ind w:left="720"/>
        <w:jc w:val="center"/>
        <w:rPr>
          <w:rFonts w:ascii="Simplified Arabic" w:hAnsi="Simplified Arabic" w:cs="Simplified Arabic"/>
          <w:b/>
          <w:bCs/>
          <w:color w:val="auto"/>
          <w:u w:val="single"/>
          <w:rtl/>
        </w:rPr>
      </w:pPr>
    </w:p>
    <w:p w14:paraId="7F98DD64" w14:textId="537D7D65" w:rsidR="00385E53" w:rsidRPr="005C08FF" w:rsidRDefault="00A74F76" w:rsidP="00336F3A">
      <w:pPr>
        <w:pStyle w:val="Heading1"/>
        <w:spacing w:line="360" w:lineRule="auto"/>
        <w:ind w:left="720"/>
        <w:jc w:val="center"/>
        <w:rPr>
          <w:rFonts w:ascii="Simplified Arabic" w:hAnsi="Simplified Arabic" w:cs="Simplified Arabic"/>
          <w:b/>
          <w:bCs/>
          <w:color w:val="auto"/>
          <w:u w:val="single"/>
          <w:rtl/>
        </w:rPr>
      </w:pPr>
      <w:bookmarkStart w:id="232" w:name="_Toc227061236"/>
      <w:r w:rsidRPr="005C08FF">
        <w:rPr>
          <w:rFonts w:ascii="Simplified Arabic" w:hAnsi="Simplified Arabic" w:cs="Simplified Arabic" w:hint="cs"/>
          <w:b/>
          <w:bCs/>
          <w:color w:val="auto"/>
          <w:u w:val="single"/>
          <w:rtl/>
        </w:rPr>
        <w:t>المراجع</w:t>
      </w:r>
      <w:bookmarkEnd w:id="232"/>
    </w:p>
    <w:p w14:paraId="1EA08302" w14:textId="77777777" w:rsidR="00D30DC7" w:rsidRDefault="00D30DC7" w:rsidP="00D30DC7">
      <w:pPr>
        <w:rPr>
          <w:rtl/>
        </w:rPr>
      </w:pPr>
    </w:p>
    <w:p w14:paraId="284063E8" w14:textId="77777777" w:rsidR="00D30DC7" w:rsidRDefault="00D30DC7" w:rsidP="00D30DC7">
      <w:pPr>
        <w:rPr>
          <w:rtl/>
        </w:rPr>
      </w:pPr>
    </w:p>
    <w:p w14:paraId="0B826E71" w14:textId="77777777" w:rsidR="00D30DC7" w:rsidRDefault="00D30DC7" w:rsidP="00D30DC7">
      <w:pPr>
        <w:rPr>
          <w:rtl/>
        </w:rPr>
      </w:pPr>
    </w:p>
    <w:p w14:paraId="3FB7D9ED" w14:textId="77777777" w:rsidR="00D30DC7" w:rsidRDefault="00D30DC7" w:rsidP="00D30DC7">
      <w:pPr>
        <w:rPr>
          <w:rtl/>
        </w:rPr>
      </w:pPr>
    </w:p>
    <w:p w14:paraId="50DA4CFC" w14:textId="77777777" w:rsidR="00D30DC7" w:rsidRDefault="00D30DC7" w:rsidP="00D30DC7">
      <w:pPr>
        <w:rPr>
          <w:rtl/>
        </w:rPr>
      </w:pPr>
    </w:p>
    <w:p w14:paraId="57827154" w14:textId="77777777" w:rsidR="00D30DC7" w:rsidRDefault="00D30DC7" w:rsidP="00D30DC7">
      <w:pPr>
        <w:rPr>
          <w:rtl/>
        </w:rPr>
      </w:pPr>
    </w:p>
    <w:p w14:paraId="0CD29218" w14:textId="77777777" w:rsidR="00D30DC7" w:rsidRDefault="00D30DC7" w:rsidP="00D30DC7">
      <w:pPr>
        <w:rPr>
          <w:rtl/>
        </w:rPr>
      </w:pPr>
    </w:p>
    <w:p w14:paraId="523DF8A0" w14:textId="77777777" w:rsidR="00D30DC7" w:rsidRDefault="00D30DC7" w:rsidP="00D30DC7">
      <w:pPr>
        <w:rPr>
          <w:rtl/>
        </w:rPr>
      </w:pPr>
    </w:p>
    <w:p w14:paraId="4BC65BD4" w14:textId="77777777" w:rsidR="00D30DC7" w:rsidRDefault="00D30DC7" w:rsidP="00D30DC7">
      <w:pPr>
        <w:rPr>
          <w:rtl/>
        </w:rPr>
      </w:pPr>
    </w:p>
    <w:p w14:paraId="721655F2" w14:textId="77777777" w:rsidR="00D30DC7" w:rsidRDefault="00D30DC7" w:rsidP="00D30DC7">
      <w:pPr>
        <w:rPr>
          <w:rtl/>
        </w:rPr>
      </w:pPr>
    </w:p>
    <w:p w14:paraId="487274F9" w14:textId="77777777" w:rsidR="00D30DC7" w:rsidRDefault="00D30DC7" w:rsidP="00D30DC7">
      <w:pPr>
        <w:rPr>
          <w:rtl/>
        </w:rPr>
      </w:pPr>
    </w:p>
    <w:p w14:paraId="5A0082F2" w14:textId="77777777" w:rsidR="00D30DC7" w:rsidRDefault="00D30DC7" w:rsidP="00D30DC7">
      <w:pPr>
        <w:rPr>
          <w:rtl/>
        </w:rPr>
      </w:pPr>
    </w:p>
    <w:p w14:paraId="5266CDFA" w14:textId="77777777" w:rsidR="00D30DC7" w:rsidRDefault="00D30DC7" w:rsidP="00D30DC7">
      <w:pPr>
        <w:rPr>
          <w:rtl/>
        </w:rPr>
      </w:pPr>
    </w:p>
    <w:p w14:paraId="01D86D7D" w14:textId="77777777" w:rsidR="00D30DC7" w:rsidRDefault="00D30DC7" w:rsidP="00D30DC7">
      <w:pPr>
        <w:rPr>
          <w:rtl/>
        </w:rPr>
      </w:pPr>
    </w:p>
    <w:p w14:paraId="2FC170B7" w14:textId="77777777" w:rsidR="00D30DC7" w:rsidRDefault="00D30DC7" w:rsidP="00D30DC7">
      <w:pPr>
        <w:rPr>
          <w:rtl/>
        </w:rPr>
      </w:pPr>
    </w:p>
    <w:p w14:paraId="515EFD15" w14:textId="77777777" w:rsidR="00D30DC7" w:rsidRDefault="00D30DC7" w:rsidP="00D30DC7">
      <w:pPr>
        <w:rPr>
          <w:rtl/>
        </w:rPr>
      </w:pPr>
    </w:p>
    <w:p w14:paraId="17205587" w14:textId="77777777" w:rsidR="00D30DC7" w:rsidRDefault="00D30DC7" w:rsidP="00D30DC7">
      <w:pPr>
        <w:rPr>
          <w:rtl/>
        </w:rPr>
      </w:pPr>
    </w:p>
    <w:p w14:paraId="1C8BBB8D" w14:textId="77777777" w:rsidR="00D81A0B" w:rsidRPr="00D81A0B" w:rsidRDefault="00D81A0B" w:rsidP="00D81A0B">
      <w:pPr>
        <w:pStyle w:val="ListParagraph"/>
        <w:numPr>
          <w:ilvl w:val="0"/>
          <w:numId w:val="28"/>
        </w:numPr>
        <w:spacing w:after="0" w:line="240" w:lineRule="auto"/>
        <w:jc w:val="both"/>
        <w:rPr>
          <w:rFonts w:ascii="Simplified Arabic" w:hAnsi="Simplified Arabic" w:cs="Simplified Arabic"/>
          <w:b/>
          <w:bCs/>
          <w:sz w:val="24"/>
          <w:szCs w:val="24"/>
          <w:rtl/>
        </w:rPr>
      </w:pPr>
      <w:r w:rsidRPr="00D81A0B">
        <w:rPr>
          <w:rFonts w:ascii="Simplified Arabic" w:hAnsi="Simplified Arabic" w:cs="Simplified Arabic"/>
          <w:b/>
          <w:bCs/>
          <w:sz w:val="24"/>
          <w:szCs w:val="24"/>
          <w:rtl/>
        </w:rPr>
        <w:t>أولاً: المراجع العربية</w:t>
      </w:r>
    </w:p>
    <w:p w14:paraId="37A6C233" w14:textId="77777777" w:rsidR="00D81A0B" w:rsidRPr="00D81A0B" w:rsidRDefault="00D81A0B" w:rsidP="00D81A0B">
      <w:pPr>
        <w:pStyle w:val="ListParagraph"/>
        <w:numPr>
          <w:ilvl w:val="0"/>
          <w:numId w:val="29"/>
        </w:numPr>
        <w:spacing w:after="0" w:line="360" w:lineRule="auto"/>
        <w:jc w:val="both"/>
        <w:rPr>
          <w:rFonts w:ascii="Simplified Arabic" w:hAnsi="Simplified Arabic" w:cs="Simplified Arabic"/>
          <w:sz w:val="28"/>
          <w:szCs w:val="28"/>
        </w:rPr>
      </w:pPr>
      <w:r w:rsidRPr="00D81A0B">
        <w:rPr>
          <w:rFonts w:ascii="Simplified Arabic" w:hAnsi="Simplified Arabic" w:cs="Simplified Arabic"/>
          <w:sz w:val="28"/>
          <w:szCs w:val="28"/>
          <w:rtl/>
        </w:rPr>
        <w:t>الهيئة العامة للطيران المدني. (202</w:t>
      </w:r>
      <w:r w:rsidRPr="00D81A0B">
        <w:rPr>
          <w:rFonts w:ascii="Simplified Arabic" w:hAnsi="Simplified Arabic" w:cs="Simplified Arabic" w:hint="cs"/>
          <w:sz w:val="28"/>
          <w:szCs w:val="28"/>
          <w:rtl/>
        </w:rPr>
        <w:t>2</w:t>
      </w:r>
      <w:r w:rsidRPr="00D81A0B">
        <w:rPr>
          <w:rFonts w:ascii="Simplified Arabic" w:hAnsi="Simplified Arabic" w:cs="Simplified Arabic"/>
          <w:sz w:val="28"/>
          <w:szCs w:val="28"/>
          <w:rtl/>
        </w:rPr>
        <w:t>)</w:t>
      </w:r>
      <w:r w:rsidRPr="00D81A0B">
        <w:rPr>
          <w:rFonts w:ascii="Simplified Arabic" w:hAnsi="Simplified Arabic" w:cs="Simplified Arabic" w:hint="cs"/>
          <w:sz w:val="28"/>
          <w:szCs w:val="28"/>
          <w:rtl/>
        </w:rPr>
        <w:t xml:space="preserve">. </w:t>
      </w:r>
      <w:r w:rsidRPr="00D81A0B">
        <w:rPr>
          <w:rFonts w:ascii="Simplified Arabic" w:hAnsi="Simplified Arabic" w:cs="Simplified Arabic"/>
          <w:sz w:val="28"/>
          <w:szCs w:val="28"/>
          <w:rtl/>
        </w:rPr>
        <w:t>بيانات الحركة الجوية للمطارات لعام</w:t>
      </w:r>
      <w:r w:rsidRPr="00D81A0B">
        <w:rPr>
          <w:rFonts w:ascii="Simplified Arabic" w:hAnsi="Simplified Arabic" w:cs="Simplified Arabic" w:hint="cs"/>
          <w:sz w:val="28"/>
          <w:szCs w:val="28"/>
          <w:rtl/>
        </w:rPr>
        <w:t xml:space="preserve"> 2022. مسترجعة من</w:t>
      </w:r>
      <w:r w:rsidRPr="00D81A0B">
        <w:rPr>
          <w:rFonts w:ascii="Simplified Arabic" w:hAnsi="Simplified Arabic" w:cs="Simplified Arabic"/>
          <w:sz w:val="28"/>
          <w:szCs w:val="28"/>
          <w:rtl/>
        </w:rPr>
        <w:t xml:space="preserve"> بوابة البيانات المفتوحة</w:t>
      </w:r>
      <w:r w:rsidRPr="00D81A0B">
        <w:rPr>
          <w:rFonts w:ascii="Simplified Arabic" w:hAnsi="Simplified Arabic" w:cs="Simplified Arabic" w:hint="cs"/>
          <w:sz w:val="28"/>
          <w:szCs w:val="28"/>
          <w:rtl/>
        </w:rPr>
        <w:t xml:space="preserve"> للهيئة العامة للطيران المدني: </w:t>
      </w:r>
      <w:hyperlink r:id="rId23" w:history="1">
        <w:r w:rsidRPr="00D81A0B">
          <w:rPr>
            <w:rStyle w:val="Hyperlink"/>
            <w:rFonts w:ascii="Simplified Arabic" w:hAnsi="Simplified Arabic" w:cs="Simplified Arabic"/>
            <w:sz w:val="28"/>
            <w:szCs w:val="28"/>
          </w:rPr>
          <w:t>https://gaca.gov.sa/en/open-data</w:t>
        </w:r>
      </w:hyperlink>
    </w:p>
    <w:p w14:paraId="1374FE4A" w14:textId="77777777" w:rsidR="00D81A0B" w:rsidRPr="00D81A0B" w:rsidRDefault="00D81A0B" w:rsidP="00D81A0B">
      <w:pPr>
        <w:pStyle w:val="ListParagraph"/>
        <w:numPr>
          <w:ilvl w:val="0"/>
          <w:numId w:val="29"/>
        </w:numPr>
        <w:spacing w:after="0" w:line="360" w:lineRule="auto"/>
        <w:jc w:val="both"/>
        <w:rPr>
          <w:rFonts w:ascii="Simplified Arabic" w:hAnsi="Simplified Arabic" w:cs="Simplified Arabic"/>
          <w:sz w:val="28"/>
          <w:szCs w:val="28"/>
        </w:rPr>
      </w:pPr>
      <w:r w:rsidRPr="00D81A0B">
        <w:rPr>
          <w:rFonts w:ascii="Simplified Arabic" w:hAnsi="Simplified Arabic" w:cs="Simplified Arabic"/>
          <w:sz w:val="28"/>
          <w:szCs w:val="28"/>
          <w:rtl/>
        </w:rPr>
        <w:t>الهيئة العامة للطيران المدني. (202</w:t>
      </w:r>
      <w:r w:rsidRPr="00D81A0B">
        <w:rPr>
          <w:rFonts w:ascii="Simplified Arabic" w:hAnsi="Simplified Arabic" w:cs="Simplified Arabic" w:hint="cs"/>
          <w:sz w:val="28"/>
          <w:szCs w:val="28"/>
          <w:rtl/>
        </w:rPr>
        <w:t>3</w:t>
      </w:r>
      <w:r w:rsidRPr="00D81A0B">
        <w:rPr>
          <w:rFonts w:ascii="Simplified Arabic" w:hAnsi="Simplified Arabic" w:cs="Simplified Arabic"/>
          <w:sz w:val="28"/>
          <w:szCs w:val="28"/>
          <w:rtl/>
        </w:rPr>
        <w:t>)</w:t>
      </w:r>
      <w:r w:rsidRPr="00D81A0B">
        <w:rPr>
          <w:rFonts w:ascii="Simplified Arabic" w:hAnsi="Simplified Arabic" w:cs="Simplified Arabic" w:hint="cs"/>
          <w:sz w:val="28"/>
          <w:szCs w:val="28"/>
          <w:rtl/>
        </w:rPr>
        <w:t xml:space="preserve">. </w:t>
      </w:r>
      <w:r w:rsidRPr="00D81A0B">
        <w:rPr>
          <w:rFonts w:ascii="Simplified Arabic" w:hAnsi="Simplified Arabic" w:cs="Simplified Arabic"/>
          <w:sz w:val="28"/>
          <w:szCs w:val="28"/>
          <w:rtl/>
        </w:rPr>
        <w:t>بيانات الحركة الجوية للمطارات لعام</w:t>
      </w:r>
      <w:r w:rsidRPr="00D81A0B">
        <w:rPr>
          <w:rFonts w:ascii="Simplified Arabic" w:hAnsi="Simplified Arabic" w:cs="Simplified Arabic" w:hint="cs"/>
          <w:sz w:val="28"/>
          <w:szCs w:val="28"/>
          <w:rtl/>
        </w:rPr>
        <w:t xml:space="preserve"> 2023. مسترجعة من</w:t>
      </w:r>
      <w:r w:rsidRPr="00D81A0B">
        <w:rPr>
          <w:rFonts w:ascii="Simplified Arabic" w:hAnsi="Simplified Arabic" w:cs="Simplified Arabic"/>
          <w:sz w:val="28"/>
          <w:szCs w:val="28"/>
          <w:rtl/>
        </w:rPr>
        <w:t xml:space="preserve"> بوابة البيانات المفتوحة</w:t>
      </w:r>
      <w:r w:rsidRPr="00D81A0B">
        <w:rPr>
          <w:rFonts w:ascii="Simplified Arabic" w:hAnsi="Simplified Arabic" w:cs="Simplified Arabic" w:hint="cs"/>
          <w:sz w:val="28"/>
          <w:szCs w:val="28"/>
          <w:rtl/>
        </w:rPr>
        <w:t xml:space="preserve"> للهيئة العامة للطيران المدني: </w:t>
      </w:r>
      <w:hyperlink r:id="rId24" w:history="1">
        <w:r w:rsidRPr="00D81A0B">
          <w:rPr>
            <w:rStyle w:val="Hyperlink"/>
            <w:rFonts w:ascii="Simplified Arabic" w:hAnsi="Simplified Arabic" w:cs="Simplified Arabic"/>
            <w:sz w:val="28"/>
            <w:szCs w:val="28"/>
          </w:rPr>
          <w:t>https://gaca.gov.sa/en/open-data</w:t>
        </w:r>
      </w:hyperlink>
    </w:p>
    <w:p w14:paraId="0A4C159B" w14:textId="77777777" w:rsidR="00D81A0B" w:rsidRPr="00D81A0B" w:rsidRDefault="00D81A0B" w:rsidP="00D81A0B">
      <w:pPr>
        <w:pStyle w:val="ListParagraph"/>
        <w:numPr>
          <w:ilvl w:val="0"/>
          <w:numId w:val="29"/>
        </w:numPr>
        <w:spacing w:after="0" w:line="360" w:lineRule="auto"/>
        <w:jc w:val="both"/>
        <w:rPr>
          <w:rFonts w:ascii="Simplified Arabic" w:hAnsi="Simplified Arabic" w:cs="Simplified Arabic"/>
          <w:sz w:val="28"/>
          <w:szCs w:val="28"/>
        </w:rPr>
      </w:pPr>
      <w:r w:rsidRPr="00D81A0B">
        <w:rPr>
          <w:rFonts w:ascii="Simplified Arabic" w:hAnsi="Simplified Arabic" w:cs="Simplified Arabic"/>
          <w:sz w:val="28"/>
          <w:szCs w:val="28"/>
          <w:rtl/>
        </w:rPr>
        <w:t>الهيئة العامة للطيران المدني. (202</w:t>
      </w:r>
      <w:r w:rsidRPr="00D81A0B">
        <w:rPr>
          <w:rFonts w:ascii="Simplified Arabic" w:hAnsi="Simplified Arabic" w:cs="Simplified Arabic" w:hint="cs"/>
          <w:sz w:val="28"/>
          <w:szCs w:val="28"/>
          <w:rtl/>
        </w:rPr>
        <w:t>4</w:t>
      </w:r>
      <w:r w:rsidRPr="00D81A0B">
        <w:rPr>
          <w:rFonts w:ascii="Simplified Arabic" w:hAnsi="Simplified Arabic" w:cs="Simplified Arabic"/>
          <w:sz w:val="28"/>
          <w:szCs w:val="28"/>
          <w:rtl/>
        </w:rPr>
        <w:t>)</w:t>
      </w:r>
      <w:r w:rsidRPr="00D81A0B">
        <w:rPr>
          <w:rFonts w:ascii="Simplified Arabic" w:hAnsi="Simplified Arabic" w:cs="Simplified Arabic" w:hint="cs"/>
          <w:sz w:val="28"/>
          <w:szCs w:val="28"/>
          <w:rtl/>
        </w:rPr>
        <w:t xml:space="preserve">. </w:t>
      </w:r>
      <w:r w:rsidRPr="00D81A0B">
        <w:rPr>
          <w:rFonts w:ascii="Simplified Arabic" w:hAnsi="Simplified Arabic" w:cs="Simplified Arabic"/>
          <w:sz w:val="28"/>
          <w:szCs w:val="28"/>
          <w:rtl/>
        </w:rPr>
        <w:t>بيانات الحركة الجوية للمطارات لعام</w:t>
      </w:r>
      <w:r w:rsidRPr="00D81A0B">
        <w:rPr>
          <w:rFonts w:ascii="Simplified Arabic" w:hAnsi="Simplified Arabic" w:cs="Simplified Arabic" w:hint="cs"/>
          <w:sz w:val="28"/>
          <w:szCs w:val="28"/>
          <w:rtl/>
        </w:rPr>
        <w:t xml:space="preserve"> 2024. مسترجعة من</w:t>
      </w:r>
      <w:r w:rsidRPr="00D81A0B">
        <w:rPr>
          <w:rFonts w:ascii="Simplified Arabic" w:hAnsi="Simplified Arabic" w:cs="Simplified Arabic"/>
          <w:sz w:val="28"/>
          <w:szCs w:val="28"/>
          <w:rtl/>
        </w:rPr>
        <w:t xml:space="preserve"> بوابة البيانات المفتوحة</w:t>
      </w:r>
      <w:r w:rsidRPr="00D81A0B">
        <w:rPr>
          <w:rFonts w:ascii="Simplified Arabic" w:hAnsi="Simplified Arabic" w:cs="Simplified Arabic" w:hint="cs"/>
          <w:sz w:val="28"/>
          <w:szCs w:val="28"/>
          <w:rtl/>
        </w:rPr>
        <w:t xml:space="preserve"> للهيئة العامة للطيران المدني: </w:t>
      </w:r>
      <w:hyperlink r:id="rId25" w:history="1">
        <w:r w:rsidRPr="00D81A0B">
          <w:rPr>
            <w:rStyle w:val="Hyperlink"/>
            <w:rFonts w:ascii="Simplified Arabic" w:hAnsi="Simplified Arabic" w:cs="Simplified Arabic"/>
            <w:sz w:val="28"/>
            <w:szCs w:val="28"/>
          </w:rPr>
          <w:t>https://gaca.gov.sa/en/open-data</w:t>
        </w:r>
      </w:hyperlink>
    </w:p>
    <w:p w14:paraId="23E5A20B" w14:textId="77777777" w:rsidR="00D81A0B" w:rsidRPr="00D81A0B" w:rsidRDefault="00D81A0B" w:rsidP="00D81A0B">
      <w:pPr>
        <w:pStyle w:val="ListParagraph"/>
        <w:numPr>
          <w:ilvl w:val="0"/>
          <w:numId w:val="29"/>
        </w:numPr>
        <w:spacing w:after="0" w:line="360" w:lineRule="auto"/>
        <w:jc w:val="both"/>
        <w:rPr>
          <w:rFonts w:ascii="Simplified Arabic" w:hAnsi="Simplified Arabic" w:cs="Simplified Arabic"/>
          <w:sz w:val="28"/>
          <w:szCs w:val="28"/>
        </w:rPr>
      </w:pPr>
      <w:r w:rsidRPr="00D81A0B">
        <w:rPr>
          <w:rFonts w:ascii="Simplified Arabic" w:hAnsi="Simplified Arabic" w:cs="Simplified Arabic"/>
          <w:sz w:val="28"/>
          <w:szCs w:val="28"/>
          <w:rtl/>
        </w:rPr>
        <w:t>الهيئة العامة للطيران المدني. (2021). الاستراتيجية الوطنية للطيران المدني السعودي 2030. المملكة العربية السعودية.</w:t>
      </w:r>
      <w:r w:rsidRPr="00D81A0B">
        <w:rPr>
          <w:rFonts w:ascii="Simplified Arabic" w:hAnsi="Simplified Arabic" w:cs="Simplified Arabic" w:hint="cs"/>
          <w:sz w:val="28"/>
          <w:szCs w:val="28"/>
          <w:rtl/>
        </w:rPr>
        <w:t xml:space="preserve"> مسترجعة من:  </w:t>
      </w:r>
      <w:hyperlink r:id="rId26" w:history="1">
        <w:r w:rsidRPr="00D81A0B">
          <w:rPr>
            <w:rStyle w:val="Hyperlink"/>
            <w:rFonts w:ascii="Simplified Arabic" w:hAnsi="Simplified Arabic" w:cs="Simplified Arabic"/>
            <w:sz w:val="28"/>
            <w:szCs w:val="28"/>
          </w:rPr>
          <w:t>https://gaca.gov.sa/-/media/Files/PDF/Content--Pages/SASFAFBrochureArabic.pdf</w:t>
        </w:r>
      </w:hyperlink>
    </w:p>
    <w:p w14:paraId="3B864575" w14:textId="77777777" w:rsidR="00D81A0B" w:rsidRPr="00D81A0B" w:rsidRDefault="00D81A0B" w:rsidP="00D81A0B">
      <w:pPr>
        <w:pStyle w:val="ListParagraph"/>
        <w:numPr>
          <w:ilvl w:val="0"/>
          <w:numId w:val="29"/>
        </w:numPr>
        <w:spacing w:after="0" w:line="360" w:lineRule="auto"/>
        <w:jc w:val="both"/>
        <w:rPr>
          <w:rFonts w:ascii="Simplified Arabic" w:hAnsi="Simplified Arabic" w:cs="Simplified Arabic"/>
          <w:sz w:val="28"/>
          <w:szCs w:val="28"/>
        </w:rPr>
      </w:pPr>
      <w:r w:rsidRPr="00D81A0B">
        <w:rPr>
          <w:rFonts w:ascii="Simplified Arabic" w:hAnsi="Simplified Arabic" w:cs="Simplified Arabic"/>
          <w:sz w:val="28"/>
          <w:szCs w:val="28"/>
          <w:rtl/>
        </w:rPr>
        <w:t>الهيئة العامة للطيران المدني. (2022). برنامج التقييم الشامل لجودة خدمات المطار (2022). المملكة العربية السعودية.</w:t>
      </w:r>
      <w:r w:rsidRPr="00D81A0B">
        <w:rPr>
          <w:rFonts w:ascii="Simplified Arabic" w:hAnsi="Simplified Arabic" w:cs="Simplified Arabic" w:hint="cs"/>
          <w:sz w:val="28"/>
          <w:szCs w:val="28"/>
          <w:rtl/>
        </w:rPr>
        <w:t xml:space="preserve"> مسترجع من:</w:t>
      </w:r>
    </w:p>
    <w:p w14:paraId="29235B98" w14:textId="77777777" w:rsidR="00D81A0B" w:rsidRPr="00D81A0B" w:rsidRDefault="00D81A0B" w:rsidP="00D81A0B">
      <w:pPr>
        <w:pStyle w:val="ListParagraph"/>
        <w:spacing w:after="0" w:line="360" w:lineRule="auto"/>
        <w:jc w:val="both"/>
        <w:rPr>
          <w:rFonts w:ascii="Simplified Arabic" w:hAnsi="Simplified Arabic" w:cs="Simplified Arabic"/>
          <w:sz w:val="28"/>
          <w:szCs w:val="28"/>
        </w:rPr>
      </w:pPr>
      <w:hyperlink r:id="rId27" w:history="1">
        <w:r w:rsidRPr="00D81A0B">
          <w:rPr>
            <w:rStyle w:val="Hyperlink"/>
            <w:rFonts w:ascii="Simplified Arabic" w:hAnsi="Simplified Arabic" w:cs="Simplified Arabic"/>
            <w:sz w:val="28"/>
            <w:szCs w:val="28"/>
          </w:rPr>
          <w:t>https://gaca.gov.sa/ar/reports-categories/Annual-Reports</w:t>
        </w:r>
      </w:hyperlink>
      <w:r w:rsidRPr="00D81A0B">
        <w:rPr>
          <w:rFonts w:ascii="Simplified Arabic" w:hAnsi="Simplified Arabic" w:cs="Simplified Arabic"/>
          <w:sz w:val="28"/>
          <w:szCs w:val="28"/>
        </w:rPr>
        <w:t xml:space="preserve"> </w:t>
      </w:r>
    </w:p>
    <w:p w14:paraId="4C7D91A3" w14:textId="77777777" w:rsidR="00D81A0B" w:rsidRPr="00D81A0B" w:rsidRDefault="00D81A0B" w:rsidP="00D81A0B">
      <w:pPr>
        <w:pStyle w:val="ListParagraph"/>
        <w:numPr>
          <w:ilvl w:val="0"/>
          <w:numId w:val="29"/>
        </w:numPr>
        <w:spacing w:after="0" w:line="360" w:lineRule="auto"/>
        <w:jc w:val="both"/>
        <w:rPr>
          <w:rFonts w:ascii="Simplified Arabic" w:hAnsi="Simplified Arabic" w:cs="Simplified Arabic"/>
          <w:sz w:val="28"/>
          <w:szCs w:val="28"/>
        </w:rPr>
      </w:pPr>
      <w:r w:rsidRPr="00D81A0B">
        <w:rPr>
          <w:rFonts w:ascii="Simplified Arabic" w:hAnsi="Simplified Arabic" w:cs="Simplified Arabic"/>
          <w:sz w:val="28"/>
          <w:szCs w:val="28"/>
          <w:rtl/>
        </w:rPr>
        <w:t>الهيئة العامة للطيران المدني. (2023). برنامج التقييم الشامل لجودة خدمات المطار (2023). المملكة العربية السعودية.</w:t>
      </w:r>
      <w:r w:rsidRPr="00D81A0B">
        <w:rPr>
          <w:rFonts w:ascii="Simplified Arabic" w:hAnsi="Simplified Arabic" w:cs="Simplified Arabic" w:hint="cs"/>
          <w:sz w:val="28"/>
          <w:szCs w:val="28"/>
          <w:rtl/>
        </w:rPr>
        <w:t xml:space="preserve"> مسترجع من: </w:t>
      </w:r>
      <w:hyperlink r:id="rId28" w:history="1">
        <w:r w:rsidRPr="00D81A0B">
          <w:rPr>
            <w:rStyle w:val="Hyperlink"/>
            <w:rFonts w:ascii="Simplified Arabic" w:hAnsi="Simplified Arabic" w:cs="Simplified Arabic"/>
            <w:sz w:val="28"/>
            <w:szCs w:val="28"/>
          </w:rPr>
          <w:t>https://gaca.gov.sa/ar/reports-categories/Annual-Reports</w:t>
        </w:r>
      </w:hyperlink>
      <w:r w:rsidRPr="00D81A0B">
        <w:rPr>
          <w:rFonts w:ascii="Simplified Arabic" w:hAnsi="Simplified Arabic" w:cs="Simplified Arabic"/>
          <w:sz w:val="28"/>
          <w:szCs w:val="28"/>
        </w:rPr>
        <w:t xml:space="preserve"> </w:t>
      </w:r>
    </w:p>
    <w:p w14:paraId="0848F5A2" w14:textId="77777777" w:rsidR="00D81A0B" w:rsidRPr="00D81A0B" w:rsidRDefault="00D81A0B" w:rsidP="00D81A0B">
      <w:pPr>
        <w:pStyle w:val="ListParagraph"/>
        <w:numPr>
          <w:ilvl w:val="0"/>
          <w:numId w:val="29"/>
        </w:numPr>
        <w:spacing w:after="0" w:line="360" w:lineRule="auto"/>
        <w:jc w:val="both"/>
        <w:rPr>
          <w:rFonts w:ascii="Simplified Arabic" w:hAnsi="Simplified Arabic" w:cs="Simplified Arabic"/>
          <w:sz w:val="28"/>
          <w:szCs w:val="28"/>
        </w:rPr>
      </w:pPr>
      <w:r w:rsidRPr="00D81A0B">
        <w:rPr>
          <w:rFonts w:ascii="Simplified Arabic" w:hAnsi="Simplified Arabic" w:cs="Simplified Arabic"/>
          <w:sz w:val="28"/>
          <w:szCs w:val="28"/>
          <w:rtl/>
        </w:rPr>
        <w:t>الهيئة العامة للطيران المدني. (2024). برنامج التقييم الشامل لجودة خدمات المطار (2024). المملكة العربية السعودية.</w:t>
      </w:r>
      <w:r w:rsidRPr="00D81A0B">
        <w:rPr>
          <w:rFonts w:ascii="Simplified Arabic" w:hAnsi="Simplified Arabic" w:cs="Simplified Arabic" w:hint="cs"/>
          <w:sz w:val="28"/>
          <w:szCs w:val="28"/>
          <w:rtl/>
        </w:rPr>
        <w:t xml:space="preserve"> مسترجع من:</w:t>
      </w:r>
      <w:r w:rsidRPr="00D81A0B">
        <w:rPr>
          <w:sz w:val="28"/>
          <w:szCs w:val="28"/>
        </w:rPr>
        <w:t xml:space="preserve"> </w:t>
      </w:r>
      <w:hyperlink r:id="rId29" w:history="1">
        <w:r w:rsidRPr="00D81A0B">
          <w:rPr>
            <w:rStyle w:val="Hyperlink"/>
            <w:rFonts w:ascii="Simplified Arabic" w:hAnsi="Simplified Arabic" w:cs="Simplified Arabic"/>
            <w:sz w:val="28"/>
            <w:szCs w:val="28"/>
          </w:rPr>
          <w:t>https://gaca.gov.sa/ar/reports-categories/Annual-Reports</w:t>
        </w:r>
      </w:hyperlink>
      <w:r w:rsidRPr="00D81A0B">
        <w:rPr>
          <w:rFonts w:ascii="Simplified Arabic" w:hAnsi="Simplified Arabic" w:cs="Simplified Arabic"/>
          <w:sz w:val="28"/>
          <w:szCs w:val="28"/>
        </w:rPr>
        <w:t xml:space="preserve"> </w:t>
      </w:r>
    </w:p>
    <w:p w14:paraId="7203EC0A" w14:textId="77777777" w:rsidR="00D81A0B" w:rsidRPr="00D81A0B" w:rsidRDefault="00D81A0B" w:rsidP="00D81A0B">
      <w:pPr>
        <w:pStyle w:val="ListParagraph"/>
        <w:numPr>
          <w:ilvl w:val="0"/>
          <w:numId w:val="28"/>
        </w:numPr>
        <w:spacing w:after="0" w:line="360" w:lineRule="auto"/>
        <w:jc w:val="both"/>
        <w:rPr>
          <w:rFonts w:asciiTheme="majorBidi" w:hAnsiTheme="majorBidi" w:cstheme="majorBidi"/>
          <w:b/>
          <w:bCs/>
          <w:sz w:val="28"/>
          <w:szCs w:val="28"/>
          <w:rtl/>
        </w:rPr>
      </w:pPr>
      <w:r w:rsidRPr="00D81A0B">
        <w:rPr>
          <w:rFonts w:ascii="Simplified Arabic" w:hAnsi="Simplified Arabic" w:cs="Simplified Arabic"/>
          <w:b/>
          <w:bCs/>
          <w:sz w:val="28"/>
          <w:szCs w:val="28"/>
          <w:rtl/>
        </w:rPr>
        <w:t>ثانياً: المراجع الأجنبية المحكّمة</w:t>
      </w:r>
    </w:p>
    <w:p w14:paraId="1B833193" w14:textId="77777777" w:rsidR="00D81A0B" w:rsidRPr="00D81A0B" w:rsidRDefault="00D81A0B" w:rsidP="00D81A0B">
      <w:pPr>
        <w:pStyle w:val="ListParagraph"/>
        <w:numPr>
          <w:ilvl w:val="0"/>
          <w:numId w:val="30"/>
        </w:numPr>
        <w:bidi w:val="0"/>
        <w:spacing w:after="0" w:line="360" w:lineRule="auto"/>
        <w:ind w:left="450" w:hanging="450"/>
        <w:jc w:val="both"/>
        <w:rPr>
          <w:rFonts w:asciiTheme="majorBidi" w:hAnsiTheme="majorBidi" w:cstheme="majorBidi"/>
          <w:sz w:val="28"/>
          <w:szCs w:val="28"/>
        </w:rPr>
      </w:pPr>
      <w:r w:rsidRPr="00D81A0B">
        <w:rPr>
          <w:rFonts w:asciiTheme="majorBidi" w:hAnsiTheme="majorBidi" w:cstheme="majorBidi"/>
          <w:sz w:val="28"/>
          <w:szCs w:val="28"/>
        </w:rPr>
        <w:t xml:space="preserve">Barney, J. B. (1991). Firm resources and sustained competitive advantage. Journal of Management, 17(1), 99–120. </w:t>
      </w:r>
      <w:hyperlink r:id="rId30" w:history="1">
        <w:r w:rsidRPr="00D81A0B">
          <w:rPr>
            <w:rStyle w:val="Hyperlink"/>
            <w:rFonts w:asciiTheme="majorBidi" w:hAnsiTheme="majorBidi" w:cstheme="majorBidi"/>
            <w:sz w:val="28"/>
            <w:szCs w:val="28"/>
          </w:rPr>
          <w:t>https://doi.org/10.1177/014920639101700108</w:t>
        </w:r>
      </w:hyperlink>
      <w:r w:rsidRPr="00D81A0B">
        <w:rPr>
          <w:rFonts w:asciiTheme="majorBidi" w:hAnsiTheme="majorBidi" w:cstheme="majorBidi"/>
          <w:sz w:val="28"/>
          <w:szCs w:val="28"/>
        </w:rPr>
        <w:t xml:space="preserve"> </w:t>
      </w:r>
    </w:p>
    <w:p w14:paraId="13118449" w14:textId="77777777" w:rsidR="00D81A0B" w:rsidRPr="00D81A0B" w:rsidRDefault="00D81A0B" w:rsidP="00D81A0B">
      <w:pPr>
        <w:pStyle w:val="ListParagraph"/>
        <w:numPr>
          <w:ilvl w:val="0"/>
          <w:numId w:val="30"/>
        </w:numPr>
        <w:bidi w:val="0"/>
        <w:spacing w:after="0" w:line="360" w:lineRule="auto"/>
        <w:ind w:left="450" w:hanging="450"/>
        <w:jc w:val="both"/>
        <w:rPr>
          <w:rFonts w:asciiTheme="majorBidi" w:hAnsiTheme="majorBidi" w:cstheme="majorBidi"/>
          <w:sz w:val="28"/>
          <w:szCs w:val="28"/>
          <w:rtl/>
        </w:rPr>
      </w:pPr>
      <w:r w:rsidRPr="00D81A0B">
        <w:rPr>
          <w:rFonts w:asciiTheme="majorBidi" w:hAnsiTheme="majorBidi" w:cstheme="majorBidi"/>
          <w:sz w:val="28"/>
          <w:szCs w:val="28"/>
        </w:rPr>
        <w:t xml:space="preserve">Baron, R. M., &amp; Kenny, D. A. (1986). The moderator–mediator variable distinction in social psychological research: Conceptual, strategic, and statistical considerations. Journal of Personality and Social Psychology, 51(6), 1173–1182. </w:t>
      </w:r>
      <w:hyperlink r:id="rId31" w:history="1">
        <w:r w:rsidRPr="00D81A0B">
          <w:rPr>
            <w:rStyle w:val="Hyperlink"/>
            <w:rFonts w:asciiTheme="majorBidi" w:hAnsiTheme="majorBidi" w:cstheme="majorBidi"/>
            <w:sz w:val="28"/>
            <w:szCs w:val="28"/>
          </w:rPr>
          <w:t>https://doi.org/10.1037/0022-3514.51.6.1173</w:t>
        </w:r>
      </w:hyperlink>
      <w:r w:rsidRPr="00D81A0B">
        <w:rPr>
          <w:rFonts w:asciiTheme="majorBidi" w:hAnsiTheme="majorBidi" w:cstheme="majorBidi"/>
          <w:sz w:val="28"/>
          <w:szCs w:val="28"/>
        </w:rPr>
        <w:t xml:space="preserve"> </w:t>
      </w:r>
    </w:p>
    <w:p w14:paraId="220C9A9F" w14:textId="77777777" w:rsidR="00D81A0B" w:rsidRPr="00D81A0B" w:rsidRDefault="00D81A0B" w:rsidP="00D81A0B">
      <w:pPr>
        <w:pStyle w:val="ListParagraph"/>
        <w:numPr>
          <w:ilvl w:val="0"/>
          <w:numId w:val="30"/>
        </w:numPr>
        <w:bidi w:val="0"/>
        <w:spacing w:after="0" w:line="360" w:lineRule="auto"/>
        <w:ind w:left="450" w:hanging="450"/>
        <w:jc w:val="both"/>
        <w:rPr>
          <w:rFonts w:asciiTheme="majorBidi" w:hAnsiTheme="majorBidi" w:cstheme="majorBidi"/>
          <w:sz w:val="28"/>
          <w:szCs w:val="28"/>
        </w:rPr>
      </w:pPr>
      <w:r w:rsidRPr="00D81A0B">
        <w:rPr>
          <w:rFonts w:asciiTheme="majorBidi" w:hAnsiTheme="majorBidi" w:cstheme="majorBidi"/>
          <w:sz w:val="28"/>
          <w:szCs w:val="28"/>
        </w:rPr>
        <w:t xml:space="preserve">Charnes, A., Cooper, W. W., &amp; Rhodes, E. (1978). Measuring the efficiency of decision-making units. European Journal of Operational Research, 2(6), 429–444. </w:t>
      </w:r>
      <w:hyperlink r:id="rId32" w:history="1">
        <w:r w:rsidRPr="00D81A0B">
          <w:rPr>
            <w:rStyle w:val="Hyperlink"/>
            <w:rFonts w:asciiTheme="majorBidi" w:hAnsiTheme="majorBidi" w:cstheme="majorBidi"/>
            <w:sz w:val="28"/>
            <w:szCs w:val="28"/>
          </w:rPr>
          <w:t>https://doi.org/10.1016/0377-2217(78)90138-8</w:t>
        </w:r>
      </w:hyperlink>
      <w:r w:rsidRPr="00D81A0B">
        <w:rPr>
          <w:rFonts w:asciiTheme="majorBidi" w:hAnsiTheme="majorBidi" w:cstheme="majorBidi"/>
          <w:sz w:val="28"/>
          <w:szCs w:val="28"/>
        </w:rPr>
        <w:t xml:space="preserve">  </w:t>
      </w:r>
    </w:p>
    <w:p w14:paraId="58947EC8" w14:textId="77777777" w:rsidR="00D81A0B" w:rsidRPr="00D81A0B" w:rsidRDefault="00D81A0B" w:rsidP="00D81A0B">
      <w:pPr>
        <w:pStyle w:val="ListParagraph"/>
        <w:numPr>
          <w:ilvl w:val="0"/>
          <w:numId w:val="30"/>
        </w:numPr>
        <w:bidi w:val="0"/>
        <w:spacing w:after="0" w:line="360" w:lineRule="auto"/>
        <w:ind w:left="450" w:hanging="450"/>
        <w:jc w:val="both"/>
        <w:rPr>
          <w:rFonts w:asciiTheme="majorBidi" w:hAnsiTheme="majorBidi" w:cstheme="majorBidi"/>
          <w:sz w:val="28"/>
          <w:szCs w:val="28"/>
        </w:rPr>
      </w:pPr>
      <w:r w:rsidRPr="00D81A0B">
        <w:rPr>
          <w:rFonts w:asciiTheme="majorBidi" w:hAnsiTheme="majorBidi" w:cstheme="majorBidi"/>
          <w:sz w:val="28"/>
          <w:szCs w:val="28"/>
        </w:rPr>
        <w:t xml:space="preserve">Fernandes, E., &amp; Pacheco, R. R. (2002). Efficient use of airport capacity. Transportation Research Part A: Policy and Practice, 36(3), 225–238. </w:t>
      </w:r>
      <w:hyperlink r:id="rId33" w:history="1">
        <w:r w:rsidRPr="00D81A0B">
          <w:rPr>
            <w:rStyle w:val="Hyperlink"/>
            <w:rFonts w:asciiTheme="majorBidi" w:hAnsiTheme="majorBidi" w:cstheme="majorBidi"/>
            <w:sz w:val="28"/>
            <w:szCs w:val="28"/>
          </w:rPr>
          <w:t>https://doi.org/10.1016/S0965-8564(01)00007-6</w:t>
        </w:r>
      </w:hyperlink>
      <w:r w:rsidRPr="00D81A0B">
        <w:rPr>
          <w:rFonts w:asciiTheme="majorBidi" w:hAnsiTheme="majorBidi" w:cstheme="majorBidi"/>
          <w:sz w:val="28"/>
          <w:szCs w:val="28"/>
        </w:rPr>
        <w:t xml:space="preserve"> </w:t>
      </w:r>
    </w:p>
    <w:p w14:paraId="53D0A143" w14:textId="77777777" w:rsidR="00D81A0B" w:rsidRPr="00D81A0B" w:rsidRDefault="00D81A0B" w:rsidP="00D81A0B">
      <w:pPr>
        <w:pStyle w:val="ListParagraph"/>
        <w:numPr>
          <w:ilvl w:val="0"/>
          <w:numId w:val="30"/>
        </w:numPr>
        <w:bidi w:val="0"/>
        <w:spacing w:after="0" w:line="360" w:lineRule="auto"/>
        <w:ind w:left="450" w:hanging="450"/>
        <w:jc w:val="both"/>
        <w:rPr>
          <w:rFonts w:asciiTheme="majorBidi" w:hAnsiTheme="majorBidi" w:cstheme="majorBidi"/>
          <w:sz w:val="28"/>
          <w:szCs w:val="28"/>
          <w:rtl/>
        </w:rPr>
      </w:pPr>
      <w:r w:rsidRPr="00D81A0B">
        <w:rPr>
          <w:rFonts w:asciiTheme="majorBidi" w:hAnsiTheme="majorBidi" w:cstheme="majorBidi"/>
          <w:sz w:val="28"/>
          <w:szCs w:val="28"/>
        </w:rPr>
        <w:t xml:space="preserve">Gillen, D., &amp; Lall, A. (1997). Developing measures of airport productivity and performance: An application of data envelopment analysis. Transportation Research Part E: Logistics and Transportation Review, 33(4), 261–273. </w:t>
      </w:r>
      <w:hyperlink r:id="rId34" w:history="1">
        <w:r w:rsidRPr="00D81A0B">
          <w:rPr>
            <w:rStyle w:val="Hyperlink"/>
            <w:rFonts w:asciiTheme="majorBidi" w:hAnsiTheme="majorBidi" w:cstheme="majorBidi"/>
            <w:sz w:val="28"/>
            <w:szCs w:val="28"/>
          </w:rPr>
          <w:t>https://doi.org/10.1016/S1366-5545(97)00022-6</w:t>
        </w:r>
      </w:hyperlink>
      <w:r w:rsidRPr="00D81A0B">
        <w:rPr>
          <w:rFonts w:asciiTheme="majorBidi" w:hAnsiTheme="majorBidi" w:cstheme="majorBidi"/>
          <w:sz w:val="28"/>
          <w:szCs w:val="28"/>
        </w:rPr>
        <w:t xml:space="preserve"> </w:t>
      </w:r>
    </w:p>
    <w:p w14:paraId="05C762AE" w14:textId="77777777" w:rsidR="00D81A0B" w:rsidRPr="00D81A0B" w:rsidRDefault="00D81A0B" w:rsidP="00D81A0B">
      <w:pPr>
        <w:pStyle w:val="ListParagraph"/>
        <w:numPr>
          <w:ilvl w:val="0"/>
          <w:numId w:val="30"/>
        </w:numPr>
        <w:bidi w:val="0"/>
        <w:spacing w:after="0" w:line="360" w:lineRule="auto"/>
        <w:ind w:left="450" w:hanging="450"/>
        <w:jc w:val="both"/>
        <w:rPr>
          <w:rFonts w:asciiTheme="majorBidi" w:hAnsiTheme="majorBidi" w:cstheme="majorBidi"/>
          <w:sz w:val="28"/>
          <w:szCs w:val="28"/>
        </w:rPr>
      </w:pPr>
      <w:r w:rsidRPr="00D81A0B">
        <w:rPr>
          <w:rFonts w:asciiTheme="majorBidi" w:hAnsiTheme="majorBidi" w:cstheme="majorBidi"/>
          <w:sz w:val="28"/>
          <w:szCs w:val="28"/>
        </w:rPr>
        <w:t>Kaplan, R. S., &amp; Norton, D. P. (1992). The balanced scorecard—Measures that drive performance. Harvard Business Review, 70(1), 71–79</w:t>
      </w:r>
      <w:r w:rsidRPr="00D81A0B">
        <w:rPr>
          <w:rFonts w:asciiTheme="majorBidi" w:hAnsiTheme="majorBidi" w:cstheme="majorBidi"/>
          <w:sz w:val="28"/>
          <w:szCs w:val="28"/>
          <w:rtl/>
        </w:rPr>
        <w:t>.</w:t>
      </w:r>
    </w:p>
    <w:p w14:paraId="4D2170CC" w14:textId="77777777" w:rsidR="00D81A0B" w:rsidRPr="00D81A0B" w:rsidRDefault="00D81A0B" w:rsidP="00D81A0B">
      <w:pPr>
        <w:pStyle w:val="ListParagraph"/>
        <w:numPr>
          <w:ilvl w:val="0"/>
          <w:numId w:val="30"/>
        </w:numPr>
        <w:bidi w:val="0"/>
        <w:spacing w:after="0" w:line="360" w:lineRule="auto"/>
        <w:ind w:left="450" w:hanging="450"/>
        <w:jc w:val="both"/>
        <w:rPr>
          <w:rFonts w:asciiTheme="majorBidi" w:hAnsiTheme="majorBidi" w:cstheme="majorBidi"/>
          <w:sz w:val="28"/>
          <w:szCs w:val="28"/>
        </w:rPr>
      </w:pPr>
      <w:r w:rsidRPr="00D81A0B">
        <w:rPr>
          <w:rFonts w:asciiTheme="majorBidi" w:hAnsiTheme="majorBidi" w:cstheme="majorBidi"/>
          <w:sz w:val="28"/>
          <w:szCs w:val="28"/>
        </w:rPr>
        <w:t>Liebert, V., &amp; Niemeier, H. M. (2013). A survey of empirical research on the productivity and efficiency measurement of airports. Journal of Transport Economics and Policy, 47(2), 157–189</w:t>
      </w:r>
      <w:r w:rsidRPr="00D81A0B">
        <w:rPr>
          <w:rFonts w:asciiTheme="majorBidi" w:hAnsiTheme="majorBidi" w:cstheme="majorBidi"/>
          <w:sz w:val="28"/>
          <w:szCs w:val="28"/>
          <w:rtl/>
        </w:rPr>
        <w:t>.</w:t>
      </w:r>
    </w:p>
    <w:p w14:paraId="16F115CF" w14:textId="77777777" w:rsidR="00D81A0B" w:rsidRPr="00D81A0B" w:rsidRDefault="00D81A0B" w:rsidP="00D81A0B">
      <w:pPr>
        <w:pStyle w:val="ListParagraph"/>
        <w:numPr>
          <w:ilvl w:val="0"/>
          <w:numId w:val="30"/>
        </w:numPr>
        <w:bidi w:val="0"/>
        <w:spacing w:after="0" w:line="360" w:lineRule="auto"/>
        <w:ind w:left="450" w:hanging="450"/>
        <w:jc w:val="both"/>
        <w:rPr>
          <w:rFonts w:asciiTheme="majorBidi" w:hAnsiTheme="majorBidi" w:cstheme="majorBidi"/>
          <w:sz w:val="28"/>
          <w:szCs w:val="28"/>
        </w:rPr>
      </w:pPr>
      <w:r w:rsidRPr="00D81A0B">
        <w:rPr>
          <w:rFonts w:asciiTheme="majorBidi" w:hAnsiTheme="majorBidi" w:cstheme="majorBidi"/>
          <w:sz w:val="28"/>
          <w:szCs w:val="28"/>
        </w:rPr>
        <w:t xml:space="preserve">Merkert, R., &amp; </w:t>
      </w:r>
      <w:proofErr w:type="spellStart"/>
      <w:r w:rsidRPr="00D81A0B">
        <w:rPr>
          <w:rFonts w:asciiTheme="majorBidi" w:hAnsiTheme="majorBidi" w:cstheme="majorBidi"/>
          <w:sz w:val="28"/>
          <w:szCs w:val="28"/>
        </w:rPr>
        <w:t>Hensher</w:t>
      </w:r>
      <w:proofErr w:type="spellEnd"/>
      <w:r w:rsidRPr="00D81A0B">
        <w:rPr>
          <w:rFonts w:asciiTheme="majorBidi" w:hAnsiTheme="majorBidi" w:cstheme="majorBidi"/>
          <w:sz w:val="28"/>
          <w:szCs w:val="28"/>
        </w:rPr>
        <w:t xml:space="preserve">, D. A. (2011). The impact of strategic management and fleet planning on airline efficiency: A random effects Tobit model based on DEA efficiency scores. Transportation Research Part A: Policy and Practice, 45(7), 686–695. </w:t>
      </w:r>
      <w:hyperlink r:id="rId35" w:history="1">
        <w:r w:rsidRPr="00D81A0B">
          <w:rPr>
            <w:rStyle w:val="Hyperlink"/>
            <w:rFonts w:asciiTheme="majorBidi" w:hAnsiTheme="majorBidi" w:cstheme="majorBidi"/>
            <w:sz w:val="28"/>
            <w:szCs w:val="28"/>
          </w:rPr>
          <w:t>https://doi.org/10.1016/j.tra.2011.04.005</w:t>
        </w:r>
      </w:hyperlink>
      <w:r w:rsidRPr="00D81A0B">
        <w:rPr>
          <w:rFonts w:asciiTheme="majorBidi" w:hAnsiTheme="majorBidi" w:cstheme="majorBidi"/>
          <w:sz w:val="28"/>
          <w:szCs w:val="28"/>
        </w:rPr>
        <w:t xml:space="preserve"> </w:t>
      </w:r>
    </w:p>
    <w:p w14:paraId="39DE558E" w14:textId="77777777" w:rsidR="00D81A0B" w:rsidRPr="00D81A0B" w:rsidRDefault="00D81A0B" w:rsidP="00D81A0B">
      <w:pPr>
        <w:pStyle w:val="ListParagraph"/>
        <w:numPr>
          <w:ilvl w:val="0"/>
          <w:numId w:val="30"/>
        </w:numPr>
        <w:bidi w:val="0"/>
        <w:spacing w:after="0" w:line="360" w:lineRule="auto"/>
        <w:ind w:left="450" w:hanging="450"/>
        <w:jc w:val="both"/>
        <w:rPr>
          <w:rFonts w:asciiTheme="majorBidi" w:hAnsiTheme="majorBidi" w:cstheme="majorBidi"/>
          <w:sz w:val="28"/>
          <w:szCs w:val="28"/>
        </w:rPr>
      </w:pPr>
      <w:r w:rsidRPr="00D81A0B">
        <w:rPr>
          <w:rFonts w:asciiTheme="majorBidi" w:hAnsiTheme="majorBidi" w:cstheme="majorBidi"/>
          <w:sz w:val="28"/>
          <w:szCs w:val="28"/>
        </w:rPr>
        <w:t xml:space="preserve">Teece, D. J., Pisano, G., &amp; </w:t>
      </w:r>
      <w:proofErr w:type="spellStart"/>
      <w:r w:rsidRPr="00D81A0B">
        <w:rPr>
          <w:rFonts w:asciiTheme="majorBidi" w:hAnsiTheme="majorBidi" w:cstheme="majorBidi"/>
          <w:sz w:val="28"/>
          <w:szCs w:val="28"/>
        </w:rPr>
        <w:t>Shuen</w:t>
      </w:r>
      <w:proofErr w:type="spellEnd"/>
      <w:r w:rsidRPr="00D81A0B">
        <w:rPr>
          <w:rFonts w:asciiTheme="majorBidi" w:hAnsiTheme="majorBidi" w:cstheme="majorBidi"/>
          <w:sz w:val="28"/>
          <w:szCs w:val="28"/>
        </w:rPr>
        <w:t>, A. (1997). Dynamic capabilities and strategic management. Strategic Management</w:t>
      </w:r>
      <w:r w:rsidRPr="00D81A0B">
        <w:rPr>
          <w:rFonts w:asciiTheme="majorBidi" w:hAnsiTheme="majorBidi" w:cstheme="majorBidi" w:hint="cs"/>
          <w:sz w:val="28"/>
          <w:szCs w:val="28"/>
          <w:rtl/>
        </w:rPr>
        <w:t xml:space="preserve"> </w:t>
      </w:r>
      <w:r w:rsidRPr="00D81A0B">
        <w:rPr>
          <w:rFonts w:asciiTheme="majorBidi" w:hAnsiTheme="majorBidi" w:cstheme="majorBidi"/>
          <w:sz w:val="28"/>
          <w:szCs w:val="28"/>
        </w:rPr>
        <w:t>Journal, 18(7), 509–533.</w:t>
      </w:r>
    </w:p>
    <w:p w14:paraId="2184FAA2" w14:textId="77777777" w:rsidR="00D81A0B" w:rsidRPr="00D81A0B" w:rsidRDefault="00D81A0B" w:rsidP="00D81A0B">
      <w:pPr>
        <w:pStyle w:val="ListParagraph"/>
        <w:bidi w:val="0"/>
        <w:spacing w:after="0" w:line="360" w:lineRule="auto"/>
        <w:jc w:val="both"/>
        <w:rPr>
          <w:rFonts w:asciiTheme="majorBidi" w:hAnsiTheme="majorBidi" w:cstheme="majorBidi"/>
          <w:sz w:val="28"/>
          <w:szCs w:val="28"/>
        </w:rPr>
      </w:pPr>
      <w:hyperlink r:id="rId36" w:history="1">
        <w:r w:rsidRPr="00D81A0B">
          <w:rPr>
            <w:rStyle w:val="Hyperlink"/>
            <w:rFonts w:asciiTheme="majorBidi" w:hAnsiTheme="majorBidi" w:cstheme="majorBidi"/>
            <w:sz w:val="28"/>
            <w:szCs w:val="28"/>
          </w:rPr>
          <w:t>https://doi.org/10.1002/(SICI)1097-0266(199708)18:7%3C509::AID-SMJ882%3E3.0.CO;2-Z</w:t>
        </w:r>
      </w:hyperlink>
      <w:r w:rsidRPr="00D81A0B">
        <w:rPr>
          <w:rFonts w:asciiTheme="majorBidi" w:hAnsiTheme="majorBidi" w:cstheme="majorBidi" w:hint="cs"/>
          <w:sz w:val="28"/>
          <w:szCs w:val="28"/>
          <w:rtl/>
        </w:rPr>
        <w:t xml:space="preserve">       </w:t>
      </w:r>
      <w:r w:rsidRPr="00D81A0B">
        <w:rPr>
          <w:rFonts w:asciiTheme="majorBidi" w:hAnsiTheme="majorBidi" w:cstheme="majorBidi"/>
          <w:sz w:val="28"/>
          <w:szCs w:val="28"/>
        </w:rPr>
        <w:t xml:space="preserve"> </w:t>
      </w:r>
    </w:p>
    <w:p w14:paraId="058FEEB9" w14:textId="77777777" w:rsidR="00D81A0B" w:rsidRPr="00D81A0B" w:rsidRDefault="00D81A0B" w:rsidP="00D81A0B">
      <w:pPr>
        <w:pStyle w:val="ListParagraph"/>
        <w:numPr>
          <w:ilvl w:val="0"/>
          <w:numId w:val="30"/>
        </w:numPr>
        <w:bidi w:val="0"/>
        <w:spacing w:after="0" w:line="360" w:lineRule="auto"/>
        <w:ind w:left="450" w:hanging="450"/>
        <w:jc w:val="both"/>
        <w:rPr>
          <w:rFonts w:asciiTheme="majorBidi" w:hAnsiTheme="majorBidi" w:cstheme="majorBidi"/>
          <w:sz w:val="28"/>
          <w:szCs w:val="28"/>
        </w:rPr>
      </w:pPr>
      <w:r w:rsidRPr="00D81A0B">
        <w:rPr>
          <w:rFonts w:asciiTheme="majorBidi" w:hAnsiTheme="majorBidi" w:cstheme="majorBidi"/>
          <w:sz w:val="28"/>
          <w:szCs w:val="28"/>
        </w:rPr>
        <w:t xml:space="preserve">Neely, A., Gregory, M., &amp; Platts, K. (1995). Performance measurement system design: A literature review and research agenda. International Journal of Operations &amp; Production Management, 15(4), 80–116. </w:t>
      </w:r>
      <w:hyperlink r:id="rId37" w:history="1">
        <w:r w:rsidRPr="00D81A0B">
          <w:rPr>
            <w:rStyle w:val="Hyperlink"/>
            <w:rFonts w:asciiTheme="majorBidi" w:hAnsiTheme="majorBidi" w:cstheme="majorBidi"/>
            <w:sz w:val="28"/>
            <w:szCs w:val="28"/>
          </w:rPr>
          <w:t>https://doi.org/10.1108/01443579510083622</w:t>
        </w:r>
      </w:hyperlink>
      <w:r w:rsidRPr="00D81A0B">
        <w:rPr>
          <w:rFonts w:asciiTheme="majorBidi" w:hAnsiTheme="majorBidi" w:cstheme="majorBidi"/>
          <w:sz w:val="28"/>
          <w:szCs w:val="28"/>
        </w:rPr>
        <w:t xml:space="preserve"> </w:t>
      </w:r>
    </w:p>
    <w:p w14:paraId="7DC5E8D3" w14:textId="77777777" w:rsidR="00D81A0B" w:rsidRPr="00D81A0B" w:rsidRDefault="00D81A0B" w:rsidP="00D81A0B">
      <w:pPr>
        <w:pStyle w:val="ListParagraph"/>
        <w:numPr>
          <w:ilvl w:val="0"/>
          <w:numId w:val="30"/>
        </w:numPr>
        <w:bidi w:val="0"/>
        <w:spacing w:after="0" w:line="360" w:lineRule="auto"/>
        <w:ind w:left="450" w:hanging="450"/>
        <w:jc w:val="both"/>
        <w:rPr>
          <w:rFonts w:asciiTheme="majorBidi" w:hAnsiTheme="majorBidi" w:cstheme="majorBidi"/>
          <w:sz w:val="28"/>
          <w:szCs w:val="28"/>
        </w:rPr>
      </w:pPr>
      <w:r w:rsidRPr="00D81A0B">
        <w:rPr>
          <w:rFonts w:asciiTheme="majorBidi" w:hAnsiTheme="majorBidi" w:cstheme="majorBidi"/>
          <w:sz w:val="28"/>
          <w:szCs w:val="28"/>
        </w:rPr>
        <w:t xml:space="preserve">Oliver, R. L. (1980). A cognitive model of the antecedents and consequences of satisfaction decisions. Journal of Marketing Research, 17(4), 460–469. </w:t>
      </w:r>
      <w:hyperlink r:id="rId38" w:history="1">
        <w:r w:rsidRPr="00D81A0B">
          <w:rPr>
            <w:rStyle w:val="Hyperlink"/>
            <w:rFonts w:asciiTheme="majorBidi" w:hAnsiTheme="majorBidi" w:cstheme="majorBidi"/>
            <w:sz w:val="28"/>
            <w:szCs w:val="28"/>
          </w:rPr>
          <w:t>https://doi.org/10.1177/002224378001700405</w:t>
        </w:r>
      </w:hyperlink>
      <w:r w:rsidRPr="00D81A0B">
        <w:rPr>
          <w:rFonts w:asciiTheme="majorBidi" w:hAnsiTheme="majorBidi" w:cstheme="majorBidi"/>
          <w:sz w:val="28"/>
          <w:szCs w:val="28"/>
        </w:rPr>
        <w:t xml:space="preserve"> </w:t>
      </w:r>
    </w:p>
    <w:p w14:paraId="2C81DAA5" w14:textId="77777777" w:rsidR="00D81A0B" w:rsidRPr="00D81A0B" w:rsidRDefault="00D81A0B" w:rsidP="00D81A0B">
      <w:pPr>
        <w:pStyle w:val="ListParagraph"/>
        <w:numPr>
          <w:ilvl w:val="0"/>
          <w:numId w:val="30"/>
        </w:numPr>
        <w:bidi w:val="0"/>
        <w:spacing w:after="0" w:line="360" w:lineRule="auto"/>
        <w:ind w:left="450" w:hanging="450"/>
        <w:jc w:val="both"/>
        <w:rPr>
          <w:rFonts w:asciiTheme="majorBidi" w:hAnsiTheme="majorBidi" w:cstheme="majorBidi"/>
          <w:sz w:val="28"/>
          <w:szCs w:val="28"/>
          <w:rtl/>
        </w:rPr>
      </w:pPr>
      <w:r w:rsidRPr="00D81A0B">
        <w:rPr>
          <w:rFonts w:asciiTheme="majorBidi" w:hAnsiTheme="majorBidi" w:cstheme="majorBidi"/>
          <w:sz w:val="28"/>
          <w:szCs w:val="28"/>
        </w:rPr>
        <w:t xml:space="preserve">Oum, T. H., Adler, N., &amp; Yu, C. (2006). Privatization, corporatization, ownership forms and their effects on the performance of the world's major airports. Journal of Air Transport Management, 12(3), 109–121. </w:t>
      </w:r>
      <w:hyperlink r:id="rId39" w:history="1">
        <w:r w:rsidRPr="00D81A0B">
          <w:rPr>
            <w:rStyle w:val="Hyperlink"/>
            <w:rFonts w:asciiTheme="majorBidi" w:hAnsiTheme="majorBidi" w:cstheme="majorBidi"/>
            <w:sz w:val="28"/>
            <w:szCs w:val="28"/>
          </w:rPr>
          <w:t>https://doi.org/10.1016/j.jairtraman.2006.02.001</w:t>
        </w:r>
      </w:hyperlink>
      <w:r w:rsidRPr="00D81A0B">
        <w:rPr>
          <w:rFonts w:asciiTheme="majorBidi" w:hAnsiTheme="majorBidi" w:cstheme="majorBidi"/>
          <w:sz w:val="28"/>
          <w:szCs w:val="28"/>
        </w:rPr>
        <w:t xml:space="preserve"> </w:t>
      </w:r>
    </w:p>
    <w:p w14:paraId="0CADA650" w14:textId="77777777" w:rsidR="00D81A0B" w:rsidRPr="00D81A0B" w:rsidRDefault="00D81A0B" w:rsidP="00D81A0B">
      <w:pPr>
        <w:pStyle w:val="ListParagraph"/>
        <w:numPr>
          <w:ilvl w:val="0"/>
          <w:numId w:val="30"/>
        </w:numPr>
        <w:bidi w:val="0"/>
        <w:spacing w:after="0" w:line="360" w:lineRule="auto"/>
        <w:ind w:left="450" w:hanging="450"/>
        <w:jc w:val="both"/>
        <w:rPr>
          <w:rFonts w:asciiTheme="majorBidi" w:hAnsiTheme="majorBidi" w:cstheme="majorBidi"/>
          <w:sz w:val="28"/>
          <w:szCs w:val="28"/>
        </w:rPr>
      </w:pPr>
      <w:r w:rsidRPr="00D81A0B">
        <w:rPr>
          <w:rFonts w:asciiTheme="majorBidi" w:hAnsiTheme="majorBidi" w:cstheme="majorBidi"/>
          <w:sz w:val="28"/>
          <w:szCs w:val="28"/>
        </w:rPr>
        <w:t xml:space="preserve">Parasuraman, A., Zeithaml, V. A., &amp; Berry, L. L. (1985). A conceptual model of service quality and its implications for future research. Journal of Marketing, 49(4), 41–50. </w:t>
      </w:r>
      <w:hyperlink r:id="rId40" w:history="1">
        <w:r w:rsidRPr="00D81A0B">
          <w:rPr>
            <w:rStyle w:val="Hyperlink"/>
            <w:rFonts w:asciiTheme="majorBidi" w:hAnsiTheme="majorBidi" w:cstheme="majorBidi"/>
            <w:sz w:val="28"/>
            <w:szCs w:val="28"/>
          </w:rPr>
          <w:t>https://doi.org/10.1177/002224298504900403</w:t>
        </w:r>
      </w:hyperlink>
      <w:r w:rsidRPr="00D81A0B">
        <w:rPr>
          <w:rFonts w:asciiTheme="majorBidi" w:hAnsiTheme="majorBidi" w:cstheme="majorBidi"/>
          <w:sz w:val="28"/>
          <w:szCs w:val="28"/>
        </w:rPr>
        <w:t xml:space="preserve"> </w:t>
      </w:r>
    </w:p>
    <w:p w14:paraId="7CD211A4" w14:textId="77777777" w:rsidR="00D81A0B" w:rsidRPr="00D81A0B" w:rsidRDefault="00D81A0B" w:rsidP="00D81A0B">
      <w:pPr>
        <w:pStyle w:val="ListParagraph"/>
        <w:numPr>
          <w:ilvl w:val="0"/>
          <w:numId w:val="30"/>
        </w:numPr>
        <w:bidi w:val="0"/>
        <w:spacing w:after="0" w:line="360" w:lineRule="auto"/>
        <w:ind w:left="450" w:hanging="450"/>
        <w:jc w:val="both"/>
        <w:rPr>
          <w:rFonts w:asciiTheme="majorBidi" w:hAnsiTheme="majorBidi" w:cstheme="majorBidi"/>
          <w:sz w:val="28"/>
          <w:szCs w:val="28"/>
        </w:rPr>
      </w:pPr>
      <w:r w:rsidRPr="00D81A0B">
        <w:rPr>
          <w:rFonts w:asciiTheme="majorBidi" w:hAnsiTheme="majorBidi" w:cstheme="majorBidi"/>
          <w:sz w:val="28"/>
          <w:szCs w:val="28"/>
        </w:rPr>
        <w:t>Parasuraman, A., Zeithaml, V. A., &amp; Berry, L. L. (1988). SERVQUAL: A multiple-item scale for measuring consumer perceptions of service quality. Journal of Retailing, 64(1), 12–40</w:t>
      </w:r>
      <w:r w:rsidRPr="00D81A0B">
        <w:rPr>
          <w:rFonts w:asciiTheme="majorBidi" w:hAnsiTheme="majorBidi" w:cstheme="majorBidi"/>
          <w:sz w:val="28"/>
          <w:szCs w:val="28"/>
          <w:rtl/>
        </w:rPr>
        <w:t>.</w:t>
      </w:r>
    </w:p>
    <w:p w14:paraId="21FBC4D4" w14:textId="77777777" w:rsidR="00D81A0B" w:rsidRPr="00D81A0B" w:rsidRDefault="00D81A0B" w:rsidP="00D81A0B">
      <w:pPr>
        <w:pStyle w:val="ListParagraph"/>
        <w:numPr>
          <w:ilvl w:val="0"/>
          <w:numId w:val="30"/>
        </w:numPr>
        <w:bidi w:val="0"/>
        <w:spacing w:after="0" w:line="360" w:lineRule="auto"/>
        <w:ind w:left="450" w:hanging="450"/>
        <w:jc w:val="both"/>
        <w:rPr>
          <w:rFonts w:asciiTheme="majorBidi" w:hAnsiTheme="majorBidi" w:cstheme="majorBidi"/>
          <w:sz w:val="28"/>
          <w:szCs w:val="28"/>
        </w:rPr>
      </w:pPr>
      <w:r w:rsidRPr="00D81A0B">
        <w:rPr>
          <w:rFonts w:asciiTheme="majorBidi" w:hAnsiTheme="majorBidi" w:cstheme="majorBidi"/>
          <w:sz w:val="28"/>
          <w:szCs w:val="28"/>
        </w:rPr>
        <w:t xml:space="preserve">Preacher, K. J., &amp; Hayes, A. F. (2008). Asymptotic and resampling strategies for assessing and comparing indirect effects in multiple mediator models. Behavior Research Methods, 40(3), 879–891. </w:t>
      </w:r>
      <w:hyperlink r:id="rId41" w:history="1">
        <w:r w:rsidRPr="00D81A0B">
          <w:rPr>
            <w:rStyle w:val="Hyperlink"/>
            <w:rFonts w:asciiTheme="majorBidi" w:hAnsiTheme="majorBidi" w:cstheme="majorBidi"/>
            <w:sz w:val="28"/>
            <w:szCs w:val="28"/>
          </w:rPr>
          <w:t>https://doi.org/10.3758/BRM.40.3.879</w:t>
        </w:r>
      </w:hyperlink>
      <w:r w:rsidRPr="00D81A0B">
        <w:rPr>
          <w:rFonts w:asciiTheme="majorBidi" w:hAnsiTheme="majorBidi" w:cstheme="majorBidi"/>
          <w:sz w:val="28"/>
          <w:szCs w:val="28"/>
        </w:rPr>
        <w:t xml:space="preserve"> </w:t>
      </w:r>
    </w:p>
    <w:p w14:paraId="52BAC36B" w14:textId="77777777" w:rsidR="00D81A0B" w:rsidRPr="00D81A0B" w:rsidRDefault="00D81A0B" w:rsidP="00D81A0B">
      <w:pPr>
        <w:pStyle w:val="ListParagraph"/>
        <w:numPr>
          <w:ilvl w:val="0"/>
          <w:numId w:val="30"/>
        </w:numPr>
        <w:bidi w:val="0"/>
        <w:spacing w:after="0" w:line="360" w:lineRule="auto"/>
        <w:ind w:left="450" w:hanging="450"/>
        <w:jc w:val="both"/>
        <w:rPr>
          <w:rFonts w:asciiTheme="majorBidi" w:hAnsiTheme="majorBidi" w:cstheme="majorBidi"/>
          <w:sz w:val="28"/>
          <w:szCs w:val="28"/>
        </w:rPr>
      </w:pPr>
      <w:r w:rsidRPr="00D81A0B">
        <w:rPr>
          <w:rFonts w:asciiTheme="majorBidi" w:hAnsiTheme="majorBidi" w:cstheme="majorBidi"/>
          <w:sz w:val="28"/>
          <w:szCs w:val="28"/>
        </w:rPr>
        <w:t xml:space="preserve">Sarkis, J. (2000). An analysis of the operational efficiency of major airports in the United States. Journal of Operations Management, 18(3), 335–351. </w:t>
      </w:r>
      <w:hyperlink r:id="rId42" w:history="1">
        <w:r w:rsidRPr="00D81A0B">
          <w:rPr>
            <w:rStyle w:val="Hyperlink"/>
            <w:rFonts w:asciiTheme="majorBidi" w:hAnsiTheme="majorBidi" w:cstheme="majorBidi"/>
            <w:sz w:val="28"/>
            <w:szCs w:val="28"/>
          </w:rPr>
          <w:t>https://doi.org/10.1016/S0272-6963(99)00039-1</w:t>
        </w:r>
      </w:hyperlink>
      <w:r w:rsidRPr="00D81A0B">
        <w:rPr>
          <w:rFonts w:asciiTheme="majorBidi" w:hAnsiTheme="majorBidi" w:cstheme="majorBidi"/>
          <w:sz w:val="28"/>
          <w:szCs w:val="28"/>
        </w:rPr>
        <w:t xml:space="preserve"> </w:t>
      </w:r>
    </w:p>
    <w:p w14:paraId="61E7C7DF" w14:textId="77777777" w:rsidR="00D81A0B" w:rsidRPr="00D81A0B" w:rsidRDefault="00D81A0B" w:rsidP="00D81A0B">
      <w:pPr>
        <w:pStyle w:val="ListParagraph"/>
        <w:numPr>
          <w:ilvl w:val="0"/>
          <w:numId w:val="30"/>
        </w:numPr>
        <w:bidi w:val="0"/>
        <w:spacing w:after="0" w:line="360" w:lineRule="auto"/>
        <w:ind w:left="450" w:hanging="450"/>
        <w:jc w:val="both"/>
        <w:rPr>
          <w:rFonts w:asciiTheme="majorBidi" w:hAnsiTheme="majorBidi" w:cstheme="majorBidi"/>
          <w:sz w:val="28"/>
          <w:szCs w:val="28"/>
        </w:rPr>
      </w:pPr>
      <w:r w:rsidRPr="00D81A0B">
        <w:rPr>
          <w:rFonts w:asciiTheme="majorBidi" w:hAnsiTheme="majorBidi" w:cstheme="majorBidi"/>
          <w:sz w:val="28"/>
          <w:szCs w:val="28"/>
        </w:rPr>
        <w:t xml:space="preserve">Simon, H. A. (1955). A behavioral model of rational choice. The Quarterly Journal of Economics, 69(1), 99–118. </w:t>
      </w:r>
      <w:hyperlink r:id="rId43" w:history="1">
        <w:r w:rsidRPr="00D81A0B">
          <w:rPr>
            <w:rStyle w:val="Hyperlink"/>
            <w:rFonts w:asciiTheme="majorBidi" w:hAnsiTheme="majorBidi" w:cstheme="majorBidi"/>
            <w:sz w:val="28"/>
            <w:szCs w:val="28"/>
          </w:rPr>
          <w:t>https://doi.org/10.2307/1884852</w:t>
        </w:r>
      </w:hyperlink>
      <w:r w:rsidRPr="00D81A0B">
        <w:rPr>
          <w:rFonts w:asciiTheme="majorBidi" w:hAnsiTheme="majorBidi" w:cstheme="majorBidi"/>
          <w:sz w:val="28"/>
          <w:szCs w:val="28"/>
        </w:rPr>
        <w:t xml:space="preserve"> </w:t>
      </w:r>
    </w:p>
    <w:p w14:paraId="13EB9459" w14:textId="77777777" w:rsidR="00D81A0B" w:rsidRPr="00D81A0B" w:rsidRDefault="00D81A0B" w:rsidP="00D81A0B">
      <w:pPr>
        <w:pStyle w:val="ListParagraph"/>
        <w:numPr>
          <w:ilvl w:val="0"/>
          <w:numId w:val="30"/>
        </w:numPr>
        <w:bidi w:val="0"/>
        <w:spacing w:after="0" w:line="360" w:lineRule="auto"/>
        <w:ind w:left="450" w:hanging="450"/>
        <w:jc w:val="both"/>
        <w:rPr>
          <w:rFonts w:asciiTheme="majorBidi" w:hAnsiTheme="majorBidi" w:cstheme="majorBidi"/>
          <w:sz w:val="28"/>
          <w:szCs w:val="28"/>
        </w:rPr>
      </w:pPr>
      <w:r w:rsidRPr="00D81A0B">
        <w:rPr>
          <w:rFonts w:asciiTheme="majorBidi" w:hAnsiTheme="majorBidi" w:cstheme="majorBidi"/>
          <w:sz w:val="28"/>
          <w:szCs w:val="28"/>
        </w:rPr>
        <w:t xml:space="preserve">Vargo, S. L., &amp; Lusch, R. F. (2004). Evolving to a new dominant logic for marketing. Journal of Marketing, 68(1), 1–17. </w:t>
      </w:r>
      <w:hyperlink r:id="rId44" w:history="1">
        <w:r w:rsidRPr="00D81A0B">
          <w:rPr>
            <w:rStyle w:val="Hyperlink"/>
            <w:rFonts w:asciiTheme="majorBidi" w:hAnsiTheme="majorBidi" w:cstheme="majorBidi"/>
            <w:sz w:val="28"/>
            <w:szCs w:val="28"/>
          </w:rPr>
          <w:t>https://doi.org/10.1509/jmkg.68.1.1.24036</w:t>
        </w:r>
      </w:hyperlink>
      <w:r w:rsidRPr="00D81A0B">
        <w:rPr>
          <w:rFonts w:asciiTheme="majorBidi" w:hAnsiTheme="majorBidi" w:cstheme="majorBidi"/>
          <w:sz w:val="28"/>
          <w:szCs w:val="28"/>
        </w:rPr>
        <w:t xml:space="preserve"> </w:t>
      </w:r>
    </w:p>
    <w:p w14:paraId="4FA6E81B" w14:textId="77777777" w:rsidR="00D81A0B" w:rsidRPr="00D81A0B" w:rsidRDefault="00D81A0B" w:rsidP="00D81A0B">
      <w:pPr>
        <w:pStyle w:val="ListParagraph"/>
        <w:numPr>
          <w:ilvl w:val="0"/>
          <w:numId w:val="30"/>
        </w:numPr>
        <w:bidi w:val="0"/>
        <w:spacing w:after="0" w:line="360" w:lineRule="auto"/>
        <w:ind w:left="450" w:hanging="450"/>
        <w:jc w:val="both"/>
        <w:rPr>
          <w:rFonts w:asciiTheme="majorBidi" w:hAnsiTheme="majorBidi" w:cstheme="majorBidi"/>
          <w:sz w:val="28"/>
          <w:szCs w:val="28"/>
        </w:rPr>
      </w:pPr>
      <w:r w:rsidRPr="00D81A0B">
        <w:rPr>
          <w:rFonts w:asciiTheme="majorBidi" w:hAnsiTheme="majorBidi" w:cstheme="majorBidi"/>
          <w:sz w:val="28"/>
          <w:szCs w:val="28"/>
        </w:rPr>
        <w:t xml:space="preserve">Yu, M. M., &amp; Rakshit, I. (2023). Assessing the dynamic efficiency and technology gap of airports under different ownerships: A union dynamic NDEA approach. Omega, 119, 102888. </w:t>
      </w:r>
      <w:hyperlink r:id="rId45" w:history="1">
        <w:r w:rsidRPr="00D81A0B">
          <w:rPr>
            <w:rStyle w:val="Hyperlink"/>
            <w:rFonts w:asciiTheme="majorBidi" w:hAnsiTheme="majorBidi" w:cstheme="majorBidi"/>
            <w:sz w:val="28"/>
            <w:szCs w:val="28"/>
          </w:rPr>
          <w:t>https://doi.org/10.1016/j.omega.2022.102888</w:t>
        </w:r>
      </w:hyperlink>
      <w:r w:rsidRPr="00D81A0B">
        <w:rPr>
          <w:rFonts w:asciiTheme="majorBidi" w:hAnsiTheme="majorBidi" w:cstheme="majorBidi"/>
          <w:sz w:val="28"/>
          <w:szCs w:val="28"/>
        </w:rPr>
        <w:t xml:space="preserve"> </w:t>
      </w:r>
    </w:p>
    <w:p w14:paraId="5123427A" w14:textId="77777777" w:rsidR="00D81A0B" w:rsidRPr="00D81A0B" w:rsidRDefault="00D81A0B" w:rsidP="00D81A0B">
      <w:pPr>
        <w:spacing w:after="0" w:line="360" w:lineRule="auto"/>
        <w:jc w:val="both"/>
        <w:rPr>
          <w:rFonts w:ascii="Simplified Arabic" w:hAnsi="Simplified Arabic" w:cs="Simplified Arabic"/>
          <w:sz w:val="28"/>
          <w:szCs w:val="28"/>
          <w:u w:val="single"/>
          <w:rtl/>
        </w:rPr>
      </w:pPr>
    </w:p>
    <w:p w14:paraId="50BA2706" w14:textId="77777777" w:rsidR="00D81A0B" w:rsidRPr="00D81A0B" w:rsidRDefault="00D81A0B" w:rsidP="00D81A0B">
      <w:pPr>
        <w:spacing w:after="0" w:line="360" w:lineRule="auto"/>
        <w:rPr>
          <w:rFonts w:ascii="Simplified Arabic" w:hAnsi="Simplified Arabic" w:cs="Simplified Arabic"/>
          <w:sz w:val="28"/>
          <w:szCs w:val="28"/>
          <w:u w:val="single"/>
          <w:rtl/>
        </w:rPr>
      </w:pPr>
    </w:p>
    <w:p w14:paraId="1D93B065" w14:textId="4FFFD069" w:rsidR="00656873" w:rsidRPr="00D81A0B" w:rsidRDefault="00656873" w:rsidP="00D81A0B">
      <w:pPr>
        <w:spacing w:after="0" w:line="360" w:lineRule="auto"/>
        <w:jc w:val="both"/>
        <w:rPr>
          <w:rFonts w:ascii="Simplified Arabic" w:hAnsi="Simplified Arabic" w:cs="Simplified Arabic"/>
          <w:sz w:val="28"/>
          <w:szCs w:val="28"/>
          <w:u w:val="single"/>
          <w:rtl/>
        </w:rPr>
      </w:pPr>
    </w:p>
    <w:p w14:paraId="2BA4D115" w14:textId="77777777" w:rsidR="00656873" w:rsidRDefault="00656873" w:rsidP="00336F3A">
      <w:pPr>
        <w:spacing w:after="0" w:line="360" w:lineRule="auto"/>
        <w:rPr>
          <w:rFonts w:ascii="Simplified Arabic" w:hAnsi="Simplified Arabic" w:cs="Simplified Arabic"/>
          <w:sz w:val="28"/>
          <w:szCs w:val="28"/>
          <w:u w:val="single"/>
          <w:rtl/>
        </w:rPr>
      </w:pPr>
    </w:p>
    <w:p w14:paraId="31D6A542" w14:textId="77777777" w:rsidR="00656873" w:rsidRDefault="00656873" w:rsidP="00336F3A">
      <w:pPr>
        <w:spacing w:after="0" w:line="360" w:lineRule="auto"/>
        <w:rPr>
          <w:rFonts w:ascii="Simplified Arabic" w:hAnsi="Simplified Arabic" w:cs="Simplified Arabic"/>
          <w:sz w:val="28"/>
          <w:szCs w:val="28"/>
          <w:u w:val="single"/>
          <w:rtl/>
        </w:rPr>
      </w:pPr>
    </w:p>
    <w:p w14:paraId="04E1301B" w14:textId="77777777" w:rsidR="00656873" w:rsidRDefault="00656873" w:rsidP="00336F3A">
      <w:pPr>
        <w:spacing w:after="0" w:line="360" w:lineRule="auto"/>
        <w:rPr>
          <w:rFonts w:ascii="Simplified Arabic" w:hAnsi="Simplified Arabic" w:cs="Simplified Arabic"/>
          <w:sz w:val="28"/>
          <w:szCs w:val="28"/>
          <w:u w:val="single"/>
          <w:rtl/>
        </w:rPr>
      </w:pPr>
    </w:p>
    <w:p w14:paraId="4661C649" w14:textId="77777777" w:rsidR="00D30DC7" w:rsidRDefault="00D30DC7" w:rsidP="00336F3A">
      <w:pPr>
        <w:spacing w:after="0" w:line="360" w:lineRule="auto"/>
        <w:rPr>
          <w:rFonts w:ascii="Simplified Arabic" w:hAnsi="Simplified Arabic" w:cs="Simplified Arabic"/>
          <w:sz w:val="28"/>
          <w:szCs w:val="28"/>
          <w:u w:val="single"/>
          <w:rtl/>
        </w:rPr>
      </w:pPr>
    </w:p>
    <w:p w14:paraId="272BED68" w14:textId="77777777" w:rsidR="00D30DC7" w:rsidRDefault="00D30DC7" w:rsidP="00336F3A">
      <w:pPr>
        <w:spacing w:after="0" w:line="360" w:lineRule="auto"/>
        <w:rPr>
          <w:rFonts w:ascii="Simplified Arabic" w:hAnsi="Simplified Arabic" w:cs="Simplified Arabic"/>
          <w:sz w:val="28"/>
          <w:szCs w:val="28"/>
          <w:u w:val="single"/>
          <w:rtl/>
        </w:rPr>
      </w:pPr>
    </w:p>
    <w:p w14:paraId="50F08868" w14:textId="77777777" w:rsidR="00D30DC7" w:rsidRDefault="00D30DC7" w:rsidP="00336F3A">
      <w:pPr>
        <w:spacing w:after="0" w:line="360" w:lineRule="auto"/>
        <w:rPr>
          <w:rFonts w:ascii="Simplified Arabic" w:hAnsi="Simplified Arabic" w:cs="Simplified Arabic"/>
          <w:sz w:val="28"/>
          <w:szCs w:val="28"/>
          <w:u w:val="single"/>
          <w:rtl/>
        </w:rPr>
      </w:pPr>
    </w:p>
    <w:p w14:paraId="5466C3FD" w14:textId="77777777" w:rsidR="00D30DC7" w:rsidRDefault="00D30DC7" w:rsidP="00336F3A">
      <w:pPr>
        <w:spacing w:after="0" w:line="360" w:lineRule="auto"/>
        <w:rPr>
          <w:rFonts w:ascii="Simplified Arabic" w:hAnsi="Simplified Arabic" w:cs="Simplified Arabic"/>
          <w:sz w:val="28"/>
          <w:szCs w:val="28"/>
          <w:u w:val="single"/>
          <w:rtl/>
        </w:rPr>
      </w:pPr>
    </w:p>
    <w:p w14:paraId="38746355" w14:textId="77777777" w:rsidR="00D30DC7" w:rsidRDefault="00D30DC7" w:rsidP="00336F3A">
      <w:pPr>
        <w:spacing w:after="0" w:line="360" w:lineRule="auto"/>
        <w:rPr>
          <w:rFonts w:ascii="Simplified Arabic" w:hAnsi="Simplified Arabic" w:cs="Simplified Arabic"/>
          <w:sz w:val="28"/>
          <w:szCs w:val="28"/>
          <w:u w:val="single"/>
          <w:rtl/>
        </w:rPr>
      </w:pPr>
    </w:p>
    <w:p w14:paraId="52F84E1E" w14:textId="77777777" w:rsidR="00D30DC7" w:rsidRDefault="00D30DC7" w:rsidP="00336F3A">
      <w:pPr>
        <w:spacing w:after="0" w:line="360" w:lineRule="auto"/>
        <w:rPr>
          <w:rFonts w:ascii="Simplified Arabic" w:hAnsi="Simplified Arabic" w:cs="Simplified Arabic"/>
          <w:sz w:val="28"/>
          <w:szCs w:val="28"/>
          <w:u w:val="single"/>
          <w:rtl/>
        </w:rPr>
      </w:pPr>
    </w:p>
    <w:p w14:paraId="535FF0C2" w14:textId="77777777" w:rsidR="00D30DC7" w:rsidRDefault="00D30DC7" w:rsidP="00336F3A">
      <w:pPr>
        <w:spacing w:after="0" w:line="360" w:lineRule="auto"/>
        <w:rPr>
          <w:rFonts w:ascii="Simplified Arabic" w:hAnsi="Simplified Arabic" w:cs="Simplified Arabic"/>
          <w:sz w:val="28"/>
          <w:szCs w:val="28"/>
          <w:u w:val="single"/>
          <w:rtl/>
        </w:rPr>
      </w:pPr>
    </w:p>
    <w:p w14:paraId="12140A2E" w14:textId="77777777" w:rsidR="00D30DC7" w:rsidRDefault="00D30DC7" w:rsidP="00336F3A">
      <w:pPr>
        <w:spacing w:after="0" w:line="360" w:lineRule="auto"/>
        <w:rPr>
          <w:rFonts w:ascii="Simplified Arabic" w:hAnsi="Simplified Arabic" w:cs="Simplified Arabic"/>
          <w:sz w:val="28"/>
          <w:szCs w:val="28"/>
          <w:u w:val="single"/>
          <w:rtl/>
        </w:rPr>
      </w:pPr>
    </w:p>
    <w:p w14:paraId="09EACCA4" w14:textId="77777777" w:rsidR="00D81A0B" w:rsidRDefault="00D81A0B" w:rsidP="00336F3A">
      <w:pPr>
        <w:spacing w:after="0" w:line="360" w:lineRule="auto"/>
        <w:rPr>
          <w:rFonts w:ascii="Simplified Arabic" w:hAnsi="Simplified Arabic" w:cs="Simplified Arabic"/>
          <w:sz w:val="28"/>
          <w:szCs w:val="28"/>
          <w:u w:val="single"/>
          <w:rtl/>
        </w:rPr>
      </w:pPr>
    </w:p>
    <w:p w14:paraId="59333E10" w14:textId="77777777" w:rsidR="00D81A0B" w:rsidRDefault="00D81A0B" w:rsidP="00336F3A">
      <w:pPr>
        <w:spacing w:after="0" w:line="360" w:lineRule="auto"/>
        <w:rPr>
          <w:rFonts w:ascii="Simplified Arabic" w:hAnsi="Simplified Arabic" w:cs="Simplified Arabic"/>
          <w:sz w:val="28"/>
          <w:szCs w:val="28"/>
          <w:u w:val="single"/>
          <w:rtl/>
        </w:rPr>
      </w:pPr>
    </w:p>
    <w:p w14:paraId="49D85247" w14:textId="77777777" w:rsidR="00D81A0B" w:rsidRDefault="00D81A0B" w:rsidP="00336F3A">
      <w:pPr>
        <w:spacing w:after="0" w:line="360" w:lineRule="auto"/>
        <w:rPr>
          <w:rFonts w:ascii="Simplified Arabic" w:hAnsi="Simplified Arabic" w:cs="Simplified Arabic"/>
          <w:sz w:val="28"/>
          <w:szCs w:val="28"/>
          <w:u w:val="single"/>
          <w:rtl/>
        </w:rPr>
      </w:pPr>
    </w:p>
    <w:p w14:paraId="0D8B49E6" w14:textId="77777777" w:rsidR="00D81A0B" w:rsidRDefault="00D81A0B" w:rsidP="00336F3A">
      <w:pPr>
        <w:spacing w:after="0" w:line="360" w:lineRule="auto"/>
        <w:rPr>
          <w:rFonts w:ascii="Simplified Arabic" w:hAnsi="Simplified Arabic" w:cs="Simplified Arabic"/>
          <w:sz w:val="28"/>
          <w:szCs w:val="28"/>
          <w:u w:val="single"/>
          <w:rtl/>
        </w:rPr>
      </w:pPr>
    </w:p>
    <w:p w14:paraId="6159D551" w14:textId="77777777" w:rsidR="00D81A0B" w:rsidRDefault="00D81A0B" w:rsidP="00336F3A">
      <w:pPr>
        <w:spacing w:after="0" w:line="360" w:lineRule="auto"/>
        <w:rPr>
          <w:rFonts w:ascii="Simplified Arabic" w:hAnsi="Simplified Arabic" w:cs="Simplified Arabic"/>
          <w:sz w:val="28"/>
          <w:szCs w:val="28"/>
          <w:u w:val="single"/>
          <w:rtl/>
        </w:rPr>
      </w:pPr>
    </w:p>
    <w:p w14:paraId="1A09C4BE" w14:textId="77777777" w:rsidR="00D81A0B" w:rsidRDefault="00D81A0B" w:rsidP="00336F3A">
      <w:pPr>
        <w:spacing w:after="0" w:line="360" w:lineRule="auto"/>
        <w:rPr>
          <w:rFonts w:ascii="Simplified Arabic" w:hAnsi="Simplified Arabic" w:cs="Simplified Arabic"/>
          <w:sz w:val="28"/>
          <w:szCs w:val="28"/>
          <w:u w:val="single"/>
          <w:rtl/>
        </w:rPr>
      </w:pPr>
    </w:p>
    <w:p w14:paraId="462C0B95" w14:textId="77777777" w:rsidR="00D81A0B" w:rsidRDefault="00D81A0B" w:rsidP="00336F3A">
      <w:pPr>
        <w:spacing w:after="0" w:line="360" w:lineRule="auto"/>
        <w:rPr>
          <w:rFonts w:ascii="Simplified Arabic" w:hAnsi="Simplified Arabic" w:cs="Simplified Arabic" w:hint="cs"/>
          <w:sz w:val="28"/>
          <w:szCs w:val="28"/>
          <w:u w:val="single"/>
          <w:rtl/>
        </w:rPr>
      </w:pPr>
    </w:p>
    <w:p w14:paraId="2D7703D1" w14:textId="2222F904" w:rsidR="001948D3" w:rsidRPr="00D30DC7" w:rsidRDefault="001948D3" w:rsidP="00336F3A">
      <w:pPr>
        <w:pStyle w:val="Heading1"/>
        <w:spacing w:line="360" w:lineRule="auto"/>
        <w:ind w:left="720"/>
        <w:jc w:val="center"/>
        <w:rPr>
          <w:rFonts w:ascii="Simplified Arabic" w:hAnsi="Simplified Arabic" w:cs="Simplified Arabic"/>
          <w:b/>
          <w:bCs/>
          <w:color w:val="auto"/>
          <w:u w:val="single"/>
          <w:rtl/>
        </w:rPr>
      </w:pPr>
      <w:bookmarkStart w:id="233" w:name="_Toc227061237"/>
      <w:r w:rsidRPr="00D30DC7">
        <w:rPr>
          <w:rFonts w:ascii="Simplified Arabic" w:hAnsi="Simplified Arabic" w:cs="Simplified Arabic" w:hint="cs"/>
          <w:b/>
          <w:bCs/>
          <w:color w:val="auto"/>
          <w:u w:val="single"/>
          <w:rtl/>
        </w:rPr>
        <w:t>الملاحق</w:t>
      </w:r>
      <w:bookmarkEnd w:id="233"/>
    </w:p>
    <w:p w14:paraId="5EA9B13A" w14:textId="77777777" w:rsidR="00D30DC7" w:rsidRDefault="00D30DC7" w:rsidP="00D30DC7">
      <w:pPr>
        <w:rPr>
          <w:rtl/>
        </w:rPr>
      </w:pPr>
    </w:p>
    <w:p w14:paraId="50228366" w14:textId="77777777" w:rsidR="00D30DC7" w:rsidRDefault="00D30DC7" w:rsidP="00D30DC7">
      <w:pPr>
        <w:rPr>
          <w:rtl/>
        </w:rPr>
      </w:pPr>
    </w:p>
    <w:p w14:paraId="38FC848D" w14:textId="77777777" w:rsidR="00D30DC7" w:rsidRDefault="00D30DC7" w:rsidP="00D30DC7">
      <w:pPr>
        <w:rPr>
          <w:rtl/>
        </w:rPr>
      </w:pPr>
    </w:p>
    <w:p w14:paraId="40B8C682" w14:textId="77777777" w:rsidR="00D30DC7" w:rsidRDefault="00D30DC7" w:rsidP="00D30DC7">
      <w:pPr>
        <w:rPr>
          <w:rtl/>
        </w:rPr>
      </w:pPr>
    </w:p>
    <w:p w14:paraId="5B359CD7" w14:textId="77777777" w:rsidR="00D30DC7" w:rsidRDefault="00D30DC7" w:rsidP="00D30DC7">
      <w:pPr>
        <w:rPr>
          <w:rtl/>
        </w:rPr>
      </w:pPr>
    </w:p>
    <w:p w14:paraId="184F6ABA" w14:textId="77777777" w:rsidR="00D30DC7" w:rsidRDefault="00D30DC7" w:rsidP="00D30DC7">
      <w:pPr>
        <w:rPr>
          <w:rtl/>
        </w:rPr>
      </w:pPr>
    </w:p>
    <w:p w14:paraId="58BD07A0" w14:textId="77777777" w:rsidR="00D30DC7" w:rsidRDefault="00D30DC7" w:rsidP="00D30DC7">
      <w:pPr>
        <w:rPr>
          <w:rtl/>
        </w:rPr>
      </w:pPr>
    </w:p>
    <w:p w14:paraId="468E8636" w14:textId="77777777" w:rsidR="00D30DC7" w:rsidRDefault="00D30DC7" w:rsidP="00D30DC7">
      <w:pPr>
        <w:rPr>
          <w:rtl/>
        </w:rPr>
      </w:pPr>
    </w:p>
    <w:p w14:paraId="43EFEE3D" w14:textId="77777777" w:rsidR="00D30DC7" w:rsidRDefault="00D30DC7" w:rsidP="00D30DC7">
      <w:pPr>
        <w:rPr>
          <w:rtl/>
        </w:rPr>
      </w:pPr>
    </w:p>
    <w:p w14:paraId="5E22F8CA" w14:textId="77777777" w:rsidR="00D30DC7" w:rsidRDefault="00D30DC7" w:rsidP="00D30DC7">
      <w:pPr>
        <w:rPr>
          <w:rtl/>
        </w:rPr>
      </w:pPr>
    </w:p>
    <w:p w14:paraId="545DBBBE" w14:textId="77777777" w:rsidR="00D30DC7" w:rsidRDefault="00D30DC7" w:rsidP="00D30DC7">
      <w:pPr>
        <w:rPr>
          <w:rtl/>
        </w:rPr>
      </w:pPr>
    </w:p>
    <w:p w14:paraId="3BA32DB0" w14:textId="77777777" w:rsidR="00D30DC7" w:rsidRDefault="00D30DC7" w:rsidP="00D30DC7">
      <w:pPr>
        <w:rPr>
          <w:rtl/>
        </w:rPr>
      </w:pPr>
    </w:p>
    <w:p w14:paraId="2928D7C5" w14:textId="77777777" w:rsidR="00D30DC7" w:rsidRDefault="00D30DC7" w:rsidP="00D30DC7">
      <w:pPr>
        <w:rPr>
          <w:rtl/>
        </w:rPr>
      </w:pPr>
    </w:p>
    <w:p w14:paraId="6F7F1C23" w14:textId="77777777" w:rsidR="00D30DC7" w:rsidRDefault="00D30DC7" w:rsidP="00D30DC7">
      <w:pPr>
        <w:rPr>
          <w:rtl/>
        </w:rPr>
      </w:pPr>
    </w:p>
    <w:p w14:paraId="56FBBD30" w14:textId="77777777" w:rsidR="00D30DC7" w:rsidRDefault="00D30DC7" w:rsidP="00D30DC7">
      <w:pPr>
        <w:rPr>
          <w:rtl/>
        </w:rPr>
      </w:pPr>
    </w:p>
    <w:p w14:paraId="31F76170" w14:textId="2ACE8A2A" w:rsidR="00036A40" w:rsidRPr="005501FC" w:rsidRDefault="00036A40" w:rsidP="00336F3A">
      <w:pPr>
        <w:spacing w:after="0" w:line="360" w:lineRule="auto"/>
        <w:jc w:val="center"/>
        <w:rPr>
          <w:rFonts w:ascii="Simplified Arabic" w:eastAsiaTheme="majorEastAsia" w:hAnsi="Simplified Arabic" w:cs="Simplified Arabic"/>
          <w:b/>
          <w:bCs/>
          <w:sz w:val="20"/>
          <w:szCs w:val="20"/>
          <w:rtl/>
        </w:rPr>
      </w:pPr>
      <w:bookmarkStart w:id="234" w:name="_Hlk225986723"/>
      <w:bookmarkStart w:id="235" w:name="_Hlk226672750"/>
      <w:r w:rsidRPr="005501FC">
        <w:rPr>
          <w:rFonts w:ascii="Simplified Arabic" w:eastAsiaTheme="majorEastAsia" w:hAnsi="Simplified Arabic" w:cs="Simplified Arabic" w:hint="cs"/>
          <w:b/>
          <w:bCs/>
          <w:sz w:val="20"/>
          <w:szCs w:val="20"/>
          <w:rtl/>
        </w:rPr>
        <w:t>ملحق</w:t>
      </w:r>
      <w:r w:rsidR="00353035" w:rsidRPr="005501FC">
        <w:rPr>
          <w:rFonts w:ascii="Simplified Arabic" w:eastAsiaTheme="majorEastAsia" w:hAnsi="Simplified Arabic" w:cs="Simplified Arabic" w:hint="cs"/>
          <w:b/>
          <w:bCs/>
          <w:sz w:val="20"/>
          <w:szCs w:val="20"/>
          <w:rtl/>
        </w:rPr>
        <w:t xml:space="preserve"> (</w:t>
      </w:r>
      <w:r w:rsidR="006260AB">
        <w:rPr>
          <w:rFonts w:ascii="Simplified Arabic" w:eastAsiaTheme="majorEastAsia" w:hAnsi="Simplified Arabic" w:cs="Simplified Arabic" w:hint="cs"/>
          <w:b/>
          <w:bCs/>
          <w:sz w:val="20"/>
          <w:szCs w:val="20"/>
          <w:rtl/>
        </w:rPr>
        <w:t>1</w:t>
      </w:r>
      <w:r w:rsidR="00353035" w:rsidRPr="005501FC">
        <w:rPr>
          <w:rFonts w:ascii="Simplified Arabic" w:eastAsiaTheme="majorEastAsia" w:hAnsi="Simplified Arabic" w:cs="Simplified Arabic" w:hint="cs"/>
          <w:b/>
          <w:bCs/>
          <w:sz w:val="20"/>
          <w:szCs w:val="20"/>
          <w:rtl/>
        </w:rPr>
        <w:t xml:space="preserve">): </w:t>
      </w:r>
      <w:r w:rsidR="00D1536E" w:rsidRPr="005501FC">
        <w:rPr>
          <w:rFonts w:ascii="Simplified Arabic" w:eastAsiaTheme="majorEastAsia" w:hAnsi="Simplified Arabic" w:cs="Simplified Arabic"/>
          <w:b/>
          <w:bCs/>
          <w:sz w:val="20"/>
          <w:szCs w:val="20"/>
          <w:rtl/>
        </w:rPr>
        <w:t>النتيجة الإجمالية والمكونات الفرعية الأربعة</w:t>
      </w:r>
      <w:r w:rsidRPr="005501FC">
        <w:rPr>
          <w:rFonts w:ascii="Simplified Arabic" w:eastAsiaTheme="majorEastAsia" w:hAnsi="Simplified Arabic" w:cs="Simplified Arabic" w:hint="cs"/>
          <w:b/>
          <w:bCs/>
          <w:sz w:val="20"/>
          <w:szCs w:val="20"/>
          <w:rtl/>
        </w:rPr>
        <w:t xml:space="preserve"> لسنة 2022 لمختلف المطارات مستخر</w:t>
      </w:r>
      <w:r w:rsidRPr="005501FC">
        <w:rPr>
          <w:rFonts w:ascii="Simplified Arabic" w:eastAsiaTheme="majorEastAsia" w:hAnsi="Simplified Arabic" w:cs="Simplified Arabic" w:hint="eastAsia"/>
          <w:b/>
          <w:bCs/>
          <w:sz w:val="20"/>
          <w:szCs w:val="20"/>
          <w:rtl/>
        </w:rPr>
        <w:t>ج</w:t>
      </w:r>
      <w:r w:rsidRPr="005501FC">
        <w:rPr>
          <w:rFonts w:ascii="Simplified Arabic" w:eastAsiaTheme="majorEastAsia" w:hAnsi="Simplified Arabic" w:cs="Simplified Arabic" w:hint="cs"/>
          <w:b/>
          <w:bCs/>
          <w:sz w:val="20"/>
          <w:szCs w:val="20"/>
          <w:rtl/>
        </w:rPr>
        <w:t xml:space="preserve"> من جداول المؤشرات الصادرة عن الهيئة العامة للطيران المدني.</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917"/>
        <w:gridCol w:w="1548"/>
        <w:gridCol w:w="1549"/>
        <w:gridCol w:w="1333"/>
        <w:gridCol w:w="509"/>
        <w:gridCol w:w="849"/>
        <w:gridCol w:w="947"/>
      </w:tblGrid>
      <w:tr w:rsidR="00E46C70" w:rsidRPr="00543EC6" w14:paraId="73AE071A" w14:textId="77777777" w:rsidTr="00E46C70">
        <w:trPr>
          <w:trHeight w:val="1320"/>
        </w:trPr>
        <w:tc>
          <w:tcPr>
            <w:tcW w:w="0" w:type="auto"/>
            <w:shd w:val="clear" w:color="auto" w:fill="002060"/>
            <w:vAlign w:val="center"/>
            <w:hideMark/>
          </w:tcPr>
          <w:bookmarkEnd w:id="234"/>
          <w:bookmarkEnd w:id="235"/>
          <w:p w14:paraId="2473B39D" w14:textId="0C516285" w:rsidR="00E46C70" w:rsidRPr="00543EC6" w:rsidRDefault="00E46C70" w:rsidP="00D30DC7">
            <w:pPr>
              <w:spacing w:after="0" w:line="240" w:lineRule="auto"/>
              <w:jc w:val="center"/>
              <w:rPr>
                <w:rFonts w:ascii="Simplified Arabic" w:hAnsi="Simplified Arabic" w:cs="Simplified Arabic"/>
                <w:b/>
                <w:bCs/>
                <w:sz w:val="20"/>
                <w:szCs w:val="20"/>
                <w:rtl/>
              </w:rPr>
            </w:pPr>
            <w:r w:rsidRPr="00543EC6">
              <w:rPr>
                <w:rFonts w:ascii="Simplified Arabic" w:hAnsi="Simplified Arabic" w:cs="Simplified Arabic" w:hint="cs"/>
                <w:b/>
                <w:bCs/>
                <w:sz w:val="20"/>
                <w:szCs w:val="20"/>
                <w:rtl/>
              </w:rPr>
              <w:t>شكاوى المسافرين</w:t>
            </w:r>
          </w:p>
          <w:p w14:paraId="6FE104E1" w14:textId="5B476D13" w:rsidR="00E46C70" w:rsidRPr="00543EC6" w:rsidRDefault="00E46C70" w:rsidP="00D30DC7">
            <w:pPr>
              <w:spacing w:after="0" w:line="240" w:lineRule="auto"/>
              <w:jc w:val="center"/>
              <w:rPr>
                <w:rFonts w:ascii="Simplified Arabic" w:hAnsi="Simplified Arabic" w:cs="Simplified Arabic"/>
                <w:b/>
                <w:bCs/>
                <w:sz w:val="20"/>
                <w:szCs w:val="20"/>
              </w:rPr>
            </w:pPr>
            <w:r w:rsidRPr="00543EC6">
              <w:rPr>
                <w:rFonts w:ascii="Simplified Arabic" w:hAnsi="Simplified Arabic" w:cs="Simplified Arabic"/>
                <w:b/>
                <w:bCs/>
                <w:sz w:val="20"/>
                <w:szCs w:val="20"/>
              </w:rPr>
              <w:t>CS</w:t>
            </w:r>
          </w:p>
          <w:p w14:paraId="176D13DB" w14:textId="05BE481C" w:rsidR="00E46C70" w:rsidRPr="00543EC6" w:rsidRDefault="00E46C70" w:rsidP="00D30DC7">
            <w:pPr>
              <w:spacing w:after="0" w:line="240" w:lineRule="auto"/>
              <w:jc w:val="center"/>
              <w:rPr>
                <w:rFonts w:ascii="Simplified Arabic" w:hAnsi="Simplified Arabic" w:cs="Simplified Arabic"/>
                <w:b/>
                <w:bCs/>
                <w:sz w:val="20"/>
                <w:szCs w:val="20"/>
              </w:rPr>
            </w:pPr>
            <w:r w:rsidRPr="00543EC6">
              <w:rPr>
                <w:rFonts w:ascii="Simplified Arabic" w:hAnsi="Simplified Arabic" w:cs="Simplified Arabic" w:hint="cs"/>
                <w:b/>
                <w:bCs/>
                <w:sz w:val="20"/>
                <w:szCs w:val="20"/>
                <w:rtl/>
              </w:rPr>
              <w:t>(%)</w:t>
            </w:r>
          </w:p>
        </w:tc>
        <w:tc>
          <w:tcPr>
            <w:tcW w:w="0" w:type="auto"/>
            <w:shd w:val="clear" w:color="auto" w:fill="002060"/>
            <w:vAlign w:val="center"/>
            <w:hideMark/>
          </w:tcPr>
          <w:p w14:paraId="0AD0B325" w14:textId="77777777" w:rsidR="00E46C70" w:rsidRPr="00543EC6" w:rsidRDefault="00E46C70" w:rsidP="00D30DC7">
            <w:pPr>
              <w:spacing w:after="0" w:line="240" w:lineRule="auto"/>
              <w:jc w:val="center"/>
              <w:rPr>
                <w:rFonts w:ascii="Simplified Arabic" w:hAnsi="Simplified Arabic" w:cs="Simplified Arabic"/>
                <w:b/>
                <w:bCs/>
                <w:sz w:val="20"/>
                <w:szCs w:val="20"/>
                <w:rtl/>
              </w:rPr>
            </w:pPr>
            <w:r w:rsidRPr="00543EC6">
              <w:rPr>
                <w:rFonts w:ascii="Simplified Arabic" w:hAnsi="Simplified Arabic" w:cs="Simplified Arabic" w:hint="cs"/>
                <w:b/>
                <w:bCs/>
                <w:sz w:val="20"/>
                <w:szCs w:val="20"/>
                <w:rtl/>
              </w:rPr>
              <w:t>رضا المسافر</w:t>
            </w:r>
          </w:p>
          <w:p w14:paraId="05B54E64" w14:textId="77777777" w:rsidR="00E46C70" w:rsidRPr="00543EC6" w:rsidRDefault="00E46C70" w:rsidP="00D30DC7">
            <w:pPr>
              <w:spacing w:after="0" w:line="240" w:lineRule="auto"/>
              <w:jc w:val="center"/>
              <w:rPr>
                <w:rFonts w:ascii="Simplified Arabic" w:hAnsi="Simplified Arabic" w:cs="Simplified Arabic"/>
                <w:b/>
                <w:bCs/>
                <w:sz w:val="20"/>
                <w:szCs w:val="20"/>
              </w:rPr>
            </w:pPr>
            <w:r w:rsidRPr="00543EC6">
              <w:rPr>
                <w:rFonts w:ascii="Simplified Arabic" w:hAnsi="Simplified Arabic" w:cs="Simplified Arabic"/>
                <w:b/>
                <w:bCs/>
                <w:sz w:val="20"/>
                <w:szCs w:val="20"/>
              </w:rPr>
              <w:t>PS</w:t>
            </w:r>
          </w:p>
          <w:p w14:paraId="4E9F7C85" w14:textId="293D42B0" w:rsidR="00E46C70" w:rsidRPr="00543EC6" w:rsidRDefault="00E46C70" w:rsidP="00D30DC7">
            <w:pPr>
              <w:spacing w:after="0" w:line="240" w:lineRule="auto"/>
              <w:jc w:val="center"/>
              <w:rPr>
                <w:rFonts w:ascii="Simplified Arabic" w:hAnsi="Simplified Arabic" w:cs="Simplified Arabic"/>
                <w:b/>
                <w:bCs/>
                <w:sz w:val="20"/>
                <w:szCs w:val="20"/>
                <w:rtl/>
              </w:rPr>
            </w:pPr>
            <w:r w:rsidRPr="00543EC6">
              <w:rPr>
                <w:rFonts w:ascii="Simplified Arabic" w:hAnsi="Simplified Arabic" w:cs="Simplified Arabic" w:hint="cs"/>
                <w:b/>
                <w:bCs/>
                <w:sz w:val="20"/>
                <w:szCs w:val="20"/>
                <w:rtl/>
              </w:rPr>
              <w:t>(%)</w:t>
            </w:r>
          </w:p>
        </w:tc>
        <w:tc>
          <w:tcPr>
            <w:tcW w:w="0" w:type="auto"/>
            <w:shd w:val="clear" w:color="auto" w:fill="002060"/>
            <w:vAlign w:val="center"/>
            <w:hideMark/>
          </w:tcPr>
          <w:p w14:paraId="1A85E618" w14:textId="77777777" w:rsidR="00E46C70" w:rsidRPr="00543EC6" w:rsidRDefault="00E46C70" w:rsidP="00D30DC7">
            <w:pPr>
              <w:spacing w:after="0" w:line="240" w:lineRule="auto"/>
              <w:jc w:val="center"/>
              <w:rPr>
                <w:rFonts w:ascii="Simplified Arabic" w:hAnsi="Simplified Arabic" w:cs="Simplified Arabic"/>
                <w:b/>
                <w:bCs/>
                <w:sz w:val="20"/>
                <w:szCs w:val="20"/>
                <w:rtl/>
              </w:rPr>
            </w:pPr>
            <w:r w:rsidRPr="00543EC6">
              <w:rPr>
                <w:rFonts w:ascii="Simplified Arabic" w:hAnsi="Simplified Arabic" w:cs="Simplified Arabic" w:hint="cs"/>
                <w:b/>
                <w:bCs/>
                <w:sz w:val="20"/>
                <w:szCs w:val="20"/>
                <w:rtl/>
              </w:rPr>
              <w:t>جودة مرافق وخدمات المطار</w:t>
            </w:r>
          </w:p>
          <w:p w14:paraId="6A89CFF7" w14:textId="2E342085" w:rsidR="00E46C70" w:rsidRPr="00543EC6" w:rsidRDefault="00E46C70" w:rsidP="00D30DC7">
            <w:pPr>
              <w:spacing w:after="0" w:line="240" w:lineRule="auto"/>
              <w:jc w:val="center"/>
              <w:rPr>
                <w:rFonts w:ascii="Simplified Arabic" w:hAnsi="Simplified Arabic" w:cs="Simplified Arabic"/>
                <w:b/>
                <w:bCs/>
                <w:sz w:val="20"/>
                <w:szCs w:val="20"/>
              </w:rPr>
            </w:pPr>
            <w:r w:rsidRPr="00543EC6">
              <w:rPr>
                <w:rFonts w:ascii="Simplified Arabic" w:hAnsi="Simplified Arabic" w:cs="Simplified Arabic"/>
                <w:b/>
                <w:bCs/>
                <w:sz w:val="20"/>
                <w:szCs w:val="20"/>
              </w:rPr>
              <w:t>QF</w:t>
            </w:r>
          </w:p>
          <w:p w14:paraId="5778CA7D" w14:textId="20D06C34" w:rsidR="00E46C70" w:rsidRPr="00543EC6" w:rsidRDefault="00E46C70" w:rsidP="00D30DC7">
            <w:pPr>
              <w:spacing w:after="0" w:line="240" w:lineRule="auto"/>
              <w:jc w:val="center"/>
              <w:rPr>
                <w:rFonts w:ascii="Simplified Arabic" w:hAnsi="Simplified Arabic" w:cs="Simplified Arabic"/>
                <w:b/>
                <w:bCs/>
                <w:sz w:val="20"/>
                <w:szCs w:val="20"/>
                <w:rtl/>
              </w:rPr>
            </w:pPr>
            <w:r w:rsidRPr="00543EC6">
              <w:rPr>
                <w:rFonts w:ascii="Simplified Arabic" w:hAnsi="Simplified Arabic" w:cs="Simplified Arabic" w:hint="cs"/>
                <w:b/>
                <w:bCs/>
                <w:sz w:val="20"/>
                <w:szCs w:val="20"/>
                <w:rtl/>
              </w:rPr>
              <w:t>(%)</w:t>
            </w:r>
          </w:p>
        </w:tc>
        <w:tc>
          <w:tcPr>
            <w:tcW w:w="0" w:type="auto"/>
            <w:shd w:val="clear" w:color="auto" w:fill="002060"/>
            <w:vAlign w:val="center"/>
            <w:hideMark/>
          </w:tcPr>
          <w:p w14:paraId="7830CA84" w14:textId="77777777" w:rsidR="00E46C70" w:rsidRPr="00543EC6" w:rsidRDefault="00E46C70" w:rsidP="00D30DC7">
            <w:pPr>
              <w:spacing w:after="0" w:line="240" w:lineRule="auto"/>
              <w:jc w:val="center"/>
              <w:rPr>
                <w:rFonts w:ascii="Simplified Arabic" w:hAnsi="Simplified Arabic" w:cs="Simplified Arabic"/>
                <w:b/>
                <w:bCs/>
                <w:sz w:val="20"/>
                <w:szCs w:val="20"/>
              </w:rPr>
            </w:pPr>
            <w:r w:rsidRPr="00543EC6">
              <w:rPr>
                <w:rFonts w:ascii="Simplified Arabic" w:hAnsi="Simplified Arabic" w:cs="Simplified Arabic" w:hint="cs"/>
                <w:b/>
                <w:bCs/>
                <w:sz w:val="20"/>
                <w:szCs w:val="20"/>
                <w:rtl/>
              </w:rPr>
              <w:t xml:space="preserve">معايير الأداء التشغيلي </w:t>
            </w:r>
            <w:r w:rsidRPr="00543EC6">
              <w:rPr>
                <w:rFonts w:ascii="Simplified Arabic" w:hAnsi="Simplified Arabic" w:cs="Simplified Arabic"/>
                <w:b/>
                <w:bCs/>
                <w:sz w:val="20"/>
                <w:szCs w:val="20"/>
              </w:rPr>
              <w:t>OS</w:t>
            </w:r>
          </w:p>
          <w:p w14:paraId="4FFD04E3" w14:textId="21709C81" w:rsidR="00E46C70" w:rsidRPr="00543EC6" w:rsidRDefault="00E46C70" w:rsidP="00D30DC7">
            <w:pPr>
              <w:spacing w:after="0" w:line="240" w:lineRule="auto"/>
              <w:jc w:val="center"/>
              <w:rPr>
                <w:rFonts w:ascii="Simplified Arabic" w:hAnsi="Simplified Arabic" w:cs="Simplified Arabic"/>
                <w:b/>
                <w:bCs/>
                <w:sz w:val="20"/>
                <w:szCs w:val="20"/>
                <w:rtl/>
              </w:rPr>
            </w:pPr>
            <w:r w:rsidRPr="00543EC6">
              <w:rPr>
                <w:rFonts w:ascii="Simplified Arabic" w:hAnsi="Simplified Arabic" w:cs="Simplified Arabic" w:hint="cs"/>
                <w:b/>
                <w:bCs/>
                <w:sz w:val="20"/>
                <w:szCs w:val="20"/>
                <w:rtl/>
              </w:rPr>
              <w:t>(%)</w:t>
            </w:r>
          </w:p>
        </w:tc>
        <w:tc>
          <w:tcPr>
            <w:tcW w:w="0" w:type="auto"/>
            <w:shd w:val="clear" w:color="auto" w:fill="002060"/>
            <w:vAlign w:val="center"/>
            <w:hideMark/>
          </w:tcPr>
          <w:p w14:paraId="38B14C63" w14:textId="77777777" w:rsidR="00E46C70" w:rsidRPr="00543EC6" w:rsidRDefault="00E46C70" w:rsidP="00D30DC7">
            <w:pPr>
              <w:spacing w:after="0" w:line="240" w:lineRule="auto"/>
              <w:jc w:val="center"/>
              <w:rPr>
                <w:rFonts w:ascii="Simplified Arabic" w:hAnsi="Simplified Arabic" w:cs="Simplified Arabic"/>
                <w:b/>
                <w:bCs/>
                <w:sz w:val="20"/>
                <w:szCs w:val="20"/>
                <w:rtl/>
              </w:rPr>
            </w:pPr>
            <w:r w:rsidRPr="00543EC6">
              <w:rPr>
                <w:rFonts w:ascii="Simplified Arabic" w:hAnsi="Simplified Arabic" w:cs="Simplified Arabic" w:hint="cs"/>
                <w:b/>
                <w:bCs/>
                <w:sz w:val="20"/>
                <w:szCs w:val="20"/>
                <w:rtl/>
              </w:rPr>
              <w:t>النتيجة الإجمالية (%)</w:t>
            </w:r>
          </w:p>
        </w:tc>
        <w:tc>
          <w:tcPr>
            <w:tcW w:w="0" w:type="auto"/>
            <w:shd w:val="clear" w:color="auto" w:fill="002060"/>
            <w:vAlign w:val="center"/>
            <w:hideMark/>
          </w:tcPr>
          <w:p w14:paraId="04CC363A" w14:textId="77777777" w:rsidR="00E46C70" w:rsidRPr="00543EC6" w:rsidRDefault="00E46C70" w:rsidP="00D30DC7">
            <w:pPr>
              <w:spacing w:after="0" w:line="240" w:lineRule="auto"/>
              <w:jc w:val="center"/>
              <w:rPr>
                <w:rFonts w:ascii="Simplified Arabic" w:hAnsi="Simplified Arabic" w:cs="Simplified Arabic"/>
                <w:b/>
                <w:bCs/>
                <w:sz w:val="20"/>
                <w:szCs w:val="20"/>
                <w:rtl/>
              </w:rPr>
            </w:pPr>
            <w:r w:rsidRPr="00543EC6">
              <w:rPr>
                <w:rFonts w:ascii="Simplified Arabic" w:hAnsi="Simplified Arabic" w:cs="Simplified Arabic" w:hint="cs"/>
                <w:b/>
                <w:bCs/>
                <w:sz w:val="20"/>
                <w:szCs w:val="20"/>
                <w:rtl/>
              </w:rPr>
              <w:t>الفئة</w:t>
            </w:r>
          </w:p>
        </w:tc>
        <w:tc>
          <w:tcPr>
            <w:tcW w:w="0" w:type="auto"/>
            <w:shd w:val="clear" w:color="auto" w:fill="002060"/>
            <w:vAlign w:val="center"/>
          </w:tcPr>
          <w:p w14:paraId="195ABDF8" w14:textId="638F5233" w:rsidR="00E46C70" w:rsidRPr="00543EC6" w:rsidRDefault="00E46C70" w:rsidP="00D30DC7">
            <w:pPr>
              <w:spacing w:after="0" w:line="240" w:lineRule="auto"/>
              <w:jc w:val="center"/>
              <w:rPr>
                <w:rFonts w:ascii="Simplified Arabic" w:hAnsi="Simplified Arabic" w:cs="Simplified Arabic"/>
                <w:b/>
                <w:bCs/>
                <w:sz w:val="20"/>
                <w:szCs w:val="20"/>
                <w:rtl/>
              </w:rPr>
            </w:pPr>
            <w:r w:rsidRPr="00543EC6">
              <w:rPr>
                <w:rFonts w:ascii="Simplified Arabic" w:hAnsi="Simplified Arabic" w:cs="Simplified Arabic" w:hint="cs"/>
                <w:b/>
                <w:bCs/>
                <w:sz w:val="20"/>
                <w:szCs w:val="20"/>
                <w:rtl/>
              </w:rPr>
              <w:t>رمز المطار</w:t>
            </w:r>
          </w:p>
        </w:tc>
        <w:tc>
          <w:tcPr>
            <w:tcW w:w="0" w:type="auto"/>
            <w:shd w:val="clear" w:color="auto" w:fill="002060"/>
            <w:vAlign w:val="center"/>
            <w:hideMark/>
          </w:tcPr>
          <w:p w14:paraId="294914C1" w14:textId="5874F152" w:rsidR="00E46C70" w:rsidRPr="00543EC6" w:rsidRDefault="00E46C70" w:rsidP="00D30DC7">
            <w:pPr>
              <w:spacing w:after="0" w:line="240" w:lineRule="auto"/>
              <w:jc w:val="center"/>
              <w:rPr>
                <w:rFonts w:ascii="Simplified Arabic" w:hAnsi="Simplified Arabic" w:cs="Simplified Arabic"/>
                <w:b/>
                <w:bCs/>
                <w:sz w:val="20"/>
                <w:szCs w:val="20"/>
                <w:rtl/>
              </w:rPr>
            </w:pPr>
            <w:r w:rsidRPr="00543EC6">
              <w:rPr>
                <w:rFonts w:ascii="Simplified Arabic" w:hAnsi="Simplified Arabic" w:cs="Simplified Arabic" w:hint="cs"/>
                <w:b/>
                <w:bCs/>
                <w:sz w:val="20"/>
                <w:szCs w:val="20"/>
                <w:rtl/>
              </w:rPr>
              <w:t>المطار</w:t>
            </w:r>
          </w:p>
        </w:tc>
      </w:tr>
      <w:tr w:rsidR="00E46C70" w:rsidRPr="00543EC6" w14:paraId="39F5E4D6" w14:textId="77777777" w:rsidTr="00E46C70">
        <w:trPr>
          <w:trHeight w:val="276"/>
        </w:trPr>
        <w:tc>
          <w:tcPr>
            <w:tcW w:w="0" w:type="auto"/>
            <w:vAlign w:val="center"/>
            <w:hideMark/>
          </w:tcPr>
          <w:p w14:paraId="76536C39" w14:textId="77777777" w:rsidR="00E46C70" w:rsidRPr="00543EC6" w:rsidRDefault="00E46C70" w:rsidP="00D30DC7">
            <w:pPr>
              <w:bidi w:val="0"/>
              <w:spacing w:after="0" w:line="240" w:lineRule="auto"/>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84%</w:t>
            </w:r>
          </w:p>
        </w:tc>
        <w:tc>
          <w:tcPr>
            <w:tcW w:w="0" w:type="auto"/>
            <w:vAlign w:val="center"/>
            <w:hideMark/>
          </w:tcPr>
          <w:p w14:paraId="796BC99B" w14:textId="77777777" w:rsidR="00E46C70" w:rsidRPr="00543EC6" w:rsidRDefault="00E46C70"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85%</w:t>
            </w:r>
          </w:p>
        </w:tc>
        <w:tc>
          <w:tcPr>
            <w:tcW w:w="0" w:type="auto"/>
            <w:vAlign w:val="center"/>
            <w:hideMark/>
          </w:tcPr>
          <w:p w14:paraId="372225BD" w14:textId="77777777" w:rsidR="00E46C70" w:rsidRPr="00543EC6" w:rsidRDefault="00E46C70"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69%</w:t>
            </w:r>
          </w:p>
        </w:tc>
        <w:tc>
          <w:tcPr>
            <w:tcW w:w="0" w:type="auto"/>
            <w:vAlign w:val="center"/>
            <w:hideMark/>
          </w:tcPr>
          <w:p w14:paraId="340E82D3" w14:textId="77777777" w:rsidR="00E46C70" w:rsidRPr="00543EC6" w:rsidRDefault="00E46C70"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73%</w:t>
            </w:r>
          </w:p>
        </w:tc>
        <w:tc>
          <w:tcPr>
            <w:tcW w:w="0" w:type="auto"/>
            <w:vAlign w:val="center"/>
            <w:hideMark/>
          </w:tcPr>
          <w:p w14:paraId="2BBDB737" w14:textId="77777777" w:rsidR="00E46C70" w:rsidRPr="00543EC6" w:rsidRDefault="00E46C70"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74%</w:t>
            </w:r>
          </w:p>
        </w:tc>
        <w:tc>
          <w:tcPr>
            <w:tcW w:w="0" w:type="auto"/>
            <w:vAlign w:val="center"/>
            <w:hideMark/>
          </w:tcPr>
          <w:p w14:paraId="282A754D" w14:textId="77777777" w:rsidR="00E46C70" w:rsidRPr="00543EC6" w:rsidRDefault="00E46C70"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1</w:t>
            </w:r>
          </w:p>
        </w:tc>
        <w:tc>
          <w:tcPr>
            <w:tcW w:w="0" w:type="auto"/>
            <w:vAlign w:val="center"/>
          </w:tcPr>
          <w:p w14:paraId="4C84B8D2" w14:textId="36F7E5C2" w:rsidR="00E46C70" w:rsidRPr="00543EC6" w:rsidRDefault="00E46C70" w:rsidP="00D30DC7">
            <w:pPr>
              <w:spacing w:after="0" w:line="240" w:lineRule="auto"/>
              <w:jc w:val="center"/>
              <w:rPr>
                <w:rFonts w:ascii="Simplified Arabic" w:eastAsia="Times New Roman" w:hAnsi="Simplified Arabic" w:cs="Simplified Arabic"/>
                <w:color w:val="000000"/>
                <w:kern w:val="0"/>
                <w:sz w:val="20"/>
                <w:szCs w:val="20"/>
                <w:rtl/>
                <w14:ligatures w14:val="none"/>
              </w:rPr>
            </w:pPr>
            <w:r w:rsidRPr="00543EC6">
              <w:rPr>
                <w:rFonts w:asciiTheme="majorBidi" w:eastAsia="Times New Roman" w:hAnsiTheme="majorBidi" w:cstheme="majorBidi"/>
                <w:color w:val="000000"/>
                <w:kern w:val="0"/>
                <w:sz w:val="20"/>
                <w:szCs w:val="20"/>
                <w14:ligatures w14:val="none"/>
              </w:rPr>
              <w:t>RUH</w:t>
            </w:r>
          </w:p>
        </w:tc>
        <w:tc>
          <w:tcPr>
            <w:tcW w:w="0" w:type="auto"/>
            <w:vAlign w:val="center"/>
            <w:hideMark/>
          </w:tcPr>
          <w:p w14:paraId="7FE2C6E9" w14:textId="49368B24" w:rsidR="00E46C70" w:rsidRPr="00543EC6" w:rsidRDefault="00E46C70" w:rsidP="00D30DC7">
            <w:pPr>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rtl/>
                <w14:ligatures w14:val="none"/>
              </w:rPr>
              <w:t>الرياض</w:t>
            </w:r>
          </w:p>
        </w:tc>
      </w:tr>
      <w:tr w:rsidR="00E46C70" w:rsidRPr="00543EC6" w14:paraId="002F897A" w14:textId="77777777" w:rsidTr="00E46C70">
        <w:trPr>
          <w:trHeight w:val="276"/>
        </w:trPr>
        <w:tc>
          <w:tcPr>
            <w:tcW w:w="0" w:type="auto"/>
            <w:vAlign w:val="center"/>
            <w:hideMark/>
          </w:tcPr>
          <w:p w14:paraId="2958B9E3" w14:textId="77777777" w:rsidR="00E46C70" w:rsidRPr="00543EC6" w:rsidRDefault="00E46C70" w:rsidP="00D30DC7">
            <w:pPr>
              <w:bidi w:val="0"/>
              <w:spacing w:after="0" w:line="240" w:lineRule="auto"/>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65%</w:t>
            </w:r>
          </w:p>
        </w:tc>
        <w:tc>
          <w:tcPr>
            <w:tcW w:w="0" w:type="auto"/>
            <w:vAlign w:val="center"/>
            <w:hideMark/>
          </w:tcPr>
          <w:p w14:paraId="4BE012A1" w14:textId="77777777" w:rsidR="00E46C70" w:rsidRPr="00543EC6" w:rsidRDefault="00E46C70"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87%</w:t>
            </w:r>
          </w:p>
        </w:tc>
        <w:tc>
          <w:tcPr>
            <w:tcW w:w="0" w:type="auto"/>
            <w:vAlign w:val="center"/>
            <w:hideMark/>
          </w:tcPr>
          <w:p w14:paraId="6E378A2B" w14:textId="77777777" w:rsidR="00E46C70" w:rsidRPr="00543EC6" w:rsidRDefault="00E46C70"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50%</w:t>
            </w:r>
          </w:p>
        </w:tc>
        <w:tc>
          <w:tcPr>
            <w:tcW w:w="0" w:type="auto"/>
            <w:vAlign w:val="center"/>
            <w:hideMark/>
          </w:tcPr>
          <w:p w14:paraId="63BC9219" w14:textId="77777777" w:rsidR="00E46C70" w:rsidRPr="00543EC6" w:rsidRDefault="00E46C70"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59%</w:t>
            </w:r>
          </w:p>
        </w:tc>
        <w:tc>
          <w:tcPr>
            <w:tcW w:w="0" w:type="auto"/>
            <w:vAlign w:val="center"/>
            <w:hideMark/>
          </w:tcPr>
          <w:p w14:paraId="543DBA4C" w14:textId="77777777" w:rsidR="00E46C70" w:rsidRPr="00543EC6" w:rsidRDefault="00E46C70"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61%</w:t>
            </w:r>
          </w:p>
        </w:tc>
        <w:tc>
          <w:tcPr>
            <w:tcW w:w="0" w:type="auto"/>
            <w:vAlign w:val="center"/>
            <w:hideMark/>
          </w:tcPr>
          <w:p w14:paraId="5F20E10E" w14:textId="77777777" w:rsidR="00E46C70" w:rsidRPr="00543EC6" w:rsidRDefault="00E46C70"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1</w:t>
            </w:r>
          </w:p>
        </w:tc>
        <w:tc>
          <w:tcPr>
            <w:tcW w:w="0" w:type="auto"/>
            <w:vAlign w:val="center"/>
          </w:tcPr>
          <w:p w14:paraId="68E508D1" w14:textId="5F3619F1" w:rsidR="00E46C70" w:rsidRPr="00543EC6" w:rsidRDefault="00E46C70" w:rsidP="00D30DC7">
            <w:pPr>
              <w:spacing w:after="0" w:line="240" w:lineRule="auto"/>
              <w:jc w:val="center"/>
              <w:rPr>
                <w:rFonts w:ascii="Simplified Arabic" w:eastAsia="Times New Roman" w:hAnsi="Simplified Arabic" w:cs="Simplified Arabic"/>
                <w:color w:val="000000"/>
                <w:kern w:val="0"/>
                <w:sz w:val="20"/>
                <w:szCs w:val="20"/>
                <w:rtl/>
                <w14:ligatures w14:val="none"/>
              </w:rPr>
            </w:pPr>
            <w:r w:rsidRPr="00543EC6">
              <w:rPr>
                <w:rFonts w:asciiTheme="majorBidi" w:eastAsia="Times New Roman" w:hAnsiTheme="majorBidi" w:cstheme="majorBidi"/>
                <w:color w:val="000000"/>
                <w:kern w:val="0"/>
                <w:sz w:val="20"/>
                <w:szCs w:val="20"/>
                <w14:ligatures w14:val="none"/>
              </w:rPr>
              <w:t>JED</w:t>
            </w:r>
          </w:p>
        </w:tc>
        <w:tc>
          <w:tcPr>
            <w:tcW w:w="0" w:type="auto"/>
            <w:vAlign w:val="center"/>
            <w:hideMark/>
          </w:tcPr>
          <w:p w14:paraId="0B66C210" w14:textId="1AB33AD7" w:rsidR="00E46C70" w:rsidRPr="00543EC6" w:rsidRDefault="00E46C70" w:rsidP="00D30DC7">
            <w:pPr>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rtl/>
                <w14:ligatures w14:val="none"/>
              </w:rPr>
              <w:t>جدة</w:t>
            </w:r>
          </w:p>
        </w:tc>
      </w:tr>
      <w:tr w:rsidR="00E46C70" w:rsidRPr="00543EC6" w14:paraId="24A39ABC" w14:textId="77777777" w:rsidTr="00E46C70">
        <w:trPr>
          <w:trHeight w:val="276"/>
        </w:trPr>
        <w:tc>
          <w:tcPr>
            <w:tcW w:w="0" w:type="auto"/>
            <w:vAlign w:val="center"/>
            <w:hideMark/>
          </w:tcPr>
          <w:p w14:paraId="3AB9C07F" w14:textId="77777777" w:rsidR="00E46C70" w:rsidRPr="00543EC6" w:rsidRDefault="00E46C70" w:rsidP="00D30DC7">
            <w:pPr>
              <w:bidi w:val="0"/>
              <w:spacing w:after="0" w:line="240" w:lineRule="auto"/>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88%</w:t>
            </w:r>
          </w:p>
        </w:tc>
        <w:tc>
          <w:tcPr>
            <w:tcW w:w="0" w:type="auto"/>
            <w:vAlign w:val="center"/>
            <w:hideMark/>
          </w:tcPr>
          <w:p w14:paraId="031AA44E" w14:textId="77777777" w:rsidR="00E46C70" w:rsidRPr="00543EC6" w:rsidRDefault="00E46C70"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84%</w:t>
            </w:r>
          </w:p>
        </w:tc>
        <w:tc>
          <w:tcPr>
            <w:tcW w:w="0" w:type="auto"/>
            <w:vAlign w:val="center"/>
            <w:hideMark/>
          </w:tcPr>
          <w:p w14:paraId="301DEFDF" w14:textId="77777777" w:rsidR="00E46C70" w:rsidRPr="00543EC6" w:rsidRDefault="00E46C70"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59%</w:t>
            </w:r>
          </w:p>
        </w:tc>
        <w:tc>
          <w:tcPr>
            <w:tcW w:w="0" w:type="auto"/>
            <w:vAlign w:val="center"/>
            <w:hideMark/>
          </w:tcPr>
          <w:p w14:paraId="078805F3" w14:textId="77777777" w:rsidR="00E46C70" w:rsidRPr="00543EC6" w:rsidRDefault="00E46C70"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78%</w:t>
            </w:r>
          </w:p>
        </w:tc>
        <w:tc>
          <w:tcPr>
            <w:tcW w:w="0" w:type="auto"/>
            <w:vAlign w:val="center"/>
            <w:hideMark/>
          </w:tcPr>
          <w:p w14:paraId="0858EDC8" w14:textId="77777777" w:rsidR="00E46C70" w:rsidRPr="00543EC6" w:rsidRDefault="00E46C70"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72%</w:t>
            </w:r>
          </w:p>
        </w:tc>
        <w:tc>
          <w:tcPr>
            <w:tcW w:w="0" w:type="auto"/>
            <w:vAlign w:val="center"/>
            <w:hideMark/>
          </w:tcPr>
          <w:p w14:paraId="56A6D577" w14:textId="77777777" w:rsidR="00E46C70" w:rsidRPr="00543EC6" w:rsidRDefault="00E46C70"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2</w:t>
            </w:r>
          </w:p>
        </w:tc>
        <w:tc>
          <w:tcPr>
            <w:tcW w:w="0" w:type="auto"/>
            <w:vAlign w:val="center"/>
          </w:tcPr>
          <w:p w14:paraId="7943B375" w14:textId="398E23EB" w:rsidR="00E46C70" w:rsidRPr="00543EC6" w:rsidRDefault="00E46C70" w:rsidP="00D30DC7">
            <w:pPr>
              <w:spacing w:after="0" w:line="240" w:lineRule="auto"/>
              <w:jc w:val="center"/>
              <w:rPr>
                <w:rFonts w:ascii="Simplified Arabic" w:eastAsia="Times New Roman" w:hAnsi="Simplified Arabic" w:cs="Simplified Arabic"/>
                <w:color w:val="000000"/>
                <w:kern w:val="0"/>
                <w:sz w:val="20"/>
                <w:szCs w:val="20"/>
                <w:rtl/>
                <w14:ligatures w14:val="none"/>
              </w:rPr>
            </w:pPr>
            <w:r w:rsidRPr="00543EC6">
              <w:rPr>
                <w:rFonts w:asciiTheme="majorBidi" w:eastAsia="Times New Roman" w:hAnsiTheme="majorBidi" w:cstheme="majorBidi"/>
                <w:color w:val="000000"/>
                <w:kern w:val="0"/>
                <w:sz w:val="20"/>
                <w:szCs w:val="20"/>
                <w14:ligatures w14:val="none"/>
              </w:rPr>
              <w:t>DMM</w:t>
            </w:r>
          </w:p>
        </w:tc>
        <w:tc>
          <w:tcPr>
            <w:tcW w:w="0" w:type="auto"/>
            <w:vAlign w:val="center"/>
            <w:hideMark/>
          </w:tcPr>
          <w:p w14:paraId="59581ED4" w14:textId="35903B67" w:rsidR="00E46C70" w:rsidRPr="00543EC6" w:rsidRDefault="00E46C70" w:rsidP="00D30DC7">
            <w:pPr>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rtl/>
                <w14:ligatures w14:val="none"/>
              </w:rPr>
              <w:t>الدمام</w:t>
            </w:r>
          </w:p>
        </w:tc>
      </w:tr>
      <w:tr w:rsidR="00E46C70" w:rsidRPr="00543EC6" w14:paraId="52DDCF43" w14:textId="77777777" w:rsidTr="00E46C70">
        <w:trPr>
          <w:trHeight w:val="276"/>
        </w:trPr>
        <w:tc>
          <w:tcPr>
            <w:tcW w:w="0" w:type="auto"/>
            <w:vAlign w:val="center"/>
            <w:hideMark/>
          </w:tcPr>
          <w:p w14:paraId="3373F178" w14:textId="77777777" w:rsidR="00E46C70" w:rsidRPr="00543EC6" w:rsidRDefault="00E46C70" w:rsidP="00D30DC7">
            <w:pPr>
              <w:bidi w:val="0"/>
              <w:spacing w:after="0" w:line="240" w:lineRule="auto"/>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92%</w:t>
            </w:r>
          </w:p>
        </w:tc>
        <w:tc>
          <w:tcPr>
            <w:tcW w:w="0" w:type="auto"/>
            <w:vAlign w:val="center"/>
            <w:hideMark/>
          </w:tcPr>
          <w:p w14:paraId="020353E7" w14:textId="77777777" w:rsidR="00E46C70" w:rsidRPr="00543EC6" w:rsidRDefault="00E46C70"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92%</w:t>
            </w:r>
          </w:p>
        </w:tc>
        <w:tc>
          <w:tcPr>
            <w:tcW w:w="0" w:type="auto"/>
            <w:vAlign w:val="center"/>
            <w:hideMark/>
          </w:tcPr>
          <w:p w14:paraId="54B66716" w14:textId="77777777" w:rsidR="00E46C70" w:rsidRPr="00543EC6" w:rsidRDefault="00E46C70"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64%</w:t>
            </w:r>
          </w:p>
        </w:tc>
        <w:tc>
          <w:tcPr>
            <w:tcW w:w="0" w:type="auto"/>
            <w:vAlign w:val="center"/>
            <w:hideMark/>
          </w:tcPr>
          <w:p w14:paraId="749D8A3D" w14:textId="77777777" w:rsidR="00E46C70" w:rsidRPr="00543EC6" w:rsidRDefault="00E46C70"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80%</w:t>
            </w:r>
          </w:p>
        </w:tc>
        <w:tc>
          <w:tcPr>
            <w:tcW w:w="0" w:type="auto"/>
            <w:vAlign w:val="center"/>
            <w:hideMark/>
          </w:tcPr>
          <w:p w14:paraId="5ACD2F6F" w14:textId="77777777" w:rsidR="00E46C70" w:rsidRPr="00543EC6" w:rsidRDefault="00E46C70"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77%</w:t>
            </w:r>
          </w:p>
        </w:tc>
        <w:tc>
          <w:tcPr>
            <w:tcW w:w="0" w:type="auto"/>
            <w:vAlign w:val="center"/>
            <w:hideMark/>
          </w:tcPr>
          <w:p w14:paraId="0CA1971C" w14:textId="77777777" w:rsidR="00E46C70" w:rsidRPr="00543EC6" w:rsidRDefault="00E46C70"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2</w:t>
            </w:r>
          </w:p>
        </w:tc>
        <w:tc>
          <w:tcPr>
            <w:tcW w:w="0" w:type="auto"/>
            <w:vAlign w:val="center"/>
          </w:tcPr>
          <w:p w14:paraId="3CAC79D8" w14:textId="1D04C165" w:rsidR="00E46C70" w:rsidRPr="00543EC6" w:rsidRDefault="00E46C70" w:rsidP="00D30DC7">
            <w:pPr>
              <w:spacing w:after="0" w:line="240" w:lineRule="auto"/>
              <w:jc w:val="center"/>
              <w:rPr>
                <w:rFonts w:ascii="Simplified Arabic" w:eastAsia="Times New Roman" w:hAnsi="Simplified Arabic" w:cs="Simplified Arabic"/>
                <w:color w:val="000000"/>
                <w:kern w:val="0"/>
                <w:sz w:val="20"/>
                <w:szCs w:val="20"/>
                <w:rtl/>
                <w14:ligatures w14:val="none"/>
              </w:rPr>
            </w:pPr>
            <w:r w:rsidRPr="00543EC6">
              <w:rPr>
                <w:rFonts w:asciiTheme="majorBidi" w:eastAsia="Times New Roman" w:hAnsiTheme="majorBidi" w:cstheme="majorBidi"/>
                <w:color w:val="000000"/>
                <w:kern w:val="0"/>
                <w:sz w:val="20"/>
                <w:szCs w:val="20"/>
                <w14:ligatures w14:val="none"/>
              </w:rPr>
              <w:t>MED</w:t>
            </w:r>
          </w:p>
        </w:tc>
        <w:tc>
          <w:tcPr>
            <w:tcW w:w="0" w:type="auto"/>
            <w:vAlign w:val="center"/>
            <w:hideMark/>
          </w:tcPr>
          <w:p w14:paraId="2E2EC239" w14:textId="354895ED" w:rsidR="00E46C70" w:rsidRPr="00543EC6" w:rsidRDefault="00E46C70" w:rsidP="00D30DC7">
            <w:pPr>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rtl/>
                <w14:ligatures w14:val="none"/>
              </w:rPr>
              <w:t>المدينة</w:t>
            </w:r>
          </w:p>
        </w:tc>
      </w:tr>
      <w:tr w:rsidR="00E46C70" w:rsidRPr="00543EC6" w14:paraId="048B8F80" w14:textId="77777777" w:rsidTr="00E46C70">
        <w:trPr>
          <w:trHeight w:val="276"/>
        </w:trPr>
        <w:tc>
          <w:tcPr>
            <w:tcW w:w="0" w:type="auto"/>
            <w:vAlign w:val="center"/>
            <w:hideMark/>
          </w:tcPr>
          <w:p w14:paraId="22650CEA" w14:textId="77777777" w:rsidR="00E46C70" w:rsidRPr="00543EC6" w:rsidRDefault="00E46C70" w:rsidP="00D30DC7">
            <w:pPr>
              <w:bidi w:val="0"/>
              <w:spacing w:after="0" w:line="240" w:lineRule="auto"/>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91%</w:t>
            </w:r>
          </w:p>
        </w:tc>
        <w:tc>
          <w:tcPr>
            <w:tcW w:w="0" w:type="auto"/>
            <w:vAlign w:val="center"/>
            <w:hideMark/>
          </w:tcPr>
          <w:p w14:paraId="19AD431A" w14:textId="77777777" w:rsidR="00E46C70" w:rsidRPr="00543EC6" w:rsidRDefault="00E46C70"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28%</w:t>
            </w:r>
          </w:p>
        </w:tc>
        <w:tc>
          <w:tcPr>
            <w:tcW w:w="0" w:type="auto"/>
            <w:vAlign w:val="center"/>
            <w:hideMark/>
          </w:tcPr>
          <w:p w14:paraId="26F40AF9" w14:textId="77777777" w:rsidR="00E46C70" w:rsidRPr="00543EC6" w:rsidRDefault="00E46C70"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53%</w:t>
            </w:r>
          </w:p>
        </w:tc>
        <w:tc>
          <w:tcPr>
            <w:tcW w:w="0" w:type="auto"/>
            <w:vAlign w:val="center"/>
            <w:hideMark/>
          </w:tcPr>
          <w:p w14:paraId="7B55B3B7" w14:textId="77777777" w:rsidR="00E46C70" w:rsidRPr="00543EC6" w:rsidRDefault="00E46C70"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96%</w:t>
            </w:r>
          </w:p>
        </w:tc>
        <w:tc>
          <w:tcPr>
            <w:tcW w:w="0" w:type="auto"/>
            <w:vAlign w:val="center"/>
            <w:hideMark/>
          </w:tcPr>
          <w:p w14:paraId="21DC7BB4" w14:textId="77777777" w:rsidR="00E46C70" w:rsidRPr="00543EC6" w:rsidRDefault="00E46C70"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63%</w:t>
            </w:r>
          </w:p>
        </w:tc>
        <w:tc>
          <w:tcPr>
            <w:tcW w:w="0" w:type="auto"/>
            <w:vAlign w:val="center"/>
            <w:hideMark/>
          </w:tcPr>
          <w:p w14:paraId="2282648F" w14:textId="77777777" w:rsidR="00E46C70" w:rsidRPr="00543EC6" w:rsidRDefault="00E46C70"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3</w:t>
            </w:r>
          </w:p>
        </w:tc>
        <w:tc>
          <w:tcPr>
            <w:tcW w:w="0" w:type="auto"/>
            <w:vAlign w:val="center"/>
          </w:tcPr>
          <w:p w14:paraId="6D5746BE" w14:textId="5A7BFD0E" w:rsidR="00E46C70" w:rsidRPr="00543EC6" w:rsidRDefault="00E46C70" w:rsidP="00D30DC7">
            <w:pPr>
              <w:spacing w:after="0" w:line="240" w:lineRule="auto"/>
              <w:jc w:val="center"/>
              <w:rPr>
                <w:rFonts w:ascii="Simplified Arabic" w:eastAsia="Times New Roman" w:hAnsi="Simplified Arabic" w:cs="Simplified Arabic"/>
                <w:color w:val="000000"/>
                <w:kern w:val="0"/>
                <w:sz w:val="20"/>
                <w:szCs w:val="20"/>
                <w:rtl/>
                <w14:ligatures w14:val="none"/>
              </w:rPr>
            </w:pPr>
            <w:r w:rsidRPr="00543EC6">
              <w:rPr>
                <w:rFonts w:asciiTheme="majorBidi" w:eastAsia="Times New Roman" w:hAnsiTheme="majorBidi" w:cstheme="majorBidi"/>
                <w:color w:val="000000"/>
                <w:kern w:val="0"/>
                <w:sz w:val="20"/>
                <w:szCs w:val="20"/>
                <w14:ligatures w14:val="none"/>
              </w:rPr>
              <w:t>AHB</w:t>
            </w:r>
          </w:p>
        </w:tc>
        <w:tc>
          <w:tcPr>
            <w:tcW w:w="0" w:type="auto"/>
            <w:vAlign w:val="center"/>
            <w:hideMark/>
          </w:tcPr>
          <w:p w14:paraId="7F589651" w14:textId="3FCB17A7" w:rsidR="00E46C70" w:rsidRPr="00543EC6" w:rsidRDefault="00E46C70" w:rsidP="00D30DC7">
            <w:pPr>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rtl/>
                <w14:ligatures w14:val="none"/>
              </w:rPr>
              <w:t>أبها</w:t>
            </w:r>
          </w:p>
        </w:tc>
      </w:tr>
      <w:tr w:rsidR="00E46C70" w:rsidRPr="00543EC6" w14:paraId="14166BC5" w14:textId="77777777" w:rsidTr="00E46C70">
        <w:trPr>
          <w:trHeight w:val="276"/>
        </w:trPr>
        <w:tc>
          <w:tcPr>
            <w:tcW w:w="0" w:type="auto"/>
            <w:vAlign w:val="center"/>
            <w:hideMark/>
          </w:tcPr>
          <w:p w14:paraId="790CCE87" w14:textId="77777777" w:rsidR="00E46C70" w:rsidRPr="00543EC6" w:rsidRDefault="00E46C70" w:rsidP="00D30DC7">
            <w:pPr>
              <w:bidi w:val="0"/>
              <w:spacing w:after="0" w:line="240" w:lineRule="auto"/>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92%</w:t>
            </w:r>
          </w:p>
        </w:tc>
        <w:tc>
          <w:tcPr>
            <w:tcW w:w="0" w:type="auto"/>
            <w:vAlign w:val="center"/>
            <w:hideMark/>
          </w:tcPr>
          <w:p w14:paraId="7B5C179C" w14:textId="77777777" w:rsidR="00E46C70" w:rsidRPr="00543EC6" w:rsidRDefault="00E46C70"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28%</w:t>
            </w:r>
          </w:p>
        </w:tc>
        <w:tc>
          <w:tcPr>
            <w:tcW w:w="0" w:type="auto"/>
            <w:vAlign w:val="center"/>
            <w:hideMark/>
          </w:tcPr>
          <w:p w14:paraId="1702C492" w14:textId="77777777" w:rsidR="00E46C70" w:rsidRPr="00543EC6" w:rsidRDefault="00E46C70"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44%</w:t>
            </w:r>
          </w:p>
        </w:tc>
        <w:tc>
          <w:tcPr>
            <w:tcW w:w="0" w:type="auto"/>
            <w:vAlign w:val="center"/>
            <w:hideMark/>
          </w:tcPr>
          <w:p w14:paraId="603BC31E" w14:textId="77777777" w:rsidR="00E46C70" w:rsidRPr="00543EC6" w:rsidRDefault="00E46C70"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99%</w:t>
            </w:r>
          </w:p>
        </w:tc>
        <w:tc>
          <w:tcPr>
            <w:tcW w:w="0" w:type="auto"/>
            <w:vAlign w:val="center"/>
            <w:hideMark/>
          </w:tcPr>
          <w:p w14:paraId="6FB94AEF" w14:textId="77777777" w:rsidR="00E46C70" w:rsidRPr="00543EC6" w:rsidRDefault="00E46C70"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61%</w:t>
            </w:r>
          </w:p>
        </w:tc>
        <w:tc>
          <w:tcPr>
            <w:tcW w:w="0" w:type="auto"/>
            <w:vAlign w:val="center"/>
            <w:hideMark/>
          </w:tcPr>
          <w:p w14:paraId="327CA863" w14:textId="77777777" w:rsidR="00E46C70" w:rsidRPr="00543EC6" w:rsidRDefault="00E46C70"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3</w:t>
            </w:r>
          </w:p>
        </w:tc>
        <w:tc>
          <w:tcPr>
            <w:tcW w:w="0" w:type="auto"/>
            <w:vAlign w:val="center"/>
          </w:tcPr>
          <w:p w14:paraId="23814B8C" w14:textId="61A7F938" w:rsidR="00E46C70" w:rsidRPr="00543EC6" w:rsidRDefault="00E46C70" w:rsidP="00D30DC7">
            <w:pPr>
              <w:spacing w:after="0" w:line="240" w:lineRule="auto"/>
              <w:jc w:val="center"/>
              <w:rPr>
                <w:rFonts w:ascii="Simplified Arabic" w:eastAsia="Times New Roman" w:hAnsi="Simplified Arabic" w:cs="Simplified Arabic"/>
                <w:color w:val="000000"/>
                <w:kern w:val="0"/>
                <w:sz w:val="20"/>
                <w:szCs w:val="20"/>
                <w:rtl/>
                <w14:ligatures w14:val="none"/>
              </w:rPr>
            </w:pPr>
            <w:r w:rsidRPr="00543EC6">
              <w:rPr>
                <w:rFonts w:asciiTheme="majorBidi" w:eastAsia="Times New Roman" w:hAnsiTheme="majorBidi" w:cstheme="majorBidi"/>
                <w:color w:val="000000"/>
                <w:kern w:val="0"/>
                <w:sz w:val="20"/>
                <w:szCs w:val="20"/>
                <w14:ligatures w14:val="none"/>
              </w:rPr>
              <w:t>ELQ</w:t>
            </w:r>
          </w:p>
        </w:tc>
        <w:tc>
          <w:tcPr>
            <w:tcW w:w="0" w:type="auto"/>
            <w:vAlign w:val="center"/>
            <w:hideMark/>
          </w:tcPr>
          <w:p w14:paraId="7354B7A7" w14:textId="4841E880" w:rsidR="00E46C70" w:rsidRPr="00543EC6" w:rsidRDefault="00E46C70" w:rsidP="00D30DC7">
            <w:pPr>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rtl/>
                <w14:ligatures w14:val="none"/>
              </w:rPr>
              <w:t>القصيم</w:t>
            </w:r>
          </w:p>
        </w:tc>
      </w:tr>
      <w:tr w:rsidR="00E46C70" w:rsidRPr="00543EC6" w14:paraId="52EAC66D" w14:textId="77777777" w:rsidTr="00E46C70">
        <w:trPr>
          <w:trHeight w:val="276"/>
        </w:trPr>
        <w:tc>
          <w:tcPr>
            <w:tcW w:w="0" w:type="auto"/>
            <w:vAlign w:val="center"/>
            <w:hideMark/>
          </w:tcPr>
          <w:p w14:paraId="3B311FD6" w14:textId="77777777" w:rsidR="00E46C70" w:rsidRPr="00543EC6" w:rsidRDefault="00E46C70" w:rsidP="00D30DC7">
            <w:pPr>
              <w:bidi w:val="0"/>
              <w:spacing w:after="0" w:line="240" w:lineRule="auto"/>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85%</w:t>
            </w:r>
          </w:p>
        </w:tc>
        <w:tc>
          <w:tcPr>
            <w:tcW w:w="0" w:type="auto"/>
            <w:vAlign w:val="center"/>
            <w:hideMark/>
          </w:tcPr>
          <w:p w14:paraId="669F2237" w14:textId="77777777" w:rsidR="00E46C70" w:rsidRPr="00543EC6" w:rsidRDefault="00E46C70"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0%</w:t>
            </w:r>
          </w:p>
        </w:tc>
        <w:tc>
          <w:tcPr>
            <w:tcW w:w="0" w:type="auto"/>
            <w:vAlign w:val="center"/>
            <w:hideMark/>
          </w:tcPr>
          <w:p w14:paraId="01F09125" w14:textId="77777777" w:rsidR="00E46C70" w:rsidRPr="00543EC6" w:rsidRDefault="00E46C70"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53%</w:t>
            </w:r>
          </w:p>
        </w:tc>
        <w:tc>
          <w:tcPr>
            <w:tcW w:w="0" w:type="auto"/>
            <w:vAlign w:val="center"/>
            <w:hideMark/>
          </w:tcPr>
          <w:p w14:paraId="04FCE0E8" w14:textId="77777777" w:rsidR="00E46C70" w:rsidRPr="00543EC6" w:rsidRDefault="00E46C70"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96%</w:t>
            </w:r>
          </w:p>
        </w:tc>
        <w:tc>
          <w:tcPr>
            <w:tcW w:w="0" w:type="auto"/>
            <w:vAlign w:val="center"/>
            <w:hideMark/>
          </w:tcPr>
          <w:p w14:paraId="744CDB0E" w14:textId="77777777" w:rsidR="00E46C70" w:rsidRPr="00543EC6" w:rsidRDefault="00E46C70"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56%</w:t>
            </w:r>
          </w:p>
        </w:tc>
        <w:tc>
          <w:tcPr>
            <w:tcW w:w="0" w:type="auto"/>
            <w:vAlign w:val="center"/>
            <w:hideMark/>
          </w:tcPr>
          <w:p w14:paraId="437C9074" w14:textId="77777777" w:rsidR="00E46C70" w:rsidRPr="00543EC6" w:rsidRDefault="00E46C70"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3</w:t>
            </w:r>
          </w:p>
        </w:tc>
        <w:tc>
          <w:tcPr>
            <w:tcW w:w="0" w:type="auto"/>
            <w:vAlign w:val="center"/>
          </w:tcPr>
          <w:p w14:paraId="40FB632E" w14:textId="0410D235" w:rsidR="00E46C70" w:rsidRPr="00543EC6" w:rsidRDefault="00E46C70" w:rsidP="00D30DC7">
            <w:pPr>
              <w:spacing w:after="0" w:line="240" w:lineRule="auto"/>
              <w:jc w:val="center"/>
              <w:rPr>
                <w:rFonts w:ascii="Simplified Arabic" w:eastAsia="Times New Roman" w:hAnsi="Simplified Arabic" w:cs="Simplified Arabic"/>
                <w:color w:val="000000"/>
                <w:kern w:val="0"/>
                <w:sz w:val="20"/>
                <w:szCs w:val="20"/>
                <w:rtl/>
                <w14:ligatures w14:val="none"/>
              </w:rPr>
            </w:pPr>
            <w:r w:rsidRPr="00543EC6">
              <w:rPr>
                <w:rFonts w:asciiTheme="majorBidi" w:eastAsia="Times New Roman" w:hAnsiTheme="majorBidi" w:cstheme="majorBidi"/>
                <w:color w:val="000000"/>
                <w:kern w:val="0"/>
                <w:sz w:val="20"/>
                <w:szCs w:val="20"/>
                <w14:ligatures w14:val="none"/>
              </w:rPr>
              <w:t>TUU</w:t>
            </w:r>
          </w:p>
        </w:tc>
        <w:tc>
          <w:tcPr>
            <w:tcW w:w="0" w:type="auto"/>
            <w:vAlign w:val="center"/>
            <w:hideMark/>
          </w:tcPr>
          <w:p w14:paraId="1CBE7DBF" w14:textId="323BF38E" w:rsidR="00E46C70" w:rsidRPr="00543EC6" w:rsidRDefault="00E46C70" w:rsidP="00D30DC7">
            <w:pPr>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rtl/>
                <w14:ligatures w14:val="none"/>
              </w:rPr>
              <w:t>تبوك</w:t>
            </w:r>
          </w:p>
        </w:tc>
      </w:tr>
      <w:tr w:rsidR="00E46C70" w:rsidRPr="00543EC6" w14:paraId="26CDCB6D" w14:textId="77777777" w:rsidTr="00E46C70">
        <w:trPr>
          <w:trHeight w:val="276"/>
        </w:trPr>
        <w:tc>
          <w:tcPr>
            <w:tcW w:w="0" w:type="auto"/>
            <w:vAlign w:val="center"/>
            <w:hideMark/>
          </w:tcPr>
          <w:p w14:paraId="13CB2CBA" w14:textId="77777777" w:rsidR="00E46C70" w:rsidRPr="00543EC6" w:rsidRDefault="00E46C70" w:rsidP="00D30DC7">
            <w:pPr>
              <w:bidi w:val="0"/>
              <w:spacing w:after="0" w:line="240" w:lineRule="auto"/>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81%</w:t>
            </w:r>
          </w:p>
        </w:tc>
        <w:tc>
          <w:tcPr>
            <w:tcW w:w="0" w:type="auto"/>
            <w:vAlign w:val="center"/>
            <w:hideMark/>
          </w:tcPr>
          <w:p w14:paraId="747F88F9" w14:textId="77777777" w:rsidR="00E46C70" w:rsidRPr="00543EC6" w:rsidRDefault="00E46C70"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0%</w:t>
            </w:r>
          </w:p>
        </w:tc>
        <w:tc>
          <w:tcPr>
            <w:tcW w:w="0" w:type="auto"/>
            <w:vAlign w:val="center"/>
            <w:hideMark/>
          </w:tcPr>
          <w:p w14:paraId="5BB6BB81" w14:textId="77777777" w:rsidR="00E46C70" w:rsidRPr="00543EC6" w:rsidRDefault="00E46C70"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46%</w:t>
            </w:r>
          </w:p>
        </w:tc>
        <w:tc>
          <w:tcPr>
            <w:tcW w:w="0" w:type="auto"/>
            <w:vAlign w:val="center"/>
            <w:hideMark/>
          </w:tcPr>
          <w:p w14:paraId="0C44383B" w14:textId="77777777" w:rsidR="00E46C70" w:rsidRPr="00543EC6" w:rsidRDefault="00E46C70"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97%</w:t>
            </w:r>
          </w:p>
        </w:tc>
        <w:tc>
          <w:tcPr>
            <w:tcW w:w="0" w:type="auto"/>
            <w:vAlign w:val="center"/>
            <w:hideMark/>
          </w:tcPr>
          <w:p w14:paraId="302DE648" w14:textId="77777777" w:rsidR="00E46C70" w:rsidRPr="00543EC6" w:rsidRDefault="00E46C70"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54%</w:t>
            </w:r>
          </w:p>
        </w:tc>
        <w:tc>
          <w:tcPr>
            <w:tcW w:w="0" w:type="auto"/>
            <w:vAlign w:val="center"/>
            <w:hideMark/>
          </w:tcPr>
          <w:p w14:paraId="6BE8307F" w14:textId="77777777" w:rsidR="00E46C70" w:rsidRPr="00543EC6" w:rsidRDefault="00E46C70"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3</w:t>
            </w:r>
          </w:p>
        </w:tc>
        <w:tc>
          <w:tcPr>
            <w:tcW w:w="0" w:type="auto"/>
            <w:vAlign w:val="center"/>
          </w:tcPr>
          <w:p w14:paraId="5A640F1C" w14:textId="145CEE35" w:rsidR="00E46C70" w:rsidRPr="00543EC6" w:rsidRDefault="00E46C70" w:rsidP="00D30DC7">
            <w:pPr>
              <w:spacing w:after="0" w:line="240" w:lineRule="auto"/>
              <w:jc w:val="center"/>
              <w:rPr>
                <w:rFonts w:ascii="Simplified Arabic" w:eastAsia="Times New Roman" w:hAnsi="Simplified Arabic" w:cs="Simplified Arabic"/>
                <w:color w:val="000000"/>
                <w:kern w:val="0"/>
                <w:sz w:val="20"/>
                <w:szCs w:val="20"/>
                <w:rtl/>
                <w14:ligatures w14:val="none"/>
              </w:rPr>
            </w:pPr>
            <w:r w:rsidRPr="00543EC6">
              <w:rPr>
                <w:rFonts w:asciiTheme="majorBidi" w:eastAsia="Times New Roman" w:hAnsiTheme="majorBidi" w:cstheme="majorBidi"/>
                <w:color w:val="000000"/>
                <w:kern w:val="0"/>
                <w:sz w:val="20"/>
                <w:szCs w:val="20"/>
                <w14:ligatures w14:val="none"/>
              </w:rPr>
              <w:t>TIF</w:t>
            </w:r>
          </w:p>
        </w:tc>
        <w:tc>
          <w:tcPr>
            <w:tcW w:w="0" w:type="auto"/>
            <w:vAlign w:val="center"/>
            <w:hideMark/>
          </w:tcPr>
          <w:p w14:paraId="459957E5" w14:textId="0718B853" w:rsidR="00E46C70" w:rsidRPr="00543EC6" w:rsidRDefault="00E46C70" w:rsidP="00D30DC7">
            <w:pPr>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rtl/>
                <w14:ligatures w14:val="none"/>
              </w:rPr>
              <w:t>الطائف</w:t>
            </w:r>
          </w:p>
        </w:tc>
      </w:tr>
      <w:tr w:rsidR="00E46C70" w:rsidRPr="00543EC6" w14:paraId="7C0084AD" w14:textId="77777777" w:rsidTr="00E46C70">
        <w:trPr>
          <w:trHeight w:val="276"/>
        </w:trPr>
        <w:tc>
          <w:tcPr>
            <w:tcW w:w="0" w:type="auto"/>
            <w:vAlign w:val="center"/>
            <w:hideMark/>
          </w:tcPr>
          <w:p w14:paraId="4001E944" w14:textId="77777777" w:rsidR="00E46C70" w:rsidRPr="00543EC6" w:rsidRDefault="00E46C70" w:rsidP="00D30DC7">
            <w:pPr>
              <w:bidi w:val="0"/>
              <w:spacing w:after="0" w:line="240" w:lineRule="auto"/>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85%</w:t>
            </w:r>
          </w:p>
        </w:tc>
        <w:tc>
          <w:tcPr>
            <w:tcW w:w="0" w:type="auto"/>
            <w:vAlign w:val="center"/>
            <w:hideMark/>
          </w:tcPr>
          <w:p w14:paraId="245EB949" w14:textId="77777777" w:rsidR="00E46C70" w:rsidRPr="00543EC6" w:rsidRDefault="00E46C70"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0%</w:t>
            </w:r>
          </w:p>
        </w:tc>
        <w:tc>
          <w:tcPr>
            <w:tcW w:w="0" w:type="auto"/>
            <w:vAlign w:val="center"/>
            <w:hideMark/>
          </w:tcPr>
          <w:p w14:paraId="60F6E85B" w14:textId="77777777" w:rsidR="00E46C70" w:rsidRPr="00543EC6" w:rsidRDefault="00E46C70"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50%</w:t>
            </w:r>
          </w:p>
        </w:tc>
        <w:tc>
          <w:tcPr>
            <w:tcW w:w="0" w:type="auto"/>
            <w:vAlign w:val="center"/>
            <w:hideMark/>
          </w:tcPr>
          <w:p w14:paraId="7B3CC5CB" w14:textId="77777777" w:rsidR="00E46C70" w:rsidRPr="00543EC6" w:rsidRDefault="00E46C70"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97%</w:t>
            </w:r>
          </w:p>
        </w:tc>
        <w:tc>
          <w:tcPr>
            <w:tcW w:w="0" w:type="auto"/>
            <w:vAlign w:val="center"/>
            <w:hideMark/>
          </w:tcPr>
          <w:p w14:paraId="657CFBAC" w14:textId="77777777" w:rsidR="00E46C70" w:rsidRPr="00543EC6" w:rsidRDefault="00E46C70"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56%</w:t>
            </w:r>
          </w:p>
        </w:tc>
        <w:tc>
          <w:tcPr>
            <w:tcW w:w="0" w:type="auto"/>
            <w:vAlign w:val="center"/>
            <w:hideMark/>
          </w:tcPr>
          <w:p w14:paraId="06CFEA4D" w14:textId="77777777" w:rsidR="00E46C70" w:rsidRPr="00543EC6" w:rsidRDefault="00E46C70"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3</w:t>
            </w:r>
          </w:p>
        </w:tc>
        <w:tc>
          <w:tcPr>
            <w:tcW w:w="0" w:type="auto"/>
            <w:vAlign w:val="center"/>
          </w:tcPr>
          <w:p w14:paraId="00BD86DC" w14:textId="4C2B2E83" w:rsidR="00E46C70" w:rsidRPr="00543EC6" w:rsidRDefault="00E46C70" w:rsidP="00D30DC7">
            <w:pPr>
              <w:spacing w:after="0" w:line="240" w:lineRule="auto"/>
              <w:jc w:val="center"/>
              <w:rPr>
                <w:rFonts w:ascii="Simplified Arabic" w:eastAsia="Times New Roman" w:hAnsi="Simplified Arabic" w:cs="Simplified Arabic"/>
                <w:color w:val="000000"/>
                <w:kern w:val="0"/>
                <w:sz w:val="20"/>
                <w:szCs w:val="20"/>
                <w:rtl/>
                <w14:ligatures w14:val="none"/>
              </w:rPr>
            </w:pPr>
            <w:r w:rsidRPr="00543EC6">
              <w:rPr>
                <w:rFonts w:asciiTheme="majorBidi" w:eastAsia="Times New Roman" w:hAnsiTheme="majorBidi" w:cstheme="majorBidi"/>
                <w:color w:val="000000"/>
                <w:kern w:val="0"/>
                <w:sz w:val="20"/>
                <w:szCs w:val="20"/>
                <w14:ligatures w14:val="none"/>
              </w:rPr>
              <w:t>YNB</w:t>
            </w:r>
          </w:p>
        </w:tc>
        <w:tc>
          <w:tcPr>
            <w:tcW w:w="0" w:type="auto"/>
            <w:vAlign w:val="center"/>
            <w:hideMark/>
          </w:tcPr>
          <w:p w14:paraId="715C4644" w14:textId="4BA47F89" w:rsidR="00E46C70" w:rsidRPr="00543EC6" w:rsidRDefault="00E46C70" w:rsidP="00D30DC7">
            <w:pPr>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rtl/>
                <w14:ligatures w14:val="none"/>
              </w:rPr>
              <w:t>ينبع</w:t>
            </w:r>
          </w:p>
        </w:tc>
      </w:tr>
      <w:tr w:rsidR="00E46C70" w:rsidRPr="00543EC6" w14:paraId="3E4CB42B" w14:textId="77777777" w:rsidTr="00E46C70">
        <w:trPr>
          <w:trHeight w:val="276"/>
        </w:trPr>
        <w:tc>
          <w:tcPr>
            <w:tcW w:w="0" w:type="auto"/>
            <w:vAlign w:val="center"/>
            <w:hideMark/>
          </w:tcPr>
          <w:p w14:paraId="3AEEE94B" w14:textId="77777777" w:rsidR="00E46C70" w:rsidRPr="00543EC6" w:rsidRDefault="00E46C70" w:rsidP="00D30DC7">
            <w:pPr>
              <w:bidi w:val="0"/>
              <w:spacing w:after="0" w:line="240" w:lineRule="auto"/>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77%</w:t>
            </w:r>
          </w:p>
        </w:tc>
        <w:tc>
          <w:tcPr>
            <w:tcW w:w="0" w:type="auto"/>
            <w:vAlign w:val="center"/>
            <w:hideMark/>
          </w:tcPr>
          <w:p w14:paraId="7A78B33E" w14:textId="77777777" w:rsidR="00E46C70" w:rsidRPr="00543EC6" w:rsidRDefault="00E46C70"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0%</w:t>
            </w:r>
          </w:p>
        </w:tc>
        <w:tc>
          <w:tcPr>
            <w:tcW w:w="0" w:type="auto"/>
            <w:vAlign w:val="center"/>
            <w:hideMark/>
          </w:tcPr>
          <w:p w14:paraId="038138EE" w14:textId="77777777" w:rsidR="00E46C70" w:rsidRPr="00543EC6" w:rsidRDefault="00E46C70"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44%</w:t>
            </w:r>
          </w:p>
        </w:tc>
        <w:tc>
          <w:tcPr>
            <w:tcW w:w="0" w:type="auto"/>
            <w:vAlign w:val="center"/>
            <w:hideMark/>
          </w:tcPr>
          <w:p w14:paraId="0F71A90D" w14:textId="77777777" w:rsidR="00E46C70" w:rsidRPr="00543EC6" w:rsidRDefault="00E46C70"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96%</w:t>
            </w:r>
          </w:p>
        </w:tc>
        <w:tc>
          <w:tcPr>
            <w:tcW w:w="0" w:type="auto"/>
            <w:vAlign w:val="center"/>
            <w:hideMark/>
          </w:tcPr>
          <w:p w14:paraId="166F201B" w14:textId="77777777" w:rsidR="00E46C70" w:rsidRPr="00543EC6" w:rsidRDefault="00E46C70"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53%</w:t>
            </w:r>
          </w:p>
        </w:tc>
        <w:tc>
          <w:tcPr>
            <w:tcW w:w="0" w:type="auto"/>
            <w:vAlign w:val="center"/>
            <w:hideMark/>
          </w:tcPr>
          <w:p w14:paraId="402F711E" w14:textId="77777777" w:rsidR="00E46C70" w:rsidRPr="00543EC6" w:rsidRDefault="00E46C70"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3</w:t>
            </w:r>
          </w:p>
        </w:tc>
        <w:tc>
          <w:tcPr>
            <w:tcW w:w="0" w:type="auto"/>
            <w:vAlign w:val="center"/>
          </w:tcPr>
          <w:p w14:paraId="3E2D4014" w14:textId="2FA42777" w:rsidR="00E46C70" w:rsidRPr="00543EC6" w:rsidRDefault="00E46C70" w:rsidP="00D30DC7">
            <w:pPr>
              <w:spacing w:after="0" w:line="240" w:lineRule="auto"/>
              <w:jc w:val="center"/>
              <w:rPr>
                <w:rFonts w:ascii="Simplified Arabic" w:eastAsia="Times New Roman" w:hAnsi="Simplified Arabic" w:cs="Simplified Arabic"/>
                <w:color w:val="000000"/>
                <w:kern w:val="0"/>
                <w:sz w:val="20"/>
                <w:szCs w:val="20"/>
                <w:rtl/>
                <w14:ligatures w14:val="none"/>
              </w:rPr>
            </w:pPr>
            <w:r w:rsidRPr="00543EC6">
              <w:rPr>
                <w:rFonts w:asciiTheme="majorBidi" w:eastAsia="Times New Roman" w:hAnsiTheme="majorBidi" w:cstheme="majorBidi"/>
                <w:color w:val="000000"/>
                <w:kern w:val="0"/>
                <w:sz w:val="20"/>
                <w:szCs w:val="20"/>
                <w14:ligatures w14:val="none"/>
              </w:rPr>
              <w:t>AJF</w:t>
            </w:r>
          </w:p>
        </w:tc>
        <w:tc>
          <w:tcPr>
            <w:tcW w:w="0" w:type="auto"/>
            <w:vAlign w:val="center"/>
            <w:hideMark/>
          </w:tcPr>
          <w:p w14:paraId="77136669" w14:textId="01EB6278" w:rsidR="00E46C70" w:rsidRPr="00543EC6" w:rsidRDefault="00E46C70" w:rsidP="00D30DC7">
            <w:pPr>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rtl/>
                <w14:ligatures w14:val="none"/>
              </w:rPr>
              <w:t>الجوف</w:t>
            </w:r>
          </w:p>
        </w:tc>
      </w:tr>
      <w:tr w:rsidR="00E46C70" w:rsidRPr="00543EC6" w14:paraId="26A8172A" w14:textId="77777777" w:rsidTr="00E46C70">
        <w:trPr>
          <w:trHeight w:val="276"/>
        </w:trPr>
        <w:tc>
          <w:tcPr>
            <w:tcW w:w="0" w:type="auto"/>
            <w:vAlign w:val="center"/>
            <w:hideMark/>
          </w:tcPr>
          <w:p w14:paraId="1FA8B05D" w14:textId="77777777" w:rsidR="00E46C70" w:rsidRPr="00543EC6" w:rsidRDefault="00E46C70" w:rsidP="00D30DC7">
            <w:pPr>
              <w:bidi w:val="0"/>
              <w:spacing w:after="0" w:line="240" w:lineRule="auto"/>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100%</w:t>
            </w:r>
          </w:p>
        </w:tc>
        <w:tc>
          <w:tcPr>
            <w:tcW w:w="0" w:type="auto"/>
            <w:vAlign w:val="center"/>
            <w:hideMark/>
          </w:tcPr>
          <w:p w14:paraId="258291FD" w14:textId="77777777" w:rsidR="00E46C70" w:rsidRPr="00543EC6" w:rsidRDefault="00E46C70"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0%</w:t>
            </w:r>
          </w:p>
        </w:tc>
        <w:tc>
          <w:tcPr>
            <w:tcW w:w="0" w:type="auto"/>
            <w:vAlign w:val="center"/>
            <w:hideMark/>
          </w:tcPr>
          <w:p w14:paraId="1D276536" w14:textId="77777777" w:rsidR="00E46C70" w:rsidRPr="00543EC6" w:rsidRDefault="00E46C70"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40%</w:t>
            </w:r>
          </w:p>
        </w:tc>
        <w:tc>
          <w:tcPr>
            <w:tcW w:w="0" w:type="auto"/>
            <w:vAlign w:val="center"/>
            <w:hideMark/>
          </w:tcPr>
          <w:p w14:paraId="0B629B57" w14:textId="77777777" w:rsidR="00E46C70" w:rsidRPr="00543EC6" w:rsidRDefault="00E46C70"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93%</w:t>
            </w:r>
          </w:p>
        </w:tc>
        <w:tc>
          <w:tcPr>
            <w:tcW w:w="0" w:type="auto"/>
            <w:vAlign w:val="center"/>
            <w:hideMark/>
          </w:tcPr>
          <w:p w14:paraId="60EE2076" w14:textId="77777777" w:rsidR="00E46C70" w:rsidRPr="00543EC6" w:rsidRDefault="00E46C70"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51%</w:t>
            </w:r>
          </w:p>
        </w:tc>
        <w:tc>
          <w:tcPr>
            <w:tcW w:w="0" w:type="auto"/>
            <w:vAlign w:val="center"/>
            <w:hideMark/>
          </w:tcPr>
          <w:p w14:paraId="2A603020" w14:textId="77777777" w:rsidR="00E46C70" w:rsidRPr="00543EC6" w:rsidRDefault="00E46C70"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3</w:t>
            </w:r>
          </w:p>
        </w:tc>
        <w:tc>
          <w:tcPr>
            <w:tcW w:w="0" w:type="auto"/>
            <w:vAlign w:val="center"/>
          </w:tcPr>
          <w:p w14:paraId="457AB84F" w14:textId="478ACBD5" w:rsidR="00E46C70" w:rsidRPr="00543EC6" w:rsidRDefault="00E46C70" w:rsidP="00D30DC7">
            <w:pPr>
              <w:spacing w:after="0" w:line="240" w:lineRule="auto"/>
              <w:jc w:val="center"/>
              <w:rPr>
                <w:rFonts w:ascii="Simplified Arabic" w:eastAsia="Times New Roman" w:hAnsi="Simplified Arabic" w:cs="Simplified Arabic"/>
                <w:color w:val="000000"/>
                <w:kern w:val="0"/>
                <w:sz w:val="20"/>
                <w:szCs w:val="20"/>
                <w:rtl/>
                <w14:ligatures w14:val="none"/>
              </w:rPr>
            </w:pPr>
            <w:r w:rsidRPr="00543EC6">
              <w:rPr>
                <w:rFonts w:asciiTheme="majorBidi" w:eastAsia="Times New Roman" w:hAnsiTheme="majorBidi" w:cstheme="majorBidi"/>
                <w:color w:val="000000"/>
                <w:kern w:val="0"/>
                <w:sz w:val="20"/>
                <w:szCs w:val="20"/>
                <w14:ligatures w14:val="none"/>
              </w:rPr>
              <w:t>HOF</w:t>
            </w:r>
          </w:p>
        </w:tc>
        <w:tc>
          <w:tcPr>
            <w:tcW w:w="0" w:type="auto"/>
            <w:vAlign w:val="center"/>
            <w:hideMark/>
          </w:tcPr>
          <w:p w14:paraId="47230C9F" w14:textId="6900243A" w:rsidR="00E46C70" w:rsidRPr="00543EC6" w:rsidRDefault="00E46C70" w:rsidP="00D30DC7">
            <w:pPr>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rtl/>
                <w14:ligatures w14:val="none"/>
              </w:rPr>
              <w:t>الأحساء</w:t>
            </w:r>
          </w:p>
        </w:tc>
      </w:tr>
      <w:tr w:rsidR="00E46C70" w:rsidRPr="00543EC6" w14:paraId="2A51A193" w14:textId="77777777" w:rsidTr="00E46C70">
        <w:trPr>
          <w:trHeight w:val="276"/>
        </w:trPr>
        <w:tc>
          <w:tcPr>
            <w:tcW w:w="0" w:type="auto"/>
            <w:vAlign w:val="center"/>
            <w:hideMark/>
          </w:tcPr>
          <w:p w14:paraId="198D7336" w14:textId="77777777" w:rsidR="00E46C70" w:rsidRPr="00543EC6" w:rsidRDefault="00E46C70" w:rsidP="00D30DC7">
            <w:pPr>
              <w:bidi w:val="0"/>
              <w:spacing w:after="0" w:line="240" w:lineRule="auto"/>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100%</w:t>
            </w:r>
          </w:p>
        </w:tc>
        <w:tc>
          <w:tcPr>
            <w:tcW w:w="0" w:type="auto"/>
            <w:vAlign w:val="center"/>
            <w:hideMark/>
          </w:tcPr>
          <w:p w14:paraId="6289A6FF" w14:textId="77777777" w:rsidR="00E46C70" w:rsidRPr="00543EC6" w:rsidRDefault="00E46C70"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0%</w:t>
            </w:r>
          </w:p>
        </w:tc>
        <w:tc>
          <w:tcPr>
            <w:tcW w:w="0" w:type="auto"/>
            <w:vAlign w:val="center"/>
            <w:hideMark/>
          </w:tcPr>
          <w:p w14:paraId="55D8704F" w14:textId="77777777" w:rsidR="00E46C70" w:rsidRPr="00543EC6" w:rsidRDefault="00E46C70"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44%</w:t>
            </w:r>
          </w:p>
        </w:tc>
        <w:tc>
          <w:tcPr>
            <w:tcW w:w="0" w:type="auto"/>
            <w:vAlign w:val="center"/>
            <w:hideMark/>
          </w:tcPr>
          <w:p w14:paraId="6B596136" w14:textId="77777777" w:rsidR="00E46C70" w:rsidRPr="00543EC6" w:rsidRDefault="00E46C70"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97%</w:t>
            </w:r>
          </w:p>
        </w:tc>
        <w:tc>
          <w:tcPr>
            <w:tcW w:w="0" w:type="auto"/>
            <w:vAlign w:val="center"/>
            <w:hideMark/>
          </w:tcPr>
          <w:p w14:paraId="5EF33EA4" w14:textId="77777777" w:rsidR="00E46C70" w:rsidRPr="00543EC6" w:rsidRDefault="00E46C70"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54%</w:t>
            </w:r>
          </w:p>
        </w:tc>
        <w:tc>
          <w:tcPr>
            <w:tcW w:w="0" w:type="auto"/>
            <w:vAlign w:val="center"/>
            <w:hideMark/>
          </w:tcPr>
          <w:p w14:paraId="34B6F451" w14:textId="77777777" w:rsidR="00E46C70" w:rsidRPr="00543EC6" w:rsidRDefault="00E46C70"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3</w:t>
            </w:r>
          </w:p>
        </w:tc>
        <w:tc>
          <w:tcPr>
            <w:tcW w:w="0" w:type="auto"/>
            <w:vAlign w:val="center"/>
          </w:tcPr>
          <w:p w14:paraId="0E828FC1" w14:textId="32BA8EC9" w:rsidR="00E46C70" w:rsidRPr="00543EC6" w:rsidRDefault="00E46C70" w:rsidP="00D30DC7">
            <w:pPr>
              <w:spacing w:after="0" w:line="240" w:lineRule="auto"/>
              <w:jc w:val="center"/>
              <w:rPr>
                <w:rFonts w:ascii="Simplified Arabic" w:eastAsia="Times New Roman" w:hAnsi="Simplified Arabic" w:cs="Simplified Arabic"/>
                <w:color w:val="000000"/>
                <w:kern w:val="0"/>
                <w:sz w:val="20"/>
                <w:szCs w:val="20"/>
                <w:rtl/>
                <w14:ligatures w14:val="none"/>
              </w:rPr>
            </w:pPr>
            <w:r w:rsidRPr="00543EC6">
              <w:rPr>
                <w:rFonts w:asciiTheme="majorBidi" w:eastAsia="Times New Roman" w:hAnsiTheme="majorBidi" w:cstheme="majorBidi"/>
                <w:color w:val="000000"/>
                <w:kern w:val="0"/>
                <w:sz w:val="20"/>
                <w:szCs w:val="20"/>
                <w14:ligatures w14:val="none"/>
              </w:rPr>
              <w:t>ULH</w:t>
            </w:r>
          </w:p>
        </w:tc>
        <w:tc>
          <w:tcPr>
            <w:tcW w:w="0" w:type="auto"/>
            <w:vAlign w:val="center"/>
            <w:hideMark/>
          </w:tcPr>
          <w:p w14:paraId="69C79FFD" w14:textId="0FFD967A" w:rsidR="00E46C70" w:rsidRPr="00543EC6" w:rsidRDefault="00E46C70" w:rsidP="00D30DC7">
            <w:pPr>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rtl/>
                <w14:ligatures w14:val="none"/>
              </w:rPr>
              <w:t>العلا</w:t>
            </w:r>
          </w:p>
        </w:tc>
      </w:tr>
      <w:tr w:rsidR="00E46C70" w:rsidRPr="00543EC6" w14:paraId="7FAEBEAA" w14:textId="77777777" w:rsidTr="00E46C70">
        <w:trPr>
          <w:trHeight w:val="276"/>
        </w:trPr>
        <w:tc>
          <w:tcPr>
            <w:tcW w:w="0" w:type="auto"/>
            <w:vAlign w:val="center"/>
            <w:hideMark/>
          </w:tcPr>
          <w:p w14:paraId="18B05720" w14:textId="77777777" w:rsidR="00E46C70" w:rsidRPr="00543EC6" w:rsidRDefault="00E46C70" w:rsidP="00D30DC7">
            <w:pPr>
              <w:bidi w:val="0"/>
              <w:spacing w:after="0" w:line="240" w:lineRule="auto"/>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68%</w:t>
            </w:r>
          </w:p>
        </w:tc>
        <w:tc>
          <w:tcPr>
            <w:tcW w:w="0" w:type="auto"/>
            <w:vAlign w:val="center"/>
            <w:hideMark/>
          </w:tcPr>
          <w:p w14:paraId="400B2E7B" w14:textId="77777777" w:rsidR="00E46C70" w:rsidRPr="00543EC6" w:rsidRDefault="00E46C70"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0%</w:t>
            </w:r>
          </w:p>
        </w:tc>
        <w:tc>
          <w:tcPr>
            <w:tcW w:w="0" w:type="auto"/>
            <w:vAlign w:val="center"/>
            <w:hideMark/>
          </w:tcPr>
          <w:p w14:paraId="080305F2" w14:textId="77777777" w:rsidR="00E46C70" w:rsidRPr="00543EC6" w:rsidRDefault="00E46C70"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42%</w:t>
            </w:r>
          </w:p>
        </w:tc>
        <w:tc>
          <w:tcPr>
            <w:tcW w:w="0" w:type="auto"/>
            <w:vAlign w:val="center"/>
            <w:hideMark/>
          </w:tcPr>
          <w:p w14:paraId="7707BF8C" w14:textId="77777777" w:rsidR="00E46C70" w:rsidRPr="00543EC6" w:rsidRDefault="00E46C70"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89%</w:t>
            </w:r>
          </w:p>
        </w:tc>
        <w:tc>
          <w:tcPr>
            <w:tcW w:w="0" w:type="auto"/>
            <w:vAlign w:val="center"/>
            <w:hideMark/>
          </w:tcPr>
          <w:p w14:paraId="7F4C4542" w14:textId="77777777" w:rsidR="00E46C70" w:rsidRPr="00543EC6" w:rsidRDefault="00E46C70"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48%</w:t>
            </w:r>
          </w:p>
        </w:tc>
        <w:tc>
          <w:tcPr>
            <w:tcW w:w="0" w:type="auto"/>
            <w:vAlign w:val="center"/>
            <w:hideMark/>
          </w:tcPr>
          <w:p w14:paraId="2C09E84B" w14:textId="77777777" w:rsidR="00E46C70" w:rsidRPr="00543EC6" w:rsidRDefault="00E46C70"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3</w:t>
            </w:r>
          </w:p>
        </w:tc>
        <w:tc>
          <w:tcPr>
            <w:tcW w:w="0" w:type="auto"/>
            <w:vAlign w:val="center"/>
          </w:tcPr>
          <w:p w14:paraId="1FFCFC03" w14:textId="3A0477C8" w:rsidR="00E46C70" w:rsidRPr="00543EC6" w:rsidRDefault="00E46C70" w:rsidP="00D30DC7">
            <w:pPr>
              <w:spacing w:after="0" w:line="240" w:lineRule="auto"/>
              <w:jc w:val="center"/>
              <w:rPr>
                <w:rFonts w:ascii="Simplified Arabic" w:eastAsia="Times New Roman" w:hAnsi="Simplified Arabic" w:cs="Simplified Arabic"/>
                <w:color w:val="000000"/>
                <w:kern w:val="0"/>
                <w:sz w:val="20"/>
                <w:szCs w:val="20"/>
                <w:rtl/>
                <w14:ligatures w14:val="none"/>
              </w:rPr>
            </w:pPr>
            <w:r w:rsidRPr="00543EC6">
              <w:rPr>
                <w:rFonts w:asciiTheme="majorBidi" w:eastAsia="Times New Roman" w:hAnsiTheme="majorBidi" w:cstheme="majorBidi"/>
                <w:color w:val="000000"/>
                <w:kern w:val="0"/>
                <w:sz w:val="20"/>
                <w:szCs w:val="20"/>
                <w14:ligatures w14:val="none"/>
              </w:rPr>
              <w:t>GIZ</w:t>
            </w:r>
          </w:p>
        </w:tc>
        <w:tc>
          <w:tcPr>
            <w:tcW w:w="0" w:type="auto"/>
            <w:vAlign w:val="center"/>
            <w:hideMark/>
          </w:tcPr>
          <w:p w14:paraId="13214DB4" w14:textId="41D192E4" w:rsidR="00E46C70" w:rsidRPr="00543EC6" w:rsidRDefault="00E46C70" w:rsidP="00D30DC7">
            <w:pPr>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rtl/>
                <w14:ligatures w14:val="none"/>
              </w:rPr>
              <w:t>جازان</w:t>
            </w:r>
          </w:p>
        </w:tc>
      </w:tr>
      <w:tr w:rsidR="00E46C70" w:rsidRPr="00543EC6" w14:paraId="66A046EC" w14:textId="77777777" w:rsidTr="00E46C70">
        <w:trPr>
          <w:trHeight w:val="276"/>
        </w:trPr>
        <w:tc>
          <w:tcPr>
            <w:tcW w:w="0" w:type="auto"/>
            <w:vAlign w:val="center"/>
            <w:hideMark/>
          </w:tcPr>
          <w:p w14:paraId="6DD57C83" w14:textId="77777777" w:rsidR="00E46C70" w:rsidRPr="00543EC6" w:rsidRDefault="00E46C70" w:rsidP="00D30DC7">
            <w:pPr>
              <w:bidi w:val="0"/>
              <w:spacing w:after="0" w:line="240" w:lineRule="auto"/>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77%</w:t>
            </w:r>
          </w:p>
        </w:tc>
        <w:tc>
          <w:tcPr>
            <w:tcW w:w="0" w:type="auto"/>
            <w:vAlign w:val="center"/>
            <w:hideMark/>
          </w:tcPr>
          <w:p w14:paraId="32169810" w14:textId="77777777" w:rsidR="00E46C70" w:rsidRPr="00543EC6" w:rsidRDefault="00E46C70"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89%</w:t>
            </w:r>
          </w:p>
        </w:tc>
        <w:tc>
          <w:tcPr>
            <w:tcW w:w="0" w:type="auto"/>
            <w:vAlign w:val="center"/>
            <w:hideMark/>
          </w:tcPr>
          <w:p w14:paraId="27D47C00" w14:textId="77777777" w:rsidR="00E46C70" w:rsidRPr="00543EC6" w:rsidRDefault="00E46C70"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59%</w:t>
            </w:r>
          </w:p>
        </w:tc>
        <w:tc>
          <w:tcPr>
            <w:tcW w:w="0" w:type="auto"/>
            <w:vAlign w:val="center"/>
            <w:hideMark/>
          </w:tcPr>
          <w:p w14:paraId="1DA5CBD7" w14:textId="77777777" w:rsidR="00E46C70" w:rsidRPr="00543EC6" w:rsidRDefault="00E46C70"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100%</w:t>
            </w:r>
          </w:p>
        </w:tc>
        <w:tc>
          <w:tcPr>
            <w:tcW w:w="0" w:type="auto"/>
            <w:vAlign w:val="center"/>
            <w:hideMark/>
          </w:tcPr>
          <w:p w14:paraId="7C89C7A6" w14:textId="77777777" w:rsidR="00E46C70" w:rsidRPr="00543EC6" w:rsidRDefault="00E46C70"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82%</w:t>
            </w:r>
          </w:p>
        </w:tc>
        <w:tc>
          <w:tcPr>
            <w:tcW w:w="0" w:type="auto"/>
            <w:vAlign w:val="center"/>
            <w:hideMark/>
          </w:tcPr>
          <w:p w14:paraId="4CBD359F" w14:textId="77777777" w:rsidR="00E46C70" w:rsidRPr="00543EC6" w:rsidRDefault="00E46C70"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4</w:t>
            </w:r>
          </w:p>
        </w:tc>
        <w:tc>
          <w:tcPr>
            <w:tcW w:w="0" w:type="auto"/>
            <w:vAlign w:val="center"/>
          </w:tcPr>
          <w:p w14:paraId="4D71515C" w14:textId="5874076D" w:rsidR="00E46C70" w:rsidRPr="00543EC6" w:rsidRDefault="00E46C70" w:rsidP="00D30DC7">
            <w:pPr>
              <w:spacing w:after="0" w:line="240" w:lineRule="auto"/>
              <w:jc w:val="center"/>
              <w:rPr>
                <w:rFonts w:ascii="Simplified Arabic" w:eastAsia="Times New Roman" w:hAnsi="Simplified Arabic" w:cs="Simplified Arabic"/>
                <w:color w:val="000000"/>
                <w:kern w:val="0"/>
                <w:sz w:val="20"/>
                <w:szCs w:val="20"/>
                <w:rtl/>
                <w14:ligatures w14:val="none"/>
              </w:rPr>
            </w:pPr>
            <w:r w:rsidRPr="00543EC6">
              <w:rPr>
                <w:rFonts w:asciiTheme="majorBidi" w:eastAsia="Times New Roman" w:hAnsiTheme="majorBidi" w:cstheme="majorBidi"/>
                <w:color w:val="000000"/>
                <w:kern w:val="0"/>
                <w:sz w:val="20"/>
                <w:szCs w:val="20"/>
                <w14:ligatures w14:val="none"/>
              </w:rPr>
              <w:t>EAM</w:t>
            </w:r>
          </w:p>
        </w:tc>
        <w:tc>
          <w:tcPr>
            <w:tcW w:w="0" w:type="auto"/>
            <w:vAlign w:val="center"/>
            <w:hideMark/>
          </w:tcPr>
          <w:p w14:paraId="11BEFA98" w14:textId="475CC7FF" w:rsidR="00E46C70" w:rsidRPr="00543EC6" w:rsidRDefault="00E46C70" w:rsidP="00D30DC7">
            <w:pPr>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rtl/>
                <w14:ligatures w14:val="none"/>
              </w:rPr>
              <w:t>نجران</w:t>
            </w:r>
          </w:p>
        </w:tc>
      </w:tr>
      <w:tr w:rsidR="00E46C70" w:rsidRPr="00543EC6" w14:paraId="1D8211F0" w14:textId="77777777" w:rsidTr="00E46C70">
        <w:trPr>
          <w:trHeight w:val="276"/>
        </w:trPr>
        <w:tc>
          <w:tcPr>
            <w:tcW w:w="0" w:type="auto"/>
            <w:vAlign w:val="center"/>
            <w:hideMark/>
          </w:tcPr>
          <w:p w14:paraId="2DCDC44C" w14:textId="77777777" w:rsidR="00E46C70" w:rsidRPr="00543EC6" w:rsidRDefault="00E46C70" w:rsidP="00D30DC7">
            <w:pPr>
              <w:bidi w:val="0"/>
              <w:spacing w:after="0" w:line="240" w:lineRule="auto"/>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70%</w:t>
            </w:r>
          </w:p>
        </w:tc>
        <w:tc>
          <w:tcPr>
            <w:tcW w:w="0" w:type="auto"/>
            <w:vAlign w:val="center"/>
            <w:hideMark/>
          </w:tcPr>
          <w:p w14:paraId="49F0550D" w14:textId="77777777" w:rsidR="00E46C70" w:rsidRPr="00543EC6" w:rsidRDefault="00E46C70"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0%</w:t>
            </w:r>
          </w:p>
        </w:tc>
        <w:tc>
          <w:tcPr>
            <w:tcW w:w="0" w:type="auto"/>
            <w:vAlign w:val="center"/>
            <w:hideMark/>
          </w:tcPr>
          <w:p w14:paraId="23FBAB77" w14:textId="77777777" w:rsidR="00E46C70" w:rsidRPr="00543EC6" w:rsidRDefault="00E46C70"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51%</w:t>
            </w:r>
          </w:p>
        </w:tc>
        <w:tc>
          <w:tcPr>
            <w:tcW w:w="0" w:type="auto"/>
            <w:vAlign w:val="center"/>
            <w:hideMark/>
          </w:tcPr>
          <w:p w14:paraId="08EDC29C" w14:textId="77777777" w:rsidR="00E46C70" w:rsidRPr="00543EC6" w:rsidRDefault="00E46C70"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99%</w:t>
            </w:r>
          </w:p>
        </w:tc>
        <w:tc>
          <w:tcPr>
            <w:tcW w:w="0" w:type="auto"/>
            <w:vAlign w:val="center"/>
            <w:hideMark/>
          </w:tcPr>
          <w:p w14:paraId="244F8E00" w14:textId="77777777" w:rsidR="00E46C70" w:rsidRPr="00543EC6" w:rsidRDefault="00E46C70"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56%</w:t>
            </w:r>
          </w:p>
        </w:tc>
        <w:tc>
          <w:tcPr>
            <w:tcW w:w="0" w:type="auto"/>
            <w:vAlign w:val="center"/>
            <w:hideMark/>
          </w:tcPr>
          <w:p w14:paraId="1B0759BD" w14:textId="77777777" w:rsidR="00E46C70" w:rsidRPr="00543EC6" w:rsidRDefault="00E46C70"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4</w:t>
            </w:r>
          </w:p>
        </w:tc>
        <w:tc>
          <w:tcPr>
            <w:tcW w:w="0" w:type="auto"/>
            <w:vAlign w:val="center"/>
          </w:tcPr>
          <w:p w14:paraId="4F429A6C" w14:textId="764DBD48" w:rsidR="00E46C70" w:rsidRPr="00543EC6" w:rsidRDefault="00E46C70" w:rsidP="00D30DC7">
            <w:pPr>
              <w:spacing w:after="0" w:line="240" w:lineRule="auto"/>
              <w:jc w:val="center"/>
              <w:rPr>
                <w:rFonts w:ascii="Simplified Arabic" w:eastAsia="Times New Roman" w:hAnsi="Simplified Arabic" w:cs="Simplified Arabic"/>
                <w:color w:val="000000"/>
                <w:kern w:val="0"/>
                <w:sz w:val="20"/>
                <w:szCs w:val="20"/>
                <w:rtl/>
                <w14:ligatures w14:val="none"/>
              </w:rPr>
            </w:pPr>
            <w:r w:rsidRPr="00543EC6">
              <w:rPr>
                <w:rFonts w:asciiTheme="majorBidi" w:eastAsia="Times New Roman" w:hAnsiTheme="majorBidi" w:cstheme="majorBidi"/>
                <w:color w:val="000000"/>
                <w:kern w:val="0"/>
                <w:sz w:val="20"/>
                <w:szCs w:val="20"/>
                <w14:ligatures w14:val="none"/>
              </w:rPr>
              <w:t>ABT</w:t>
            </w:r>
          </w:p>
        </w:tc>
        <w:tc>
          <w:tcPr>
            <w:tcW w:w="0" w:type="auto"/>
            <w:vAlign w:val="center"/>
            <w:hideMark/>
          </w:tcPr>
          <w:p w14:paraId="040A62EF" w14:textId="0F4B1A74" w:rsidR="00E46C70" w:rsidRPr="00543EC6" w:rsidRDefault="00E46C70" w:rsidP="00D30DC7">
            <w:pPr>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rtl/>
                <w14:ligatures w14:val="none"/>
              </w:rPr>
              <w:t>الباحة</w:t>
            </w:r>
          </w:p>
        </w:tc>
      </w:tr>
      <w:tr w:rsidR="00E46C70" w:rsidRPr="00543EC6" w14:paraId="5C9C1819" w14:textId="77777777" w:rsidTr="00E46C70">
        <w:trPr>
          <w:trHeight w:val="276"/>
        </w:trPr>
        <w:tc>
          <w:tcPr>
            <w:tcW w:w="0" w:type="auto"/>
            <w:vAlign w:val="center"/>
            <w:hideMark/>
          </w:tcPr>
          <w:p w14:paraId="21F6F6FC" w14:textId="77777777" w:rsidR="00E46C70" w:rsidRPr="00543EC6" w:rsidRDefault="00E46C70" w:rsidP="00D30DC7">
            <w:pPr>
              <w:bidi w:val="0"/>
              <w:spacing w:after="0" w:line="240" w:lineRule="auto"/>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85%</w:t>
            </w:r>
          </w:p>
        </w:tc>
        <w:tc>
          <w:tcPr>
            <w:tcW w:w="0" w:type="auto"/>
            <w:vAlign w:val="center"/>
            <w:hideMark/>
          </w:tcPr>
          <w:p w14:paraId="1A6DF060" w14:textId="77777777" w:rsidR="00E46C70" w:rsidRPr="00543EC6" w:rsidRDefault="00E46C70"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0%</w:t>
            </w:r>
          </w:p>
        </w:tc>
        <w:tc>
          <w:tcPr>
            <w:tcW w:w="0" w:type="auto"/>
            <w:vAlign w:val="center"/>
            <w:hideMark/>
          </w:tcPr>
          <w:p w14:paraId="06AB49A7" w14:textId="77777777" w:rsidR="00E46C70" w:rsidRPr="00543EC6" w:rsidRDefault="00E46C70"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57%</w:t>
            </w:r>
          </w:p>
        </w:tc>
        <w:tc>
          <w:tcPr>
            <w:tcW w:w="0" w:type="auto"/>
            <w:vAlign w:val="center"/>
            <w:hideMark/>
          </w:tcPr>
          <w:p w14:paraId="743536AD" w14:textId="77777777" w:rsidR="00E46C70" w:rsidRPr="00543EC6" w:rsidRDefault="00E46C70"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100%</w:t>
            </w:r>
          </w:p>
        </w:tc>
        <w:tc>
          <w:tcPr>
            <w:tcW w:w="0" w:type="auto"/>
            <w:vAlign w:val="center"/>
            <w:hideMark/>
          </w:tcPr>
          <w:p w14:paraId="387F6EBA" w14:textId="77777777" w:rsidR="00E46C70" w:rsidRPr="00543EC6" w:rsidRDefault="00E46C70"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59%</w:t>
            </w:r>
          </w:p>
        </w:tc>
        <w:tc>
          <w:tcPr>
            <w:tcW w:w="0" w:type="auto"/>
            <w:vAlign w:val="center"/>
            <w:hideMark/>
          </w:tcPr>
          <w:p w14:paraId="0BC7B45C" w14:textId="77777777" w:rsidR="00E46C70" w:rsidRPr="00543EC6" w:rsidRDefault="00E46C70"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4</w:t>
            </w:r>
          </w:p>
        </w:tc>
        <w:tc>
          <w:tcPr>
            <w:tcW w:w="0" w:type="auto"/>
            <w:vAlign w:val="center"/>
          </w:tcPr>
          <w:p w14:paraId="131C807D" w14:textId="1F636773" w:rsidR="00E46C70" w:rsidRPr="00543EC6" w:rsidRDefault="00E46C70" w:rsidP="00D30DC7">
            <w:pPr>
              <w:spacing w:after="0" w:line="240" w:lineRule="auto"/>
              <w:jc w:val="center"/>
              <w:rPr>
                <w:rFonts w:ascii="Simplified Arabic" w:eastAsia="Times New Roman" w:hAnsi="Simplified Arabic" w:cs="Simplified Arabic"/>
                <w:color w:val="000000"/>
                <w:kern w:val="0"/>
                <w:sz w:val="20"/>
                <w:szCs w:val="20"/>
                <w:rtl/>
                <w14:ligatures w14:val="none"/>
              </w:rPr>
            </w:pPr>
            <w:r w:rsidRPr="00543EC6">
              <w:rPr>
                <w:rFonts w:asciiTheme="majorBidi" w:eastAsia="Times New Roman" w:hAnsiTheme="majorBidi" w:cstheme="majorBidi"/>
                <w:color w:val="000000"/>
                <w:kern w:val="0"/>
                <w:sz w:val="20"/>
                <w:szCs w:val="20"/>
                <w14:ligatures w14:val="none"/>
              </w:rPr>
              <w:t>BHH</w:t>
            </w:r>
          </w:p>
        </w:tc>
        <w:tc>
          <w:tcPr>
            <w:tcW w:w="0" w:type="auto"/>
            <w:vAlign w:val="center"/>
            <w:hideMark/>
          </w:tcPr>
          <w:p w14:paraId="075ED849" w14:textId="492B099C" w:rsidR="00E46C70" w:rsidRPr="00543EC6" w:rsidRDefault="00E46C70" w:rsidP="00D30DC7">
            <w:pPr>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rtl/>
                <w14:ligatures w14:val="none"/>
              </w:rPr>
              <w:t>بيشة</w:t>
            </w:r>
          </w:p>
        </w:tc>
      </w:tr>
      <w:tr w:rsidR="00E46C70" w:rsidRPr="00543EC6" w14:paraId="56061D37" w14:textId="77777777" w:rsidTr="00E46C70">
        <w:trPr>
          <w:trHeight w:val="276"/>
        </w:trPr>
        <w:tc>
          <w:tcPr>
            <w:tcW w:w="0" w:type="auto"/>
            <w:vAlign w:val="center"/>
            <w:hideMark/>
          </w:tcPr>
          <w:p w14:paraId="6B555E08" w14:textId="77777777" w:rsidR="00E46C70" w:rsidRPr="00543EC6" w:rsidRDefault="00E46C70" w:rsidP="00D30DC7">
            <w:pPr>
              <w:bidi w:val="0"/>
              <w:spacing w:after="0" w:line="240" w:lineRule="auto"/>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85%</w:t>
            </w:r>
          </w:p>
        </w:tc>
        <w:tc>
          <w:tcPr>
            <w:tcW w:w="0" w:type="auto"/>
            <w:vAlign w:val="center"/>
            <w:hideMark/>
          </w:tcPr>
          <w:p w14:paraId="450548C6" w14:textId="77777777" w:rsidR="00E46C70" w:rsidRPr="00543EC6" w:rsidRDefault="00E46C70"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0%</w:t>
            </w:r>
          </w:p>
        </w:tc>
        <w:tc>
          <w:tcPr>
            <w:tcW w:w="0" w:type="auto"/>
            <w:vAlign w:val="center"/>
            <w:hideMark/>
          </w:tcPr>
          <w:p w14:paraId="76C5B51C" w14:textId="77777777" w:rsidR="00E46C70" w:rsidRPr="00543EC6" w:rsidRDefault="00E46C70"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50%</w:t>
            </w:r>
          </w:p>
        </w:tc>
        <w:tc>
          <w:tcPr>
            <w:tcW w:w="0" w:type="auto"/>
            <w:vAlign w:val="center"/>
            <w:hideMark/>
          </w:tcPr>
          <w:p w14:paraId="19C1E391" w14:textId="77777777" w:rsidR="00E46C70" w:rsidRPr="00543EC6" w:rsidRDefault="00E46C70"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96%</w:t>
            </w:r>
          </w:p>
        </w:tc>
        <w:tc>
          <w:tcPr>
            <w:tcW w:w="0" w:type="auto"/>
            <w:vAlign w:val="center"/>
            <w:hideMark/>
          </w:tcPr>
          <w:p w14:paraId="3E43F6D6" w14:textId="77777777" w:rsidR="00E46C70" w:rsidRPr="00543EC6" w:rsidRDefault="00E46C70"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55%</w:t>
            </w:r>
          </w:p>
        </w:tc>
        <w:tc>
          <w:tcPr>
            <w:tcW w:w="0" w:type="auto"/>
            <w:vAlign w:val="center"/>
            <w:hideMark/>
          </w:tcPr>
          <w:p w14:paraId="50613C51" w14:textId="77777777" w:rsidR="00E46C70" w:rsidRPr="00543EC6" w:rsidRDefault="00E46C70"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4</w:t>
            </w:r>
          </w:p>
        </w:tc>
        <w:tc>
          <w:tcPr>
            <w:tcW w:w="0" w:type="auto"/>
            <w:vAlign w:val="center"/>
          </w:tcPr>
          <w:p w14:paraId="2CA8C24F" w14:textId="438456A8" w:rsidR="00E46C70" w:rsidRPr="00543EC6" w:rsidRDefault="00E46C70" w:rsidP="00D30DC7">
            <w:pPr>
              <w:spacing w:after="0" w:line="240" w:lineRule="auto"/>
              <w:jc w:val="center"/>
              <w:rPr>
                <w:rFonts w:ascii="Simplified Arabic" w:eastAsia="Times New Roman" w:hAnsi="Simplified Arabic" w:cs="Simplified Arabic"/>
                <w:color w:val="000000"/>
                <w:kern w:val="0"/>
                <w:sz w:val="20"/>
                <w:szCs w:val="20"/>
                <w:rtl/>
                <w14:ligatures w14:val="none"/>
              </w:rPr>
            </w:pPr>
            <w:r w:rsidRPr="00543EC6">
              <w:rPr>
                <w:rFonts w:asciiTheme="majorBidi" w:eastAsia="Times New Roman" w:hAnsiTheme="majorBidi" w:cstheme="majorBidi"/>
                <w:color w:val="000000"/>
                <w:kern w:val="0"/>
                <w:sz w:val="20"/>
                <w:szCs w:val="20"/>
                <w14:ligatures w14:val="none"/>
              </w:rPr>
              <w:t>RAE</w:t>
            </w:r>
          </w:p>
        </w:tc>
        <w:tc>
          <w:tcPr>
            <w:tcW w:w="0" w:type="auto"/>
            <w:vAlign w:val="center"/>
            <w:hideMark/>
          </w:tcPr>
          <w:p w14:paraId="3D53E1B1" w14:textId="4779F495" w:rsidR="00E46C70" w:rsidRPr="00543EC6" w:rsidRDefault="00E46C70" w:rsidP="00D30DC7">
            <w:pPr>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rtl/>
                <w14:ligatures w14:val="none"/>
              </w:rPr>
              <w:t>عرعر</w:t>
            </w:r>
          </w:p>
        </w:tc>
      </w:tr>
      <w:tr w:rsidR="00E46C70" w:rsidRPr="00543EC6" w14:paraId="04CB5A4D" w14:textId="77777777" w:rsidTr="00E46C70">
        <w:trPr>
          <w:trHeight w:val="276"/>
        </w:trPr>
        <w:tc>
          <w:tcPr>
            <w:tcW w:w="0" w:type="auto"/>
            <w:vAlign w:val="center"/>
            <w:hideMark/>
          </w:tcPr>
          <w:p w14:paraId="439B9F9F" w14:textId="77777777" w:rsidR="00E46C70" w:rsidRPr="00543EC6" w:rsidRDefault="00E46C70" w:rsidP="00D30DC7">
            <w:pPr>
              <w:bidi w:val="0"/>
              <w:spacing w:after="0" w:line="240" w:lineRule="auto"/>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100%</w:t>
            </w:r>
          </w:p>
        </w:tc>
        <w:tc>
          <w:tcPr>
            <w:tcW w:w="0" w:type="auto"/>
            <w:vAlign w:val="center"/>
            <w:hideMark/>
          </w:tcPr>
          <w:p w14:paraId="44476C08" w14:textId="77777777" w:rsidR="00E46C70" w:rsidRPr="00543EC6" w:rsidRDefault="00E46C70"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0%</w:t>
            </w:r>
          </w:p>
        </w:tc>
        <w:tc>
          <w:tcPr>
            <w:tcW w:w="0" w:type="auto"/>
            <w:vAlign w:val="center"/>
            <w:hideMark/>
          </w:tcPr>
          <w:p w14:paraId="03083D83" w14:textId="77777777" w:rsidR="00E46C70" w:rsidRPr="00543EC6" w:rsidRDefault="00E46C70"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47%</w:t>
            </w:r>
          </w:p>
        </w:tc>
        <w:tc>
          <w:tcPr>
            <w:tcW w:w="0" w:type="auto"/>
            <w:vAlign w:val="center"/>
            <w:hideMark/>
          </w:tcPr>
          <w:p w14:paraId="6E2C6C74" w14:textId="77777777" w:rsidR="00E46C70" w:rsidRPr="00543EC6" w:rsidRDefault="00E46C70"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98%</w:t>
            </w:r>
          </w:p>
        </w:tc>
        <w:tc>
          <w:tcPr>
            <w:tcW w:w="0" w:type="auto"/>
            <w:vAlign w:val="center"/>
            <w:hideMark/>
          </w:tcPr>
          <w:p w14:paraId="3949A23E" w14:textId="77777777" w:rsidR="00E46C70" w:rsidRPr="00543EC6" w:rsidRDefault="00E46C70"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55%</w:t>
            </w:r>
          </w:p>
        </w:tc>
        <w:tc>
          <w:tcPr>
            <w:tcW w:w="0" w:type="auto"/>
            <w:vAlign w:val="center"/>
            <w:hideMark/>
          </w:tcPr>
          <w:p w14:paraId="58E1F7EB" w14:textId="77777777" w:rsidR="00E46C70" w:rsidRPr="00543EC6" w:rsidRDefault="00E46C70"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4</w:t>
            </w:r>
          </w:p>
        </w:tc>
        <w:tc>
          <w:tcPr>
            <w:tcW w:w="0" w:type="auto"/>
            <w:vAlign w:val="center"/>
          </w:tcPr>
          <w:p w14:paraId="01F10D73" w14:textId="46FD477E" w:rsidR="00E46C70" w:rsidRPr="00543EC6" w:rsidRDefault="00E46C70" w:rsidP="00D30DC7">
            <w:pPr>
              <w:spacing w:after="0" w:line="240" w:lineRule="auto"/>
              <w:jc w:val="center"/>
              <w:rPr>
                <w:rFonts w:ascii="Simplified Arabic" w:eastAsia="Times New Roman" w:hAnsi="Simplified Arabic" w:cs="Simplified Arabic"/>
                <w:color w:val="000000"/>
                <w:kern w:val="0"/>
                <w:sz w:val="20"/>
                <w:szCs w:val="20"/>
                <w:rtl/>
                <w14:ligatures w14:val="none"/>
              </w:rPr>
            </w:pPr>
            <w:r w:rsidRPr="00543EC6">
              <w:rPr>
                <w:rFonts w:asciiTheme="majorBidi" w:eastAsia="Times New Roman" w:hAnsiTheme="majorBidi" w:cstheme="majorBidi"/>
                <w:color w:val="000000"/>
                <w:kern w:val="0"/>
                <w:sz w:val="20"/>
                <w:szCs w:val="20"/>
                <w14:ligatures w14:val="none"/>
              </w:rPr>
              <w:t>DWD</w:t>
            </w:r>
          </w:p>
        </w:tc>
        <w:tc>
          <w:tcPr>
            <w:tcW w:w="0" w:type="auto"/>
            <w:vAlign w:val="center"/>
            <w:hideMark/>
          </w:tcPr>
          <w:p w14:paraId="6FF0D294" w14:textId="613323CB" w:rsidR="00E46C70" w:rsidRPr="00543EC6" w:rsidRDefault="00E46C70" w:rsidP="00D30DC7">
            <w:pPr>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rtl/>
                <w14:ligatures w14:val="none"/>
              </w:rPr>
              <w:t>الدوادمي</w:t>
            </w:r>
          </w:p>
        </w:tc>
      </w:tr>
      <w:tr w:rsidR="00E46C70" w:rsidRPr="00543EC6" w14:paraId="77CEAC5F" w14:textId="77777777" w:rsidTr="00E46C70">
        <w:trPr>
          <w:trHeight w:val="276"/>
        </w:trPr>
        <w:tc>
          <w:tcPr>
            <w:tcW w:w="0" w:type="auto"/>
            <w:vAlign w:val="center"/>
            <w:hideMark/>
          </w:tcPr>
          <w:p w14:paraId="0853EA0F" w14:textId="77777777" w:rsidR="00E46C70" w:rsidRPr="00543EC6" w:rsidRDefault="00E46C70" w:rsidP="00D30DC7">
            <w:pPr>
              <w:bidi w:val="0"/>
              <w:spacing w:after="0" w:line="240" w:lineRule="auto"/>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100%</w:t>
            </w:r>
          </w:p>
        </w:tc>
        <w:tc>
          <w:tcPr>
            <w:tcW w:w="0" w:type="auto"/>
            <w:vAlign w:val="center"/>
            <w:hideMark/>
          </w:tcPr>
          <w:p w14:paraId="1646E9C3" w14:textId="77777777" w:rsidR="00E46C70" w:rsidRPr="00543EC6" w:rsidRDefault="00E46C70"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0%</w:t>
            </w:r>
          </w:p>
        </w:tc>
        <w:tc>
          <w:tcPr>
            <w:tcW w:w="0" w:type="auto"/>
            <w:vAlign w:val="center"/>
            <w:hideMark/>
          </w:tcPr>
          <w:p w14:paraId="3982AD0A" w14:textId="77777777" w:rsidR="00E46C70" w:rsidRPr="00543EC6" w:rsidRDefault="00E46C70"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46%</w:t>
            </w:r>
          </w:p>
        </w:tc>
        <w:tc>
          <w:tcPr>
            <w:tcW w:w="0" w:type="auto"/>
            <w:vAlign w:val="center"/>
            <w:hideMark/>
          </w:tcPr>
          <w:p w14:paraId="6535323F" w14:textId="77777777" w:rsidR="00E46C70" w:rsidRPr="00543EC6" w:rsidRDefault="00E46C70"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98%</w:t>
            </w:r>
          </w:p>
        </w:tc>
        <w:tc>
          <w:tcPr>
            <w:tcW w:w="0" w:type="auto"/>
            <w:vAlign w:val="center"/>
            <w:hideMark/>
          </w:tcPr>
          <w:p w14:paraId="44D57E04" w14:textId="77777777" w:rsidR="00E46C70" w:rsidRPr="00543EC6" w:rsidRDefault="00E46C70"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55%</w:t>
            </w:r>
          </w:p>
        </w:tc>
        <w:tc>
          <w:tcPr>
            <w:tcW w:w="0" w:type="auto"/>
            <w:vAlign w:val="center"/>
            <w:hideMark/>
          </w:tcPr>
          <w:p w14:paraId="4D504535" w14:textId="77777777" w:rsidR="00E46C70" w:rsidRPr="00543EC6" w:rsidRDefault="00E46C70"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4</w:t>
            </w:r>
          </w:p>
        </w:tc>
        <w:tc>
          <w:tcPr>
            <w:tcW w:w="0" w:type="auto"/>
            <w:vAlign w:val="center"/>
          </w:tcPr>
          <w:p w14:paraId="1452AE0D" w14:textId="7DAC8C27" w:rsidR="00E46C70" w:rsidRPr="00543EC6" w:rsidRDefault="00E46C70" w:rsidP="00D30DC7">
            <w:pPr>
              <w:spacing w:after="0" w:line="240" w:lineRule="auto"/>
              <w:jc w:val="center"/>
              <w:rPr>
                <w:rFonts w:ascii="Simplified Arabic" w:eastAsia="Times New Roman" w:hAnsi="Simplified Arabic" w:cs="Simplified Arabic"/>
                <w:color w:val="000000"/>
                <w:kern w:val="0"/>
                <w:sz w:val="20"/>
                <w:szCs w:val="20"/>
                <w:rtl/>
                <w14:ligatures w14:val="none"/>
              </w:rPr>
            </w:pPr>
            <w:r w:rsidRPr="00543EC6">
              <w:rPr>
                <w:rFonts w:asciiTheme="majorBidi" w:eastAsia="Times New Roman" w:hAnsiTheme="majorBidi" w:cstheme="majorBidi"/>
                <w:color w:val="000000"/>
                <w:kern w:val="0"/>
                <w:sz w:val="20"/>
                <w:szCs w:val="20"/>
                <w14:ligatures w14:val="none"/>
              </w:rPr>
              <w:t>EJH</w:t>
            </w:r>
          </w:p>
        </w:tc>
        <w:tc>
          <w:tcPr>
            <w:tcW w:w="0" w:type="auto"/>
            <w:vAlign w:val="center"/>
            <w:hideMark/>
          </w:tcPr>
          <w:p w14:paraId="1B7BCF5C" w14:textId="179D9B12" w:rsidR="00E46C70" w:rsidRPr="00543EC6" w:rsidRDefault="00E46C70" w:rsidP="00D30DC7">
            <w:pPr>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rtl/>
                <w14:ligatures w14:val="none"/>
              </w:rPr>
              <w:t>الوجه</w:t>
            </w:r>
          </w:p>
        </w:tc>
      </w:tr>
      <w:tr w:rsidR="00E46C70" w:rsidRPr="00543EC6" w14:paraId="3BAFB278" w14:textId="77777777" w:rsidTr="00E46C70">
        <w:trPr>
          <w:trHeight w:val="276"/>
        </w:trPr>
        <w:tc>
          <w:tcPr>
            <w:tcW w:w="0" w:type="auto"/>
            <w:vAlign w:val="center"/>
            <w:hideMark/>
          </w:tcPr>
          <w:p w14:paraId="4EB7C24E" w14:textId="77777777" w:rsidR="00E46C70" w:rsidRPr="00543EC6" w:rsidRDefault="00E46C70" w:rsidP="00D30DC7">
            <w:pPr>
              <w:bidi w:val="0"/>
              <w:spacing w:after="0" w:line="240" w:lineRule="auto"/>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100%</w:t>
            </w:r>
          </w:p>
        </w:tc>
        <w:tc>
          <w:tcPr>
            <w:tcW w:w="0" w:type="auto"/>
            <w:vAlign w:val="center"/>
            <w:hideMark/>
          </w:tcPr>
          <w:p w14:paraId="7AA605AC" w14:textId="77777777" w:rsidR="00E46C70" w:rsidRPr="00543EC6" w:rsidRDefault="00E46C70"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0%</w:t>
            </w:r>
          </w:p>
        </w:tc>
        <w:tc>
          <w:tcPr>
            <w:tcW w:w="0" w:type="auto"/>
            <w:vAlign w:val="center"/>
            <w:hideMark/>
          </w:tcPr>
          <w:p w14:paraId="4E34816F" w14:textId="77777777" w:rsidR="00E46C70" w:rsidRPr="00543EC6" w:rsidRDefault="00E46C70"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48%</w:t>
            </w:r>
          </w:p>
        </w:tc>
        <w:tc>
          <w:tcPr>
            <w:tcW w:w="0" w:type="auto"/>
            <w:vAlign w:val="center"/>
            <w:hideMark/>
          </w:tcPr>
          <w:p w14:paraId="4F56532B" w14:textId="77777777" w:rsidR="00E46C70" w:rsidRPr="00543EC6" w:rsidRDefault="00E46C70"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97%</w:t>
            </w:r>
          </w:p>
        </w:tc>
        <w:tc>
          <w:tcPr>
            <w:tcW w:w="0" w:type="auto"/>
            <w:vAlign w:val="center"/>
            <w:hideMark/>
          </w:tcPr>
          <w:p w14:paraId="3DC17C47" w14:textId="77777777" w:rsidR="00E46C70" w:rsidRPr="00543EC6" w:rsidRDefault="00E46C70"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55%</w:t>
            </w:r>
          </w:p>
        </w:tc>
        <w:tc>
          <w:tcPr>
            <w:tcW w:w="0" w:type="auto"/>
            <w:vAlign w:val="center"/>
            <w:hideMark/>
          </w:tcPr>
          <w:p w14:paraId="42C97999" w14:textId="77777777" w:rsidR="00E46C70" w:rsidRPr="00543EC6" w:rsidRDefault="00E46C70"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4</w:t>
            </w:r>
          </w:p>
        </w:tc>
        <w:tc>
          <w:tcPr>
            <w:tcW w:w="0" w:type="auto"/>
            <w:vAlign w:val="center"/>
          </w:tcPr>
          <w:p w14:paraId="7042A17A" w14:textId="5F89BD23" w:rsidR="00E46C70" w:rsidRPr="00543EC6" w:rsidRDefault="00E46C70" w:rsidP="00D30DC7">
            <w:pPr>
              <w:spacing w:after="0" w:line="240" w:lineRule="auto"/>
              <w:jc w:val="center"/>
              <w:rPr>
                <w:rFonts w:ascii="Simplified Arabic" w:eastAsia="Times New Roman" w:hAnsi="Simplified Arabic" w:cs="Simplified Arabic"/>
                <w:color w:val="000000"/>
                <w:kern w:val="0"/>
                <w:sz w:val="20"/>
                <w:szCs w:val="20"/>
                <w:rtl/>
                <w14:ligatures w14:val="none"/>
              </w:rPr>
            </w:pPr>
            <w:r w:rsidRPr="00543EC6">
              <w:rPr>
                <w:rFonts w:asciiTheme="majorBidi" w:eastAsia="Times New Roman" w:hAnsiTheme="majorBidi" w:cstheme="majorBidi"/>
                <w:color w:val="000000"/>
                <w:kern w:val="0"/>
                <w:sz w:val="20"/>
                <w:szCs w:val="20"/>
                <w14:ligatures w14:val="none"/>
              </w:rPr>
              <w:t>URY</w:t>
            </w:r>
          </w:p>
        </w:tc>
        <w:tc>
          <w:tcPr>
            <w:tcW w:w="0" w:type="auto"/>
            <w:vAlign w:val="center"/>
            <w:hideMark/>
          </w:tcPr>
          <w:p w14:paraId="464AB933" w14:textId="42EBEF28" w:rsidR="00E46C70" w:rsidRPr="00543EC6" w:rsidRDefault="00E46C70" w:rsidP="00D30DC7">
            <w:pPr>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rtl/>
                <w14:ligatures w14:val="none"/>
              </w:rPr>
              <w:t>القريات</w:t>
            </w:r>
          </w:p>
        </w:tc>
      </w:tr>
      <w:tr w:rsidR="00E46C70" w:rsidRPr="00543EC6" w14:paraId="50351CF8" w14:textId="77777777" w:rsidTr="00E46C70">
        <w:trPr>
          <w:trHeight w:val="276"/>
        </w:trPr>
        <w:tc>
          <w:tcPr>
            <w:tcW w:w="0" w:type="auto"/>
            <w:vAlign w:val="center"/>
            <w:hideMark/>
          </w:tcPr>
          <w:p w14:paraId="5E5E705F" w14:textId="77777777" w:rsidR="00E46C70" w:rsidRPr="00543EC6" w:rsidRDefault="00E46C70" w:rsidP="00D30DC7">
            <w:pPr>
              <w:bidi w:val="0"/>
              <w:spacing w:after="0" w:line="240" w:lineRule="auto"/>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100%</w:t>
            </w:r>
          </w:p>
        </w:tc>
        <w:tc>
          <w:tcPr>
            <w:tcW w:w="0" w:type="auto"/>
            <w:vAlign w:val="center"/>
            <w:hideMark/>
          </w:tcPr>
          <w:p w14:paraId="6809D0FD" w14:textId="77777777" w:rsidR="00E46C70" w:rsidRPr="00543EC6" w:rsidRDefault="00E46C70"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0%</w:t>
            </w:r>
          </w:p>
        </w:tc>
        <w:tc>
          <w:tcPr>
            <w:tcW w:w="0" w:type="auto"/>
            <w:vAlign w:val="center"/>
            <w:hideMark/>
          </w:tcPr>
          <w:p w14:paraId="5BA36A00" w14:textId="77777777" w:rsidR="00E46C70" w:rsidRPr="00543EC6" w:rsidRDefault="00E46C70"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48%</w:t>
            </w:r>
          </w:p>
        </w:tc>
        <w:tc>
          <w:tcPr>
            <w:tcW w:w="0" w:type="auto"/>
            <w:vAlign w:val="center"/>
            <w:hideMark/>
          </w:tcPr>
          <w:p w14:paraId="27267804" w14:textId="77777777" w:rsidR="00E46C70" w:rsidRPr="00543EC6" w:rsidRDefault="00E46C70"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99%</w:t>
            </w:r>
          </w:p>
        </w:tc>
        <w:tc>
          <w:tcPr>
            <w:tcW w:w="0" w:type="auto"/>
            <w:vAlign w:val="center"/>
            <w:hideMark/>
          </w:tcPr>
          <w:p w14:paraId="09D6E828" w14:textId="77777777" w:rsidR="00E46C70" w:rsidRPr="00543EC6" w:rsidRDefault="00E46C70"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56%</w:t>
            </w:r>
          </w:p>
        </w:tc>
        <w:tc>
          <w:tcPr>
            <w:tcW w:w="0" w:type="auto"/>
            <w:vAlign w:val="center"/>
            <w:hideMark/>
          </w:tcPr>
          <w:p w14:paraId="1494EA93" w14:textId="77777777" w:rsidR="00E46C70" w:rsidRPr="00543EC6" w:rsidRDefault="00E46C70"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4</w:t>
            </w:r>
          </w:p>
        </w:tc>
        <w:tc>
          <w:tcPr>
            <w:tcW w:w="0" w:type="auto"/>
            <w:vAlign w:val="center"/>
          </w:tcPr>
          <w:p w14:paraId="0D44A40D" w14:textId="4229C30D" w:rsidR="00E46C70" w:rsidRPr="00543EC6" w:rsidRDefault="00E46C70" w:rsidP="00D30DC7">
            <w:pPr>
              <w:spacing w:after="0" w:line="240" w:lineRule="auto"/>
              <w:jc w:val="center"/>
              <w:rPr>
                <w:rFonts w:ascii="Simplified Arabic" w:eastAsia="Times New Roman" w:hAnsi="Simplified Arabic" w:cs="Simplified Arabic"/>
                <w:color w:val="000000"/>
                <w:kern w:val="0"/>
                <w:sz w:val="20"/>
                <w:szCs w:val="20"/>
                <w:rtl/>
                <w14:ligatures w14:val="none"/>
              </w:rPr>
            </w:pPr>
            <w:r w:rsidRPr="00543EC6">
              <w:rPr>
                <w:rFonts w:asciiTheme="majorBidi" w:eastAsia="Times New Roman" w:hAnsiTheme="majorBidi" w:cstheme="majorBidi"/>
                <w:color w:val="000000"/>
                <w:kern w:val="0"/>
                <w:sz w:val="20"/>
                <w:szCs w:val="20"/>
                <w14:ligatures w14:val="none"/>
              </w:rPr>
              <w:t>RAH</w:t>
            </w:r>
          </w:p>
        </w:tc>
        <w:tc>
          <w:tcPr>
            <w:tcW w:w="0" w:type="auto"/>
            <w:vAlign w:val="center"/>
            <w:hideMark/>
          </w:tcPr>
          <w:p w14:paraId="2FF7CB0A" w14:textId="4739BE41" w:rsidR="00E46C70" w:rsidRPr="00543EC6" w:rsidRDefault="00E46C70" w:rsidP="00D30DC7">
            <w:pPr>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rtl/>
                <w14:ligatures w14:val="none"/>
              </w:rPr>
              <w:t>رفحاء</w:t>
            </w:r>
          </w:p>
        </w:tc>
      </w:tr>
      <w:tr w:rsidR="00E46C70" w:rsidRPr="00543EC6" w14:paraId="0E3E2C57" w14:textId="77777777" w:rsidTr="00E46C70">
        <w:trPr>
          <w:trHeight w:val="276"/>
        </w:trPr>
        <w:tc>
          <w:tcPr>
            <w:tcW w:w="0" w:type="auto"/>
            <w:vAlign w:val="center"/>
            <w:hideMark/>
          </w:tcPr>
          <w:p w14:paraId="20A523DF" w14:textId="77777777" w:rsidR="00E46C70" w:rsidRPr="00543EC6" w:rsidRDefault="00E46C70" w:rsidP="00D30DC7">
            <w:pPr>
              <w:bidi w:val="0"/>
              <w:spacing w:after="0" w:line="240" w:lineRule="auto"/>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76%</w:t>
            </w:r>
          </w:p>
        </w:tc>
        <w:tc>
          <w:tcPr>
            <w:tcW w:w="0" w:type="auto"/>
            <w:vAlign w:val="center"/>
            <w:hideMark/>
          </w:tcPr>
          <w:p w14:paraId="7A5DEA50" w14:textId="77777777" w:rsidR="00E46C70" w:rsidRPr="00543EC6" w:rsidRDefault="00E46C70"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0%</w:t>
            </w:r>
          </w:p>
        </w:tc>
        <w:tc>
          <w:tcPr>
            <w:tcW w:w="0" w:type="auto"/>
            <w:vAlign w:val="center"/>
            <w:hideMark/>
          </w:tcPr>
          <w:p w14:paraId="7FF30A20" w14:textId="77777777" w:rsidR="00E46C70" w:rsidRPr="00543EC6" w:rsidRDefault="00E46C70"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45%</w:t>
            </w:r>
          </w:p>
        </w:tc>
        <w:tc>
          <w:tcPr>
            <w:tcW w:w="0" w:type="auto"/>
            <w:vAlign w:val="center"/>
            <w:hideMark/>
          </w:tcPr>
          <w:p w14:paraId="29D872A0" w14:textId="77777777" w:rsidR="00E46C70" w:rsidRPr="00543EC6" w:rsidRDefault="00E46C70"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100%</w:t>
            </w:r>
          </w:p>
        </w:tc>
        <w:tc>
          <w:tcPr>
            <w:tcW w:w="0" w:type="auto"/>
            <w:vAlign w:val="center"/>
            <w:hideMark/>
          </w:tcPr>
          <w:p w14:paraId="6FB2277C" w14:textId="77777777" w:rsidR="00E46C70" w:rsidRPr="00543EC6" w:rsidRDefault="00E46C70"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55%</w:t>
            </w:r>
          </w:p>
        </w:tc>
        <w:tc>
          <w:tcPr>
            <w:tcW w:w="0" w:type="auto"/>
            <w:vAlign w:val="center"/>
            <w:hideMark/>
          </w:tcPr>
          <w:p w14:paraId="20A1A534" w14:textId="77777777" w:rsidR="00E46C70" w:rsidRPr="00543EC6" w:rsidRDefault="00E46C70"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4</w:t>
            </w:r>
          </w:p>
        </w:tc>
        <w:tc>
          <w:tcPr>
            <w:tcW w:w="0" w:type="auto"/>
            <w:vAlign w:val="center"/>
          </w:tcPr>
          <w:p w14:paraId="0EB33755" w14:textId="572CB3AC" w:rsidR="00E46C70" w:rsidRPr="00543EC6" w:rsidRDefault="00E46C70" w:rsidP="00D30DC7">
            <w:pPr>
              <w:spacing w:after="0" w:line="240" w:lineRule="auto"/>
              <w:jc w:val="center"/>
              <w:rPr>
                <w:rFonts w:ascii="Simplified Arabic" w:eastAsia="Times New Roman" w:hAnsi="Simplified Arabic" w:cs="Simplified Arabic"/>
                <w:color w:val="000000"/>
                <w:kern w:val="0"/>
                <w:sz w:val="20"/>
                <w:szCs w:val="20"/>
                <w:rtl/>
                <w14:ligatures w14:val="none"/>
              </w:rPr>
            </w:pPr>
            <w:r w:rsidRPr="00543EC6">
              <w:rPr>
                <w:rFonts w:asciiTheme="majorBidi" w:eastAsia="Times New Roman" w:hAnsiTheme="majorBidi" w:cstheme="majorBidi"/>
                <w:color w:val="000000"/>
                <w:kern w:val="0"/>
                <w:sz w:val="20"/>
                <w:szCs w:val="20"/>
                <w14:ligatures w14:val="none"/>
              </w:rPr>
              <w:t>AQI</w:t>
            </w:r>
          </w:p>
        </w:tc>
        <w:tc>
          <w:tcPr>
            <w:tcW w:w="0" w:type="auto"/>
            <w:vAlign w:val="center"/>
            <w:hideMark/>
          </w:tcPr>
          <w:p w14:paraId="744B77C1" w14:textId="1D56316F" w:rsidR="00E46C70" w:rsidRPr="00543EC6" w:rsidRDefault="00E46C70" w:rsidP="00D30DC7">
            <w:pPr>
              <w:spacing w:after="0" w:line="240" w:lineRule="auto"/>
              <w:jc w:val="center"/>
              <w:rPr>
                <w:rFonts w:ascii="Simplified Arabic" w:eastAsia="Times New Roman" w:hAnsi="Simplified Arabic" w:cs="Simplified Arabic"/>
                <w:color w:val="000000"/>
                <w:kern w:val="0"/>
                <w:sz w:val="20"/>
                <w:szCs w:val="20"/>
                <w14:ligatures w14:val="none"/>
              </w:rPr>
            </w:pPr>
            <w:proofErr w:type="spellStart"/>
            <w:r w:rsidRPr="00543EC6">
              <w:rPr>
                <w:rFonts w:ascii="Simplified Arabic" w:eastAsia="Times New Roman" w:hAnsi="Simplified Arabic" w:cs="Simplified Arabic" w:hint="cs"/>
                <w:color w:val="000000"/>
                <w:kern w:val="0"/>
                <w:sz w:val="20"/>
                <w:szCs w:val="20"/>
                <w:rtl/>
                <w14:ligatures w14:val="none"/>
              </w:rPr>
              <w:t>القيصومة</w:t>
            </w:r>
            <w:proofErr w:type="spellEnd"/>
          </w:p>
        </w:tc>
      </w:tr>
      <w:tr w:rsidR="00E46C70" w:rsidRPr="00543EC6" w14:paraId="37CB7AD2" w14:textId="77777777" w:rsidTr="00E46C70">
        <w:trPr>
          <w:trHeight w:val="276"/>
        </w:trPr>
        <w:tc>
          <w:tcPr>
            <w:tcW w:w="0" w:type="auto"/>
            <w:vAlign w:val="center"/>
            <w:hideMark/>
          </w:tcPr>
          <w:p w14:paraId="0237B796" w14:textId="77777777" w:rsidR="00E46C70" w:rsidRPr="00543EC6" w:rsidRDefault="00E46C70" w:rsidP="00D30DC7">
            <w:pPr>
              <w:bidi w:val="0"/>
              <w:spacing w:after="0" w:line="240" w:lineRule="auto"/>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85%</w:t>
            </w:r>
          </w:p>
        </w:tc>
        <w:tc>
          <w:tcPr>
            <w:tcW w:w="0" w:type="auto"/>
            <w:vAlign w:val="center"/>
            <w:hideMark/>
          </w:tcPr>
          <w:p w14:paraId="2E8AAEE3" w14:textId="77777777" w:rsidR="00E46C70" w:rsidRPr="00543EC6" w:rsidRDefault="00E46C70"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0%</w:t>
            </w:r>
          </w:p>
        </w:tc>
        <w:tc>
          <w:tcPr>
            <w:tcW w:w="0" w:type="auto"/>
            <w:vAlign w:val="center"/>
            <w:hideMark/>
          </w:tcPr>
          <w:p w14:paraId="1964198E" w14:textId="77777777" w:rsidR="00E46C70" w:rsidRPr="00543EC6" w:rsidRDefault="00E46C70"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45%</w:t>
            </w:r>
          </w:p>
        </w:tc>
        <w:tc>
          <w:tcPr>
            <w:tcW w:w="0" w:type="auto"/>
            <w:vAlign w:val="center"/>
            <w:hideMark/>
          </w:tcPr>
          <w:p w14:paraId="303513F6" w14:textId="77777777" w:rsidR="00E46C70" w:rsidRPr="00543EC6" w:rsidRDefault="00E46C70"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99%</w:t>
            </w:r>
          </w:p>
        </w:tc>
        <w:tc>
          <w:tcPr>
            <w:tcW w:w="0" w:type="auto"/>
            <w:vAlign w:val="center"/>
            <w:hideMark/>
          </w:tcPr>
          <w:p w14:paraId="7F4B80C1" w14:textId="77777777" w:rsidR="00E46C70" w:rsidRPr="00543EC6" w:rsidRDefault="00E46C70"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55%</w:t>
            </w:r>
          </w:p>
        </w:tc>
        <w:tc>
          <w:tcPr>
            <w:tcW w:w="0" w:type="auto"/>
            <w:vAlign w:val="center"/>
            <w:hideMark/>
          </w:tcPr>
          <w:p w14:paraId="0E977BC1" w14:textId="77777777" w:rsidR="00E46C70" w:rsidRPr="00543EC6" w:rsidRDefault="00E46C70"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4</w:t>
            </w:r>
          </w:p>
        </w:tc>
        <w:tc>
          <w:tcPr>
            <w:tcW w:w="0" w:type="auto"/>
            <w:vAlign w:val="center"/>
          </w:tcPr>
          <w:p w14:paraId="207C8EE0" w14:textId="68F5A12D" w:rsidR="00E46C70" w:rsidRPr="00543EC6" w:rsidRDefault="00E46C70" w:rsidP="00D30DC7">
            <w:pPr>
              <w:spacing w:after="0" w:line="240" w:lineRule="auto"/>
              <w:jc w:val="center"/>
              <w:rPr>
                <w:rFonts w:ascii="Simplified Arabic" w:eastAsia="Times New Roman" w:hAnsi="Simplified Arabic" w:cs="Simplified Arabic"/>
                <w:color w:val="000000"/>
                <w:kern w:val="0"/>
                <w:sz w:val="20"/>
                <w:szCs w:val="20"/>
                <w:rtl/>
                <w14:ligatures w14:val="none"/>
              </w:rPr>
            </w:pPr>
            <w:r w:rsidRPr="00543EC6">
              <w:rPr>
                <w:rFonts w:asciiTheme="majorBidi" w:eastAsia="Times New Roman" w:hAnsiTheme="majorBidi" w:cstheme="majorBidi"/>
                <w:color w:val="000000"/>
                <w:kern w:val="0"/>
                <w:sz w:val="20"/>
                <w:szCs w:val="20"/>
                <w14:ligatures w14:val="none"/>
              </w:rPr>
              <w:t>WAE</w:t>
            </w:r>
          </w:p>
        </w:tc>
        <w:tc>
          <w:tcPr>
            <w:tcW w:w="0" w:type="auto"/>
            <w:vAlign w:val="center"/>
            <w:hideMark/>
          </w:tcPr>
          <w:p w14:paraId="64735688" w14:textId="0C5E80B6" w:rsidR="00E46C70" w:rsidRPr="00543EC6" w:rsidRDefault="00E46C70" w:rsidP="00D30DC7">
            <w:pPr>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rtl/>
                <w14:ligatures w14:val="none"/>
              </w:rPr>
              <w:t>وادي الدواسر</w:t>
            </w:r>
          </w:p>
        </w:tc>
      </w:tr>
      <w:tr w:rsidR="00E46C70" w:rsidRPr="00543EC6" w14:paraId="7AD506CC" w14:textId="77777777" w:rsidTr="00E46C70">
        <w:trPr>
          <w:trHeight w:val="276"/>
        </w:trPr>
        <w:tc>
          <w:tcPr>
            <w:tcW w:w="0" w:type="auto"/>
            <w:vAlign w:val="center"/>
            <w:hideMark/>
          </w:tcPr>
          <w:p w14:paraId="143394D9" w14:textId="77777777" w:rsidR="00E46C70" w:rsidRPr="00543EC6" w:rsidRDefault="00E46C70" w:rsidP="00D30DC7">
            <w:pPr>
              <w:bidi w:val="0"/>
              <w:spacing w:after="0" w:line="240" w:lineRule="auto"/>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100%</w:t>
            </w:r>
          </w:p>
        </w:tc>
        <w:tc>
          <w:tcPr>
            <w:tcW w:w="0" w:type="auto"/>
            <w:vAlign w:val="center"/>
            <w:hideMark/>
          </w:tcPr>
          <w:p w14:paraId="19E1F20C" w14:textId="77777777" w:rsidR="00E46C70" w:rsidRPr="00543EC6" w:rsidRDefault="00E46C70"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0%</w:t>
            </w:r>
          </w:p>
        </w:tc>
        <w:tc>
          <w:tcPr>
            <w:tcW w:w="0" w:type="auto"/>
            <w:vAlign w:val="center"/>
            <w:hideMark/>
          </w:tcPr>
          <w:p w14:paraId="0C0F6618" w14:textId="77777777" w:rsidR="00E46C70" w:rsidRPr="00543EC6" w:rsidRDefault="00E46C70"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44%</w:t>
            </w:r>
          </w:p>
        </w:tc>
        <w:tc>
          <w:tcPr>
            <w:tcW w:w="0" w:type="auto"/>
            <w:vAlign w:val="center"/>
            <w:hideMark/>
          </w:tcPr>
          <w:p w14:paraId="45CC4EE1" w14:textId="77777777" w:rsidR="00E46C70" w:rsidRPr="00543EC6" w:rsidRDefault="00E46C70"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100%</w:t>
            </w:r>
          </w:p>
        </w:tc>
        <w:tc>
          <w:tcPr>
            <w:tcW w:w="0" w:type="auto"/>
            <w:vAlign w:val="center"/>
            <w:hideMark/>
          </w:tcPr>
          <w:p w14:paraId="49FAF55D" w14:textId="77777777" w:rsidR="00E46C70" w:rsidRPr="00543EC6" w:rsidRDefault="00E46C70"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56%</w:t>
            </w:r>
          </w:p>
        </w:tc>
        <w:tc>
          <w:tcPr>
            <w:tcW w:w="0" w:type="auto"/>
            <w:vAlign w:val="center"/>
            <w:hideMark/>
          </w:tcPr>
          <w:p w14:paraId="3BA3D2A4" w14:textId="77777777" w:rsidR="00E46C70" w:rsidRPr="00543EC6" w:rsidRDefault="00E46C70"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4</w:t>
            </w:r>
          </w:p>
        </w:tc>
        <w:tc>
          <w:tcPr>
            <w:tcW w:w="0" w:type="auto"/>
            <w:vAlign w:val="center"/>
          </w:tcPr>
          <w:p w14:paraId="43DAB62A" w14:textId="3235376E" w:rsidR="00E46C70" w:rsidRPr="00543EC6" w:rsidRDefault="00E46C70" w:rsidP="00D30DC7">
            <w:pPr>
              <w:spacing w:after="0" w:line="240" w:lineRule="auto"/>
              <w:jc w:val="center"/>
              <w:rPr>
                <w:rFonts w:ascii="Simplified Arabic" w:eastAsia="Times New Roman" w:hAnsi="Simplified Arabic" w:cs="Simplified Arabic"/>
                <w:color w:val="000000"/>
                <w:kern w:val="0"/>
                <w:sz w:val="20"/>
                <w:szCs w:val="20"/>
                <w:rtl/>
                <w14:ligatures w14:val="none"/>
              </w:rPr>
            </w:pPr>
            <w:r w:rsidRPr="00543EC6">
              <w:rPr>
                <w:rFonts w:asciiTheme="majorBidi" w:eastAsia="Times New Roman" w:hAnsiTheme="majorBidi" w:cstheme="majorBidi"/>
                <w:color w:val="000000"/>
                <w:kern w:val="0"/>
                <w:sz w:val="20"/>
                <w:szCs w:val="20"/>
                <w14:ligatures w14:val="none"/>
              </w:rPr>
              <w:t>SHW</w:t>
            </w:r>
          </w:p>
        </w:tc>
        <w:tc>
          <w:tcPr>
            <w:tcW w:w="0" w:type="auto"/>
            <w:vAlign w:val="center"/>
            <w:hideMark/>
          </w:tcPr>
          <w:p w14:paraId="16D4BFF6" w14:textId="6581E929" w:rsidR="00E46C70" w:rsidRPr="00543EC6" w:rsidRDefault="00E46C70" w:rsidP="00D30DC7">
            <w:pPr>
              <w:spacing w:after="0" w:line="240" w:lineRule="auto"/>
              <w:jc w:val="center"/>
              <w:rPr>
                <w:rFonts w:ascii="Simplified Arabic" w:eastAsia="Times New Roman" w:hAnsi="Simplified Arabic" w:cs="Simplified Arabic"/>
                <w:color w:val="000000"/>
                <w:kern w:val="0"/>
                <w:sz w:val="20"/>
                <w:szCs w:val="20"/>
                <w14:ligatures w14:val="none"/>
              </w:rPr>
            </w:pPr>
            <w:proofErr w:type="spellStart"/>
            <w:r w:rsidRPr="00543EC6">
              <w:rPr>
                <w:rFonts w:ascii="Simplified Arabic" w:eastAsia="Times New Roman" w:hAnsi="Simplified Arabic" w:cs="Simplified Arabic" w:hint="cs"/>
                <w:color w:val="000000"/>
                <w:kern w:val="0"/>
                <w:sz w:val="20"/>
                <w:szCs w:val="20"/>
                <w:rtl/>
                <w14:ligatures w14:val="none"/>
              </w:rPr>
              <w:t>شرورة</w:t>
            </w:r>
            <w:proofErr w:type="spellEnd"/>
          </w:p>
        </w:tc>
      </w:tr>
      <w:tr w:rsidR="00E46C70" w:rsidRPr="00543EC6" w14:paraId="5BFE8A79" w14:textId="77777777" w:rsidTr="00E46C70">
        <w:trPr>
          <w:trHeight w:val="276"/>
        </w:trPr>
        <w:tc>
          <w:tcPr>
            <w:tcW w:w="0" w:type="auto"/>
            <w:vAlign w:val="center"/>
            <w:hideMark/>
          </w:tcPr>
          <w:p w14:paraId="5972B66C" w14:textId="77777777" w:rsidR="00E46C70" w:rsidRPr="00543EC6" w:rsidRDefault="00E46C70" w:rsidP="00D30DC7">
            <w:pPr>
              <w:bidi w:val="0"/>
              <w:spacing w:after="0" w:line="240" w:lineRule="auto"/>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100%</w:t>
            </w:r>
          </w:p>
        </w:tc>
        <w:tc>
          <w:tcPr>
            <w:tcW w:w="0" w:type="auto"/>
            <w:vAlign w:val="center"/>
            <w:hideMark/>
          </w:tcPr>
          <w:p w14:paraId="20CD1FE2" w14:textId="77777777" w:rsidR="00E46C70" w:rsidRPr="00543EC6" w:rsidRDefault="00E46C70"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0%</w:t>
            </w:r>
          </w:p>
        </w:tc>
        <w:tc>
          <w:tcPr>
            <w:tcW w:w="0" w:type="auto"/>
            <w:vAlign w:val="center"/>
            <w:hideMark/>
          </w:tcPr>
          <w:p w14:paraId="784CE1FD" w14:textId="77777777" w:rsidR="00E46C70" w:rsidRPr="00543EC6" w:rsidRDefault="00E46C70"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51%</w:t>
            </w:r>
          </w:p>
        </w:tc>
        <w:tc>
          <w:tcPr>
            <w:tcW w:w="0" w:type="auto"/>
            <w:vAlign w:val="center"/>
            <w:hideMark/>
          </w:tcPr>
          <w:p w14:paraId="38868C4A" w14:textId="77777777" w:rsidR="00E46C70" w:rsidRPr="00543EC6" w:rsidRDefault="00E46C70"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100%</w:t>
            </w:r>
          </w:p>
        </w:tc>
        <w:tc>
          <w:tcPr>
            <w:tcW w:w="0" w:type="auto"/>
            <w:vAlign w:val="center"/>
            <w:hideMark/>
          </w:tcPr>
          <w:p w14:paraId="1CC0C395" w14:textId="77777777" w:rsidR="00E46C70" w:rsidRPr="00543EC6" w:rsidRDefault="00E46C70"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58%</w:t>
            </w:r>
          </w:p>
        </w:tc>
        <w:tc>
          <w:tcPr>
            <w:tcW w:w="0" w:type="auto"/>
            <w:vAlign w:val="center"/>
            <w:hideMark/>
          </w:tcPr>
          <w:p w14:paraId="2A1BF6A9" w14:textId="77777777" w:rsidR="00E46C70" w:rsidRPr="00543EC6" w:rsidRDefault="00E46C70"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4</w:t>
            </w:r>
          </w:p>
        </w:tc>
        <w:tc>
          <w:tcPr>
            <w:tcW w:w="0" w:type="auto"/>
            <w:vAlign w:val="center"/>
          </w:tcPr>
          <w:p w14:paraId="544EA896" w14:textId="3E9C4902" w:rsidR="00E46C70" w:rsidRPr="00543EC6" w:rsidRDefault="00E46C70" w:rsidP="00D30DC7">
            <w:pPr>
              <w:spacing w:after="0" w:line="240" w:lineRule="auto"/>
              <w:jc w:val="center"/>
              <w:rPr>
                <w:rFonts w:ascii="Simplified Arabic" w:eastAsia="Times New Roman" w:hAnsi="Simplified Arabic" w:cs="Simplified Arabic"/>
                <w:color w:val="000000"/>
                <w:kern w:val="0"/>
                <w:sz w:val="20"/>
                <w:szCs w:val="20"/>
                <w:rtl/>
                <w14:ligatures w14:val="none"/>
              </w:rPr>
            </w:pPr>
            <w:r w:rsidRPr="00543EC6">
              <w:rPr>
                <w:rFonts w:asciiTheme="majorBidi" w:eastAsia="Times New Roman" w:hAnsiTheme="majorBidi" w:cstheme="majorBidi"/>
                <w:color w:val="000000"/>
                <w:kern w:val="0"/>
                <w:sz w:val="20"/>
                <w:szCs w:val="20"/>
                <w14:ligatures w14:val="none"/>
              </w:rPr>
              <w:t>TUI</w:t>
            </w:r>
          </w:p>
        </w:tc>
        <w:tc>
          <w:tcPr>
            <w:tcW w:w="0" w:type="auto"/>
            <w:vAlign w:val="center"/>
            <w:hideMark/>
          </w:tcPr>
          <w:p w14:paraId="0DD26878" w14:textId="388B5528" w:rsidR="00E46C70" w:rsidRPr="00543EC6" w:rsidRDefault="00E46C70" w:rsidP="00D30DC7">
            <w:pPr>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rtl/>
                <w14:ligatures w14:val="none"/>
              </w:rPr>
              <w:t>طريف</w:t>
            </w:r>
          </w:p>
        </w:tc>
      </w:tr>
    </w:tbl>
    <w:p w14:paraId="4F133DB7" w14:textId="77777777" w:rsidR="00036A40" w:rsidRDefault="00036A40" w:rsidP="00336F3A">
      <w:pPr>
        <w:spacing w:after="0" w:line="360" w:lineRule="auto"/>
        <w:rPr>
          <w:rFonts w:ascii="Simplified Arabic" w:hAnsi="Simplified Arabic" w:cs="Simplified Arabic"/>
          <w:sz w:val="28"/>
          <w:szCs w:val="28"/>
          <w:u w:val="single"/>
          <w:rtl/>
        </w:rPr>
      </w:pPr>
    </w:p>
    <w:p w14:paraId="57DCF4BE" w14:textId="77777777" w:rsidR="006B7469" w:rsidRDefault="006B7469" w:rsidP="00336F3A">
      <w:pPr>
        <w:spacing w:after="0" w:line="360" w:lineRule="auto"/>
        <w:rPr>
          <w:rFonts w:ascii="Simplified Arabic" w:hAnsi="Simplified Arabic" w:cs="Simplified Arabic"/>
          <w:sz w:val="28"/>
          <w:szCs w:val="28"/>
          <w:u w:val="single"/>
          <w:rtl/>
        </w:rPr>
      </w:pPr>
    </w:p>
    <w:p w14:paraId="19303C99" w14:textId="77777777" w:rsidR="006B7469" w:rsidRDefault="006B7469" w:rsidP="00336F3A">
      <w:pPr>
        <w:spacing w:after="0" w:line="360" w:lineRule="auto"/>
        <w:rPr>
          <w:rFonts w:ascii="Simplified Arabic" w:hAnsi="Simplified Arabic" w:cs="Simplified Arabic"/>
          <w:sz w:val="28"/>
          <w:szCs w:val="28"/>
          <w:u w:val="single"/>
          <w:rtl/>
        </w:rPr>
      </w:pPr>
    </w:p>
    <w:p w14:paraId="451BC106" w14:textId="77777777" w:rsidR="006B7469" w:rsidRDefault="006B7469" w:rsidP="00336F3A">
      <w:pPr>
        <w:spacing w:after="0" w:line="360" w:lineRule="auto"/>
        <w:rPr>
          <w:rFonts w:ascii="Simplified Arabic" w:hAnsi="Simplified Arabic" w:cs="Simplified Arabic"/>
          <w:sz w:val="28"/>
          <w:szCs w:val="28"/>
          <w:u w:val="single"/>
          <w:rtl/>
        </w:rPr>
      </w:pPr>
    </w:p>
    <w:p w14:paraId="4C0718CB" w14:textId="56F1175B" w:rsidR="00D04438" w:rsidRPr="005501FC" w:rsidRDefault="00D04438" w:rsidP="00336F3A">
      <w:pPr>
        <w:spacing w:after="0" w:line="360" w:lineRule="auto"/>
        <w:jc w:val="center"/>
        <w:rPr>
          <w:rFonts w:ascii="Simplified Arabic" w:eastAsiaTheme="majorEastAsia" w:hAnsi="Simplified Arabic" w:cs="Simplified Arabic"/>
          <w:b/>
          <w:bCs/>
          <w:sz w:val="20"/>
          <w:szCs w:val="20"/>
          <w:rtl/>
        </w:rPr>
      </w:pPr>
      <w:bookmarkStart w:id="236" w:name="_Hlk225986714"/>
      <w:r w:rsidRPr="005501FC">
        <w:rPr>
          <w:rFonts w:ascii="Simplified Arabic" w:eastAsiaTheme="majorEastAsia" w:hAnsi="Simplified Arabic" w:cs="Simplified Arabic" w:hint="cs"/>
          <w:b/>
          <w:bCs/>
          <w:sz w:val="20"/>
          <w:szCs w:val="20"/>
          <w:rtl/>
        </w:rPr>
        <w:t xml:space="preserve">ملحق </w:t>
      </w:r>
      <w:r w:rsidR="00353035" w:rsidRPr="005501FC">
        <w:rPr>
          <w:rFonts w:ascii="Simplified Arabic" w:eastAsiaTheme="majorEastAsia" w:hAnsi="Simplified Arabic" w:cs="Simplified Arabic" w:hint="cs"/>
          <w:b/>
          <w:bCs/>
          <w:sz w:val="20"/>
          <w:szCs w:val="20"/>
          <w:rtl/>
        </w:rPr>
        <w:t>(</w:t>
      </w:r>
      <w:r w:rsidR="006260AB">
        <w:rPr>
          <w:rFonts w:ascii="Simplified Arabic" w:eastAsiaTheme="majorEastAsia" w:hAnsi="Simplified Arabic" w:cs="Simplified Arabic" w:hint="cs"/>
          <w:b/>
          <w:bCs/>
          <w:sz w:val="20"/>
          <w:szCs w:val="20"/>
          <w:rtl/>
        </w:rPr>
        <w:t>2</w:t>
      </w:r>
      <w:r w:rsidR="00353035" w:rsidRPr="005501FC">
        <w:rPr>
          <w:rFonts w:ascii="Simplified Arabic" w:eastAsiaTheme="majorEastAsia" w:hAnsi="Simplified Arabic" w:cs="Simplified Arabic" w:hint="cs"/>
          <w:b/>
          <w:bCs/>
          <w:sz w:val="20"/>
          <w:szCs w:val="20"/>
          <w:rtl/>
        </w:rPr>
        <w:t>):</w:t>
      </w:r>
      <w:r w:rsidRPr="005501FC">
        <w:rPr>
          <w:rFonts w:ascii="Simplified Arabic" w:eastAsiaTheme="majorEastAsia" w:hAnsi="Simplified Arabic" w:cs="Simplified Arabic" w:hint="cs"/>
          <w:b/>
          <w:bCs/>
          <w:sz w:val="20"/>
          <w:szCs w:val="20"/>
          <w:rtl/>
        </w:rPr>
        <w:t xml:space="preserve"> ملخص </w:t>
      </w:r>
      <w:r w:rsidRPr="005501FC">
        <w:rPr>
          <w:rFonts w:ascii="Simplified Arabic" w:eastAsiaTheme="majorEastAsia" w:hAnsi="Simplified Arabic" w:cs="Simplified Arabic"/>
          <w:b/>
          <w:bCs/>
          <w:sz w:val="20"/>
          <w:szCs w:val="20"/>
          <w:rtl/>
        </w:rPr>
        <w:t>الشكاوى</w:t>
      </w:r>
      <w:r w:rsidRPr="005501FC">
        <w:rPr>
          <w:rFonts w:ascii="Simplified Arabic" w:eastAsiaTheme="majorEastAsia" w:hAnsi="Simplified Arabic" w:cs="Simplified Arabic" w:hint="cs"/>
          <w:b/>
          <w:bCs/>
          <w:sz w:val="20"/>
          <w:szCs w:val="20"/>
          <w:rtl/>
        </w:rPr>
        <w:t xml:space="preserve"> لسنة 2022 </w:t>
      </w:r>
      <w:r w:rsidR="00036A40" w:rsidRPr="005501FC">
        <w:rPr>
          <w:rFonts w:ascii="Simplified Arabic" w:eastAsiaTheme="majorEastAsia" w:hAnsi="Simplified Arabic" w:cs="Simplified Arabic" w:hint="cs"/>
          <w:b/>
          <w:bCs/>
          <w:sz w:val="20"/>
          <w:szCs w:val="20"/>
          <w:rtl/>
        </w:rPr>
        <w:t xml:space="preserve">لمختلف المطارات </w:t>
      </w:r>
      <w:r w:rsidRPr="005501FC">
        <w:rPr>
          <w:rFonts w:ascii="Simplified Arabic" w:eastAsiaTheme="majorEastAsia" w:hAnsi="Simplified Arabic" w:cs="Simplified Arabic" w:hint="cs"/>
          <w:b/>
          <w:bCs/>
          <w:sz w:val="20"/>
          <w:szCs w:val="20"/>
          <w:rtl/>
        </w:rPr>
        <w:t>مستخر</w:t>
      </w:r>
      <w:r w:rsidRPr="005501FC">
        <w:rPr>
          <w:rFonts w:ascii="Simplified Arabic" w:eastAsiaTheme="majorEastAsia" w:hAnsi="Simplified Arabic" w:cs="Simplified Arabic" w:hint="eastAsia"/>
          <w:b/>
          <w:bCs/>
          <w:sz w:val="20"/>
          <w:szCs w:val="20"/>
          <w:rtl/>
        </w:rPr>
        <w:t>ج</w:t>
      </w:r>
      <w:r w:rsidRPr="005501FC">
        <w:rPr>
          <w:rFonts w:ascii="Simplified Arabic" w:eastAsiaTheme="majorEastAsia" w:hAnsi="Simplified Arabic" w:cs="Simplified Arabic" w:hint="cs"/>
          <w:b/>
          <w:bCs/>
          <w:sz w:val="20"/>
          <w:szCs w:val="20"/>
          <w:rtl/>
        </w:rPr>
        <w:t xml:space="preserve"> من جداول المؤشرات الصادرة عن الهيئة العامة للطيران المدني.</w:t>
      </w:r>
    </w:p>
    <w:tbl>
      <w:tblPr>
        <w:tblW w:w="0" w:type="auto"/>
        <w:jc w:val="center"/>
        <w:tblLook w:val="04A0" w:firstRow="1" w:lastRow="0" w:firstColumn="1" w:lastColumn="0" w:noHBand="0" w:noVBand="1"/>
      </w:tblPr>
      <w:tblGrid>
        <w:gridCol w:w="939"/>
        <w:gridCol w:w="1043"/>
        <w:gridCol w:w="1179"/>
        <w:gridCol w:w="650"/>
        <w:gridCol w:w="1508"/>
        <w:gridCol w:w="1123"/>
        <w:gridCol w:w="509"/>
        <w:gridCol w:w="872"/>
        <w:gridCol w:w="999"/>
      </w:tblGrid>
      <w:tr w:rsidR="007B5D83" w:rsidRPr="00543EC6" w14:paraId="12A3F3BB" w14:textId="77777777" w:rsidTr="007B5D83">
        <w:trPr>
          <w:trHeight w:val="792"/>
          <w:jc w:val="center"/>
        </w:trPr>
        <w:tc>
          <w:tcPr>
            <w:tcW w:w="0" w:type="auto"/>
            <w:tcBorders>
              <w:top w:val="single" w:sz="4" w:space="0" w:color="auto"/>
              <w:left w:val="single" w:sz="4" w:space="0" w:color="auto"/>
              <w:bottom w:val="single" w:sz="4" w:space="0" w:color="auto"/>
              <w:right w:val="single" w:sz="4" w:space="0" w:color="auto"/>
            </w:tcBorders>
            <w:shd w:val="clear" w:color="auto" w:fill="002060"/>
            <w:vAlign w:val="center"/>
            <w:hideMark/>
          </w:tcPr>
          <w:bookmarkEnd w:id="236"/>
          <w:p w14:paraId="1B5A124C" w14:textId="77777777" w:rsidR="007B5D83" w:rsidRPr="00543EC6" w:rsidRDefault="007B5D83" w:rsidP="00D30DC7">
            <w:pPr>
              <w:spacing w:after="0" w:line="240" w:lineRule="auto"/>
              <w:jc w:val="center"/>
              <w:rPr>
                <w:rFonts w:ascii="Simplified Arabic" w:hAnsi="Simplified Arabic" w:cs="Simplified Arabic"/>
                <w:b/>
                <w:bCs/>
                <w:sz w:val="20"/>
                <w:szCs w:val="20"/>
              </w:rPr>
            </w:pPr>
            <w:r w:rsidRPr="00543EC6">
              <w:rPr>
                <w:rFonts w:ascii="Simplified Arabic" w:hAnsi="Simplified Arabic" w:cs="Simplified Arabic" w:hint="cs"/>
                <w:b/>
                <w:bCs/>
                <w:sz w:val="20"/>
                <w:szCs w:val="20"/>
                <w:rtl/>
              </w:rPr>
              <w:t>شكاوى أخرى</w:t>
            </w:r>
          </w:p>
        </w:tc>
        <w:tc>
          <w:tcPr>
            <w:tcW w:w="0" w:type="auto"/>
            <w:tcBorders>
              <w:top w:val="single" w:sz="4" w:space="0" w:color="auto"/>
              <w:left w:val="nil"/>
              <w:bottom w:val="single" w:sz="4" w:space="0" w:color="auto"/>
              <w:right w:val="single" w:sz="4" w:space="0" w:color="auto"/>
            </w:tcBorders>
            <w:shd w:val="clear" w:color="auto" w:fill="002060"/>
            <w:vAlign w:val="center"/>
            <w:hideMark/>
          </w:tcPr>
          <w:p w14:paraId="697CB2D7" w14:textId="77777777" w:rsidR="007B5D83" w:rsidRPr="00543EC6" w:rsidRDefault="007B5D83" w:rsidP="00D30DC7">
            <w:pPr>
              <w:spacing w:after="0" w:line="240" w:lineRule="auto"/>
              <w:jc w:val="center"/>
              <w:rPr>
                <w:rFonts w:ascii="Simplified Arabic" w:hAnsi="Simplified Arabic" w:cs="Simplified Arabic"/>
                <w:b/>
                <w:bCs/>
                <w:sz w:val="20"/>
                <w:szCs w:val="20"/>
                <w:rtl/>
              </w:rPr>
            </w:pPr>
            <w:r w:rsidRPr="00543EC6">
              <w:rPr>
                <w:rFonts w:ascii="Simplified Arabic" w:hAnsi="Simplified Arabic" w:cs="Simplified Arabic" w:hint="cs"/>
                <w:b/>
                <w:bCs/>
                <w:sz w:val="20"/>
                <w:szCs w:val="20"/>
                <w:rtl/>
              </w:rPr>
              <w:t>إجراءات السفر</w:t>
            </w:r>
          </w:p>
        </w:tc>
        <w:tc>
          <w:tcPr>
            <w:tcW w:w="0" w:type="auto"/>
            <w:tcBorders>
              <w:top w:val="single" w:sz="4" w:space="0" w:color="auto"/>
              <w:left w:val="nil"/>
              <w:bottom w:val="single" w:sz="4" w:space="0" w:color="auto"/>
              <w:right w:val="single" w:sz="4" w:space="0" w:color="auto"/>
            </w:tcBorders>
            <w:shd w:val="clear" w:color="auto" w:fill="002060"/>
            <w:vAlign w:val="center"/>
            <w:hideMark/>
          </w:tcPr>
          <w:p w14:paraId="6FE5DC03" w14:textId="77777777" w:rsidR="007B5D83" w:rsidRPr="00543EC6" w:rsidRDefault="007B5D83" w:rsidP="00D30DC7">
            <w:pPr>
              <w:spacing w:after="0" w:line="240" w:lineRule="auto"/>
              <w:jc w:val="center"/>
              <w:rPr>
                <w:rFonts w:ascii="Simplified Arabic" w:hAnsi="Simplified Arabic" w:cs="Simplified Arabic"/>
                <w:b/>
                <w:bCs/>
                <w:sz w:val="20"/>
                <w:szCs w:val="20"/>
                <w:rtl/>
              </w:rPr>
            </w:pPr>
            <w:r w:rsidRPr="00543EC6">
              <w:rPr>
                <w:rFonts w:ascii="Simplified Arabic" w:hAnsi="Simplified Arabic" w:cs="Simplified Arabic" w:hint="cs"/>
                <w:b/>
                <w:bCs/>
                <w:sz w:val="20"/>
                <w:szCs w:val="20"/>
                <w:rtl/>
              </w:rPr>
              <w:t>الإجراءات الأمنية</w:t>
            </w:r>
          </w:p>
        </w:tc>
        <w:tc>
          <w:tcPr>
            <w:tcW w:w="0" w:type="auto"/>
            <w:tcBorders>
              <w:top w:val="single" w:sz="4" w:space="0" w:color="auto"/>
              <w:left w:val="nil"/>
              <w:bottom w:val="single" w:sz="4" w:space="0" w:color="auto"/>
              <w:right w:val="single" w:sz="4" w:space="0" w:color="auto"/>
            </w:tcBorders>
            <w:shd w:val="clear" w:color="auto" w:fill="002060"/>
            <w:vAlign w:val="center"/>
            <w:hideMark/>
          </w:tcPr>
          <w:p w14:paraId="60364D3C" w14:textId="77777777" w:rsidR="007B5D83" w:rsidRPr="00543EC6" w:rsidRDefault="007B5D83" w:rsidP="00D30DC7">
            <w:pPr>
              <w:spacing w:after="0" w:line="240" w:lineRule="auto"/>
              <w:jc w:val="center"/>
              <w:rPr>
                <w:rFonts w:ascii="Simplified Arabic" w:hAnsi="Simplified Arabic" w:cs="Simplified Arabic"/>
                <w:b/>
                <w:bCs/>
                <w:sz w:val="20"/>
                <w:szCs w:val="20"/>
                <w:rtl/>
              </w:rPr>
            </w:pPr>
            <w:r w:rsidRPr="00543EC6">
              <w:rPr>
                <w:rFonts w:ascii="Simplified Arabic" w:hAnsi="Simplified Arabic" w:cs="Simplified Arabic" w:hint="cs"/>
                <w:b/>
                <w:bCs/>
                <w:sz w:val="20"/>
                <w:szCs w:val="20"/>
                <w:rtl/>
              </w:rPr>
              <w:t>الأمتعة</w:t>
            </w:r>
          </w:p>
        </w:tc>
        <w:tc>
          <w:tcPr>
            <w:tcW w:w="0" w:type="auto"/>
            <w:tcBorders>
              <w:top w:val="single" w:sz="4" w:space="0" w:color="auto"/>
              <w:left w:val="nil"/>
              <w:bottom w:val="single" w:sz="4" w:space="0" w:color="auto"/>
              <w:right w:val="single" w:sz="4" w:space="0" w:color="auto"/>
            </w:tcBorders>
            <w:shd w:val="clear" w:color="auto" w:fill="002060"/>
            <w:vAlign w:val="center"/>
            <w:hideMark/>
          </w:tcPr>
          <w:p w14:paraId="1E3DD13D" w14:textId="77777777" w:rsidR="007B5D83" w:rsidRPr="00543EC6" w:rsidRDefault="007B5D83" w:rsidP="00D30DC7">
            <w:pPr>
              <w:spacing w:after="0" w:line="240" w:lineRule="auto"/>
              <w:jc w:val="center"/>
              <w:rPr>
                <w:rFonts w:ascii="Simplified Arabic" w:hAnsi="Simplified Arabic" w:cs="Simplified Arabic"/>
                <w:b/>
                <w:bCs/>
                <w:sz w:val="20"/>
                <w:szCs w:val="20"/>
                <w:rtl/>
              </w:rPr>
            </w:pPr>
            <w:r w:rsidRPr="00543EC6">
              <w:rPr>
                <w:rFonts w:ascii="Simplified Arabic" w:hAnsi="Simplified Arabic" w:cs="Simplified Arabic" w:hint="cs"/>
                <w:b/>
                <w:bCs/>
                <w:sz w:val="20"/>
                <w:szCs w:val="20"/>
                <w:rtl/>
              </w:rPr>
              <w:t>الخدمات والمرافق العامة</w:t>
            </w:r>
          </w:p>
        </w:tc>
        <w:tc>
          <w:tcPr>
            <w:tcW w:w="0" w:type="auto"/>
            <w:tcBorders>
              <w:top w:val="single" w:sz="4" w:space="0" w:color="auto"/>
              <w:left w:val="nil"/>
              <w:bottom w:val="single" w:sz="4" w:space="0" w:color="auto"/>
              <w:right w:val="single" w:sz="4" w:space="0" w:color="auto"/>
            </w:tcBorders>
            <w:shd w:val="clear" w:color="auto" w:fill="002060"/>
            <w:vAlign w:val="center"/>
            <w:hideMark/>
          </w:tcPr>
          <w:p w14:paraId="4490CDDA" w14:textId="77777777" w:rsidR="007B5D83" w:rsidRPr="00543EC6" w:rsidRDefault="007B5D83" w:rsidP="00D30DC7">
            <w:pPr>
              <w:spacing w:after="0" w:line="240" w:lineRule="auto"/>
              <w:jc w:val="center"/>
              <w:rPr>
                <w:rFonts w:ascii="Simplified Arabic" w:hAnsi="Simplified Arabic" w:cs="Simplified Arabic"/>
                <w:b/>
                <w:bCs/>
                <w:sz w:val="20"/>
                <w:szCs w:val="20"/>
                <w:rtl/>
              </w:rPr>
            </w:pPr>
            <w:r w:rsidRPr="00543EC6">
              <w:rPr>
                <w:rFonts w:ascii="Simplified Arabic" w:hAnsi="Simplified Arabic" w:cs="Simplified Arabic" w:hint="cs"/>
                <w:b/>
                <w:bCs/>
                <w:sz w:val="20"/>
                <w:szCs w:val="20"/>
                <w:rtl/>
              </w:rPr>
              <w:t>إجمالي الشكاوى</w:t>
            </w:r>
          </w:p>
        </w:tc>
        <w:tc>
          <w:tcPr>
            <w:tcW w:w="0" w:type="auto"/>
            <w:tcBorders>
              <w:top w:val="single" w:sz="4" w:space="0" w:color="auto"/>
              <w:left w:val="nil"/>
              <w:bottom w:val="single" w:sz="4" w:space="0" w:color="auto"/>
              <w:right w:val="single" w:sz="4" w:space="0" w:color="auto"/>
            </w:tcBorders>
            <w:shd w:val="clear" w:color="auto" w:fill="002060"/>
            <w:vAlign w:val="center"/>
            <w:hideMark/>
          </w:tcPr>
          <w:p w14:paraId="023602FC" w14:textId="77777777" w:rsidR="007B5D83" w:rsidRPr="00543EC6" w:rsidRDefault="007B5D83" w:rsidP="00D30DC7">
            <w:pPr>
              <w:spacing w:after="0" w:line="240" w:lineRule="auto"/>
              <w:jc w:val="center"/>
              <w:rPr>
                <w:rFonts w:ascii="Simplified Arabic" w:hAnsi="Simplified Arabic" w:cs="Simplified Arabic"/>
                <w:b/>
                <w:bCs/>
                <w:sz w:val="20"/>
                <w:szCs w:val="20"/>
                <w:rtl/>
              </w:rPr>
            </w:pPr>
            <w:r w:rsidRPr="00543EC6">
              <w:rPr>
                <w:rFonts w:ascii="Simplified Arabic" w:hAnsi="Simplified Arabic" w:cs="Simplified Arabic" w:hint="cs"/>
                <w:b/>
                <w:bCs/>
                <w:sz w:val="20"/>
                <w:szCs w:val="20"/>
                <w:rtl/>
              </w:rPr>
              <w:t>الفئة</w:t>
            </w:r>
          </w:p>
        </w:tc>
        <w:tc>
          <w:tcPr>
            <w:tcW w:w="0" w:type="auto"/>
            <w:tcBorders>
              <w:top w:val="single" w:sz="4" w:space="0" w:color="auto"/>
              <w:left w:val="nil"/>
              <w:bottom w:val="single" w:sz="4" w:space="0" w:color="auto"/>
              <w:right w:val="single" w:sz="4" w:space="0" w:color="auto"/>
            </w:tcBorders>
            <w:shd w:val="clear" w:color="auto" w:fill="002060"/>
          </w:tcPr>
          <w:p w14:paraId="147AB956" w14:textId="0B3549B0" w:rsidR="007B5D83" w:rsidRPr="00543EC6" w:rsidRDefault="007B5D83" w:rsidP="00D30DC7">
            <w:pPr>
              <w:spacing w:after="0" w:line="240" w:lineRule="auto"/>
              <w:jc w:val="center"/>
              <w:rPr>
                <w:rFonts w:ascii="Simplified Arabic" w:hAnsi="Simplified Arabic" w:cs="Simplified Arabic"/>
                <w:b/>
                <w:bCs/>
                <w:sz w:val="20"/>
                <w:szCs w:val="20"/>
                <w:rtl/>
              </w:rPr>
            </w:pPr>
            <w:r w:rsidRPr="00543EC6">
              <w:rPr>
                <w:rFonts w:ascii="Simplified Arabic" w:hAnsi="Simplified Arabic" w:cs="Simplified Arabic" w:hint="cs"/>
                <w:b/>
                <w:bCs/>
                <w:sz w:val="20"/>
                <w:szCs w:val="20"/>
                <w:rtl/>
              </w:rPr>
              <w:t>رمز المطار</w:t>
            </w:r>
          </w:p>
        </w:tc>
        <w:tc>
          <w:tcPr>
            <w:tcW w:w="0" w:type="auto"/>
            <w:tcBorders>
              <w:top w:val="single" w:sz="4" w:space="0" w:color="auto"/>
              <w:left w:val="single" w:sz="4" w:space="0" w:color="auto"/>
              <w:bottom w:val="single" w:sz="4" w:space="0" w:color="auto"/>
              <w:right w:val="single" w:sz="4" w:space="0" w:color="auto"/>
            </w:tcBorders>
            <w:shd w:val="clear" w:color="auto" w:fill="002060"/>
            <w:vAlign w:val="center"/>
            <w:hideMark/>
          </w:tcPr>
          <w:p w14:paraId="6D1D2867" w14:textId="35A84C0F" w:rsidR="007B5D83" w:rsidRPr="00543EC6" w:rsidRDefault="007B5D83" w:rsidP="00D30DC7">
            <w:pPr>
              <w:spacing w:after="0" w:line="240" w:lineRule="auto"/>
              <w:jc w:val="center"/>
              <w:rPr>
                <w:rFonts w:ascii="Simplified Arabic" w:hAnsi="Simplified Arabic" w:cs="Simplified Arabic"/>
                <w:b/>
                <w:bCs/>
                <w:sz w:val="20"/>
                <w:szCs w:val="20"/>
                <w:rtl/>
              </w:rPr>
            </w:pPr>
            <w:r w:rsidRPr="00543EC6">
              <w:rPr>
                <w:rFonts w:ascii="Simplified Arabic" w:hAnsi="Simplified Arabic" w:cs="Simplified Arabic" w:hint="cs"/>
                <w:b/>
                <w:bCs/>
                <w:sz w:val="20"/>
                <w:szCs w:val="20"/>
                <w:rtl/>
              </w:rPr>
              <w:t>المطار</w:t>
            </w:r>
          </w:p>
        </w:tc>
      </w:tr>
      <w:tr w:rsidR="007B5D83" w:rsidRPr="00543EC6" w14:paraId="7F9F9E94" w14:textId="77777777" w:rsidTr="007B5D83">
        <w:trPr>
          <w:trHeight w:val="276"/>
          <w:jc w:val="center"/>
        </w:trPr>
        <w:tc>
          <w:tcPr>
            <w:tcW w:w="0" w:type="auto"/>
            <w:tcBorders>
              <w:top w:val="nil"/>
              <w:left w:val="single" w:sz="4" w:space="0" w:color="auto"/>
              <w:bottom w:val="single" w:sz="4" w:space="0" w:color="auto"/>
              <w:right w:val="single" w:sz="4" w:space="0" w:color="auto"/>
            </w:tcBorders>
            <w:vAlign w:val="center"/>
            <w:hideMark/>
          </w:tcPr>
          <w:p w14:paraId="36C9FE2A" w14:textId="77777777" w:rsidR="007B5D83" w:rsidRPr="00543EC6" w:rsidRDefault="007B5D83" w:rsidP="00D30DC7">
            <w:pPr>
              <w:bidi w:val="0"/>
              <w:spacing w:after="0" w:line="240" w:lineRule="auto"/>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95</w:t>
            </w:r>
          </w:p>
        </w:tc>
        <w:tc>
          <w:tcPr>
            <w:tcW w:w="0" w:type="auto"/>
            <w:tcBorders>
              <w:top w:val="nil"/>
              <w:left w:val="nil"/>
              <w:bottom w:val="single" w:sz="4" w:space="0" w:color="auto"/>
              <w:right w:val="single" w:sz="4" w:space="0" w:color="auto"/>
            </w:tcBorders>
            <w:vAlign w:val="center"/>
            <w:hideMark/>
          </w:tcPr>
          <w:p w14:paraId="7E2851B1" w14:textId="77777777" w:rsidR="007B5D83" w:rsidRPr="00543EC6" w:rsidRDefault="007B5D83"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50</w:t>
            </w:r>
          </w:p>
        </w:tc>
        <w:tc>
          <w:tcPr>
            <w:tcW w:w="0" w:type="auto"/>
            <w:tcBorders>
              <w:top w:val="nil"/>
              <w:left w:val="nil"/>
              <w:bottom w:val="single" w:sz="4" w:space="0" w:color="auto"/>
              <w:right w:val="single" w:sz="4" w:space="0" w:color="auto"/>
            </w:tcBorders>
            <w:vAlign w:val="center"/>
            <w:hideMark/>
          </w:tcPr>
          <w:p w14:paraId="6BD2FB98" w14:textId="77777777" w:rsidR="007B5D83" w:rsidRPr="00543EC6" w:rsidRDefault="007B5D83"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21</w:t>
            </w:r>
          </w:p>
        </w:tc>
        <w:tc>
          <w:tcPr>
            <w:tcW w:w="0" w:type="auto"/>
            <w:tcBorders>
              <w:top w:val="nil"/>
              <w:left w:val="nil"/>
              <w:bottom w:val="single" w:sz="4" w:space="0" w:color="auto"/>
              <w:right w:val="single" w:sz="4" w:space="0" w:color="auto"/>
            </w:tcBorders>
            <w:vAlign w:val="center"/>
            <w:hideMark/>
          </w:tcPr>
          <w:p w14:paraId="180ADFA5" w14:textId="77777777" w:rsidR="007B5D83" w:rsidRPr="00543EC6" w:rsidRDefault="007B5D83"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47</w:t>
            </w:r>
          </w:p>
        </w:tc>
        <w:tc>
          <w:tcPr>
            <w:tcW w:w="0" w:type="auto"/>
            <w:tcBorders>
              <w:top w:val="nil"/>
              <w:left w:val="nil"/>
              <w:bottom w:val="single" w:sz="4" w:space="0" w:color="auto"/>
              <w:right w:val="single" w:sz="4" w:space="0" w:color="auto"/>
            </w:tcBorders>
            <w:vAlign w:val="center"/>
            <w:hideMark/>
          </w:tcPr>
          <w:p w14:paraId="7432864B" w14:textId="77777777" w:rsidR="007B5D83" w:rsidRPr="00543EC6" w:rsidRDefault="007B5D83"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62</w:t>
            </w:r>
          </w:p>
        </w:tc>
        <w:tc>
          <w:tcPr>
            <w:tcW w:w="0" w:type="auto"/>
            <w:tcBorders>
              <w:top w:val="nil"/>
              <w:left w:val="nil"/>
              <w:bottom w:val="single" w:sz="4" w:space="0" w:color="auto"/>
              <w:right w:val="single" w:sz="4" w:space="0" w:color="auto"/>
            </w:tcBorders>
            <w:vAlign w:val="center"/>
            <w:hideMark/>
          </w:tcPr>
          <w:p w14:paraId="5156E4C7" w14:textId="77777777" w:rsidR="007B5D83" w:rsidRPr="00543EC6" w:rsidRDefault="007B5D83"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275</w:t>
            </w:r>
          </w:p>
        </w:tc>
        <w:tc>
          <w:tcPr>
            <w:tcW w:w="0" w:type="auto"/>
            <w:tcBorders>
              <w:top w:val="nil"/>
              <w:left w:val="nil"/>
              <w:bottom w:val="single" w:sz="4" w:space="0" w:color="auto"/>
              <w:right w:val="single" w:sz="4" w:space="0" w:color="auto"/>
            </w:tcBorders>
            <w:vAlign w:val="center"/>
            <w:hideMark/>
          </w:tcPr>
          <w:p w14:paraId="0D93981D" w14:textId="77777777" w:rsidR="007B5D83" w:rsidRPr="00543EC6" w:rsidRDefault="007B5D83"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1</w:t>
            </w:r>
          </w:p>
        </w:tc>
        <w:tc>
          <w:tcPr>
            <w:tcW w:w="0" w:type="auto"/>
            <w:tcBorders>
              <w:top w:val="single" w:sz="4" w:space="0" w:color="auto"/>
              <w:left w:val="nil"/>
              <w:bottom w:val="single" w:sz="4" w:space="0" w:color="auto"/>
              <w:right w:val="single" w:sz="4" w:space="0" w:color="auto"/>
            </w:tcBorders>
            <w:vAlign w:val="center"/>
          </w:tcPr>
          <w:p w14:paraId="7914DC11" w14:textId="21222310" w:rsidR="007B5D83" w:rsidRPr="00543EC6" w:rsidRDefault="007B5D83" w:rsidP="00D30DC7">
            <w:pPr>
              <w:spacing w:after="0" w:line="240" w:lineRule="auto"/>
              <w:jc w:val="center"/>
              <w:rPr>
                <w:rFonts w:asciiTheme="majorBidi" w:eastAsia="Times New Roman" w:hAnsiTheme="majorBidi" w:cstheme="majorBidi"/>
                <w:b/>
                <w:bCs/>
                <w:color w:val="000000"/>
                <w:kern w:val="0"/>
                <w:sz w:val="20"/>
                <w:szCs w:val="20"/>
                <w:rtl/>
                <w14:ligatures w14:val="none"/>
              </w:rPr>
            </w:pPr>
            <w:r w:rsidRPr="00543EC6">
              <w:rPr>
                <w:rFonts w:asciiTheme="majorBidi" w:eastAsia="Times New Roman" w:hAnsiTheme="majorBidi" w:cstheme="majorBidi"/>
                <w:color w:val="000000"/>
                <w:kern w:val="0"/>
                <w:sz w:val="20"/>
                <w:szCs w:val="20"/>
                <w14:ligatures w14:val="none"/>
              </w:rPr>
              <w:t>RUH</w:t>
            </w:r>
          </w:p>
        </w:tc>
        <w:tc>
          <w:tcPr>
            <w:tcW w:w="0" w:type="auto"/>
            <w:tcBorders>
              <w:top w:val="nil"/>
              <w:left w:val="single" w:sz="4" w:space="0" w:color="auto"/>
              <w:bottom w:val="single" w:sz="4" w:space="0" w:color="auto"/>
              <w:right w:val="single" w:sz="4" w:space="0" w:color="auto"/>
            </w:tcBorders>
            <w:vAlign w:val="center"/>
            <w:hideMark/>
          </w:tcPr>
          <w:p w14:paraId="723F40A3" w14:textId="4324E292" w:rsidR="007B5D83" w:rsidRPr="00543EC6" w:rsidRDefault="007B5D83" w:rsidP="00D30DC7">
            <w:pPr>
              <w:spacing w:after="0" w:line="240" w:lineRule="auto"/>
              <w:jc w:val="center"/>
              <w:rPr>
                <w:rFonts w:ascii="Simplified Arabic" w:eastAsia="Times New Roman" w:hAnsi="Simplified Arabic" w:cs="Simplified Arabic"/>
                <w:b/>
                <w:bCs/>
                <w:color w:val="000000"/>
                <w:kern w:val="0"/>
                <w:sz w:val="20"/>
                <w:szCs w:val="20"/>
                <w14:ligatures w14:val="none"/>
              </w:rPr>
            </w:pPr>
            <w:r w:rsidRPr="00543EC6">
              <w:rPr>
                <w:rFonts w:ascii="Simplified Arabic" w:eastAsia="Times New Roman" w:hAnsi="Simplified Arabic" w:cs="Simplified Arabic" w:hint="cs"/>
                <w:b/>
                <w:bCs/>
                <w:color w:val="000000"/>
                <w:kern w:val="0"/>
                <w:sz w:val="20"/>
                <w:szCs w:val="20"/>
                <w:rtl/>
                <w14:ligatures w14:val="none"/>
              </w:rPr>
              <w:t>الرياض</w:t>
            </w:r>
          </w:p>
        </w:tc>
      </w:tr>
      <w:tr w:rsidR="007B5D83" w:rsidRPr="00543EC6" w14:paraId="4C52F683" w14:textId="77777777" w:rsidTr="007B5D83">
        <w:trPr>
          <w:trHeight w:val="276"/>
          <w:jc w:val="center"/>
        </w:trPr>
        <w:tc>
          <w:tcPr>
            <w:tcW w:w="0" w:type="auto"/>
            <w:tcBorders>
              <w:top w:val="nil"/>
              <w:left w:val="single" w:sz="4" w:space="0" w:color="auto"/>
              <w:bottom w:val="single" w:sz="4" w:space="0" w:color="auto"/>
              <w:right w:val="single" w:sz="4" w:space="0" w:color="auto"/>
            </w:tcBorders>
            <w:vAlign w:val="center"/>
            <w:hideMark/>
          </w:tcPr>
          <w:p w14:paraId="29938D3A" w14:textId="77777777" w:rsidR="007B5D83" w:rsidRPr="00543EC6" w:rsidRDefault="007B5D83" w:rsidP="00D30DC7">
            <w:pPr>
              <w:bidi w:val="0"/>
              <w:spacing w:after="0" w:line="240" w:lineRule="auto"/>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80</w:t>
            </w:r>
          </w:p>
        </w:tc>
        <w:tc>
          <w:tcPr>
            <w:tcW w:w="0" w:type="auto"/>
            <w:tcBorders>
              <w:top w:val="nil"/>
              <w:left w:val="nil"/>
              <w:bottom w:val="single" w:sz="4" w:space="0" w:color="auto"/>
              <w:right w:val="single" w:sz="4" w:space="0" w:color="auto"/>
            </w:tcBorders>
            <w:vAlign w:val="center"/>
            <w:hideMark/>
          </w:tcPr>
          <w:p w14:paraId="1C9DAE7B" w14:textId="77777777" w:rsidR="007B5D83" w:rsidRPr="00543EC6" w:rsidRDefault="007B5D83"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50</w:t>
            </w:r>
          </w:p>
        </w:tc>
        <w:tc>
          <w:tcPr>
            <w:tcW w:w="0" w:type="auto"/>
            <w:tcBorders>
              <w:top w:val="nil"/>
              <w:left w:val="nil"/>
              <w:bottom w:val="single" w:sz="4" w:space="0" w:color="auto"/>
              <w:right w:val="single" w:sz="4" w:space="0" w:color="auto"/>
            </w:tcBorders>
            <w:vAlign w:val="center"/>
            <w:hideMark/>
          </w:tcPr>
          <w:p w14:paraId="683B784D" w14:textId="77777777" w:rsidR="007B5D83" w:rsidRPr="00543EC6" w:rsidRDefault="007B5D83"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58</w:t>
            </w:r>
          </w:p>
        </w:tc>
        <w:tc>
          <w:tcPr>
            <w:tcW w:w="0" w:type="auto"/>
            <w:tcBorders>
              <w:top w:val="nil"/>
              <w:left w:val="nil"/>
              <w:bottom w:val="single" w:sz="4" w:space="0" w:color="auto"/>
              <w:right w:val="single" w:sz="4" w:space="0" w:color="auto"/>
            </w:tcBorders>
            <w:vAlign w:val="center"/>
            <w:hideMark/>
          </w:tcPr>
          <w:p w14:paraId="4C831716" w14:textId="77777777" w:rsidR="007B5D83" w:rsidRPr="00543EC6" w:rsidRDefault="007B5D83"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102</w:t>
            </w:r>
          </w:p>
        </w:tc>
        <w:tc>
          <w:tcPr>
            <w:tcW w:w="0" w:type="auto"/>
            <w:tcBorders>
              <w:top w:val="nil"/>
              <w:left w:val="nil"/>
              <w:bottom w:val="single" w:sz="4" w:space="0" w:color="auto"/>
              <w:right w:val="single" w:sz="4" w:space="0" w:color="auto"/>
            </w:tcBorders>
            <w:vAlign w:val="center"/>
            <w:hideMark/>
          </w:tcPr>
          <w:p w14:paraId="5C197D29" w14:textId="77777777" w:rsidR="007B5D83" w:rsidRPr="00543EC6" w:rsidRDefault="007B5D83"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155</w:t>
            </w:r>
          </w:p>
        </w:tc>
        <w:tc>
          <w:tcPr>
            <w:tcW w:w="0" w:type="auto"/>
            <w:tcBorders>
              <w:top w:val="nil"/>
              <w:left w:val="nil"/>
              <w:bottom w:val="single" w:sz="4" w:space="0" w:color="auto"/>
              <w:right w:val="single" w:sz="4" w:space="0" w:color="auto"/>
            </w:tcBorders>
            <w:vAlign w:val="center"/>
            <w:hideMark/>
          </w:tcPr>
          <w:p w14:paraId="58E36363" w14:textId="77777777" w:rsidR="007B5D83" w:rsidRPr="00543EC6" w:rsidRDefault="007B5D83"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445</w:t>
            </w:r>
          </w:p>
        </w:tc>
        <w:tc>
          <w:tcPr>
            <w:tcW w:w="0" w:type="auto"/>
            <w:tcBorders>
              <w:top w:val="nil"/>
              <w:left w:val="nil"/>
              <w:bottom w:val="single" w:sz="4" w:space="0" w:color="auto"/>
              <w:right w:val="single" w:sz="4" w:space="0" w:color="auto"/>
            </w:tcBorders>
            <w:vAlign w:val="center"/>
            <w:hideMark/>
          </w:tcPr>
          <w:p w14:paraId="2668B079" w14:textId="77777777" w:rsidR="007B5D83" w:rsidRPr="00543EC6" w:rsidRDefault="007B5D83"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1</w:t>
            </w:r>
          </w:p>
        </w:tc>
        <w:tc>
          <w:tcPr>
            <w:tcW w:w="0" w:type="auto"/>
            <w:tcBorders>
              <w:top w:val="single" w:sz="4" w:space="0" w:color="auto"/>
              <w:left w:val="nil"/>
              <w:bottom w:val="single" w:sz="4" w:space="0" w:color="auto"/>
              <w:right w:val="single" w:sz="4" w:space="0" w:color="auto"/>
            </w:tcBorders>
            <w:vAlign w:val="center"/>
          </w:tcPr>
          <w:p w14:paraId="5BA08430" w14:textId="35A7DF34" w:rsidR="007B5D83" w:rsidRPr="00543EC6" w:rsidRDefault="007B5D83" w:rsidP="00D30DC7">
            <w:pPr>
              <w:spacing w:after="0" w:line="240" w:lineRule="auto"/>
              <w:jc w:val="center"/>
              <w:rPr>
                <w:rFonts w:asciiTheme="majorBidi" w:eastAsia="Times New Roman" w:hAnsiTheme="majorBidi" w:cstheme="majorBidi"/>
                <w:b/>
                <w:bCs/>
                <w:color w:val="000000"/>
                <w:kern w:val="0"/>
                <w:sz w:val="20"/>
                <w:szCs w:val="20"/>
                <w:rtl/>
                <w14:ligatures w14:val="none"/>
              </w:rPr>
            </w:pPr>
            <w:r w:rsidRPr="00543EC6">
              <w:rPr>
                <w:rFonts w:asciiTheme="majorBidi" w:eastAsia="Times New Roman" w:hAnsiTheme="majorBidi" w:cstheme="majorBidi"/>
                <w:color w:val="000000"/>
                <w:kern w:val="0"/>
                <w:sz w:val="20"/>
                <w:szCs w:val="20"/>
                <w14:ligatures w14:val="none"/>
              </w:rPr>
              <w:t>JED</w:t>
            </w:r>
          </w:p>
        </w:tc>
        <w:tc>
          <w:tcPr>
            <w:tcW w:w="0" w:type="auto"/>
            <w:tcBorders>
              <w:top w:val="nil"/>
              <w:left w:val="single" w:sz="4" w:space="0" w:color="auto"/>
              <w:bottom w:val="single" w:sz="4" w:space="0" w:color="auto"/>
              <w:right w:val="single" w:sz="4" w:space="0" w:color="auto"/>
            </w:tcBorders>
            <w:vAlign w:val="center"/>
            <w:hideMark/>
          </w:tcPr>
          <w:p w14:paraId="1946CDD4" w14:textId="304B80FF" w:rsidR="007B5D83" w:rsidRPr="00543EC6" w:rsidRDefault="007B5D83" w:rsidP="00D30DC7">
            <w:pPr>
              <w:spacing w:after="0" w:line="240" w:lineRule="auto"/>
              <w:jc w:val="center"/>
              <w:rPr>
                <w:rFonts w:ascii="Simplified Arabic" w:eastAsia="Times New Roman" w:hAnsi="Simplified Arabic" w:cs="Simplified Arabic"/>
                <w:b/>
                <w:bCs/>
                <w:color w:val="000000"/>
                <w:kern w:val="0"/>
                <w:sz w:val="20"/>
                <w:szCs w:val="20"/>
                <w14:ligatures w14:val="none"/>
              </w:rPr>
            </w:pPr>
            <w:r w:rsidRPr="00543EC6">
              <w:rPr>
                <w:rFonts w:ascii="Simplified Arabic" w:eastAsia="Times New Roman" w:hAnsi="Simplified Arabic" w:cs="Simplified Arabic" w:hint="cs"/>
                <w:b/>
                <w:bCs/>
                <w:color w:val="000000"/>
                <w:kern w:val="0"/>
                <w:sz w:val="20"/>
                <w:szCs w:val="20"/>
                <w:rtl/>
                <w14:ligatures w14:val="none"/>
              </w:rPr>
              <w:t>جدة</w:t>
            </w:r>
          </w:p>
        </w:tc>
      </w:tr>
      <w:tr w:rsidR="007B5D83" w:rsidRPr="00543EC6" w14:paraId="7078AD53" w14:textId="77777777" w:rsidTr="007B5D83">
        <w:trPr>
          <w:trHeight w:val="276"/>
          <w:jc w:val="center"/>
        </w:trPr>
        <w:tc>
          <w:tcPr>
            <w:tcW w:w="0" w:type="auto"/>
            <w:tcBorders>
              <w:top w:val="nil"/>
              <w:left w:val="single" w:sz="4" w:space="0" w:color="auto"/>
              <w:bottom w:val="single" w:sz="4" w:space="0" w:color="auto"/>
              <w:right w:val="single" w:sz="4" w:space="0" w:color="auto"/>
            </w:tcBorders>
            <w:vAlign w:val="center"/>
            <w:hideMark/>
          </w:tcPr>
          <w:p w14:paraId="25C7D7C8" w14:textId="77777777" w:rsidR="007B5D83" w:rsidRPr="00543EC6" w:rsidRDefault="007B5D83" w:rsidP="00D30DC7">
            <w:pPr>
              <w:bidi w:val="0"/>
              <w:spacing w:after="0" w:line="240" w:lineRule="auto"/>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13</w:t>
            </w:r>
          </w:p>
        </w:tc>
        <w:tc>
          <w:tcPr>
            <w:tcW w:w="0" w:type="auto"/>
            <w:tcBorders>
              <w:top w:val="nil"/>
              <w:left w:val="nil"/>
              <w:bottom w:val="single" w:sz="4" w:space="0" w:color="auto"/>
              <w:right w:val="single" w:sz="4" w:space="0" w:color="auto"/>
            </w:tcBorders>
            <w:vAlign w:val="center"/>
            <w:hideMark/>
          </w:tcPr>
          <w:p w14:paraId="7EADE579" w14:textId="77777777" w:rsidR="007B5D83" w:rsidRPr="00543EC6" w:rsidRDefault="007B5D83"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13</w:t>
            </w:r>
          </w:p>
        </w:tc>
        <w:tc>
          <w:tcPr>
            <w:tcW w:w="0" w:type="auto"/>
            <w:tcBorders>
              <w:top w:val="nil"/>
              <w:left w:val="nil"/>
              <w:bottom w:val="single" w:sz="4" w:space="0" w:color="auto"/>
              <w:right w:val="single" w:sz="4" w:space="0" w:color="auto"/>
            </w:tcBorders>
            <w:vAlign w:val="center"/>
            <w:hideMark/>
          </w:tcPr>
          <w:p w14:paraId="704960A5" w14:textId="77777777" w:rsidR="007B5D83" w:rsidRPr="00543EC6" w:rsidRDefault="007B5D83"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14</w:t>
            </w:r>
          </w:p>
        </w:tc>
        <w:tc>
          <w:tcPr>
            <w:tcW w:w="0" w:type="auto"/>
            <w:tcBorders>
              <w:top w:val="nil"/>
              <w:left w:val="nil"/>
              <w:bottom w:val="single" w:sz="4" w:space="0" w:color="auto"/>
              <w:right w:val="single" w:sz="4" w:space="0" w:color="auto"/>
            </w:tcBorders>
            <w:vAlign w:val="center"/>
            <w:hideMark/>
          </w:tcPr>
          <w:p w14:paraId="4A0D865D" w14:textId="77777777" w:rsidR="007B5D83" w:rsidRPr="00543EC6" w:rsidRDefault="007B5D83"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27</w:t>
            </w:r>
          </w:p>
        </w:tc>
        <w:tc>
          <w:tcPr>
            <w:tcW w:w="0" w:type="auto"/>
            <w:tcBorders>
              <w:top w:val="nil"/>
              <w:left w:val="nil"/>
              <w:bottom w:val="single" w:sz="4" w:space="0" w:color="auto"/>
              <w:right w:val="single" w:sz="4" w:space="0" w:color="auto"/>
            </w:tcBorders>
            <w:vAlign w:val="center"/>
            <w:hideMark/>
          </w:tcPr>
          <w:p w14:paraId="03E87156" w14:textId="77777777" w:rsidR="007B5D83" w:rsidRPr="00543EC6" w:rsidRDefault="007B5D83"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36</w:t>
            </w:r>
          </w:p>
        </w:tc>
        <w:tc>
          <w:tcPr>
            <w:tcW w:w="0" w:type="auto"/>
            <w:tcBorders>
              <w:top w:val="nil"/>
              <w:left w:val="nil"/>
              <w:bottom w:val="single" w:sz="4" w:space="0" w:color="auto"/>
              <w:right w:val="single" w:sz="4" w:space="0" w:color="auto"/>
            </w:tcBorders>
            <w:vAlign w:val="center"/>
            <w:hideMark/>
          </w:tcPr>
          <w:p w14:paraId="075091AA" w14:textId="77777777" w:rsidR="007B5D83" w:rsidRPr="00543EC6" w:rsidRDefault="007B5D83"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103</w:t>
            </w:r>
          </w:p>
        </w:tc>
        <w:tc>
          <w:tcPr>
            <w:tcW w:w="0" w:type="auto"/>
            <w:tcBorders>
              <w:top w:val="nil"/>
              <w:left w:val="nil"/>
              <w:bottom w:val="single" w:sz="4" w:space="0" w:color="auto"/>
              <w:right w:val="single" w:sz="4" w:space="0" w:color="auto"/>
            </w:tcBorders>
            <w:vAlign w:val="center"/>
            <w:hideMark/>
          </w:tcPr>
          <w:p w14:paraId="38F0DAAF" w14:textId="77777777" w:rsidR="007B5D83" w:rsidRPr="00543EC6" w:rsidRDefault="007B5D83"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2</w:t>
            </w:r>
          </w:p>
        </w:tc>
        <w:tc>
          <w:tcPr>
            <w:tcW w:w="0" w:type="auto"/>
            <w:tcBorders>
              <w:top w:val="single" w:sz="4" w:space="0" w:color="auto"/>
              <w:left w:val="nil"/>
              <w:bottom w:val="single" w:sz="4" w:space="0" w:color="auto"/>
              <w:right w:val="single" w:sz="4" w:space="0" w:color="auto"/>
            </w:tcBorders>
            <w:vAlign w:val="center"/>
          </w:tcPr>
          <w:p w14:paraId="597A3898" w14:textId="042A95D3" w:rsidR="007B5D83" w:rsidRPr="00543EC6" w:rsidRDefault="007B5D83" w:rsidP="00D30DC7">
            <w:pPr>
              <w:spacing w:after="0" w:line="240" w:lineRule="auto"/>
              <w:jc w:val="center"/>
              <w:rPr>
                <w:rFonts w:asciiTheme="majorBidi" w:eastAsia="Times New Roman" w:hAnsiTheme="majorBidi" w:cstheme="majorBidi"/>
                <w:b/>
                <w:bCs/>
                <w:color w:val="000000"/>
                <w:kern w:val="0"/>
                <w:sz w:val="20"/>
                <w:szCs w:val="20"/>
                <w:rtl/>
                <w14:ligatures w14:val="none"/>
              </w:rPr>
            </w:pPr>
            <w:r w:rsidRPr="00543EC6">
              <w:rPr>
                <w:rFonts w:asciiTheme="majorBidi" w:eastAsia="Times New Roman" w:hAnsiTheme="majorBidi" w:cstheme="majorBidi"/>
                <w:color w:val="000000"/>
                <w:kern w:val="0"/>
                <w:sz w:val="20"/>
                <w:szCs w:val="20"/>
                <w14:ligatures w14:val="none"/>
              </w:rPr>
              <w:t>DMM</w:t>
            </w:r>
          </w:p>
        </w:tc>
        <w:tc>
          <w:tcPr>
            <w:tcW w:w="0" w:type="auto"/>
            <w:tcBorders>
              <w:top w:val="nil"/>
              <w:left w:val="single" w:sz="4" w:space="0" w:color="auto"/>
              <w:bottom w:val="single" w:sz="4" w:space="0" w:color="auto"/>
              <w:right w:val="single" w:sz="4" w:space="0" w:color="auto"/>
            </w:tcBorders>
            <w:vAlign w:val="center"/>
            <w:hideMark/>
          </w:tcPr>
          <w:p w14:paraId="0B0240B2" w14:textId="37FBFF34" w:rsidR="007B5D83" w:rsidRPr="00543EC6" w:rsidRDefault="007B5D83" w:rsidP="00D30DC7">
            <w:pPr>
              <w:spacing w:after="0" w:line="240" w:lineRule="auto"/>
              <w:jc w:val="center"/>
              <w:rPr>
                <w:rFonts w:ascii="Simplified Arabic" w:eastAsia="Times New Roman" w:hAnsi="Simplified Arabic" w:cs="Simplified Arabic"/>
                <w:b/>
                <w:bCs/>
                <w:color w:val="000000"/>
                <w:kern w:val="0"/>
                <w:sz w:val="20"/>
                <w:szCs w:val="20"/>
                <w14:ligatures w14:val="none"/>
              </w:rPr>
            </w:pPr>
            <w:r w:rsidRPr="00543EC6">
              <w:rPr>
                <w:rFonts w:ascii="Simplified Arabic" w:eastAsia="Times New Roman" w:hAnsi="Simplified Arabic" w:cs="Simplified Arabic" w:hint="cs"/>
                <w:b/>
                <w:bCs/>
                <w:color w:val="000000"/>
                <w:kern w:val="0"/>
                <w:sz w:val="20"/>
                <w:szCs w:val="20"/>
                <w:rtl/>
                <w14:ligatures w14:val="none"/>
              </w:rPr>
              <w:t>الدمام</w:t>
            </w:r>
          </w:p>
        </w:tc>
      </w:tr>
      <w:tr w:rsidR="007B5D83" w:rsidRPr="00543EC6" w14:paraId="75E1D3C5" w14:textId="77777777" w:rsidTr="007B5D83">
        <w:trPr>
          <w:trHeight w:val="276"/>
          <w:jc w:val="center"/>
        </w:trPr>
        <w:tc>
          <w:tcPr>
            <w:tcW w:w="0" w:type="auto"/>
            <w:tcBorders>
              <w:top w:val="nil"/>
              <w:left w:val="single" w:sz="4" w:space="0" w:color="auto"/>
              <w:bottom w:val="single" w:sz="4" w:space="0" w:color="auto"/>
              <w:right w:val="single" w:sz="4" w:space="0" w:color="auto"/>
            </w:tcBorders>
            <w:vAlign w:val="center"/>
            <w:hideMark/>
          </w:tcPr>
          <w:p w14:paraId="609E3FFD" w14:textId="77777777" w:rsidR="007B5D83" w:rsidRPr="00543EC6" w:rsidRDefault="007B5D83" w:rsidP="00D30DC7">
            <w:pPr>
              <w:bidi w:val="0"/>
              <w:spacing w:after="0" w:line="240" w:lineRule="auto"/>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7</w:t>
            </w:r>
          </w:p>
        </w:tc>
        <w:tc>
          <w:tcPr>
            <w:tcW w:w="0" w:type="auto"/>
            <w:tcBorders>
              <w:top w:val="nil"/>
              <w:left w:val="nil"/>
              <w:bottom w:val="single" w:sz="4" w:space="0" w:color="auto"/>
              <w:right w:val="single" w:sz="4" w:space="0" w:color="auto"/>
            </w:tcBorders>
            <w:vAlign w:val="center"/>
            <w:hideMark/>
          </w:tcPr>
          <w:p w14:paraId="3209AA0C" w14:textId="77777777" w:rsidR="007B5D83" w:rsidRPr="00543EC6" w:rsidRDefault="007B5D83"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9</w:t>
            </w:r>
          </w:p>
        </w:tc>
        <w:tc>
          <w:tcPr>
            <w:tcW w:w="0" w:type="auto"/>
            <w:tcBorders>
              <w:top w:val="nil"/>
              <w:left w:val="nil"/>
              <w:bottom w:val="single" w:sz="4" w:space="0" w:color="auto"/>
              <w:right w:val="single" w:sz="4" w:space="0" w:color="auto"/>
            </w:tcBorders>
            <w:vAlign w:val="center"/>
            <w:hideMark/>
          </w:tcPr>
          <w:p w14:paraId="37CD5FBB" w14:textId="77777777" w:rsidR="007B5D83" w:rsidRPr="00543EC6" w:rsidRDefault="007B5D83"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6</w:t>
            </w:r>
          </w:p>
        </w:tc>
        <w:tc>
          <w:tcPr>
            <w:tcW w:w="0" w:type="auto"/>
            <w:tcBorders>
              <w:top w:val="nil"/>
              <w:left w:val="nil"/>
              <w:bottom w:val="single" w:sz="4" w:space="0" w:color="auto"/>
              <w:right w:val="single" w:sz="4" w:space="0" w:color="auto"/>
            </w:tcBorders>
            <w:vAlign w:val="center"/>
            <w:hideMark/>
          </w:tcPr>
          <w:p w14:paraId="5CDE6CD0" w14:textId="77777777" w:rsidR="007B5D83" w:rsidRPr="00543EC6" w:rsidRDefault="007B5D83"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4</w:t>
            </w:r>
          </w:p>
        </w:tc>
        <w:tc>
          <w:tcPr>
            <w:tcW w:w="0" w:type="auto"/>
            <w:tcBorders>
              <w:top w:val="nil"/>
              <w:left w:val="nil"/>
              <w:bottom w:val="single" w:sz="4" w:space="0" w:color="auto"/>
              <w:right w:val="single" w:sz="4" w:space="0" w:color="auto"/>
            </w:tcBorders>
            <w:vAlign w:val="center"/>
            <w:hideMark/>
          </w:tcPr>
          <w:p w14:paraId="5C014645" w14:textId="77777777" w:rsidR="007B5D83" w:rsidRPr="00543EC6" w:rsidRDefault="007B5D83"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21</w:t>
            </w:r>
          </w:p>
        </w:tc>
        <w:tc>
          <w:tcPr>
            <w:tcW w:w="0" w:type="auto"/>
            <w:tcBorders>
              <w:top w:val="nil"/>
              <w:left w:val="nil"/>
              <w:bottom w:val="single" w:sz="4" w:space="0" w:color="auto"/>
              <w:right w:val="single" w:sz="4" w:space="0" w:color="auto"/>
            </w:tcBorders>
            <w:vAlign w:val="center"/>
            <w:hideMark/>
          </w:tcPr>
          <w:p w14:paraId="37F1B5AF" w14:textId="77777777" w:rsidR="007B5D83" w:rsidRPr="00543EC6" w:rsidRDefault="007B5D83"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47</w:t>
            </w:r>
          </w:p>
        </w:tc>
        <w:tc>
          <w:tcPr>
            <w:tcW w:w="0" w:type="auto"/>
            <w:tcBorders>
              <w:top w:val="nil"/>
              <w:left w:val="nil"/>
              <w:bottom w:val="single" w:sz="4" w:space="0" w:color="auto"/>
              <w:right w:val="single" w:sz="4" w:space="0" w:color="auto"/>
            </w:tcBorders>
            <w:vAlign w:val="center"/>
            <w:hideMark/>
          </w:tcPr>
          <w:p w14:paraId="4ED3D4A3" w14:textId="77777777" w:rsidR="007B5D83" w:rsidRPr="00543EC6" w:rsidRDefault="007B5D83"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2</w:t>
            </w:r>
          </w:p>
        </w:tc>
        <w:tc>
          <w:tcPr>
            <w:tcW w:w="0" w:type="auto"/>
            <w:tcBorders>
              <w:top w:val="single" w:sz="4" w:space="0" w:color="auto"/>
              <w:left w:val="nil"/>
              <w:bottom w:val="single" w:sz="4" w:space="0" w:color="auto"/>
              <w:right w:val="single" w:sz="4" w:space="0" w:color="auto"/>
            </w:tcBorders>
            <w:vAlign w:val="center"/>
          </w:tcPr>
          <w:p w14:paraId="05C15FCA" w14:textId="70C28183" w:rsidR="007B5D83" w:rsidRPr="00543EC6" w:rsidRDefault="007B5D83" w:rsidP="00D30DC7">
            <w:pPr>
              <w:spacing w:after="0" w:line="240" w:lineRule="auto"/>
              <w:jc w:val="center"/>
              <w:rPr>
                <w:rFonts w:asciiTheme="majorBidi" w:eastAsia="Times New Roman" w:hAnsiTheme="majorBidi" w:cstheme="majorBidi"/>
                <w:b/>
                <w:bCs/>
                <w:color w:val="000000"/>
                <w:kern w:val="0"/>
                <w:sz w:val="20"/>
                <w:szCs w:val="20"/>
                <w:rtl/>
                <w14:ligatures w14:val="none"/>
              </w:rPr>
            </w:pPr>
            <w:r w:rsidRPr="00543EC6">
              <w:rPr>
                <w:rFonts w:asciiTheme="majorBidi" w:eastAsia="Times New Roman" w:hAnsiTheme="majorBidi" w:cstheme="majorBidi"/>
                <w:color w:val="000000"/>
                <w:kern w:val="0"/>
                <w:sz w:val="20"/>
                <w:szCs w:val="20"/>
                <w14:ligatures w14:val="none"/>
              </w:rPr>
              <w:t>MED</w:t>
            </w:r>
          </w:p>
        </w:tc>
        <w:tc>
          <w:tcPr>
            <w:tcW w:w="0" w:type="auto"/>
            <w:tcBorders>
              <w:top w:val="nil"/>
              <w:left w:val="single" w:sz="4" w:space="0" w:color="auto"/>
              <w:bottom w:val="single" w:sz="4" w:space="0" w:color="auto"/>
              <w:right w:val="single" w:sz="4" w:space="0" w:color="auto"/>
            </w:tcBorders>
            <w:vAlign w:val="center"/>
            <w:hideMark/>
          </w:tcPr>
          <w:p w14:paraId="2F9157CB" w14:textId="40D9FCBB" w:rsidR="007B5D83" w:rsidRPr="00543EC6" w:rsidRDefault="007B5D83" w:rsidP="00D30DC7">
            <w:pPr>
              <w:spacing w:after="0" w:line="240" w:lineRule="auto"/>
              <w:jc w:val="center"/>
              <w:rPr>
                <w:rFonts w:ascii="Simplified Arabic" w:eastAsia="Times New Roman" w:hAnsi="Simplified Arabic" w:cs="Simplified Arabic"/>
                <w:b/>
                <w:bCs/>
                <w:color w:val="000000"/>
                <w:kern w:val="0"/>
                <w:sz w:val="20"/>
                <w:szCs w:val="20"/>
                <w14:ligatures w14:val="none"/>
              </w:rPr>
            </w:pPr>
            <w:r w:rsidRPr="00543EC6">
              <w:rPr>
                <w:rFonts w:ascii="Simplified Arabic" w:eastAsia="Times New Roman" w:hAnsi="Simplified Arabic" w:cs="Simplified Arabic" w:hint="cs"/>
                <w:b/>
                <w:bCs/>
                <w:color w:val="000000"/>
                <w:kern w:val="0"/>
                <w:sz w:val="20"/>
                <w:szCs w:val="20"/>
                <w:rtl/>
                <w14:ligatures w14:val="none"/>
              </w:rPr>
              <w:t>المدينة</w:t>
            </w:r>
          </w:p>
        </w:tc>
      </w:tr>
      <w:tr w:rsidR="007B5D83" w:rsidRPr="00543EC6" w14:paraId="726D289B" w14:textId="77777777" w:rsidTr="007B5D83">
        <w:trPr>
          <w:trHeight w:val="276"/>
          <w:jc w:val="center"/>
        </w:trPr>
        <w:tc>
          <w:tcPr>
            <w:tcW w:w="0" w:type="auto"/>
            <w:tcBorders>
              <w:top w:val="nil"/>
              <w:left w:val="single" w:sz="4" w:space="0" w:color="auto"/>
              <w:bottom w:val="single" w:sz="4" w:space="0" w:color="auto"/>
              <w:right w:val="single" w:sz="4" w:space="0" w:color="auto"/>
            </w:tcBorders>
            <w:vAlign w:val="center"/>
            <w:hideMark/>
          </w:tcPr>
          <w:p w14:paraId="73862247" w14:textId="77777777" w:rsidR="007B5D83" w:rsidRPr="00543EC6" w:rsidRDefault="007B5D83" w:rsidP="00D30DC7">
            <w:pPr>
              <w:bidi w:val="0"/>
              <w:spacing w:after="0" w:line="240" w:lineRule="auto"/>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9</w:t>
            </w:r>
          </w:p>
        </w:tc>
        <w:tc>
          <w:tcPr>
            <w:tcW w:w="0" w:type="auto"/>
            <w:tcBorders>
              <w:top w:val="nil"/>
              <w:left w:val="nil"/>
              <w:bottom w:val="single" w:sz="4" w:space="0" w:color="auto"/>
              <w:right w:val="single" w:sz="4" w:space="0" w:color="auto"/>
            </w:tcBorders>
            <w:vAlign w:val="center"/>
            <w:hideMark/>
          </w:tcPr>
          <w:p w14:paraId="7BDDE56A" w14:textId="77777777" w:rsidR="007B5D83" w:rsidRPr="00543EC6" w:rsidRDefault="007B5D83"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9</w:t>
            </w:r>
          </w:p>
        </w:tc>
        <w:tc>
          <w:tcPr>
            <w:tcW w:w="0" w:type="auto"/>
            <w:tcBorders>
              <w:top w:val="nil"/>
              <w:left w:val="nil"/>
              <w:bottom w:val="single" w:sz="4" w:space="0" w:color="auto"/>
              <w:right w:val="single" w:sz="4" w:space="0" w:color="auto"/>
            </w:tcBorders>
            <w:vAlign w:val="center"/>
            <w:hideMark/>
          </w:tcPr>
          <w:p w14:paraId="0AB71BCE" w14:textId="77777777" w:rsidR="007B5D83" w:rsidRPr="00543EC6" w:rsidRDefault="007B5D83"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6</w:t>
            </w:r>
          </w:p>
        </w:tc>
        <w:tc>
          <w:tcPr>
            <w:tcW w:w="0" w:type="auto"/>
            <w:tcBorders>
              <w:top w:val="nil"/>
              <w:left w:val="nil"/>
              <w:bottom w:val="single" w:sz="4" w:space="0" w:color="auto"/>
              <w:right w:val="single" w:sz="4" w:space="0" w:color="auto"/>
            </w:tcBorders>
            <w:vAlign w:val="center"/>
            <w:hideMark/>
          </w:tcPr>
          <w:p w14:paraId="2DB270E6" w14:textId="77777777" w:rsidR="007B5D83" w:rsidRPr="00543EC6" w:rsidRDefault="007B5D83"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7</w:t>
            </w:r>
          </w:p>
        </w:tc>
        <w:tc>
          <w:tcPr>
            <w:tcW w:w="0" w:type="auto"/>
            <w:tcBorders>
              <w:top w:val="nil"/>
              <w:left w:val="nil"/>
              <w:bottom w:val="single" w:sz="4" w:space="0" w:color="auto"/>
              <w:right w:val="single" w:sz="4" w:space="0" w:color="auto"/>
            </w:tcBorders>
            <w:vAlign w:val="center"/>
            <w:hideMark/>
          </w:tcPr>
          <w:p w14:paraId="31A1F0D6" w14:textId="77777777" w:rsidR="007B5D83" w:rsidRPr="00543EC6" w:rsidRDefault="007B5D83"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13</w:t>
            </w:r>
          </w:p>
        </w:tc>
        <w:tc>
          <w:tcPr>
            <w:tcW w:w="0" w:type="auto"/>
            <w:tcBorders>
              <w:top w:val="nil"/>
              <w:left w:val="nil"/>
              <w:bottom w:val="single" w:sz="4" w:space="0" w:color="auto"/>
              <w:right w:val="single" w:sz="4" w:space="0" w:color="auto"/>
            </w:tcBorders>
            <w:vAlign w:val="center"/>
            <w:hideMark/>
          </w:tcPr>
          <w:p w14:paraId="2CA10DF2" w14:textId="77777777" w:rsidR="007B5D83" w:rsidRPr="00543EC6" w:rsidRDefault="007B5D83"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44</w:t>
            </w:r>
          </w:p>
        </w:tc>
        <w:tc>
          <w:tcPr>
            <w:tcW w:w="0" w:type="auto"/>
            <w:tcBorders>
              <w:top w:val="nil"/>
              <w:left w:val="nil"/>
              <w:bottom w:val="single" w:sz="4" w:space="0" w:color="auto"/>
              <w:right w:val="single" w:sz="4" w:space="0" w:color="auto"/>
            </w:tcBorders>
            <w:vAlign w:val="center"/>
            <w:hideMark/>
          </w:tcPr>
          <w:p w14:paraId="39A0CC57" w14:textId="77777777" w:rsidR="007B5D83" w:rsidRPr="00543EC6" w:rsidRDefault="007B5D83"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3</w:t>
            </w:r>
          </w:p>
        </w:tc>
        <w:tc>
          <w:tcPr>
            <w:tcW w:w="0" w:type="auto"/>
            <w:tcBorders>
              <w:top w:val="single" w:sz="4" w:space="0" w:color="auto"/>
              <w:left w:val="nil"/>
              <w:bottom w:val="single" w:sz="4" w:space="0" w:color="auto"/>
              <w:right w:val="single" w:sz="4" w:space="0" w:color="auto"/>
            </w:tcBorders>
            <w:vAlign w:val="center"/>
          </w:tcPr>
          <w:p w14:paraId="01FB2AD5" w14:textId="70EF71D4" w:rsidR="007B5D83" w:rsidRPr="00543EC6" w:rsidRDefault="007B5D83" w:rsidP="00D30DC7">
            <w:pPr>
              <w:spacing w:after="0" w:line="240" w:lineRule="auto"/>
              <w:jc w:val="center"/>
              <w:rPr>
                <w:rFonts w:asciiTheme="majorBidi" w:eastAsia="Times New Roman" w:hAnsiTheme="majorBidi" w:cstheme="majorBidi"/>
                <w:b/>
                <w:bCs/>
                <w:color w:val="000000"/>
                <w:kern w:val="0"/>
                <w:sz w:val="20"/>
                <w:szCs w:val="20"/>
                <w:rtl/>
                <w14:ligatures w14:val="none"/>
              </w:rPr>
            </w:pPr>
            <w:r w:rsidRPr="00543EC6">
              <w:rPr>
                <w:rFonts w:asciiTheme="majorBidi" w:eastAsia="Times New Roman" w:hAnsiTheme="majorBidi" w:cstheme="majorBidi"/>
                <w:color w:val="000000"/>
                <w:kern w:val="0"/>
                <w:sz w:val="20"/>
                <w:szCs w:val="20"/>
                <w14:ligatures w14:val="none"/>
              </w:rPr>
              <w:t>AHB</w:t>
            </w:r>
          </w:p>
        </w:tc>
        <w:tc>
          <w:tcPr>
            <w:tcW w:w="0" w:type="auto"/>
            <w:tcBorders>
              <w:top w:val="nil"/>
              <w:left w:val="single" w:sz="4" w:space="0" w:color="auto"/>
              <w:bottom w:val="single" w:sz="4" w:space="0" w:color="auto"/>
              <w:right w:val="single" w:sz="4" w:space="0" w:color="auto"/>
            </w:tcBorders>
            <w:vAlign w:val="center"/>
            <w:hideMark/>
          </w:tcPr>
          <w:p w14:paraId="68CBEDC2" w14:textId="6684714B" w:rsidR="007B5D83" w:rsidRPr="00543EC6" w:rsidRDefault="007B5D83" w:rsidP="00D30DC7">
            <w:pPr>
              <w:spacing w:after="0" w:line="240" w:lineRule="auto"/>
              <w:jc w:val="center"/>
              <w:rPr>
                <w:rFonts w:ascii="Simplified Arabic" w:eastAsia="Times New Roman" w:hAnsi="Simplified Arabic" w:cs="Simplified Arabic"/>
                <w:b/>
                <w:bCs/>
                <w:color w:val="000000"/>
                <w:kern w:val="0"/>
                <w:sz w:val="20"/>
                <w:szCs w:val="20"/>
                <w14:ligatures w14:val="none"/>
              </w:rPr>
            </w:pPr>
            <w:r w:rsidRPr="00543EC6">
              <w:rPr>
                <w:rFonts w:ascii="Simplified Arabic" w:eastAsia="Times New Roman" w:hAnsi="Simplified Arabic" w:cs="Simplified Arabic" w:hint="cs"/>
                <w:b/>
                <w:bCs/>
                <w:color w:val="000000"/>
                <w:kern w:val="0"/>
                <w:sz w:val="20"/>
                <w:szCs w:val="20"/>
                <w:rtl/>
                <w14:ligatures w14:val="none"/>
              </w:rPr>
              <w:t>أبها</w:t>
            </w:r>
          </w:p>
        </w:tc>
      </w:tr>
      <w:tr w:rsidR="007B5D83" w:rsidRPr="00543EC6" w14:paraId="571F0DA4" w14:textId="77777777" w:rsidTr="007B5D83">
        <w:trPr>
          <w:trHeight w:val="276"/>
          <w:jc w:val="center"/>
        </w:trPr>
        <w:tc>
          <w:tcPr>
            <w:tcW w:w="0" w:type="auto"/>
            <w:tcBorders>
              <w:top w:val="nil"/>
              <w:left w:val="single" w:sz="4" w:space="0" w:color="auto"/>
              <w:bottom w:val="single" w:sz="4" w:space="0" w:color="auto"/>
              <w:right w:val="single" w:sz="4" w:space="0" w:color="auto"/>
            </w:tcBorders>
            <w:vAlign w:val="center"/>
            <w:hideMark/>
          </w:tcPr>
          <w:p w14:paraId="60BBA92F" w14:textId="77777777" w:rsidR="007B5D83" w:rsidRPr="00543EC6" w:rsidRDefault="007B5D83" w:rsidP="00D30DC7">
            <w:pPr>
              <w:bidi w:val="0"/>
              <w:spacing w:after="0" w:line="240" w:lineRule="auto"/>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8</w:t>
            </w:r>
          </w:p>
        </w:tc>
        <w:tc>
          <w:tcPr>
            <w:tcW w:w="0" w:type="auto"/>
            <w:tcBorders>
              <w:top w:val="nil"/>
              <w:left w:val="nil"/>
              <w:bottom w:val="single" w:sz="4" w:space="0" w:color="auto"/>
              <w:right w:val="single" w:sz="4" w:space="0" w:color="auto"/>
            </w:tcBorders>
            <w:vAlign w:val="center"/>
            <w:hideMark/>
          </w:tcPr>
          <w:p w14:paraId="1A56590D" w14:textId="77777777" w:rsidR="007B5D83" w:rsidRPr="00543EC6" w:rsidRDefault="007B5D83"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5</w:t>
            </w:r>
          </w:p>
        </w:tc>
        <w:tc>
          <w:tcPr>
            <w:tcW w:w="0" w:type="auto"/>
            <w:tcBorders>
              <w:top w:val="nil"/>
              <w:left w:val="nil"/>
              <w:bottom w:val="single" w:sz="4" w:space="0" w:color="auto"/>
              <w:right w:val="single" w:sz="4" w:space="0" w:color="auto"/>
            </w:tcBorders>
            <w:vAlign w:val="center"/>
            <w:hideMark/>
          </w:tcPr>
          <w:p w14:paraId="7DA30D8D" w14:textId="77777777" w:rsidR="007B5D83" w:rsidRPr="00543EC6" w:rsidRDefault="007B5D83"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2</w:t>
            </w:r>
          </w:p>
        </w:tc>
        <w:tc>
          <w:tcPr>
            <w:tcW w:w="0" w:type="auto"/>
            <w:tcBorders>
              <w:top w:val="nil"/>
              <w:left w:val="nil"/>
              <w:bottom w:val="single" w:sz="4" w:space="0" w:color="auto"/>
              <w:right w:val="single" w:sz="4" w:space="0" w:color="auto"/>
            </w:tcBorders>
            <w:vAlign w:val="center"/>
            <w:hideMark/>
          </w:tcPr>
          <w:p w14:paraId="734BE583" w14:textId="77777777" w:rsidR="007B5D83" w:rsidRPr="00543EC6" w:rsidRDefault="007B5D83"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0</w:t>
            </w:r>
          </w:p>
        </w:tc>
        <w:tc>
          <w:tcPr>
            <w:tcW w:w="0" w:type="auto"/>
            <w:tcBorders>
              <w:top w:val="nil"/>
              <w:left w:val="nil"/>
              <w:bottom w:val="single" w:sz="4" w:space="0" w:color="auto"/>
              <w:right w:val="single" w:sz="4" w:space="0" w:color="auto"/>
            </w:tcBorders>
            <w:vAlign w:val="center"/>
            <w:hideMark/>
          </w:tcPr>
          <w:p w14:paraId="41B0C634" w14:textId="77777777" w:rsidR="007B5D83" w:rsidRPr="00543EC6" w:rsidRDefault="007B5D83"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3</w:t>
            </w:r>
          </w:p>
        </w:tc>
        <w:tc>
          <w:tcPr>
            <w:tcW w:w="0" w:type="auto"/>
            <w:tcBorders>
              <w:top w:val="nil"/>
              <w:left w:val="nil"/>
              <w:bottom w:val="single" w:sz="4" w:space="0" w:color="auto"/>
              <w:right w:val="single" w:sz="4" w:space="0" w:color="auto"/>
            </w:tcBorders>
            <w:vAlign w:val="center"/>
            <w:hideMark/>
          </w:tcPr>
          <w:p w14:paraId="35B09D38" w14:textId="77777777" w:rsidR="007B5D83" w:rsidRPr="00543EC6" w:rsidRDefault="007B5D83"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18</w:t>
            </w:r>
          </w:p>
        </w:tc>
        <w:tc>
          <w:tcPr>
            <w:tcW w:w="0" w:type="auto"/>
            <w:tcBorders>
              <w:top w:val="nil"/>
              <w:left w:val="nil"/>
              <w:bottom w:val="single" w:sz="4" w:space="0" w:color="auto"/>
              <w:right w:val="single" w:sz="4" w:space="0" w:color="auto"/>
            </w:tcBorders>
            <w:vAlign w:val="center"/>
            <w:hideMark/>
          </w:tcPr>
          <w:p w14:paraId="538C4F80" w14:textId="77777777" w:rsidR="007B5D83" w:rsidRPr="00543EC6" w:rsidRDefault="007B5D83"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3</w:t>
            </w:r>
          </w:p>
        </w:tc>
        <w:tc>
          <w:tcPr>
            <w:tcW w:w="0" w:type="auto"/>
            <w:tcBorders>
              <w:top w:val="single" w:sz="4" w:space="0" w:color="auto"/>
              <w:left w:val="nil"/>
              <w:bottom w:val="single" w:sz="4" w:space="0" w:color="auto"/>
              <w:right w:val="single" w:sz="4" w:space="0" w:color="auto"/>
            </w:tcBorders>
            <w:vAlign w:val="center"/>
          </w:tcPr>
          <w:p w14:paraId="6CD35A4F" w14:textId="5D6029FE" w:rsidR="007B5D83" w:rsidRPr="00543EC6" w:rsidRDefault="007B5D83" w:rsidP="00D30DC7">
            <w:pPr>
              <w:spacing w:after="0" w:line="240" w:lineRule="auto"/>
              <w:jc w:val="center"/>
              <w:rPr>
                <w:rFonts w:asciiTheme="majorBidi" w:eastAsia="Times New Roman" w:hAnsiTheme="majorBidi" w:cstheme="majorBidi"/>
                <w:b/>
                <w:bCs/>
                <w:color w:val="000000"/>
                <w:kern w:val="0"/>
                <w:sz w:val="20"/>
                <w:szCs w:val="20"/>
                <w:rtl/>
                <w14:ligatures w14:val="none"/>
              </w:rPr>
            </w:pPr>
            <w:r w:rsidRPr="00543EC6">
              <w:rPr>
                <w:rFonts w:asciiTheme="majorBidi" w:eastAsia="Times New Roman" w:hAnsiTheme="majorBidi" w:cstheme="majorBidi"/>
                <w:color w:val="000000"/>
                <w:kern w:val="0"/>
                <w:sz w:val="20"/>
                <w:szCs w:val="20"/>
                <w14:ligatures w14:val="none"/>
              </w:rPr>
              <w:t>ELQ</w:t>
            </w:r>
          </w:p>
        </w:tc>
        <w:tc>
          <w:tcPr>
            <w:tcW w:w="0" w:type="auto"/>
            <w:tcBorders>
              <w:top w:val="nil"/>
              <w:left w:val="single" w:sz="4" w:space="0" w:color="auto"/>
              <w:bottom w:val="single" w:sz="4" w:space="0" w:color="auto"/>
              <w:right w:val="single" w:sz="4" w:space="0" w:color="auto"/>
            </w:tcBorders>
            <w:vAlign w:val="center"/>
            <w:hideMark/>
          </w:tcPr>
          <w:p w14:paraId="48D2B964" w14:textId="1BA6E607" w:rsidR="007B5D83" w:rsidRPr="00543EC6" w:rsidRDefault="007B5D83" w:rsidP="00D30DC7">
            <w:pPr>
              <w:spacing w:after="0" w:line="240" w:lineRule="auto"/>
              <w:jc w:val="center"/>
              <w:rPr>
                <w:rFonts w:ascii="Simplified Arabic" w:eastAsia="Times New Roman" w:hAnsi="Simplified Arabic" w:cs="Simplified Arabic"/>
                <w:b/>
                <w:bCs/>
                <w:color w:val="000000"/>
                <w:kern w:val="0"/>
                <w:sz w:val="20"/>
                <w:szCs w:val="20"/>
                <w14:ligatures w14:val="none"/>
              </w:rPr>
            </w:pPr>
            <w:r w:rsidRPr="00543EC6">
              <w:rPr>
                <w:rFonts w:ascii="Simplified Arabic" w:eastAsia="Times New Roman" w:hAnsi="Simplified Arabic" w:cs="Simplified Arabic" w:hint="cs"/>
                <w:b/>
                <w:bCs/>
                <w:color w:val="000000"/>
                <w:kern w:val="0"/>
                <w:sz w:val="20"/>
                <w:szCs w:val="20"/>
                <w:rtl/>
                <w14:ligatures w14:val="none"/>
              </w:rPr>
              <w:t>القصيم</w:t>
            </w:r>
          </w:p>
        </w:tc>
      </w:tr>
      <w:tr w:rsidR="007B5D83" w:rsidRPr="00543EC6" w14:paraId="3456AC5D" w14:textId="77777777" w:rsidTr="007B5D83">
        <w:trPr>
          <w:trHeight w:val="276"/>
          <w:jc w:val="center"/>
        </w:trPr>
        <w:tc>
          <w:tcPr>
            <w:tcW w:w="0" w:type="auto"/>
            <w:tcBorders>
              <w:top w:val="nil"/>
              <w:left w:val="single" w:sz="4" w:space="0" w:color="auto"/>
              <w:bottom w:val="single" w:sz="4" w:space="0" w:color="auto"/>
              <w:right w:val="single" w:sz="4" w:space="0" w:color="auto"/>
            </w:tcBorders>
            <w:vAlign w:val="center"/>
            <w:hideMark/>
          </w:tcPr>
          <w:p w14:paraId="5D5B1E06" w14:textId="77777777" w:rsidR="007B5D83" w:rsidRPr="00543EC6" w:rsidRDefault="007B5D83" w:rsidP="00D30DC7">
            <w:pPr>
              <w:bidi w:val="0"/>
              <w:spacing w:after="0" w:line="240" w:lineRule="auto"/>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7</w:t>
            </w:r>
          </w:p>
        </w:tc>
        <w:tc>
          <w:tcPr>
            <w:tcW w:w="0" w:type="auto"/>
            <w:tcBorders>
              <w:top w:val="nil"/>
              <w:left w:val="nil"/>
              <w:bottom w:val="single" w:sz="4" w:space="0" w:color="auto"/>
              <w:right w:val="single" w:sz="4" w:space="0" w:color="auto"/>
            </w:tcBorders>
            <w:vAlign w:val="center"/>
            <w:hideMark/>
          </w:tcPr>
          <w:p w14:paraId="0B9BB708" w14:textId="77777777" w:rsidR="007B5D83" w:rsidRPr="00543EC6" w:rsidRDefault="007B5D83"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8</w:t>
            </w:r>
          </w:p>
        </w:tc>
        <w:tc>
          <w:tcPr>
            <w:tcW w:w="0" w:type="auto"/>
            <w:tcBorders>
              <w:top w:val="nil"/>
              <w:left w:val="nil"/>
              <w:bottom w:val="single" w:sz="4" w:space="0" w:color="auto"/>
              <w:right w:val="single" w:sz="4" w:space="0" w:color="auto"/>
            </w:tcBorders>
            <w:vAlign w:val="center"/>
            <w:hideMark/>
          </w:tcPr>
          <w:p w14:paraId="6FC96221" w14:textId="77777777" w:rsidR="007B5D83" w:rsidRPr="00543EC6" w:rsidRDefault="007B5D83"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2</w:t>
            </w:r>
          </w:p>
        </w:tc>
        <w:tc>
          <w:tcPr>
            <w:tcW w:w="0" w:type="auto"/>
            <w:tcBorders>
              <w:top w:val="nil"/>
              <w:left w:val="nil"/>
              <w:bottom w:val="single" w:sz="4" w:space="0" w:color="auto"/>
              <w:right w:val="single" w:sz="4" w:space="0" w:color="auto"/>
            </w:tcBorders>
            <w:vAlign w:val="center"/>
            <w:hideMark/>
          </w:tcPr>
          <w:p w14:paraId="1BC67CFC" w14:textId="77777777" w:rsidR="007B5D83" w:rsidRPr="00543EC6" w:rsidRDefault="007B5D83"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5</w:t>
            </w:r>
          </w:p>
        </w:tc>
        <w:tc>
          <w:tcPr>
            <w:tcW w:w="0" w:type="auto"/>
            <w:tcBorders>
              <w:top w:val="nil"/>
              <w:left w:val="nil"/>
              <w:bottom w:val="single" w:sz="4" w:space="0" w:color="auto"/>
              <w:right w:val="single" w:sz="4" w:space="0" w:color="auto"/>
            </w:tcBorders>
            <w:vAlign w:val="center"/>
            <w:hideMark/>
          </w:tcPr>
          <w:p w14:paraId="28B57FBA" w14:textId="77777777" w:rsidR="007B5D83" w:rsidRPr="00543EC6" w:rsidRDefault="007B5D83"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8</w:t>
            </w:r>
          </w:p>
        </w:tc>
        <w:tc>
          <w:tcPr>
            <w:tcW w:w="0" w:type="auto"/>
            <w:tcBorders>
              <w:top w:val="nil"/>
              <w:left w:val="nil"/>
              <w:bottom w:val="single" w:sz="4" w:space="0" w:color="auto"/>
              <w:right w:val="single" w:sz="4" w:space="0" w:color="auto"/>
            </w:tcBorders>
            <w:vAlign w:val="center"/>
            <w:hideMark/>
          </w:tcPr>
          <w:p w14:paraId="55F1D48A" w14:textId="77777777" w:rsidR="007B5D83" w:rsidRPr="00543EC6" w:rsidRDefault="007B5D83"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30</w:t>
            </w:r>
          </w:p>
        </w:tc>
        <w:tc>
          <w:tcPr>
            <w:tcW w:w="0" w:type="auto"/>
            <w:tcBorders>
              <w:top w:val="nil"/>
              <w:left w:val="nil"/>
              <w:bottom w:val="single" w:sz="4" w:space="0" w:color="auto"/>
              <w:right w:val="single" w:sz="4" w:space="0" w:color="auto"/>
            </w:tcBorders>
            <w:vAlign w:val="center"/>
            <w:hideMark/>
          </w:tcPr>
          <w:p w14:paraId="3973A765" w14:textId="77777777" w:rsidR="007B5D83" w:rsidRPr="00543EC6" w:rsidRDefault="007B5D83"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3</w:t>
            </w:r>
          </w:p>
        </w:tc>
        <w:tc>
          <w:tcPr>
            <w:tcW w:w="0" w:type="auto"/>
            <w:tcBorders>
              <w:top w:val="single" w:sz="4" w:space="0" w:color="auto"/>
              <w:left w:val="nil"/>
              <w:bottom w:val="single" w:sz="4" w:space="0" w:color="auto"/>
              <w:right w:val="single" w:sz="4" w:space="0" w:color="auto"/>
            </w:tcBorders>
            <w:vAlign w:val="center"/>
          </w:tcPr>
          <w:p w14:paraId="3F9FCE3E" w14:textId="4A883C2E" w:rsidR="007B5D83" w:rsidRPr="00543EC6" w:rsidRDefault="007B5D83" w:rsidP="00D30DC7">
            <w:pPr>
              <w:spacing w:after="0" w:line="240" w:lineRule="auto"/>
              <w:jc w:val="center"/>
              <w:rPr>
                <w:rFonts w:asciiTheme="majorBidi" w:eastAsia="Times New Roman" w:hAnsiTheme="majorBidi" w:cstheme="majorBidi"/>
                <w:color w:val="000000"/>
                <w:kern w:val="0"/>
                <w:sz w:val="20"/>
                <w:szCs w:val="20"/>
                <w14:ligatures w14:val="none"/>
              </w:rPr>
            </w:pPr>
            <w:r w:rsidRPr="00543EC6">
              <w:rPr>
                <w:rFonts w:asciiTheme="majorBidi" w:eastAsia="Times New Roman" w:hAnsiTheme="majorBidi" w:cstheme="majorBidi"/>
                <w:color w:val="000000"/>
                <w:kern w:val="0"/>
                <w:sz w:val="20"/>
                <w:szCs w:val="20"/>
                <w14:ligatures w14:val="none"/>
              </w:rPr>
              <w:t>TUU</w:t>
            </w:r>
          </w:p>
        </w:tc>
        <w:tc>
          <w:tcPr>
            <w:tcW w:w="0" w:type="auto"/>
            <w:tcBorders>
              <w:top w:val="nil"/>
              <w:left w:val="single" w:sz="4" w:space="0" w:color="auto"/>
              <w:bottom w:val="single" w:sz="4" w:space="0" w:color="auto"/>
              <w:right w:val="single" w:sz="4" w:space="0" w:color="auto"/>
            </w:tcBorders>
            <w:vAlign w:val="center"/>
            <w:hideMark/>
          </w:tcPr>
          <w:p w14:paraId="24E9B1CC" w14:textId="033C6949" w:rsidR="007B5D83" w:rsidRPr="00543EC6" w:rsidRDefault="007B5D83" w:rsidP="00D30DC7">
            <w:pPr>
              <w:spacing w:after="0" w:line="240" w:lineRule="auto"/>
              <w:jc w:val="center"/>
              <w:rPr>
                <w:rFonts w:ascii="Simplified Arabic" w:eastAsia="Times New Roman" w:hAnsi="Simplified Arabic" w:cs="Simplified Arabic"/>
                <w:b/>
                <w:bCs/>
                <w:color w:val="000000"/>
                <w:kern w:val="0"/>
                <w:sz w:val="20"/>
                <w:szCs w:val="20"/>
                <w14:ligatures w14:val="none"/>
              </w:rPr>
            </w:pPr>
            <w:r w:rsidRPr="00543EC6">
              <w:rPr>
                <w:rFonts w:ascii="Simplified Arabic" w:eastAsia="Times New Roman" w:hAnsi="Simplified Arabic" w:cs="Simplified Arabic" w:hint="cs"/>
                <w:b/>
                <w:bCs/>
                <w:color w:val="000000"/>
                <w:kern w:val="0"/>
                <w:sz w:val="20"/>
                <w:szCs w:val="20"/>
                <w:rtl/>
                <w14:ligatures w14:val="none"/>
              </w:rPr>
              <w:t>تبوك</w:t>
            </w:r>
          </w:p>
        </w:tc>
      </w:tr>
      <w:tr w:rsidR="007B5D83" w:rsidRPr="00543EC6" w14:paraId="70CE7B9C" w14:textId="77777777" w:rsidTr="007B5D83">
        <w:trPr>
          <w:trHeight w:val="276"/>
          <w:jc w:val="center"/>
        </w:trPr>
        <w:tc>
          <w:tcPr>
            <w:tcW w:w="0" w:type="auto"/>
            <w:tcBorders>
              <w:top w:val="nil"/>
              <w:left w:val="single" w:sz="4" w:space="0" w:color="auto"/>
              <w:bottom w:val="single" w:sz="4" w:space="0" w:color="auto"/>
              <w:right w:val="single" w:sz="4" w:space="0" w:color="auto"/>
            </w:tcBorders>
            <w:vAlign w:val="center"/>
            <w:hideMark/>
          </w:tcPr>
          <w:p w14:paraId="7C1F29AC" w14:textId="77777777" w:rsidR="007B5D83" w:rsidRPr="00543EC6" w:rsidRDefault="007B5D83" w:rsidP="00D30DC7">
            <w:pPr>
              <w:bidi w:val="0"/>
              <w:spacing w:after="0" w:line="240" w:lineRule="auto"/>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11</w:t>
            </w:r>
          </w:p>
        </w:tc>
        <w:tc>
          <w:tcPr>
            <w:tcW w:w="0" w:type="auto"/>
            <w:tcBorders>
              <w:top w:val="nil"/>
              <w:left w:val="nil"/>
              <w:bottom w:val="single" w:sz="4" w:space="0" w:color="auto"/>
              <w:right w:val="single" w:sz="4" w:space="0" w:color="auto"/>
            </w:tcBorders>
            <w:vAlign w:val="center"/>
            <w:hideMark/>
          </w:tcPr>
          <w:p w14:paraId="528EAD09" w14:textId="77777777" w:rsidR="007B5D83" w:rsidRPr="00543EC6" w:rsidRDefault="007B5D83"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3</w:t>
            </w:r>
          </w:p>
        </w:tc>
        <w:tc>
          <w:tcPr>
            <w:tcW w:w="0" w:type="auto"/>
            <w:tcBorders>
              <w:top w:val="nil"/>
              <w:left w:val="nil"/>
              <w:bottom w:val="single" w:sz="4" w:space="0" w:color="auto"/>
              <w:right w:val="single" w:sz="4" w:space="0" w:color="auto"/>
            </w:tcBorders>
            <w:vAlign w:val="center"/>
            <w:hideMark/>
          </w:tcPr>
          <w:p w14:paraId="46910E5B" w14:textId="77777777" w:rsidR="007B5D83" w:rsidRPr="00543EC6" w:rsidRDefault="007B5D83"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2</w:t>
            </w:r>
          </w:p>
        </w:tc>
        <w:tc>
          <w:tcPr>
            <w:tcW w:w="0" w:type="auto"/>
            <w:tcBorders>
              <w:top w:val="nil"/>
              <w:left w:val="nil"/>
              <w:bottom w:val="single" w:sz="4" w:space="0" w:color="auto"/>
              <w:right w:val="single" w:sz="4" w:space="0" w:color="auto"/>
            </w:tcBorders>
            <w:vAlign w:val="center"/>
            <w:hideMark/>
          </w:tcPr>
          <w:p w14:paraId="45E09BF7" w14:textId="77777777" w:rsidR="007B5D83" w:rsidRPr="00543EC6" w:rsidRDefault="007B5D83"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3</w:t>
            </w:r>
          </w:p>
        </w:tc>
        <w:tc>
          <w:tcPr>
            <w:tcW w:w="0" w:type="auto"/>
            <w:tcBorders>
              <w:top w:val="nil"/>
              <w:left w:val="nil"/>
              <w:bottom w:val="single" w:sz="4" w:space="0" w:color="auto"/>
              <w:right w:val="single" w:sz="4" w:space="0" w:color="auto"/>
            </w:tcBorders>
            <w:vAlign w:val="center"/>
            <w:hideMark/>
          </w:tcPr>
          <w:p w14:paraId="54CC2394" w14:textId="77777777" w:rsidR="007B5D83" w:rsidRPr="00543EC6" w:rsidRDefault="007B5D83"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4</w:t>
            </w:r>
          </w:p>
        </w:tc>
        <w:tc>
          <w:tcPr>
            <w:tcW w:w="0" w:type="auto"/>
            <w:tcBorders>
              <w:top w:val="nil"/>
              <w:left w:val="nil"/>
              <w:bottom w:val="single" w:sz="4" w:space="0" w:color="auto"/>
              <w:right w:val="single" w:sz="4" w:space="0" w:color="auto"/>
            </w:tcBorders>
            <w:vAlign w:val="center"/>
            <w:hideMark/>
          </w:tcPr>
          <w:p w14:paraId="367DBE3B" w14:textId="77777777" w:rsidR="007B5D83" w:rsidRPr="00543EC6" w:rsidRDefault="007B5D83"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23</w:t>
            </w:r>
          </w:p>
        </w:tc>
        <w:tc>
          <w:tcPr>
            <w:tcW w:w="0" w:type="auto"/>
            <w:tcBorders>
              <w:top w:val="nil"/>
              <w:left w:val="nil"/>
              <w:bottom w:val="single" w:sz="4" w:space="0" w:color="auto"/>
              <w:right w:val="single" w:sz="4" w:space="0" w:color="auto"/>
            </w:tcBorders>
            <w:vAlign w:val="center"/>
            <w:hideMark/>
          </w:tcPr>
          <w:p w14:paraId="10F7B2A1" w14:textId="77777777" w:rsidR="007B5D83" w:rsidRPr="00543EC6" w:rsidRDefault="007B5D83"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3</w:t>
            </w:r>
          </w:p>
        </w:tc>
        <w:tc>
          <w:tcPr>
            <w:tcW w:w="0" w:type="auto"/>
            <w:tcBorders>
              <w:top w:val="single" w:sz="4" w:space="0" w:color="auto"/>
              <w:left w:val="nil"/>
              <w:bottom w:val="single" w:sz="4" w:space="0" w:color="auto"/>
              <w:right w:val="single" w:sz="4" w:space="0" w:color="auto"/>
            </w:tcBorders>
            <w:vAlign w:val="center"/>
          </w:tcPr>
          <w:p w14:paraId="5A2FAB70" w14:textId="4C8F7D20" w:rsidR="007B5D83" w:rsidRPr="00543EC6" w:rsidRDefault="007B5D83" w:rsidP="00D30DC7">
            <w:pPr>
              <w:spacing w:after="0" w:line="240" w:lineRule="auto"/>
              <w:jc w:val="center"/>
              <w:rPr>
                <w:rFonts w:asciiTheme="majorBidi" w:eastAsia="Times New Roman" w:hAnsiTheme="majorBidi" w:cstheme="majorBidi"/>
                <w:color w:val="000000"/>
                <w:kern w:val="0"/>
                <w:sz w:val="20"/>
                <w:szCs w:val="20"/>
                <w14:ligatures w14:val="none"/>
              </w:rPr>
            </w:pPr>
            <w:r w:rsidRPr="00543EC6">
              <w:rPr>
                <w:rFonts w:asciiTheme="majorBidi" w:eastAsia="Times New Roman" w:hAnsiTheme="majorBidi" w:cstheme="majorBidi"/>
                <w:color w:val="000000"/>
                <w:kern w:val="0"/>
                <w:sz w:val="20"/>
                <w:szCs w:val="20"/>
                <w14:ligatures w14:val="none"/>
              </w:rPr>
              <w:t>TIF</w:t>
            </w:r>
          </w:p>
        </w:tc>
        <w:tc>
          <w:tcPr>
            <w:tcW w:w="0" w:type="auto"/>
            <w:tcBorders>
              <w:top w:val="nil"/>
              <w:left w:val="single" w:sz="4" w:space="0" w:color="auto"/>
              <w:bottom w:val="single" w:sz="4" w:space="0" w:color="auto"/>
              <w:right w:val="single" w:sz="4" w:space="0" w:color="auto"/>
            </w:tcBorders>
            <w:vAlign w:val="center"/>
            <w:hideMark/>
          </w:tcPr>
          <w:p w14:paraId="098C9220" w14:textId="70B7E741" w:rsidR="007B5D83" w:rsidRPr="00543EC6" w:rsidRDefault="007B5D83" w:rsidP="00D30DC7">
            <w:pPr>
              <w:spacing w:after="0" w:line="240" w:lineRule="auto"/>
              <w:jc w:val="center"/>
              <w:rPr>
                <w:rFonts w:ascii="Simplified Arabic" w:eastAsia="Times New Roman" w:hAnsi="Simplified Arabic" w:cs="Simplified Arabic"/>
                <w:b/>
                <w:bCs/>
                <w:color w:val="000000"/>
                <w:kern w:val="0"/>
                <w:sz w:val="20"/>
                <w:szCs w:val="20"/>
                <w14:ligatures w14:val="none"/>
              </w:rPr>
            </w:pPr>
            <w:r w:rsidRPr="00543EC6">
              <w:rPr>
                <w:rFonts w:ascii="Simplified Arabic" w:eastAsia="Times New Roman" w:hAnsi="Simplified Arabic" w:cs="Simplified Arabic" w:hint="cs"/>
                <w:b/>
                <w:bCs/>
                <w:color w:val="000000"/>
                <w:kern w:val="0"/>
                <w:sz w:val="20"/>
                <w:szCs w:val="20"/>
                <w:rtl/>
                <w14:ligatures w14:val="none"/>
              </w:rPr>
              <w:t>الطائف</w:t>
            </w:r>
          </w:p>
        </w:tc>
      </w:tr>
      <w:tr w:rsidR="007B5D83" w:rsidRPr="00543EC6" w14:paraId="45960A63" w14:textId="77777777" w:rsidTr="007B5D83">
        <w:trPr>
          <w:trHeight w:val="276"/>
          <w:jc w:val="center"/>
        </w:trPr>
        <w:tc>
          <w:tcPr>
            <w:tcW w:w="0" w:type="auto"/>
            <w:tcBorders>
              <w:top w:val="nil"/>
              <w:left w:val="single" w:sz="4" w:space="0" w:color="auto"/>
              <w:bottom w:val="single" w:sz="4" w:space="0" w:color="auto"/>
              <w:right w:val="single" w:sz="4" w:space="0" w:color="auto"/>
            </w:tcBorders>
            <w:vAlign w:val="center"/>
            <w:hideMark/>
          </w:tcPr>
          <w:p w14:paraId="3C691365" w14:textId="77777777" w:rsidR="007B5D83" w:rsidRPr="00543EC6" w:rsidRDefault="007B5D83" w:rsidP="00D30DC7">
            <w:pPr>
              <w:bidi w:val="0"/>
              <w:spacing w:after="0" w:line="240" w:lineRule="auto"/>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4</w:t>
            </w:r>
          </w:p>
        </w:tc>
        <w:tc>
          <w:tcPr>
            <w:tcW w:w="0" w:type="auto"/>
            <w:tcBorders>
              <w:top w:val="nil"/>
              <w:left w:val="nil"/>
              <w:bottom w:val="single" w:sz="4" w:space="0" w:color="auto"/>
              <w:right w:val="single" w:sz="4" w:space="0" w:color="auto"/>
            </w:tcBorders>
            <w:vAlign w:val="center"/>
            <w:hideMark/>
          </w:tcPr>
          <w:p w14:paraId="2619F01F" w14:textId="77777777" w:rsidR="007B5D83" w:rsidRPr="00543EC6" w:rsidRDefault="007B5D83"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1</w:t>
            </w:r>
          </w:p>
        </w:tc>
        <w:tc>
          <w:tcPr>
            <w:tcW w:w="0" w:type="auto"/>
            <w:tcBorders>
              <w:top w:val="nil"/>
              <w:left w:val="nil"/>
              <w:bottom w:val="single" w:sz="4" w:space="0" w:color="auto"/>
              <w:right w:val="single" w:sz="4" w:space="0" w:color="auto"/>
            </w:tcBorders>
            <w:vAlign w:val="center"/>
            <w:hideMark/>
          </w:tcPr>
          <w:p w14:paraId="4C1D945A" w14:textId="77777777" w:rsidR="007B5D83" w:rsidRPr="00543EC6" w:rsidRDefault="007B5D83"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0</w:t>
            </w:r>
          </w:p>
        </w:tc>
        <w:tc>
          <w:tcPr>
            <w:tcW w:w="0" w:type="auto"/>
            <w:tcBorders>
              <w:top w:val="nil"/>
              <w:left w:val="nil"/>
              <w:bottom w:val="single" w:sz="4" w:space="0" w:color="auto"/>
              <w:right w:val="single" w:sz="4" w:space="0" w:color="auto"/>
            </w:tcBorders>
            <w:vAlign w:val="center"/>
            <w:hideMark/>
          </w:tcPr>
          <w:p w14:paraId="25D1184A" w14:textId="77777777" w:rsidR="007B5D83" w:rsidRPr="00543EC6" w:rsidRDefault="007B5D83"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0</w:t>
            </w:r>
          </w:p>
        </w:tc>
        <w:tc>
          <w:tcPr>
            <w:tcW w:w="0" w:type="auto"/>
            <w:tcBorders>
              <w:top w:val="nil"/>
              <w:left w:val="nil"/>
              <w:bottom w:val="single" w:sz="4" w:space="0" w:color="auto"/>
              <w:right w:val="single" w:sz="4" w:space="0" w:color="auto"/>
            </w:tcBorders>
            <w:vAlign w:val="center"/>
            <w:hideMark/>
          </w:tcPr>
          <w:p w14:paraId="619D8F52" w14:textId="77777777" w:rsidR="007B5D83" w:rsidRPr="00543EC6" w:rsidRDefault="007B5D83"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4</w:t>
            </w:r>
          </w:p>
        </w:tc>
        <w:tc>
          <w:tcPr>
            <w:tcW w:w="0" w:type="auto"/>
            <w:tcBorders>
              <w:top w:val="nil"/>
              <w:left w:val="nil"/>
              <w:bottom w:val="single" w:sz="4" w:space="0" w:color="auto"/>
              <w:right w:val="single" w:sz="4" w:space="0" w:color="auto"/>
            </w:tcBorders>
            <w:vAlign w:val="center"/>
            <w:hideMark/>
          </w:tcPr>
          <w:p w14:paraId="74901EB8" w14:textId="77777777" w:rsidR="007B5D83" w:rsidRPr="00543EC6" w:rsidRDefault="007B5D83"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9</w:t>
            </w:r>
          </w:p>
        </w:tc>
        <w:tc>
          <w:tcPr>
            <w:tcW w:w="0" w:type="auto"/>
            <w:tcBorders>
              <w:top w:val="nil"/>
              <w:left w:val="nil"/>
              <w:bottom w:val="single" w:sz="4" w:space="0" w:color="auto"/>
              <w:right w:val="single" w:sz="4" w:space="0" w:color="auto"/>
            </w:tcBorders>
            <w:vAlign w:val="center"/>
            <w:hideMark/>
          </w:tcPr>
          <w:p w14:paraId="57F76231" w14:textId="77777777" w:rsidR="007B5D83" w:rsidRPr="00543EC6" w:rsidRDefault="007B5D83"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3</w:t>
            </w:r>
          </w:p>
        </w:tc>
        <w:tc>
          <w:tcPr>
            <w:tcW w:w="0" w:type="auto"/>
            <w:tcBorders>
              <w:top w:val="single" w:sz="4" w:space="0" w:color="auto"/>
              <w:left w:val="nil"/>
              <w:bottom w:val="single" w:sz="4" w:space="0" w:color="auto"/>
              <w:right w:val="single" w:sz="4" w:space="0" w:color="auto"/>
            </w:tcBorders>
            <w:vAlign w:val="center"/>
          </w:tcPr>
          <w:p w14:paraId="71779FE2" w14:textId="729B6769" w:rsidR="007B5D83" w:rsidRPr="00543EC6" w:rsidRDefault="007B5D83" w:rsidP="00D30DC7">
            <w:pPr>
              <w:spacing w:after="0" w:line="240" w:lineRule="auto"/>
              <w:jc w:val="center"/>
              <w:rPr>
                <w:rFonts w:asciiTheme="majorBidi" w:eastAsia="Times New Roman" w:hAnsiTheme="majorBidi" w:cstheme="majorBidi"/>
                <w:color w:val="000000"/>
                <w:kern w:val="0"/>
                <w:sz w:val="20"/>
                <w:szCs w:val="20"/>
                <w14:ligatures w14:val="none"/>
              </w:rPr>
            </w:pPr>
            <w:r w:rsidRPr="00543EC6">
              <w:rPr>
                <w:rFonts w:asciiTheme="majorBidi" w:eastAsia="Times New Roman" w:hAnsiTheme="majorBidi" w:cstheme="majorBidi"/>
                <w:color w:val="000000"/>
                <w:kern w:val="0"/>
                <w:sz w:val="20"/>
                <w:szCs w:val="20"/>
                <w14:ligatures w14:val="none"/>
              </w:rPr>
              <w:t>YNB</w:t>
            </w:r>
          </w:p>
        </w:tc>
        <w:tc>
          <w:tcPr>
            <w:tcW w:w="0" w:type="auto"/>
            <w:tcBorders>
              <w:top w:val="nil"/>
              <w:left w:val="single" w:sz="4" w:space="0" w:color="auto"/>
              <w:bottom w:val="single" w:sz="4" w:space="0" w:color="auto"/>
              <w:right w:val="single" w:sz="4" w:space="0" w:color="auto"/>
            </w:tcBorders>
            <w:vAlign w:val="center"/>
            <w:hideMark/>
          </w:tcPr>
          <w:p w14:paraId="487EDAA0" w14:textId="71D0C738" w:rsidR="007B5D83" w:rsidRPr="00543EC6" w:rsidRDefault="007B5D83" w:rsidP="00D30DC7">
            <w:pPr>
              <w:spacing w:after="0" w:line="240" w:lineRule="auto"/>
              <w:jc w:val="center"/>
              <w:rPr>
                <w:rFonts w:ascii="Simplified Arabic" w:eastAsia="Times New Roman" w:hAnsi="Simplified Arabic" w:cs="Simplified Arabic"/>
                <w:b/>
                <w:bCs/>
                <w:color w:val="000000"/>
                <w:kern w:val="0"/>
                <w:sz w:val="20"/>
                <w:szCs w:val="20"/>
                <w:rtl/>
                <w14:ligatures w14:val="none"/>
              </w:rPr>
            </w:pPr>
            <w:r w:rsidRPr="00543EC6">
              <w:rPr>
                <w:rFonts w:ascii="Simplified Arabic" w:eastAsia="Times New Roman" w:hAnsi="Simplified Arabic" w:cs="Simplified Arabic" w:hint="cs"/>
                <w:b/>
                <w:bCs/>
                <w:color w:val="000000"/>
                <w:kern w:val="0"/>
                <w:sz w:val="20"/>
                <w:szCs w:val="20"/>
                <w:rtl/>
                <w14:ligatures w14:val="none"/>
              </w:rPr>
              <w:t>ينبع</w:t>
            </w:r>
          </w:p>
        </w:tc>
      </w:tr>
      <w:tr w:rsidR="007B5D83" w:rsidRPr="00543EC6" w14:paraId="01D5493E" w14:textId="77777777" w:rsidTr="007B5D83">
        <w:trPr>
          <w:trHeight w:val="276"/>
          <w:jc w:val="center"/>
        </w:trPr>
        <w:tc>
          <w:tcPr>
            <w:tcW w:w="0" w:type="auto"/>
            <w:tcBorders>
              <w:top w:val="nil"/>
              <w:left w:val="single" w:sz="4" w:space="0" w:color="auto"/>
              <w:bottom w:val="single" w:sz="4" w:space="0" w:color="auto"/>
              <w:right w:val="single" w:sz="4" w:space="0" w:color="auto"/>
            </w:tcBorders>
            <w:vAlign w:val="center"/>
            <w:hideMark/>
          </w:tcPr>
          <w:p w14:paraId="28193EC6" w14:textId="77777777" w:rsidR="007B5D83" w:rsidRPr="00543EC6" w:rsidRDefault="007B5D83" w:rsidP="00D30DC7">
            <w:pPr>
              <w:bidi w:val="0"/>
              <w:spacing w:after="0" w:line="240" w:lineRule="auto"/>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3</w:t>
            </w:r>
          </w:p>
        </w:tc>
        <w:tc>
          <w:tcPr>
            <w:tcW w:w="0" w:type="auto"/>
            <w:tcBorders>
              <w:top w:val="nil"/>
              <w:left w:val="nil"/>
              <w:bottom w:val="single" w:sz="4" w:space="0" w:color="auto"/>
              <w:right w:val="single" w:sz="4" w:space="0" w:color="auto"/>
            </w:tcBorders>
            <w:vAlign w:val="center"/>
            <w:hideMark/>
          </w:tcPr>
          <w:p w14:paraId="6B89FE5B" w14:textId="77777777" w:rsidR="007B5D83" w:rsidRPr="00543EC6" w:rsidRDefault="007B5D83"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2</w:t>
            </w:r>
          </w:p>
        </w:tc>
        <w:tc>
          <w:tcPr>
            <w:tcW w:w="0" w:type="auto"/>
            <w:tcBorders>
              <w:top w:val="nil"/>
              <w:left w:val="nil"/>
              <w:bottom w:val="single" w:sz="4" w:space="0" w:color="auto"/>
              <w:right w:val="single" w:sz="4" w:space="0" w:color="auto"/>
            </w:tcBorders>
            <w:vAlign w:val="center"/>
            <w:hideMark/>
          </w:tcPr>
          <w:p w14:paraId="27EFCD64" w14:textId="77777777" w:rsidR="007B5D83" w:rsidRPr="00543EC6" w:rsidRDefault="007B5D83"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0</w:t>
            </w:r>
          </w:p>
        </w:tc>
        <w:tc>
          <w:tcPr>
            <w:tcW w:w="0" w:type="auto"/>
            <w:tcBorders>
              <w:top w:val="nil"/>
              <w:left w:val="nil"/>
              <w:bottom w:val="single" w:sz="4" w:space="0" w:color="auto"/>
              <w:right w:val="single" w:sz="4" w:space="0" w:color="auto"/>
            </w:tcBorders>
            <w:vAlign w:val="center"/>
            <w:hideMark/>
          </w:tcPr>
          <w:p w14:paraId="35A73132" w14:textId="77777777" w:rsidR="007B5D83" w:rsidRPr="00543EC6" w:rsidRDefault="007B5D83"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3</w:t>
            </w:r>
          </w:p>
        </w:tc>
        <w:tc>
          <w:tcPr>
            <w:tcW w:w="0" w:type="auto"/>
            <w:tcBorders>
              <w:top w:val="nil"/>
              <w:left w:val="nil"/>
              <w:bottom w:val="single" w:sz="4" w:space="0" w:color="auto"/>
              <w:right w:val="single" w:sz="4" w:space="0" w:color="auto"/>
            </w:tcBorders>
            <w:vAlign w:val="center"/>
            <w:hideMark/>
          </w:tcPr>
          <w:p w14:paraId="6A172A05" w14:textId="77777777" w:rsidR="007B5D83" w:rsidRPr="00543EC6" w:rsidRDefault="007B5D83"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8</w:t>
            </w:r>
          </w:p>
        </w:tc>
        <w:tc>
          <w:tcPr>
            <w:tcW w:w="0" w:type="auto"/>
            <w:tcBorders>
              <w:top w:val="nil"/>
              <w:left w:val="nil"/>
              <w:bottom w:val="single" w:sz="4" w:space="0" w:color="auto"/>
              <w:right w:val="single" w:sz="4" w:space="0" w:color="auto"/>
            </w:tcBorders>
            <w:vAlign w:val="center"/>
            <w:hideMark/>
          </w:tcPr>
          <w:p w14:paraId="15B40060" w14:textId="77777777" w:rsidR="007B5D83" w:rsidRPr="00543EC6" w:rsidRDefault="007B5D83"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16</w:t>
            </w:r>
          </w:p>
        </w:tc>
        <w:tc>
          <w:tcPr>
            <w:tcW w:w="0" w:type="auto"/>
            <w:tcBorders>
              <w:top w:val="nil"/>
              <w:left w:val="nil"/>
              <w:bottom w:val="single" w:sz="4" w:space="0" w:color="auto"/>
              <w:right w:val="single" w:sz="4" w:space="0" w:color="auto"/>
            </w:tcBorders>
            <w:vAlign w:val="center"/>
            <w:hideMark/>
          </w:tcPr>
          <w:p w14:paraId="357F0E56" w14:textId="77777777" w:rsidR="007B5D83" w:rsidRPr="00543EC6" w:rsidRDefault="007B5D83"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3</w:t>
            </w:r>
          </w:p>
        </w:tc>
        <w:tc>
          <w:tcPr>
            <w:tcW w:w="0" w:type="auto"/>
            <w:tcBorders>
              <w:top w:val="single" w:sz="4" w:space="0" w:color="auto"/>
              <w:left w:val="nil"/>
              <w:bottom w:val="single" w:sz="4" w:space="0" w:color="auto"/>
              <w:right w:val="single" w:sz="4" w:space="0" w:color="auto"/>
            </w:tcBorders>
            <w:vAlign w:val="center"/>
          </w:tcPr>
          <w:p w14:paraId="77650A76" w14:textId="1525E61E" w:rsidR="007B5D83" w:rsidRPr="00543EC6" w:rsidRDefault="007B5D83" w:rsidP="00D30DC7">
            <w:pPr>
              <w:spacing w:after="0" w:line="240" w:lineRule="auto"/>
              <w:jc w:val="center"/>
              <w:rPr>
                <w:rFonts w:asciiTheme="majorBidi" w:eastAsia="Times New Roman" w:hAnsiTheme="majorBidi" w:cstheme="majorBidi"/>
                <w:color w:val="000000"/>
                <w:kern w:val="0"/>
                <w:sz w:val="20"/>
                <w:szCs w:val="20"/>
                <w14:ligatures w14:val="none"/>
              </w:rPr>
            </w:pPr>
            <w:r w:rsidRPr="00543EC6">
              <w:rPr>
                <w:rFonts w:asciiTheme="majorBidi" w:eastAsia="Times New Roman" w:hAnsiTheme="majorBidi" w:cstheme="majorBidi"/>
                <w:color w:val="000000"/>
                <w:kern w:val="0"/>
                <w:sz w:val="20"/>
                <w:szCs w:val="20"/>
                <w14:ligatures w14:val="none"/>
              </w:rPr>
              <w:t>AJF</w:t>
            </w:r>
          </w:p>
        </w:tc>
        <w:tc>
          <w:tcPr>
            <w:tcW w:w="0" w:type="auto"/>
            <w:tcBorders>
              <w:top w:val="nil"/>
              <w:left w:val="single" w:sz="4" w:space="0" w:color="auto"/>
              <w:bottom w:val="single" w:sz="4" w:space="0" w:color="auto"/>
              <w:right w:val="single" w:sz="4" w:space="0" w:color="auto"/>
            </w:tcBorders>
            <w:vAlign w:val="center"/>
            <w:hideMark/>
          </w:tcPr>
          <w:p w14:paraId="6655BA34" w14:textId="153D9AB7" w:rsidR="007B5D83" w:rsidRPr="00543EC6" w:rsidRDefault="007B5D83" w:rsidP="00D30DC7">
            <w:pPr>
              <w:spacing w:after="0" w:line="240" w:lineRule="auto"/>
              <w:jc w:val="center"/>
              <w:rPr>
                <w:rFonts w:ascii="Simplified Arabic" w:eastAsia="Times New Roman" w:hAnsi="Simplified Arabic" w:cs="Simplified Arabic"/>
                <w:b/>
                <w:bCs/>
                <w:color w:val="000000"/>
                <w:kern w:val="0"/>
                <w:sz w:val="20"/>
                <w:szCs w:val="20"/>
                <w14:ligatures w14:val="none"/>
              </w:rPr>
            </w:pPr>
            <w:r w:rsidRPr="00543EC6">
              <w:rPr>
                <w:rFonts w:ascii="Simplified Arabic" w:eastAsia="Times New Roman" w:hAnsi="Simplified Arabic" w:cs="Simplified Arabic" w:hint="cs"/>
                <w:b/>
                <w:bCs/>
                <w:color w:val="000000"/>
                <w:kern w:val="0"/>
                <w:sz w:val="20"/>
                <w:szCs w:val="20"/>
                <w:rtl/>
                <w14:ligatures w14:val="none"/>
              </w:rPr>
              <w:t>الجوف</w:t>
            </w:r>
          </w:p>
        </w:tc>
      </w:tr>
      <w:tr w:rsidR="007B5D83" w:rsidRPr="00543EC6" w14:paraId="662A7129" w14:textId="77777777" w:rsidTr="007B5D83">
        <w:trPr>
          <w:trHeight w:val="276"/>
          <w:jc w:val="center"/>
        </w:trPr>
        <w:tc>
          <w:tcPr>
            <w:tcW w:w="0" w:type="auto"/>
            <w:tcBorders>
              <w:top w:val="nil"/>
              <w:left w:val="single" w:sz="4" w:space="0" w:color="auto"/>
              <w:bottom w:val="single" w:sz="4" w:space="0" w:color="auto"/>
              <w:right w:val="single" w:sz="4" w:space="0" w:color="auto"/>
            </w:tcBorders>
            <w:vAlign w:val="center"/>
            <w:hideMark/>
          </w:tcPr>
          <w:p w14:paraId="6E6775A9" w14:textId="77777777" w:rsidR="007B5D83" w:rsidRPr="00543EC6" w:rsidRDefault="007B5D83" w:rsidP="00D30DC7">
            <w:pPr>
              <w:bidi w:val="0"/>
              <w:spacing w:after="0" w:line="240" w:lineRule="auto"/>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2</w:t>
            </w:r>
          </w:p>
        </w:tc>
        <w:tc>
          <w:tcPr>
            <w:tcW w:w="0" w:type="auto"/>
            <w:tcBorders>
              <w:top w:val="nil"/>
              <w:left w:val="nil"/>
              <w:bottom w:val="single" w:sz="4" w:space="0" w:color="auto"/>
              <w:right w:val="single" w:sz="4" w:space="0" w:color="auto"/>
            </w:tcBorders>
            <w:vAlign w:val="center"/>
            <w:hideMark/>
          </w:tcPr>
          <w:p w14:paraId="1219BFB3" w14:textId="77777777" w:rsidR="007B5D83" w:rsidRPr="00543EC6" w:rsidRDefault="007B5D83"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1</w:t>
            </w:r>
          </w:p>
        </w:tc>
        <w:tc>
          <w:tcPr>
            <w:tcW w:w="0" w:type="auto"/>
            <w:tcBorders>
              <w:top w:val="nil"/>
              <w:left w:val="nil"/>
              <w:bottom w:val="single" w:sz="4" w:space="0" w:color="auto"/>
              <w:right w:val="single" w:sz="4" w:space="0" w:color="auto"/>
            </w:tcBorders>
            <w:vAlign w:val="center"/>
            <w:hideMark/>
          </w:tcPr>
          <w:p w14:paraId="00DBDE6B" w14:textId="77777777" w:rsidR="007B5D83" w:rsidRPr="00543EC6" w:rsidRDefault="007B5D83"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0</w:t>
            </w:r>
          </w:p>
        </w:tc>
        <w:tc>
          <w:tcPr>
            <w:tcW w:w="0" w:type="auto"/>
            <w:tcBorders>
              <w:top w:val="nil"/>
              <w:left w:val="nil"/>
              <w:bottom w:val="single" w:sz="4" w:space="0" w:color="auto"/>
              <w:right w:val="single" w:sz="4" w:space="0" w:color="auto"/>
            </w:tcBorders>
            <w:vAlign w:val="center"/>
            <w:hideMark/>
          </w:tcPr>
          <w:p w14:paraId="0DF05EAE" w14:textId="77777777" w:rsidR="007B5D83" w:rsidRPr="00543EC6" w:rsidRDefault="007B5D83"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0</w:t>
            </w:r>
          </w:p>
        </w:tc>
        <w:tc>
          <w:tcPr>
            <w:tcW w:w="0" w:type="auto"/>
            <w:tcBorders>
              <w:top w:val="nil"/>
              <w:left w:val="nil"/>
              <w:bottom w:val="single" w:sz="4" w:space="0" w:color="auto"/>
              <w:right w:val="single" w:sz="4" w:space="0" w:color="auto"/>
            </w:tcBorders>
            <w:vAlign w:val="center"/>
            <w:hideMark/>
          </w:tcPr>
          <w:p w14:paraId="596CE857" w14:textId="77777777" w:rsidR="007B5D83" w:rsidRPr="00543EC6" w:rsidRDefault="007B5D83"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0</w:t>
            </w:r>
          </w:p>
        </w:tc>
        <w:tc>
          <w:tcPr>
            <w:tcW w:w="0" w:type="auto"/>
            <w:tcBorders>
              <w:top w:val="nil"/>
              <w:left w:val="nil"/>
              <w:bottom w:val="single" w:sz="4" w:space="0" w:color="auto"/>
              <w:right w:val="single" w:sz="4" w:space="0" w:color="auto"/>
            </w:tcBorders>
            <w:vAlign w:val="center"/>
            <w:hideMark/>
          </w:tcPr>
          <w:p w14:paraId="421A409D" w14:textId="77777777" w:rsidR="007B5D83" w:rsidRPr="00543EC6" w:rsidRDefault="007B5D83"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3</w:t>
            </w:r>
          </w:p>
        </w:tc>
        <w:tc>
          <w:tcPr>
            <w:tcW w:w="0" w:type="auto"/>
            <w:tcBorders>
              <w:top w:val="nil"/>
              <w:left w:val="nil"/>
              <w:bottom w:val="single" w:sz="4" w:space="0" w:color="auto"/>
              <w:right w:val="single" w:sz="4" w:space="0" w:color="auto"/>
            </w:tcBorders>
            <w:vAlign w:val="center"/>
            <w:hideMark/>
          </w:tcPr>
          <w:p w14:paraId="042D9185" w14:textId="77777777" w:rsidR="007B5D83" w:rsidRPr="00543EC6" w:rsidRDefault="007B5D83"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3</w:t>
            </w:r>
          </w:p>
        </w:tc>
        <w:tc>
          <w:tcPr>
            <w:tcW w:w="0" w:type="auto"/>
            <w:tcBorders>
              <w:top w:val="single" w:sz="4" w:space="0" w:color="auto"/>
              <w:left w:val="nil"/>
              <w:bottom w:val="single" w:sz="4" w:space="0" w:color="auto"/>
              <w:right w:val="single" w:sz="4" w:space="0" w:color="auto"/>
            </w:tcBorders>
            <w:vAlign w:val="center"/>
          </w:tcPr>
          <w:p w14:paraId="4DBB2A52" w14:textId="3A3850B7" w:rsidR="007B5D83" w:rsidRPr="00543EC6" w:rsidRDefault="007B5D83" w:rsidP="00D30DC7">
            <w:pPr>
              <w:spacing w:after="0" w:line="240" w:lineRule="auto"/>
              <w:jc w:val="center"/>
              <w:rPr>
                <w:rFonts w:asciiTheme="majorBidi" w:eastAsia="Times New Roman" w:hAnsiTheme="majorBidi" w:cstheme="majorBidi"/>
                <w:color w:val="000000"/>
                <w:kern w:val="0"/>
                <w:sz w:val="20"/>
                <w:szCs w:val="20"/>
                <w14:ligatures w14:val="none"/>
              </w:rPr>
            </w:pPr>
            <w:r w:rsidRPr="00543EC6">
              <w:rPr>
                <w:rFonts w:asciiTheme="majorBidi" w:eastAsia="Times New Roman" w:hAnsiTheme="majorBidi" w:cstheme="majorBidi"/>
                <w:color w:val="000000"/>
                <w:kern w:val="0"/>
                <w:sz w:val="20"/>
                <w:szCs w:val="20"/>
                <w14:ligatures w14:val="none"/>
              </w:rPr>
              <w:t>HOF</w:t>
            </w:r>
          </w:p>
        </w:tc>
        <w:tc>
          <w:tcPr>
            <w:tcW w:w="0" w:type="auto"/>
            <w:tcBorders>
              <w:top w:val="nil"/>
              <w:left w:val="single" w:sz="4" w:space="0" w:color="auto"/>
              <w:bottom w:val="single" w:sz="4" w:space="0" w:color="auto"/>
              <w:right w:val="single" w:sz="4" w:space="0" w:color="auto"/>
            </w:tcBorders>
            <w:vAlign w:val="center"/>
            <w:hideMark/>
          </w:tcPr>
          <w:p w14:paraId="63343D8F" w14:textId="7A4F429B" w:rsidR="007B5D83" w:rsidRPr="00543EC6" w:rsidRDefault="007B5D83" w:rsidP="00D30DC7">
            <w:pPr>
              <w:spacing w:after="0" w:line="240" w:lineRule="auto"/>
              <w:jc w:val="center"/>
              <w:rPr>
                <w:rFonts w:ascii="Simplified Arabic" w:eastAsia="Times New Roman" w:hAnsi="Simplified Arabic" w:cs="Simplified Arabic"/>
                <w:b/>
                <w:bCs/>
                <w:color w:val="000000"/>
                <w:kern w:val="0"/>
                <w:sz w:val="20"/>
                <w:szCs w:val="20"/>
                <w14:ligatures w14:val="none"/>
              </w:rPr>
            </w:pPr>
            <w:r w:rsidRPr="00543EC6">
              <w:rPr>
                <w:rFonts w:ascii="Simplified Arabic" w:eastAsia="Times New Roman" w:hAnsi="Simplified Arabic" w:cs="Simplified Arabic" w:hint="cs"/>
                <w:b/>
                <w:bCs/>
                <w:color w:val="000000"/>
                <w:kern w:val="0"/>
                <w:sz w:val="20"/>
                <w:szCs w:val="20"/>
                <w:rtl/>
                <w14:ligatures w14:val="none"/>
              </w:rPr>
              <w:t>الأحساء</w:t>
            </w:r>
          </w:p>
        </w:tc>
      </w:tr>
      <w:tr w:rsidR="007B5D83" w:rsidRPr="00543EC6" w14:paraId="3DD52978" w14:textId="77777777" w:rsidTr="007B5D83">
        <w:trPr>
          <w:trHeight w:val="276"/>
          <w:jc w:val="center"/>
        </w:trPr>
        <w:tc>
          <w:tcPr>
            <w:tcW w:w="0" w:type="auto"/>
            <w:tcBorders>
              <w:top w:val="nil"/>
              <w:left w:val="single" w:sz="4" w:space="0" w:color="auto"/>
              <w:bottom w:val="single" w:sz="4" w:space="0" w:color="auto"/>
              <w:right w:val="single" w:sz="4" w:space="0" w:color="auto"/>
            </w:tcBorders>
            <w:vAlign w:val="center"/>
            <w:hideMark/>
          </w:tcPr>
          <w:p w14:paraId="05442669" w14:textId="77777777" w:rsidR="007B5D83" w:rsidRPr="00543EC6" w:rsidRDefault="007B5D83" w:rsidP="00D30DC7">
            <w:pPr>
              <w:bidi w:val="0"/>
              <w:spacing w:after="0" w:line="240" w:lineRule="auto"/>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0</w:t>
            </w:r>
          </w:p>
        </w:tc>
        <w:tc>
          <w:tcPr>
            <w:tcW w:w="0" w:type="auto"/>
            <w:tcBorders>
              <w:top w:val="nil"/>
              <w:left w:val="nil"/>
              <w:bottom w:val="single" w:sz="4" w:space="0" w:color="auto"/>
              <w:right w:val="single" w:sz="4" w:space="0" w:color="auto"/>
            </w:tcBorders>
            <w:vAlign w:val="center"/>
            <w:hideMark/>
          </w:tcPr>
          <w:p w14:paraId="22824EEE" w14:textId="77777777" w:rsidR="007B5D83" w:rsidRPr="00543EC6" w:rsidRDefault="007B5D83"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0</w:t>
            </w:r>
          </w:p>
        </w:tc>
        <w:tc>
          <w:tcPr>
            <w:tcW w:w="0" w:type="auto"/>
            <w:tcBorders>
              <w:top w:val="nil"/>
              <w:left w:val="nil"/>
              <w:bottom w:val="single" w:sz="4" w:space="0" w:color="auto"/>
              <w:right w:val="single" w:sz="4" w:space="0" w:color="auto"/>
            </w:tcBorders>
            <w:vAlign w:val="center"/>
            <w:hideMark/>
          </w:tcPr>
          <w:p w14:paraId="7C1AD08E" w14:textId="77777777" w:rsidR="007B5D83" w:rsidRPr="00543EC6" w:rsidRDefault="007B5D83"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2</w:t>
            </w:r>
          </w:p>
        </w:tc>
        <w:tc>
          <w:tcPr>
            <w:tcW w:w="0" w:type="auto"/>
            <w:tcBorders>
              <w:top w:val="nil"/>
              <w:left w:val="nil"/>
              <w:bottom w:val="single" w:sz="4" w:space="0" w:color="auto"/>
              <w:right w:val="single" w:sz="4" w:space="0" w:color="auto"/>
            </w:tcBorders>
            <w:vAlign w:val="center"/>
            <w:hideMark/>
          </w:tcPr>
          <w:p w14:paraId="2BBFDE75" w14:textId="77777777" w:rsidR="007B5D83" w:rsidRPr="00543EC6" w:rsidRDefault="007B5D83"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2</w:t>
            </w:r>
          </w:p>
        </w:tc>
        <w:tc>
          <w:tcPr>
            <w:tcW w:w="0" w:type="auto"/>
            <w:tcBorders>
              <w:top w:val="nil"/>
              <w:left w:val="nil"/>
              <w:bottom w:val="single" w:sz="4" w:space="0" w:color="auto"/>
              <w:right w:val="single" w:sz="4" w:space="0" w:color="auto"/>
            </w:tcBorders>
            <w:vAlign w:val="center"/>
            <w:hideMark/>
          </w:tcPr>
          <w:p w14:paraId="7AC6068B" w14:textId="77777777" w:rsidR="007B5D83" w:rsidRPr="00543EC6" w:rsidRDefault="007B5D83"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0</w:t>
            </w:r>
          </w:p>
        </w:tc>
        <w:tc>
          <w:tcPr>
            <w:tcW w:w="0" w:type="auto"/>
            <w:tcBorders>
              <w:top w:val="nil"/>
              <w:left w:val="nil"/>
              <w:bottom w:val="single" w:sz="4" w:space="0" w:color="auto"/>
              <w:right w:val="single" w:sz="4" w:space="0" w:color="auto"/>
            </w:tcBorders>
            <w:vAlign w:val="center"/>
            <w:hideMark/>
          </w:tcPr>
          <w:p w14:paraId="19F5ECBF" w14:textId="77777777" w:rsidR="007B5D83" w:rsidRPr="00543EC6" w:rsidRDefault="007B5D83"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4</w:t>
            </w:r>
          </w:p>
        </w:tc>
        <w:tc>
          <w:tcPr>
            <w:tcW w:w="0" w:type="auto"/>
            <w:tcBorders>
              <w:top w:val="nil"/>
              <w:left w:val="nil"/>
              <w:bottom w:val="single" w:sz="4" w:space="0" w:color="auto"/>
              <w:right w:val="single" w:sz="4" w:space="0" w:color="auto"/>
            </w:tcBorders>
            <w:vAlign w:val="center"/>
            <w:hideMark/>
          </w:tcPr>
          <w:p w14:paraId="0A8824BF" w14:textId="77777777" w:rsidR="007B5D83" w:rsidRPr="00543EC6" w:rsidRDefault="007B5D83"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3</w:t>
            </w:r>
          </w:p>
        </w:tc>
        <w:tc>
          <w:tcPr>
            <w:tcW w:w="0" w:type="auto"/>
            <w:tcBorders>
              <w:top w:val="single" w:sz="4" w:space="0" w:color="auto"/>
              <w:left w:val="nil"/>
              <w:bottom w:val="single" w:sz="4" w:space="0" w:color="auto"/>
              <w:right w:val="single" w:sz="4" w:space="0" w:color="auto"/>
            </w:tcBorders>
            <w:vAlign w:val="center"/>
          </w:tcPr>
          <w:p w14:paraId="3AED1D78" w14:textId="468FC28C" w:rsidR="007B5D83" w:rsidRPr="00543EC6" w:rsidRDefault="007B5D83" w:rsidP="00D30DC7">
            <w:pPr>
              <w:spacing w:after="0" w:line="240" w:lineRule="auto"/>
              <w:jc w:val="center"/>
              <w:rPr>
                <w:rFonts w:asciiTheme="majorBidi" w:eastAsia="Times New Roman" w:hAnsiTheme="majorBidi" w:cstheme="majorBidi"/>
                <w:color w:val="000000"/>
                <w:kern w:val="0"/>
                <w:sz w:val="20"/>
                <w:szCs w:val="20"/>
                <w14:ligatures w14:val="none"/>
              </w:rPr>
            </w:pPr>
            <w:r w:rsidRPr="00543EC6">
              <w:rPr>
                <w:rFonts w:asciiTheme="majorBidi" w:eastAsia="Times New Roman" w:hAnsiTheme="majorBidi" w:cstheme="majorBidi"/>
                <w:color w:val="000000"/>
                <w:kern w:val="0"/>
                <w:sz w:val="20"/>
                <w:szCs w:val="20"/>
                <w14:ligatures w14:val="none"/>
              </w:rPr>
              <w:t>ULH</w:t>
            </w:r>
          </w:p>
        </w:tc>
        <w:tc>
          <w:tcPr>
            <w:tcW w:w="0" w:type="auto"/>
            <w:tcBorders>
              <w:top w:val="nil"/>
              <w:left w:val="single" w:sz="4" w:space="0" w:color="auto"/>
              <w:bottom w:val="single" w:sz="4" w:space="0" w:color="auto"/>
              <w:right w:val="single" w:sz="4" w:space="0" w:color="auto"/>
            </w:tcBorders>
            <w:vAlign w:val="center"/>
            <w:hideMark/>
          </w:tcPr>
          <w:p w14:paraId="23F66032" w14:textId="205368ED" w:rsidR="007B5D83" w:rsidRPr="00543EC6" w:rsidRDefault="007B5D83" w:rsidP="00D30DC7">
            <w:pPr>
              <w:spacing w:after="0" w:line="240" w:lineRule="auto"/>
              <w:jc w:val="center"/>
              <w:rPr>
                <w:rFonts w:ascii="Simplified Arabic" w:eastAsia="Times New Roman" w:hAnsi="Simplified Arabic" w:cs="Simplified Arabic"/>
                <w:b/>
                <w:bCs/>
                <w:color w:val="000000"/>
                <w:kern w:val="0"/>
                <w:sz w:val="20"/>
                <w:szCs w:val="20"/>
                <w14:ligatures w14:val="none"/>
              </w:rPr>
            </w:pPr>
            <w:r w:rsidRPr="00543EC6">
              <w:rPr>
                <w:rFonts w:ascii="Simplified Arabic" w:eastAsia="Times New Roman" w:hAnsi="Simplified Arabic" w:cs="Simplified Arabic" w:hint="cs"/>
                <w:b/>
                <w:bCs/>
                <w:color w:val="000000"/>
                <w:kern w:val="0"/>
                <w:sz w:val="20"/>
                <w:szCs w:val="20"/>
                <w:rtl/>
                <w14:ligatures w14:val="none"/>
              </w:rPr>
              <w:t>العلا</w:t>
            </w:r>
          </w:p>
        </w:tc>
      </w:tr>
      <w:tr w:rsidR="007B5D83" w:rsidRPr="00543EC6" w14:paraId="6DB550EF" w14:textId="77777777" w:rsidTr="007B5D83">
        <w:trPr>
          <w:trHeight w:val="276"/>
          <w:jc w:val="center"/>
        </w:trPr>
        <w:tc>
          <w:tcPr>
            <w:tcW w:w="0" w:type="auto"/>
            <w:tcBorders>
              <w:top w:val="nil"/>
              <w:left w:val="single" w:sz="4" w:space="0" w:color="auto"/>
              <w:bottom w:val="single" w:sz="4" w:space="0" w:color="auto"/>
              <w:right w:val="single" w:sz="4" w:space="0" w:color="auto"/>
            </w:tcBorders>
            <w:vAlign w:val="center"/>
            <w:hideMark/>
          </w:tcPr>
          <w:p w14:paraId="35A4A920" w14:textId="77777777" w:rsidR="007B5D83" w:rsidRPr="00543EC6" w:rsidRDefault="007B5D83" w:rsidP="00D30DC7">
            <w:pPr>
              <w:bidi w:val="0"/>
              <w:spacing w:after="0" w:line="240" w:lineRule="auto"/>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14</w:t>
            </w:r>
          </w:p>
        </w:tc>
        <w:tc>
          <w:tcPr>
            <w:tcW w:w="0" w:type="auto"/>
            <w:tcBorders>
              <w:top w:val="nil"/>
              <w:left w:val="nil"/>
              <w:bottom w:val="single" w:sz="4" w:space="0" w:color="auto"/>
              <w:right w:val="single" w:sz="4" w:space="0" w:color="auto"/>
            </w:tcBorders>
            <w:vAlign w:val="center"/>
            <w:hideMark/>
          </w:tcPr>
          <w:p w14:paraId="08F903E0" w14:textId="77777777" w:rsidR="007B5D83" w:rsidRPr="00543EC6" w:rsidRDefault="007B5D83"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7</w:t>
            </w:r>
          </w:p>
        </w:tc>
        <w:tc>
          <w:tcPr>
            <w:tcW w:w="0" w:type="auto"/>
            <w:tcBorders>
              <w:top w:val="nil"/>
              <w:left w:val="nil"/>
              <w:bottom w:val="single" w:sz="4" w:space="0" w:color="auto"/>
              <w:right w:val="single" w:sz="4" w:space="0" w:color="auto"/>
            </w:tcBorders>
            <w:vAlign w:val="center"/>
            <w:hideMark/>
          </w:tcPr>
          <w:p w14:paraId="54165448" w14:textId="77777777" w:rsidR="007B5D83" w:rsidRPr="00543EC6" w:rsidRDefault="007B5D83"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5</w:t>
            </w:r>
          </w:p>
        </w:tc>
        <w:tc>
          <w:tcPr>
            <w:tcW w:w="0" w:type="auto"/>
            <w:tcBorders>
              <w:top w:val="nil"/>
              <w:left w:val="nil"/>
              <w:bottom w:val="single" w:sz="4" w:space="0" w:color="auto"/>
              <w:right w:val="single" w:sz="4" w:space="0" w:color="auto"/>
            </w:tcBorders>
            <w:vAlign w:val="center"/>
            <w:hideMark/>
          </w:tcPr>
          <w:p w14:paraId="77AC38ED" w14:textId="77777777" w:rsidR="007B5D83" w:rsidRPr="00543EC6" w:rsidRDefault="007B5D83"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7</w:t>
            </w:r>
          </w:p>
        </w:tc>
        <w:tc>
          <w:tcPr>
            <w:tcW w:w="0" w:type="auto"/>
            <w:tcBorders>
              <w:top w:val="nil"/>
              <w:left w:val="nil"/>
              <w:bottom w:val="single" w:sz="4" w:space="0" w:color="auto"/>
              <w:right w:val="single" w:sz="4" w:space="0" w:color="auto"/>
            </w:tcBorders>
            <w:vAlign w:val="center"/>
            <w:hideMark/>
          </w:tcPr>
          <w:p w14:paraId="2510D615" w14:textId="77777777" w:rsidR="007B5D83" w:rsidRPr="00543EC6" w:rsidRDefault="007B5D83"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40</w:t>
            </w:r>
          </w:p>
        </w:tc>
        <w:tc>
          <w:tcPr>
            <w:tcW w:w="0" w:type="auto"/>
            <w:tcBorders>
              <w:top w:val="nil"/>
              <w:left w:val="nil"/>
              <w:bottom w:val="single" w:sz="4" w:space="0" w:color="auto"/>
              <w:right w:val="single" w:sz="4" w:space="0" w:color="auto"/>
            </w:tcBorders>
            <w:vAlign w:val="center"/>
            <w:hideMark/>
          </w:tcPr>
          <w:p w14:paraId="11F1B262" w14:textId="77777777" w:rsidR="007B5D83" w:rsidRPr="00543EC6" w:rsidRDefault="007B5D83"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73</w:t>
            </w:r>
          </w:p>
        </w:tc>
        <w:tc>
          <w:tcPr>
            <w:tcW w:w="0" w:type="auto"/>
            <w:tcBorders>
              <w:top w:val="nil"/>
              <w:left w:val="nil"/>
              <w:bottom w:val="single" w:sz="4" w:space="0" w:color="auto"/>
              <w:right w:val="single" w:sz="4" w:space="0" w:color="auto"/>
            </w:tcBorders>
            <w:vAlign w:val="center"/>
            <w:hideMark/>
          </w:tcPr>
          <w:p w14:paraId="00550969" w14:textId="77777777" w:rsidR="007B5D83" w:rsidRPr="00543EC6" w:rsidRDefault="007B5D83"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3</w:t>
            </w:r>
          </w:p>
        </w:tc>
        <w:tc>
          <w:tcPr>
            <w:tcW w:w="0" w:type="auto"/>
            <w:tcBorders>
              <w:top w:val="single" w:sz="4" w:space="0" w:color="auto"/>
              <w:left w:val="nil"/>
              <w:bottom w:val="single" w:sz="4" w:space="0" w:color="auto"/>
              <w:right w:val="single" w:sz="4" w:space="0" w:color="auto"/>
            </w:tcBorders>
            <w:vAlign w:val="center"/>
          </w:tcPr>
          <w:p w14:paraId="0004C8AC" w14:textId="614EBED4" w:rsidR="007B5D83" w:rsidRPr="00543EC6" w:rsidRDefault="00E46C70" w:rsidP="00D30DC7">
            <w:pPr>
              <w:spacing w:after="0" w:line="240" w:lineRule="auto"/>
              <w:jc w:val="center"/>
              <w:rPr>
                <w:rFonts w:asciiTheme="majorBidi" w:eastAsia="Times New Roman" w:hAnsiTheme="majorBidi" w:cstheme="majorBidi"/>
                <w:color w:val="000000"/>
                <w:kern w:val="0"/>
                <w:sz w:val="20"/>
                <w:szCs w:val="20"/>
                <w14:ligatures w14:val="none"/>
              </w:rPr>
            </w:pPr>
            <w:r w:rsidRPr="00543EC6">
              <w:rPr>
                <w:rFonts w:asciiTheme="majorBidi" w:eastAsia="Times New Roman" w:hAnsiTheme="majorBidi" w:cstheme="majorBidi"/>
                <w:color w:val="000000"/>
                <w:kern w:val="0"/>
                <w:sz w:val="20"/>
                <w:szCs w:val="20"/>
                <w14:ligatures w14:val="none"/>
              </w:rPr>
              <w:t>GIZ</w:t>
            </w:r>
          </w:p>
        </w:tc>
        <w:tc>
          <w:tcPr>
            <w:tcW w:w="0" w:type="auto"/>
            <w:tcBorders>
              <w:top w:val="nil"/>
              <w:left w:val="single" w:sz="4" w:space="0" w:color="auto"/>
              <w:bottom w:val="single" w:sz="4" w:space="0" w:color="auto"/>
              <w:right w:val="single" w:sz="4" w:space="0" w:color="auto"/>
            </w:tcBorders>
            <w:vAlign w:val="center"/>
            <w:hideMark/>
          </w:tcPr>
          <w:p w14:paraId="5956B046" w14:textId="35906879" w:rsidR="007B5D83" w:rsidRPr="00543EC6" w:rsidRDefault="007B5D83" w:rsidP="00D30DC7">
            <w:pPr>
              <w:spacing w:after="0" w:line="240" w:lineRule="auto"/>
              <w:jc w:val="center"/>
              <w:rPr>
                <w:rFonts w:ascii="Simplified Arabic" w:eastAsia="Times New Roman" w:hAnsi="Simplified Arabic" w:cs="Simplified Arabic"/>
                <w:b/>
                <w:bCs/>
                <w:color w:val="000000"/>
                <w:kern w:val="0"/>
                <w:sz w:val="20"/>
                <w:szCs w:val="20"/>
                <w14:ligatures w14:val="none"/>
              </w:rPr>
            </w:pPr>
            <w:r w:rsidRPr="00543EC6">
              <w:rPr>
                <w:rFonts w:ascii="Simplified Arabic" w:eastAsia="Times New Roman" w:hAnsi="Simplified Arabic" w:cs="Simplified Arabic" w:hint="cs"/>
                <w:b/>
                <w:bCs/>
                <w:color w:val="000000"/>
                <w:kern w:val="0"/>
                <w:sz w:val="20"/>
                <w:szCs w:val="20"/>
                <w:rtl/>
                <w14:ligatures w14:val="none"/>
              </w:rPr>
              <w:t>جازان</w:t>
            </w:r>
          </w:p>
        </w:tc>
      </w:tr>
      <w:tr w:rsidR="007B5D83" w:rsidRPr="00543EC6" w14:paraId="6BC9002B" w14:textId="77777777" w:rsidTr="007B5D83">
        <w:trPr>
          <w:trHeight w:val="276"/>
          <w:jc w:val="center"/>
        </w:trPr>
        <w:tc>
          <w:tcPr>
            <w:tcW w:w="0" w:type="auto"/>
            <w:tcBorders>
              <w:top w:val="nil"/>
              <w:left w:val="single" w:sz="4" w:space="0" w:color="auto"/>
              <w:bottom w:val="single" w:sz="4" w:space="0" w:color="auto"/>
              <w:right w:val="single" w:sz="4" w:space="0" w:color="auto"/>
            </w:tcBorders>
            <w:vAlign w:val="center"/>
            <w:hideMark/>
          </w:tcPr>
          <w:p w14:paraId="5FEED171" w14:textId="77777777" w:rsidR="007B5D83" w:rsidRPr="00543EC6" w:rsidRDefault="007B5D83" w:rsidP="00D30DC7">
            <w:pPr>
              <w:bidi w:val="0"/>
              <w:spacing w:after="0" w:line="240" w:lineRule="auto"/>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5</w:t>
            </w:r>
          </w:p>
        </w:tc>
        <w:tc>
          <w:tcPr>
            <w:tcW w:w="0" w:type="auto"/>
            <w:tcBorders>
              <w:top w:val="nil"/>
              <w:left w:val="nil"/>
              <w:bottom w:val="single" w:sz="4" w:space="0" w:color="auto"/>
              <w:right w:val="single" w:sz="4" w:space="0" w:color="auto"/>
            </w:tcBorders>
            <w:vAlign w:val="center"/>
            <w:hideMark/>
          </w:tcPr>
          <w:p w14:paraId="67E5B630" w14:textId="77777777" w:rsidR="007B5D83" w:rsidRPr="00543EC6" w:rsidRDefault="007B5D83"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2</w:t>
            </w:r>
          </w:p>
        </w:tc>
        <w:tc>
          <w:tcPr>
            <w:tcW w:w="0" w:type="auto"/>
            <w:tcBorders>
              <w:top w:val="nil"/>
              <w:left w:val="nil"/>
              <w:bottom w:val="single" w:sz="4" w:space="0" w:color="auto"/>
              <w:right w:val="single" w:sz="4" w:space="0" w:color="auto"/>
            </w:tcBorders>
            <w:vAlign w:val="center"/>
            <w:hideMark/>
          </w:tcPr>
          <w:p w14:paraId="728B3CFB" w14:textId="77777777" w:rsidR="007B5D83" w:rsidRPr="00543EC6" w:rsidRDefault="007B5D83"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4</w:t>
            </w:r>
          </w:p>
        </w:tc>
        <w:tc>
          <w:tcPr>
            <w:tcW w:w="0" w:type="auto"/>
            <w:tcBorders>
              <w:top w:val="nil"/>
              <w:left w:val="nil"/>
              <w:bottom w:val="single" w:sz="4" w:space="0" w:color="auto"/>
              <w:right w:val="single" w:sz="4" w:space="0" w:color="auto"/>
            </w:tcBorders>
            <w:vAlign w:val="center"/>
            <w:hideMark/>
          </w:tcPr>
          <w:p w14:paraId="62AF5873" w14:textId="77777777" w:rsidR="007B5D83" w:rsidRPr="00543EC6" w:rsidRDefault="007B5D83"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0</w:t>
            </w:r>
          </w:p>
        </w:tc>
        <w:tc>
          <w:tcPr>
            <w:tcW w:w="0" w:type="auto"/>
            <w:tcBorders>
              <w:top w:val="nil"/>
              <w:left w:val="nil"/>
              <w:bottom w:val="single" w:sz="4" w:space="0" w:color="auto"/>
              <w:right w:val="single" w:sz="4" w:space="0" w:color="auto"/>
            </w:tcBorders>
            <w:vAlign w:val="center"/>
            <w:hideMark/>
          </w:tcPr>
          <w:p w14:paraId="7BE129F0" w14:textId="77777777" w:rsidR="007B5D83" w:rsidRPr="00543EC6" w:rsidRDefault="007B5D83"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10</w:t>
            </w:r>
          </w:p>
        </w:tc>
        <w:tc>
          <w:tcPr>
            <w:tcW w:w="0" w:type="auto"/>
            <w:tcBorders>
              <w:top w:val="nil"/>
              <w:left w:val="nil"/>
              <w:bottom w:val="single" w:sz="4" w:space="0" w:color="auto"/>
              <w:right w:val="single" w:sz="4" w:space="0" w:color="auto"/>
            </w:tcBorders>
            <w:vAlign w:val="center"/>
            <w:hideMark/>
          </w:tcPr>
          <w:p w14:paraId="0812C730" w14:textId="77777777" w:rsidR="007B5D83" w:rsidRPr="00543EC6" w:rsidRDefault="007B5D83"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21</w:t>
            </w:r>
          </w:p>
        </w:tc>
        <w:tc>
          <w:tcPr>
            <w:tcW w:w="0" w:type="auto"/>
            <w:tcBorders>
              <w:top w:val="nil"/>
              <w:left w:val="nil"/>
              <w:bottom w:val="single" w:sz="4" w:space="0" w:color="auto"/>
              <w:right w:val="single" w:sz="4" w:space="0" w:color="auto"/>
            </w:tcBorders>
            <w:vAlign w:val="center"/>
            <w:hideMark/>
          </w:tcPr>
          <w:p w14:paraId="53703E99" w14:textId="77777777" w:rsidR="007B5D83" w:rsidRPr="00543EC6" w:rsidRDefault="007B5D83"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4</w:t>
            </w:r>
          </w:p>
        </w:tc>
        <w:tc>
          <w:tcPr>
            <w:tcW w:w="0" w:type="auto"/>
            <w:tcBorders>
              <w:top w:val="single" w:sz="4" w:space="0" w:color="auto"/>
              <w:left w:val="nil"/>
              <w:bottom w:val="single" w:sz="4" w:space="0" w:color="auto"/>
              <w:right w:val="single" w:sz="4" w:space="0" w:color="auto"/>
            </w:tcBorders>
            <w:vAlign w:val="center"/>
          </w:tcPr>
          <w:p w14:paraId="6F34C6F0" w14:textId="4B107F9B" w:rsidR="007B5D83" w:rsidRPr="00543EC6" w:rsidRDefault="00E46C70" w:rsidP="00D30DC7">
            <w:pPr>
              <w:spacing w:after="0" w:line="240" w:lineRule="auto"/>
              <w:jc w:val="center"/>
              <w:rPr>
                <w:rFonts w:asciiTheme="majorBidi" w:eastAsia="Times New Roman" w:hAnsiTheme="majorBidi" w:cstheme="majorBidi"/>
                <w:color w:val="000000"/>
                <w:kern w:val="0"/>
                <w:sz w:val="20"/>
                <w:szCs w:val="20"/>
                <w14:ligatures w14:val="none"/>
              </w:rPr>
            </w:pPr>
            <w:r w:rsidRPr="00543EC6">
              <w:rPr>
                <w:rFonts w:asciiTheme="majorBidi" w:eastAsia="Times New Roman" w:hAnsiTheme="majorBidi" w:cstheme="majorBidi"/>
                <w:color w:val="000000"/>
                <w:kern w:val="0"/>
                <w:sz w:val="20"/>
                <w:szCs w:val="20"/>
                <w14:ligatures w14:val="none"/>
              </w:rPr>
              <w:t>EAM</w:t>
            </w:r>
          </w:p>
        </w:tc>
        <w:tc>
          <w:tcPr>
            <w:tcW w:w="0" w:type="auto"/>
            <w:tcBorders>
              <w:top w:val="nil"/>
              <w:left w:val="single" w:sz="4" w:space="0" w:color="auto"/>
              <w:bottom w:val="single" w:sz="4" w:space="0" w:color="auto"/>
              <w:right w:val="single" w:sz="4" w:space="0" w:color="auto"/>
            </w:tcBorders>
            <w:vAlign w:val="center"/>
            <w:hideMark/>
          </w:tcPr>
          <w:p w14:paraId="141E5C56" w14:textId="52931260" w:rsidR="007B5D83" w:rsidRPr="00543EC6" w:rsidRDefault="007B5D83" w:rsidP="00D30DC7">
            <w:pPr>
              <w:spacing w:after="0" w:line="240" w:lineRule="auto"/>
              <w:jc w:val="center"/>
              <w:rPr>
                <w:rFonts w:ascii="Simplified Arabic" w:eastAsia="Times New Roman" w:hAnsi="Simplified Arabic" w:cs="Simplified Arabic"/>
                <w:b/>
                <w:bCs/>
                <w:color w:val="000000"/>
                <w:kern w:val="0"/>
                <w:sz w:val="20"/>
                <w:szCs w:val="20"/>
                <w14:ligatures w14:val="none"/>
              </w:rPr>
            </w:pPr>
            <w:r w:rsidRPr="00543EC6">
              <w:rPr>
                <w:rFonts w:ascii="Simplified Arabic" w:eastAsia="Times New Roman" w:hAnsi="Simplified Arabic" w:cs="Simplified Arabic" w:hint="cs"/>
                <w:b/>
                <w:bCs/>
                <w:color w:val="000000"/>
                <w:kern w:val="0"/>
                <w:sz w:val="20"/>
                <w:szCs w:val="20"/>
                <w:rtl/>
                <w14:ligatures w14:val="none"/>
              </w:rPr>
              <w:t>نجران</w:t>
            </w:r>
          </w:p>
        </w:tc>
      </w:tr>
      <w:tr w:rsidR="007B5D83" w:rsidRPr="00543EC6" w14:paraId="0598C05C" w14:textId="77777777" w:rsidTr="007B5D83">
        <w:trPr>
          <w:trHeight w:val="276"/>
          <w:jc w:val="center"/>
        </w:trPr>
        <w:tc>
          <w:tcPr>
            <w:tcW w:w="0" w:type="auto"/>
            <w:tcBorders>
              <w:top w:val="nil"/>
              <w:left w:val="single" w:sz="4" w:space="0" w:color="auto"/>
              <w:bottom w:val="single" w:sz="4" w:space="0" w:color="auto"/>
              <w:right w:val="single" w:sz="4" w:space="0" w:color="auto"/>
            </w:tcBorders>
            <w:vAlign w:val="center"/>
            <w:hideMark/>
          </w:tcPr>
          <w:p w14:paraId="191862EA" w14:textId="77777777" w:rsidR="007B5D83" w:rsidRPr="00543EC6" w:rsidRDefault="007B5D83" w:rsidP="00D30DC7">
            <w:pPr>
              <w:bidi w:val="0"/>
              <w:spacing w:after="0" w:line="240" w:lineRule="auto"/>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5</w:t>
            </w:r>
          </w:p>
        </w:tc>
        <w:tc>
          <w:tcPr>
            <w:tcW w:w="0" w:type="auto"/>
            <w:tcBorders>
              <w:top w:val="nil"/>
              <w:left w:val="nil"/>
              <w:bottom w:val="single" w:sz="4" w:space="0" w:color="auto"/>
              <w:right w:val="single" w:sz="4" w:space="0" w:color="auto"/>
            </w:tcBorders>
            <w:vAlign w:val="center"/>
            <w:hideMark/>
          </w:tcPr>
          <w:p w14:paraId="5797770F" w14:textId="77777777" w:rsidR="007B5D83" w:rsidRPr="00543EC6" w:rsidRDefault="007B5D83"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1</w:t>
            </w:r>
          </w:p>
        </w:tc>
        <w:tc>
          <w:tcPr>
            <w:tcW w:w="0" w:type="auto"/>
            <w:tcBorders>
              <w:top w:val="nil"/>
              <w:left w:val="nil"/>
              <w:bottom w:val="single" w:sz="4" w:space="0" w:color="auto"/>
              <w:right w:val="single" w:sz="4" w:space="0" w:color="auto"/>
            </w:tcBorders>
            <w:vAlign w:val="center"/>
            <w:hideMark/>
          </w:tcPr>
          <w:p w14:paraId="68BF624C" w14:textId="77777777" w:rsidR="007B5D83" w:rsidRPr="00543EC6" w:rsidRDefault="007B5D83"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1</w:t>
            </w:r>
          </w:p>
        </w:tc>
        <w:tc>
          <w:tcPr>
            <w:tcW w:w="0" w:type="auto"/>
            <w:tcBorders>
              <w:top w:val="nil"/>
              <w:left w:val="nil"/>
              <w:bottom w:val="single" w:sz="4" w:space="0" w:color="auto"/>
              <w:right w:val="single" w:sz="4" w:space="0" w:color="auto"/>
            </w:tcBorders>
            <w:vAlign w:val="center"/>
            <w:hideMark/>
          </w:tcPr>
          <w:p w14:paraId="112AF460" w14:textId="77777777" w:rsidR="007B5D83" w:rsidRPr="00543EC6" w:rsidRDefault="007B5D83"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2</w:t>
            </w:r>
          </w:p>
        </w:tc>
        <w:tc>
          <w:tcPr>
            <w:tcW w:w="0" w:type="auto"/>
            <w:tcBorders>
              <w:top w:val="nil"/>
              <w:left w:val="nil"/>
              <w:bottom w:val="single" w:sz="4" w:space="0" w:color="auto"/>
              <w:right w:val="single" w:sz="4" w:space="0" w:color="auto"/>
            </w:tcBorders>
            <w:vAlign w:val="center"/>
            <w:hideMark/>
          </w:tcPr>
          <w:p w14:paraId="37EDB688" w14:textId="77777777" w:rsidR="007B5D83" w:rsidRPr="00543EC6" w:rsidRDefault="007B5D83"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6</w:t>
            </w:r>
          </w:p>
        </w:tc>
        <w:tc>
          <w:tcPr>
            <w:tcW w:w="0" w:type="auto"/>
            <w:tcBorders>
              <w:top w:val="nil"/>
              <w:left w:val="nil"/>
              <w:bottom w:val="single" w:sz="4" w:space="0" w:color="auto"/>
              <w:right w:val="single" w:sz="4" w:space="0" w:color="auto"/>
            </w:tcBorders>
            <w:vAlign w:val="center"/>
            <w:hideMark/>
          </w:tcPr>
          <w:p w14:paraId="358046F7" w14:textId="77777777" w:rsidR="007B5D83" w:rsidRPr="00543EC6" w:rsidRDefault="007B5D83"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15</w:t>
            </w:r>
          </w:p>
        </w:tc>
        <w:tc>
          <w:tcPr>
            <w:tcW w:w="0" w:type="auto"/>
            <w:tcBorders>
              <w:top w:val="nil"/>
              <w:left w:val="nil"/>
              <w:bottom w:val="single" w:sz="4" w:space="0" w:color="auto"/>
              <w:right w:val="single" w:sz="4" w:space="0" w:color="auto"/>
            </w:tcBorders>
            <w:vAlign w:val="center"/>
            <w:hideMark/>
          </w:tcPr>
          <w:p w14:paraId="152F371E" w14:textId="77777777" w:rsidR="007B5D83" w:rsidRPr="00543EC6" w:rsidRDefault="007B5D83"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4</w:t>
            </w:r>
          </w:p>
        </w:tc>
        <w:tc>
          <w:tcPr>
            <w:tcW w:w="0" w:type="auto"/>
            <w:tcBorders>
              <w:top w:val="single" w:sz="4" w:space="0" w:color="auto"/>
              <w:left w:val="nil"/>
              <w:bottom w:val="single" w:sz="4" w:space="0" w:color="auto"/>
              <w:right w:val="single" w:sz="4" w:space="0" w:color="auto"/>
            </w:tcBorders>
            <w:vAlign w:val="center"/>
          </w:tcPr>
          <w:p w14:paraId="3F69B374" w14:textId="200AED91" w:rsidR="007B5D83" w:rsidRPr="00543EC6" w:rsidRDefault="00E46C70" w:rsidP="00D30DC7">
            <w:pPr>
              <w:spacing w:after="0" w:line="240" w:lineRule="auto"/>
              <w:jc w:val="center"/>
              <w:rPr>
                <w:rFonts w:asciiTheme="majorBidi" w:eastAsia="Times New Roman" w:hAnsiTheme="majorBidi" w:cstheme="majorBidi"/>
                <w:color w:val="000000"/>
                <w:kern w:val="0"/>
                <w:sz w:val="20"/>
                <w:szCs w:val="20"/>
                <w14:ligatures w14:val="none"/>
              </w:rPr>
            </w:pPr>
            <w:r w:rsidRPr="00543EC6">
              <w:rPr>
                <w:rFonts w:asciiTheme="majorBidi" w:eastAsia="Times New Roman" w:hAnsiTheme="majorBidi" w:cstheme="majorBidi"/>
                <w:color w:val="000000"/>
                <w:kern w:val="0"/>
                <w:sz w:val="20"/>
                <w:szCs w:val="20"/>
                <w14:ligatures w14:val="none"/>
              </w:rPr>
              <w:t>ABT</w:t>
            </w:r>
          </w:p>
        </w:tc>
        <w:tc>
          <w:tcPr>
            <w:tcW w:w="0" w:type="auto"/>
            <w:tcBorders>
              <w:top w:val="nil"/>
              <w:left w:val="single" w:sz="4" w:space="0" w:color="auto"/>
              <w:bottom w:val="single" w:sz="4" w:space="0" w:color="auto"/>
              <w:right w:val="single" w:sz="4" w:space="0" w:color="auto"/>
            </w:tcBorders>
            <w:vAlign w:val="center"/>
            <w:hideMark/>
          </w:tcPr>
          <w:p w14:paraId="4F623504" w14:textId="56C0D9A0" w:rsidR="007B5D83" w:rsidRPr="00543EC6" w:rsidRDefault="007B5D83" w:rsidP="00D30DC7">
            <w:pPr>
              <w:spacing w:after="0" w:line="240" w:lineRule="auto"/>
              <w:jc w:val="center"/>
              <w:rPr>
                <w:rFonts w:ascii="Simplified Arabic" w:eastAsia="Times New Roman" w:hAnsi="Simplified Arabic" w:cs="Simplified Arabic"/>
                <w:b/>
                <w:bCs/>
                <w:color w:val="000000"/>
                <w:kern w:val="0"/>
                <w:sz w:val="20"/>
                <w:szCs w:val="20"/>
                <w14:ligatures w14:val="none"/>
              </w:rPr>
            </w:pPr>
            <w:r w:rsidRPr="00543EC6">
              <w:rPr>
                <w:rFonts w:ascii="Simplified Arabic" w:eastAsia="Times New Roman" w:hAnsi="Simplified Arabic" w:cs="Simplified Arabic" w:hint="cs"/>
                <w:b/>
                <w:bCs/>
                <w:color w:val="000000"/>
                <w:kern w:val="0"/>
                <w:sz w:val="20"/>
                <w:szCs w:val="20"/>
                <w:rtl/>
                <w14:ligatures w14:val="none"/>
              </w:rPr>
              <w:t>الباحة</w:t>
            </w:r>
          </w:p>
        </w:tc>
      </w:tr>
      <w:tr w:rsidR="007B5D83" w:rsidRPr="00543EC6" w14:paraId="4C6F7DD6" w14:textId="77777777" w:rsidTr="007B5D83">
        <w:trPr>
          <w:trHeight w:val="276"/>
          <w:jc w:val="center"/>
        </w:trPr>
        <w:tc>
          <w:tcPr>
            <w:tcW w:w="0" w:type="auto"/>
            <w:tcBorders>
              <w:top w:val="nil"/>
              <w:left w:val="single" w:sz="4" w:space="0" w:color="auto"/>
              <w:bottom w:val="single" w:sz="4" w:space="0" w:color="auto"/>
              <w:right w:val="single" w:sz="4" w:space="0" w:color="auto"/>
            </w:tcBorders>
            <w:vAlign w:val="center"/>
            <w:hideMark/>
          </w:tcPr>
          <w:p w14:paraId="50183E19" w14:textId="77777777" w:rsidR="007B5D83" w:rsidRPr="00543EC6" w:rsidRDefault="007B5D83" w:rsidP="00D30DC7">
            <w:pPr>
              <w:bidi w:val="0"/>
              <w:spacing w:after="0" w:line="240" w:lineRule="auto"/>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1</w:t>
            </w:r>
          </w:p>
        </w:tc>
        <w:tc>
          <w:tcPr>
            <w:tcW w:w="0" w:type="auto"/>
            <w:tcBorders>
              <w:top w:val="nil"/>
              <w:left w:val="nil"/>
              <w:bottom w:val="single" w:sz="4" w:space="0" w:color="auto"/>
              <w:right w:val="single" w:sz="4" w:space="0" w:color="auto"/>
            </w:tcBorders>
            <w:vAlign w:val="center"/>
            <w:hideMark/>
          </w:tcPr>
          <w:p w14:paraId="4D131328" w14:textId="77777777" w:rsidR="007B5D83" w:rsidRPr="00543EC6" w:rsidRDefault="007B5D83"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3</w:t>
            </w:r>
          </w:p>
        </w:tc>
        <w:tc>
          <w:tcPr>
            <w:tcW w:w="0" w:type="auto"/>
            <w:tcBorders>
              <w:top w:val="nil"/>
              <w:left w:val="nil"/>
              <w:bottom w:val="single" w:sz="4" w:space="0" w:color="auto"/>
              <w:right w:val="single" w:sz="4" w:space="0" w:color="auto"/>
            </w:tcBorders>
            <w:vAlign w:val="center"/>
            <w:hideMark/>
          </w:tcPr>
          <w:p w14:paraId="6FD2C9B5" w14:textId="77777777" w:rsidR="007B5D83" w:rsidRPr="00543EC6" w:rsidRDefault="007B5D83"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0</w:t>
            </w:r>
          </w:p>
        </w:tc>
        <w:tc>
          <w:tcPr>
            <w:tcW w:w="0" w:type="auto"/>
            <w:tcBorders>
              <w:top w:val="nil"/>
              <w:left w:val="nil"/>
              <w:bottom w:val="single" w:sz="4" w:space="0" w:color="auto"/>
              <w:right w:val="single" w:sz="4" w:space="0" w:color="auto"/>
            </w:tcBorders>
            <w:vAlign w:val="center"/>
            <w:hideMark/>
          </w:tcPr>
          <w:p w14:paraId="04911F57" w14:textId="77777777" w:rsidR="007B5D83" w:rsidRPr="00543EC6" w:rsidRDefault="007B5D83"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2</w:t>
            </w:r>
          </w:p>
        </w:tc>
        <w:tc>
          <w:tcPr>
            <w:tcW w:w="0" w:type="auto"/>
            <w:tcBorders>
              <w:top w:val="nil"/>
              <w:left w:val="nil"/>
              <w:bottom w:val="single" w:sz="4" w:space="0" w:color="auto"/>
              <w:right w:val="single" w:sz="4" w:space="0" w:color="auto"/>
            </w:tcBorders>
            <w:vAlign w:val="center"/>
            <w:hideMark/>
          </w:tcPr>
          <w:p w14:paraId="4E6C0660" w14:textId="77777777" w:rsidR="007B5D83" w:rsidRPr="00543EC6" w:rsidRDefault="007B5D83"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3</w:t>
            </w:r>
          </w:p>
        </w:tc>
        <w:tc>
          <w:tcPr>
            <w:tcW w:w="0" w:type="auto"/>
            <w:tcBorders>
              <w:top w:val="nil"/>
              <w:left w:val="nil"/>
              <w:bottom w:val="single" w:sz="4" w:space="0" w:color="auto"/>
              <w:right w:val="single" w:sz="4" w:space="0" w:color="auto"/>
            </w:tcBorders>
            <w:vAlign w:val="center"/>
            <w:hideMark/>
          </w:tcPr>
          <w:p w14:paraId="213D6C71" w14:textId="77777777" w:rsidR="007B5D83" w:rsidRPr="00543EC6" w:rsidRDefault="007B5D83"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9</w:t>
            </w:r>
          </w:p>
        </w:tc>
        <w:tc>
          <w:tcPr>
            <w:tcW w:w="0" w:type="auto"/>
            <w:tcBorders>
              <w:top w:val="nil"/>
              <w:left w:val="nil"/>
              <w:bottom w:val="single" w:sz="4" w:space="0" w:color="auto"/>
              <w:right w:val="single" w:sz="4" w:space="0" w:color="auto"/>
            </w:tcBorders>
            <w:vAlign w:val="center"/>
            <w:hideMark/>
          </w:tcPr>
          <w:p w14:paraId="4C75DD2D" w14:textId="77777777" w:rsidR="007B5D83" w:rsidRPr="00543EC6" w:rsidRDefault="007B5D83"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4</w:t>
            </w:r>
          </w:p>
        </w:tc>
        <w:tc>
          <w:tcPr>
            <w:tcW w:w="0" w:type="auto"/>
            <w:tcBorders>
              <w:top w:val="single" w:sz="4" w:space="0" w:color="auto"/>
              <w:left w:val="nil"/>
              <w:bottom w:val="single" w:sz="4" w:space="0" w:color="auto"/>
              <w:right w:val="single" w:sz="4" w:space="0" w:color="auto"/>
            </w:tcBorders>
            <w:vAlign w:val="center"/>
          </w:tcPr>
          <w:p w14:paraId="53537A80" w14:textId="094305C1" w:rsidR="007B5D83" w:rsidRPr="00543EC6" w:rsidRDefault="00E46C70" w:rsidP="00D30DC7">
            <w:pPr>
              <w:spacing w:after="0" w:line="240" w:lineRule="auto"/>
              <w:jc w:val="center"/>
              <w:rPr>
                <w:rFonts w:asciiTheme="majorBidi" w:eastAsia="Times New Roman" w:hAnsiTheme="majorBidi" w:cstheme="majorBidi"/>
                <w:color w:val="000000"/>
                <w:kern w:val="0"/>
                <w:sz w:val="20"/>
                <w:szCs w:val="20"/>
                <w14:ligatures w14:val="none"/>
              </w:rPr>
            </w:pPr>
            <w:r w:rsidRPr="00543EC6">
              <w:rPr>
                <w:rFonts w:asciiTheme="majorBidi" w:eastAsia="Times New Roman" w:hAnsiTheme="majorBidi" w:cstheme="majorBidi"/>
                <w:color w:val="000000"/>
                <w:kern w:val="0"/>
                <w:sz w:val="20"/>
                <w:szCs w:val="20"/>
                <w14:ligatures w14:val="none"/>
              </w:rPr>
              <w:t>BHH</w:t>
            </w:r>
          </w:p>
        </w:tc>
        <w:tc>
          <w:tcPr>
            <w:tcW w:w="0" w:type="auto"/>
            <w:tcBorders>
              <w:top w:val="nil"/>
              <w:left w:val="single" w:sz="4" w:space="0" w:color="auto"/>
              <w:bottom w:val="single" w:sz="4" w:space="0" w:color="auto"/>
              <w:right w:val="single" w:sz="4" w:space="0" w:color="auto"/>
            </w:tcBorders>
            <w:vAlign w:val="center"/>
            <w:hideMark/>
          </w:tcPr>
          <w:p w14:paraId="60B2F50A" w14:textId="55164B4C" w:rsidR="007B5D83" w:rsidRPr="00543EC6" w:rsidRDefault="007B5D83" w:rsidP="00D30DC7">
            <w:pPr>
              <w:spacing w:after="0" w:line="240" w:lineRule="auto"/>
              <w:jc w:val="center"/>
              <w:rPr>
                <w:rFonts w:ascii="Simplified Arabic" w:eastAsia="Times New Roman" w:hAnsi="Simplified Arabic" w:cs="Simplified Arabic"/>
                <w:b/>
                <w:bCs/>
                <w:color w:val="000000"/>
                <w:kern w:val="0"/>
                <w:sz w:val="20"/>
                <w:szCs w:val="20"/>
                <w14:ligatures w14:val="none"/>
              </w:rPr>
            </w:pPr>
            <w:r w:rsidRPr="00543EC6">
              <w:rPr>
                <w:rFonts w:ascii="Simplified Arabic" w:eastAsia="Times New Roman" w:hAnsi="Simplified Arabic" w:cs="Simplified Arabic" w:hint="cs"/>
                <w:b/>
                <w:bCs/>
                <w:color w:val="000000"/>
                <w:kern w:val="0"/>
                <w:sz w:val="20"/>
                <w:szCs w:val="20"/>
                <w:rtl/>
                <w14:ligatures w14:val="none"/>
              </w:rPr>
              <w:t>بيشة</w:t>
            </w:r>
          </w:p>
        </w:tc>
      </w:tr>
      <w:tr w:rsidR="007B5D83" w:rsidRPr="00543EC6" w14:paraId="68D02A3F" w14:textId="77777777" w:rsidTr="007B5D83">
        <w:trPr>
          <w:trHeight w:val="276"/>
          <w:jc w:val="center"/>
        </w:trPr>
        <w:tc>
          <w:tcPr>
            <w:tcW w:w="0" w:type="auto"/>
            <w:tcBorders>
              <w:top w:val="nil"/>
              <w:left w:val="single" w:sz="4" w:space="0" w:color="auto"/>
              <w:bottom w:val="single" w:sz="4" w:space="0" w:color="auto"/>
              <w:right w:val="single" w:sz="4" w:space="0" w:color="auto"/>
            </w:tcBorders>
            <w:vAlign w:val="center"/>
            <w:hideMark/>
          </w:tcPr>
          <w:p w14:paraId="6C3B6896" w14:textId="77777777" w:rsidR="007B5D83" w:rsidRPr="00543EC6" w:rsidRDefault="007B5D83" w:rsidP="00D30DC7">
            <w:pPr>
              <w:bidi w:val="0"/>
              <w:spacing w:after="0" w:line="240" w:lineRule="auto"/>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2</w:t>
            </w:r>
          </w:p>
        </w:tc>
        <w:tc>
          <w:tcPr>
            <w:tcW w:w="0" w:type="auto"/>
            <w:tcBorders>
              <w:top w:val="nil"/>
              <w:left w:val="nil"/>
              <w:bottom w:val="single" w:sz="4" w:space="0" w:color="auto"/>
              <w:right w:val="single" w:sz="4" w:space="0" w:color="auto"/>
            </w:tcBorders>
            <w:vAlign w:val="center"/>
            <w:hideMark/>
          </w:tcPr>
          <w:p w14:paraId="3E282745" w14:textId="77777777" w:rsidR="007B5D83" w:rsidRPr="00543EC6" w:rsidRDefault="007B5D83"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2</w:t>
            </w:r>
          </w:p>
        </w:tc>
        <w:tc>
          <w:tcPr>
            <w:tcW w:w="0" w:type="auto"/>
            <w:tcBorders>
              <w:top w:val="nil"/>
              <w:left w:val="nil"/>
              <w:bottom w:val="single" w:sz="4" w:space="0" w:color="auto"/>
              <w:right w:val="single" w:sz="4" w:space="0" w:color="auto"/>
            </w:tcBorders>
            <w:vAlign w:val="center"/>
            <w:hideMark/>
          </w:tcPr>
          <w:p w14:paraId="257767BF" w14:textId="77777777" w:rsidR="007B5D83" w:rsidRPr="00543EC6" w:rsidRDefault="007B5D83"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3</w:t>
            </w:r>
          </w:p>
        </w:tc>
        <w:tc>
          <w:tcPr>
            <w:tcW w:w="0" w:type="auto"/>
            <w:tcBorders>
              <w:top w:val="nil"/>
              <w:left w:val="nil"/>
              <w:bottom w:val="single" w:sz="4" w:space="0" w:color="auto"/>
              <w:right w:val="single" w:sz="4" w:space="0" w:color="auto"/>
            </w:tcBorders>
            <w:vAlign w:val="center"/>
            <w:hideMark/>
          </w:tcPr>
          <w:p w14:paraId="70D3D084" w14:textId="77777777" w:rsidR="007B5D83" w:rsidRPr="00543EC6" w:rsidRDefault="007B5D83"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1</w:t>
            </w:r>
          </w:p>
        </w:tc>
        <w:tc>
          <w:tcPr>
            <w:tcW w:w="0" w:type="auto"/>
            <w:tcBorders>
              <w:top w:val="nil"/>
              <w:left w:val="nil"/>
              <w:bottom w:val="single" w:sz="4" w:space="0" w:color="auto"/>
              <w:right w:val="single" w:sz="4" w:space="0" w:color="auto"/>
            </w:tcBorders>
            <w:vAlign w:val="center"/>
            <w:hideMark/>
          </w:tcPr>
          <w:p w14:paraId="08F358C2" w14:textId="77777777" w:rsidR="007B5D83" w:rsidRPr="00543EC6" w:rsidRDefault="007B5D83"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1</w:t>
            </w:r>
          </w:p>
        </w:tc>
        <w:tc>
          <w:tcPr>
            <w:tcW w:w="0" w:type="auto"/>
            <w:tcBorders>
              <w:top w:val="nil"/>
              <w:left w:val="nil"/>
              <w:bottom w:val="single" w:sz="4" w:space="0" w:color="auto"/>
              <w:right w:val="single" w:sz="4" w:space="0" w:color="auto"/>
            </w:tcBorders>
            <w:vAlign w:val="center"/>
            <w:hideMark/>
          </w:tcPr>
          <w:p w14:paraId="7AA0C73D" w14:textId="77777777" w:rsidR="007B5D83" w:rsidRPr="00543EC6" w:rsidRDefault="007B5D83"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9</w:t>
            </w:r>
          </w:p>
        </w:tc>
        <w:tc>
          <w:tcPr>
            <w:tcW w:w="0" w:type="auto"/>
            <w:tcBorders>
              <w:top w:val="nil"/>
              <w:left w:val="nil"/>
              <w:bottom w:val="single" w:sz="4" w:space="0" w:color="auto"/>
              <w:right w:val="single" w:sz="4" w:space="0" w:color="auto"/>
            </w:tcBorders>
            <w:vAlign w:val="center"/>
            <w:hideMark/>
          </w:tcPr>
          <w:p w14:paraId="05087B48" w14:textId="77777777" w:rsidR="007B5D83" w:rsidRPr="00543EC6" w:rsidRDefault="007B5D83"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4</w:t>
            </w:r>
          </w:p>
        </w:tc>
        <w:tc>
          <w:tcPr>
            <w:tcW w:w="0" w:type="auto"/>
            <w:tcBorders>
              <w:top w:val="single" w:sz="4" w:space="0" w:color="auto"/>
              <w:left w:val="nil"/>
              <w:bottom w:val="single" w:sz="4" w:space="0" w:color="auto"/>
              <w:right w:val="single" w:sz="4" w:space="0" w:color="auto"/>
            </w:tcBorders>
            <w:vAlign w:val="center"/>
          </w:tcPr>
          <w:p w14:paraId="4AE86902" w14:textId="66C95AB6" w:rsidR="007B5D83" w:rsidRPr="00543EC6" w:rsidRDefault="00E46C70" w:rsidP="00D30DC7">
            <w:pPr>
              <w:spacing w:after="0" w:line="240" w:lineRule="auto"/>
              <w:jc w:val="center"/>
              <w:rPr>
                <w:rFonts w:asciiTheme="majorBidi" w:eastAsia="Times New Roman" w:hAnsiTheme="majorBidi" w:cstheme="majorBidi"/>
                <w:color w:val="000000"/>
                <w:kern w:val="0"/>
                <w:sz w:val="20"/>
                <w:szCs w:val="20"/>
                <w14:ligatures w14:val="none"/>
              </w:rPr>
            </w:pPr>
            <w:r w:rsidRPr="00543EC6">
              <w:rPr>
                <w:rFonts w:asciiTheme="majorBidi" w:eastAsia="Times New Roman" w:hAnsiTheme="majorBidi" w:cstheme="majorBidi"/>
                <w:color w:val="000000"/>
                <w:kern w:val="0"/>
                <w:sz w:val="20"/>
                <w:szCs w:val="20"/>
                <w14:ligatures w14:val="none"/>
              </w:rPr>
              <w:t>RAE</w:t>
            </w:r>
          </w:p>
        </w:tc>
        <w:tc>
          <w:tcPr>
            <w:tcW w:w="0" w:type="auto"/>
            <w:tcBorders>
              <w:top w:val="nil"/>
              <w:left w:val="single" w:sz="4" w:space="0" w:color="auto"/>
              <w:bottom w:val="single" w:sz="4" w:space="0" w:color="auto"/>
              <w:right w:val="single" w:sz="4" w:space="0" w:color="auto"/>
            </w:tcBorders>
            <w:vAlign w:val="center"/>
            <w:hideMark/>
          </w:tcPr>
          <w:p w14:paraId="316E200C" w14:textId="448F5CD0" w:rsidR="007B5D83" w:rsidRPr="00543EC6" w:rsidRDefault="007B5D83" w:rsidP="00D30DC7">
            <w:pPr>
              <w:spacing w:after="0" w:line="240" w:lineRule="auto"/>
              <w:jc w:val="center"/>
              <w:rPr>
                <w:rFonts w:ascii="Simplified Arabic" w:eastAsia="Times New Roman" w:hAnsi="Simplified Arabic" w:cs="Simplified Arabic"/>
                <w:b/>
                <w:bCs/>
                <w:color w:val="000000"/>
                <w:kern w:val="0"/>
                <w:sz w:val="20"/>
                <w:szCs w:val="20"/>
                <w14:ligatures w14:val="none"/>
              </w:rPr>
            </w:pPr>
            <w:r w:rsidRPr="00543EC6">
              <w:rPr>
                <w:rFonts w:ascii="Simplified Arabic" w:eastAsia="Times New Roman" w:hAnsi="Simplified Arabic" w:cs="Simplified Arabic" w:hint="cs"/>
                <w:b/>
                <w:bCs/>
                <w:color w:val="000000"/>
                <w:kern w:val="0"/>
                <w:sz w:val="20"/>
                <w:szCs w:val="20"/>
                <w:rtl/>
                <w14:ligatures w14:val="none"/>
              </w:rPr>
              <w:t>عرعر</w:t>
            </w:r>
          </w:p>
        </w:tc>
      </w:tr>
      <w:tr w:rsidR="007B5D83" w:rsidRPr="00543EC6" w14:paraId="4EFB4674" w14:textId="77777777" w:rsidTr="007B5D83">
        <w:trPr>
          <w:trHeight w:val="276"/>
          <w:jc w:val="center"/>
        </w:trPr>
        <w:tc>
          <w:tcPr>
            <w:tcW w:w="0" w:type="auto"/>
            <w:tcBorders>
              <w:top w:val="nil"/>
              <w:left w:val="single" w:sz="4" w:space="0" w:color="auto"/>
              <w:bottom w:val="single" w:sz="4" w:space="0" w:color="auto"/>
              <w:right w:val="single" w:sz="4" w:space="0" w:color="auto"/>
            </w:tcBorders>
            <w:vAlign w:val="center"/>
            <w:hideMark/>
          </w:tcPr>
          <w:p w14:paraId="14F1B471" w14:textId="77777777" w:rsidR="007B5D83" w:rsidRPr="00543EC6" w:rsidRDefault="007B5D83" w:rsidP="00D30DC7">
            <w:pPr>
              <w:bidi w:val="0"/>
              <w:spacing w:after="0" w:line="240" w:lineRule="auto"/>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0</w:t>
            </w:r>
          </w:p>
        </w:tc>
        <w:tc>
          <w:tcPr>
            <w:tcW w:w="0" w:type="auto"/>
            <w:tcBorders>
              <w:top w:val="nil"/>
              <w:left w:val="nil"/>
              <w:bottom w:val="single" w:sz="4" w:space="0" w:color="auto"/>
              <w:right w:val="single" w:sz="4" w:space="0" w:color="auto"/>
            </w:tcBorders>
            <w:vAlign w:val="center"/>
            <w:hideMark/>
          </w:tcPr>
          <w:p w14:paraId="17A408B4" w14:textId="77777777" w:rsidR="007B5D83" w:rsidRPr="00543EC6" w:rsidRDefault="007B5D83"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0</w:t>
            </w:r>
          </w:p>
        </w:tc>
        <w:tc>
          <w:tcPr>
            <w:tcW w:w="0" w:type="auto"/>
            <w:tcBorders>
              <w:top w:val="nil"/>
              <w:left w:val="nil"/>
              <w:bottom w:val="single" w:sz="4" w:space="0" w:color="auto"/>
              <w:right w:val="single" w:sz="4" w:space="0" w:color="auto"/>
            </w:tcBorders>
            <w:vAlign w:val="center"/>
            <w:hideMark/>
          </w:tcPr>
          <w:p w14:paraId="0AEE96F8" w14:textId="77777777" w:rsidR="007B5D83" w:rsidRPr="00543EC6" w:rsidRDefault="007B5D83"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1</w:t>
            </w:r>
          </w:p>
        </w:tc>
        <w:tc>
          <w:tcPr>
            <w:tcW w:w="0" w:type="auto"/>
            <w:tcBorders>
              <w:top w:val="nil"/>
              <w:left w:val="nil"/>
              <w:bottom w:val="single" w:sz="4" w:space="0" w:color="auto"/>
              <w:right w:val="single" w:sz="4" w:space="0" w:color="auto"/>
            </w:tcBorders>
            <w:vAlign w:val="center"/>
            <w:hideMark/>
          </w:tcPr>
          <w:p w14:paraId="7E2256B2" w14:textId="77777777" w:rsidR="007B5D83" w:rsidRPr="00543EC6" w:rsidRDefault="007B5D83"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0</w:t>
            </w:r>
          </w:p>
        </w:tc>
        <w:tc>
          <w:tcPr>
            <w:tcW w:w="0" w:type="auto"/>
            <w:tcBorders>
              <w:top w:val="nil"/>
              <w:left w:val="nil"/>
              <w:bottom w:val="single" w:sz="4" w:space="0" w:color="auto"/>
              <w:right w:val="single" w:sz="4" w:space="0" w:color="auto"/>
            </w:tcBorders>
            <w:vAlign w:val="center"/>
            <w:hideMark/>
          </w:tcPr>
          <w:p w14:paraId="0664EA1F" w14:textId="77777777" w:rsidR="007B5D83" w:rsidRPr="00543EC6" w:rsidRDefault="007B5D83"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0</w:t>
            </w:r>
          </w:p>
        </w:tc>
        <w:tc>
          <w:tcPr>
            <w:tcW w:w="0" w:type="auto"/>
            <w:tcBorders>
              <w:top w:val="nil"/>
              <w:left w:val="nil"/>
              <w:bottom w:val="single" w:sz="4" w:space="0" w:color="auto"/>
              <w:right w:val="single" w:sz="4" w:space="0" w:color="auto"/>
            </w:tcBorders>
            <w:vAlign w:val="center"/>
            <w:hideMark/>
          </w:tcPr>
          <w:p w14:paraId="687659B0" w14:textId="77777777" w:rsidR="007B5D83" w:rsidRPr="00543EC6" w:rsidRDefault="007B5D83"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1</w:t>
            </w:r>
          </w:p>
        </w:tc>
        <w:tc>
          <w:tcPr>
            <w:tcW w:w="0" w:type="auto"/>
            <w:tcBorders>
              <w:top w:val="nil"/>
              <w:left w:val="nil"/>
              <w:bottom w:val="single" w:sz="4" w:space="0" w:color="auto"/>
              <w:right w:val="single" w:sz="4" w:space="0" w:color="auto"/>
            </w:tcBorders>
            <w:vAlign w:val="center"/>
            <w:hideMark/>
          </w:tcPr>
          <w:p w14:paraId="1F5B9825" w14:textId="77777777" w:rsidR="007B5D83" w:rsidRPr="00543EC6" w:rsidRDefault="007B5D83"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4</w:t>
            </w:r>
          </w:p>
        </w:tc>
        <w:tc>
          <w:tcPr>
            <w:tcW w:w="0" w:type="auto"/>
            <w:tcBorders>
              <w:top w:val="single" w:sz="4" w:space="0" w:color="auto"/>
              <w:left w:val="nil"/>
              <w:bottom w:val="single" w:sz="4" w:space="0" w:color="auto"/>
              <w:right w:val="single" w:sz="4" w:space="0" w:color="auto"/>
            </w:tcBorders>
            <w:vAlign w:val="center"/>
          </w:tcPr>
          <w:p w14:paraId="22194DFE" w14:textId="58CD3F0A" w:rsidR="007B5D83" w:rsidRPr="00543EC6" w:rsidRDefault="00E46C70" w:rsidP="00D30DC7">
            <w:pPr>
              <w:spacing w:after="0" w:line="240" w:lineRule="auto"/>
              <w:jc w:val="center"/>
              <w:rPr>
                <w:rFonts w:asciiTheme="majorBidi" w:eastAsia="Times New Roman" w:hAnsiTheme="majorBidi" w:cstheme="majorBidi"/>
                <w:color w:val="000000"/>
                <w:kern w:val="0"/>
                <w:sz w:val="20"/>
                <w:szCs w:val="20"/>
                <w14:ligatures w14:val="none"/>
              </w:rPr>
            </w:pPr>
            <w:r w:rsidRPr="00543EC6">
              <w:rPr>
                <w:rFonts w:asciiTheme="majorBidi" w:eastAsia="Times New Roman" w:hAnsiTheme="majorBidi" w:cstheme="majorBidi"/>
                <w:color w:val="000000"/>
                <w:kern w:val="0"/>
                <w:sz w:val="20"/>
                <w:szCs w:val="20"/>
                <w14:ligatures w14:val="none"/>
              </w:rPr>
              <w:t>DWD</w:t>
            </w:r>
          </w:p>
        </w:tc>
        <w:tc>
          <w:tcPr>
            <w:tcW w:w="0" w:type="auto"/>
            <w:tcBorders>
              <w:top w:val="nil"/>
              <w:left w:val="single" w:sz="4" w:space="0" w:color="auto"/>
              <w:bottom w:val="single" w:sz="4" w:space="0" w:color="auto"/>
              <w:right w:val="single" w:sz="4" w:space="0" w:color="auto"/>
            </w:tcBorders>
            <w:vAlign w:val="center"/>
            <w:hideMark/>
          </w:tcPr>
          <w:p w14:paraId="17E889CD" w14:textId="51115C93" w:rsidR="007B5D83" w:rsidRPr="00543EC6" w:rsidRDefault="007B5D83" w:rsidP="00D30DC7">
            <w:pPr>
              <w:spacing w:after="0" w:line="240" w:lineRule="auto"/>
              <w:jc w:val="center"/>
              <w:rPr>
                <w:rFonts w:ascii="Simplified Arabic" w:eastAsia="Times New Roman" w:hAnsi="Simplified Arabic" w:cs="Simplified Arabic"/>
                <w:b/>
                <w:bCs/>
                <w:color w:val="000000"/>
                <w:kern w:val="0"/>
                <w:sz w:val="20"/>
                <w:szCs w:val="20"/>
                <w14:ligatures w14:val="none"/>
              </w:rPr>
            </w:pPr>
            <w:r w:rsidRPr="00543EC6">
              <w:rPr>
                <w:rFonts w:ascii="Simplified Arabic" w:eastAsia="Times New Roman" w:hAnsi="Simplified Arabic" w:cs="Simplified Arabic" w:hint="cs"/>
                <w:b/>
                <w:bCs/>
                <w:color w:val="000000"/>
                <w:kern w:val="0"/>
                <w:sz w:val="20"/>
                <w:szCs w:val="20"/>
                <w:rtl/>
                <w14:ligatures w14:val="none"/>
              </w:rPr>
              <w:t>الدوادمي</w:t>
            </w:r>
          </w:p>
        </w:tc>
      </w:tr>
      <w:tr w:rsidR="007B5D83" w:rsidRPr="00543EC6" w14:paraId="063D0FFA" w14:textId="77777777" w:rsidTr="007B5D83">
        <w:trPr>
          <w:trHeight w:val="276"/>
          <w:jc w:val="center"/>
        </w:trPr>
        <w:tc>
          <w:tcPr>
            <w:tcW w:w="0" w:type="auto"/>
            <w:tcBorders>
              <w:top w:val="nil"/>
              <w:left w:val="single" w:sz="4" w:space="0" w:color="auto"/>
              <w:bottom w:val="single" w:sz="4" w:space="0" w:color="auto"/>
              <w:right w:val="single" w:sz="4" w:space="0" w:color="auto"/>
            </w:tcBorders>
            <w:vAlign w:val="center"/>
            <w:hideMark/>
          </w:tcPr>
          <w:p w14:paraId="18CAA6D6" w14:textId="77777777" w:rsidR="007B5D83" w:rsidRPr="00543EC6" w:rsidRDefault="007B5D83" w:rsidP="00D30DC7">
            <w:pPr>
              <w:bidi w:val="0"/>
              <w:spacing w:after="0" w:line="240" w:lineRule="auto"/>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0</w:t>
            </w:r>
          </w:p>
        </w:tc>
        <w:tc>
          <w:tcPr>
            <w:tcW w:w="0" w:type="auto"/>
            <w:tcBorders>
              <w:top w:val="nil"/>
              <w:left w:val="nil"/>
              <w:bottom w:val="single" w:sz="4" w:space="0" w:color="auto"/>
              <w:right w:val="single" w:sz="4" w:space="0" w:color="auto"/>
            </w:tcBorders>
            <w:vAlign w:val="center"/>
            <w:hideMark/>
          </w:tcPr>
          <w:p w14:paraId="316F194A" w14:textId="77777777" w:rsidR="007B5D83" w:rsidRPr="00543EC6" w:rsidRDefault="007B5D83"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0</w:t>
            </w:r>
          </w:p>
        </w:tc>
        <w:tc>
          <w:tcPr>
            <w:tcW w:w="0" w:type="auto"/>
            <w:tcBorders>
              <w:top w:val="nil"/>
              <w:left w:val="nil"/>
              <w:bottom w:val="single" w:sz="4" w:space="0" w:color="auto"/>
              <w:right w:val="single" w:sz="4" w:space="0" w:color="auto"/>
            </w:tcBorders>
            <w:vAlign w:val="center"/>
            <w:hideMark/>
          </w:tcPr>
          <w:p w14:paraId="0E29F28B" w14:textId="77777777" w:rsidR="007B5D83" w:rsidRPr="00543EC6" w:rsidRDefault="007B5D83"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0</w:t>
            </w:r>
          </w:p>
        </w:tc>
        <w:tc>
          <w:tcPr>
            <w:tcW w:w="0" w:type="auto"/>
            <w:tcBorders>
              <w:top w:val="nil"/>
              <w:left w:val="nil"/>
              <w:bottom w:val="single" w:sz="4" w:space="0" w:color="auto"/>
              <w:right w:val="single" w:sz="4" w:space="0" w:color="auto"/>
            </w:tcBorders>
            <w:vAlign w:val="center"/>
            <w:hideMark/>
          </w:tcPr>
          <w:p w14:paraId="7A4A7CFC" w14:textId="77777777" w:rsidR="007B5D83" w:rsidRPr="00543EC6" w:rsidRDefault="007B5D83"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0</w:t>
            </w:r>
          </w:p>
        </w:tc>
        <w:tc>
          <w:tcPr>
            <w:tcW w:w="0" w:type="auto"/>
            <w:tcBorders>
              <w:top w:val="nil"/>
              <w:left w:val="nil"/>
              <w:bottom w:val="single" w:sz="4" w:space="0" w:color="auto"/>
              <w:right w:val="single" w:sz="4" w:space="0" w:color="auto"/>
            </w:tcBorders>
            <w:vAlign w:val="center"/>
            <w:hideMark/>
          </w:tcPr>
          <w:p w14:paraId="16A9BC1F" w14:textId="77777777" w:rsidR="007B5D83" w:rsidRPr="00543EC6" w:rsidRDefault="007B5D83"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1</w:t>
            </w:r>
          </w:p>
        </w:tc>
        <w:tc>
          <w:tcPr>
            <w:tcW w:w="0" w:type="auto"/>
            <w:tcBorders>
              <w:top w:val="nil"/>
              <w:left w:val="nil"/>
              <w:bottom w:val="single" w:sz="4" w:space="0" w:color="auto"/>
              <w:right w:val="single" w:sz="4" w:space="0" w:color="auto"/>
            </w:tcBorders>
            <w:vAlign w:val="center"/>
            <w:hideMark/>
          </w:tcPr>
          <w:p w14:paraId="08A2AC62" w14:textId="77777777" w:rsidR="007B5D83" w:rsidRPr="00543EC6" w:rsidRDefault="007B5D83"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1</w:t>
            </w:r>
          </w:p>
        </w:tc>
        <w:tc>
          <w:tcPr>
            <w:tcW w:w="0" w:type="auto"/>
            <w:tcBorders>
              <w:top w:val="nil"/>
              <w:left w:val="nil"/>
              <w:bottom w:val="single" w:sz="4" w:space="0" w:color="auto"/>
              <w:right w:val="single" w:sz="4" w:space="0" w:color="auto"/>
            </w:tcBorders>
            <w:vAlign w:val="center"/>
            <w:hideMark/>
          </w:tcPr>
          <w:p w14:paraId="63BBEB24" w14:textId="77777777" w:rsidR="007B5D83" w:rsidRPr="00543EC6" w:rsidRDefault="007B5D83"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4</w:t>
            </w:r>
          </w:p>
        </w:tc>
        <w:tc>
          <w:tcPr>
            <w:tcW w:w="0" w:type="auto"/>
            <w:tcBorders>
              <w:top w:val="single" w:sz="4" w:space="0" w:color="auto"/>
              <w:left w:val="nil"/>
              <w:bottom w:val="single" w:sz="4" w:space="0" w:color="auto"/>
              <w:right w:val="single" w:sz="4" w:space="0" w:color="auto"/>
            </w:tcBorders>
            <w:vAlign w:val="center"/>
          </w:tcPr>
          <w:p w14:paraId="6FBB1B75" w14:textId="34604ED4" w:rsidR="007B5D83" w:rsidRPr="00543EC6" w:rsidRDefault="00E46C70" w:rsidP="00D30DC7">
            <w:pPr>
              <w:spacing w:after="0" w:line="240" w:lineRule="auto"/>
              <w:jc w:val="center"/>
              <w:rPr>
                <w:rFonts w:asciiTheme="majorBidi" w:eastAsia="Times New Roman" w:hAnsiTheme="majorBidi" w:cstheme="majorBidi"/>
                <w:color w:val="000000"/>
                <w:kern w:val="0"/>
                <w:sz w:val="20"/>
                <w:szCs w:val="20"/>
                <w14:ligatures w14:val="none"/>
              </w:rPr>
            </w:pPr>
            <w:r w:rsidRPr="00543EC6">
              <w:rPr>
                <w:rFonts w:asciiTheme="majorBidi" w:eastAsia="Times New Roman" w:hAnsiTheme="majorBidi" w:cstheme="majorBidi"/>
                <w:color w:val="000000"/>
                <w:kern w:val="0"/>
                <w:sz w:val="20"/>
                <w:szCs w:val="20"/>
                <w14:ligatures w14:val="none"/>
              </w:rPr>
              <w:t>EJH</w:t>
            </w:r>
          </w:p>
        </w:tc>
        <w:tc>
          <w:tcPr>
            <w:tcW w:w="0" w:type="auto"/>
            <w:tcBorders>
              <w:top w:val="nil"/>
              <w:left w:val="single" w:sz="4" w:space="0" w:color="auto"/>
              <w:bottom w:val="single" w:sz="4" w:space="0" w:color="auto"/>
              <w:right w:val="single" w:sz="4" w:space="0" w:color="auto"/>
            </w:tcBorders>
            <w:vAlign w:val="center"/>
            <w:hideMark/>
          </w:tcPr>
          <w:p w14:paraId="3B389F1E" w14:textId="3FD1D3E7" w:rsidR="007B5D83" w:rsidRPr="00543EC6" w:rsidRDefault="007B5D83" w:rsidP="00D30DC7">
            <w:pPr>
              <w:spacing w:after="0" w:line="240" w:lineRule="auto"/>
              <w:jc w:val="center"/>
              <w:rPr>
                <w:rFonts w:ascii="Simplified Arabic" w:eastAsia="Times New Roman" w:hAnsi="Simplified Arabic" w:cs="Simplified Arabic"/>
                <w:b/>
                <w:bCs/>
                <w:color w:val="000000"/>
                <w:kern w:val="0"/>
                <w:sz w:val="20"/>
                <w:szCs w:val="20"/>
                <w14:ligatures w14:val="none"/>
              </w:rPr>
            </w:pPr>
            <w:r w:rsidRPr="00543EC6">
              <w:rPr>
                <w:rFonts w:ascii="Simplified Arabic" w:eastAsia="Times New Roman" w:hAnsi="Simplified Arabic" w:cs="Simplified Arabic" w:hint="cs"/>
                <w:b/>
                <w:bCs/>
                <w:color w:val="000000"/>
                <w:kern w:val="0"/>
                <w:sz w:val="20"/>
                <w:szCs w:val="20"/>
                <w:rtl/>
                <w14:ligatures w14:val="none"/>
              </w:rPr>
              <w:t>الوجه</w:t>
            </w:r>
          </w:p>
        </w:tc>
      </w:tr>
      <w:tr w:rsidR="007B5D83" w:rsidRPr="00543EC6" w14:paraId="18829132" w14:textId="77777777" w:rsidTr="007B5D83">
        <w:trPr>
          <w:trHeight w:val="276"/>
          <w:jc w:val="center"/>
        </w:trPr>
        <w:tc>
          <w:tcPr>
            <w:tcW w:w="0" w:type="auto"/>
            <w:tcBorders>
              <w:top w:val="nil"/>
              <w:left w:val="single" w:sz="4" w:space="0" w:color="auto"/>
              <w:bottom w:val="single" w:sz="4" w:space="0" w:color="auto"/>
              <w:right w:val="single" w:sz="4" w:space="0" w:color="auto"/>
            </w:tcBorders>
            <w:vAlign w:val="center"/>
            <w:hideMark/>
          </w:tcPr>
          <w:p w14:paraId="6F9AA7A2" w14:textId="77777777" w:rsidR="007B5D83" w:rsidRPr="00543EC6" w:rsidRDefault="007B5D83" w:rsidP="00D30DC7">
            <w:pPr>
              <w:bidi w:val="0"/>
              <w:spacing w:after="0" w:line="240" w:lineRule="auto"/>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0</w:t>
            </w:r>
          </w:p>
        </w:tc>
        <w:tc>
          <w:tcPr>
            <w:tcW w:w="0" w:type="auto"/>
            <w:tcBorders>
              <w:top w:val="nil"/>
              <w:left w:val="nil"/>
              <w:bottom w:val="single" w:sz="4" w:space="0" w:color="auto"/>
              <w:right w:val="single" w:sz="4" w:space="0" w:color="auto"/>
            </w:tcBorders>
            <w:vAlign w:val="center"/>
            <w:hideMark/>
          </w:tcPr>
          <w:p w14:paraId="1B1DEC70" w14:textId="77777777" w:rsidR="007B5D83" w:rsidRPr="00543EC6" w:rsidRDefault="007B5D83"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0</w:t>
            </w:r>
          </w:p>
        </w:tc>
        <w:tc>
          <w:tcPr>
            <w:tcW w:w="0" w:type="auto"/>
            <w:tcBorders>
              <w:top w:val="nil"/>
              <w:left w:val="nil"/>
              <w:bottom w:val="single" w:sz="4" w:space="0" w:color="auto"/>
              <w:right w:val="single" w:sz="4" w:space="0" w:color="auto"/>
            </w:tcBorders>
            <w:vAlign w:val="center"/>
            <w:hideMark/>
          </w:tcPr>
          <w:p w14:paraId="66043E75" w14:textId="77777777" w:rsidR="007B5D83" w:rsidRPr="00543EC6" w:rsidRDefault="007B5D83"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1</w:t>
            </w:r>
          </w:p>
        </w:tc>
        <w:tc>
          <w:tcPr>
            <w:tcW w:w="0" w:type="auto"/>
            <w:tcBorders>
              <w:top w:val="nil"/>
              <w:left w:val="nil"/>
              <w:bottom w:val="single" w:sz="4" w:space="0" w:color="auto"/>
              <w:right w:val="single" w:sz="4" w:space="0" w:color="auto"/>
            </w:tcBorders>
            <w:vAlign w:val="center"/>
            <w:hideMark/>
          </w:tcPr>
          <w:p w14:paraId="4BDCEA11" w14:textId="77777777" w:rsidR="007B5D83" w:rsidRPr="00543EC6" w:rsidRDefault="007B5D83"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1</w:t>
            </w:r>
          </w:p>
        </w:tc>
        <w:tc>
          <w:tcPr>
            <w:tcW w:w="0" w:type="auto"/>
            <w:tcBorders>
              <w:top w:val="nil"/>
              <w:left w:val="nil"/>
              <w:bottom w:val="single" w:sz="4" w:space="0" w:color="auto"/>
              <w:right w:val="single" w:sz="4" w:space="0" w:color="auto"/>
            </w:tcBorders>
            <w:vAlign w:val="center"/>
            <w:hideMark/>
          </w:tcPr>
          <w:p w14:paraId="750C66AA" w14:textId="77777777" w:rsidR="007B5D83" w:rsidRPr="00543EC6" w:rsidRDefault="007B5D83"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3</w:t>
            </w:r>
          </w:p>
        </w:tc>
        <w:tc>
          <w:tcPr>
            <w:tcW w:w="0" w:type="auto"/>
            <w:tcBorders>
              <w:top w:val="nil"/>
              <w:left w:val="nil"/>
              <w:bottom w:val="single" w:sz="4" w:space="0" w:color="auto"/>
              <w:right w:val="single" w:sz="4" w:space="0" w:color="auto"/>
            </w:tcBorders>
            <w:vAlign w:val="center"/>
            <w:hideMark/>
          </w:tcPr>
          <w:p w14:paraId="77CB7573" w14:textId="77777777" w:rsidR="007B5D83" w:rsidRPr="00543EC6" w:rsidRDefault="007B5D83"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5</w:t>
            </w:r>
          </w:p>
        </w:tc>
        <w:tc>
          <w:tcPr>
            <w:tcW w:w="0" w:type="auto"/>
            <w:tcBorders>
              <w:top w:val="nil"/>
              <w:left w:val="nil"/>
              <w:bottom w:val="single" w:sz="4" w:space="0" w:color="auto"/>
              <w:right w:val="single" w:sz="4" w:space="0" w:color="auto"/>
            </w:tcBorders>
            <w:vAlign w:val="center"/>
            <w:hideMark/>
          </w:tcPr>
          <w:p w14:paraId="5365B9FB" w14:textId="77777777" w:rsidR="007B5D83" w:rsidRPr="00543EC6" w:rsidRDefault="007B5D83"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4</w:t>
            </w:r>
          </w:p>
        </w:tc>
        <w:tc>
          <w:tcPr>
            <w:tcW w:w="0" w:type="auto"/>
            <w:tcBorders>
              <w:top w:val="single" w:sz="4" w:space="0" w:color="auto"/>
              <w:left w:val="nil"/>
              <w:bottom w:val="single" w:sz="4" w:space="0" w:color="auto"/>
              <w:right w:val="single" w:sz="4" w:space="0" w:color="auto"/>
            </w:tcBorders>
            <w:vAlign w:val="center"/>
          </w:tcPr>
          <w:p w14:paraId="7E18BA27" w14:textId="11D5C08B" w:rsidR="007B5D83" w:rsidRPr="00543EC6" w:rsidRDefault="00E46C70" w:rsidP="00D30DC7">
            <w:pPr>
              <w:spacing w:after="0" w:line="240" w:lineRule="auto"/>
              <w:jc w:val="center"/>
              <w:rPr>
                <w:rFonts w:asciiTheme="majorBidi" w:eastAsia="Times New Roman" w:hAnsiTheme="majorBidi" w:cstheme="majorBidi"/>
                <w:color w:val="000000"/>
                <w:kern w:val="0"/>
                <w:sz w:val="20"/>
                <w:szCs w:val="20"/>
                <w14:ligatures w14:val="none"/>
              </w:rPr>
            </w:pPr>
            <w:r w:rsidRPr="00543EC6">
              <w:rPr>
                <w:rFonts w:asciiTheme="majorBidi" w:eastAsia="Times New Roman" w:hAnsiTheme="majorBidi" w:cstheme="majorBidi"/>
                <w:color w:val="000000"/>
                <w:kern w:val="0"/>
                <w:sz w:val="20"/>
                <w:szCs w:val="20"/>
                <w14:ligatures w14:val="none"/>
              </w:rPr>
              <w:t>URY</w:t>
            </w:r>
          </w:p>
        </w:tc>
        <w:tc>
          <w:tcPr>
            <w:tcW w:w="0" w:type="auto"/>
            <w:tcBorders>
              <w:top w:val="nil"/>
              <w:left w:val="single" w:sz="4" w:space="0" w:color="auto"/>
              <w:bottom w:val="single" w:sz="4" w:space="0" w:color="auto"/>
              <w:right w:val="single" w:sz="4" w:space="0" w:color="auto"/>
            </w:tcBorders>
            <w:vAlign w:val="center"/>
            <w:hideMark/>
          </w:tcPr>
          <w:p w14:paraId="009CC01C" w14:textId="78194FD6" w:rsidR="007B5D83" w:rsidRPr="00543EC6" w:rsidRDefault="007B5D83" w:rsidP="00D30DC7">
            <w:pPr>
              <w:spacing w:after="0" w:line="240" w:lineRule="auto"/>
              <w:jc w:val="center"/>
              <w:rPr>
                <w:rFonts w:ascii="Simplified Arabic" w:eastAsia="Times New Roman" w:hAnsi="Simplified Arabic" w:cs="Simplified Arabic"/>
                <w:b/>
                <w:bCs/>
                <w:color w:val="000000"/>
                <w:kern w:val="0"/>
                <w:sz w:val="20"/>
                <w:szCs w:val="20"/>
                <w14:ligatures w14:val="none"/>
              </w:rPr>
            </w:pPr>
            <w:r w:rsidRPr="00543EC6">
              <w:rPr>
                <w:rFonts w:ascii="Simplified Arabic" w:eastAsia="Times New Roman" w:hAnsi="Simplified Arabic" w:cs="Simplified Arabic" w:hint="cs"/>
                <w:b/>
                <w:bCs/>
                <w:color w:val="000000"/>
                <w:kern w:val="0"/>
                <w:sz w:val="20"/>
                <w:szCs w:val="20"/>
                <w:rtl/>
                <w14:ligatures w14:val="none"/>
              </w:rPr>
              <w:t>القريات</w:t>
            </w:r>
          </w:p>
        </w:tc>
      </w:tr>
      <w:tr w:rsidR="007B5D83" w:rsidRPr="00543EC6" w14:paraId="4FDC88A3" w14:textId="77777777" w:rsidTr="007B5D83">
        <w:trPr>
          <w:trHeight w:val="276"/>
          <w:jc w:val="center"/>
        </w:trPr>
        <w:tc>
          <w:tcPr>
            <w:tcW w:w="0" w:type="auto"/>
            <w:tcBorders>
              <w:top w:val="nil"/>
              <w:left w:val="single" w:sz="4" w:space="0" w:color="auto"/>
              <w:bottom w:val="single" w:sz="4" w:space="0" w:color="auto"/>
              <w:right w:val="single" w:sz="4" w:space="0" w:color="auto"/>
            </w:tcBorders>
            <w:vAlign w:val="center"/>
            <w:hideMark/>
          </w:tcPr>
          <w:p w14:paraId="6408E648" w14:textId="77777777" w:rsidR="007B5D83" w:rsidRPr="00543EC6" w:rsidRDefault="007B5D83" w:rsidP="00D30DC7">
            <w:pPr>
              <w:bidi w:val="0"/>
              <w:spacing w:after="0" w:line="240" w:lineRule="auto"/>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0</w:t>
            </w:r>
          </w:p>
        </w:tc>
        <w:tc>
          <w:tcPr>
            <w:tcW w:w="0" w:type="auto"/>
            <w:tcBorders>
              <w:top w:val="nil"/>
              <w:left w:val="nil"/>
              <w:bottom w:val="single" w:sz="4" w:space="0" w:color="auto"/>
              <w:right w:val="single" w:sz="4" w:space="0" w:color="auto"/>
            </w:tcBorders>
            <w:vAlign w:val="center"/>
            <w:hideMark/>
          </w:tcPr>
          <w:p w14:paraId="4477498F" w14:textId="77777777" w:rsidR="007B5D83" w:rsidRPr="00543EC6" w:rsidRDefault="007B5D83"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0</w:t>
            </w:r>
          </w:p>
        </w:tc>
        <w:tc>
          <w:tcPr>
            <w:tcW w:w="0" w:type="auto"/>
            <w:tcBorders>
              <w:top w:val="nil"/>
              <w:left w:val="nil"/>
              <w:bottom w:val="single" w:sz="4" w:space="0" w:color="auto"/>
              <w:right w:val="single" w:sz="4" w:space="0" w:color="auto"/>
            </w:tcBorders>
            <w:vAlign w:val="center"/>
            <w:hideMark/>
          </w:tcPr>
          <w:p w14:paraId="2F4DDC99" w14:textId="77777777" w:rsidR="007B5D83" w:rsidRPr="00543EC6" w:rsidRDefault="007B5D83"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1</w:t>
            </w:r>
          </w:p>
        </w:tc>
        <w:tc>
          <w:tcPr>
            <w:tcW w:w="0" w:type="auto"/>
            <w:tcBorders>
              <w:top w:val="nil"/>
              <w:left w:val="nil"/>
              <w:bottom w:val="single" w:sz="4" w:space="0" w:color="auto"/>
              <w:right w:val="single" w:sz="4" w:space="0" w:color="auto"/>
            </w:tcBorders>
            <w:vAlign w:val="center"/>
            <w:hideMark/>
          </w:tcPr>
          <w:p w14:paraId="5914B7C4" w14:textId="77777777" w:rsidR="007B5D83" w:rsidRPr="00543EC6" w:rsidRDefault="007B5D83"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0</w:t>
            </w:r>
          </w:p>
        </w:tc>
        <w:tc>
          <w:tcPr>
            <w:tcW w:w="0" w:type="auto"/>
            <w:tcBorders>
              <w:top w:val="nil"/>
              <w:left w:val="nil"/>
              <w:bottom w:val="single" w:sz="4" w:space="0" w:color="auto"/>
              <w:right w:val="single" w:sz="4" w:space="0" w:color="auto"/>
            </w:tcBorders>
            <w:vAlign w:val="center"/>
            <w:hideMark/>
          </w:tcPr>
          <w:p w14:paraId="0ADAC069" w14:textId="77777777" w:rsidR="007B5D83" w:rsidRPr="00543EC6" w:rsidRDefault="007B5D83"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1</w:t>
            </w:r>
          </w:p>
        </w:tc>
        <w:tc>
          <w:tcPr>
            <w:tcW w:w="0" w:type="auto"/>
            <w:tcBorders>
              <w:top w:val="nil"/>
              <w:left w:val="nil"/>
              <w:bottom w:val="single" w:sz="4" w:space="0" w:color="auto"/>
              <w:right w:val="single" w:sz="4" w:space="0" w:color="auto"/>
            </w:tcBorders>
            <w:vAlign w:val="center"/>
            <w:hideMark/>
          </w:tcPr>
          <w:p w14:paraId="05142655" w14:textId="77777777" w:rsidR="007B5D83" w:rsidRPr="00543EC6" w:rsidRDefault="007B5D83"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2</w:t>
            </w:r>
          </w:p>
        </w:tc>
        <w:tc>
          <w:tcPr>
            <w:tcW w:w="0" w:type="auto"/>
            <w:tcBorders>
              <w:top w:val="nil"/>
              <w:left w:val="nil"/>
              <w:bottom w:val="single" w:sz="4" w:space="0" w:color="auto"/>
              <w:right w:val="single" w:sz="4" w:space="0" w:color="auto"/>
            </w:tcBorders>
            <w:vAlign w:val="center"/>
            <w:hideMark/>
          </w:tcPr>
          <w:p w14:paraId="710F4878" w14:textId="77777777" w:rsidR="007B5D83" w:rsidRPr="00543EC6" w:rsidRDefault="007B5D83"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4</w:t>
            </w:r>
          </w:p>
        </w:tc>
        <w:tc>
          <w:tcPr>
            <w:tcW w:w="0" w:type="auto"/>
            <w:tcBorders>
              <w:top w:val="single" w:sz="4" w:space="0" w:color="auto"/>
              <w:left w:val="nil"/>
              <w:bottom w:val="single" w:sz="4" w:space="0" w:color="auto"/>
              <w:right w:val="single" w:sz="4" w:space="0" w:color="auto"/>
            </w:tcBorders>
            <w:vAlign w:val="center"/>
          </w:tcPr>
          <w:p w14:paraId="43A32892" w14:textId="1FD4965F" w:rsidR="007B5D83" w:rsidRPr="00543EC6" w:rsidRDefault="00E46C70" w:rsidP="00D30DC7">
            <w:pPr>
              <w:spacing w:after="0" w:line="240" w:lineRule="auto"/>
              <w:jc w:val="center"/>
              <w:rPr>
                <w:rFonts w:asciiTheme="majorBidi" w:eastAsia="Times New Roman" w:hAnsiTheme="majorBidi" w:cstheme="majorBidi"/>
                <w:color w:val="000000"/>
                <w:kern w:val="0"/>
                <w:sz w:val="20"/>
                <w:szCs w:val="20"/>
                <w14:ligatures w14:val="none"/>
              </w:rPr>
            </w:pPr>
            <w:r w:rsidRPr="00543EC6">
              <w:rPr>
                <w:rFonts w:asciiTheme="majorBidi" w:eastAsia="Times New Roman" w:hAnsiTheme="majorBidi" w:cstheme="majorBidi"/>
                <w:color w:val="000000"/>
                <w:kern w:val="0"/>
                <w:sz w:val="20"/>
                <w:szCs w:val="20"/>
                <w14:ligatures w14:val="none"/>
              </w:rPr>
              <w:t>RAH</w:t>
            </w:r>
          </w:p>
        </w:tc>
        <w:tc>
          <w:tcPr>
            <w:tcW w:w="0" w:type="auto"/>
            <w:tcBorders>
              <w:top w:val="nil"/>
              <w:left w:val="single" w:sz="4" w:space="0" w:color="auto"/>
              <w:bottom w:val="single" w:sz="4" w:space="0" w:color="auto"/>
              <w:right w:val="single" w:sz="4" w:space="0" w:color="auto"/>
            </w:tcBorders>
            <w:vAlign w:val="center"/>
            <w:hideMark/>
          </w:tcPr>
          <w:p w14:paraId="725C0945" w14:textId="15AA5C49" w:rsidR="007B5D83" w:rsidRPr="00543EC6" w:rsidRDefault="007B5D83" w:rsidP="00D30DC7">
            <w:pPr>
              <w:spacing w:after="0" w:line="240" w:lineRule="auto"/>
              <w:jc w:val="center"/>
              <w:rPr>
                <w:rFonts w:ascii="Simplified Arabic" w:eastAsia="Times New Roman" w:hAnsi="Simplified Arabic" w:cs="Simplified Arabic"/>
                <w:b/>
                <w:bCs/>
                <w:color w:val="000000"/>
                <w:kern w:val="0"/>
                <w:sz w:val="20"/>
                <w:szCs w:val="20"/>
                <w14:ligatures w14:val="none"/>
              </w:rPr>
            </w:pPr>
            <w:r w:rsidRPr="00543EC6">
              <w:rPr>
                <w:rFonts w:ascii="Simplified Arabic" w:eastAsia="Times New Roman" w:hAnsi="Simplified Arabic" w:cs="Simplified Arabic" w:hint="cs"/>
                <w:b/>
                <w:bCs/>
                <w:color w:val="000000"/>
                <w:kern w:val="0"/>
                <w:sz w:val="20"/>
                <w:szCs w:val="20"/>
                <w:rtl/>
                <w14:ligatures w14:val="none"/>
              </w:rPr>
              <w:t>رفحاء</w:t>
            </w:r>
          </w:p>
        </w:tc>
      </w:tr>
      <w:tr w:rsidR="007B5D83" w:rsidRPr="00543EC6" w14:paraId="140588D0" w14:textId="77777777" w:rsidTr="007B5D83">
        <w:trPr>
          <w:trHeight w:val="276"/>
          <w:jc w:val="center"/>
        </w:trPr>
        <w:tc>
          <w:tcPr>
            <w:tcW w:w="0" w:type="auto"/>
            <w:tcBorders>
              <w:top w:val="nil"/>
              <w:left w:val="single" w:sz="4" w:space="0" w:color="auto"/>
              <w:bottom w:val="single" w:sz="4" w:space="0" w:color="auto"/>
              <w:right w:val="single" w:sz="4" w:space="0" w:color="auto"/>
            </w:tcBorders>
            <w:vAlign w:val="center"/>
            <w:hideMark/>
          </w:tcPr>
          <w:p w14:paraId="5A72B6B2" w14:textId="77777777" w:rsidR="007B5D83" w:rsidRPr="00543EC6" w:rsidRDefault="007B5D83" w:rsidP="00D30DC7">
            <w:pPr>
              <w:bidi w:val="0"/>
              <w:spacing w:after="0" w:line="240" w:lineRule="auto"/>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1</w:t>
            </w:r>
          </w:p>
        </w:tc>
        <w:tc>
          <w:tcPr>
            <w:tcW w:w="0" w:type="auto"/>
            <w:tcBorders>
              <w:top w:val="nil"/>
              <w:left w:val="nil"/>
              <w:bottom w:val="single" w:sz="4" w:space="0" w:color="auto"/>
              <w:right w:val="single" w:sz="4" w:space="0" w:color="auto"/>
            </w:tcBorders>
            <w:vAlign w:val="center"/>
            <w:hideMark/>
          </w:tcPr>
          <w:p w14:paraId="7DD7B090" w14:textId="77777777" w:rsidR="007B5D83" w:rsidRPr="00543EC6" w:rsidRDefault="007B5D83"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0</w:t>
            </w:r>
          </w:p>
        </w:tc>
        <w:tc>
          <w:tcPr>
            <w:tcW w:w="0" w:type="auto"/>
            <w:tcBorders>
              <w:top w:val="nil"/>
              <w:left w:val="nil"/>
              <w:bottom w:val="single" w:sz="4" w:space="0" w:color="auto"/>
              <w:right w:val="single" w:sz="4" w:space="0" w:color="auto"/>
            </w:tcBorders>
            <w:vAlign w:val="center"/>
            <w:hideMark/>
          </w:tcPr>
          <w:p w14:paraId="569D85B6" w14:textId="77777777" w:rsidR="007B5D83" w:rsidRPr="00543EC6" w:rsidRDefault="007B5D83"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0</w:t>
            </w:r>
          </w:p>
        </w:tc>
        <w:tc>
          <w:tcPr>
            <w:tcW w:w="0" w:type="auto"/>
            <w:tcBorders>
              <w:top w:val="nil"/>
              <w:left w:val="nil"/>
              <w:bottom w:val="single" w:sz="4" w:space="0" w:color="auto"/>
              <w:right w:val="single" w:sz="4" w:space="0" w:color="auto"/>
            </w:tcBorders>
            <w:vAlign w:val="center"/>
            <w:hideMark/>
          </w:tcPr>
          <w:p w14:paraId="741F8BA1" w14:textId="77777777" w:rsidR="007B5D83" w:rsidRPr="00543EC6" w:rsidRDefault="007B5D83"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4</w:t>
            </w:r>
          </w:p>
        </w:tc>
        <w:tc>
          <w:tcPr>
            <w:tcW w:w="0" w:type="auto"/>
            <w:tcBorders>
              <w:top w:val="nil"/>
              <w:left w:val="nil"/>
              <w:bottom w:val="single" w:sz="4" w:space="0" w:color="auto"/>
              <w:right w:val="single" w:sz="4" w:space="0" w:color="auto"/>
            </w:tcBorders>
            <w:vAlign w:val="center"/>
            <w:hideMark/>
          </w:tcPr>
          <w:p w14:paraId="793C8AA2" w14:textId="77777777" w:rsidR="007B5D83" w:rsidRPr="00543EC6" w:rsidRDefault="007B5D83"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2</w:t>
            </w:r>
          </w:p>
        </w:tc>
        <w:tc>
          <w:tcPr>
            <w:tcW w:w="0" w:type="auto"/>
            <w:tcBorders>
              <w:top w:val="nil"/>
              <w:left w:val="nil"/>
              <w:bottom w:val="single" w:sz="4" w:space="0" w:color="auto"/>
              <w:right w:val="single" w:sz="4" w:space="0" w:color="auto"/>
            </w:tcBorders>
            <w:vAlign w:val="center"/>
            <w:hideMark/>
          </w:tcPr>
          <w:p w14:paraId="229F5F77" w14:textId="77777777" w:rsidR="007B5D83" w:rsidRPr="00543EC6" w:rsidRDefault="007B5D83"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7</w:t>
            </w:r>
          </w:p>
        </w:tc>
        <w:tc>
          <w:tcPr>
            <w:tcW w:w="0" w:type="auto"/>
            <w:tcBorders>
              <w:top w:val="nil"/>
              <w:left w:val="nil"/>
              <w:bottom w:val="single" w:sz="4" w:space="0" w:color="auto"/>
              <w:right w:val="single" w:sz="4" w:space="0" w:color="auto"/>
            </w:tcBorders>
            <w:vAlign w:val="center"/>
            <w:hideMark/>
          </w:tcPr>
          <w:p w14:paraId="571E2063" w14:textId="77777777" w:rsidR="007B5D83" w:rsidRPr="00543EC6" w:rsidRDefault="007B5D83"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4</w:t>
            </w:r>
          </w:p>
        </w:tc>
        <w:tc>
          <w:tcPr>
            <w:tcW w:w="0" w:type="auto"/>
            <w:tcBorders>
              <w:top w:val="single" w:sz="4" w:space="0" w:color="auto"/>
              <w:left w:val="nil"/>
              <w:bottom w:val="single" w:sz="4" w:space="0" w:color="auto"/>
              <w:right w:val="single" w:sz="4" w:space="0" w:color="auto"/>
            </w:tcBorders>
            <w:vAlign w:val="center"/>
          </w:tcPr>
          <w:p w14:paraId="08240B3B" w14:textId="2DEBBEB4" w:rsidR="007B5D83" w:rsidRPr="00543EC6" w:rsidRDefault="00E46C70" w:rsidP="00D30DC7">
            <w:pPr>
              <w:spacing w:after="0" w:line="240" w:lineRule="auto"/>
              <w:jc w:val="center"/>
              <w:rPr>
                <w:rFonts w:asciiTheme="majorBidi" w:eastAsia="Times New Roman" w:hAnsiTheme="majorBidi" w:cstheme="majorBidi"/>
                <w:color w:val="000000"/>
                <w:kern w:val="0"/>
                <w:sz w:val="20"/>
                <w:szCs w:val="20"/>
                <w14:ligatures w14:val="none"/>
              </w:rPr>
            </w:pPr>
            <w:r w:rsidRPr="00543EC6">
              <w:rPr>
                <w:rFonts w:asciiTheme="majorBidi" w:eastAsia="Times New Roman" w:hAnsiTheme="majorBidi" w:cstheme="majorBidi"/>
                <w:color w:val="000000"/>
                <w:kern w:val="0"/>
                <w:sz w:val="20"/>
                <w:szCs w:val="20"/>
                <w14:ligatures w14:val="none"/>
              </w:rPr>
              <w:t>AQI</w:t>
            </w:r>
          </w:p>
        </w:tc>
        <w:tc>
          <w:tcPr>
            <w:tcW w:w="0" w:type="auto"/>
            <w:tcBorders>
              <w:top w:val="nil"/>
              <w:left w:val="single" w:sz="4" w:space="0" w:color="auto"/>
              <w:bottom w:val="single" w:sz="4" w:space="0" w:color="auto"/>
              <w:right w:val="single" w:sz="4" w:space="0" w:color="auto"/>
            </w:tcBorders>
            <w:vAlign w:val="center"/>
            <w:hideMark/>
          </w:tcPr>
          <w:p w14:paraId="39CD4CBC" w14:textId="655850E3" w:rsidR="007B5D83" w:rsidRPr="00543EC6" w:rsidRDefault="007B5D83" w:rsidP="00D30DC7">
            <w:pPr>
              <w:spacing w:after="0" w:line="240" w:lineRule="auto"/>
              <w:jc w:val="center"/>
              <w:rPr>
                <w:rFonts w:ascii="Simplified Arabic" w:eastAsia="Times New Roman" w:hAnsi="Simplified Arabic" w:cs="Simplified Arabic"/>
                <w:b/>
                <w:bCs/>
                <w:color w:val="000000"/>
                <w:kern w:val="0"/>
                <w:sz w:val="20"/>
                <w:szCs w:val="20"/>
                <w14:ligatures w14:val="none"/>
              </w:rPr>
            </w:pPr>
            <w:proofErr w:type="spellStart"/>
            <w:r w:rsidRPr="00543EC6">
              <w:rPr>
                <w:rFonts w:ascii="Simplified Arabic" w:eastAsia="Times New Roman" w:hAnsi="Simplified Arabic" w:cs="Simplified Arabic" w:hint="cs"/>
                <w:b/>
                <w:bCs/>
                <w:color w:val="000000"/>
                <w:kern w:val="0"/>
                <w:sz w:val="20"/>
                <w:szCs w:val="20"/>
                <w:rtl/>
                <w14:ligatures w14:val="none"/>
              </w:rPr>
              <w:t>القيصومة</w:t>
            </w:r>
            <w:proofErr w:type="spellEnd"/>
          </w:p>
        </w:tc>
      </w:tr>
      <w:tr w:rsidR="007B5D83" w:rsidRPr="00543EC6" w14:paraId="51B04F13" w14:textId="77777777" w:rsidTr="007B5D83">
        <w:trPr>
          <w:trHeight w:val="528"/>
          <w:jc w:val="center"/>
        </w:trPr>
        <w:tc>
          <w:tcPr>
            <w:tcW w:w="0" w:type="auto"/>
            <w:tcBorders>
              <w:top w:val="nil"/>
              <w:left w:val="single" w:sz="4" w:space="0" w:color="auto"/>
              <w:bottom w:val="single" w:sz="4" w:space="0" w:color="auto"/>
              <w:right w:val="single" w:sz="4" w:space="0" w:color="auto"/>
            </w:tcBorders>
            <w:vAlign w:val="center"/>
            <w:hideMark/>
          </w:tcPr>
          <w:p w14:paraId="335E561A" w14:textId="77777777" w:rsidR="007B5D83" w:rsidRPr="00543EC6" w:rsidRDefault="007B5D83" w:rsidP="00D30DC7">
            <w:pPr>
              <w:bidi w:val="0"/>
              <w:spacing w:after="0" w:line="240" w:lineRule="auto"/>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2</w:t>
            </w:r>
          </w:p>
        </w:tc>
        <w:tc>
          <w:tcPr>
            <w:tcW w:w="0" w:type="auto"/>
            <w:tcBorders>
              <w:top w:val="nil"/>
              <w:left w:val="nil"/>
              <w:bottom w:val="single" w:sz="4" w:space="0" w:color="auto"/>
              <w:right w:val="single" w:sz="4" w:space="0" w:color="auto"/>
            </w:tcBorders>
            <w:vAlign w:val="center"/>
            <w:hideMark/>
          </w:tcPr>
          <w:p w14:paraId="4519E24F" w14:textId="77777777" w:rsidR="007B5D83" w:rsidRPr="00543EC6" w:rsidRDefault="007B5D83"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0</w:t>
            </w:r>
          </w:p>
        </w:tc>
        <w:tc>
          <w:tcPr>
            <w:tcW w:w="0" w:type="auto"/>
            <w:tcBorders>
              <w:top w:val="nil"/>
              <w:left w:val="nil"/>
              <w:bottom w:val="single" w:sz="4" w:space="0" w:color="auto"/>
              <w:right w:val="single" w:sz="4" w:space="0" w:color="auto"/>
            </w:tcBorders>
            <w:vAlign w:val="center"/>
            <w:hideMark/>
          </w:tcPr>
          <w:p w14:paraId="0D0BD9C1" w14:textId="77777777" w:rsidR="007B5D83" w:rsidRPr="00543EC6" w:rsidRDefault="007B5D83"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0</w:t>
            </w:r>
          </w:p>
        </w:tc>
        <w:tc>
          <w:tcPr>
            <w:tcW w:w="0" w:type="auto"/>
            <w:tcBorders>
              <w:top w:val="nil"/>
              <w:left w:val="nil"/>
              <w:bottom w:val="single" w:sz="4" w:space="0" w:color="auto"/>
              <w:right w:val="single" w:sz="4" w:space="0" w:color="auto"/>
            </w:tcBorders>
            <w:vAlign w:val="center"/>
            <w:hideMark/>
          </w:tcPr>
          <w:p w14:paraId="1AAD678E" w14:textId="77777777" w:rsidR="007B5D83" w:rsidRPr="00543EC6" w:rsidRDefault="007B5D83"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1</w:t>
            </w:r>
          </w:p>
        </w:tc>
        <w:tc>
          <w:tcPr>
            <w:tcW w:w="0" w:type="auto"/>
            <w:tcBorders>
              <w:top w:val="nil"/>
              <w:left w:val="nil"/>
              <w:bottom w:val="single" w:sz="4" w:space="0" w:color="auto"/>
              <w:right w:val="single" w:sz="4" w:space="0" w:color="auto"/>
            </w:tcBorders>
            <w:vAlign w:val="center"/>
            <w:hideMark/>
          </w:tcPr>
          <w:p w14:paraId="096A6D09" w14:textId="77777777" w:rsidR="007B5D83" w:rsidRPr="00543EC6" w:rsidRDefault="007B5D83"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4</w:t>
            </w:r>
          </w:p>
        </w:tc>
        <w:tc>
          <w:tcPr>
            <w:tcW w:w="0" w:type="auto"/>
            <w:tcBorders>
              <w:top w:val="nil"/>
              <w:left w:val="nil"/>
              <w:bottom w:val="single" w:sz="4" w:space="0" w:color="auto"/>
              <w:right w:val="single" w:sz="4" w:space="0" w:color="auto"/>
            </w:tcBorders>
            <w:vAlign w:val="center"/>
            <w:hideMark/>
          </w:tcPr>
          <w:p w14:paraId="52E59975" w14:textId="77777777" w:rsidR="007B5D83" w:rsidRPr="00543EC6" w:rsidRDefault="007B5D83"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7</w:t>
            </w:r>
          </w:p>
        </w:tc>
        <w:tc>
          <w:tcPr>
            <w:tcW w:w="0" w:type="auto"/>
            <w:tcBorders>
              <w:top w:val="nil"/>
              <w:left w:val="nil"/>
              <w:bottom w:val="single" w:sz="4" w:space="0" w:color="auto"/>
              <w:right w:val="single" w:sz="4" w:space="0" w:color="auto"/>
            </w:tcBorders>
            <w:vAlign w:val="center"/>
            <w:hideMark/>
          </w:tcPr>
          <w:p w14:paraId="4D3CF744" w14:textId="77777777" w:rsidR="007B5D83" w:rsidRPr="00543EC6" w:rsidRDefault="007B5D83"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4</w:t>
            </w:r>
          </w:p>
        </w:tc>
        <w:tc>
          <w:tcPr>
            <w:tcW w:w="0" w:type="auto"/>
            <w:tcBorders>
              <w:top w:val="single" w:sz="4" w:space="0" w:color="auto"/>
              <w:left w:val="nil"/>
              <w:bottom w:val="single" w:sz="4" w:space="0" w:color="auto"/>
              <w:right w:val="single" w:sz="4" w:space="0" w:color="auto"/>
            </w:tcBorders>
            <w:vAlign w:val="center"/>
          </w:tcPr>
          <w:p w14:paraId="5957E7E9" w14:textId="7215AB4E" w:rsidR="007B5D83" w:rsidRPr="00543EC6" w:rsidRDefault="00E46C70" w:rsidP="00D30DC7">
            <w:pPr>
              <w:spacing w:after="0" w:line="240" w:lineRule="auto"/>
              <w:jc w:val="center"/>
              <w:rPr>
                <w:rFonts w:asciiTheme="majorBidi" w:eastAsia="Times New Roman" w:hAnsiTheme="majorBidi" w:cstheme="majorBidi"/>
                <w:color w:val="000000"/>
                <w:kern w:val="0"/>
                <w:sz w:val="20"/>
                <w:szCs w:val="20"/>
                <w14:ligatures w14:val="none"/>
              </w:rPr>
            </w:pPr>
            <w:r w:rsidRPr="00543EC6">
              <w:rPr>
                <w:rFonts w:asciiTheme="majorBidi" w:eastAsia="Times New Roman" w:hAnsiTheme="majorBidi" w:cstheme="majorBidi"/>
                <w:color w:val="000000"/>
                <w:kern w:val="0"/>
                <w:sz w:val="20"/>
                <w:szCs w:val="20"/>
                <w14:ligatures w14:val="none"/>
              </w:rPr>
              <w:t>WAE</w:t>
            </w:r>
          </w:p>
        </w:tc>
        <w:tc>
          <w:tcPr>
            <w:tcW w:w="0" w:type="auto"/>
            <w:tcBorders>
              <w:top w:val="nil"/>
              <w:left w:val="single" w:sz="4" w:space="0" w:color="auto"/>
              <w:bottom w:val="single" w:sz="4" w:space="0" w:color="auto"/>
              <w:right w:val="single" w:sz="4" w:space="0" w:color="auto"/>
            </w:tcBorders>
            <w:vAlign w:val="center"/>
            <w:hideMark/>
          </w:tcPr>
          <w:p w14:paraId="36E6DCC5" w14:textId="69CF8616" w:rsidR="007B5D83" w:rsidRPr="00543EC6" w:rsidRDefault="007B5D83" w:rsidP="00D30DC7">
            <w:pPr>
              <w:spacing w:after="0" w:line="240" w:lineRule="auto"/>
              <w:jc w:val="center"/>
              <w:rPr>
                <w:rFonts w:ascii="Simplified Arabic" w:eastAsia="Times New Roman" w:hAnsi="Simplified Arabic" w:cs="Simplified Arabic"/>
                <w:b/>
                <w:bCs/>
                <w:color w:val="000000"/>
                <w:kern w:val="0"/>
                <w:sz w:val="20"/>
                <w:szCs w:val="20"/>
                <w14:ligatures w14:val="none"/>
              </w:rPr>
            </w:pPr>
            <w:r w:rsidRPr="00543EC6">
              <w:rPr>
                <w:rFonts w:ascii="Simplified Arabic" w:eastAsia="Times New Roman" w:hAnsi="Simplified Arabic" w:cs="Simplified Arabic" w:hint="cs"/>
                <w:b/>
                <w:bCs/>
                <w:color w:val="000000"/>
                <w:kern w:val="0"/>
                <w:sz w:val="20"/>
                <w:szCs w:val="20"/>
                <w:rtl/>
                <w14:ligatures w14:val="none"/>
              </w:rPr>
              <w:t>وادي الدواسر</w:t>
            </w:r>
          </w:p>
        </w:tc>
      </w:tr>
      <w:tr w:rsidR="007B5D83" w:rsidRPr="00543EC6" w14:paraId="04AC8A11" w14:textId="77777777" w:rsidTr="007B5D83">
        <w:trPr>
          <w:trHeight w:val="276"/>
          <w:jc w:val="center"/>
        </w:trPr>
        <w:tc>
          <w:tcPr>
            <w:tcW w:w="0" w:type="auto"/>
            <w:tcBorders>
              <w:top w:val="nil"/>
              <w:left w:val="single" w:sz="4" w:space="0" w:color="auto"/>
              <w:bottom w:val="single" w:sz="4" w:space="0" w:color="auto"/>
              <w:right w:val="single" w:sz="4" w:space="0" w:color="auto"/>
            </w:tcBorders>
            <w:vAlign w:val="center"/>
            <w:hideMark/>
          </w:tcPr>
          <w:p w14:paraId="73D6801D" w14:textId="77777777" w:rsidR="007B5D83" w:rsidRPr="00543EC6" w:rsidRDefault="007B5D83" w:rsidP="00D30DC7">
            <w:pPr>
              <w:bidi w:val="0"/>
              <w:spacing w:after="0" w:line="240" w:lineRule="auto"/>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1</w:t>
            </w:r>
          </w:p>
        </w:tc>
        <w:tc>
          <w:tcPr>
            <w:tcW w:w="0" w:type="auto"/>
            <w:tcBorders>
              <w:top w:val="nil"/>
              <w:left w:val="nil"/>
              <w:bottom w:val="single" w:sz="4" w:space="0" w:color="auto"/>
              <w:right w:val="single" w:sz="4" w:space="0" w:color="auto"/>
            </w:tcBorders>
            <w:vAlign w:val="center"/>
            <w:hideMark/>
          </w:tcPr>
          <w:p w14:paraId="06FDCE2D" w14:textId="77777777" w:rsidR="007B5D83" w:rsidRPr="00543EC6" w:rsidRDefault="007B5D83"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1</w:t>
            </w:r>
          </w:p>
        </w:tc>
        <w:tc>
          <w:tcPr>
            <w:tcW w:w="0" w:type="auto"/>
            <w:tcBorders>
              <w:top w:val="nil"/>
              <w:left w:val="nil"/>
              <w:bottom w:val="single" w:sz="4" w:space="0" w:color="auto"/>
              <w:right w:val="single" w:sz="4" w:space="0" w:color="auto"/>
            </w:tcBorders>
            <w:vAlign w:val="center"/>
            <w:hideMark/>
          </w:tcPr>
          <w:p w14:paraId="51DB4EB7" w14:textId="77777777" w:rsidR="007B5D83" w:rsidRPr="00543EC6" w:rsidRDefault="007B5D83"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0</w:t>
            </w:r>
          </w:p>
        </w:tc>
        <w:tc>
          <w:tcPr>
            <w:tcW w:w="0" w:type="auto"/>
            <w:tcBorders>
              <w:top w:val="nil"/>
              <w:left w:val="nil"/>
              <w:bottom w:val="single" w:sz="4" w:space="0" w:color="auto"/>
              <w:right w:val="single" w:sz="4" w:space="0" w:color="auto"/>
            </w:tcBorders>
            <w:vAlign w:val="center"/>
            <w:hideMark/>
          </w:tcPr>
          <w:p w14:paraId="6567AF6D" w14:textId="77777777" w:rsidR="007B5D83" w:rsidRPr="00543EC6" w:rsidRDefault="007B5D83"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0</w:t>
            </w:r>
          </w:p>
        </w:tc>
        <w:tc>
          <w:tcPr>
            <w:tcW w:w="0" w:type="auto"/>
            <w:tcBorders>
              <w:top w:val="nil"/>
              <w:left w:val="nil"/>
              <w:bottom w:val="single" w:sz="4" w:space="0" w:color="auto"/>
              <w:right w:val="single" w:sz="4" w:space="0" w:color="auto"/>
            </w:tcBorders>
            <w:vAlign w:val="center"/>
            <w:hideMark/>
          </w:tcPr>
          <w:p w14:paraId="55C1C67B" w14:textId="77777777" w:rsidR="007B5D83" w:rsidRPr="00543EC6" w:rsidRDefault="007B5D83"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1</w:t>
            </w:r>
          </w:p>
        </w:tc>
        <w:tc>
          <w:tcPr>
            <w:tcW w:w="0" w:type="auto"/>
            <w:tcBorders>
              <w:top w:val="nil"/>
              <w:left w:val="nil"/>
              <w:bottom w:val="single" w:sz="4" w:space="0" w:color="auto"/>
              <w:right w:val="single" w:sz="4" w:space="0" w:color="auto"/>
            </w:tcBorders>
            <w:vAlign w:val="center"/>
            <w:hideMark/>
          </w:tcPr>
          <w:p w14:paraId="05E84D61" w14:textId="77777777" w:rsidR="007B5D83" w:rsidRPr="00543EC6" w:rsidRDefault="007B5D83"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3</w:t>
            </w:r>
          </w:p>
        </w:tc>
        <w:tc>
          <w:tcPr>
            <w:tcW w:w="0" w:type="auto"/>
            <w:tcBorders>
              <w:top w:val="nil"/>
              <w:left w:val="nil"/>
              <w:bottom w:val="single" w:sz="4" w:space="0" w:color="auto"/>
              <w:right w:val="single" w:sz="4" w:space="0" w:color="auto"/>
            </w:tcBorders>
            <w:vAlign w:val="center"/>
            <w:hideMark/>
          </w:tcPr>
          <w:p w14:paraId="3BED3CE8" w14:textId="77777777" w:rsidR="007B5D83" w:rsidRPr="00543EC6" w:rsidRDefault="007B5D83"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4</w:t>
            </w:r>
          </w:p>
        </w:tc>
        <w:tc>
          <w:tcPr>
            <w:tcW w:w="0" w:type="auto"/>
            <w:tcBorders>
              <w:top w:val="single" w:sz="4" w:space="0" w:color="auto"/>
              <w:left w:val="nil"/>
              <w:bottom w:val="single" w:sz="4" w:space="0" w:color="auto"/>
              <w:right w:val="single" w:sz="4" w:space="0" w:color="auto"/>
            </w:tcBorders>
            <w:vAlign w:val="center"/>
          </w:tcPr>
          <w:p w14:paraId="79CFFACE" w14:textId="1A1665CB" w:rsidR="007B5D83" w:rsidRPr="00543EC6" w:rsidRDefault="00E46C70" w:rsidP="00D30DC7">
            <w:pPr>
              <w:spacing w:after="0" w:line="240" w:lineRule="auto"/>
              <w:jc w:val="center"/>
              <w:rPr>
                <w:rFonts w:asciiTheme="majorBidi" w:eastAsia="Times New Roman" w:hAnsiTheme="majorBidi" w:cstheme="majorBidi"/>
                <w:color w:val="000000"/>
                <w:kern w:val="0"/>
                <w:sz w:val="20"/>
                <w:szCs w:val="20"/>
                <w14:ligatures w14:val="none"/>
              </w:rPr>
            </w:pPr>
            <w:r w:rsidRPr="00543EC6">
              <w:rPr>
                <w:rFonts w:asciiTheme="majorBidi" w:eastAsia="Times New Roman" w:hAnsiTheme="majorBidi" w:cstheme="majorBidi"/>
                <w:color w:val="000000"/>
                <w:kern w:val="0"/>
                <w:sz w:val="20"/>
                <w:szCs w:val="20"/>
                <w14:ligatures w14:val="none"/>
              </w:rPr>
              <w:t>SHW</w:t>
            </w:r>
          </w:p>
        </w:tc>
        <w:tc>
          <w:tcPr>
            <w:tcW w:w="0" w:type="auto"/>
            <w:tcBorders>
              <w:top w:val="nil"/>
              <w:left w:val="single" w:sz="4" w:space="0" w:color="auto"/>
              <w:bottom w:val="single" w:sz="4" w:space="0" w:color="auto"/>
              <w:right w:val="single" w:sz="4" w:space="0" w:color="auto"/>
            </w:tcBorders>
            <w:vAlign w:val="center"/>
            <w:hideMark/>
          </w:tcPr>
          <w:p w14:paraId="174672BD" w14:textId="1C68C165" w:rsidR="007B5D83" w:rsidRPr="00543EC6" w:rsidRDefault="007B5D83" w:rsidP="00D30DC7">
            <w:pPr>
              <w:spacing w:after="0" w:line="240" w:lineRule="auto"/>
              <w:jc w:val="center"/>
              <w:rPr>
                <w:rFonts w:ascii="Simplified Arabic" w:eastAsia="Times New Roman" w:hAnsi="Simplified Arabic" w:cs="Simplified Arabic"/>
                <w:b/>
                <w:bCs/>
                <w:color w:val="000000"/>
                <w:kern w:val="0"/>
                <w:sz w:val="20"/>
                <w:szCs w:val="20"/>
                <w14:ligatures w14:val="none"/>
              </w:rPr>
            </w:pPr>
            <w:proofErr w:type="spellStart"/>
            <w:r w:rsidRPr="00543EC6">
              <w:rPr>
                <w:rFonts w:ascii="Simplified Arabic" w:eastAsia="Times New Roman" w:hAnsi="Simplified Arabic" w:cs="Simplified Arabic" w:hint="cs"/>
                <w:b/>
                <w:bCs/>
                <w:color w:val="000000"/>
                <w:kern w:val="0"/>
                <w:sz w:val="20"/>
                <w:szCs w:val="20"/>
                <w:rtl/>
                <w14:ligatures w14:val="none"/>
              </w:rPr>
              <w:t>شرورة</w:t>
            </w:r>
            <w:proofErr w:type="spellEnd"/>
          </w:p>
        </w:tc>
      </w:tr>
      <w:tr w:rsidR="007B5D83" w:rsidRPr="00543EC6" w14:paraId="06B93A43" w14:textId="77777777" w:rsidTr="00C050BE">
        <w:trPr>
          <w:trHeight w:val="276"/>
          <w:jc w:val="center"/>
        </w:trPr>
        <w:tc>
          <w:tcPr>
            <w:tcW w:w="0" w:type="auto"/>
            <w:tcBorders>
              <w:top w:val="nil"/>
              <w:left w:val="single" w:sz="4" w:space="0" w:color="auto"/>
              <w:bottom w:val="single" w:sz="4" w:space="0" w:color="auto"/>
              <w:right w:val="single" w:sz="4" w:space="0" w:color="auto"/>
            </w:tcBorders>
            <w:vAlign w:val="center"/>
            <w:hideMark/>
          </w:tcPr>
          <w:p w14:paraId="6A3953A3" w14:textId="5A7379AD" w:rsidR="007B5D83" w:rsidRPr="00543EC6" w:rsidRDefault="007B5D83" w:rsidP="00D30DC7">
            <w:pPr>
              <w:bidi w:val="0"/>
              <w:spacing w:after="0" w:line="240" w:lineRule="auto"/>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0</w:t>
            </w:r>
          </w:p>
        </w:tc>
        <w:tc>
          <w:tcPr>
            <w:tcW w:w="0" w:type="auto"/>
            <w:tcBorders>
              <w:top w:val="nil"/>
              <w:left w:val="nil"/>
              <w:bottom w:val="single" w:sz="4" w:space="0" w:color="auto"/>
              <w:right w:val="single" w:sz="4" w:space="0" w:color="auto"/>
            </w:tcBorders>
            <w:vAlign w:val="center"/>
            <w:hideMark/>
          </w:tcPr>
          <w:p w14:paraId="344A8D86" w14:textId="77777777" w:rsidR="007B5D83" w:rsidRPr="00543EC6" w:rsidRDefault="007B5D83"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0</w:t>
            </w:r>
          </w:p>
        </w:tc>
        <w:tc>
          <w:tcPr>
            <w:tcW w:w="0" w:type="auto"/>
            <w:tcBorders>
              <w:top w:val="nil"/>
              <w:left w:val="nil"/>
              <w:bottom w:val="single" w:sz="4" w:space="0" w:color="auto"/>
              <w:right w:val="single" w:sz="4" w:space="0" w:color="auto"/>
            </w:tcBorders>
            <w:vAlign w:val="center"/>
            <w:hideMark/>
          </w:tcPr>
          <w:p w14:paraId="2B242A71" w14:textId="77777777" w:rsidR="007B5D83" w:rsidRPr="00543EC6" w:rsidRDefault="007B5D83"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0</w:t>
            </w:r>
          </w:p>
        </w:tc>
        <w:tc>
          <w:tcPr>
            <w:tcW w:w="0" w:type="auto"/>
            <w:tcBorders>
              <w:top w:val="nil"/>
              <w:left w:val="nil"/>
              <w:bottom w:val="single" w:sz="4" w:space="0" w:color="auto"/>
              <w:right w:val="single" w:sz="4" w:space="0" w:color="auto"/>
            </w:tcBorders>
            <w:vAlign w:val="center"/>
            <w:hideMark/>
          </w:tcPr>
          <w:p w14:paraId="257D05F2" w14:textId="77777777" w:rsidR="007B5D83" w:rsidRPr="00543EC6" w:rsidRDefault="007B5D83"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0</w:t>
            </w:r>
          </w:p>
        </w:tc>
        <w:tc>
          <w:tcPr>
            <w:tcW w:w="0" w:type="auto"/>
            <w:tcBorders>
              <w:top w:val="nil"/>
              <w:left w:val="nil"/>
              <w:bottom w:val="single" w:sz="4" w:space="0" w:color="auto"/>
              <w:right w:val="single" w:sz="4" w:space="0" w:color="auto"/>
            </w:tcBorders>
            <w:vAlign w:val="center"/>
            <w:hideMark/>
          </w:tcPr>
          <w:p w14:paraId="4859E709" w14:textId="77777777" w:rsidR="007B5D83" w:rsidRPr="00543EC6" w:rsidRDefault="007B5D83"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1</w:t>
            </w:r>
          </w:p>
        </w:tc>
        <w:tc>
          <w:tcPr>
            <w:tcW w:w="0" w:type="auto"/>
            <w:tcBorders>
              <w:top w:val="nil"/>
              <w:left w:val="nil"/>
              <w:bottom w:val="single" w:sz="4" w:space="0" w:color="auto"/>
              <w:right w:val="single" w:sz="4" w:space="0" w:color="auto"/>
            </w:tcBorders>
            <w:vAlign w:val="center"/>
            <w:hideMark/>
          </w:tcPr>
          <w:p w14:paraId="3C01211B" w14:textId="77777777" w:rsidR="007B5D83" w:rsidRPr="00543EC6" w:rsidRDefault="007B5D83"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1</w:t>
            </w:r>
          </w:p>
        </w:tc>
        <w:tc>
          <w:tcPr>
            <w:tcW w:w="0" w:type="auto"/>
            <w:tcBorders>
              <w:top w:val="nil"/>
              <w:left w:val="nil"/>
              <w:bottom w:val="single" w:sz="4" w:space="0" w:color="auto"/>
              <w:right w:val="single" w:sz="4" w:space="0" w:color="auto"/>
            </w:tcBorders>
            <w:vAlign w:val="center"/>
            <w:hideMark/>
          </w:tcPr>
          <w:p w14:paraId="125FE4AC" w14:textId="77777777" w:rsidR="007B5D83" w:rsidRPr="00543EC6" w:rsidRDefault="007B5D83"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4</w:t>
            </w:r>
          </w:p>
        </w:tc>
        <w:tc>
          <w:tcPr>
            <w:tcW w:w="0" w:type="auto"/>
            <w:tcBorders>
              <w:top w:val="single" w:sz="4" w:space="0" w:color="auto"/>
              <w:left w:val="nil"/>
              <w:bottom w:val="single" w:sz="4" w:space="0" w:color="auto"/>
              <w:right w:val="single" w:sz="4" w:space="0" w:color="auto"/>
            </w:tcBorders>
            <w:vAlign w:val="center"/>
          </w:tcPr>
          <w:p w14:paraId="34C4697C" w14:textId="6014337C" w:rsidR="007B5D83" w:rsidRPr="00543EC6" w:rsidRDefault="00E46C70" w:rsidP="00D30DC7">
            <w:pPr>
              <w:spacing w:after="0" w:line="240" w:lineRule="auto"/>
              <w:jc w:val="center"/>
              <w:rPr>
                <w:rFonts w:asciiTheme="majorBidi" w:eastAsia="Times New Roman" w:hAnsiTheme="majorBidi" w:cstheme="majorBidi"/>
                <w:color w:val="000000"/>
                <w:kern w:val="0"/>
                <w:sz w:val="20"/>
                <w:szCs w:val="20"/>
                <w14:ligatures w14:val="none"/>
              </w:rPr>
            </w:pPr>
            <w:r w:rsidRPr="00543EC6">
              <w:rPr>
                <w:rFonts w:asciiTheme="majorBidi" w:eastAsia="Times New Roman" w:hAnsiTheme="majorBidi" w:cstheme="majorBidi"/>
                <w:color w:val="000000"/>
                <w:kern w:val="0"/>
                <w:sz w:val="20"/>
                <w:szCs w:val="20"/>
                <w14:ligatures w14:val="none"/>
              </w:rPr>
              <w:t>TUI</w:t>
            </w:r>
          </w:p>
        </w:tc>
        <w:tc>
          <w:tcPr>
            <w:tcW w:w="0" w:type="auto"/>
            <w:tcBorders>
              <w:top w:val="nil"/>
              <w:left w:val="single" w:sz="4" w:space="0" w:color="auto"/>
              <w:bottom w:val="single" w:sz="4" w:space="0" w:color="auto"/>
              <w:right w:val="single" w:sz="4" w:space="0" w:color="auto"/>
            </w:tcBorders>
            <w:vAlign w:val="center"/>
            <w:hideMark/>
          </w:tcPr>
          <w:p w14:paraId="03D4687D" w14:textId="3AD5BD1A" w:rsidR="007B5D83" w:rsidRPr="00543EC6" w:rsidRDefault="007B5D83" w:rsidP="00D30DC7">
            <w:pPr>
              <w:spacing w:after="0" w:line="240" w:lineRule="auto"/>
              <w:jc w:val="center"/>
              <w:rPr>
                <w:rFonts w:ascii="Simplified Arabic" w:eastAsia="Times New Roman" w:hAnsi="Simplified Arabic" w:cs="Simplified Arabic"/>
                <w:b/>
                <w:bCs/>
                <w:color w:val="000000"/>
                <w:kern w:val="0"/>
                <w:sz w:val="20"/>
                <w:szCs w:val="20"/>
                <w14:ligatures w14:val="none"/>
              </w:rPr>
            </w:pPr>
            <w:r w:rsidRPr="00543EC6">
              <w:rPr>
                <w:rFonts w:ascii="Simplified Arabic" w:eastAsia="Times New Roman" w:hAnsi="Simplified Arabic" w:cs="Simplified Arabic" w:hint="cs"/>
                <w:b/>
                <w:bCs/>
                <w:color w:val="000000"/>
                <w:kern w:val="0"/>
                <w:sz w:val="20"/>
                <w:szCs w:val="20"/>
                <w:rtl/>
                <w14:ligatures w14:val="none"/>
              </w:rPr>
              <w:t>طريف</w:t>
            </w:r>
          </w:p>
        </w:tc>
      </w:tr>
      <w:tr w:rsidR="00C050BE" w:rsidRPr="00543EC6" w14:paraId="4B351883" w14:textId="77777777" w:rsidTr="00C050BE">
        <w:trPr>
          <w:trHeight w:val="276"/>
          <w:jc w:val="center"/>
        </w:trPr>
        <w:tc>
          <w:tcPr>
            <w:tcW w:w="0" w:type="auto"/>
            <w:tcBorders>
              <w:top w:val="single" w:sz="4" w:space="0" w:color="auto"/>
              <w:left w:val="single" w:sz="4" w:space="0" w:color="auto"/>
              <w:bottom w:val="single" w:sz="4" w:space="0" w:color="auto"/>
              <w:right w:val="single" w:sz="4" w:space="0" w:color="auto"/>
            </w:tcBorders>
            <w:vAlign w:val="center"/>
          </w:tcPr>
          <w:p w14:paraId="0755B14E" w14:textId="40D45D59" w:rsidR="00C050BE" w:rsidRPr="00543EC6" w:rsidRDefault="00C050BE"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Pr>
                <w:rFonts w:ascii="Simplified Arabic" w:eastAsia="Times New Roman" w:hAnsi="Simplified Arabic" w:cs="Simplified Arabic"/>
                <w:color w:val="000000"/>
                <w:kern w:val="0"/>
                <w:sz w:val="20"/>
                <w:szCs w:val="20"/>
                <w14:ligatures w14:val="none"/>
              </w:rPr>
              <w:t>-</w:t>
            </w:r>
          </w:p>
        </w:tc>
        <w:tc>
          <w:tcPr>
            <w:tcW w:w="0" w:type="auto"/>
            <w:tcBorders>
              <w:top w:val="single" w:sz="4" w:space="0" w:color="auto"/>
              <w:left w:val="nil"/>
              <w:bottom w:val="single" w:sz="4" w:space="0" w:color="auto"/>
              <w:right w:val="single" w:sz="4" w:space="0" w:color="auto"/>
            </w:tcBorders>
            <w:vAlign w:val="center"/>
          </w:tcPr>
          <w:p w14:paraId="7D7FC231" w14:textId="0BEDE770" w:rsidR="00C050BE" w:rsidRPr="00543EC6" w:rsidRDefault="00C050BE"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Pr>
                <w:rFonts w:ascii="Simplified Arabic" w:eastAsia="Times New Roman" w:hAnsi="Simplified Arabic" w:cs="Simplified Arabic"/>
                <w:color w:val="000000"/>
                <w:kern w:val="0"/>
                <w:sz w:val="20"/>
                <w:szCs w:val="20"/>
                <w14:ligatures w14:val="none"/>
              </w:rPr>
              <w:t>-</w:t>
            </w:r>
          </w:p>
        </w:tc>
        <w:tc>
          <w:tcPr>
            <w:tcW w:w="0" w:type="auto"/>
            <w:tcBorders>
              <w:top w:val="single" w:sz="4" w:space="0" w:color="auto"/>
              <w:left w:val="nil"/>
              <w:bottom w:val="single" w:sz="4" w:space="0" w:color="auto"/>
              <w:right w:val="single" w:sz="4" w:space="0" w:color="auto"/>
            </w:tcBorders>
            <w:vAlign w:val="center"/>
          </w:tcPr>
          <w:p w14:paraId="2949CF3C" w14:textId="051B85EF" w:rsidR="00C050BE" w:rsidRPr="00543EC6" w:rsidRDefault="00C050BE"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Pr>
                <w:rFonts w:ascii="Simplified Arabic" w:eastAsia="Times New Roman" w:hAnsi="Simplified Arabic" w:cs="Simplified Arabic"/>
                <w:color w:val="000000"/>
                <w:kern w:val="0"/>
                <w:sz w:val="20"/>
                <w:szCs w:val="20"/>
                <w14:ligatures w14:val="none"/>
              </w:rPr>
              <w:t>-</w:t>
            </w:r>
          </w:p>
        </w:tc>
        <w:tc>
          <w:tcPr>
            <w:tcW w:w="0" w:type="auto"/>
            <w:tcBorders>
              <w:top w:val="single" w:sz="4" w:space="0" w:color="auto"/>
              <w:left w:val="nil"/>
              <w:bottom w:val="single" w:sz="4" w:space="0" w:color="auto"/>
              <w:right w:val="single" w:sz="4" w:space="0" w:color="auto"/>
            </w:tcBorders>
            <w:vAlign w:val="center"/>
          </w:tcPr>
          <w:p w14:paraId="0F9FE6F9" w14:textId="7328F3BD" w:rsidR="00C050BE" w:rsidRPr="00543EC6" w:rsidRDefault="00C050BE"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Pr>
                <w:rFonts w:ascii="Simplified Arabic" w:eastAsia="Times New Roman" w:hAnsi="Simplified Arabic" w:cs="Simplified Arabic"/>
                <w:color w:val="000000"/>
                <w:kern w:val="0"/>
                <w:sz w:val="20"/>
                <w:szCs w:val="20"/>
                <w14:ligatures w14:val="none"/>
              </w:rPr>
              <w:t>-</w:t>
            </w:r>
          </w:p>
        </w:tc>
        <w:tc>
          <w:tcPr>
            <w:tcW w:w="0" w:type="auto"/>
            <w:tcBorders>
              <w:top w:val="single" w:sz="4" w:space="0" w:color="auto"/>
              <w:left w:val="nil"/>
              <w:bottom w:val="single" w:sz="4" w:space="0" w:color="auto"/>
              <w:right w:val="single" w:sz="4" w:space="0" w:color="auto"/>
            </w:tcBorders>
            <w:vAlign w:val="center"/>
          </w:tcPr>
          <w:p w14:paraId="046C9E73" w14:textId="2D8F7284" w:rsidR="00C050BE" w:rsidRPr="00543EC6" w:rsidRDefault="00C050BE"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Pr>
                <w:rFonts w:ascii="Simplified Arabic" w:eastAsia="Times New Roman" w:hAnsi="Simplified Arabic" w:cs="Simplified Arabic"/>
                <w:color w:val="000000"/>
                <w:kern w:val="0"/>
                <w:sz w:val="20"/>
                <w:szCs w:val="20"/>
                <w14:ligatures w14:val="none"/>
              </w:rPr>
              <w:t>-</w:t>
            </w:r>
          </w:p>
        </w:tc>
        <w:tc>
          <w:tcPr>
            <w:tcW w:w="0" w:type="auto"/>
            <w:tcBorders>
              <w:top w:val="single" w:sz="4" w:space="0" w:color="auto"/>
              <w:left w:val="nil"/>
              <w:bottom w:val="single" w:sz="4" w:space="0" w:color="auto"/>
              <w:right w:val="single" w:sz="4" w:space="0" w:color="auto"/>
            </w:tcBorders>
            <w:vAlign w:val="center"/>
          </w:tcPr>
          <w:p w14:paraId="560759E6" w14:textId="1D1AF0AA" w:rsidR="00C050BE" w:rsidRPr="00543EC6" w:rsidRDefault="00C050BE"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Pr>
                <w:rFonts w:ascii="Simplified Arabic" w:eastAsia="Times New Roman" w:hAnsi="Simplified Arabic" w:cs="Simplified Arabic"/>
                <w:color w:val="000000"/>
                <w:kern w:val="0"/>
                <w:sz w:val="20"/>
                <w:szCs w:val="20"/>
                <w14:ligatures w14:val="none"/>
              </w:rPr>
              <w:t>-</w:t>
            </w:r>
          </w:p>
        </w:tc>
        <w:tc>
          <w:tcPr>
            <w:tcW w:w="0" w:type="auto"/>
            <w:tcBorders>
              <w:top w:val="single" w:sz="4" w:space="0" w:color="auto"/>
              <w:left w:val="nil"/>
              <w:bottom w:val="single" w:sz="4" w:space="0" w:color="auto"/>
              <w:right w:val="single" w:sz="4" w:space="0" w:color="auto"/>
            </w:tcBorders>
            <w:vAlign w:val="center"/>
          </w:tcPr>
          <w:p w14:paraId="7310A844" w14:textId="4123FFD9" w:rsidR="00C050BE" w:rsidRPr="00543EC6" w:rsidRDefault="00C050BE"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Pr>
                <w:rFonts w:ascii="Simplified Arabic" w:eastAsia="Times New Roman" w:hAnsi="Simplified Arabic" w:cs="Simplified Arabic"/>
                <w:color w:val="000000"/>
                <w:kern w:val="0"/>
                <w:sz w:val="20"/>
                <w:szCs w:val="20"/>
                <w14:ligatures w14:val="none"/>
              </w:rPr>
              <w:t>-</w:t>
            </w:r>
          </w:p>
        </w:tc>
        <w:tc>
          <w:tcPr>
            <w:tcW w:w="0" w:type="auto"/>
            <w:tcBorders>
              <w:top w:val="single" w:sz="4" w:space="0" w:color="auto"/>
              <w:left w:val="nil"/>
              <w:bottom w:val="single" w:sz="4" w:space="0" w:color="auto"/>
              <w:right w:val="single" w:sz="4" w:space="0" w:color="auto"/>
            </w:tcBorders>
            <w:vAlign w:val="center"/>
          </w:tcPr>
          <w:p w14:paraId="61141F21" w14:textId="4892C1DC" w:rsidR="00C050BE" w:rsidRPr="00543EC6" w:rsidRDefault="00C050BE" w:rsidP="00D30DC7">
            <w:pPr>
              <w:spacing w:after="0" w:line="240" w:lineRule="auto"/>
              <w:jc w:val="center"/>
              <w:rPr>
                <w:rFonts w:asciiTheme="majorBidi" w:eastAsia="Times New Roman" w:hAnsiTheme="majorBidi" w:cstheme="majorBidi"/>
                <w:color w:val="000000"/>
                <w:kern w:val="0"/>
                <w:sz w:val="20"/>
                <w:szCs w:val="20"/>
                <w14:ligatures w14:val="none"/>
              </w:rPr>
            </w:pPr>
            <w:r w:rsidRPr="00543EC6">
              <w:rPr>
                <w:rFonts w:asciiTheme="majorBidi" w:eastAsia="Times New Roman" w:hAnsiTheme="majorBidi" w:cstheme="majorBidi"/>
                <w:color w:val="000000"/>
                <w:kern w:val="0"/>
                <w:sz w:val="20"/>
                <w:szCs w:val="20"/>
                <w14:ligatures w14:val="none"/>
              </w:rPr>
              <w:t>HAS</w:t>
            </w:r>
          </w:p>
        </w:tc>
        <w:tc>
          <w:tcPr>
            <w:tcW w:w="0" w:type="auto"/>
            <w:tcBorders>
              <w:top w:val="single" w:sz="4" w:space="0" w:color="auto"/>
              <w:left w:val="single" w:sz="4" w:space="0" w:color="auto"/>
              <w:bottom w:val="single" w:sz="4" w:space="0" w:color="auto"/>
              <w:right w:val="single" w:sz="4" w:space="0" w:color="auto"/>
            </w:tcBorders>
            <w:vAlign w:val="center"/>
          </w:tcPr>
          <w:p w14:paraId="5BFB1A84" w14:textId="7420E61E" w:rsidR="00C050BE" w:rsidRPr="00543EC6" w:rsidRDefault="00C050BE" w:rsidP="00D30DC7">
            <w:pPr>
              <w:spacing w:after="0" w:line="240" w:lineRule="auto"/>
              <w:jc w:val="center"/>
              <w:rPr>
                <w:rFonts w:ascii="Simplified Arabic" w:eastAsia="Times New Roman" w:hAnsi="Simplified Arabic" w:cs="Simplified Arabic"/>
                <w:b/>
                <w:bCs/>
                <w:color w:val="000000"/>
                <w:kern w:val="0"/>
                <w:sz w:val="20"/>
                <w:szCs w:val="20"/>
                <w:rtl/>
                <w14:ligatures w14:val="none"/>
              </w:rPr>
            </w:pPr>
            <w:r w:rsidRPr="00C050BE">
              <w:rPr>
                <w:rFonts w:ascii="Simplified Arabic" w:eastAsia="Times New Roman" w:hAnsi="Simplified Arabic" w:cs="Simplified Arabic" w:hint="cs"/>
                <w:b/>
                <w:bCs/>
                <w:color w:val="000000"/>
                <w:kern w:val="0"/>
                <w:sz w:val="20"/>
                <w:szCs w:val="20"/>
                <w:rtl/>
                <w14:ligatures w14:val="none"/>
              </w:rPr>
              <w:t>مطار حائل</w:t>
            </w:r>
          </w:p>
        </w:tc>
      </w:tr>
    </w:tbl>
    <w:p w14:paraId="47FED1B3" w14:textId="77777777" w:rsidR="00656873" w:rsidRDefault="00656873" w:rsidP="00336F3A">
      <w:pPr>
        <w:spacing w:after="0" w:line="360" w:lineRule="auto"/>
        <w:rPr>
          <w:rFonts w:ascii="Simplified Arabic" w:hAnsi="Simplified Arabic" w:cs="Simplified Arabic"/>
          <w:sz w:val="28"/>
          <w:szCs w:val="28"/>
          <w:u w:val="single"/>
          <w:rtl/>
        </w:rPr>
      </w:pPr>
    </w:p>
    <w:p w14:paraId="1CA8A448" w14:textId="77777777" w:rsidR="006B7469" w:rsidRDefault="006B7469" w:rsidP="00336F3A">
      <w:pPr>
        <w:spacing w:after="0" w:line="360" w:lineRule="auto"/>
        <w:rPr>
          <w:rFonts w:ascii="Simplified Arabic" w:hAnsi="Simplified Arabic" w:cs="Simplified Arabic"/>
          <w:sz w:val="28"/>
          <w:szCs w:val="28"/>
          <w:u w:val="single"/>
          <w:rtl/>
        </w:rPr>
      </w:pPr>
    </w:p>
    <w:p w14:paraId="067A402A" w14:textId="77777777" w:rsidR="006B7469" w:rsidRDefault="006B7469" w:rsidP="00336F3A">
      <w:pPr>
        <w:spacing w:after="0" w:line="360" w:lineRule="auto"/>
        <w:rPr>
          <w:rFonts w:ascii="Simplified Arabic" w:hAnsi="Simplified Arabic" w:cs="Simplified Arabic"/>
          <w:sz w:val="28"/>
          <w:szCs w:val="28"/>
          <w:u w:val="single"/>
          <w:rtl/>
        </w:rPr>
      </w:pPr>
    </w:p>
    <w:p w14:paraId="034B3949" w14:textId="77777777" w:rsidR="006B7469" w:rsidRDefault="006B7469" w:rsidP="00336F3A">
      <w:pPr>
        <w:spacing w:after="0" w:line="360" w:lineRule="auto"/>
        <w:rPr>
          <w:rFonts w:ascii="Simplified Arabic" w:hAnsi="Simplified Arabic" w:cs="Simplified Arabic"/>
          <w:sz w:val="28"/>
          <w:szCs w:val="28"/>
          <w:u w:val="single"/>
          <w:rtl/>
        </w:rPr>
      </w:pPr>
    </w:p>
    <w:p w14:paraId="57CBF8D1" w14:textId="77777777" w:rsidR="006B7469" w:rsidRDefault="006B7469" w:rsidP="00336F3A">
      <w:pPr>
        <w:spacing w:after="0" w:line="360" w:lineRule="auto"/>
        <w:rPr>
          <w:rFonts w:ascii="Simplified Arabic" w:hAnsi="Simplified Arabic" w:cs="Simplified Arabic"/>
          <w:sz w:val="16"/>
          <w:szCs w:val="16"/>
          <w:u w:val="single"/>
          <w:rtl/>
        </w:rPr>
      </w:pPr>
    </w:p>
    <w:p w14:paraId="44E89C0E" w14:textId="4E6ACDFB" w:rsidR="00FB51DD" w:rsidRPr="005501FC" w:rsidRDefault="00036A40" w:rsidP="00336F3A">
      <w:pPr>
        <w:spacing w:after="0" w:line="360" w:lineRule="auto"/>
        <w:jc w:val="center"/>
        <w:rPr>
          <w:rFonts w:ascii="Simplified Arabic" w:eastAsiaTheme="majorEastAsia" w:hAnsi="Simplified Arabic" w:cs="Simplified Arabic"/>
          <w:b/>
          <w:bCs/>
          <w:sz w:val="20"/>
          <w:szCs w:val="20"/>
          <w:rtl/>
        </w:rPr>
      </w:pPr>
      <w:bookmarkStart w:id="237" w:name="_Hlk225986698"/>
      <w:r w:rsidRPr="005501FC">
        <w:rPr>
          <w:rFonts w:ascii="Simplified Arabic" w:eastAsiaTheme="majorEastAsia" w:hAnsi="Simplified Arabic" w:cs="Simplified Arabic" w:hint="cs"/>
          <w:b/>
          <w:bCs/>
          <w:sz w:val="20"/>
          <w:szCs w:val="20"/>
          <w:rtl/>
        </w:rPr>
        <w:t>ملحق</w:t>
      </w:r>
      <w:r w:rsidRPr="005501FC">
        <w:rPr>
          <w:rFonts w:ascii="Simplified Arabic" w:eastAsiaTheme="majorEastAsia" w:hAnsi="Simplified Arabic" w:cs="Simplified Arabic"/>
          <w:b/>
          <w:bCs/>
          <w:sz w:val="20"/>
          <w:szCs w:val="20"/>
          <w:rtl/>
        </w:rPr>
        <w:t xml:space="preserve"> (</w:t>
      </w:r>
      <w:r w:rsidR="006260AB">
        <w:rPr>
          <w:rFonts w:ascii="Simplified Arabic" w:eastAsiaTheme="majorEastAsia" w:hAnsi="Simplified Arabic" w:cs="Simplified Arabic" w:hint="cs"/>
          <w:b/>
          <w:bCs/>
          <w:sz w:val="20"/>
          <w:szCs w:val="20"/>
          <w:rtl/>
        </w:rPr>
        <w:t>3</w:t>
      </w:r>
      <w:r w:rsidRPr="005501FC">
        <w:rPr>
          <w:rFonts w:ascii="Simplified Arabic" w:eastAsiaTheme="majorEastAsia" w:hAnsi="Simplified Arabic" w:cs="Simplified Arabic"/>
          <w:b/>
          <w:bCs/>
          <w:sz w:val="20"/>
          <w:szCs w:val="20"/>
          <w:rtl/>
        </w:rPr>
        <w:t>): البيانات العامة للمطارات والفئات لعام 2023</w:t>
      </w:r>
      <w:r w:rsidRPr="005501FC">
        <w:rPr>
          <w:rFonts w:ascii="Simplified Arabic" w:eastAsiaTheme="majorEastAsia" w:hAnsi="Simplified Arabic" w:cs="Simplified Arabic" w:hint="cs"/>
          <w:b/>
          <w:bCs/>
          <w:sz w:val="20"/>
          <w:szCs w:val="20"/>
          <w:rtl/>
        </w:rPr>
        <w:t xml:space="preserve"> </w:t>
      </w:r>
      <w:r w:rsidRPr="005501FC">
        <w:rPr>
          <w:rFonts w:ascii="Simplified Arabic" w:eastAsiaTheme="majorEastAsia" w:hAnsi="Simplified Arabic" w:cs="Simplified Arabic"/>
          <w:b/>
          <w:bCs/>
          <w:sz w:val="20"/>
          <w:szCs w:val="20"/>
          <w:rtl/>
        </w:rPr>
        <w:t>مستخرج من جداول المؤشرات الصادرة عن الهيئة العامة للطيران المدني.</w:t>
      </w:r>
    </w:p>
    <w:tbl>
      <w:tblPr>
        <w:tblStyle w:val="TableGrid"/>
        <w:tblW w:w="5000" w:type="pct"/>
        <w:jc w:val="center"/>
        <w:tblLook w:val="04A0" w:firstRow="1" w:lastRow="0" w:firstColumn="1" w:lastColumn="0" w:noHBand="0" w:noVBand="1"/>
      </w:tblPr>
      <w:tblGrid>
        <w:gridCol w:w="991"/>
        <w:gridCol w:w="1824"/>
        <w:gridCol w:w="1837"/>
        <w:gridCol w:w="1013"/>
        <w:gridCol w:w="3157"/>
      </w:tblGrid>
      <w:tr w:rsidR="006D4CCA" w:rsidRPr="00543EC6" w14:paraId="18C35E43" w14:textId="77777777" w:rsidTr="000522C5">
        <w:trPr>
          <w:trHeight w:val="494"/>
          <w:jc w:val="center"/>
        </w:trPr>
        <w:tc>
          <w:tcPr>
            <w:tcW w:w="562" w:type="pct"/>
            <w:shd w:val="clear" w:color="auto" w:fill="002060"/>
            <w:vAlign w:val="center"/>
            <w:hideMark/>
          </w:tcPr>
          <w:bookmarkEnd w:id="237"/>
          <w:p w14:paraId="00F06016" w14:textId="77777777" w:rsidR="006D4CCA" w:rsidRPr="00543EC6" w:rsidRDefault="006D4CCA" w:rsidP="00D30DC7">
            <w:pPr>
              <w:jc w:val="center"/>
              <w:rPr>
                <w:rFonts w:ascii="Simplified Arabic" w:hAnsi="Simplified Arabic" w:cs="Simplified Arabic"/>
                <w:b/>
                <w:bCs/>
                <w:sz w:val="20"/>
                <w:szCs w:val="20"/>
              </w:rPr>
            </w:pPr>
            <w:r w:rsidRPr="00543EC6">
              <w:rPr>
                <w:rFonts w:ascii="Simplified Arabic" w:hAnsi="Simplified Arabic" w:cs="Simplified Arabic" w:hint="cs"/>
                <w:b/>
                <w:bCs/>
                <w:sz w:val="20"/>
                <w:szCs w:val="20"/>
                <w:rtl/>
              </w:rPr>
              <w:t>نوع المطار</w:t>
            </w:r>
          </w:p>
        </w:tc>
        <w:tc>
          <w:tcPr>
            <w:tcW w:w="1034" w:type="pct"/>
            <w:shd w:val="clear" w:color="auto" w:fill="002060"/>
            <w:vAlign w:val="center"/>
            <w:hideMark/>
          </w:tcPr>
          <w:p w14:paraId="20A2CBF4" w14:textId="77777777" w:rsidR="006D4CCA" w:rsidRPr="00543EC6" w:rsidRDefault="006D4CCA" w:rsidP="00D30DC7">
            <w:pPr>
              <w:jc w:val="center"/>
              <w:rPr>
                <w:rFonts w:ascii="Simplified Arabic" w:hAnsi="Simplified Arabic" w:cs="Simplified Arabic"/>
                <w:b/>
                <w:bCs/>
                <w:sz w:val="20"/>
                <w:szCs w:val="20"/>
                <w:rtl/>
              </w:rPr>
            </w:pPr>
            <w:r w:rsidRPr="00543EC6">
              <w:rPr>
                <w:rFonts w:ascii="Simplified Arabic" w:hAnsi="Simplified Arabic" w:cs="Simplified Arabic" w:hint="cs"/>
                <w:b/>
                <w:bCs/>
                <w:sz w:val="20"/>
                <w:szCs w:val="20"/>
                <w:rtl/>
              </w:rPr>
              <w:t>الفئة القديمة (2022)</w:t>
            </w:r>
          </w:p>
        </w:tc>
        <w:tc>
          <w:tcPr>
            <w:tcW w:w="1041" w:type="pct"/>
            <w:shd w:val="clear" w:color="auto" w:fill="002060"/>
            <w:vAlign w:val="center"/>
            <w:hideMark/>
          </w:tcPr>
          <w:p w14:paraId="207701F5" w14:textId="77777777" w:rsidR="006D4CCA" w:rsidRPr="00543EC6" w:rsidRDefault="006D4CCA" w:rsidP="00D30DC7">
            <w:pPr>
              <w:jc w:val="center"/>
              <w:rPr>
                <w:rFonts w:ascii="Simplified Arabic" w:hAnsi="Simplified Arabic" w:cs="Simplified Arabic"/>
                <w:b/>
                <w:bCs/>
                <w:sz w:val="20"/>
                <w:szCs w:val="20"/>
                <w:rtl/>
              </w:rPr>
            </w:pPr>
            <w:r w:rsidRPr="00543EC6">
              <w:rPr>
                <w:rFonts w:ascii="Simplified Arabic" w:hAnsi="Simplified Arabic" w:cs="Simplified Arabic" w:hint="cs"/>
                <w:b/>
                <w:bCs/>
                <w:sz w:val="20"/>
                <w:szCs w:val="20"/>
                <w:rtl/>
              </w:rPr>
              <w:t>الفئة الجديدة (2023)</w:t>
            </w:r>
          </w:p>
        </w:tc>
        <w:tc>
          <w:tcPr>
            <w:tcW w:w="574" w:type="pct"/>
            <w:shd w:val="clear" w:color="auto" w:fill="002060"/>
            <w:vAlign w:val="center"/>
            <w:hideMark/>
          </w:tcPr>
          <w:p w14:paraId="1092E514" w14:textId="77777777" w:rsidR="006D4CCA" w:rsidRPr="00543EC6" w:rsidRDefault="006D4CCA" w:rsidP="00D30DC7">
            <w:pPr>
              <w:jc w:val="center"/>
              <w:rPr>
                <w:rFonts w:ascii="Simplified Arabic" w:hAnsi="Simplified Arabic" w:cs="Simplified Arabic"/>
                <w:b/>
                <w:bCs/>
                <w:sz w:val="20"/>
                <w:szCs w:val="20"/>
                <w:rtl/>
              </w:rPr>
            </w:pPr>
            <w:r w:rsidRPr="00543EC6">
              <w:rPr>
                <w:rFonts w:ascii="Simplified Arabic" w:hAnsi="Simplified Arabic" w:cs="Simplified Arabic" w:hint="cs"/>
                <w:b/>
                <w:bCs/>
                <w:sz w:val="20"/>
                <w:szCs w:val="20"/>
                <w:rtl/>
              </w:rPr>
              <w:t>رمز المطار</w:t>
            </w:r>
          </w:p>
        </w:tc>
        <w:tc>
          <w:tcPr>
            <w:tcW w:w="1789" w:type="pct"/>
            <w:shd w:val="clear" w:color="auto" w:fill="002060"/>
            <w:vAlign w:val="center"/>
            <w:hideMark/>
          </w:tcPr>
          <w:p w14:paraId="6E6AF845" w14:textId="77777777" w:rsidR="006D4CCA" w:rsidRPr="00543EC6" w:rsidRDefault="006D4CCA" w:rsidP="00D30DC7">
            <w:pPr>
              <w:jc w:val="center"/>
              <w:rPr>
                <w:rFonts w:ascii="Simplified Arabic" w:hAnsi="Simplified Arabic" w:cs="Simplified Arabic"/>
                <w:b/>
                <w:bCs/>
                <w:sz w:val="20"/>
                <w:szCs w:val="20"/>
                <w:rtl/>
              </w:rPr>
            </w:pPr>
            <w:r w:rsidRPr="00543EC6">
              <w:rPr>
                <w:rFonts w:ascii="Simplified Arabic" w:hAnsi="Simplified Arabic" w:cs="Simplified Arabic" w:hint="cs"/>
                <w:b/>
                <w:bCs/>
                <w:sz w:val="20"/>
                <w:szCs w:val="20"/>
                <w:rtl/>
              </w:rPr>
              <w:t>المطار</w:t>
            </w:r>
          </w:p>
        </w:tc>
      </w:tr>
      <w:tr w:rsidR="006D4CCA" w:rsidRPr="00543EC6" w14:paraId="08C392ED" w14:textId="77777777" w:rsidTr="000522C5">
        <w:trPr>
          <w:trHeight w:val="260"/>
          <w:jc w:val="center"/>
        </w:trPr>
        <w:tc>
          <w:tcPr>
            <w:tcW w:w="562" w:type="pct"/>
            <w:vAlign w:val="center"/>
            <w:hideMark/>
          </w:tcPr>
          <w:p w14:paraId="1A03F919" w14:textId="77777777" w:rsidR="006D4CCA" w:rsidRPr="00543EC6" w:rsidRDefault="006D4CCA" w:rsidP="00D30DC7">
            <w:pPr>
              <w:ind w:firstLineChars="5" w:firstLine="10"/>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rtl/>
                <w14:ligatures w14:val="none"/>
              </w:rPr>
              <w:t>دولي</w:t>
            </w:r>
          </w:p>
        </w:tc>
        <w:tc>
          <w:tcPr>
            <w:tcW w:w="1034" w:type="pct"/>
            <w:vAlign w:val="center"/>
            <w:hideMark/>
          </w:tcPr>
          <w:p w14:paraId="2577F5DF" w14:textId="77777777" w:rsidR="006D4CCA" w:rsidRPr="00543EC6" w:rsidRDefault="006D4CCA" w:rsidP="00D30DC7">
            <w:pPr>
              <w:ind w:firstLineChars="5" w:firstLine="10"/>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1</w:t>
            </w:r>
          </w:p>
        </w:tc>
        <w:tc>
          <w:tcPr>
            <w:tcW w:w="1041" w:type="pct"/>
            <w:vAlign w:val="center"/>
            <w:hideMark/>
          </w:tcPr>
          <w:p w14:paraId="062031EC" w14:textId="77777777" w:rsidR="006D4CCA" w:rsidRPr="00543EC6" w:rsidRDefault="006D4CCA" w:rsidP="00D30DC7">
            <w:pPr>
              <w:ind w:firstLineChars="5" w:firstLine="10"/>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1</w:t>
            </w:r>
          </w:p>
        </w:tc>
        <w:tc>
          <w:tcPr>
            <w:tcW w:w="574" w:type="pct"/>
            <w:vAlign w:val="center"/>
            <w:hideMark/>
          </w:tcPr>
          <w:p w14:paraId="1C27F045" w14:textId="77777777" w:rsidR="006D4CCA" w:rsidRPr="00543EC6" w:rsidRDefault="006D4CCA" w:rsidP="00D30DC7">
            <w:pPr>
              <w:ind w:firstLineChars="5" w:firstLine="10"/>
              <w:jc w:val="center"/>
              <w:rPr>
                <w:rFonts w:asciiTheme="majorBidi" w:eastAsia="Times New Roman" w:hAnsiTheme="majorBidi" w:cstheme="majorBidi"/>
                <w:color w:val="000000"/>
                <w:kern w:val="0"/>
                <w:sz w:val="20"/>
                <w:szCs w:val="20"/>
                <w14:ligatures w14:val="none"/>
              </w:rPr>
            </w:pPr>
            <w:r w:rsidRPr="00543EC6">
              <w:rPr>
                <w:rFonts w:asciiTheme="majorBidi" w:eastAsia="Times New Roman" w:hAnsiTheme="majorBidi" w:cstheme="majorBidi"/>
                <w:color w:val="000000"/>
                <w:kern w:val="0"/>
                <w:sz w:val="20"/>
                <w:szCs w:val="20"/>
                <w14:ligatures w14:val="none"/>
              </w:rPr>
              <w:t>RUH</w:t>
            </w:r>
          </w:p>
        </w:tc>
        <w:tc>
          <w:tcPr>
            <w:tcW w:w="1789" w:type="pct"/>
            <w:vAlign w:val="center"/>
            <w:hideMark/>
          </w:tcPr>
          <w:p w14:paraId="4339501F" w14:textId="77777777" w:rsidR="006D4CCA" w:rsidRPr="00543EC6" w:rsidRDefault="006D4CCA" w:rsidP="00D30DC7">
            <w:pPr>
              <w:ind w:firstLineChars="5" w:firstLine="10"/>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rtl/>
                <w14:ligatures w14:val="none"/>
              </w:rPr>
              <w:t>مطار الملك خالد الدولي (الرياض)</w:t>
            </w:r>
          </w:p>
        </w:tc>
      </w:tr>
      <w:tr w:rsidR="006D4CCA" w:rsidRPr="00543EC6" w14:paraId="00D569AB" w14:textId="77777777" w:rsidTr="000522C5">
        <w:trPr>
          <w:trHeight w:val="42"/>
          <w:jc w:val="center"/>
        </w:trPr>
        <w:tc>
          <w:tcPr>
            <w:tcW w:w="562" w:type="pct"/>
            <w:vAlign w:val="center"/>
            <w:hideMark/>
          </w:tcPr>
          <w:p w14:paraId="51E84385" w14:textId="77777777" w:rsidR="006D4CCA" w:rsidRPr="00543EC6" w:rsidRDefault="006D4CCA" w:rsidP="00D30DC7">
            <w:pPr>
              <w:ind w:firstLineChars="5" w:firstLine="10"/>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rtl/>
                <w14:ligatures w14:val="none"/>
              </w:rPr>
              <w:t>دولي</w:t>
            </w:r>
          </w:p>
        </w:tc>
        <w:tc>
          <w:tcPr>
            <w:tcW w:w="1034" w:type="pct"/>
            <w:vAlign w:val="center"/>
            <w:hideMark/>
          </w:tcPr>
          <w:p w14:paraId="567332B6" w14:textId="77777777" w:rsidR="006D4CCA" w:rsidRPr="00543EC6" w:rsidRDefault="006D4CCA" w:rsidP="00D30DC7">
            <w:pPr>
              <w:ind w:firstLineChars="5" w:firstLine="10"/>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1</w:t>
            </w:r>
          </w:p>
        </w:tc>
        <w:tc>
          <w:tcPr>
            <w:tcW w:w="1041" w:type="pct"/>
            <w:vAlign w:val="center"/>
            <w:hideMark/>
          </w:tcPr>
          <w:p w14:paraId="1C6D5174" w14:textId="77777777" w:rsidR="006D4CCA" w:rsidRPr="00543EC6" w:rsidRDefault="006D4CCA" w:rsidP="00D30DC7">
            <w:pPr>
              <w:ind w:firstLineChars="5" w:firstLine="10"/>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1</w:t>
            </w:r>
          </w:p>
        </w:tc>
        <w:tc>
          <w:tcPr>
            <w:tcW w:w="574" w:type="pct"/>
            <w:vAlign w:val="center"/>
            <w:hideMark/>
          </w:tcPr>
          <w:p w14:paraId="28DA80BF" w14:textId="77777777" w:rsidR="006D4CCA" w:rsidRPr="00543EC6" w:rsidRDefault="006D4CCA" w:rsidP="00D30DC7">
            <w:pPr>
              <w:ind w:firstLineChars="5" w:firstLine="10"/>
              <w:jc w:val="center"/>
              <w:rPr>
                <w:rFonts w:asciiTheme="majorBidi" w:eastAsia="Times New Roman" w:hAnsiTheme="majorBidi" w:cstheme="majorBidi"/>
                <w:color w:val="000000"/>
                <w:kern w:val="0"/>
                <w:sz w:val="20"/>
                <w:szCs w:val="20"/>
                <w14:ligatures w14:val="none"/>
              </w:rPr>
            </w:pPr>
            <w:r w:rsidRPr="00543EC6">
              <w:rPr>
                <w:rFonts w:asciiTheme="majorBidi" w:eastAsia="Times New Roman" w:hAnsiTheme="majorBidi" w:cstheme="majorBidi"/>
                <w:color w:val="000000"/>
                <w:kern w:val="0"/>
                <w:sz w:val="20"/>
                <w:szCs w:val="20"/>
                <w14:ligatures w14:val="none"/>
              </w:rPr>
              <w:t>JED</w:t>
            </w:r>
          </w:p>
        </w:tc>
        <w:tc>
          <w:tcPr>
            <w:tcW w:w="1789" w:type="pct"/>
            <w:vAlign w:val="center"/>
            <w:hideMark/>
          </w:tcPr>
          <w:p w14:paraId="6189DC4D" w14:textId="77777777" w:rsidR="006D4CCA" w:rsidRPr="00543EC6" w:rsidRDefault="006D4CCA" w:rsidP="00D30DC7">
            <w:pPr>
              <w:ind w:firstLineChars="5" w:firstLine="10"/>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rtl/>
                <w14:ligatures w14:val="none"/>
              </w:rPr>
              <w:t>مطار الملك عبدالعزيز الدولي (جدة)</w:t>
            </w:r>
          </w:p>
        </w:tc>
      </w:tr>
      <w:tr w:rsidR="006D4CCA" w:rsidRPr="00543EC6" w14:paraId="61CB4FFB" w14:textId="77777777" w:rsidTr="000522C5">
        <w:trPr>
          <w:trHeight w:val="42"/>
          <w:jc w:val="center"/>
        </w:trPr>
        <w:tc>
          <w:tcPr>
            <w:tcW w:w="562" w:type="pct"/>
            <w:vAlign w:val="center"/>
            <w:hideMark/>
          </w:tcPr>
          <w:p w14:paraId="1643639F" w14:textId="77777777" w:rsidR="006D4CCA" w:rsidRPr="00543EC6" w:rsidRDefault="006D4CCA" w:rsidP="00D30DC7">
            <w:pPr>
              <w:ind w:firstLineChars="5" w:firstLine="10"/>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rtl/>
                <w14:ligatures w14:val="none"/>
              </w:rPr>
              <w:t>دولي</w:t>
            </w:r>
          </w:p>
        </w:tc>
        <w:tc>
          <w:tcPr>
            <w:tcW w:w="1034" w:type="pct"/>
            <w:vAlign w:val="center"/>
            <w:hideMark/>
          </w:tcPr>
          <w:p w14:paraId="32517B78" w14:textId="77777777" w:rsidR="006D4CCA" w:rsidRPr="00543EC6" w:rsidRDefault="006D4CCA" w:rsidP="00D30DC7">
            <w:pPr>
              <w:ind w:firstLineChars="5" w:firstLine="10"/>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2</w:t>
            </w:r>
          </w:p>
        </w:tc>
        <w:tc>
          <w:tcPr>
            <w:tcW w:w="1041" w:type="pct"/>
            <w:vAlign w:val="center"/>
            <w:hideMark/>
          </w:tcPr>
          <w:p w14:paraId="7AFA6C1E" w14:textId="77777777" w:rsidR="006D4CCA" w:rsidRPr="00543EC6" w:rsidRDefault="006D4CCA" w:rsidP="00D30DC7">
            <w:pPr>
              <w:ind w:firstLineChars="5" w:firstLine="10"/>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2</w:t>
            </w:r>
          </w:p>
        </w:tc>
        <w:tc>
          <w:tcPr>
            <w:tcW w:w="574" w:type="pct"/>
            <w:vAlign w:val="center"/>
            <w:hideMark/>
          </w:tcPr>
          <w:p w14:paraId="7412A1F6" w14:textId="77777777" w:rsidR="006D4CCA" w:rsidRPr="00543EC6" w:rsidRDefault="006D4CCA" w:rsidP="00D30DC7">
            <w:pPr>
              <w:ind w:firstLineChars="5" w:firstLine="10"/>
              <w:jc w:val="center"/>
              <w:rPr>
                <w:rFonts w:asciiTheme="majorBidi" w:eastAsia="Times New Roman" w:hAnsiTheme="majorBidi" w:cstheme="majorBidi"/>
                <w:color w:val="000000"/>
                <w:kern w:val="0"/>
                <w:sz w:val="20"/>
                <w:szCs w:val="20"/>
                <w14:ligatures w14:val="none"/>
              </w:rPr>
            </w:pPr>
            <w:r w:rsidRPr="00543EC6">
              <w:rPr>
                <w:rFonts w:asciiTheme="majorBidi" w:eastAsia="Times New Roman" w:hAnsiTheme="majorBidi" w:cstheme="majorBidi"/>
                <w:color w:val="000000"/>
                <w:kern w:val="0"/>
                <w:sz w:val="20"/>
                <w:szCs w:val="20"/>
                <w14:ligatures w14:val="none"/>
              </w:rPr>
              <w:t>DMM</w:t>
            </w:r>
          </w:p>
        </w:tc>
        <w:tc>
          <w:tcPr>
            <w:tcW w:w="1789" w:type="pct"/>
            <w:vAlign w:val="center"/>
            <w:hideMark/>
          </w:tcPr>
          <w:p w14:paraId="09DC418C" w14:textId="77777777" w:rsidR="006D4CCA" w:rsidRPr="00543EC6" w:rsidRDefault="006D4CCA" w:rsidP="00D30DC7">
            <w:pPr>
              <w:ind w:firstLineChars="5" w:firstLine="10"/>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rtl/>
                <w14:ligatures w14:val="none"/>
              </w:rPr>
              <w:t>مطار الملك فهد الدولي (الدمام)</w:t>
            </w:r>
          </w:p>
        </w:tc>
      </w:tr>
      <w:tr w:rsidR="006D4CCA" w:rsidRPr="00543EC6" w14:paraId="609AAD17" w14:textId="77777777" w:rsidTr="000522C5">
        <w:trPr>
          <w:trHeight w:val="42"/>
          <w:jc w:val="center"/>
        </w:trPr>
        <w:tc>
          <w:tcPr>
            <w:tcW w:w="562" w:type="pct"/>
            <w:vAlign w:val="center"/>
            <w:hideMark/>
          </w:tcPr>
          <w:p w14:paraId="4FC82BE5" w14:textId="77777777" w:rsidR="006D4CCA" w:rsidRPr="00543EC6" w:rsidRDefault="006D4CCA" w:rsidP="00D30DC7">
            <w:pPr>
              <w:ind w:firstLineChars="5" w:firstLine="10"/>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rtl/>
                <w14:ligatures w14:val="none"/>
              </w:rPr>
              <w:t>دولي</w:t>
            </w:r>
          </w:p>
        </w:tc>
        <w:tc>
          <w:tcPr>
            <w:tcW w:w="1034" w:type="pct"/>
            <w:vAlign w:val="center"/>
            <w:hideMark/>
          </w:tcPr>
          <w:p w14:paraId="4D48D69E" w14:textId="77777777" w:rsidR="006D4CCA" w:rsidRPr="00543EC6" w:rsidRDefault="006D4CCA" w:rsidP="00D30DC7">
            <w:pPr>
              <w:ind w:firstLineChars="5" w:firstLine="10"/>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2</w:t>
            </w:r>
          </w:p>
        </w:tc>
        <w:tc>
          <w:tcPr>
            <w:tcW w:w="1041" w:type="pct"/>
            <w:vAlign w:val="center"/>
            <w:hideMark/>
          </w:tcPr>
          <w:p w14:paraId="7E5E50D9" w14:textId="77777777" w:rsidR="006D4CCA" w:rsidRPr="00543EC6" w:rsidRDefault="006D4CCA" w:rsidP="00D30DC7">
            <w:pPr>
              <w:ind w:firstLineChars="5" w:firstLine="10"/>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2</w:t>
            </w:r>
          </w:p>
        </w:tc>
        <w:tc>
          <w:tcPr>
            <w:tcW w:w="574" w:type="pct"/>
            <w:vAlign w:val="center"/>
            <w:hideMark/>
          </w:tcPr>
          <w:p w14:paraId="035092CA" w14:textId="77777777" w:rsidR="006D4CCA" w:rsidRPr="00543EC6" w:rsidRDefault="006D4CCA" w:rsidP="00D30DC7">
            <w:pPr>
              <w:ind w:firstLineChars="5" w:firstLine="10"/>
              <w:jc w:val="center"/>
              <w:rPr>
                <w:rFonts w:asciiTheme="majorBidi" w:eastAsia="Times New Roman" w:hAnsiTheme="majorBidi" w:cstheme="majorBidi"/>
                <w:color w:val="000000"/>
                <w:kern w:val="0"/>
                <w:sz w:val="20"/>
                <w:szCs w:val="20"/>
                <w14:ligatures w14:val="none"/>
              </w:rPr>
            </w:pPr>
            <w:r w:rsidRPr="00543EC6">
              <w:rPr>
                <w:rFonts w:asciiTheme="majorBidi" w:eastAsia="Times New Roman" w:hAnsiTheme="majorBidi" w:cstheme="majorBidi"/>
                <w:color w:val="000000"/>
                <w:kern w:val="0"/>
                <w:sz w:val="20"/>
                <w:szCs w:val="20"/>
                <w14:ligatures w14:val="none"/>
              </w:rPr>
              <w:t>MED</w:t>
            </w:r>
          </w:p>
        </w:tc>
        <w:tc>
          <w:tcPr>
            <w:tcW w:w="1789" w:type="pct"/>
            <w:vAlign w:val="center"/>
            <w:hideMark/>
          </w:tcPr>
          <w:p w14:paraId="451C0FE5" w14:textId="77777777" w:rsidR="006D4CCA" w:rsidRPr="00543EC6" w:rsidRDefault="006D4CCA" w:rsidP="00D30DC7">
            <w:pPr>
              <w:ind w:firstLineChars="5" w:firstLine="10"/>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rtl/>
                <w14:ligatures w14:val="none"/>
              </w:rPr>
              <w:t>مطار الأمير محمد بن عبدالعزيز (المدينة)</w:t>
            </w:r>
          </w:p>
        </w:tc>
      </w:tr>
      <w:tr w:rsidR="006D4CCA" w:rsidRPr="00543EC6" w14:paraId="2B6AF239" w14:textId="77777777" w:rsidTr="000522C5">
        <w:trPr>
          <w:trHeight w:val="42"/>
          <w:jc w:val="center"/>
        </w:trPr>
        <w:tc>
          <w:tcPr>
            <w:tcW w:w="562" w:type="pct"/>
            <w:vAlign w:val="center"/>
            <w:hideMark/>
          </w:tcPr>
          <w:p w14:paraId="28EF4797" w14:textId="77777777" w:rsidR="006D4CCA" w:rsidRPr="00543EC6" w:rsidRDefault="006D4CCA" w:rsidP="00D30DC7">
            <w:pPr>
              <w:ind w:firstLineChars="5" w:firstLine="10"/>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rtl/>
                <w14:ligatures w14:val="none"/>
              </w:rPr>
              <w:t>دولي</w:t>
            </w:r>
          </w:p>
        </w:tc>
        <w:tc>
          <w:tcPr>
            <w:tcW w:w="1034" w:type="pct"/>
            <w:vAlign w:val="center"/>
            <w:hideMark/>
          </w:tcPr>
          <w:p w14:paraId="7E9A2579" w14:textId="77777777" w:rsidR="006D4CCA" w:rsidRPr="00543EC6" w:rsidRDefault="006D4CCA" w:rsidP="00D30DC7">
            <w:pPr>
              <w:ind w:firstLineChars="5" w:firstLine="10"/>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3</w:t>
            </w:r>
          </w:p>
        </w:tc>
        <w:tc>
          <w:tcPr>
            <w:tcW w:w="1041" w:type="pct"/>
            <w:vAlign w:val="center"/>
            <w:hideMark/>
          </w:tcPr>
          <w:p w14:paraId="7A9C86F1" w14:textId="235232D2" w:rsidR="006D4CCA" w:rsidRPr="00543EC6" w:rsidRDefault="006D4CCA" w:rsidP="00D30DC7">
            <w:pPr>
              <w:ind w:firstLineChars="5" w:firstLine="10"/>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3</w:t>
            </w:r>
          </w:p>
        </w:tc>
        <w:tc>
          <w:tcPr>
            <w:tcW w:w="574" w:type="pct"/>
            <w:vAlign w:val="center"/>
            <w:hideMark/>
          </w:tcPr>
          <w:p w14:paraId="61F1D2A5" w14:textId="77777777" w:rsidR="006D4CCA" w:rsidRPr="00543EC6" w:rsidRDefault="006D4CCA" w:rsidP="00D30DC7">
            <w:pPr>
              <w:ind w:firstLineChars="5" w:firstLine="10"/>
              <w:jc w:val="center"/>
              <w:rPr>
                <w:rFonts w:asciiTheme="majorBidi" w:eastAsia="Times New Roman" w:hAnsiTheme="majorBidi" w:cstheme="majorBidi"/>
                <w:color w:val="000000"/>
                <w:kern w:val="0"/>
                <w:sz w:val="20"/>
                <w:szCs w:val="20"/>
                <w14:ligatures w14:val="none"/>
              </w:rPr>
            </w:pPr>
            <w:r w:rsidRPr="00543EC6">
              <w:rPr>
                <w:rFonts w:asciiTheme="majorBidi" w:eastAsia="Times New Roman" w:hAnsiTheme="majorBidi" w:cstheme="majorBidi"/>
                <w:color w:val="000000"/>
                <w:kern w:val="0"/>
                <w:sz w:val="20"/>
                <w:szCs w:val="20"/>
                <w14:ligatures w14:val="none"/>
              </w:rPr>
              <w:t>AHB</w:t>
            </w:r>
          </w:p>
        </w:tc>
        <w:tc>
          <w:tcPr>
            <w:tcW w:w="1789" w:type="pct"/>
            <w:vAlign w:val="center"/>
            <w:hideMark/>
          </w:tcPr>
          <w:p w14:paraId="152AF0F7" w14:textId="77777777" w:rsidR="006D4CCA" w:rsidRPr="00543EC6" w:rsidRDefault="006D4CCA" w:rsidP="00D30DC7">
            <w:pPr>
              <w:ind w:firstLineChars="5" w:firstLine="10"/>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rtl/>
                <w14:ligatures w14:val="none"/>
              </w:rPr>
              <w:t>مطار أبها الدولي</w:t>
            </w:r>
          </w:p>
        </w:tc>
      </w:tr>
      <w:tr w:rsidR="006D4CCA" w:rsidRPr="00543EC6" w14:paraId="4C920320" w14:textId="77777777" w:rsidTr="000522C5">
        <w:trPr>
          <w:trHeight w:val="42"/>
          <w:jc w:val="center"/>
        </w:trPr>
        <w:tc>
          <w:tcPr>
            <w:tcW w:w="562" w:type="pct"/>
            <w:vAlign w:val="center"/>
            <w:hideMark/>
          </w:tcPr>
          <w:p w14:paraId="40DB3AEA" w14:textId="77777777" w:rsidR="006D4CCA" w:rsidRPr="00543EC6" w:rsidRDefault="006D4CCA" w:rsidP="00D30DC7">
            <w:pPr>
              <w:ind w:firstLineChars="5" w:firstLine="10"/>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rtl/>
                <w14:ligatures w14:val="none"/>
              </w:rPr>
              <w:t>دولي</w:t>
            </w:r>
          </w:p>
        </w:tc>
        <w:tc>
          <w:tcPr>
            <w:tcW w:w="1034" w:type="pct"/>
            <w:vAlign w:val="center"/>
            <w:hideMark/>
          </w:tcPr>
          <w:p w14:paraId="3570046A" w14:textId="77777777" w:rsidR="006D4CCA" w:rsidRPr="00543EC6" w:rsidRDefault="006D4CCA" w:rsidP="00D30DC7">
            <w:pPr>
              <w:ind w:firstLineChars="5" w:firstLine="10"/>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3</w:t>
            </w:r>
          </w:p>
        </w:tc>
        <w:tc>
          <w:tcPr>
            <w:tcW w:w="1041" w:type="pct"/>
            <w:vAlign w:val="center"/>
            <w:hideMark/>
          </w:tcPr>
          <w:p w14:paraId="25663572" w14:textId="4180EC93" w:rsidR="006D4CCA" w:rsidRPr="00543EC6" w:rsidRDefault="006D4CCA" w:rsidP="00D30DC7">
            <w:pPr>
              <w:ind w:firstLineChars="5" w:firstLine="10"/>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3</w:t>
            </w:r>
          </w:p>
        </w:tc>
        <w:tc>
          <w:tcPr>
            <w:tcW w:w="574" w:type="pct"/>
            <w:vAlign w:val="center"/>
            <w:hideMark/>
          </w:tcPr>
          <w:p w14:paraId="5D1D0F35" w14:textId="77777777" w:rsidR="006D4CCA" w:rsidRPr="00543EC6" w:rsidRDefault="006D4CCA" w:rsidP="00D30DC7">
            <w:pPr>
              <w:ind w:firstLineChars="5" w:firstLine="10"/>
              <w:jc w:val="center"/>
              <w:rPr>
                <w:rFonts w:asciiTheme="majorBidi" w:eastAsia="Times New Roman" w:hAnsiTheme="majorBidi" w:cstheme="majorBidi"/>
                <w:color w:val="000000"/>
                <w:kern w:val="0"/>
                <w:sz w:val="20"/>
                <w:szCs w:val="20"/>
                <w14:ligatures w14:val="none"/>
              </w:rPr>
            </w:pPr>
            <w:r w:rsidRPr="00543EC6">
              <w:rPr>
                <w:rFonts w:asciiTheme="majorBidi" w:eastAsia="Times New Roman" w:hAnsiTheme="majorBidi" w:cstheme="majorBidi"/>
                <w:color w:val="000000"/>
                <w:kern w:val="0"/>
                <w:sz w:val="20"/>
                <w:szCs w:val="20"/>
                <w14:ligatures w14:val="none"/>
              </w:rPr>
              <w:t>GIZ</w:t>
            </w:r>
          </w:p>
        </w:tc>
        <w:tc>
          <w:tcPr>
            <w:tcW w:w="1789" w:type="pct"/>
            <w:vAlign w:val="center"/>
            <w:hideMark/>
          </w:tcPr>
          <w:p w14:paraId="3EDD5851" w14:textId="77777777" w:rsidR="006D4CCA" w:rsidRPr="00543EC6" w:rsidRDefault="006D4CCA" w:rsidP="00D30DC7">
            <w:pPr>
              <w:ind w:firstLineChars="5" w:firstLine="10"/>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rtl/>
                <w14:ligatures w14:val="none"/>
              </w:rPr>
              <w:t>مطار الملك عبدالله (جازان)</w:t>
            </w:r>
          </w:p>
        </w:tc>
      </w:tr>
      <w:tr w:rsidR="006D4CCA" w:rsidRPr="00543EC6" w14:paraId="4BAE1876" w14:textId="77777777" w:rsidTr="000522C5">
        <w:trPr>
          <w:trHeight w:val="89"/>
          <w:jc w:val="center"/>
        </w:trPr>
        <w:tc>
          <w:tcPr>
            <w:tcW w:w="562" w:type="pct"/>
            <w:vAlign w:val="center"/>
            <w:hideMark/>
          </w:tcPr>
          <w:p w14:paraId="188ECB74" w14:textId="77777777" w:rsidR="006D4CCA" w:rsidRPr="00543EC6" w:rsidRDefault="006D4CCA" w:rsidP="00D30DC7">
            <w:pPr>
              <w:ind w:firstLineChars="5" w:firstLine="10"/>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rtl/>
                <w14:ligatures w14:val="none"/>
              </w:rPr>
              <w:t>دولي</w:t>
            </w:r>
          </w:p>
        </w:tc>
        <w:tc>
          <w:tcPr>
            <w:tcW w:w="1034" w:type="pct"/>
            <w:vAlign w:val="center"/>
            <w:hideMark/>
          </w:tcPr>
          <w:p w14:paraId="391FD90A" w14:textId="77777777" w:rsidR="006D4CCA" w:rsidRPr="00543EC6" w:rsidRDefault="006D4CCA" w:rsidP="00D30DC7">
            <w:pPr>
              <w:ind w:firstLineChars="5" w:firstLine="10"/>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3</w:t>
            </w:r>
          </w:p>
        </w:tc>
        <w:tc>
          <w:tcPr>
            <w:tcW w:w="1041" w:type="pct"/>
            <w:vAlign w:val="center"/>
            <w:hideMark/>
          </w:tcPr>
          <w:p w14:paraId="15D61B71" w14:textId="00447488" w:rsidR="006D4CCA" w:rsidRPr="00543EC6" w:rsidRDefault="006D4CCA" w:rsidP="00D30DC7">
            <w:pPr>
              <w:ind w:firstLineChars="5" w:firstLine="10"/>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4</w:t>
            </w:r>
          </w:p>
        </w:tc>
        <w:tc>
          <w:tcPr>
            <w:tcW w:w="574" w:type="pct"/>
            <w:vAlign w:val="center"/>
            <w:hideMark/>
          </w:tcPr>
          <w:p w14:paraId="51E78A7A" w14:textId="77777777" w:rsidR="006D4CCA" w:rsidRPr="00543EC6" w:rsidRDefault="006D4CCA" w:rsidP="00D30DC7">
            <w:pPr>
              <w:ind w:firstLineChars="5" w:firstLine="10"/>
              <w:jc w:val="center"/>
              <w:rPr>
                <w:rFonts w:asciiTheme="majorBidi" w:eastAsia="Times New Roman" w:hAnsiTheme="majorBidi" w:cstheme="majorBidi"/>
                <w:color w:val="000000"/>
                <w:kern w:val="0"/>
                <w:sz w:val="20"/>
                <w:szCs w:val="20"/>
                <w14:ligatures w14:val="none"/>
              </w:rPr>
            </w:pPr>
            <w:r w:rsidRPr="00543EC6">
              <w:rPr>
                <w:rFonts w:asciiTheme="majorBidi" w:eastAsia="Times New Roman" w:hAnsiTheme="majorBidi" w:cstheme="majorBidi"/>
                <w:color w:val="000000"/>
                <w:kern w:val="0"/>
                <w:sz w:val="20"/>
                <w:szCs w:val="20"/>
                <w14:ligatures w14:val="none"/>
              </w:rPr>
              <w:t>ELQ</w:t>
            </w:r>
          </w:p>
        </w:tc>
        <w:tc>
          <w:tcPr>
            <w:tcW w:w="1789" w:type="pct"/>
            <w:vAlign w:val="center"/>
            <w:hideMark/>
          </w:tcPr>
          <w:p w14:paraId="3AB84EA6" w14:textId="77777777" w:rsidR="006D4CCA" w:rsidRPr="00543EC6" w:rsidRDefault="006D4CCA" w:rsidP="00D30DC7">
            <w:pPr>
              <w:ind w:firstLineChars="5" w:firstLine="10"/>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rtl/>
                <w14:ligatures w14:val="none"/>
              </w:rPr>
              <w:t>مطار الأمير نايف (القصيم)</w:t>
            </w:r>
          </w:p>
        </w:tc>
      </w:tr>
      <w:tr w:rsidR="006D4CCA" w:rsidRPr="00543EC6" w14:paraId="3A28FD01" w14:textId="77777777" w:rsidTr="000522C5">
        <w:trPr>
          <w:trHeight w:val="42"/>
          <w:jc w:val="center"/>
        </w:trPr>
        <w:tc>
          <w:tcPr>
            <w:tcW w:w="562" w:type="pct"/>
            <w:vAlign w:val="center"/>
            <w:hideMark/>
          </w:tcPr>
          <w:p w14:paraId="70ED3EC1" w14:textId="77777777" w:rsidR="006D4CCA" w:rsidRPr="00543EC6" w:rsidRDefault="006D4CCA" w:rsidP="00D30DC7">
            <w:pPr>
              <w:ind w:firstLineChars="5" w:firstLine="10"/>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rtl/>
                <w14:ligatures w14:val="none"/>
              </w:rPr>
              <w:t>دولي</w:t>
            </w:r>
          </w:p>
        </w:tc>
        <w:tc>
          <w:tcPr>
            <w:tcW w:w="1034" w:type="pct"/>
            <w:vAlign w:val="center"/>
            <w:hideMark/>
          </w:tcPr>
          <w:p w14:paraId="588D74C9" w14:textId="77777777" w:rsidR="006D4CCA" w:rsidRPr="00543EC6" w:rsidRDefault="006D4CCA" w:rsidP="00D30DC7">
            <w:pPr>
              <w:ind w:firstLineChars="5" w:firstLine="10"/>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3</w:t>
            </w:r>
          </w:p>
        </w:tc>
        <w:tc>
          <w:tcPr>
            <w:tcW w:w="1041" w:type="pct"/>
            <w:vAlign w:val="center"/>
            <w:hideMark/>
          </w:tcPr>
          <w:p w14:paraId="45C63AD4" w14:textId="44DD4C4B" w:rsidR="006D4CCA" w:rsidRPr="00543EC6" w:rsidRDefault="006D4CCA" w:rsidP="00D30DC7">
            <w:pPr>
              <w:ind w:firstLineChars="5" w:firstLine="10"/>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color w:val="000000"/>
                <w:kern w:val="0"/>
                <w:sz w:val="20"/>
                <w:szCs w:val="20"/>
                <w14:ligatures w14:val="none"/>
              </w:rPr>
              <w:t>4</w:t>
            </w:r>
          </w:p>
        </w:tc>
        <w:tc>
          <w:tcPr>
            <w:tcW w:w="574" w:type="pct"/>
            <w:vAlign w:val="center"/>
            <w:hideMark/>
          </w:tcPr>
          <w:p w14:paraId="60CBC1DD" w14:textId="77777777" w:rsidR="006D4CCA" w:rsidRPr="00543EC6" w:rsidRDefault="006D4CCA" w:rsidP="00D30DC7">
            <w:pPr>
              <w:ind w:firstLineChars="5" w:firstLine="10"/>
              <w:jc w:val="center"/>
              <w:rPr>
                <w:rFonts w:asciiTheme="majorBidi" w:eastAsia="Times New Roman" w:hAnsiTheme="majorBidi" w:cstheme="majorBidi"/>
                <w:color w:val="000000"/>
                <w:kern w:val="0"/>
                <w:sz w:val="20"/>
                <w:szCs w:val="20"/>
                <w14:ligatures w14:val="none"/>
              </w:rPr>
            </w:pPr>
            <w:r w:rsidRPr="00543EC6">
              <w:rPr>
                <w:rFonts w:asciiTheme="majorBidi" w:eastAsia="Times New Roman" w:hAnsiTheme="majorBidi" w:cstheme="majorBidi"/>
                <w:color w:val="000000"/>
                <w:kern w:val="0"/>
                <w:sz w:val="20"/>
                <w:szCs w:val="20"/>
                <w14:ligatures w14:val="none"/>
              </w:rPr>
              <w:t>TUU</w:t>
            </w:r>
          </w:p>
        </w:tc>
        <w:tc>
          <w:tcPr>
            <w:tcW w:w="1789" w:type="pct"/>
            <w:vAlign w:val="center"/>
            <w:hideMark/>
          </w:tcPr>
          <w:p w14:paraId="03D915E1" w14:textId="77777777" w:rsidR="006D4CCA" w:rsidRPr="00543EC6" w:rsidRDefault="006D4CCA" w:rsidP="00D30DC7">
            <w:pPr>
              <w:ind w:firstLineChars="5" w:firstLine="10"/>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rtl/>
                <w14:ligatures w14:val="none"/>
              </w:rPr>
              <w:t>مطار الأمير سلطان (تبوك)</w:t>
            </w:r>
          </w:p>
        </w:tc>
      </w:tr>
      <w:tr w:rsidR="006D4CCA" w:rsidRPr="00543EC6" w14:paraId="46E08A43" w14:textId="77777777" w:rsidTr="000522C5">
        <w:trPr>
          <w:trHeight w:val="188"/>
          <w:jc w:val="center"/>
        </w:trPr>
        <w:tc>
          <w:tcPr>
            <w:tcW w:w="562" w:type="pct"/>
            <w:vAlign w:val="center"/>
            <w:hideMark/>
          </w:tcPr>
          <w:p w14:paraId="517EE5E8" w14:textId="77777777" w:rsidR="006D4CCA" w:rsidRPr="00543EC6" w:rsidRDefault="006D4CCA" w:rsidP="00D30DC7">
            <w:pPr>
              <w:ind w:firstLineChars="5" w:firstLine="10"/>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rtl/>
                <w14:ligatures w14:val="none"/>
              </w:rPr>
              <w:t>دولي</w:t>
            </w:r>
          </w:p>
        </w:tc>
        <w:tc>
          <w:tcPr>
            <w:tcW w:w="1034" w:type="pct"/>
            <w:vAlign w:val="center"/>
            <w:hideMark/>
          </w:tcPr>
          <w:p w14:paraId="0C46C742" w14:textId="77777777" w:rsidR="006D4CCA" w:rsidRPr="00543EC6" w:rsidRDefault="006D4CCA" w:rsidP="00D30DC7">
            <w:pPr>
              <w:ind w:firstLineChars="5" w:firstLine="10"/>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3</w:t>
            </w:r>
          </w:p>
        </w:tc>
        <w:tc>
          <w:tcPr>
            <w:tcW w:w="1041" w:type="pct"/>
            <w:vAlign w:val="center"/>
          </w:tcPr>
          <w:p w14:paraId="1256D784" w14:textId="09DBE307" w:rsidR="006D4CCA" w:rsidRPr="00543EC6" w:rsidRDefault="006D4CCA" w:rsidP="00D30DC7">
            <w:pPr>
              <w:ind w:firstLineChars="5" w:firstLine="10"/>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rtl/>
                <w14:ligatures w14:val="none"/>
              </w:rPr>
              <w:t>4</w:t>
            </w:r>
          </w:p>
        </w:tc>
        <w:tc>
          <w:tcPr>
            <w:tcW w:w="574" w:type="pct"/>
            <w:vAlign w:val="center"/>
            <w:hideMark/>
          </w:tcPr>
          <w:p w14:paraId="2896A0B2" w14:textId="77777777" w:rsidR="006D4CCA" w:rsidRPr="00543EC6" w:rsidRDefault="006D4CCA" w:rsidP="00D30DC7">
            <w:pPr>
              <w:ind w:firstLineChars="5" w:firstLine="10"/>
              <w:jc w:val="center"/>
              <w:rPr>
                <w:rFonts w:asciiTheme="majorBidi" w:eastAsia="Times New Roman" w:hAnsiTheme="majorBidi" w:cstheme="majorBidi"/>
                <w:color w:val="000000"/>
                <w:kern w:val="0"/>
                <w:sz w:val="20"/>
                <w:szCs w:val="20"/>
                <w14:ligatures w14:val="none"/>
              </w:rPr>
            </w:pPr>
            <w:r w:rsidRPr="00543EC6">
              <w:rPr>
                <w:rFonts w:asciiTheme="majorBidi" w:eastAsia="Times New Roman" w:hAnsiTheme="majorBidi" w:cstheme="majorBidi"/>
                <w:color w:val="000000"/>
                <w:kern w:val="0"/>
                <w:sz w:val="20"/>
                <w:szCs w:val="20"/>
                <w14:ligatures w14:val="none"/>
              </w:rPr>
              <w:t>TIF</w:t>
            </w:r>
          </w:p>
        </w:tc>
        <w:tc>
          <w:tcPr>
            <w:tcW w:w="1789" w:type="pct"/>
            <w:vAlign w:val="center"/>
            <w:hideMark/>
          </w:tcPr>
          <w:p w14:paraId="359F99EB" w14:textId="77777777" w:rsidR="006D4CCA" w:rsidRPr="00543EC6" w:rsidRDefault="006D4CCA" w:rsidP="00D30DC7">
            <w:pPr>
              <w:ind w:firstLineChars="5" w:firstLine="10"/>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rtl/>
                <w14:ligatures w14:val="none"/>
              </w:rPr>
              <w:t>مطار الطائف الدولي</w:t>
            </w:r>
          </w:p>
        </w:tc>
      </w:tr>
      <w:tr w:rsidR="006D4CCA" w:rsidRPr="00543EC6" w14:paraId="2BA6E9A6" w14:textId="77777777" w:rsidTr="000522C5">
        <w:trPr>
          <w:trHeight w:val="107"/>
          <w:jc w:val="center"/>
        </w:trPr>
        <w:tc>
          <w:tcPr>
            <w:tcW w:w="562" w:type="pct"/>
            <w:vAlign w:val="center"/>
            <w:hideMark/>
          </w:tcPr>
          <w:p w14:paraId="2F250787" w14:textId="77777777" w:rsidR="006D4CCA" w:rsidRPr="00543EC6" w:rsidRDefault="006D4CCA" w:rsidP="00D30DC7">
            <w:pPr>
              <w:ind w:firstLineChars="5" w:firstLine="10"/>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rtl/>
                <w14:ligatures w14:val="none"/>
              </w:rPr>
              <w:t>دولي</w:t>
            </w:r>
          </w:p>
        </w:tc>
        <w:tc>
          <w:tcPr>
            <w:tcW w:w="1034" w:type="pct"/>
            <w:vAlign w:val="center"/>
            <w:hideMark/>
          </w:tcPr>
          <w:p w14:paraId="3A9EA20E" w14:textId="77777777" w:rsidR="006D4CCA" w:rsidRPr="00543EC6" w:rsidRDefault="006D4CCA" w:rsidP="00D30DC7">
            <w:pPr>
              <w:ind w:firstLineChars="5" w:firstLine="10"/>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3</w:t>
            </w:r>
          </w:p>
        </w:tc>
        <w:tc>
          <w:tcPr>
            <w:tcW w:w="1041" w:type="pct"/>
            <w:vAlign w:val="center"/>
          </w:tcPr>
          <w:p w14:paraId="72BBCF05" w14:textId="53A14BC6" w:rsidR="006D4CCA" w:rsidRPr="00543EC6" w:rsidRDefault="006D4CCA" w:rsidP="00D30DC7">
            <w:pPr>
              <w:ind w:firstLineChars="5" w:firstLine="10"/>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rtl/>
                <w14:ligatures w14:val="none"/>
              </w:rPr>
              <w:t>4</w:t>
            </w:r>
          </w:p>
        </w:tc>
        <w:tc>
          <w:tcPr>
            <w:tcW w:w="574" w:type="pct"/>
            <w:vAlign w:val="center"/>
            <w:hideMark/>
          </w:tcPr>
          <w:p w14:paraId="2A01EE26" w14:textId="77777777" w:rsidR="006D4CCA" w:rsidRPr="00543EC6" w:rsidRDefault="006D4CCA" w:rsidP="00D30DC7">
            <w:pPr>
              <w:ind w:firstLineChars="5" w:firstLine="10"/>
              <w:jc w:val="center"/>
              <w:rPr>
                <w:rFonts w:asciiTheme="majorBidi" w:eastAsia="Times New Roman" w:hAnsiTheme="majorBidi" w:cstheme="majorBidi"/>
                <w:color w:val="000000"/>
                <w:kern w:val="0"/>
                <w:sz w:val="20"/>
                <w:szCs w:val="20"/>
                <w14:ligatures w14:val="none"/>
              </w:rPr>
            </w:pPr>
            <w:r w:rsidRPr="00543EC6">
              <w:rPr>
                <w:rFonts w:asciiTheme="majorBidi" w:eastAsia="Times New Roman" w:hAnsiTheme="majorBidi" w:cstheme="majorBidi"/>
                <w:color w:val="000000"/>
                <w:kern w:val="0"/>
                <w:sz w:val="20"/>
                <w:szCs w:val="20"/>
                <w14:ligatures w14:val="none"/>
              </w:rPr>
              <w:t>YNB</w:t>
            </w:r>
          </w:p>
        </w:tc>
        <w:tc>
          <w:tcPr>
            <w:tcW w:w="1789" w:type="pct"/>
            <w:vAlign w:val="center"/>
            <w:hideMark/>
          </w:tcPr>
          <w:p w14:paraId="271A010C" w14:textId="77777777" w:rsidR="006D4CCA" w:rsidRPr="00543EC6" w:rsidRDefault="006D4CCA" w:rsidP="00D30DC7">
            <w:pPr>
              <w:ind w:firstLineChars="5" w:firstLine="10"/>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rtl/>
                <w14:ligatures w14:val="none"/>
              </w:rPr>
              <w:t>مطار الأمير عبدالمحسن (ينبع)</w:t>
            </w:r>
          </w:p>
        </w:tc>
      </w:tr>
      <w:tr w:rsidR="006D4CCA" w:rsidRPr="00543EC6" w14:paraId="7C96D38E" w14:textId="77777777" w:rsidTr="000522C5">
        <w:trPr>
          <w:trHeight w:val="80"/>
          <w:jc w:val="center"/>
        </w:trPr>
        <w:tc>
          <w:tcPr>
            <w:tcW w:w="562" w:type="pct"/>
            <w:vAlign w:val="center"/>
            <w:hideMark/>
          </w:tcPr>
          <w:p w14:paraId="3D5E594D" w14:textId="77777777" w:rsidR="006D4CCA" w:rsidRPr="00543EC6" w:rsidRDefault="006D4CCA" w:rsidP="00D30DC7">
            <w:pPr>
              <w:ind w:firstLineChars="5" w:firstLine="10"/>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rtl/>
                <w14:ligatures w14:val="none"/>
              </w:rPr>
              <w:t>دولي</w:t>
            </w:r>
          </w:p>
        </w:tc>
        <w:tc>
          <w:tcPr>
            <w:tcW w:w="1034" w:type="pct"/>
            <w:vAlign w:val="center"/>
            <w:hideMark/>
          </w:tcPr>
          <w:p w14:paraId="6794AA33" w14:textId="77777777" w:rsidR="006D4CCA" w:rsidRPr="00543EC6" w:rsidRDefault="006D4CCA" w:rsidP="00D30DC7">
            <w:pPr>
              <w:ind w:firstLineChars="5" w:firstLine="10"/>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3</w:t>
            </w:r>
          </w:p>
        </w:tc>
        <w:tc>
          <w:tcPr>
            <w:tcW w:w="1041" w:type="pct"/>
            <w:vAlign w:val="center"/>
          </w:tcPr>
          <w:p w14:paraId="4D524E74" w14:textId="6DE4C8AA" w:rsidR="006D4CCA" w:rsidRPr="00543EC6" w:rsidRDefault="006D4CCA" w:rsidP="00D30DC7">
            <w:pPr>
              <w:ind w:firstLineChars="5" w:firstLine="10"/>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rtl/>
                <w14:ligatures w14:val="none"/>
              </w:rPr>
              <w:t>4</w:t>
            </w:r>
          </w:p>
        </w:tc>
        <w:tc>
          <w:tcPr>
            <w:tcW w:w="574" w:type="pct"/>
            <w:vAlign w:val="center"/>
            <w:hideMark/>
          </w:tcPr>
          <w:p w14:paraId="69988F81" w14:textId="77777777" w:rsidR="006D4CCA" w:rsidRPr="00543EC6" w:rsidRDefault="006D4CCA" w:rsidP="00D30DC7">
            <w:pPr>
              <w:ind w:firstLineChars="5" w:firstLine="10"/>
              <w:jc w:val="center"/>
              <w:rPr>
                <w:rFonts w:asciiTheme="majorBidi" w:eastAsia="Times New Roman" w:hAnsiTheme="majorBidi" w:cstheme="majorBidi"/>
                <w:color w:val="000000"/>
                <w:kern w:val="0"/>
                <w:sz w:val="20"/>
                <w:szCs w:val="20"/>
                <w14:ligatures w14:val="none"/>
              </w:rPr>
            </w:pPr>
            <w:r w:rsidRPr="00543EC6">
              <w:rPr>
                <w:rFonts w:asciiTheme="majorBidi" w:eastAsia="Times New Roman" w:hAnsiTheme="majorBidi" w:cstheme="majorBidi"/>
                <w:color w:val="000000"/>
                <w:kern w:val="0"/>
                <w:sz w:val="20"/>
                <w:szCs w:val="20"/>
                <w14:ligatures w14:val="none"/>
              </w:rPr>
              <w:t>HAS</w:t>
            </w:r>
          </w:p>
        </w:tc>
        <w:tc>
          <w:tcPr>
            <w:tcW w:w="1789" w:type="pct"/>
            <w:vAlign w:val="center"/>
            <w:hideMark/>
          </w:tcPr>
          <w:p w14:paraId="1CC64020" w14:textId="77777777" w:rsidR="006D4CCA" w:rsidRPr="00543EC6" w:rsidRDefault="006D4CCA" w:rsidP="00D30DC7">
            <w:pPr>
              <w:ind w:firstLineChars="5" w:firstLine="10"/>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rtl/>
                <w14:ligatures w14:val="none"/>
              </w:rPr>
              <w:t>مطار حائل</w:t>
            </w:r>
          </w:p>
        </w:tc>
      </w:tr>
      <w:tr w:rsidR="006D4CCA" w:rsidRPr="00543EC6" w14:paraId="1A149353" w14:textId="77777777" w:rsidTr="000522C5">
        <w:trPr>
          <w:trHeight w:val="107"/>
          <w:jc w:val="center"/>
        </w:trPr>
        <w:tc>
          <w:tcPr>
            <w:tcW w:w="562" w:type="pct"/>
            <w:vAlign w:val="center"/>
            <w:hideMark/>
          </w:tcPr>
          <w:p w14:paraId="413ED6D0" w14:textId="77777777" w:rsidR="006D4CCA" w:rsidRPr="00543EC6" w:rsidRDefault="006D4CCA" w:rsidP="00D30DC7">
            <w:pPr>
              <w:ind w:firstLineChars="5" w:firstLine="10"/>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rtl/>
                <w14:ligatures w14:val="none"/>
              </w:rPr>
              <w:t>دولي</w:t>
            </w:r>
          </w:p>
        </w:tc>
        <w:tc>
          <w:tcPr>
            <w:tcW w:w="1034" w:type="pct"/>
            <w:vAlign w:val="center"/>
            <w:hideMark/>
          </w:tcPr>
          <w:p w14:paraId="22C3B684" w14:textId="77777777" w:rsidR="006D4CCA" w:rsidRPr="00543EC6" w:rsidRDefault="006D4CCA" w:rsidP="00D30DC7">
            <w:pPr>
              <w:ind w:firstLineChars="5" w:firstLine="10"/>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3</w:t>
            </w:r>
          </w:p>
        </w:tc>
        <w:tc>
          <w:tcPr>
            <w:tcW w:w="1041" w:type="pct"/>
            <w:vAlign w:val="center"/>
          </w:tcPr>
          <w:p w14:paraId="493DAE55" w14:textId="7CF30483" w:rsidR="006D4CCA" w:rsidRPr="00543EC6" w:rsidRDefault="006D4CCA" w:rsidP="00D30DC7">
            <w:pPr>
              <w:ind w:firstLineChars="5" w:firstLine="10"/>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rtl/>
                <w14:ligatures w14:val="none"/>
              </w:rPr>
              <w:t>4</w:t>
            </w:r>
          </w:p>
        </w:tc>
        <w:tc>
          <w:tcPr>
            <w:tcW w:w="574" w:type="pct"/>
            <w:vAlign w:val="center"/>
            <w:hideMark/>
          </w:tcPr>
          <w:p w14:paraId="5E55DE8D" w14:textId="77777777" w:rsidR="006D4CCA" w:rsidRPr="00543EC6" w:rsidRDefault="006D4CCA" w:rsidP="00D30DC7">
            <w:pPr>
              <w:ind w:firstLineChars="5" w:firstLine="10"/>
              <w:jc w:val="center"/>
              <w:rPr>
                <w:rFonts w:asciiTheme="majorBidi" w:eastAsia="Times New Roman" w:hAnsiTheme="majorBidi" w:cstheme="majorBidi"/>
                <w:color w:val="000000"/>
                <w:kern w:val="0"/>
                <w:sz w:val="20"/>
                <w:szCs w:val="20"/>
                <w14:ligatures w14:val="none"/>
              </w:rPr>
            </w:pPr>
            <w:r w:rsidRPr="00543EC6">
              <w:rPr>
                <w:rFonts w:asciiTheme="majorBidi" w:eastAsia="Times New Roman" w:hAnsiTheme="majorBidi" w:cstheme="majorBidi"/>
                <w:color w:val="000000"/>
                <w:kern w:val="0"/>
                <w:sz w:val="20"/>
                <w:szCs w:val="20"/>
                <w14:ligatures w14:val="none"/>
              </w:rPr>
              <w:t>AJF</w:t>
            </w:r>
          </w:p>
        </w:tc>
        <w:tc>
          <w:tcPr>
            <w:tcW w:w="1789" w:type="pct"/>
            <w:vAlign w:val="center"/>
            <w:hideMark/>
          </w:tcPr>
          <w:p w14:paraId="1F47A1BD" w14:textId="77777777" w:rsidR="006D4CCA" w:rsidRPr="00543EC6" w:rsidRDefault="006D4CCA" w:rsidP="00D30DC7">
            <w:pPr>
              <w:ind w:firstLineChars="5" w:firstLine="10"/>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rtl/>
                <w14:ligatures w14:val="none"/>
              </w:rPr>
              <w:t>مطار الجوف</w:t>
            </w:r>
          </w:p>
        </w:tc>
      </w:tr>
      <w:tr w:rsidR="006D4CCA" w:rsidRPr="00543EC6" w14:paraId="41116807" w14:textId="77777777" w:rsidTr="000522C5">
        <w:trPr>
          <w:trHeight w:val="116"/>
          <w:jc w:val="center"/>
        </w:trPr>
        <w:tc>
          <w:tcPr>
            <w:tcW w:w="562" w:type="pct"/>
            <w:vAlign w:val="center"/>
            <w:hideMark/>
          </w:tcPr>
          <w:p w14:paraId="22648B74" w14:textId="77777777" w:rsidR="006D4CCA" w:rsidRPr="00543EC6" w:rsidRDefault="006D4CCA" w:rsidP="00D30DC7">
            <w:pPr>
              <w:ind w:firstLineChars="5" w:firstLine="10"/>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rtl/>
                <w14:ligatures w14:val="none"/>
              </w:rPr>
              <w:t>دولي</w:t>
            </w:r>
          </w:p>
        </w:tc>
        <w:tc>
          <w:tcPr>
            <w:tcW w:w="1034" w:type="pct"/>
            <w:vAlign w:val="center"/>
            <w:hideMark/>
          </w:tcPr>
          <w:p w14:paraId="0646B2BE" w14:textId="77777777" w:rsidR="006D4CCA" w:rsidRPr="00543EC6" w:rsidRDefault="006D4CCA" w:rsidP="00D30DC7">
            <w:pPr>
              <w:ind w:firstLineChars="5" w:firstLine="10"/>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3</w:t>
            </w:r>
          </w:p>
        </w:tc>
        <w:tc>
          <w:tcPr>
            <w:tcW w:w="1041" w:type="pct"/>
            <w:vAlign w:val="center"/>
          </w:tcPr>
          <w:p w14:paraId="6143CF14" w14:textId="0B9FA960" w:rsidR="006D4CCA" w:rsidRPr="00543EC6" w:rsidRDefault="006D4CCA" w:rsidP="00D30DC7">
            <w:pPr>
              <w:ind w:firstLineChars="5" w:firstLine="10"/>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rtl/>
                <w14:ligatures w14:val="none"/>
              </w:rPr>
              <w:t>4</w:t>
            </w:r>
          </w:p>
        </w:tc>
        <w:tc>
          <w:tcPr>
            <w:tcW w:w="574" w:type="pct"/>
            <w:vAlign w:val="center"/>
            <w:hideMark/>
          </w:tcPr>
          <w:p w14:paraId="016C2AFB" w14:textId="77777777" w:rsidR="006D4CCA" w:rsidRPr="00543EC6" w:rsidRDefault="006D4CCA" w:rsidP="00D30DC7">
            <w:pPr>
              <w:ind w:firstLineChars="5" w:firstLine="10"/>
              <w:jc w:val="center"/>
              <w:rPr>
                <w:rFonts w:asciiTheme="majorBidi" w:eastAsia="Times New Roman" w:hAnsiTheme="majorBidi" w:cstheme="majorBidi"/>
                <w:color w:val="000000"/>
                <w:kern w:val="0"/>
                <w:sz w:val="20"/>
                <w:szCs w:val="20"/>
                <w14:ligatures w14:val="none"/>
              </w:rPr>
            </w:pPr>
            <w:r w:rsidRPr="00543EC6">
              <w:rPr>
                <w:rFonts w:asciiTheme="majorBidi" w:eastAsia="Times New Roman" w:hAnsiTheme="majorBidi" w:cstheme="majorBidi"/>
                <w:color w:val="000000"/>
                <w:kern w:val="0"/>
                <w:sz w:val="20"/>
                <w:szCs w:val="20"/>
                <w14:ligatures w14:val="none"/>
              </w:rPr>
              <w:t>HOF</w:t>
            </w:r>
          </w:p>
        </w:tc>
        <w:tc>
          <w:tcPr>
            <w:tcW w:w="1789" w:type="pct"/>
            <w:vAlign w:val="center"/>
            <w:hideMark/>
          </w:tcPr>
          <w:p w14:paraId="2DB98433" w14:textId="77777777" w:rsidR="006D4CCA" w:rsidRPr="00543EC6" w:rsidRDefault="006D4CCA" w:rsidP="00D30DC7">
            <w:pPr>
              <w:ind w:firstLineChars="5" w:firstLine="10"/>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rtl/>
                <w14:ligatures w14:val="none"/>
              </w:rPr>
              <w:t>مطار الأحساء الدولي</w:t>
            </w:r>
          </w:p>
        </w:tc>
      </w:tr>
      <w:tr w:rsidR="006D4CCA" w:rsidRPr="00543EC6" w14:paraId="131AB0A4" w14:textId="77777777" w:rsidTr="000522C5">
        <w:trPr>
          <w:trHeight w:val="42"/>
          <w:jc w:val="center"/>
        </w:trPr>
        <w:tc>
          <w:tcPr>
            <w:tcW w:w="562" w:type="pct"/>
            <w:vAlign w:val="center"/>
            <w:hideMark/>
          </w:tcPr>
          <w:p w14:paraId="53D0AF2B" w14:textId="77777777" w:rsidR="006D4CCA" w:rsidRPr="00543EC6" w:rsidRDefault="006D4CCA" w:rsidP="00D30DC7">
            <w:pPr>
              <w:ind w:firstLineChars="5" w:firstLine="10"/>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rtl/>
                <w14:ligatures w14:val="none"/>
              </w:rPr>
              <w:t>دولي</w:t>
            </w:r>
          </w:p>
        </w:tc>
        <w:tc>
          <w:tcPr>
            <w:tcW w:w="1034" w:type="pct"/>
            <w:vAlign w:val="center"/>
            <w:hideMark/>
          </w:tcPr>
          <w:p w14:paraId="07DCE5E2" w14:textId="77777777" w:rsidR="006D4CCA" w:rsidRPr="00543EC6" w:rsidRDefault="006D4CCA" w:rsidP="00D30DC7">
            <w:pPr>
              <w:ind w:firstLineChars="5" w:firstLine="10"/>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3</w:t>
            </w:r>
          </w:p>
        </w:tc>
        <w:tc>
          <w:tcPr>
            <w:tcW w:w="1041" w:type="pct"/>
            <w:vAlign w:val="center"/>
          </w:tcPr>
          <w:p w14:paraId="406BB9BC" w14:textId="07316CD2" w:rsidR="006D4CCA" w:rsidRPr="00543EC6" w:rsidRDefault="006D4CCA" w:rsidP="00D30DC7">
            <w:pPr>
              <w:ind w:firstLineChars="5" w:firstLine="10"/>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rtl/>
                <w14:ligatures w14:val="none"/>
              </w:rPr>
              <w:t>4</w:t>
            </w:r>
          </w:p>
        </w:tc>
        <w:tc>
          <w:tcPr>
            <w:tcW w:w="574" w:type="pct"/>
            <w:vAlign w:val="center"/>
            <w:hideMark/>
          </w:tcPr>
          <w:p w14:paraId="7FC148B2" w14:textId="77777777" w:rsidR="006D4CCA" w:rsidRPr="00543EC6" w:rsidRDefault="006D4CCA" w:rsidP="00D30DC7">
            <w:pPr>
              <w:ind w:firstLineChars="5" w:firstLine="10"/>
              <w:jc w:val="center"/>
              <w:rPr>
                <w:rFonts w:asciiTheme="majorBidi" w:eastAsia="Times New Roman" w:hAnsiTheme="majorBidi" w:cstheme="majorBidi"/>
                <w:color w:val="000000"/>
                <w:kern w:val="0"/>
                <w:sz w:val="20"/>
                <w:szCs w:val="20"/>
                <w14:ligatures w14:val="none"/>
              </w:rPr>
            </w:pPr>
            <w:r w:rsidRPr="00543EC6">
              <w:rPr>
                <w:rFonts w:asciiTheme="majorBidi" w:eastAsia="Times New Roman" w:hAnsiTheme="majorBidi" w:cstheme="majorBidi"/>
                <w:color w:val="000000"/>
                <w:kern w:val="0"/>
                <w:sz w:val="20"/>
                <w:szCs w:val="20"/>
                <w14:ligatures w14:val="none"/>
              </w:rPr>
              <w:t>ULH</w:t>
            </w:r>
          </w:p>
        </w:tc>
        <w:tc>
          <w:tcPr>
            <w:tcW w:w="1789" w:type="pct"/>
            <w:vAlign w:val="center"/>
            <w:hideMark/>
          </w:tcPr>
          <w:p w14:paraId="350EC7FB" w14:textId="77777777" w:rsidR="006D4CCA" w:rsidRPr="00543EC6" w:rsidRDefault="006D4CCA" w:rsidP="00D30DC7">
            <w:pPr>
              <w:ind w:firstLineChars="5" w:firstLine="10"/>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rtl/>
                <w14:ligatures w14:val="none"/>
              </w:rPr>
              <w:t>مطار العلا الدولي</w:t>
            </w:r>
          </w:p>
        </w:tc>
      </w:tr>
      <w:tr w:rsidR="006D4CCA" w:rsidRPr="00543EC6" w14:paraId="020BD23F" w14:textId="77777777" w:rsidTr="000522C5">
        <w:trPr>
          <w:trHeight w:val="71"/>
          <w:jc w:val="center"/>
        </w:trPr>
        <w:tc>
          <w:tcPr>
            <w:tcW w:w="562" w:type="pct"/>
            <w:vAlign w:val="center"/>
            <w:hideMark/>
          </w:tcPr>
          <w:p w14:paraId="01F74FDC" w14:textId="77777777" w:rsidR="006D4CCA" w:rsidRPr="00543EC6" w:rsidRDefault="006D4CCA" w:rsidP="00D30DC7">
            <w:pPr>
              <w:ind w:firstLineChars="5" w:firstLine="10"/>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rtl/>
                <w14:ligatures w14:val="none"/>
              </w:rPr>
              <w:t>داخلي</w:t>
            </w:r>
          </w:p>
        </w:tc>
        <w:tc>
          <w:tcPr>
            <w:tcW w:w="1034" w:type="pct"/>
            <w:vAlign w:val="center"/>
            <w:hideMark/>
          </w:tcPr>
          <w:p w14:paraId="07BF5AF4" w14:textId="77777777" w:rsidR="006D4CCA" w:rsidRPr="00543EC6" w:rsidRDefault="006D4CCA" w:rsidP="00D30DC7">
            <w:pPr>
              <w:ind w:firstLineChars="5" w:firstLine="10"/>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4</w:t>
            </w:r>
          </w:p>
        </w:tc>
        <w:tc>
          <w:tcPr>
            <w:tcW w:w="1041" w:type="pct"/>
            <w:vAlign w:val="center"/>
          </w:tcPr>
          <w:p w14:paraId="531106AD" w14:textId="4D05FFB3" w:rsidR="006D4CCA" w:rsidRPr="00543EC6" w:rsidRDefault="006D4CCA" w:rsidP="00D30DC7">
            <w:pPr>
              <w:ind w:firstLineChars="5" w:firstLine="10"/>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rtl/>
                <w14:ligatures w14:val="none"/>
              </w:rPr>
              <w:t>5</w:t>
            </w:r>
          </w:p>
        </w:tc>
        <w:tc>
          <w:tcPr>
            <w:tcW w:w="574" w:type="pct"/>
            <w:vAlign w:val="center"/>
            <w:hideMark/>
          </w:tcPr>
          <w:p w14:paraId="4F3A08FB" w14:textId="77777777" w:rsidR="006D4CCA" w:rsidRPr="00543EC6" w:rsidRDefault="006D4CCA" w:rsidP="00D30DC7">
            <w:pPr>
              <w:ind w:firstLineChars="5" w:firstLine="10"/>
              <w:jc w:val="center"/>
              <w:rPr>
                <w:rFonts w:asciiTheme="majorBidi" w:eastAsia="Times New Roman" w:hAnsiTheme="majorBidi" w:cstheme="majorBidi"/>
                <w:color w:val="000000"/>
                <w:kern w:val="0"/>
                <w:sz w:val="20"/>
                <w:szCs w:val="20"/>
                <w14:ligatures w14:val="none"/>
              </w:rPr>
            </w:pPr>
            <w:r w:rsidRPr="00543EC6">
              <w:rPr>
                <w:rFonts w:asciiTheme="majorBidi" w:eastAsia="Times New Roman" w:hAnsiTheme="majorBidi" w:cstheme="majorBidi"/>
                <w:color w:val="000000"/>
                <w:kern w:val="0"/>
                <w:sz w:val="20"/>
                <w:szCs w:val="20"/>
                <w14:ligatures w14:val="none"/>
              </w:rPr>
              <w:t>EAM</w:t>
            </w:r>
          </w:p>
        </w:tc>
        <w:tc>
          <w:tcPr>
            <w:tcW w:w="1789" w:type="pct"/>
            <w:vAlign w:val="center"/>
            <w:hideMark/>
          </w:tcPr>
          <w:p w14:paraId="0077768E" w14:textId="77777777" w:rsidR="006D4CCA" w:rsidRPr="00543EC6" w:rsidRDefault="006D4CCA" w:rsidP="00D30DC7">
            <w:pPr>
              <w:ind w:firstLineChars="5" w:firstLine="10"/>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rtl/>
                <w14:ligatures w14:val="none"/>
              </w:rPr>
              <w:t>مطار نجران</w:t>
            </w:r>
          </w:p>
        </w:tc>
      </w:tr>
      <w:tr w:rsidR="006D4CCA" w:rsidRPr="00543EC6" w14:paraId="1211ACC7" w14:textId="77777777" w:rsidTr="000522C5">
        <w:trPr>
          <w:trHeight w:val="98"/>
          <w:jc w:val="center"/>
        </w:trPr>
        <w:tc>
          <w:tcPr>
            <w:tcW w:w="562" w:type="pct"/>
            <w:vAlign w:val="center"/>
            <w:hideMark/>
          </w:tcPr>
          <w:p w14:paraId="1A8D7842" w14:textId="77777777" w:rsidR="006D4CCA" w:rsidRPr="00543EC6" w:rsidRDefault="006D4CCA" w:rsidP="00D30DC7">
            <w:pPr>
              <w:ind w:firstLineChars="5" w:firstLine="10"/>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rtl/>
                <w14:ligatures w14:val="none"/>
              </w:rPr>
              <w:t>داخلي</w:t>
            </w:r>
          </w:p>
        </w:tc>
        <w:tc>
          <w:tcPr>
            <w:tcW w:w="1034" w:type="pct"/>
            <w:vAlign w:val="center"/>
            <w:hideMark/>
          </w:tcPr>
          <w:p w14:paraId="404B31E3" w14:textId="77777777" w:rsidR="006D4CCA" w:rsidRPr="00543EC6" w:rsidRDefault="006D4CCA" w:rsidP="00D30DC7">
            <w:pPr>
              <w:ind w:firstLineChars="5" w:firstLine="10"/>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4</w:t>
            </w:r>
          </w:p>
        </w:tc>
        <w:tc>
          <w:tcPr>
            <w:tcW w:w="1041" w:type="pct"/>
            <w:vAlign w:val="center"/>
          </w:tcPr>
          <w:p w14:paraId="1FC59B9C" w14:textId="7A2F4E97" w:rsidR="006D4CCA" w:rsidRPr="00543EC6" w:rsidRDefault="006D4CCA" w:rsidP="00D30DC7">
            <w:pPr>
              <w:ind w:firstLineChars="5" w:firstLine="10"/>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rtl/>
                <w14:ligatures w14:val="none"/>
              </w:rPr>
              <w:t>5</w:t>
            </w:r>
          </w:p>
        </w:tc>
        <w:tc>
          <w:tcPr>
            <w:tcW w:w="574" w:type="pct"/>
            <w:vAlign w:val="center"/>
            <w:hideMark/>
          </w:tcPr>
          <w:p w14:paraId="7AEF6C10" w14:textId="77777777" w:rsidR="006D4CCA" w:rsidRPr="00543EC6" w:rsidRDefault="006D4CCA" w:rsidP="00D30DC7">
            <w:pPr>
              <w:ind w:firstLineChars="5" w:firstLine="10"/>
              <w:jc w:val="center"/>
              <w:rPr>
                <w:rFonts w:asciiTheme="majorBidi" w:eastAsia="Times New Roman" w:hAnsiTheme="majorBidi" w:cstheme="majorBidi"/>
                <w:color w:val="000000"/>
                <w:kern w:val="0"/>
                <w:sz w:val="20"/>
                <w:szCs w:val="20"/>
                <w14:ligatures w14:val="none"/>
              </w:rPr>
            </w:pPr>
            <w:r w:rsidRPr="00543EC6">
              <w:rPr>
                <w:rFonts w:asciiTheme="majorBidi" w:eastAsia="Times New Roman" w:hAnsiTheme="majorBidi" w:cstheme="majorBidi"/>
                <w:color w:val="000000"/>
                <w:kern w:val="0"/>
                <w:sz w:val="20"/>
                <w:szCs w:val="20"/>
                <w14:ligatures w14:val="none"/>
              </w:rPr>
              <w:t>ABT</w:t>
            </w:r>
          </w:p>
        </w:tc>
        <w:tc>
          <w:tcPr>
            <w:tcW w:w="1789" w:type="pct"/>
            <w:vAlign w:val="center"/>
            <w:hideMark/>
          </w:tcPr>
          <w:p w14:paraId="4E118B16" w14:textId="77777777" w:rsidR="006D4CCA" w:rsidRPr="00543EC6" w:rsidRDefault="006D4CCA" w:rsidP="00D30DC7">
            <w:pPr>
              <w:ind w:firstLineChars="5" w:firstLine="10"/>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rtl/>
                <w14:ligatures w14:val="none"/>
              </w:rPr>
              <w:t>مطار الباحة</w:t>
            </w:r>
          </w:p>
        </w:tc>
      </w:tr>
      <w:tr w:rsidR="006D4CCA" w:rsidRPr="00543EC6" w14:paraId="1AB9C16C" w14:textId="77777777" w:rsidTr="000522C5">
        <w:trPr>
          <w:trHeight w:val="42"/>
          <w:jc w:val="center"/>
        </w:trPr>
        <w:tc>
          <w:tcPr>
            <w:tcW w:w="562" w:type="pct"/>
            <w:vAlign w:val="center"/>
            <w:hideMark/>
          </w:tcPr>
          <w:p w14:paraId="4B1E0358" w14:textId="77777777" w:rsidR="006D4CCA" w:rsidRPr="00543EC6" w:rsidRDefault="006D4CCA" w:rsidP="00D30DC7">
            <w:pPr>
              <w:ind w:firstLineChars="5" w:firstLine="10"/>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rtl/>
                <w14:ligatures w14:val="none"/>
              </w:rPr>
              <w:t>داخلي</w:t>
            </w:r>
          </w:p>
        </w:tc>
        <w:tc>
          <w:tcPr>
            <w:tcW w:w="1034" w:type="pct"/>
            <w:vAlign w:val="center"/>
            <w:hideMark/>
          </w:tcPr>
          <w:p w14:paraId="59731185" w14:textId="77777777" w:rsidR="006D4CCA" w:rsidRPr="00543EC6" w:rsidRDefault="006D4CCA" w:rsidP="00D30DC7">
            <w:pPr>
              <w:ind w:firstLineChars="5" w:firstLine="10"/>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4</w:t>
            </w:r>
          </w:p>
        </w:tc>
        <w:tc>
          <w:tcPr>
            <w:tcW w:w="1041" w:type="pct"/>
            <w:vAlign w:val="center"/>
          </w:tcPr>
          <w:p w14:paraId="2E741141" w14:textId="03E6EB86" w:rsidR="006D4CCA" w:rsidRPr="00543EC6" w:rsidRDefault="006D4CCA" w:rsidP="00D30DC7">
            <w:pPr>
              <w:ind w:firstLineChars="5" w:firstLine="10"/>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rtl/>
                <w14:ligatures w14:val="none"/>
              </w:rPr>
              <w:t>5</w:t>
            </w:r>
          </w:p>
        </w:tc>
        <w:tc>
          <w:tcPr>
            <w:tcW w:w="574" w:type="pct"/>
            <w:vAlign w:val="center"/>
            <w:hideMark/>
          </w:tcPr>
          <w:p w14:paraId="35C6C0B5" w14:textId="77777777" w:rsidR="006D4CCA" w:rsidRPr="00543EC6" w:rsidRDefault="006D4CCA" w:rsidP="00D30DC7">
            <w:pPr>
              <w:ind w:firstLineChars="5" w:firstLine="10"/>
              <w:jc w:val="center"/>
              <w:rPr>
                <w:rFonts w:asciiTheme="majorBidi" w:eastAsia="Times New Roman" w:hAnsiTheme="majorBidi" w:cstheme="majorBidi"/>
                <w:color w:val="000000"/>
                <w:kern w:val="0"/>
                <w:sz w:val="20"/>
                <w:szCs w:val="20"/>
                <w14:ligatures w14:val="none"/>
              </w:rPr>
            </w:pPr>
            <w:r w:rsidRPr="00543EC6">
              <w:rPr>
                <w:rFonts w:asciiTheme="majorBidi" w:eastAsia="Times New Roman" w:hAnsiTheme="majorBidi" w:cstheme="majorBidi"/>
                <w:color w:val="000000"/>
                <w:kern w:val="0"/>
                <w:sz w:val="20"/>
                <w:szCs w:val="20"/>
                <w14:ligatures w14:val="none"/>
              </w:rPr>
              <w:t>BHH</w:t>
            </w:r>
          </w:p>
        </w:tc>
        <w:tc>
          <w:tcPr>
            <w:tcW w:w="1789" w:type="pct"/>
            <w:vAlign w:val="center"/>
            <w:hideMark/>
          </w:tcPr>
          <w:p w14:paraId="24DBAE48" w14:textId="77777777" w:rsidR="006D4CCA" w:rsidRPr="00543EC6" w:rsidRDefault="006D4CCA" w:rsidP="00D30DC7">
            <w:pPr>
              <w:ind w:firstLineChars="5" w:firstLine="10"/>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rtl/>
                <w14:ligatures w14:val="none"/>
              </w:rPr>
              <w:t>مطار بيشة</w:t>
            </w:r>
          </w:p>
        </w:tc>
      </w:tr>
      <w:tr w:rsidR="006D4CCA" w:rsidRPr="00543EC6" w14:paraId="0C002F5C" w14:textId="77777777" w:rsidTr="000522C5">
        <w:trPr>
          <w:trHeight w:val="276"/>
          <w:jc w:val="center"/>
        </w:trPr>
        <w:tc>
          <w:tcPr>
            <w:tcW w:w="562" w:type="pct"/>
            <w:vAlign w:val="center"/>
            <w:hideMark/>
          </w:tcPr>
          <w:p w14:paraId="633E07BA" w14:textId="77777777" w:rsidR="006D4CCA" w:rsidRPr="00543EC6" w:rsidRDefault="006D4CCA" w:rsidP="00D30DC7">
            <w:pPr>
              <w:ind w:firstLineChars="5" w:firstLine="10"/>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rtl/>
                <w14:ligatures w14:val="none"/>
              </w:rPr>
              <w:t>داخلي</w:t>
            </w:r>
          </w:p>
        </w:tc>
        <w:tc>
          <w:tcPr>
            <w:tcW w:w="1034" w:type="pct"/>
            <w:vAlign w:val="center"/>
            <w:hideMark/>
          </w:tcPr>
          <w:p w14:paraId="5DBB4CF3" w14:textId="77777777" w:rsidR="006D4CCA" w:rsidRPr="00543EC6" w:rsidRDefault="006D4CCA" w:rsidP="00D30DC7">
            <w:pPr>
              <w:ind w:firstLineChars="5" w:firstLine="10"/>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4</w:t>
            </w:r>
          </w:p>
        </w:tc>
        <w:tc>
          <w:tcPr>
            <w:tcW w:w="1041" w:type="pct"/>
            <w:vAlign w:val="center"/>
          </w:tcPr>
          <w:p w14:paraId="7583F312" w14:textId="4CE6201D" w:rsidR="006D4CCA" w:rsidRPr="00543EC6" w:rsidRDefault="006D4CCA" w:rsidP="00D30DC7">
            <w:pPr>
              <w:ind w:firstLineChars="5" w:firstLine="10"/>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rtl/>
                <w14:ligatures w14:val="none"/>
              </w:rPr>
              <w:t>5</w:t>
            </w:r>
          </w:p>
        </w:tc>
        <w:tc>
          <w:tcPr>
            <w:tcW w:w="574" w:type="pct"/>
            <w:vAlign w:val="center"/>
            <w:hideMark/>
          </w:tcPr>
          <w:p w14:paraId="6210EFD9" w14:textId="77777777" w:rsidR="006D4CCA" w:rsidRPr="00543EC6" w:rsidRDefault="006D4CCA" w:rsidP="00D30DC7">
            <w:pPr>
              <w:ind w:firstLineChars="5" w:firstLine="10"/>
              <w:jc w:val="center"/>
              <w:rPr>
                <w:rFonts w:asciiTheme="majorBidi" w:eastAsia="Times New Roman" w:hAnsiTheme="majorBidi" w:cstheme="majorBidi"/>
                <w:color w:val="000000"/>
                <w:kern w:val="0"/>
                <w:sz w:val="20"/>
                <w:szCs w:val="20"/>
                <w14:ligatures w14:val="none"/>
              </w:rPr>
            </w:pPr>
            <w:r w:rsidRPr="00543EC6">
              <w:rPr>
                <w:rFonts w:asciiTheme="majorBidi" w:eastAsia="Times New Roman" w:hAnsiTheme="majorBidi" w:cstheme="majorBidi"/>
                <w:color w:val="000000"/>
                <w:kern w:val="0"/>
                <w:sz w:val="20"/>
                <w:szCs w:val="20"/>
                <w14:ligatures w14:val="none"/>
              </w:rPr>
              <w:t>RAE</w:t>
            </w:r>
          </w:p>
        </w:tc>
        <w:tc>
          <w:tcPr>
            <w:tcW w:w="1789" w:type="pct"/>
            <w:vAlign w:val="center"/>
            <w:hideMark/>
          </w:tcPr>
          <w:p w14:paraId="3ECE50D7" w14:textId="77777777" w:rsidR="006D4CCA" w:rsidRPr="00543EC6" w:rsidRDefault="006D4CCA" w:rsidP="00D30DC7">
            <w:pPr>
              <w:ind w:firstLineChars="5" w:firstLine="10"/>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rtl/>
                <w14:ligatures w14:val="none"/>
              </w:rPr>
              <w:t>مطار عرعر</w:t>
            </w:r>
          </w:p>
        </w:tc>
      </w:tr>
      <w:tr w:rsidR="006D4CCA" w:rsidRPr="00543EC6" w14:paraId="7DA75486" w14:textId="77777777" w:rsidTr="000522C5">
        <w:trPr>
          <w:trHeight w:val="215"/>
          <w:jc w:val="center"/>
        </w:trPr>
        <w:tc>
          <w:tcPr>
            <w:tcW w:w="562" w:type="pct"/>
            <w:vAlign w:val="center"/>
            <w:hideMark/>
          </w:tcPr>
          <w:p w14:paraId="7E259B6F" w14:textId="77777777" w:rsidR="006D4CCA" w:rsidRPr="00543EC6" w:rsidRDefault="006D4CCA" w:rsidP="00D30DC7">
            <w:pPr>
              <w:ind w:firstLineChars="5" w:firstLine="10"/>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rtl/>
                <w14:ligatures w14:val="none"/>
              </w:rPr>
              <w:t>داخلي</w:t>
            </w:r>
          </w:p>
        </w:tc>
        <w:tc>
          <w:tcPr>
            <w:tcW w:w="1034" w:type="pct"/>
            <w:vAlign w:val="center"/>
            <w:hideMark/>
          </w:tcPr>
          <w:p w14:paraId="03C8E850" w14:textId="77777777" w:rsidR="006D4CCA" w:rsidRPr="00543EC6" w:rsidRDefault="006D4CCA" w:rsidP="00D30DC7">
            <w:pPr>
              <w:ind w:firstLineChars="5" w:firstLine="10"/>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4</w:t>
            </w:r>
          </w:p>
        </w:tc>
        <w:tc>
          <w:tcPr>
            <w:tcW w:w="1041" w:type="pct"/>
            <w:vAlign w:val="center"/>
          </w:tcPr>
          <w:p w14:paraId="4D85099F" w14:textId="336AC75C" w:rsidR="006D4CCA" w:rsidRPr="00543EC6" w:rsidRDefault="006D4CCA" w:rsidP="00D30DC7">
            <w:pPr>
              <w:ind w:firstLineChars="5" w:firstLine="10"/>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rtl/>
                <w14:ligatures w14:val="none"/>
              </w:rPr>
              <w:t>5</w:t>
            </w:r>
          </w:p>
        </w:tc>
        <w:tc>
          <w:tcPr>
            <w:tcW w:w="574" w:type="pct"/>
            <w:vAlign w:val="center"/>
            <w:hideMark/>
          </w:tcPr>
          <w:p w14:paraId="03CEFA53" w14:textId="77777777" w:rsidR="006D4CCA" w:rsidRPr="00543EC6" w:rsidRDefault="006D4CCA" w:rsidP="00D30DC7">
            <w:pPr>
              <w:ind w:firstLineChars="5" w:firstLine="10"/>
              <w:jc w:val="center"/>
              <w:rPr>
                <w:rFonts w:asciiTheme="majorBidi" w:eastAsia="Times New Roman" w:hAnsiTheme="majorBidi" w:cstheme="majorBidi"/>
                <w:color w:val="000000"/>
                <w:kern w:val="0"/>
                <w:sz w:val="20"/>
                <w:szCs w:val="20"/>
                <w14:ligatures w14:val="none"/>
              </w:rPr>
            </w:pPr>
            <w:r w:rsidRPr="00543EC6">
              <w:rPr>
                <w:rFonts w:asciiTheme="majorBidi" w:eastAsia="Times New Roman" w:hAnsiTheme="majorBidi" w:cstheme="majorBidi"/>
                <w:color w:val="000000"/>
                <w:kern w:val="0"/>
                <w:sz w:val="20"/>
                <w:szCs w:val="20"/>
                <w14:ligatures w14:val="none"/>
              </w:rPr>
              <w:t>DWD</w:t>
            </w:r>
          </w:p>
        </w:tc>
        <w:tc>
          <w:tcPr>
            <w:tcW w:w="1789" w:type="pct"/>
            <w:vAlign w:val="center"/>
            <w:hideMark/>
          </w:tcPr>
          <w:p w14:paraId="3665E24C" w14:textId="77777777" w:rsidR="006D4CCA" w:rsidRPr="00543EC6" w:rsidRDefault="006D4CCA" w:rsidP="00D30DC7">
            <w:pPr>
              <w:ind w:firstLineChars="5" w:firstLine="10"/>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rtl/>
                <w14:ligatures w14:val="none"/>
              </w:rPr>
              <w:t>مطار الدوادمي</w:t>
            </w:r>
          </w:p>
        </w:tc>
      </w:tr>
      <w:tr w:rsidR="006D4CCA" w:rsidRPr="00543EC6" w14:paraId="417173B1" w14:textId="77777777" w:rsidTr="000522C5">
        <w:trPr>
          <w:trHeight w:val="143"/>
          <w:jc w:val="center"/>
        </w:trPr>
        <w:tc>
          <w:tcPr>
            <w:tcW w:w="562" w:type="pct"/>
            <w:vAlign w:val="center"/>
            <w:hideMark/>
          </w:tcPr>
          <w:p w14:paraId="17628D7F" w14:textId="77777777" w:rsidR="006D4CCA" w:rsidRPr="00543EC6" w:rsidRDefault="006D4CCA" w:rsidP="00D30DC7">
            <w:pPr>
              <w:ind w:firstLineChars="5" w:firstLine="10"/>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rtl/>
                <w14:ligatures w14:val="none"/>
              </w:rPr>
              <w:t>داخلي</w:t>
            </w:r>
          </w:p>
        </w:tc>
        <w:tc>
          <w:tcPr>
            <w:tcW w:w="1034" w:type="pct"/>
            <w:vAlign w:val="center"/>
            <w:hideMark/>
          </w:tcPr>
          <w:p w14:paraId="3ADAFB82" w14:textId="77777777" w:rsidR="006D4CCA" w:rsidRPr="00543EC6" w:rsidRDefault="006D4CCA" w:rsidP="00D30DC7">
            <w:pPr>
              <w:ind w:firstLineChars="5" w:firstLine="10"/>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4</w:t>
            </w:r>
          </w:p>
        </w:tc>
        <w:tc>
          <w:tcPr>
            <w:tcW w:w="1041" w:type="pct"/>
            <w:vAlign w:val="center"/>
          </w:tcPr>
          <w:p w14:paraId="7DEF70CE" w14:textId="226EF18F" w:rsidR="006D4CCA" w:rsidRPr="00543EC6" w:rsidRDefault="006D4CCA" w:rsidP="00D30DC7">
            <w:pPr>
              <w:ind w:firstLineChars="5" w:firstLine="10"/>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rtl/>
                <w14:ligatures w14:val="none"/>
              </w:rPr>
              <w:t>5</w:t>
            </w:r>
          </w:p>
        </w:tc>
        <w:tc>
          <w:tcPr>
            <w:tcW w:w="574" w:type="pct"/>
            <w:vAlign w:val="center"/>
            <w:hideMark/>
          </w:tcPr>
          <w:p w14:paraId="65C79315" w14:textId="77777777" w:rsidR="006D4CCA" w:rsidRPr="00543EC6" w:rsidRDefault="006D4CCA" w:rsidP="00D30DC7">
            <w:pPr>
              <w:ind w:firstLineChars="5" w:firstLine="10"/>
              <w:jc w:val="center"/>
              <w:rPr>
                <w:rFonts w:asciiTheme="majorBidi" w:eastAsia="Times New Roman" w:hAnsiTheme="majorBidi" w:cstheme="majorBidi"/>
                <w:color w:val="000000"/>
                <w:kern w:val="0"/>
                <w:sz w:val="20"/>
                <w:szCs w:val="20"/>
                <w14:ligatures w14:val="none"/>
              </w:rPr>
            </w:pPr>
            <w:r w:rsidRPr="00543EC6">
              <w:rPr>
                <w:rFonts w:asciiTheme="majorBidi" w:eastAsia="Times New Roman" w:hAnsiTheme="majorBidi" w:cstheme="majorBidi"/>
                <w:color w:val="000000"/>
                <w:kern w:val="0"/>
                <w:sz w:val="20"/>
                <w:szCs w:val="20"/>
                <w14:ligatures w14:val="none"/>
              </w:rPr>
              <w:t>EJH</w:t>
            </w:r>
          </w:p>
        </w:tc>
        <w:tc>
          <w:tcPr>
            <w:tcW w:w="1789" w:type="pct"/>
            <w:vAlign w:val="center"/>
            <w:hideMark/>
          </w:tcPr>
          <w:p w14:paraId="34627D66" w14:textId="77777777" w:rsidR="006D4CCA" w:rsidRPr="00543EC6" w:rsidRDefault="006D4CCA" w:rsidP="00D30DC7">
            <w:pPr>
              <w:ind w:firstLineChars="5" w:firstLine="10"/>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rtl/>
                <w14:ligatures w14:val="none"/>
              </w:rPr>
              <w:t>مطار الوجه</w:t>
            </w:r>
          </w:p>
        </w:tc>
      </w:tr>
      <w:tr w:rsidR="006D4CCA" w:rsidRPr="00543EC6" w14:paraId="305E4FB8" w14:textId="77777777" w:rsidTr="000522C5">
        <w:trPr>
          <w:trHeight w:val="251"/>
          <w:jc w:val="center"/>
        </w:trPr>
        <w:tc>
          <w:tcPr>
            <w:tcW w:w="562" w:type="pct"/>
            <w:vAlign w:val="center"/>
            <w:hideMark/>
          </w:tcPr>
          <w:p w14:paraId="38702BA3" w14:textId="77777777" w:rsidR="006D4CCA" w:rsidRPr="00543EC6" w:rsidRDefault="006D4CCA" w:rsidP="00D30DC7">
            <w:pPr>
              <w:ind w:firstLineChars="5" w:firstLine="10"/>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rtl/>
                <w14:ligatures w14:val="none"/>
              </w:rPr>
              <w:t>داخلي</w:t>
            </w:r>
          </w:p>
        </w:tc>
        <w:tc>
          <w:tcPr>
            <w:tcW w:w="1034" w:type="pct"/>
            <w:vAlign w:val="center"/>
            <w:hideMark/>
          </w:tcPr>
          <w:p w14:paraId="4246D9FE" w14:textId="77777777" w:rsidR="006D4CCA" w:rsidRPr="00543EC6" w:rsidRDefault="006D4CCA" w:rsidP="00D30DC7">
            <w:pPr>
              <w:ind w:firstLineChars="5" w:firstLine="10"/>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4</w:t>
            </w:r>
          </w:p>
        </w:tc>
        <w:tc>
          <w:tcPr>
            <w:tcW w:w="1041" w:type="pct"/>
            <w:vAlign w:val="center"/>
          </w:tcPr>
          <w:p w14:paraId="3325AD95" w14:textId="1535CC53" w:rsidR="006D4CCA" w:rsidRPr="00543EC6" w:rsidRDefault="006D4CCA" w:rsidP="00D30DC7">
            <w:pPr>
              <w:ind w:firstLineChars="5" w:firstLine="10"/>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rtl/>
                <w14:ligatures w14:val="none"/>
              </w:rPr>
              <w:t>5</w:t>
            </w:r>
          </w:p>
        </w:tc>
        <w:tc>
          <w:tcPr>
            <w:tcW w:w="574" w:type="pct"/>
            <w:vAlign w:val="center"/>
            <w:hideMark/>
          </w:tcPr>
          <w:p w14:paraId="4780EB78" w14:textId="77777777" w:rsidR="006D4CCA" w:rsidRPr="00543EC6" w:rsidRDefault="006D4CCA" w:rsidP="00D30DC7">
            <w:pPr>
              <w:ind w:firstLineChars="5" w:firstLine="10"/>
              <w:jc w:val="center"/>
              <w:rPr>
                <w:rFonts w:asciiTheme="majorBidi" w:eastAsia="Times New Roman" w:hAnsiTheme="majorBidi" w:cstheme="majorBidi"/>
                <w:color w:val="000000"/>
                <w:kern w:val="0"/>
                <w:sz w:val="20"/>
                <w:szCs w:val="20"/>
                <w14:ligatures w14:val="none"/>
              </w:rPr>
            </w:pPr>
            <w:r w:rsidRPr="00543EC6">
              <w:rPr>
                <w:rFonts w:asciiTheme="majorBidi" w:eastAsia="Times New Roman" w:hAnsiTheme="majorBidi" w:cstheme="majorBidi"/>
                <w:color w:val="000000"/>
                <w:kern w:val="0"/>
                <w:sz w:val="20"/>
                <w:szCs w:val="20"/>
                <w14:ligatures w14:val="none"/>
              </w:rPr>
              <w:t>URY</w:t>
            </w:r>
          </w:p>
        </w:tc>
        <w:tc>
          <w:tcPr>
            <w:tcW w:w="1789" w:type="pct"/>
            <w:vAlign w:val="center"/>
            <w:hideMark/>
          </w:tcPr>
          <w:p w14:paraId="37D6393B" w14:textId="77777777" w:rsidR="006D4CCA" w:rsidRPr="00543EC6" w:rsidRDefault="006D4CCA" w:rsidP="00D30DC7">
            <w:pPr>
              <w:ind w:firstLineChars="5" w:firstLine="10"/>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rtl/>
                <w14:ligatures w14:val="none"/>
              </w:rPr>
              <w:t>مطار القريات</w:t>
            </w:r>
          </w:p>
        </w:tc>
      </w:tr>
      <w:tr w:rsidR="006D4CCA" w:rsidRPr="00543EC6" w14:paraId="4B1BF697" w14:textId="77777777" w:rsidTr="000522C5">
        <w:trPr>
          <w:trHeight w:val="170"/>
          <w:jc w:val="center"/>
        </w:trPr>
        <w:tc>
          <w:tcPr>
            <w:tcW w:w="562" w:type="pct"/>
            <w:vAlign w:val="center"/>
            <w:hideMark/>
          </w:tcPr>
          <w:p w14:paraId="2D252408" w14:textId="77777777" w:rsidR="006D4CCA" w:rsidRPr="00543EC6" w:rsidRDefault="006D4CCA" w:rsidP="00D30DC7">
            <w:pPr>
              <w:ind w:firstLineChars="5" w:firstLine="10"/>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rtl/>
                <w14:ligatures w14:val="none"/>
              </w:rPr>
              <w:t>داخلي</w:t>
            </w:r>
          </w:p>
        </w:tc>
        <w:tc>
          <w:tcPr>
            <w:tcW w:w="1034" w:type="pct"/>
            <w:vAlign w:val="center"/>
            <w:hideMark/>
          </w:tcPr>
          <w:p w14:paraId="04E406C0" w14:textId="77777777" w:rsidR="006D4CCA" w:rsidRPr="00543EC6" w:rsidRDefault="006D4CCA" w:rsidP="00D30DC7">
            <w:pPr>
              <w:ind w:firstLineChars="5" w:firstLine="10"/>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4</w:t>
            </w:r>
          </w:p>
        </w:tc>
        <w:tc>
          <w:tcPr>
            <w:tcW w:w="1041" w:type="pct"/>
            <w:vAlign w:val="center"/>
          </w:tcPr>
          <w:p w14:paraId="3AE39DEF" w14:textId="4BEC49AB" w:rsidR="006D4CCA" w:rsidRPr="00543EC6" w:rsidRDefault="006D4CCA" w:rsidP="00D30DC7">
            <w:pPr>
              <w:ind w:firstLineChars="5" w:firstLine="10"/>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rtl/>
                <w14:ligatures w14:val="none"/>
              </w:rPr>
              <w:t>5</w:t>
            </w:r>
          </w:p>
        </w:tc>
        <w:tc>
          <w:tcPr>
            <w:tcW w:w="574" w:type="pct"/>
            <w:vAlign w:val="center"/>
            <w:hideMark/>
          </w:tcPr>
          <w:p w14:paraId="492EBDC7" w14:textId="77777777" w:rsidR="006D4CCA" w:rsidRPr="00543EC6" w:rsidRDefault="006D4CCA" w:rsidP="00D30DC7">
            <w:pPr>
              <w:ind w:firstLineChars="5" w:firstLine="10"/>
              <w:jc w:val="center"/>
              <w:rPr>
                <w:rFonts w:asciiTheme="majorBidi" w:eastAsia="Times New Roman" w:hAnsiTheme="majorBidi" w:cstheme="majorBidi"/>
                <w:color w:val="000000"/>
                <w:kern w:val="0"/>
                <w:sz w:val="20"/>
                <w:szCs w:val="20"/>
                <w14:ligatures w14:val="none"/>
              </w:rPr>
            </w:pPr>
            <w:r w:rsidRPr="00543EC6">
              <w:rPr>
                <w:rFonts w:asciiTheme="majorBidi" w:eastAsia="Times New Roman" w:hAnsiTheme="majorBidi" w:cstheme="majorBidi"/>
                <w:color w:val="000000"/>
                <w:kern w:val="0"/>
                <w:sz w:val="20"/>
                <w:szCs w:val="20"/>
                <w14:ligatures w14:val="none"/>
              </w:rPr>
              <w:t>RAH</w:t>
            </w:r>
          </w:p>
        </w:tc>
        <w:tc>
          <w:tcPr>
            <w:tcW w:w="1789" w:type="pct"/>
            <w:vAlign w:val="center"/>
            <w:hideMark/>
          </w:tcPr>
          <w:p w14:paraId="213360F9" w14:textId="77777777" w:rsidR="006D4CCA" w:rsidRPr="00543EC6" w:rsidRDefault="006D4CCA" w:rsidP="00D30DC7">
            <w:pPr>
              <w:ind w:firstLineChars="5" w:firstLine="10"/>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rtl/>
                <w14:ligatures w14:val="none"/>
              </w:rPr>
              <w:t>مطار رفحاء</w:t>
            </w:r>
          </w:p>
        </w:tc>
      </w:tr>
      <w:tr w:rsidR="006D4CCA" w:rsidRPr="00543EC6" w14:paraId="4118611F" w14:textId="77777777" w:rsidTr="000522C5">
        <w:trPr>
          <w:trHeight w:val="467"/>
          <w:jc w:val="center"/>
        </w:trPr>
        <w:tc>
          <w:tcPr>
            <w:tcW w:w="562" w:type="pct"/>
            <w:vAlign w:val="center"/>
            <w:hideMark/>
          </w:tcPr>
          <w:p w14:paraId="0ACFD94C" w14:textId="77777777" w:rsidR="006D4CCA" w:rsidRPr="00543EC6" w:rsidRDefault="006D4CCA" w:rsidP="00D30DC7">
            <w:pPr>
              <w:ind w:firstLineChars="5" w:firstLine="10"/>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rtl/>
                <w14:ligatures w14:val="none"/>
              </w:rPr>
              <w:t>داخلي</w:t>
            </w:r>
          </w:p>
        </w:tc>
        <w:tc>
          <w:tcPr>
            <w:tcW w:w="1034" w:type="pct"/>
            <w:vAlign w:val="center"/>
            <w:hideMark/>
          </w:tcPr>
          <w:p w14:paraId="62CFF54D" w14:textId="77777777" w:rsidR="006D4CCA" w:rsidRPr="00543EC6" w:rsidRDefault="006D4CCA" w:rsidP="00D30DC7">
            <w:pPr>
              <w:ind w:firstLineChars="5" w:firstLine="10"/>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4</w:t>
            </w:r>
          </w:p>
        </w:tc>
        <w:tc>
          <w:tcPr>
            <w:tcW w:w="1041" w:type="pct"/>
            <w:vAlign w:val="center"/>
          </w:tcPr>
          <w:p w14:paraId="5F0269C1" w14:textId="42D303D5" w:rsidR="006D4CCA" w:rsidRPr="00543EC6" w:rsidRDefault="006D4CCA" w:rsidP="00D30DC7">
            <w:pPr>
              <w:ind w:firstLineChars="5" w:firstLine="10"/>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rtl/>
                <w14:ligatures w14:val="none"/>
              </w:rPr>
              <w:t>5</w:t>
            </w:r>
          </w:p>
        </w:tc>
        <w:tc>
          <w:tcPr>
            <w:tcW w:w="574" w:type="pct"/>
            <w:vAlign w:val="center"/>
            <w:hideMark/>
          </w:tcPr>
          <w:p w14:paraId="7AA008B2" w14:textId="77777777" w:rsidR="006D4CCA" w:rsidRPr="00543EC6" w:rsidRDefault="006D4CCA" w:rsidP="00D30DC7">
            <w:pPr>
              <w:ind w:firstLineChars="5" w:firstLine="10"/>
              <w:jc w:val="center"/>
              <w:rPr>
                <w:rFonts w:asciiTheme="majorBidi" w:eastAsia="Times New Roman" w:hAnsiTheme="majorBidi" w:cstheme="majorBidi"/>
                <w:color w:val="000000"/>
                <w:kern w:val="0"/>
                <w:sz w:val="20"/>
                <w:szCs w:val="20"/>
                <w14:ligatures w14:val="none"/>
              </w:rPr>
            </w:pPr>
            <w:r w:rsidRPr="00543EC6">
              <w:rPr>
                <w:rFonts w:asciiTheme="majorBidi" w:eastAsia="Times New Roman" w:hAnsiTheme="majorBidi" w:cstheme="majorBidi"/>
                <w:color w:val="000000"/>
                <w:kern w:val="0"/>
                <w:sz w:val="20"/>
                <w:szCs w:val="20"/>
                <w14:ligatures w14:val="none"/>
              </w:rPr>
              <w:t>AQI</w:t>
            </w:r>
          </w:p>
        </w:tc>
        <w:tc>
          <w:tcPr>
            <w:tcW w:w="1789" w:type="pct"/>
            <w:vAlign w:val="center"/>
            <w:hideMark/>
          </w:tcPr>
          <w:p w14:paraId="4BB1B0A0" w14:textId="5D373D73" w:rsidR="006D4CCA" w:rsidRPr="00543EC6" w:rsidRDefault="006D4CCA" w:rsidP="00D30DC7">
            <w:pPr>
              <w:ind w:firstLineChars="5" w:firstLine="10"/>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rtl/>
                <w14:ligatures w14:val="none"/>
              </w:rPr>
              <w:t xml:space="preserve">مطار </w:t>
            </w:r>
            <w:proofErr w:type="spellStart"/>
            <w:r w:rsidRPr="00543EC6">
              <w:rPr>
                <w:rFonts w:ascii="Simplified Arabic" w:eastAsia="Times New Roman" w:hAnsi="Simplified Arabic" w:cs="Simplified Arabic" w:hint="cs"/>
                <w:color w:val="000000"/>
                <w:kern w:val="0"/>
                <w:sz w:val="20"/>
                <w:szCs w:val="20"/>
                <w:rtl/>
                <w14:ligatures w14:val="none"/>
              </w:rPr>
              <w:t>القيصومة</w:t>
            </w:r>
            <w:proofErr w:type="spellEnd"/>
          </w:p>
          <w:p w14:paraId="687A90F8" w14:textId="472403C6" w:rsidR="006D4CCA" w:rsidRPr="00543EC6" w:rsidRDefault="006D4CCA" w:rsidP="00D30DC7">
            <w:pPr>
              <w:ind w:firstLineChars="5" w:firstLine="10"/>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rtl/>
                <w14:ligatures w14:val="none"/>
              </w:rPr>
              <w:t>(حفر الباطن)</w:t>
            </w:r>
          </w:p>
        </w:tc>
      </w:tr>
      <w:tr w:rsidR="006D4CCA" w:rsidRPr="00543EC6" w14:paraId="7C46FE23" w14:textId="77777777" w:rsidTr="000522C5">
        <w:trPr>
          <w:trHeight w:val="152"/>
          <w:jc w:val="center"/>
        </w:trPr>
        <w:tc>
          <w:tcPr>
            <w:tcW w:w="562" w:type="pct"/>
            <w:vAlign w:val="center"/>
            <w:hideMark/>
          </w:tcPr>
          <w:p w14:paraId="5F52B2BC" w14:textId="77777777" w:rsidR="006D4CCA" w:rsidRPr="00543EC6" w:rsidRDefault="006D4CCA" w:rsidP="00D30DC7">
            <w:pPr>
              <w:ind w:firstLineChars="5" w:firstLine="10"/>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rtl/>
                <w14:ligatures w14:val="none"/>
              </w:rPr>
              <w:t>داخلي</w:t>
            </w:r>
          </w:p>
        </w:tc>
        <w:tc>
          <w:tcPr>
            <w:tcW w:w="1034" w:type="pct"/>
            <w:vAlign w:val="center"/>
            <w:hideMark/>
          </w:tcPr>
          <w:p w14:paraId="029FB349" w14:textId="77777777" w:rsidR="006D4CCA" w:rsidRPr="00543EC6" w:rsidRDefault="006D4CCA" w:rsidP="00D30DC7">
            <w:pPr>
              <w:ind w:firstLineChars="5" w:firstLine="10"/>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4</w:t>
            </w:r>
          </w:p>
        </w:tc>
        <w:tc>
          <w:tcPr>
            <w:tcW w:w="1041" w:type="pct"/>
            <w:vAlign w:val="center"/>
          </w:tcPr>
          <w:p w14:paraId="43ADBAF5" w14:textId="3446CCA2" w:rsidR="006D4CCA" w:rsidRPr="00543EC6" w:rsidRDefault="006D4CCA" w:rsidP="00D30DC7">
            <w:pPr>
              <w:ind w:firstLineChars="5" w:firstLine="10"/>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rtl/>
                <w14:ligatures w14:val="none"/>
              </w:rPr>
              <w:t>5</w:t>
            </w:r>
          </w:p>
        </w:tc>
        <w:tc>
          <w:tcPr>
            <w:tcW w:w="574" w:type="pct"/>
            <w:vAlign w:val="center"/>
            <w:hideMark/>
          </w:tcPr>
          <w:p w14:paraId="7AEA0EC3" w14:textId="77777777" w:rsidR="006D4CCA" w:rsidRPr="00543EC6" w:rsidRDefault="006D4CCA" w:rsidP="00D30DC7">
            <w:pPr>
              <w:ind w:firstLineChars="5" w:firstLine="10"/>
              <w:jc w:val="center"/>
              <w:rPr>
                <w:rFonts w:asciiTheme="majorBidi" w:eastAsia="Times New Roman" w:hAnsiTheme="majorBidi" w:cstheme="majorBidi"/>
                <w:color w:val="000000"/>
                <w:kern w:val="0"/>
                <w:sz w:val="20"/>
                <w:szCs w:val="20"/>
                <w14:ligatures w14:val="none"/>
              </w:rPr>
            </w:pPr>
            <w:r w:rsidRPr="00543EC6">
              <w:rPr>
                <w:rFonts w:asciiTheme="majorBidi" w:eastAsia="Times New Roman" w:hAnsiTheme="majorBidi" w:cstheme="majorBidi"/>
                <w:color w:val="000000"/>
                <w:kern w:val="0"/>
                <w:sz w:val="20"/>
                <w:szCs w:val="20"/>
                <w14:ligatures w14:val="none"/>
              </w:rPr>
              <w:t>WAE</w:t>
            </w:r>
          </w:p>
        </w:tc>
        <w:tc>
          <w:tcPr>
            <w:tcW w:w="1789" w:type="pct"/>
            <w:vAlign w:val="center"/>
            <w:hideMark/>
          </w:tcPr>
          <w:p w14:paraId="004543CF" w14:textId="77777777" w:rsidR="006D4CCA" w:rsidRPr="00543EC6" w:rsidRDefault="006D4CCA" w:rsidP="00D30DC7">
            <w:pPr>
              <w:ind w:firstLineChars="5" w:firstLine="10"/>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rtl/>
                <w14:ligatures w14:val="none"/>
              </w:rPr>
              <w:t>مطار وادي الدواسر</w:t>
            </w:r>
          </w:p>
        </w:tc>
      </w:tr>
      <w:tr w:rsidR="006D4CCA" w:rsidRPr="00543EC6" w14:paraId="040B02D9" w14:textId="77777777" w:rsidTr="000522C5">
        <w:trPr>
          <w:trHeight w:val="80"/>
          <w:jc w:val="center"/>
        </w:trPr>
        <w:tc>
          <w:tcPr>
            <w:tcW w:w="562" w:type="pct"/>
            <w:vAlign w:val="center"/>
            <w:hideMark/>
          </w:tcPr>
          <w:p w14:paraId="4A908FC8" w14:textId="77777777" w:rsidR="006D4CCA" w:rsidRPr="00543EC6" w:rsidRDefault="006D4CCA" w:rsidP="00D30DC7">
            <w:pPr>
              <w:ind w:firstLineChars="5" w:firstLine="10"/>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rtl/>
                <w14:ligatures w14:val="none"/>
              </w:rPr>
              <w:t>داخلي</w:t>
            </w:r>
          </w:p>
        </w:tc>
        <w:tc>
          <w:tcPr>
            <w:tcW w:w="1034" w:type="pct"/>
            <w:vAlign w:val="center"/>
            <w:hideMark/>
          </w:tcPr>
          <w:p w14:paraId="26E8D8AE" w14:textId="77777777" w:rsidR="006D4CCA" w:rsidRPr="00543EC6" w:rsidRDefault="006D4CCA" w:rsidP="00D30DC7">
            <w:pPr>
              <w:ind w:firstLineChars="5" w:firstLine="10"/>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4</w:t>
            </w:r>
          </w:p>
        </w:tc>
        <w:tc>
          <w:tcPr>
            <w:tcW w:w="1041" w:type="pct"/>
            <w:vAlign w:val="center"/>
            <w:hideMark/>
          </w:tcPr>
          <w:p w14:paraId="4DCD49B3" w14:textId="7E9EC395" w:rsidR="006D4CCA" w:rsidRPr="00543EC6" w:rsidRDefault="006D4CCA" w:rsidP="00D30DC7">
            <w:pPr>
              <w:ind w:firstLineChars="5" w:firstLine="10"/>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rtl/>
                <w14:ligatures w14:val="none"/>
              </w:rPr>
              <w:t>5</w:t>
            </w:r>
          </w:p>
        </w:tc>
        <w:tc>
          <w:tcPr>
            <w:tcW w:w="574" w:type="pct"/>
            <w:vAlign w:val="center"/>
            <w:hideMark/>
          </w:tcPr>
          <w:p w14:paraId="57914499" w14:textId="77777777" w:rsidR="006D4CCA" w:rsidRPr="00543EC6" w:rsidRDefault="006D4CCA" w:rsidP="00D30DC7">
            <w:pPr>
              <w:ind w:firstLineChars="5" w:firstLine="10"/>
              <w:jc w:val="center"/>
              <w:rPr>
                <w:rFonts w:asciiTheme="majorBidi" w:eastAsia="Times New Roman" w:hAnsiTheme="majorBidi" w:cstheme="majorBidi"/>
                <w:color w:val="000000"/>
                <w:kern w:val="0"/>
                <w:sz w:val="20"/>
                <w:szCs w:val="20"/>
                <w14:ligatures w14:val="none"/>
              </w:rPr>
            </w:pPr>
            <w:r w:rsidRPr="00543EC6">
              <w:rPr>
                <w:rFonts w:asciiTheme="majorBidi" w:eastAsia="Times New Roman" w:hAnsiTheme="majorBidi" w:cstheme="majorBidi"/>
                <w:color w:val="000000"/>
                <w:kern w:val="0"/>
                <w:sz w:val="20"/>
                <w:szCs w:val="20"/>
                <w14:ligatures w14:val="none"/>
              </w:rPr>
              <w:t>SHW</w:t>
            </w:r>
          </w:p>
        </w:tc>
        <w:tc>
          <w:tcPr>
            <w:tcW w:w="1789" w:type="pct"/>
            <w:vAlign w:val="center"/>
            <w:hideMark/>
          </w:tcPr>
          <w:p w14:paraId="7B0182FC" w14:textId="77777777" w:rsidR="006D4CCA" w:rsidRPr="00543EC6" w:rsidRDefault="006D4CCA" w:rsidP="00D30DC7">
            <w:pPr>
              <w:ind w:firstLineChars="5" w:firstLine="10"/>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rtl/>
                <w14:ligatures w14:val="none"/>
              </w:rPr>
              <w:t xml:space="preserve">مطار </w:t>
            </w:r>
            <w:proofErr w:type="spellStart"/>
            <w:r w:rsidRPr="00543EC6">
              <w:rPr>
                <w:rFonts w:ascii="Simplified Arabic" w:eastAsia="Times New Roman" w:hAnsi="Simplified Arabic" w:cs="Simplified Arabic" w:hint="cs"/>
                <w:color w:val="000000"/>
                <w:kern w:val="0"/>
                <w:sz w:val="20"/>
                <w:szCs w:val="20"/>
                <w:rtl/>
                <w14:ligatures w14:val="none"/>
              </w:rPr>
              <w:t>شرورة</w:t>
            </w:r>
            <w:proofErr w:type="spellEnd"/>
          </w:p>
        </w:tc>
      </w:tr>
      <w:tr w:rsidR="006D4CCA" w:rsidRPr="00543EC6" w14:paraId="3C04672B" w14:textId="77777777" w:rsidTr="000522C5">
        <w:trPr>
          <w:trHeight w:val="188"/>
          <w:jc w:val="center"/>
        </w:trPr>
        <w:tc>
          <w:tcPr>
            <w:tcW w:w="562" w:type="pct"/>
            <w:vAlign w:val="center"/>
            <w:hideMark/>
          </w:tcPr>
          <w:p w14:paraId="3578F7B4" w14:textId="77777777" w:rsidR="006D4CCA" w:rsidRPr="00543EC6" w:rsidRDefault="006D4CCA" w:rsidP="00D30DC7">
            <w:pPr>
              <w:ind w:firstLineChars="5" w:firstLine="10"/>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rtl/>
                <w14:ligatures w14:val="none"/>
              </w:rPr>
              <w:t>داخلي</w:t>
            </w:r>
          </w:p>
        </w:tc>
        <w:tc>
          <w:tcPr>
            <w:tcW w:w="1034" w:type="pct"/>
            <w:vAlign w:val="center"/>
            <w:hideMark/>
          </w:tcPr>
          <w:p w14:paraId="7CC3890E" w14:textId="77777777" w:rsidR="006D4CCA" w:rsidRPr="00543EC6" w:rsidRDefault="006D4CCA" w:rsidP="00D30DC7">
            <w:pPr>
              <w:ind w:firstLineChars="5" w:firstLine="10"/>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4</w:t>
            </w:r>
          </w:p>
        </w:tc>
        <w:tc>
          <w:tcPr>
            <w:tcW w:w="1041" w:type="pct"/>
            <w:vAlign w:val="center"/>
            <w:hideMark/>
          </w:tcPr>
          <w:p w14:paraId="746DE807" w14:textId="3D4AF922" w:rsidR="006D4CCA" w:rsidRPr="00543EC6" w:rsidRDefault="006D4CCA" w:rsidP="00D30DC7">
            <w:pPr>
              <w:ind w:firstLineChars="5" w:firstLine="10"/>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rtl/>
                <w14:ligatures w14:val="none"/>
              </w:rPr>
              <w:t>5</w:t>
            </w:r>
          </w:p>
        </w:tc>
        <w:tc>
          <w:tcPr>
            <w:tcW w:w="574" w:type="pct"/>
            <w:vAlign w:val="center"/>
            <w:hideMark/>
          </w:tcPr>
          <w:p w14:paraId="376B3DD1" w14:textId="77777777" w:rsidR="006D4CCA" w:rsidRPr="00543EC6" w:rsidRDefault="006D4CCA" w:rsidP="00D30DC7">
            <w:pPr>
              <w:ind w:firstLineChars="5" w:firstLine="10"/>
              <w:jc w:val="center"/>
              <w:rPr>
                <w:rFonts w:asciiTheme="majorBidi" w:eastAsia="Times New Roman" w:hAnsiTheme="majorBidi" w:cstheme="majorBidi"/>
                <w:color w:val="000000"/>
                <w:kern w:val="0"/>
                <w:sz w:val="20"/>
                <w:szCs w:val="20"/>
                <w14:ligatures w14:val="none"/>
              </w:rPr>
            </w:pPr>
            <w:r w:rsidRPr="00543EC6">
              <w:rPr>
                <w:rFonts w:asciiTheme="majorBidi" w:eastAsia="Times New Roman" w:hAnsiTheme="majorBidi" w:cstheme="majorBidi"/>
                <w:color w:val="000000"/>
                <w:kern w:val="0"/>
                <w:sz w:val="20"/>
                <w:szCs w:val="20"/>
                <w14:ligatures w14:val="none"/>
              </w:rPr>
              <w:t>TUI</w:t>
            </w:r>
          </w:p>
        </w:tc>
        <w:tc>
          <w:tcPr>
            <w:tcW w:w="1789" w:type="pct"/>
            <w:vAlign w:val="center"/>
            <w:hideMark/>
          </w:tcPr>
          <w:p w14:paraId="282F5CB5" w14:textId="77777777" w:rsidR="006D4CCA" w:rsidRPr="00543EC6" w:rsidRDefault="006D4CCA" w:rsidP="00D30DC7">
            <w:pPr>
              <w:ind w:firstLineChars="5" w:firstLine="10"/>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rtl/>
                <w14:ligatures w14:val="none"/>
              </w:rPr>
              <w:t>مطار طريف</w:t>
            </w:r>
          </w:p>
        </w:tc>
      </w:tr>
    </w:tbl>
    <w:p w14:paraId="630AC83D" w14:textId="77777777" w:rsidR="00FB51DD" w:rsidRDefault="00FB51DD" w:rsidP="00336F3A">
      <w:pPr>
        <w:spacing w:after="0" w:line="360" w:lineRule="auto"/>
        <w:rPr>
          <w:rFonts w:ascii="Simplified Arabic" w:hAnsi="Simplified Arabic" w:cs="Simplified Arabic"/>
          <w:sz w:val="28"/>
          <w:szCs w:val="28"/>
          <w:u w:val="single"/>
          <w:rtl/>
        </w:rPr>
      </w:pPr>
    </w:p>
    <w:p w14:paraId="305A15CB" w14:textId="77777777" w:rsidR="006B7469" w:rsidRDefault="006B7469" w:rsidP="00336F3A">
      <w:pPr>
        <w:spacing w:after="0" w:line="360" w:lineRule="auto"/>
        <w:rPr>
          <w:rFonts w:ascii="Simplified Arabic" w:hAnsi="Simplified Arabic" w:cs="Simplified Arabic"/>
          <w:sz w:val="28"/>
          <w:szCs w:val="28"/>
          <w:u w:val="single"/>
          <w:rtl/>
        </w:rPr>
      </w:pPr>
    </w:p>
    <w:p w14:paraId="4ADDE38B" w14:textId="77777777" w:rsidR="006B7469" w:rsidRDefault="006B7469" w:rsidP="00336F3A">
      <w:pPr>
        <w:spacing w:after="0" w:line="360" w:lineRule="auto"/>
        <w:rPr>
          <w:rFonts w:ascii="Simplified Arabic" w:hAnsi="Simplified Arabic" w:cs="Simplified Arabic"/>
          <w:sz w:val="28"/>
          <w:szCs w:val="28"/>
          <w:u w:val="single"/>
          <w:rtl/>
        </w:rPr>
      </w:pPr>
    </w:p>
    <w:p w14:paraId="1200B287" w14:textId="77777777" w:rsidR="006B7469" w:rsidRDefault="006B7469" w:rsidP="00336F3A">
      <w:pPr>
        <w:spacing w:after="0" w:line="360" w:lineRule="auto"/>
        <w:rPr>
          <w:rFonts w:ascii="Simplified Arabic" w:hAnsi="Simplified Arabic" w:cs="Simplified Arabic"/>
          <w:sz w:val="28"/>
          <w:szCs w:val="28"/>
          <w:u w:val="single"/>
          <w:rtl/>
        </w:rPr>
      </w:pPr>
    </w:p>
    <w:p w14:paraId="168C624D" w14:textId="77777777" w:rsidR="006B7469" w:rsidRDefault="006B7469" w:rsidP="00336F3A">
      <w:pPr>
        <w:spacing w:after="0" w:line="360" w:lineRule="auto"/>
        <w:rPr>
          <w:rFonts w:ascii="Simplified Arabic" w:hAnsi="Simplified Arabic" w:cs="Simplified Arabic"/>
          <w:sz w:val="28"/>
          <w:szCs w:val="28"/>
          <w:u w:val="single"/>
          <w:rtl/>
        </w:rPr>
      </w:pPr>
    </w:p>
    <w:p w14:paraId="0B5CCF86" w14:textId="5B37C5B5" w:rsidR="00D43909" w:rsidRPr="005501FC" w:rsidRDefault="00D43909" w:rsidP="00336F3A">
      <w:pPr>
        <w:spacing w:after="0" w:line="360" w:lineRule="auto"/>
        <w:jc w:val="center"/>
        <w:rPr>
          <w:rFonts w:ascii="Simplified Arabic" w:eastAsiaTheme="majorEastAsia" w:hAnsi="Simplified Arabic" w:cs="Simplified Arabic"/>
          <w:b/>
          <w:bCs/>
          <w:sz w:val="20"/>
          <w:szCs w:val="20"/>
          <w:rtl/>
        </w:rPr>
      </w:pPr>
      <w:bookmarkStart w:id="238" w:name="_Hlk225986689"/>
      <w:r w:rsidRPr="005501FC">
        <w:rPr>
          <w:rFonts w:ascii="Simplified Arabic" w:eastAsiaTheme="majorEastAsia" w:hAnsi="Simplified Arabic" w:cs="Simplified Arabic" w:hint="cs"/>
          <w:b/>
          <w:bCs/>
          <w:sz w:val="20"/>
          <w:szCs w:val="20"/>
          <w:rtl/>
        </w:rPr>
        <w:t>ملحق</w:t>
      </w:r>
      <w:r w:rsidRPr="005501FC">
        <w:rPr>
          <w:rFonts w:ascii="Simplified Arabic" w:eastAsiaTheme="majorEastAsia" w:hAnsi="Simplified Arabic" w:cs="Simplified Arabic"/>
          <w:b/>
          <w:bCs/>
          <w:sz w:val="20"/>
          <w:szCs w:val="20"/>
          <w:rtl/>
        </w:rPr>
        <w:t xml:space="preserve"> (</w:t>
      </w:r>
      <w:r w:rsidR="006260AB">
        <w:rPr>
          <w:rFonts w:ascii="Simplified Arabic" w:eastAsiaTheme="majorEastAsia" w:hAnsi="Simplified Arabic" w:cs="Simplified Arabic" w:hint="cs"/>
          <w:b/>
          <w:bCs/>
          <w:sz w:val="20"/>
          <w:szCs w:val="20"/>
          <w:rtl/>
        </w:rPr>
        <w:t>4</w:t>
      </w:r>
      <w:r w:rsidRPr="005501FC">
        <w:rPr>
          <w:rFonts w:ascii="Simplified Arabic" w:eastAsiaTheme="majorEastAsia" w:hAnsi="Simplified Arabic" w:cs="Simplified Arabic"/>
          <w:b/>
          <w:bCs/>
          <w:sz w:val="20"/>
          <w:szCs w:val="20"/>
          <w:rtl/>
        </w:rPr>
        <w:t xml:space="preserve">): </w:t>
      </w:r>
      <w:r w:rsidR="00D1536E" w:rsidRPr="005501FC">
        <w:rPr>
          <w:rFonts w:ascii="Simplified Arabic" w:eastAsiaTheme="majorEastAsia" w:hAnsi="Simplified Arabic" w:cs="Simplified Arabic"/>
          <w:b/>
          <w:bCs/>
          <w:sz w:val="20"/>
          <w:szCs w:val="20"/>
          <w:rtl/>
        </w:rPr>
        <w:t>النتيجة الإجمالية والمكونات الفرعية الأربعة</w:t>
      </w:r>
      <w:r w:rsidR="009701F4" w:rsidRPr="005501FC">
        <w:rPr>
          <w:rFonts w:ascii="Simplified Arabic" w:eastAsiaTheme="majorEastAsia" w:hAnsi="Simplified Arabic" w:cs="Simplified Arabic" w:hint="cs"/>
          <w:b/>
          <w:bCs/>
          <w:sz w:val="20"/>
          <w:szCs w:val="20"/>
          <w:rtl/>
        </w:rPr>
        <w:t xml:space="preserve"> لسنة 2023 لمختلف المطارات مستخر</w:t>
      </w:r>
      <w:r w:rsidR="009701F4" w:rsidRPr="005501FC">
        <w:rPr>
          <w:rFonts w:ascii="Simplified Arabic" w:eastAsiaTheme="majorEastAsia" w:hAnsi="Simplified Arabic" w:cs="Simplified Arabic" w:hint="eastAsia"/>
          <w:b/>
          <w:bCs/>
          <w:sz w:val="20"/>
          <w:szCs w:val="20"/>
          <w:rtl/>
        </w:rPr>
        <w:t>ج</w:t>
      </w:r>
      <w:r w:rsidR="009701F4" w:rsidRPr="005501FC">
        <w:rPr>
          <w:rFonts w:ascii="Simplified Arabic" w:eastAsiaTheme="majorEastAsia" w:hAnsi="Simplified Arabic" w:cs="Simplified Arabic" w:hint="cs"/>
          <w:b/>
          <w:bCs/>
          <w:sz w:val="20"/>
          <w:szCs w:val="20"/>
          <w:rtl/>
        </w:rPr>
        <w:t xml:space="preserve"> من جداول المؤشرات الصادرة عن الهيئة العامة للطيران المدني.</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67"/>
        <w:gridCol w:w="916"/>
        <w:gridCol w:w="1541"/>
        <w:gridCol w:w="1542"/>
        <w:gridCol w:w="1328"/>
        <w:gridCol w:w="509"/>
        <w:gridCol w:w="848"/>
        <w:gridCol w:w="971"/>
      </w:tblGrid>
      <w:tr w:rsidR="000E3799" w:rsidRPr="00543EC6" w14:paraId="239C1C69" w14:textId="77777777" w:rsidTr="00543EC6">
        <w:trPr>
          <w:trHeight w:val="276"/>
          <w:jc w:val="center"/>
        </w:trPr>
        <w:tc>
          <w:tcPr>
            <w:tcW w:w="0" w:type="auto"/>
            <w:shd w:val="clear" w:color="auto" w:fill="002060"/>
            <w:vAlign w:val="center"/>
            <w:hideMark/>
          </w:tcPr>
          <w:bookmarkEnd w:id="238"/>
          <w:p w14:paraId="787F517A" w14:textId="77777777" w:rsidR="000E3799" w:rsidRPr="00543EC6" w:rsidRDefault="000E3799" w:rsidP="00D30DC7">
            <w:pPr>
              <w:spacing w:after="0" w:line="240" w:lineRule="auto"/>
              <w:jc w:val="center"/>
              <w:rPr>
                <w:rFonts w:ascii="Simplified Arabic" w:hAnsi="Simplified Arabic" w:cs="Simplified Arabic"/>
                <w:b/>
                <w:bCs/>
                <w:sz w:val="20"/>
                <w:szCs w:val="20"/>
                <w:rtl/>
              </w:rPr>
            </w:pPr>
            <w:r w:rsidRPr="00543EC6">
              <w:rPr>
                <w:rFonts w:ascii="Simplified Arabic" w:hAnsi="Simplified Arabic" w:cs="Simplified Arabic" w:hint="cs"/>
                <w:b/>
                <w:bCs/>
                <w:sz w:val="20"/>
                <w:szCs w:val="20"/>
                <w:rtl/>
              </w:rPr>
              <w:t xml:space="preserve">شكاوى المسافرين </w:t>
            </w:r>
          </w:p>
          <w:p w14:paraId="4765B659" w14:textId="77777777" w:rsidR="000E3799" w:rsidRPr="00543EC6" w:rsidRDefault="000E3799" w:rsidP="00D30DC7">
            <w:pPr>
              <w:spacing w:after="0" w:line="240" w:lineRule="auto"/>
              <w:jc w:val="center"/>
              <w:rPr>
                <w:rFonts w:ascii="Simplified Arabic" w:hAnsi="Simplified Arabic" w:cs="Simplified Arabic"/>
                <w:b/>
                <w:bCs/>
                <w:sz w:val="20"/>
                <w:szCs w:val="20"/>
              </w:rPr>
            </w:pPr>
            <w:r w:rsidRPr="00543EC6">
              <w:rPr>
                <w:rFonts w:ascii="Simplified Arabic" w:hAnsi="Simplified Arabic" w:cs="Simplified Arabic"/>
                <w:b/>
                <w:bCs/>
                <w:sz w:val="20"/>
                <w:szCs w:val="20"/>
              </w:rPr>
              <w:t>CS</w:t>
            </w:r>
          </w:p>
          <w:p w14:paraId="5404B4F3" w14:textId="24114615" w:rsidR="000E3799" w:rsidRPr="00543EC6" w:rsidRDefault="000E3799" w:rsidP="00D30DC7">
            <w:pPr>
              <w:spacing w:after="0" w:line="240" w:lineRule="auto"/>
              <w:jc w:val="center"/>
              <w:rPr>
                <w:rFonts w:ascii="Simplified Arabic" w:hAnsi="Simplified Arabic" w:cs="Simplified Arabic"/>
                <w:b/>
                <w:bCs/>
                <w:sz w:val="20"/>
                <w:szCs w:val="20"/>
                <w:rtl/>
              </w:rPr>
            </w:pPr>
            <w:r w:rsidRPr="00543EC6">
              <w:rPr>
                <w:rFonts w:ascii="Simplified Arabic" w:hAnsi="Simplified Arabic" w:cs="Simplified Arabic" w:hint="cs"/>
                <w:b/>
                <w:bCs/>
                <w:sz w:val="20"/>
                <w:szCs w:val="20"/>
                <w:rtl/>
              </w:rPr>
              <w:t>(%)</w:t>
            </w:r>
          </w:p>
        </w:tc>
        <w:tc>
          <w:tcPr>
            <w:tcW w:w="0" w:type="auto"/>
            <w:shd w:val="clear" w:color="auto" w:fill="002060"/>
            <w:vAlign w:val="center"/>
            <w:hideMark/>
          </w:tcPr>
          <w:p w14:paraId="1740BD3B" w14:textId="77777777" w:rsidR="000E3799" w:rsidRPr="00543EC6" w:rsidRDefault="000E3799" w:rsidP="00D30DC7">
            <w:pPr>
              <w:spacing w:after="0" w:line="240" w:lineRule="auto"/>
              <w:jc w:val="center"/>
              <w:rPr>
                <w:rFonts w:ascii="Simplified Arabic" w:hAnsi="Simplified Arabic" w:cs="Simplified Arabic"/>
                <w:b/>
                <w:bCs/>
                <w:sz w:val="20"/>
                <w:szCs w:val="20"/>
                <w:rtl/>
              </w:rPr>
            </w:pPr>
            <w:r w:rsidRPr="00543EC6">
              <w:rPr>
                <w:rFonts w:ascii="Simplified Arabic" w:hAnsi="Simplified Arabic" w:cs="Simplified Arabic" w:hint="cs"/>
                <w:b/>
                <w:bCs/>
                <w:sz w:val="20"/>
                <w:szCs w:val="20"/>
                <w:rtl/>
              </w:rPr>
              <w:t>رضا المسافر</w:t>
            </w:r>
          </w:p>
          <w:p w14:paraId="29A84C90" w14:textId="77777777" w:rsidR="000E3799" w:rsidRPr="00543EC6" w:rsidRDefault="000E3799" w:rsidP="00D30DC7">
            <w:pPr>
              <w:spacing w:after="0" w:line="240" w:lineRule="auto"/>
              <w:jc w:val="center"/>
              <w:rPr>
                <w:rFonts w:ascii="Simplified Arabic" w:hAnsi="Simplified Arabic" w:cs="Simplified Arabic"/>
                <w:b/>
                <w:bCs/>
                <w:sz w:val="20"/>
                <w:szCs w:val="20"/>
              </w:rPr>
            </w:pPr>
            <w:r w:rsidRPr="00543EC6">
              <w:rPr>
                <w:rFonts w:ascii="Simplified Arabic" w:hAnsi="Simplified Arabic" w:cs="Simplified Arabic"/>
                <w:b/>
                <w:bCs/>
                <w:sz w:val="20"/>
                <w:szCs w:val="20"/>
              </w:rPr>
              <w:t>PS</w:t>
            </w:r>
          </w:p>
          <w:p w14:paraId="539EB54E" w14:textId="388DF8C5" w:rsidR="000E3799" w:rsidRPr="00543EC6" w:rsidRDefault="000E3799" w:rsidP="00D30DC7">
            <w:pPr>
              <w:spacing w:after="0" w:line="240" w:lineRule="auto"/>
              <w:jc w:val="center"/>
              <w:rPr>
                <w:rFonts w:ascii="Simplified Arabic" w:hAnsi="Simplified Arabic" w:cs="Simplified Arabic"/>
                <w:b/>
                <w:bCs/>
                <w:sz w:val="20"/>
                <w:szCs w:val="20"/>
                <w:rtl/>
              </w:rPr>
            </w:pPr>
            <w:r w:rsidRPr="00543EC6">
              <w:rPr>
                <w:rFonts w:ascii="Simplified Arabic" w:hAnsi="Simplified Arabic" w:cs="Simplified Arabic" w:hint="cs"/>
                <w:b/>
                <w:bCs/>
                <w:sz w:val="20"/>
                <w:szCs w:val="20"/>
                <w:rtl/>
              </w:rPr>
              <w:t xml:space="preserve"> (%)</w:t>
            </w:r>
          </w:p>
        </w:tc>
        <w:tc>
          <w:tcPr>
            <w:tcW w:w="0" w:type="auto"/>
            <w:shd w:val="clear" w:color="auto" w:fill="002060"/>
            <w:vAlign w:val="center"/>
            <w:hideMark/>
          </w:tcPr>
          <w:p w14:paraId="012259DD" w14:textId="77777777" w:rsidR="000E3799" w:rsidRPr="00543EC6" w:rsidRDefault="000E3799" w:rsidP="00D30DC7">
            <w:pPr>
              <w:spacing w:after="0" w:line="240" w:lineRule="auto"/>
              <w:jc w:val="center"/>
              <w:rPr>
                <w:rFonts w:ascii="Simplified Arabic" w:hAnsi="Simplified Arabic" w:cs="Simplified Arabic"/>
                <w:b/>
                <w:bCs/>
                <w:sz w:val="20"/>
                <w:szCs w:val="20"/>
                <w:rtl/>
              </w:rPr>
            </w:pPr>
            <w:r w:rsidRPr="00543EC6">
              <w:rPr>
                <w:rFonts w:ascii="Simplified Arabic" w:hAnsi="Simplified Arabic" w:cs="Simplified Arabic" w:hint="cs"/>
                <w:b/>
                <w:bCs/>
                <w:sz w:val="20"/>
                <w:szCs w:val="20"/>
                <w:rtl/>
              </w:rPr>
              <w:t>جودة مرافق وخدمات المطار</w:t>
            </w:r>
          </w:p>
          <w:p w14:paraId="1DDE3753" w14:textId="77777777" w:rsidR="000E3799" w:rsidRPr="00543EC6" w:rsidRDefault="000E3799" w:rsidP="00D30DC7">
            <w:pPr>
              <w:spacing w:after="0" w:line="240" w:lineRule="auto"/>
              <w:jc w:val="center"/>
              <w:rPr>
                <w:rFonts w:ascii="Simplified Arabic" w:hAnsi="Simplified Arabic" w:cs="Simplified Arabic"/>
                <w:b/>
                <w:bCs/>
                <w:sz w:val="20"/>
                <w:szCs w:val="20"/>
              </w:rPr>
            </w:pPr>
            <w:r w:rsidRPr="00543EC6">
              <w:rPr>
                <w:rFonts w:ascii="Simplified Arabic" w:hAnsi="Simplified Arabic" w:cs="Simplified Arabic" w:hint="cs"/>
                <w:b/>
                <w:bCs/>
                <w:sz w:val="20"/>
                <w:szCs w:val="20"/>
                <w:rtl/>
              </w:rPr>
              <w:t xml:space="preserve"> </w:t>
            </w:r>
            <w:r w:rsidRPr="00543EC6">
              <w:rPr>
                <w:rFonts w:ascii="Simplified Arabic" w:hAnsi="Simplified Arabic" w:cs="Simplified Arabic"/>
                <w:b/>
                <w:bCs/>
                <w:sz w:val="20"/>
                <w:szCs w:val="20"/>
              </w:rPr>
              <w:t>QF</w:t>
            </w:r>
          </w:p>
          <w:p w14:paraId="0A9E41D0" w14:textId="70FD1BEE" w:rsidR="000E3799" w:rsidRPr="00543EC6" w:rsidRDefault="000E3799" w:rsidP="00D30DC7">
            <w:pPr>
              <w:spacing w:after="0" w:line="240" w:lineRule="auto"/>
              <w:jc w:val="center"/>
              <w:rPr>
                <w:rFonts w:ascii="Simplified Arabic" w:hAnsi="Simplified Arabic" w:cs="Simplified Arabic"/>
                <w:b/>
                <w:bCs/>
                <w:sz w:val="20"/>
                <w:szCs w:val="20"/>
                <w:rtl/>
              </w:rPr>
            </w:pPr>
            <w:r w:rsidRPr="00543EC6">
              <w:rPr>
                <w:rFonts w:ascii="Simplified Arabic" w:hAnsi="Simplified Arabic" w:cs="Simplified Arabic" w:hint="cs"/>
                <w:b/>
                <w:bCs/>
                <w:sz w:val="20"/>
                <w:szCs w:val="20"/>
                <w:rtl/>
              </w:rPr>
              <w:t xml:space="preserve"> (%)</w:t>
            </w:r>
          </w:p>
        </w:tc>
        <w:tc>
          <w:tcPr>
            <w:tcW w:w="0" w:type="auto"/>
            <w:shd w:val="clear" w:color="auto" w:fill="002060"/>
            <w:vAlign w:val="center"/>
            <w:hideMark/>
          </w:tcPr>
          <w:p w14:paraId="6B1FCE67" w14:textId="77777777" w:rsidR="000E3799" w:rsidRPr="00543EC6" w:rsidRDefault="000E3799" w:rsidP="00D30DC7">
            <w:pPr>
              <w:spacing w:after="0" w:line="240" w:lineRule="auto"/>
              <w:jc w:val="center"/>
              <w:rPr>
                <w:rFonts w:ascii="Simplified Arabic" w:hAnsi="Simplified Arabic" w:cs="Simplified Arabic"/>
                <w:b/>
                <w:bCs/>
                <w:sz w:val="20"/>
                <w:szCs w:val="20"/>
              </w:rPr>
            </w:pPr>
            <w:r w:rsidRPr="00543EC6">
              <w:rPr>
                <w:rFonts w:ascii="Simplified Arabic" w:hAnsi="Simplified Arabic" w:cs="Simplified Arabic" w:hint="cs"/>
                <w:b/>
                <w:bCs/>
                <w:sz w:val="20"/>
                <w:szCs w:val="20"/>
                <w:rtl/>
              </w:rPr>
              <w:t xml:space="preserve">معايير الأداء التشغيلي </w:t>
            </w:r>
            <w:r w:rsidRPr="00543EC6">
              <w:rPr>
                <w:rFonts w:ascii="Simplified Arabic" w:hAnsi="Simplified Arabic" w:cs="Simplified Arabic"/>
                <w:b/>
                <w:bCs/>
                <w:sz w:val="20"/>
                <w:szCs w:val="20"/>
              </w:rPr>
              <w:t>OS</w:t>
            </w:r>
          </w:p>
          <w:p w14:paraId="744F7F2F" w14:textId="3E3E4399" w:rsidR="000E3799" w:rsidRPr="00543EC6" w:rsidRDefault="000E3799" w:rsidP="00D30DC7">
            <w:pPr>
              <w:spacing w:after="0" w:line="240" w:lineRule="auto"/>
              <w:jc w:val="center"/>
              <w:rPr>
                <w:rFonts w:ascii="Simplified Arabic" w:hAnsi="Simplified Arabic" w:cs="Simplified Arabic"/>
                <w:b/>
                <w:bCs/>
                <w:sz w:val="20"/>
                <w:szCs w:val="20"/>
                <w:rtl/>
              </w:rPr>
            </w:pPr>
            <w:r w:rsidRPr="00543EC6">
              <w:rPr>
                <w:rFonts w:ascii="Simplified Arabic" w:hAnsi="Simplified Arabic" w:cs="Simplified Arabic" w:hint="cs"/>
                <w:b/>
                <w:bCs/>
                <w:sz w:val="20"/>
                <w:szCs w:val="20"/>
                <w:rtl/>
              </w:rPr>
              <w:t>(%)</w:t>
            </w:r>
          </w:p>
        </w:tc>
        <w:tc>
          <w:tcPr>
            <w:tcW w:w="0" w:type="auto"/>
            <w:shd w:val="clear" w:color="auto" w:fill="002060"/>
            <w:vAlign w:val="center"/>
            <w:hideMark/>
          </w:tcPr>
          <w:p w14:paraId="2BD3B223" w14:textId="19536EAB" w:rsidR="000E3799" w:rsidRPr="00543EC6" w:rsidRDefault="000E3799" w:rsidP="00D30DC7">
            <w:pPr>
              <w:spacing w:after="0" w:line="240" w:lineRule="auto"/>
              <w:jc w:val="center"/>
              <w:rPr>
                <w:rFonts w:ascii="Simplified Arabic" w:hAnsi="Simplified Arabic" w:cs="Simplified Arabic"/>
                <w:b/>
                <w:bCs/>
                <w:sz w:val="20"/>
                <w:szCs w:val="20"/>
                <w:rtl/>
              </w:rPr>
            </w:pPr>
            <w:r w:rsidRPr="00543EC6">
              <w:rPr>
                <w:rFonts w:ascii="Simplified Arabic" w:hAnsi="Simplified Arabic" w:cs="Simplified Arabic" w:hint="cs"/>
                <w:b/>
                <w:bCs/>
                <w:sz w:val="20"/>
                <w:szCs w:val="20"/>
                <w:rtl/>
              </w:rPr>
              <w:t>النتيجة الإجمالية (%)</w:t>
            </w:r>
          </w:p>
        </w:tc>
        <w:tc>
          <w:tcPr>
            <w:tcW w:w="0" w:type="auto"/>
            <w:shd w:val="clear" w:color="auto" w:fill="002060"/>
            <w:vAlign w:val="center"/>
            <w:hideMark/>
          </w:tcPr>
          <w:p w14:paraId="7365A04F" w14:textId="379D2749" w:rsidR="000E3799" w:rsidRPr="00543EC6" w:rsidRDefault="000E3799" w:rsidP="00D30DC7">
            <w:pPr>
              <w:spacing w:after="0" w:line="240" w:lineRule="auto"/>
              <w:jc w:val="center"/>
              <w:rPr>
                <w:rFonts w:ascii="Simplified Arabic" w:hAnsi="Simplified Arabic" w:cs="Simplified Arabic"/>
                <w:b/>
                <w:bCs/>
                <w:sz w:val="20"/>
                <w:szCs w:val="20"/>
                <w:rtl/>
              </w:rPr>
            </w:pPr>
            <w:r w:rsidRPr="00543EC6">
              <w:rPr>
                <w:rFonts w:ascii="Simplified Arabic" w:hAnsi="Simplified Arabic" w:cs="Simplified Arabic" w:hint="cs"/>
                <w:b/>
                <w:bCs/>
                <w:sz w:val="20"/>
                <w:szCs w:val="20"/>
                <w:rtl/>
              </w:rPr>
              <w:t>الفئة</w:t>
            </w:r>
          </w:p>
        </w:tc>
        <w:tc>
          <w:tcPr>
            <w:tcW w:w="0" w:type="auto"/>
            <w:shd w:val="clear" w:color="auto" w:fill="002060"/>
            <w:vAlign w:val="center"/>
          </w:tcPr>
          <w:p w14:paraId="746F5E11" w14:textId="4400A2A2" w:rsidR="000E3799" w:rsidRPr="00543EC6" w:rsidRDefault="000E3799" w:rsidP="00D30DC7">
            <w:pPr>
              <w:spacing w:after="0" w:line="240" w:lineRule="auto"/>
              <w:jc w:val="center"/>
              <w:rPr>
                <w:rFonts w:ascii="Simplified Arabic" w:hAnsi="Simplified Arabic" w:cs="Simplified Arabic"/>
                <w:b/>
                <w:bCs/>
                <w:sz w:val="20"/>
                <w:szCs w:val="20"/>
                <w:rtl/>
              </w:rPr>
            </w:pPr>
            <w:r w:rsidRPr="00543EC6">
              <w:rPr>
                <w:rFonts w:ascii="Simplified Arabic" w:hAnsi="Simplified Arabic" w:cs="Simplified Arabic" w:hint="cs"/>
                <w:b/>
                <w:bCs/>
                <w:sz w:val="20"/>
                <w:szCs w:val="20"/>
                <w:rtl/>
              </w:rPr>
              <w:t>رمز المطار</w:t>
            </w:r>
          </w:p>
        </w:tc>
        <w:tc>
          <w:tcPr>
            <w:tcW w:w="0" w:type="auto"/>
            <w:shd w:val="clear" w:color="auto" w:fill="002060"/>
            <w:vAlign w:val="center"/>
            <w:hideMark/>
          </w:tcPr>
          <w:p w14:paraId="1CC3EE5D" w14:textId="4E8FC39E" w:rsidR="000E3799" w:rsidRPr="00543EC6" w:rsidRDefault="000E3799" w:rsidP="00D30DC7">
            <w:pPr>
              <w:spacing w:after="0" w:line="240" w:lineRule="auto"/>
              <w:jc w:val="center"/>
              <w:rPr>
                <w:rFonts w:ascii="Simplified Arabic" w:hAnsi="Simplified Arabic" w:cs="Simplified Arabic"/>
                <w:b/>
                <w:bCs/>
                <w:sz w:val="20"/>
                <w:szCs w:val="20"/>
                <w:rtl/>
              </w:rPr>
            </w:pPr>
            <w:r w:rsidRPr="00543EC6">
              <w:rPr>
                <w:rFonts w:ascii="Simplified Arabic" w:hAnsi="Simplified Arabic" w:cs="Simplified Arabic" w:hint="cs"/>
                <w:b/>
                <w:bCs/>
                <w:sz w:val="20"/>
                <w:szCs w:val="20"/>
                <w:rtl/>
              </w:rPr>
              <w:t>المطار</w:t>
            </w:r>
          </w:p>
        </w:tc>
      </w:tr>
      <w:tr w:rsidR="000E3799" w:rsidRPr="00543EC6" w14:paraId="735DBA62" w14:textId="77777777" w:rsidTr="00543EC6">
        <w:trPr>
          <w:trHeight w:val="276"/>
          <w:jc w:val="center"/>
        </w:trPr>
        <w:tc>
          <w:tcPr>
            <w:tcW w:w="0" w:type="auto"/>
            <w:vAlign w:val="center"/>
            <w:hideMark/>
          </w:tcPr>
          <w:p w14:paraId="7CB43A6C" w14:textId="77777777" w:rsidR="000E3799" w:rsidRPr="00543EC6" w:rsidRDefault="000E3799" w:rsidP="00D30DC7">
            <w:pPr>
              <w:bidi w:val="0"/>
              <w:spacing w:after="0" w:line="240" w:lineRule="auto"/>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90%</w:t>
            </w:r>
          </w:p>
        </w:tc>
        <w:tc>
          <w:tcPr>
            <w:tcW w:w="0" w:type="auto"/>
            <w:vAlign w:val="center"/>
            <w:hideMark/>
          </w:tcPr>
          <w:p w14:paraId="293238E6" w14:textId="77777777" w:rsidR="000E3799" w:rsidRPr="00543EC6" w:rsidRDefault="000E3799"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100%</w:t>
            </w:r>
          </w:p>
        </w:tc>
        <w:tc>
          <w:tcPr>
            <w:tcW w:w="0" w:type="auto"/>
            <w:vAlign w:val="center"/>
            <w:hideMark/>
          </w:tcPr>
          <w:p w14:paraId="06BD862E" w14:textId="77777777" w:rsidR="000E3799" w:rsidRPr="00543EC6" w:rsidRDefault="000E3799"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85%</w:t>
            </w:r>
          </w:p>
        </w:tc>
        <w:tc>
          <w:tcPr>
            <w:tcW w:w="0" w:type="auto"/>
            <w:vAlign w:val="center"/>
            <w:hideMark/>
          </w:tcPr>
          <w:p w14:paraId="2FD15626" w14:textId="77777777" w:rsidR="000E3799" w:rsidRPr="00543EC6" w:rsidRDefault="000E3799"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79%</w:t>
            </w:r>
          </w:p>
        </w:tc>
        <w:tc>
          <w:tcPr>
            <w:tcW w:w="0" w:type="auto"/>
            <w:vAlign w:val="center"/>
            <w:hideMark/>
          </w:tcPr>
          <w:p w14:paraId="705C3345" w14:textId="77777777" w:rsidR="000E3799" w:rsidRPr="00543EC6" w:rsidRDefault="000E3799"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86%</w:t>
            </w:r>
          </w:p>
        </w:tc>
        <w:tc>
          <w:tcPr>
            <w:tcW w:w="0" w:type="auto"/>
            <w:vAlign w:val="center"/>
            <w:hideMark/>
          </w:tcPr>
          <w:p w14:paraId="1C27D5BB" w14:textId="77777777" w:rsidR="000E3799" w:rsidRPr="00543EC6" w:rsidRDefault="000E3799"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1</w:t>
            </w:r>
          </w:p>
        </w:tc>
        <w:tc>
          <w:tcPr>
            <w:tcW w:w="0" w:type="auto"/>
            <w:vAlign w:val="center"/>
          </w:tcPr>
          <w:p w14:paraId="02187F2B" w14:textId="676BFA9D" w:rsidR="000E3799" w:rsidRPr="00543EC6" w:rsidRDefault="000E3799" w:rsidP="00D30DC7">
            <w:pPr>
              <w:spacing w:after="0" w:line="240" w:lineRule="auto"/>
              <w:jc w:val="center"/>
              <w:rPr>
                <w:rFonts w:asciiTheme="majorBidi" w:eastAsia="Times New Roman" w:hAnsiTheme="majorBidi" w:cstheme="majorBidi"/>
                <w:color w:val="000000"/>
                <w:kern w:val="0"/>
                <w:sz w:val="20"/>
                <w:szCs w:val="20"/>
                <w:rtl/>
                <w14:ligatures w14:val="none"/>
              </w:rPr>
            </w:pPr>
            <w:r w:rsidRPr="00543EC6">
              <w:rPr>
                <w:rFonts w:asciiTheme="majorBidi" w:eastAsia="Times New Roman" w:hAnsiTheme="majorBidi" w:cstheme="majorBidi"/>
                <w:color w:val="000000"/>
                <w:kern w:val="0"/>
                <w:sz w:val="20"/>
                <w:szCs w:val="20"/>
                <w14:ligatures w14:val="none"/>
              </w:rPr>
              <w:t>RUH</w:t>
            </w:r>
          </w:p>
        </w:tc>
        <w:tc>
          <w:tcPr>
            <w:tcW w:w="0" w:type="auto"/>
            <w:vAlign w:val="center"/>
            <w:hideMark/>
          </w:tcPr>
          <w:p w14:paraId="3F3F1D8F" w14:textId="3530C8F7" w:rsidR="000E3799" w:rsidRPr="00543EC6" w:rsidRDefault="000E3799" w:rsidP="00D30DC7">
            <w:pPr>
              <w:spacing w:after="0" w:line="240" w:lineRule="auto"/>
              <w:jc w:val="center"/>
              <w:rPr>
                <w:rFonts w:ascii="Simplified Arabic" w:eastAsia="Times New Roman" w:hAnsi="Simplified Arabic" w:cs="Simplified Arabic"/>
                <w:b/>
                <w:bCs/>
                <w:color w:val="000000"/>
                <w:kern w:val="0"/>
                <w:sz w:val="20"/>
                <w:szCs w:val="20"/>
                <w14:ligatures w14:val="none"/>
              </w:rPr>
            </w:pPr>
            <w:r w:rsidRPr="00543EC6">
              <w:rPr>
                <w:rFonts w:ascii="Simplified Arabic" w:eastAsia="Times New Roman" w:hAnsi="Simplified Arabic" w:cs="Simplified Arabic" w:hint="cs"/>
                <w:b/>
                <w:bCs/>
                <w:color w:val="000000"/>
                <w:kern w:val="0"/>
                <w:sz w:val="20"/>
                <w:szCs w:val="20"/>
                <w:rtl/>
                <w14:ligatures w14:val="none"/>
              </w:rPr>
              <w:t>الرياض</w:t>
            </w:r>
          </w:p>
        </w:tc>
      </w:tr>
      <w:tr w:rsidR="000E3799" w:rsidRPr="00543EC6" w14:paraId="257FD23E" w14:textId="77777777" w:rsidTr="00543EC6">
        <w:trPr>
          <w:trHeight w:val="276"/>
          <w:jc w:val="center"/>
        </w:trPr>
        <w:tc>
          <w:tcPr>
            <w:tcW w:w="0" w:type="auto"/>
            <w:vAlign w:val="center"/>
            <w:hideMark/>
          </w:tcPr>
          <w:p w14:paraId="6DC42DB8" w14:textId="77777777" w:rsidR="000E3799" w:rsidRPr="00543EC6" w:rsidRDefault="000E3799" w:rsidP="00D30DC7">
            <w:pPr>
              <w:bidi w:val="0"/>
              <w:spacing w:after="0" w:line="240" w:lineRule="auto"/>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85%</w:t>
            </w:r>
          </w:p>
        </w:tc>
        <w:tc>
          <w:tcPr>
            <w:tcW w:w="0" w:type="auto"/>
            <w:vAlign w:val="center"/>
            <w:hideMark/>
          </w:tcPr>
          <w:p w14:paraId="1A1AF03F" w14:textId="77777777" w:rsidR="000E3799" w:rsidRPr="00543EC6" w:rsidRDefault="000E3799"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97%</w:t>
            </w:r>
          </w:p>
        </w:tc>
        <w:tc>
          <w:tcPr>
            <w:tcW w:w="0" w:type="auto"/>
            <w:vAlign w:val="center"/>
            <w:hideMark/>
          </w:tcPr>
          <w:p w14:paraId="167F52DE" w14:textId="77777777" w:rsidR="000E3799" w:rsidRPr="00543EC6" w:rsidRDefault="000E3799"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68%</w:t>
            </w:r>
          </w:p>
        </w:tc>
        <w:tc>
          <w:tcPr>
            <w:tcW w:w="0" w:type="auto"/>
            <w:vAlign w:val="center"/>
            <w:hideMark/>
          </w:tcPr>
          <w:p w14:paraId="2D9AC80C" w14:textId="77777777" w:rsidR="000E3799" w:rsidRPr="00543EC6" w:rsidRDefault="000E3799"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72%</w:t>
            </w:r>
          </w:p>
        </w:tc>
        <w:tc>
          <w:tcPr>
            <w:tcW w:w="0" w:type="auto"/>
            <w:vAlign w:val="center"/>
            <w:hideMark/>
          </w:tcPr>
          <w:p w14:paraId="6343455C" w14:textId="77777777" w:rsidR="000E3799" w:rsidRPr="00543EC6" w:rsidRDefault="000E3799"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76%</w:t>
            </w:r>
          </w:p>
        </w:tc>
        <w:tc>
          <w:tcPr>
            <w:tcW w:w="0" w:type="auto"/>
            <w:vAlign w:val="center"/>
            <w:hideMark/>
          </w:tcPr>
          <w:p w14:paraId="26C8C63F" w14:textId="77777777" w:rsidR="000E3799" w:rsidRPr="00543EC6" w:rsidRDefault="000E3799"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1</w:t>
            </w:r>
          </w:p>
        </w:tc>
        <w:tc>
          <w:tcPr>
            <w:tcW w:w="0" w:type="auto"/>
            <w:vAlign w:val="center"/>
          </w:tcPr>
          <w:p w14:paraId="4356C635" w14:textId="347A4A1A" w:rsidR="000E3799" w:rsidRPr="00543EC6" w:rsidRDefault="000E3799" w:rsidP="00D30DC7">
            <w:pPr>
              <w:spacing w:after="0" w:line="240" w:lineRule="auto"/>
              <w:jc w:val="center"/>
              <w:rPr>
                <w:rFonts w:asciiTheme="majorBidi" w:eastAsia="Times New Roman" w:hAnsiTheme="majorBidi" w:cstheme="majorBidi"/>
                <w:color w:val="000000"/>
                <w:kern w:val="0"/>
                <w:sz w:val="20"/>
                <w:szCs w:val="20"/>
                <w:rtl/>
                <w14:ligatures w14:val="none"/>
              </w:rPr>
            </w:pPr>
            <w:r w:rsidRPr="00543EC6">
              <w:rPr>
                <w:rFonts w:asciiTheme="majorBidi" w:eastAsia="Times New Roman" w:hAnsiTheme="majorBidi" w:cstheme="majorBidi"/>
                <w:color w:val="000000"/>
                <w:kern w:val="0"/>
                <w:sz w:val="20"/>
                <w:szCs w:val="20"/>
                <w14:ligatures w14:val="none"/>
              </w:rPr>
              <w:t>JED</w:t>
            </w:r>
          </w:p>
        </w:tc>
        <w:tc>
          <w:tcPr>
            <w:tcW w:w="0" w:type="auto"/>
            <w:vAlign w:val="center"/>
            <w:hideMark/>
          </w:tcPr>
          <w:p w14:paraId="7F6A20F8" w14:textId="619B885D" w:rsidR="000E3799" w:rsidRPr="00543EC6" w:rsidRDefault="000E3799" w:rsidP="00D30DC7">
            <w:pPr>
              <w:spacing w:after="0" w:line="240" w:lineRule="auto"/>
              <w:jc w:val="center"/>
              <w:rPr>
                <w:rFonts w:ascii="Simplified Arabic" w:eastAsia="Times New Roman" w:hAnsi="Simplified Arabic" w:cs="Simplified Arabic"/>
                <w:b/>
                <w:bCs/>
                <w:color w:val="000000"/>
                <w:kern w:val="0"/>
                <w:sz w:val="20"/>
                <w:szCs w:val="20"/>
                <w:rtl/>
                <w14:ligatures w14:val="none"/>
              </w:rPr>
            </w:pPr>
            <w:r w:rsidRPr="00543EC6">
              <w:rPr>
                <w:rFonts w:ascii="Simplified Arabic" w:eastAsia="Times New Roman" w:hAnsi="Simplified Arabic" w:cs="Simplified Arabic" w:hint="cs"/>
                <w:b/>
                <w:bCs/>
                <w:color w:val="000000"/>
                <w:kern w:val="0"/>
                <w:sz w:val="20"/>
                <w:szCs w:val="20"/>
                <w:rtl/>
                <w14:ligatures w14:val="none"/>
              </w:rPr>
              <w:t>جدة</w:t>
            </w:r>
          </w:p>
        </w:tc>
      </w:tr>
      <w:tr w:rsidR="000E3799" w:rsidRPr="00543EC6" w14:paraId="0B33E9EB" w14:textId="77777777" w:rsidTr="00543EC6">
        <w:trPr>
          <w:trHeight w:val="276"/>
          <w:jc w:val="center"/>
        </w:trPr>
        <w:tc>
          <w:tcPr>
            <w:tcW w:w="0" w:type="auto"/>
            <w:vAlign w:val="center"/>
            <w:hideMark/>
          </w:tcPr>
          <w:p w14:paraId="003B2E79" w14:textId="77777777" w:rsidR="000E3799" w:rsidRPr="00543EC6" w:rsidRDefault="000E3799" w:rsidP="00D30DC7">
            <w:pPr>
              <w:bidi w:val="0"/>
              <w:spacing w:after="0" w:line="240" w:lineRule="auto"/>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83%</w:t>
            </w:r>
          </w:p>
        </w:tc>
        <w:tc>
          <w:tcPr>
            <w:tcW w:w="0" w:type="auto"/>
            <w:vAlign w:val="center"/>
            <w:hideMark/>
          </w:tcPr>
          <w:p w14:paraId="7972880F" w14:textId="77777777" w:rsidR="000E3799" w:rsidRPr="00543EC6" w:rsidRDefault="000E3799"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93%</w:t>
            </w:r>
          </w:p>
        </w:tc>
        <w:tc>
          <w:tcPr>
            <w:tcW w:w="0" w:type="auto"/>
            <w:vAlign w:val="center"/>
            <w:hideMark/>
          </w:tcPr>
          <w:p w14:paraId="39DA98D1" w14:textId="77777777" w:rsidR="000E3799" w:rsidRPr="00543EC6" w:rsidRDefault="000E3799"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77%</w:t>
            </w:r>
          </w:p>
        </w:tc>
        <w:tc>
          <w:tcPr>
            <w:tcW w:w="0" w:type="auto"/>
            <w:vAlign w:val="center"/>
            <w:hideMark/>
          </w:tcPr>
          <w:p w14:paraId="12256B69" w14:textId="77777777" w:rsidR="000E3799" w:rsidRPr="00543EC6" w:rsidRDefault="000E3799"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86%</w:t>
            </w:r>
          </w:p>
        </w:tc>
        <w:tc>
          <w:tcPr>
            <w:tcW w:w="0" w:type="auto"/>
            <w:vAlign w:val="center"/>
            <w:hideMark/>
          </w:tcPr>
          <w:p w14:paraId="6321C69C" w14:textId="77777777" w:rsidR="000E3799" w:rsidRPr="00543EC6" w:rsidRDefault="000E3799"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84%</w:t>
            </w:r>
          </w:p>
        </w:tc>
        <w:tc>
          <w:tcPr>
            <w:tcW w:w="0" w:type="auto"/>
            <w:vAlign w:val="center"/>
            <w:hideMark/>
          </w:tcPr>
          <w:p w14:paraId="21CD431D" w14:textId="77777777" w:rsidR="000E3799" w:rsidRPr="00543EC6" w:rsidRDefault="000E3799"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2</w:t>
            </w:r>
          </w:p>
        </w:tc>
        <w:tc>
          <w:tcPr>
            <w:tcW w:w="0" w:type="auto"/>
            <w:vAlign w:val="center"/>
          </w:tcPr>
          <w:p w14:paraId="2FADD5D4" w14:textId="5279A4F4" w:rsidR="000E3799" w:rsidRPr="00543EC6" w:rsidRDefault="000E3799" w:rsidP="00D30DC7">
            <w:pPr>
              <w:spacing w:after="0" w:line="240" w:lineRule="auto"/>
              <w:jc w:val="center"/>
              <w:rPr>
                <w:rFonts w:asciiTheme="majorBidi" w:eastAsia="Times New Roman" w:hAnsiTheme="majorBidi" w:cstheme="majorBidi"/>
                <w:color w:val="000000"/>
                <w:kern w:val="0"/>
                <w:sz w:val="20"/>
                <w:szCs w:val="20"/>
                <w:rtl/>
                <w14:ligatures w14:val="none"/>
              </w:rPr>
            </w:pPr>
            <w:r w:rsidRPr="00543EC6">
              <w:rPr>
                <w:rFonts w:asciiTheme="majorBidi" w:eastAsia="Times New Roman" w:hAnsiTheme="majorBidi" w:cstheme="majorBidi"/>
                <w:color w:val="000000"/>
                <w:kern w:val="0"/>
                <w:sz w:val="20"/>
                <w:szCs w:val="20"/>
                <w14:ligatures w14:val="none"/>
              </w:rPr>
              <w:t>DMM</w:t>
            </w:r>
          </w:p>
        </w:tc>
        <w:tc>
          <w:tcPr>
            <w:tcW w:w="0" w:type="auto"/>
            <w:vAlign w:val="center"/>
            <w:hideMark/>
          </w:tcPr>
          <w:p w14:paraId="5A946D5A" w14:textId="6126A027" w:rsidR="000E3799" w:rsidRPr="00543EC6" w:rsidRDefault="000E3799" w:rsidP="00D30DC7">
            <w:pPr>
              <w:spacing w:after="0" w:line="240" w:lineRule="auto"/>
              <w:jc w:val="center"/>
              <w:rPr>
                <w:rFonts w:ascii="Simplified Arabic" w:eastAsia="Times New Roman" w:hAnsi="Simplified Arabic" w:cs="Simplified Arabic"/>
                <w:b/>
                <w:bCs/>
                <w:color w:val="000000"/>
                <w:kern w:val="0"/>
                <w:sz w:val="20"/>
                <w:szCs w:val="20"/>
                <w14:ligatures w14:val="none"/>
              </w:rPr>
            </w:pPr>
            <w:r w:rsidRPr="00543EC6">
              <w:rPr>
                <w:rFonts w:ascii="Simplified Arabic" w:eastAsia="Times New Roman" w:hAnsi="Simplified Arabic" w:cs="Simplified Arabic" w:hint="cs"/>
                <w:b/>
                <w:bCs/>
                <w:color w:val="000000"/>
                <w:kern w:val="0"/>
                <w:sz w:val="20"/>
                <w:szCs w:val="20"/>
                <w:rtl/>
                <w14:ligatures w14:val="none"/>
              </w:rPr>
              <w:t>الدمام</w:t>
            </w:r>
          </w:p>
        </w:tc>
      </w:tr>
      <w:tr w:rsidR="000E3799" w:rsidRPr="00543EC6" w14:paraId="6DF1BAE9" w14:textId="77777777" w:rsidTr="00543EC6">
        <w:trPr>
          <w:trHeight w:val="276"/>
          <w:jc w:val="center"/>
        </w:trPr>
        <w:tc>
          <w:tcPr>
            <w:tcW w:w="0" w:type="auto"/>
            <w:vAlign w:val="center"/>
            <w:hideMark/>
          </w:tcPr>
          <w:p w14:paraId="61A19624" w14:textId="77777777" w:rsidR="000E3799" w:rsidRPr="00543EC6" w:rsidRDefault="000E3799" w:rsidP="00D30DC7">
            <w:pPr>
              <w:bidi w:val="0"/>
              <w:spacing w:after="0" w:line="240" w:lineRule="auto"/>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93%</w:t>
            </w:r>
          </w:p>
        </w:tc>
        <w:tc>
          <w:tcPr>
            <w:tcW w:w="0" w:type="auto"/>
            <w:vAlign w:val="center"/>
            <w:hideMark/>
          </w:tcPr>
          <w:p w14:paraId="0F09BEA5" w14:textId="77777777" w:rsidR="000E3799" w:rsidRPr="00543EC6" w:rsidRDefault="000E3799"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100%</w:t>
            </w:r>
          </w:p>
        </w:tc>
        <w:tc>
          <w:tcPr>
            <w:tcW w:w="0" w:type="auto"/>
            <w:vAlign w:val="center"/>
            <w:hideMark/>
          </w:tcPr>
          <w:p w14:paraId="03E37213" w14:textId="77777777" w:rsidR="000E3799" w:rsidRPr="00543EC6" w:rsidRDefault="000E3799"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75%</w:t>
            </w:r>
          </w:p>
        </w:tc>
        <w:tc>
          <w:tcPr>
            <w:tcW w:w="0" w:type="auto"/>
            <w:vAlign w:val="center"/>
            <w:hideMark/>
          </w:tcPr>
          <w:p w14:paraId="479BE3DF" w14:textId="77777777" w:rsidR="000E3799" w:rsidRPr="00543EC6" w:rsidRDefault="000E3799"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83%</w:t>
            </w:r>
          </w:p>
        </w:tc>
        <w:tc>
          <w:tcPr>
            <w:tcW w:w="0" w:type="auto"/>
            <w:vAlign w:val="center"/>
            <w:hideMark/>
          </w:tcPr>
          <w:p w14:paraId="059D710B" w14:textId="77777777" w:rsidR="000E3799" w:rsidRPr="00543EC6" w:rsidRDefault="000E3799"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84%</w:t>
            </w:r>
          </w:p>
        </w:tc>
        <w:tc>
          <w:tcPr>
            <w:tcW w:w="0" w:type="auto"/>
            <w:vAlign w:val="center"/>
            <w:hideMark/>
          </w:tcPr>
          <w:p w14:paraId="0406716A" w14:textId="77777777" w:rsidR="000E3799" w:rsidRPr="00543EC6" w:rsidRDefault="000E3799"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2</w:t>
            </w:r>
          </w:p>
        </w:tc>
        <w:tc>
          <w:tcPr>
            <w:tcW w:w="0" w:type="auto"/>
            <w:vAlign w:val="center"/>
          </w:tcPr>
          <w:p w14:paraId="49E7CDFD" w14:textId="1FBA18DB" w:rsidR="000E3799" w:rsidRPr="00543EC6" w:rsidRDefault="000E3799" w:rsidP="00D30DC7">
            <w:pPr>
              <w:spacing w:after="0" w:line="240" w:lineRule="auto"/>
              <w:jc w:val="center"/>
              <w:rPr>
                <w:rFonts w:asciiTheme="majorBidi" w:eastAsia="Times New Roman" w:hAnsiTheme="majorBidi" w:cstheme="majorBidi"/>
                <w:color w:val="000000"/>
                <w:kern w:val="0"/>
                <w:sz w:val="20"/>
                <w:szCs w:val="20"/>
                <w:rtl/>
                <w14:ligatures w14:val="none"/>
              </w:rPr>
            </w:pPr>
            <w:r w:rsidRPr="00543EC6">
              <w:rPr>
                <w:rFonts w:asciiTheme="majorBidi" w:eastAsia="Times New Roman" w:hAnsiTheme="majorBidi" w:cstheme="majorBidi"/>
                <w:color w:val="000000"/>
                <w:kern w:val="0"/>
                <w:sz w:val="20"/>
                <w:szCs w:val="20"/>
                <w14:ligatures w14:val="none"/>
              </w:rPr>
              <w:t>MED</w:t>
            </w:r>
          </w:p>
        </w:tc>
        <w:tc>
          <w:tcPr>
            <w:tcW w:w="0" w:type="auto"/>
            <w:vAlign w:val="center"/>
            <w:hideMark/>
          </w:tcPr>
          <w:p w14:paraId="0639AEC0" w14:textId="625B6C89" w:rsidR="000E3799" w:rsidRPr="00543EC6" w:rsidRDefault="000E3799" w:rsidP="00D30DC7">
            <w:pPr>
              <w:spacing w:after="0" w:line="240" w:lineRule="auto"/>
              <w:jc w:val="center"/>
              <w:rPr>
                <w:rFonts w:ascii="Simplified Arabic" w:eastAsia="Times New Roman" w:hAnsi="Simplified Arabic" w:cs="Simplified Arabic"/>
                <w:b/>
                <w:bCs/>
                <w:color w:val="000000"/>
                <w:kern w:val="0"/>
                <w:sz w:val="20"/>
                <w:szCs w:val="20"/>
                <w14:ligatures w14:val="none"/>
              </w:rPr>
            </w:pPr>
            <w:r w:rsidRPr="00543EC6">
              <w:rPr>
                <w:rFonts w:ascii="Simplified Arabic" w:eastAsia="Times New Roman" w:hAnsi="Simplified Arabic" w:cs="Simplified Arabic" w:hint="cs"/>
                <w:b/>
                <w:bCs/>
                <w:color w:val="000000"/>
                <w:kern w:val="0"/>
                <w:sz w:val="20"/>
                <w:szCs w:val="20"/>
                <w:rtl/>
                <w14:ligatures w14:val="none"/>
              </w:rPr>
              <w:t>المدينة</w:t>
            </w:r>
          </w:p>
        </w:tc>
      </w:tr>
      <w:tr w:rsidR="000E3799" w:rsidRPr="00543EC6" w14:paraId="6073A431" w14:textId="77777777" w:rsidTr="00543EC6">
        <w:trPr>
          <w:trHeight w:val="276"/>
          <w:jc w:val="center"/>
        </w:trPr>
        <w:tc>
          <w:tcPr>
            <w:tcW w:w="0" w:type="auto"/>
            <w:vAlign w:val="center"/>
            <w:hideMark/>
          </w:tcPr>
          <w:p w14:paraId="741F972E" w14:textId="77777777" w:rsidR="000E3799" w:rsidRPr="00543EC6" w:rsidRDefault="000E3799" w:rsidP="00D30DC7">
            <w:pPr>
              <w:bidi w:val="0"/>
              <w:spacing w:after="0" w:line="240" w:lineRule="auto"/>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78%</w:t>
            </w:r>
          </w:p>
        </w:tc>
        <w:tc>
          <w:tcPr>
            <w:tcW w:w="0" w:type="auto"/>
            <w:vAlign w:val="center"/>
            <w:hideMark/>
          </w:tcPr>
          <w:p w14:paraId="7AF7A443" w14:textId="77777777" w:rsidR="000E3799" w:rsidRPr="00543EC6" w:rsidRDefault="000E3799"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77%</w:t>
            </w:r>
          </w:p>
        </w:tc>
        <w:tc>
          <w:tcPr>
            <w:tcW w:w="0" w:type="auto"/>
            <w:vAlign w:val="center"/>
            <w:hideMark/>
          </w:tcPr>
          <w:p w14:paraId="0965958E" w14:textId="77777777" w:rsidR="000E3799" w:rsidRPr="00543EC6" w:rsidRDefault="000E3799"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60%</w:t>
            </w:r>
          </w:p>
        </w:tc>
        <w:tc>
          <w:tcPr>
            <w:tcW w:w="0" w:type="auto"/>
            <w:vAlign w:val="center"/>
            <w:hideMark/>
          </w:tcPr>
          <w:p w14:paraId="19271BC4" w14:textId="77777777" w:rsidR="000E3799" w:rsidRPr="00543EC6" w:rsidRDefault="000E3799"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93%</w:t>
            </w:r>
          </w:p>
        </w:tc>
        <w:tc>
          <w:tcPr>
            <w:tcW w:w="0" w:type="auto"/>
            <w:vAlign w:val="center"/>
            <w:hideMark/>
          </w:tcPr>
          <w:p w14:paraId="7C17BDDF" w14:textId="77777777" w:rsidR="000E3799" w:rsidRPr="00543EC6" w:rsidRDefault="000E3799" w:rsidP="00D30DC7">
            <w:pPr>
              <w:bidi w:val="0"/>
              <w:spacing w:after="0" w:line="240" w:lineRule="auto"/>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76%</w:t>
            </w:r>
          </w:p>
        </w:tc>
        <w:tc>
          <w:tcPr>
            <w:tcW w:w="0" w:type="auto"/>
            <w:vAlign w:val="center"/>
            <w:hideMark/>
          </w:tcPr>
          <w:p w14:paraId="35DC071A" w14:textId="77777777" w:rsidR="000E3799" w:rsidRPr="00543EC6" w:rsidRDefault="000E3799"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3</w:t>
            </w:r>
          </w:p>
        </w:tc>
        <w:tc>
          <w:tcPr>
            <w:tcW w:w="0" w:type="auto"/>
            <w:vAlign w:val="center"/>
          </w:tcPr>
          <w:p w14:paraId="246386B7" w14:textId="415858D5" w:rsidR="000E3799" w:rsidRPr="00543EC6" w:rsidRDefault="000E3799" w:rsidP="00D30DC7">
            <w:pPr>
              <w:spacing w:after="0" w:line="240" w:lineRule="auto"/>
              <w:jc w:val="center"/>
              <w:rPr>
                <w:rFonts w:asciiTheme="majorBidi" w:eastAsia="Times New Roman" w:hAnsiTheme="majorBidi" w:cstheme="majorBidi"/>
                <w:color w:val="000000"/>
                <w:kern w:val="0"/>
                <w:sz w:val="20"/>
                <w:szCs w:val="20"/>
                <w:rtl/>
                <w14:ligatures w14:val="none"/>
              </w:rPr>
            </w:pPr>
            <w:r w:rsidRPr="00543EC6">
              <w:rPr>
                <w:rFonts w:asciiTheme="majorBidi" w:eastAsia="Times New Roman" w:hAnsiTheme="majorBidi" w:cstheme="majorBidi"/>
                <w:color w:val="000000"/>
                <w:kern w:val="0"/>
                <w:sz w:val="20"/>
                <w:szCs w:val="20"/>
                <w14:ligatures w14:val="none"/>
              </w:rPr>
              <w:t>AHB</w:t>
            </w:r>
          </w:p>
        </w:tc>
        <w:tc>
          <w:tcPr>
            <w:tcW w:w="0" w:type="auto"/>
            <w:vAlign w:val="center"/>
            <w:hideMark/>
          </w:tcPr>
          <w:p w14:paraId="55094A49" w14:textId="39A0DF27" w:rsidR="000E3799" w:rsidRPr="00543EC6" w:rsidRDefault="000E3799" w:rsidP="00D30DC7">
            <w:pPr>
              <w:spacing w:after="0" w:line="240" w:lineRule="auto"/>
              <w:jc w:val="center"/>
              <w:rPr>
                <w:rFonts w:ascii="Simplified Arabic" w:eastAsia="Times New Roman" w:hAnsi="Simplified Arabic" w:cs="Simplified Arabic"/>
                <w:b/>
                <w:bCs/>
                <w:color w:val="000000"/>
                <w:kern w:val="0"/>
                <w:sz w:val="20"/>
                <w:szCs w:val="20"/>
                <w14:ligatures w14:val="none"/>
              </w:rPr>
            </w:pPr>
            <w:r w:rsidRPr="00543EC6">
              <w:rPr>
                <w:rFonts w:ascii="Simplified Arabic" w:eastAsia="Times New Roman" w:hAnsi="Simplified Arabic" w:cs="Simplified Arabic" w:hint="cs"/>
                <w:b/>
                <w:bCs/>
                <w:color w:val="000000"/>
                <w:kern w:val="0"/>
                <w:sz w:val="20"/>
                <w:szCs w:val="20"/>
                <w:rtl/>
                <w14:ligatures w14:val="none"/>
              </w:rPr>
              <w:t>أبها</w:t>
            </w:r>
          </w:p>
        </w:tc>
      </w:tr>
      <w:tr w:rsidR="000E3799" w:rsidRPr="00543EC6" w14:paraId="5C9A5DFB" w14:textId="77777777" w:rsidTr="00543EC6">
        <w:trPr>
          <w:trHeight w:val="276"/>
          <w:jc w:val="center"/>
        </w:trPr>
        <w:tc>
          <w:tcPr>
            <w:tcW w:w="0" w:type="auto"/>
            <w:vAlign w:val="center"/>
            <w:hideMark/>
          </w:tcPr>
          <w:p w14:paraId="4F6EC531" w14:textId="77777777" w:rsidR="000E3799" w:rsidRPr="00543EC6" w:rsidRDefault="000E3799" w:rsidP="00D30DC7">
            <w:pPr>
              <w:bidi w:val="0"/>
              <w:spacing w:after="0" w:line="240" w:lineRule="auto"/>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78%</w:t>
            </w:r>
          </w:p>
        </w:tc>
        <w:tc>
          <w:tcPr>
            <w:tcW w:w="0" w:type="auto"/>
            <w:vAlign w:val="center"/>
            <w:hideMark/>
          </w:tcPr>
          <w:p w14:paraId="678FB706" w14:textId="77777777" w:rsidR="000E3799" w:rsidRPr="00543EC6" w:rsidRDefault="000E3799"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23%</w:t>
            </w:r>
          </w:p>
        </w:tc>
        <w:tc>
          <w:tcPr>
            <w:tcW w:w="0" w:type="auto"/>
            <w:vAlign w:val="center"/>
            <w:hideMark/>
          </w:tcPr>
          <w:p w14:paraId="0F6D534C" w14:textId="77777777" w:rsidR="000E3799" w:rsidRPr="00543EC6" w:rsidRDefault="000E3799"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59%</w:t>
            </w:r>
          </w:p>
        </w:tc>
        <w:tc>
          <w:tcPr>
            <w:tcW w:w="0" w:type="auto"/>
            <w:vAlign w:val="center"/>
            <w:hideMark/>
          </w:tcPr>
          <w:p w14:paraId="70215696" w14:textId="77777777" w:rsidR="000E3799" w:rsidRPr="00543EC6" w:rsidRDefault="000E3799"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88%</w:t>
            </w:r>
          </w:p>
        </w:tc>
        <w:tc>
          <w:tcPr>
            <w:tcW w:w="0" w:type="auto"/>
            <w:vAlign w:val="center"/>
            <w:hideMark/>
          </w:tcPr>
          <w:p w14:paraId="071FCC79" w14:textId="77777777" w:rsidR="000E3799" w:rsidRPr="00543EC6" w:rsidRDefault="000E3799" w:rsidP="00D30DC7">
            <w:pPr>
              <w:bidi w:val="0"/>
              <w:spacing w:after="0" w:line="240" w:lineRule="auto"/>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60%</w:t>
            </w:r>
          </w:p>
        </w:tc>
        <w:tc>
          <w:tcPr>
            <w:tcW w:w="0" w:type="auto"/>
            <w:vAlign w:val="center"/>
            <w:hideMark/>
          </w:tcPr>
          <w:p w14:paraId="69F3F434" w14:textId="77777777" w:rsidR="000E3799" w:rsidRPr="00543EC6" w:rsidRDefault="000E3799"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3</w:t>
            </w:r>
          </w:p>
        </w:tc>
        <w:tc>
          <w:tcPr>
            <w:tcW w:w="0" w:type="auto"/>
            <w:vAlign w:val="center"/>
          </w:tcPr>
          <w:p w14:paraId="743FF85D" w14:textId="7554C3F5" w:rsidR="000E3799" w:rsidRPr="00543EC6" w:rsidRDefault="000E3799" w:rsidP="00D30DC7">
            <w:pPr>
              <w:spacing w:after="0" w:line="240" w:lineRule="auto"/>
              <w:jc w:val="center"/>
              <w:rPr>
                <w:rFonts w:asciiTheme="majorBidi" w:eastAsia="Times New Roman" w:hAnsiTheme="majorBidi" w:cstheme="majorBidi"/>
                <w:color w:val="000000"/>
                <w:kern w:val="0"/>
                <w:sz w:val="20"/>
                <w:szCs w:val="20"/>
                <w:rtl/>
                <w14:ligatures w14:val="none"/>
              </w:rPr>
            </w:pPr>
            <w:r w:rsidRPr="00543EC6">
              <w:rPr>
                <w:rFonts w:asciiTheme="majorBidi" w:eastAsia="Times New Roman" w:hAnsiTheme="majorBidi" w:cstheme="majorBidi"/>
                <w:color w:val="000000"/>
                <w:kern w:val="0"/>
                <w:sz w:val="20"/>
                <w:szCs w:val="20"/>
                <w14:ligatures w14:val="none"/>
              </w:rPr>
              <w:t>GIZ</w:t>
            </w:r>
          </w:p>
        </w:tc>
        <w:tc>
          <w:tcPr>
            <w:tcW w:w="0" w:type="auto"/>
            <w:vAlign w:val="center"/>
            <w:hideMark/>
          </w:tcPr>
          <w:p w14:paraId="4EEC5C36" w14:textId="19BD7BDA" w:rsidR="000E3799" w:rsidRPr="00543EC6" w:rsidRDefault="000E3799" w:rsidP="00D30DC7">
            <w:pPr>
              <w:spacing w:after="0" w:line="240" w:lineRule="auto"/>
              <w:jc w:val="center"/>
              <w:rPr>
                <w:rFonts w:ascii="Simplified Arabic" w:eastAsia="Times New Roman" w:hAnsi="Simplified Arabic" w:cs="Simplified Arabic"/>
                <w:b/>
                <w:bCs/>
                <w:color w:val="000000"/>
                <w:kern w:val="0"/>
                <w:sz w:val="20"/>
                <w:szCs w:val="20"/>
                <w14:ligatures w14:val="none"/>
              </w:rPr>
            </w:pPr>
            <w:r w:rsidRPr="00543EC6">
              <w:rPr>
                <w:rFonts w:ascii="Simplified Arabic" w:eastAsia="Times New Roman" w:hAnsi="Simplified Arabic" w:cs="Simplified Arabic" w:hint="cs"/>
                <w:b/>
                <w:bCs/>
                <w:color w:val="000000"/>
                <w:kern w:val="0"/>
                <w:sz w:val="20"/>
                <w:szCs w:val="20"/>
                <w:rtl/>
                <w14:ligatures w14:val="none"/>
              </w:rPr>
              <w:t>جازان</w:t>
            </w:r>
          </w:p>
        </w:tc>
      </w:tr>
      <w:tr w:rsidR="000E3799" w:rsidRPr="00543EC6" w14:paraId="544BAD7B" w14:textId="77777777" w:rsidTr="00543EC6">
        <w:trPr>
          <w:trHeight w:val="276"/>
          <w:jc w:val="center"/>
        </w:trPr>
        <w:tc>
          <w:tcPr>
            <w:tcW w:w="0" w:type="auto"/>
            <w:vAlign w:val="center"/>
            <w:hideMark/>
          </w:tcPr>
          <w:p w14:paraId="58B9A84E" w14:textId="77777777" w:rsidR="000E3799" w:rsidRPr="00543EC6" w:rsidRDefault="000E3799" w:rsidP="00D30DC7">
            <w:pPr>
              <w:bidi w:val="0"/>
              <w:spacing w:after="0" w:line="240" w:lineRule="auto"/>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80%</w:t>
            </w:r>
          </w:p>
        </w:tc>
        <w:tc>
          <w:tcPr>
            <w:tcW w:w="0" w:type="auto"/>
            <w:vAlign w:val="center"/>
            <w:hideMark/>
          </w:tcPr>
          <w:p w14:paraId="657A91CC" w14:textId="77777777" w:rsidR="000E3799" w:rsidRPr="00543EC6" w:rsidRDefault="000E3799"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100%</w:t>
            </w:r>
          </w:p>
        </w:tc>
        <w:tc>
          <w:tcPr>
            <w:tcW w:w="0" w:type="auto"/>
            <w:vAlign w:val="center"/>
            <w:hideMark/>
          </w:tcPr>
          <w:p w14:paraId="2A383AAB" w14:textId="77777777" w:rsidR="000E3799" w:rsidRPr="00543EC6" w:rsidRDefault="000E3799"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54%</w:t>
            </w:r>
          </w:p>
        </w:tc>
        <w:tc>
          <w:tcPr>
            <w:tcW w:w="0" w:type="auto"/>
            <w:vAlign w:val="center"/>
            <w:hideMark/>
          </w:tcPr>
          <w:p w14:paraId="4A2F79C1" w14:textId="77777777" w:rsidR="000E3799" w:rsidRPr="00543EC6" w:rsidRDefault="000E3799"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98%</w:t>
            </w:r>
          </w:p>
        </w:tc>
        <w:tc>
          <w:tcPr>
            <w:tcW w:w="0" w:type="auto"/>
            <w:vAlign w:val="center"/>
            <w:hideMark/>
          </w:tcPr>
          <w:p w14:paraId="3D318B97" w14:textId="77777777" w:rsidR="000E3799" w:rsidRPr="00543EC6" w:rsidRDefault="000E3799" w:rsidP="00D30DC7">
            <w:pPr>
              <w:bidi w:val="0"/>
              <w:spacing w:after="0" w:line="240" w:lineRule="auto"/>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82%</w:t>
            </w:r>
          </w:p>
        </w:tc>
        <w:tc>
          <w:tcPr>
            <w:tcW w:w="0" w:type="auto"/>
            <w:vAlign w:val="center"/>
            <w:hideMark/>
          </w:tcPr>
          <w:p w14:paraId="30C50622" w14:textId="77777777" w:rsidR="000E3799" w:rsidRPr="00543EC6" w:rsidRDefault="000E3799"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4</w:t>
            </w:r>
          </w:p>
        </w:tc>
        <w:tc>
          <w:tcPr>
            <w:tcW w:w="0" w:type="auto"/>
            <w:vAlign w:val="center"/>
          </w:tcPr>
          <w:p w14:paraId="777D380E" w14:textId="4FEE9360" w:rsidR="000E3799" w:rsidRPr="00543EC6" w:rsidRDefault="000E3799" w:rsidP="00D30DC7">
            <w:pPr>
              <w:spacing w:after="0" w:line="240" w:lineRule="auto"/>
              <w:jc w:val="center"/>
              <w:rPr>
                <w:rFonts w:asciiTheme="majorBidi" w:eastAsia="Times New Roman" w:hAnsiTheme="majorBidi" w:cstheme="majorBidi"/>
                <w:color w:val="000000"/>
                <w:kern w:val="0"/>
                <w:sz w:val="20"/>
                <w:szCs w:val="20"/>
                <w:rtl/>
                <w14:ligatures w14:val="none"/>
              </w:rPr>
            </w:pPr>
            <w:r w:rsidRPr="00543EC6">
              <w:rPr>
                <w:rFonts w:asciiTheme="majorBidi" w:eastAsia="Times New Roman" w:hAnsiTheme="majorBidi" w:cstheme="majorBidi"/>
                <w:color w:val="000000"/>
                <w:kern w:val="0"/>
                <w:sz w:val="20"/>
                <w:szCs w:val="20"/>
                <w14:ligatures w14:val="none"/>
              </w:rPr>
              <w:t>ELQ</w:t>
            </w:r>
          </w:p>
        </w:tc>
        <w:tc>
          <w:tcPr>
            <w:tcW w:w="0" w:type="auto"/>
            <w:vAlign w:val="center"/>
            <w:hideMark/>
          </w:tcPr>
          <w:p w14:paraId="11891DDF" w14:textId="18C227C6" w:rsidR="000E3799" w:rsidRPr="00543EC6" w:rsidRDefault="000E3799" w:rsidP="00D30DC7">
            <w:pPr>
              <w:spacing w:after="0" w:line="240" w:lineRule="auto"/>
              <w:jc w:val="center"/>
              <w:rPr>
                <w:rFonts w:ascii="Simplified Arabic" w:eastAsia="Times New Roman" w:hAnsi="Simplified Arabic" w:cs="Simplified Arabic"/>
                <w:b/>
                <w:bCs/>
                <w:color w:val="000000"/>
                <w:kern w:val="0"/>
                <w:sz w:val="20"/>
                <w:szCs w:val="20"/>
                <w14:ligatures w14:val="none"/>
              </w:rPr>
            </w:pPr>
            <w:r w:rsidRPr="00543EC6">
              <w:rPr>
                <w:rFonts w:ascii="Simplified Arabic" w:eastAsia="Times New Roman" w:hAnsi="Simplified Arabic" w:cs="Simplified Arabic" w:hint="cs"/>
                <w:b/>
                <w:bCs/>
                <w:color w:val="000000"/>
                <w:kern w:val="0"/>
                <w:sz w:val="20"/>
                <w:szCs w:val="20"/>
                <w:rtl/>
                <w14:ligatures w14:val="none"/>
              </w:rPr>
              <w:t>القصيم</w:t>
            </w:r>
          </w:p>
        </w:tc>
      </w:tr>
      <w:tr w:rsidR="000E3799" w:rsidRPr="00543EC6" w14:paraId="1767DAC6" w14:textId="77777777" w:rsidTr="00543EC6">
        <w:trPr>
          <w:trHeight w:val="276"/>
          <w:jc w:val="center"/>
        </w:trPr>
        <w:tc>
          <w:tcPr>
            <w:tcW w:w="0" w:type="auto"/>
            <w:vAlign w:val="center"/>
            <w:hideMark/>
          </w:tcPr>
          <w:p w14:paraId="764B2DBC" w14:textId="77777777" w:rsidR="000E3799" w:rsidRPr="00543EC6" w:rsidRDefault="000E3799" w:rsidP="00D30DC7">
            <w:pPr>
              <w:bidi w:val="0"/>
              <w:spacing w:after="0" w:line="240" w:lineRule="auto"/>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94%</w:t>
            </w:r>
          </w:p>
        </w:tc>
        <w:tc>
          <w:tcPr>
            <w:tcW w:w="0" w:type="auto"/>
            <w:vAlign w:val="center"/>
            <w:hideMark/>
          </w:tcPr>
          <w:p w14:paraId="3D266E46" w14:textId="77777777" w:rsidR="000E3799" w:rsidRPr="00543EC6" w:rsidRDefault="000E3799"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0%</w:t>
            </w:r>
          </w:p>
        </w:tc>
        <w:tc>
          <w:tcPr>
            <w:tcW w:w="0" w:type="auto"/>
            <w:vAlign w:val="center"/>
            <w:hideMark/>
          </w:tcPr>
          <w:p w14:paraId="06613957" w14:textId="77777777" w:rsidR="000E3799" w:rsidRPr="00543EC6" w:rsidRDefault="000E3799"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66%</w:t>
            </w:r>
          </w:p>
        </w:tc>
        <w:tc>
          <w:tcPr>
            <w:tcW w:w="0" w:type="auto"/>
            <w:vAlign w:val="center"/>
            <w:hideMark/>
          </w:tcPr>
          <w:p w14:paraId="5AE18423" w14:textId="77777777" w:rsidR="000E3799" w:rsidRPr="00543EC6" w:rsidRDefault="000E3799"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95%</w:t>
            </w:r>
          </w:p>
        </w:tc>
        <w:tc>
          <w:tcPr>
            <w:tcW w:w="0" w:type="auto"/>
            <w:vAlign w:val="center"/>
            <w:hideMark/>
          </w:tcPr>
          <w:p w14:paraId="79055002" w14:textId="77777777" w:rsidR="000E3799" w:rsidRPr="00543EC6" w:rsidRDefault="000E3799" w:rsidP="00D30DC7">
            <w:pPr>
              <w:bidi w:val="0"/>
              <w:spacing w:after="0" w:line="240" w:lineRule="auto"/>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67%</w:t>
            </w:r>
          </w:p>
        </w:tc>
        <w:tc>
          <w:tcPr>
            <w:tcW w:w="0" w:type="auto"/>
            <w:vAlign w:val="center"/>
            <w:hideMark/>
          </w:tcPr>
          <w:p w14:paraId="5BDB5EE0" w14:textId="77777777" w:rsidR="000E3799" w:rsidRPr="00543EC6" w:rsidRDefault="000E3799"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4</w:t>
            </w:r>
          </w:p>
        </w:tc>
        <w:tc>
          <w:tcPr>
            <w:tcW w:w="0" w:type="auto"/>
            <w:vAlign w:val="center"/>
          </w:tcPr>
          <w:p w14:paraId="3A20C7FA" w14:textId="7E729EF0" w:rsidR="000E3799" w:rsidRPr="00543EC6" w:rsidRDefault="002E2F32" w:rsidP="00D30DC7">
            <w:pPr>
              <w:spacing w:after="0" w:line="240" w:lineRule="auto"/>
              <w:jc w:val="center"/>
              <w:rPr>
                <w:rFonts w:asciiTheme="majorBidi" w:eastAsia="Times New Roman" w:hAnsiTheme="majorBidi" w:cstheme="majorBidi"/>
                <w:color w:val="000000"/>
                <w:kern w:val="0"/>
                <w:sz w:val="20"/>
                <w:szCs w:val="20"/>
                <w:rtl/>
                <w14:ligatures w14:val="none"/>
              </w:rPr>
            </w:pPr>
            <w:r w:rsidRPr="00543EC6">
              <w:rPr>
                <w:rFonts w:asciiTheme="majorBidi" w:eastAsia="Times New Roman" w:hAnsiTheme="majorBidi" w:cstheme="majorBidi"/>
                <w:color w:val="000000"/>
                <w:kern w:val="0"/>
                <w:sz w:val="20"/>
                <w:szCs w:val="20"/>
                <w14:ligatures w14:val="none"/>
              </w:rPr>
              <w:t>YNB</w:t>
            </w:r>
          </w:p>
        </w:tc>
        <w:tc>
          <w:tcPr>
            <w:tcW w:w="0" w:type="auto"/>
            <w:vAlign w:val="center"/>
            <w:hideMark/>
          </w:tcPr>
          <w:p w14:paraId="09D3A4D9" w14:textId="6B7CA1EE" w:rsidR="000E3799" w:rsidRPr="00543EC6" w:rsidRDefault="000E3799" w:rsidP="00D30DC7">
            <w:pPr>
              <w:spacing w:after="0" w:line="240" w:lineRule="auto"/>
              <w:jc w:val="center"/>
              <w:rPr>
                <w:rFonts w:ascii="Simplified Arabic" w:eastAsia="Times New Roman" w:hAnsi="Simplified Arabic" w:cs="Simplified Arabic"/>
                <w:b/>
                <w:bCs/>
                <w:color w:val="000000"/>
                <w:kern w:val="0"/>
                <w:sz w:val="20"/>
                <w:szCs w:val="20"/>
                <w14:ligatures w14:val="none"/>
              </w:rPr>
            </w:pPr>
            <w:r w:rsidRPr="00543EC6">
              <w:rPr>
                <w:rFonts w:ascii="Simplified Arabic" w:eastAsia="Times New Roman" w:hAnsi="Simplified Arabic" w:cs="Simplified Arabic" w:hint="cs"/>
                <w:b/>
                <w:bCs/>
                <w:color w:val="000000"/>
                <w:kern w:val="0"/>
                <w:sz w:val="20"/>
                <w:szCs w:val="20"/>
                <w:rtl/>
                <w14:ligatures w14:val="none"/>
              </w:rPr>
              <w:t>ينبع</w:t>
            </w:r>
          </w:p>
        </w:tc>
      </w:tr>
      <w:tr w:rsidR="000E3799" w:rsidRPr="00543EC6" w14:paraId="2E7D4148" w14:textId="77777777" w:rsidTr="00543EC6">
        <w:trPr>
          <w:trHeight w:val="276"/>
          <w:jc w:val="center"/>
        </w:trPr>
        <w:tc>
          <w:tcPr>
            <w:tcW w:w="0" w:type="auto"/>
            <w:vAlign w:val="center"/>
            <w:hideMark/>
          </w:tcPr>
          <w:p w14:paraId="06408B6A" w14:textId="77777777" w:rsidR="000E3799" w:rsidRPr="00543EC6" w:rsidRDefault="000E3799" w:rsidP="00D30DC7">
            <w:pPr>
              <w:bidi w:val="0"/>
              <w:spacing w:after="0" w:line="240" w:lineRule="auto"/>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81%</w:t>
            </w:r>
          </w:p>
        </w:tc>
        <w:tc>
          <w:tcPr>
            <w:tcW w:w="0" w:type="auto"/>
            <w:vAlign w:val="center"/>
            <w:hideMark/>
          </w:tcPr>
          <w:p w14:paraId="75311ECC" w14:textId="77777777" w:rsidR="000E3799" w:rsidRPr="00543EC6" w:rsidRDefault="000E3799"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0%</w:t>
            </w:r>
          </w:p>
        </w:tc>
        <w:tc>
          <w:tcPr>
            <w:tcW w:w="0" w:type="auto"/>
            <w:vAlign w:val="center"/>
            <w:hideMark/>
          </w:tcPr>
          <w:p w14:paraId="78776846" w14:textId="77777777" w:rsidR="000E3799" w:rsidRPr="00543EC6" w:rsidRDefault="000E3799"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46%</w:t>
            </w:r>
          </w:p>
        </w:tc>
        <w:tc>
          <w:tcPr>
            <w:tcW w:w="0" w:type="auto"/>
            <w:vAlign w:val="center"/>
            <w:hideMark/>
          </w:tcPr>
          <w:p w14:paraId="17E8427D" w14:textId="77777777" w:rsidR="000E3799" w:rsidRPr="00543EC6" w:rsidRDefault="000E3799"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97%</w:t>
            </w:r>
          </w:p>
        </w:tc>
        <w:tc>
          <w:tcPr>
            <w:tcW w:w="0" w:type="auto"/>
            <w:vAlign w:val="center"/>
            <w:hideMark/>
          </w:tcPr>
          <w:p w14:paraId="1CEF5389" w14:textId="77777777" w:rsidR="000E3799" w:rsidRPr="00543EC6" w:rsidRDefault="000E3799" w:rsidP="00D30DC7">
            <w:pPr>
              <w:bidi w:val="0"/>
              <w:spacing w:after="0" w:line="240" w:lineRule="auto"/>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54%</w:t>
            </w:r>
          </w:p>
        </w:tc>
        <w:tc>
          <w:tcPr>
            <w:tcW w:w="0" w:type="auto"/>
            <w:vAlign w:val="center"/>
            <w:hideMark/>
          </w:tcPr>
          <w:p w14:paraId="24646924" w14:textId="77777777" w:rsidR="000E3799" w:rsidRPr="00543EC6" w:rsidRDefault="000E3799"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4</w:t>
            </w:r>
          </w:p>
        </w:tc>
        <w:tc>
          <w:tcPr>
            <w:tcW w:w="0" w:type="auto"/>
            <w:vAlign w:val="center"/>
          </w:tcPr>
          <w:p w14:paraId="42482756" w14:textId="12A4DFF2" w:rsidR="000E3799" w:rsidRPr="00543EC6" w:rsidRDefault="000E3799" w:rsidP="00D30DC7">
            <w:pPr>
              <w:spacing w:after="0" w:line="240" w:lineRule="auto"/>
              <w:jc w:val="center"/>
              <w:rPr>
                <w:rFonts w:asciiTheme="majorBidi" w:eastAsia="Times New Roman" w:hAnsiTheme="majorBidi" w:cstheme="majorBidi"/>
                <w:color w:val="000000"/>
                <w:kern w:val="0"/>
                <w:sz w:val="20"/>
                <w:szCs w:val="20"/>
                <w:rtl/>
                <w14:ligatures w14:val="none"/>
              </w:rPr>
            </w:pPr>
            <w:r w:rsidRPr="00543EC6">
              <w:rPr>
                <w:rFonts w:asciiTheme="majorBidi" w:eastAsia="Times New Roman" w:hAnsiTheme="majorBidi" w:cstheme="majorBidi"/>
                <w:color w:val="000000"/>
                <w:kern w:val="0"/>
                <w:sz w:val="20"/>
                <w:szCs w:val="20"/>
                <w14:ligatures w14:val="none"/>
              </w:rPr>
              <w:t>TIF</w:t>
            </w:r>
          </w:p>
        </w:tc>
        <w:tc>
          <w:tcPr>
            <w:tcW w:w="0" w:type="auto"/>
            <w:vAlign w:val="center"/>
            <w:hideMark/>
          </w:tcPr>
          <w:p w14:paraId="3B2250A9" w14:textId="3AC1E233" w:rsidR="000E3799" w:rsidRPr="00543EC6" w:rsidRDefault="000E3799" w:rsidP="00D30DC7">
            <w:pPr>
              <w:spacing w:after="0" w:line="240" w:lineRule="auto"/>
              <w:jc w:val="center"/>
              <w:rPr>
                <w:rFonts w:ascii="Simplified Arabic" w:eastAsia="Times New Roman" w:hAnsi="Simplified Arabic" w:cs="Simplified Arabic"/>
                <w:b/>
                <w:bCs/>
                <w:color w:val="000000"/>
                <w:kern w:val="0"/>
                <w:sz w:val="20"/>
                <w:szCs w:val="20"/>
                <w14:ligatures w14:val="none"/>
              </w:rPr>
            </w:pPr>
            <w:r w:rsidRPr="00543EC6">
              <w:rPr>
                <w:rFonts w:ascii="Simplified Arabic" w:eastAsia="Times New Roman" w:hAnsi="Simplified Arabic" w:cs="Simplified Arabic" w:hint="cs"/>
                <w:b/>
                <w:bCs/>
                <w:color w:val="000000"/>
                <w:kern w:val="0"/>
                <w:sz w:val="20"/>
                <w:szCs w:val="20"/>
                <w:rtl/>
                <w14:ligatures w14:val="none"/>
              </w:rPr>
              <w:t>الطائف</w:t>
            </w:r>
          </w:p>
        </w:tc>
      </w:tr>
      <w:tr w:rsidR="000E3799" w:rsidRPr="00543EC6" w14:paraId="4B192E8B" w14:textId="77777777" w:rsidTr="00543EC6">
        <w:trPr>
          <w:trHeight w:val="276"/>
          <w:jc w:val="center"/>
        </w:trPr>
        <w:tc>
          <w:tcPr>
            <w:tcW w:w="0" w:type="auto"/>
            <w:vAlign w:val="center"/>
            <w:hideMark/>
          </w:tcPr>
          <w:p w14:paraId="163E317D" w14:textId="77777777" w:rsidR="000E3799" w:rsidRPr="00543EC6" w:rsidRDefault="000E3799" w:rsidP="00D30DC7">
            <w:pPr>
              <w:bidi w:val="0"/>
              <w:spacing w:after="0" w:line="240" w:lineRule="auto"/>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94%</w:t>
            </w:r>
          </w:p>
        </w:tc>
        <w:tc>
          <w:tcPr>
            <w:tcW w:w="0" w:type="auto"/>
            <w:vAlign w:val="center"/>
            <w:hideMark/>
          </w:tcPr>
          <w:p w14:paraId="6AFD4314" w14:textId="77777777" w:rsidR="000E3799" w:rsidRPr="00543EC6" w:rsidRDefault="000E3799"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26%</w:t>
            </w:r>
          </w:p>
        </w:tc>
        <w:tc>
          <w:tcPr>
            <w:tcW w:w="0" w:type="auto"/>
            <w:vAlign w:val="center"/>
            <w:hideMark/>
          </w:tcPr>
          <w:p w14:paraId="110338B9" w14:textId="77777777" w:rsidR="000E3799" w:rsidRPr="00543EC6" w:rsidRDefault="000E3799"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58%</w:t>
            </w:r>
          </w:p>
        </w:tc>
        <w:tc>
          <w:tcPr>
            <w:tcW w:w="0" w:type="auto"/>
            <w:vAlign w:val="center"/>
            <w:hideMark/>
          </w:tcPr>
          <w:p w14:paraId="43A3DEC2" w14:textId="77777777" w:rsidR="000E3799" w:rsidRPr="00543EC6" w:rsidRDefault="000E3799"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98%</w:t>
            </w:r>
          </w:p>
        </w:tc>
        <w:tc>
          <w:tcPr>
            <w:tcW w:w="0" w:type="auto"/>
            <w:vAlign w:val="center"/>
            <w:hideMark/>
          </w:tcPr>
          <w:p w14:paraId="6AE81F3A" w14:textId="77777777" w:rsidR="000E3799" w:rsidRPr="00543EC6" w:rsidRDefault="000E3799" w:rsidP="00D30DC7">
            <w:pPr>
              <w:bidi w:val="0"/>
              <w:spacing w:after="0" w:line="240" w:lineRule="auto"/>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65%</w:t>
            </w:r>
          </w:p>
        </w:tc>
        <w:tc>
          <w:tcPr>
            <w:tcW w:w="0" w:type="auto"/>
            <w:vAlign w:val="center"/>
            <w:hideMark/>
          </w:tcPr>
          <w:p w14:paraId="6602D194" w14:textId="77777777" w:rsidR="000E3799" w:rsidRPr="00543EC6" w:rsidRDefault="000E3799"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4</w:t>
            </w:r>
          </w:p>
        </w:tc>
        <w:tc>
          <w:tcPr>
            <w:tcW w:w="0" w:type="auto"/>
            <w:vAlign w:val="center"/>
          </w:tcPr>
          <w:p w14:paraId="2DE09FB1" w14:textId="5801B4E6" w:rsidR="000E3799" w:rsidRPr="00543EC6" w:rsidRDefault="002E2F32" w:rsidP="00D30DC7">
            <w:pPr>
              <w:spacing w:after="0" w:line="240" w:lineRule="auto"/>
              <w:jc w:val="center"/>
              <w:rPr>
                <w:rFonts w:asciiTheme="majorBidi" w:eastAsia="Times New Roman" w:hAnsiTheme="majorBidi" w:cstheme="majorBidi"/>
                <w:color w:val="000000"/>
                <w:kern w:val="0"/>
                <w:sz w:val="20"/>
                <w:szCs w:val="20"/>
                <w:rtl/>
                <w14:ligatures w14:val="none"/>
              </w:rPr>
            </w:pPr>
            <w:r w:rsidRPr="00543EC6">
              <w:rPr>
                <w:rFonts w:asciiTheme="majorBidi" w:eastAsia="Times New Roman" w:hAnsiTheme="majorBidi" w:cstheme="majorBidi"/>
                <w:color w:val="000000"/>
                <w:kern w:val="0"/>
                <w:sz w:val="20"/>
                <w:szCs w:val="20"/>
                <w14:ligatures w14:val="none"/>
              </w:rPr>
              <w:t>HAS</w:t>
            </w:r>
          </w:p>
        </w:tc>
        <w:tc>
          <w:tcPr>
            <w:tcW w:w="0" w:type="auto"/>
            <w:vAlign w:val="center"/>
            <w:hideMark/>
          </w:tcPr>
          <w:p w14:paraId="152F1A85" w14:textId="5EF94F78" w:rsidR="000E3799" w:rsidRPr="00543EC6" w:rsidRDefault="000E3799" w:rsidP="00D30DC7">
            <w:pPr>
              <w:spacing w:after="0" w:line="240" w:lineRule="auto"/>
              <w:jc w:val="center"/>
              <w:rPr>
                <w:rFonts w:ascii="Simplified Arabic" w:eastAsia="Times New Roman" w:hAnsi="Simplified Arabic" w:cs="Simplified Arabic"/>
                <w:b/>
                <w:bCs/>
                <w:color w:val="000000"/>
                <w:kern w:val="0"/>
                <w:sz w:val="20"/>
                <w:szCs w:val="20"/>
                <w14:ligatures w14:val="none"/>
              </w:rPr>
            </w:pPr>
            <w:r w:rsidRPr="00543EC6">
              <w:rPr>
                <w:rFonts w:ascii="Simplified Arabic" w:eastAsia="Times New Roman" w:hAnsi="Simplified Arabic" w:cs="Simplified Arabic" w:hint="cs"/>
                <w:b/>
                <w:bCs/>
                <w:color w:val="000000"/>
                <w:kern w:val="0"/>
                <w:sz w:val="20"/>
                <w:szCs w:val="20"/>
                <w:rtl/>
                <w14:ligatures w14:val="none"/>
              </w:rPr>
              <w:t>حائل</w:t>
            </w:r>
          </w:p>
        </w:tc>
      </w:tr>
      <w:tr w:rsidR="000E3799" w:rsidRPr="00543EC6" w14:paraId="239AAC85" w14:textId="77777777" w:rsidTr="00543EC6">
        <w:trPr>
          <w:trHeight w:val="276"/>
          <w:jc w:val="center"/>
        </w:trPr>
        <w:tc>
          <w:tcPr>
            <w:tcW w:w="0" w:type="auto"/>
            <w:vAlign w:val="center"/>
            <w:hideMark/>
          </w:tcPr>
          <w:p w14:paraId="201B5640" w14:textId="77777777" w:rsidR="000E3799" w:rsidRPr="00543EC6" w:rsidRDefault="000E3799" w:rsidP="00D30DC7">
            <w:pPr>
              <w:bidi w:val="0"/>
              <w:spacing w:after="0" w:line="240" w:lineRule="auto"/>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74%</w:t>
            </w:r>
          </w:p>
        </w:tc>
        <w:tc>
          <w:tcPr>
            <w:tcW w:w="0" w:type="auto"/>
            <w:vAlign w:val="center"/>
            <w:hideMark/>
          </w:tcPr>
          <w:p w14:paraId="53C8A13A" w14:textId="77777777" w:rsidR="000E3799" w:rsidRPr="00543EC6" w:rsidRDefault="000E3799"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82%</w:t>
            </w:r>
          </w:p>
        </w:tc>
        <w:tc>
          <w:tcPr>
            <w:tcW w:w="0" w:type="auto"/>
            <w:vAlign w:val="center"/>
            <w:hideMark/>
          </w:tcPr>
          <w:p w14:paraId="52DE0EF4" w14:textId="77777777" w:rsidR="000E3799" w:rsidRPr="00543EC6" w:rsidRDefault="000E3799"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66%</w:t>
            </w:r>
          </w:p>
        </w:tc>
        <w:tc>
          <w:tcPr>
            <w:tcW w:w="0" w:type="auto"/>
            <w:vAlign w:val="center"/>
            <w:hideMark/>
          </w:tcPr>
          <w:p w14:paraId="2BF07B29" w14:textId="77777777" w:rsidR="000E3799" w:rsidRPr="00543EC6" w:rsidRDefault="000E3799"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96%</w:t>
            </w:r>
          </w:p>
        </w:tc>
        <w:tc>
          <w:tcPr>
            <w:tcW w:w="0" w:type="auto"/>
            <w:vAlign w:val="center"/>
            <w:hideMark/>
          </w:tcPr>
          <w:p w14:paraId="11C1DE37" w14:textId="77777777" w:rsidR="000E3799" w:rsidRPr="00543EC6" w:rsidRDefault="000E3799" w:rsidP="00D30DC7">
            <w:pPr>
              <w:bidi w:val="0"/>
              <w:spacing w:after="0" w:line="240" w:lineRule="auto"/>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81%</w:t>
            </w:r>
          </w:p>
        </w:tc>
        <w:tc>
          <w:tcPr>
            <w:tcW w:w="0" w:type="auto"/>
            <w:vAlign w:val="center"/>
            <w:hideMark/>
          </w:tcPr>
          <w:p w14:paraId="5576979B" w14:textId="77777777" w:rsidR="000E3799" w:rsidRPr="00543EC6" w:rsidRDefault="000E3799"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4</w:t>
            </w:r>
          </w:p>
        </w:tc>
        <w:tc>
          <w:tcPr>
            <w:tcW w:w="0" w:type="auto"/>
            <w:vAlign w:val="center"/>
          </w:tcPr>
          <w:p w14:paraId="48693B67" w14:textId="6BC7D3A3" w:rsidR="000E3799" w:rsidRPr="00543EC6" w:rsidRDefault="002E2F32" w:rsidP="00D30DC7">
            <w:pPr>
              <w:spacing w:after="0" w:line="240" w:lineRule="auto"/>
              <w:jc w:val="center"/>
              <w:rPr>
                <w:rFonts w:asciiTheme="majorBidi" w:eastAsia="Times New Roman" w:hAnsiTheme="majorBidi" w:cstheme="majorBidi"/>
                <w:color w:val="000000"/>
                <w:kern w:val="0"/>
                <w:sz w:val="20"/>
                <w:szCs w:val="20"/>
                <w:rtl/>
                <w14:ligatures w14:val="none"/>
              </w:rPr>
            </w:pPr>
            <w:r w:rsidRPr="00543EC6">
              <w:rPr>
                <w:rFonts w:asciiTheme="majorBidi" w:eastAsia="Times New Roman" w:hAnsiTheme="majorBidi" w:cstheme="majorBidi"/>
                <w:color w:val="000000"/>
                <w:kern w:val="0"/>
                <w:sz w:val="20"/>
                <w:szCs w:val="20"/>
                <w14:ligatures w14:val="none"/>
              </w:rPr>
              <w:t>TUU</w:t>
            </w:r>
          </w:p>
        </w:tc>
        <w:tc>
          <w:tcPr>
            <w:tcW w:w="0" w:type="auto"/>
            <w:vAlign w:val="center"/>
            <w:hideMark/>
          </w:tcPr>
          <w:p w14:paraId="41A2F4EB" w14:textId="1AECBCE7" w:rsidR="000E3799" w:rsidRPr="00543EC6" w:rsidRDefault="000E3799" w:rsidP="00D30DC7">
            <w:pPr>
              <w:spacing w:after="0" w:line="240" w:lineRule="auto"/>
              <w:jc w:val="center"/>
              <w:rPr>
                <w:rFonts w:ascii="Simplified Arabic" w:eastAsia="Times New Roman" w:hAnsi="Simplified Arabic" w:cs="Simplified Arabic"/>
                <w:b/>
                <w:bCs/>
                <w:color w:val="000000"/>
                <w:kern w:val="0"/>
                <w:sz w:val="20"/>
                <w:szCs w:val="20"/>
                <w14:ligatures w14:val="none"/>
              </w:rPr>
            </w:pPr>
            <w:r w:rsidRPr="00543EC6">
              <w:rPr>
                <w:rFonts w:ascii="Simplified Arabic" w:eastAsia="Times New Roman" w:hAnsi="Simplified Arabic" w:cs="Simplified Arabic" w:hint="cs"/>
                <w:b/>
                <w:bCs/>
                <w:color w:val="000000"/>
                <w:kern w:val="0"/>
                <w:sz w:val="20"/>
                <w:szCs w:val="20"/>
                <w:rtl/>
                <w14:ligatures w14:val="none"/>
              </w:rPr>
              <w:t>تبوك</w:t>
            </w:r>
          </w:p>
        </w:tc>
      </w:tr>
      <w:tr w:rsidR="000E3799" w:rsidRPr="00543EC6" w14:paraId="3C1BCCD5" w14:textId="77777777" w:rsidTr="00543EC6">
        <w:trPr>
          <w:trHeight w:val="276"/>
          <w:jc w:val="center"/>
        </w:trPr>
        <w:tc>
          <w:tcPr>
            <w:tcW w:w="0" w:type="auto"/>
            <w:vAlign w:val="center"/>
            <w:hideMark/>
          </w:tcPr>
          <w:p w14:paraId="7FD9394A" w14:textId="77777777" w:rsidR="000E3799" w:rsidRPr="00543EC6" w:rsidRDefault="000E3799" w:rsidP="00D30DC7">
            <w:pPr>
              <w:bidi w:val="0"/>
              <w:spacing w:after="0" w:line="240" w:lineRule="auto"/>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74%</w:t>
            </w:r>
          </w:p>
        </w:tc>
        <w:tc>
          <w:tcPr>
            <w:tcW w:w="0" w:type="auto"/>
            <w:vAlign w:val="center"/>
            <w:hideMark/>
          </w:tcPr>
          <w:p w14:paraId="4B77B6F4" w14:textId="77777777" w:rsidR="000E3799" w:rsidRPr="00543EC6" w:rsidRDefault="000E3799"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24%</w:t>
            </w:r>
          </w:p>
        </w:tc>
        <w:tc>
          <w:tcPr>
            <w:tcW w:w="0" w:type="auto"/>
            <w:vAlign w:val="center"/>
            <w:hideMark/>
          </w:tcPr>
          <w:p w14:paraId="4AB29E35" w14:textId="77777777" w:rsidR="000E3799" w:rsidRPr="00543EC6" w:rsidRDefault="000E3799"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57%</w:t>
            </w:r>
          </w:p>
        </w:tc>
        <w:tc>
          <w:tcPr>
            <w:tcW w:w="0" w:type="auto"/>
            <w:vAlign w:val="center"/>
            <w:hideMark/>
          </w:tcPr>
          <w:p w14:paraId="416C42DA" w14:textId="77777777" w:rsidR="000E3799" w:rsidRPr="00543EC6" w:rsidRDefault="000E3799"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84%</w:t>
            </w:r>
          </w:p>
        </w:tc>
        <w:tc>
          <w:tcPr>
            <w:tcW w:w="0" w:type="auto"/>
            <w:vAlign w:val="center"/>
            <w:hideMark/>
          </w:tcPr>
          <w:p w14:paraId="441DD8CE" w14:textId="77777777" w:rsidR="000E3799" w:rsidRPr="00543EC6" w:rsidRDefault="000E3799" w:rsidP="00D30DC7">
            <w:pPr>
              <w:bidi w:val="0"/>
              <w:spacing w:after="0" w:line="240" w:lineRule="auto"/>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58%</w:t>
            </w:r>
          </w:p>
        </w:tc>
        <w:tc>
          <w:tcPr>
            <w:tcW w:w="0" w:type="auto"/>
            <w:vAlign w:val="center"/>
            <w:hideMark/>
          </w:tcPr>
          <w:p w14:paraId="48133146" w14:textId="77777777" w:rsidR="000E3799" w:rsidRPr="00543EC6" w:rsidRDefault="000E3799"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4</w:t>
            </w:r>
          </w:p>
        </w:tc>
        <w:tc>
          <w:tcPr>
            <w:tcW w:w="0" w:type="auto"/>
            <w:vAlign w:val="center"/>
          </w:tcPr>
          <w:p w14:paraId="36DA73BA" w14:textId="2E3A909E" w:rsidR="000E3799" w:rsidRPr="00543EC6" w:rsidRDefault="000E3799" w:rsidP="00D30DC7">
            <w:pPr>
              <w:spacing w:after="0" w:line="240" w:lineRule="auto"/>
              <w:jc w:val="center"/>
              <w:rPr>
                <w:rFonts w:asciiTheme="majorBidi" w:eastAsia="Times New Roman" w:hAnsiTheme="majorBidi" w:cstheme="majorBidi"/>
                <w:color w:val="000000"/>
                <w:kern w:val="0"/>
                <w:sz w:val="20"/>
                <w:szCs w:val="20"/>
                <w:rtl/>
                <w14:ligatures w14:val="none"/>
              </w:rPr>
            </w:pPr>
            <w:r w:rsidRPr="00543EC6">
              <w:rPr>
                <w:rFonts w:asciiTheme="majorBidi" w:eastAsia="Times New Roman" w:hAnsiTheme="majorBidi" w:cstheme="majorBidi"/>
                <w:color w:val="000000"/>
                <w:kern w:val="0"/>
                <w:sz w:val="20"/>
                <w:szCs w:val="20"/>
                <w14:ligatures w14:val="none"/>
              </w:rPr>
              <w:t>AJF</w:t>
            </w:r>
          </w:p>
        </w:tc>
        <w:tc>
          <w:tcPr>
            <w:tcW w:w="0" w:type="auto"/>
            <w:vAlign w:val="center"/>
            <w:hideMark/>
          </w:tcPr>
          <w:p w14:paraId="23562D7D" w14:textId="343F6C5A" w:rsidR="000E3799" w:rsidRPr="00543EC6" w:rsidRDefault="000E3799" w:rsidP="00D30DC7">
            <w:pPr>
              <w:spacing w:after="0" w:line="240" w:lineRule="auto"/>
              <w:jc w:val="center"/>
              <w:rPr>
                <w:rFonts w:ascii="Simplified Arabic" w:eastAsia="Times New Roman" w:hAnsi="Simplified Arabic" w:cs="Simplified Arabic"/>
                <w:b/>
                <w:bCs/>
                <w:color w:val="000000"/>
                <w:kern w:val="0"/>
                <w:sz w:val="20"/>
                <w:szCs w:val="20"/>
                <w14:ligatures w14:val="none"/>
              </w:rPr>
            </w:pPr>
            <w:r w:rsidRPr="00543EC6">
              <w:rPr>
                <w:rFonts w:ascii="Simplified Arabic" w:eastAsia="Times New Roman" w:hAnsi="Simplified Arabic" w:cs="Simplified Arabic" w:hint="cs"/>
                <w:b/>
                <w:bCs/>
                <w:color w:val="000000"/>
                <w:kern w:val="0"/>
                <w:sz w:val="20"/>
                <w:szCs w:val="20"/>
                <w:rtl/>
                <w14:ligatures w14:val="none"/>
              </w:rPr>
              <w:t>الجوف</w:t>
            </w:r>
          </w:p>
        </w:tc>
      </w:tr>
      <w:tr w:rsidR="000E3799" w:rsidRPr="00543EC6" w14:paraId="57AA4569" w14:textId="77777777" w:rsidTr="00543EC6">
        <w:trPr>
          <w:trHeight w:val="276"/>
          <w:jc w:val="center"/>
        </w:trPr>
        <w:tc>
          <w:tcPr>
            <w:tcW w:w="0" w:type="auto"/>
            <w:vAlign w:val="center"/>
            <w:hideMark/>
          </w:tcPr>
          <w:p w14:paraId="118DD89B" w14:textId="77777777" w:rsidR="000E3799" w:rsidRPr="00543EC6" w:rsidRDefault="000E3799" w:rsidP="00D30DC7">
            <w:pPr>
              <w:bidi w:val="0"/>
              <w:spacing w:after="0" w:line="240" w:lineRule="auto"/>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85%</w:t>
            </w:r>
          </w:p>
        </w:tc>
        <w:tc>
          <w:tcPr>
            <w:tcW w:w="0" w:type="auto"/>
            <w:vAlign w:val="center"/>
            <w:hideMark/>
          </w:tcPr>
          <w:p w14:paraId="09BB61E4" w14:textId="77777777" w:rsidR="000E3799" w:rsidRPr="00543EC6" w:rsidRDefault="000E3799"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47%</w:t>
            </w:r>
          </w:p>
        </w:tc>
        <w:tc>
          <w:tcPr>
            <w:tcW w:w="0" w:type="auto"/>
            <w:vAlign w:val="center"/>
            <w:hideMark/>
          </w:tcPr>
          <w:p w14:paraId="74A7286A" w14:textId="77777777" w:rsidR="000E3799" w:rsidRPr="00543EC6" w:rsidRDefault="000E3799"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53%</w:t>
            </w:r>
          </w:p>
        </w:tc>
        <w:tc>
          <w:tcPr>
            <w:tcW w:w="0" w:type="auto"/>
            <w:vAlign w:val="center"/>
            <w:hideMark/>
          </w:tcPr>
          <w:p w14:paraId="4BC65A60" w14:textId="77777777" w:rsidR="000E3799" w:rsidRPr="00543EC6" w:rsidRDefault="000E3799"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99%</w:t>
            </w:r>
          </w:p>
        </w:tc>
        <w:tc>
          <w:tcPr>
            <w:tcW w:w="0" w:type="auto"/>
            <w:vAlign w:val="center"/>
            <w:hideMark/>
          </w:tcPr>
          <w:p w14:paraId="153D677B" w14:textId="77777777" w:rsidR="000E3799" w:rsidRPr="00543EC6" w:rsidRDefault="000E3799" w:rsidP="00D30DC7">
            <w:pPr>
              <w:bidi w:val="0"/>
              <w:spacing w:after="0" w:line="240" w:lineRule="auto"/>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69%</w:t>
            </w:r>
          </w:p>
        </w:tc>
        <w:tc>
          <w:tcPr>
            <w:tcW w:w="0" w:type="auto"/>
            <w:vAlign w:val="center"/>
            <w:hideMark/>
          </w:tcPr>
          <w:p w14:paraId="6FB79ED7" w14:textId="77777777" w:rsidR="000E3799" w:rsidRPr="00543EC6" w:rsidRDefault="000E3799"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4</w:t>
            </w:r>
          </w:p>
        </w:tc>
        <w:tc>
          <w:tcPr>
            <w:tcW w:w="0" w:type="auto"/>
            <w:vAlign w:val="center"/>
          </w:tcPr>
          <w:p w14:paraId="29FFAB5C" w14:textId="17CAC628" w:rsidR="000E3799" w:rsidRPr="00543EC6" w:rsidRDefault="000E3799" w:rsidP="00D30DC7">
            <w:pPr>
              <w:spacing w:after="0" w:line="240" w:lineRule="auto"/>
              <w:jc w:val="center"/>
              <w:rPr>
                <w:rFonts w:asciiTheme="majorBidi" w:eastAsia="Times New Roman" w:hAnsiTheme="majorBidi" w:cstheme="majorBidi"/>
                <w:color w:val="000000"/>
                <w:kern w:val="0"/>
                <w:sz w:val="20"/>
                <w:szCs w:val="20"/>
                <w:rtl/>
                <w14:ligatures w14:val="none"/>
              </w:rPr>
            </w:pPr>
            <w:r w:rsidRPr="00543EC6">
              <w:rPr>
                <w:rFonts w:asciiTheme="majorBidi" w:eastAsia="Times New Roman" w:hAnsiTheme="majorBidi" w:cstheme="majorBidi"/>
                <w:color w:val="000000"/>
                <w:kern w:val="0"/>
                <w:sz w:val="20"/>
                <w:szCs w:val="20"/>
                <w14:ligatures w14:val="none"/>
              </w:rPr>
              <w:t>HOF</w:t>
            </w:r>
          </w:p>
        </w:tc>
        <w:tc>
          <w:tcPr>
            <w:tcW w:w="0" w:type="auto"/>
            <w:vAlign w:val="center"/>
            <w:hideMark/>
          </w:tcPr>
          <w:p w14:paraId="7255910B" w14:textId="44D3F36C" w:rsidR="000E3799" w:rsidRPr="00543EC6" w:rsidRDefault="000E3799" w:rsidP="00D30DC7">
            <w:pPr>
              <w:spacing w:after="0" w:line="240" w:lineRule="auto"/>
              <w:jc w:val="center"/>
              <w:rPr>
                <w:rFonts w:ascii="Simplified Arabic" w:eastAsia="Times New Roman" w:hAnsi="Simplified Arabic" w:cs="Simplified Arabic"/>
                <w:b/>
                <w:bCs/>
                <w:color w:val="000000"/>
                <w:kern w:val="0"/>
                <w:sz w:val="20"/>
                <w:szCs w:val="20"/>
                <w14:ligatures w14:val="none"/>
              </w:rPr>
            </w:pPr>
            <w:r w:rsidRPr="00543EC6">
              <w:rPr>
                <w:rFonts w:ascii="Simplified Arabic" w:eastAsia="Times New Roman" w:hAnsi="Simplified Arabic" w:cs="Simplified Arabic" w:hint="cs"/>
                <w:b/>
                <w:bCs/>
                <w:color w:val="000000"/>
                <w:kern w:val="0"/>
                <w:sz w:val="20"/>
                <w:szCs w:val="20"/>
                <w:rtl/>
                <w14:ligatures w14:val="none"/>
              </w:rPr>
              <w:t>الأحساء</w:t>
            </w:r>
          </w:p>
        </w:tc>
      </w:tr>
      <w:tr w:rsidR="000E3799" w:rsidRPr="00543EC6" w14:paraId="44822AE7" w14:textId="77777777" w:rsidTr="00543EC6">
        <w:trPr>
          <w:trHeight w:val="276"/>
          <w:jc w:val="center"/>
        </w:trPr>
        <w:tc>
          <w:tcPr>
            <w:tcW w:w="0" w:type="auto"/>
            <w:vAlign w:val="center"/>
            <w:hideMark/>
          </w:tcPr>
          <w:p w14:paraId="3A35B512" w14:textId="77777777" w:rsidR="000E3799" w:rsidRPr="00543EC6" w:rsidRDefault="000E3799" w:rsidP="00D30DC7">
            <w:pPr>
              <w:bidi w:val="0"/>
              <w:spacing w:after="0" w:line="240" w:lineRule="auto"/>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100%</w:t>
            </w:r>
          </w:p>
        </w:tc>
        <w:tc>
          <w:tcPr>
            <w:tcW w:w="0" w:type="auto"/>
            <w:vAlign w:val="center"/>
            <w:hideMark/>
          </w:tcPr>
          <w:p w14:paraId="39704AE8" w14:textId="77777777" w:rsidR="000E3799" w:rsidRPr="00543EC6" w:rsidRDefault="000E3799"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0%</w:t>
            </w:r>
          </w:p>
        </w:tc>
        <w:tc>
          <w:tcPr>
            <w:tcW w:w="0" w:type="auto"/>
            <w:vAlign w:val="center"/>
            <w:hideMark/>
          </w:tcPr>
          <w:p w14:paraId="23F6782E" w14:textId="77777777" w:rsidR="000E3799" w:rsidRPr="00543EC6" w:rsidRDefault="000E3799"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62%</w:t>
            </w:r>
          </w:p>
        </w:tc>
        <w:tc>
          <w:tcPr>
            <w:tcW w:w="0" w:type="auto"/>
            <w:vAlign w:val="center"/>
            <w:hideMark/>
          </w:tcPr>
          <w:p w14:paraId="416D44A4" w14:textId="77777777" w:rsidR="000E3799" w:rsidRPr="00543EC6" w:rsidRDefault="000E3799"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99%</w:t>
            </w:r>
          </w:p>
        </w:tc>
        <w:tc>
          <w:tcPr>
            <w:tcW w:w="0" w:type="auto"/>
            <w:vAlign w:val="center"/>
            <w:hideMark/>
          </w:tcPr>
          <w:p w14:paraId="4E09BEB6" w14:textId="77777777" w:rsidR="000E3799" w:rsidRPr="00543EC6" w:rsidRDefault="000E3799" w:rsidP="00D30DC7">
            <w:pPr>
              <w:bidi w:val="0"/>
              <w:spacing w:after="0" w:line="240" w:lineRule="auto"/>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61%</w:t>
            </w:r>
          </w:p>
        </w:tc>
        <w:tc>
          <w:tcPr>
            <w:tcW w:w="0" w:type="auto"/>
            <w:vAlign w:val="center"/>
            <w:hideMark/>
          </w:tcPr>
          <w:p w14:paraId="66E633E4" w14:textId="77777777" w:rsidR="000E3799" w:rsidRPr="00543EC6" w:rsidRDefault="000E3799"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4</w:t>
            </w:r>
          </w:p>
        </w:tc>
        <w:tc>
          <w:tcPr>
            <w:tcW w:w="0" w:type="auto"/>
            <w:vAlign w:val="center"/>
          </w:tcPr>
          <w:p w14:paraId="37A79960" w14:textId="5920AE51" w:rsidR="000E3799" w:rsidRPr="00543EC6" w:rsidRDefault="000E3799" w:rsidP="00D30DC7">
            <w:pPr>
              <w:spacing w:after="0" w:line="240" w:lineRule="auto"/>
              <w:jc w:val="center"/>
              <w:rPr>
                <w:rFonts w:asciiTheme="majorBidi" w:eastAsia="Times New Roman" w:hAnsiTheme="majorBidi" w:cstheme="majorBidi"/>
                <w:color w:val="000000"/>
                <w:kern w:val="0"/>
                <w:sz w:val="20"/>
                <w:szCs w:val="20"/>
                <w:rtl/>
                <w14:ligatures w14:val="none"/>
              </w:rPr>
            </w:pPr>
            <w:r w:rsidRPr="00543EC6">
              <w:rPr>
                <w:rFonts w:asciiTheme="majorBidi" w:eastAsia="Times New Roman" w:hAnsiTheme="majorBidi" w:cstheme="majorBidi"/>
                <w:color w:val="000000"/>
                <w:kern w:val="0"/>
                <w:sz w:val="20"/>
                <w:szCs w:val="20"/>
                <w14:ligatures w14:val="none"/>
              </w:rPr>
              <w:t>ULH</w:t>
            </w:r>
          </w:p>
        </w:tc>
        <w:tc>
          <w:tcPr>
            <w:tcW w:w="0" w:type="auto"/>
            <w:vAlign w:val="center"/>
            <w:hideMark/>
          </w:tcPr>
          <w:p w14:paraId="2861A19F" w14:textId="14D9F370" w:rsidR="000E3799" w:rsidRPr="00543EC6" w:rsidRDefault="000E3799" w:rsidP="00D30DC7">
            <w:pPr>
              <w:spacing w:after="0" w:line="240" w:lineRule="auto"/>
              <w:jc w:val="center"/>
              <w:rPr>
                <w:rFonts w:ascii="Simplified Arabic" w:eastAsia="Times New Roman" w:hAnsi="Simplified Arabic" w:cs="Simplified Arabic"/>
                <w:b/>
                <w:bCs/>
                <w:color w:val="000000"/>
                <w:kern w:val="0"/>
                <w:sz w:val="20"/>
                <w:szCs w:val="20"/>
                <w14:ligatures w14:val="none"/>
              </w:rPr>
            </w:pPr>
            <w:r w:rsidRPr="00543EC6">
              <w:rPr>
                <w:rFonts w:ascii="Simplified Arabic" w:eastAsia="Times New Roman" w:hAnsi="Simplified Arabic" w:cs="Simplified Arabic" w:hint="cs"/>
                <w:b/>
                <w:bCs/>
                <w:color w:val="000000"/>
                <w:kern w:val="0"/>
                <w:sz w:val="20"/>
                <w:szCs w:val="20"/>
                <w:rtl/>
                <w14:ligatures w14:val="none"/>
              </w:rPr>
              <w:t>العلا</w:t>
            </w:r>
          </w:p>
        </w:tc>
      </w:tr>
      <w:tr w:rsidR="000E3799" w:rsidRPr="00543EC6" w14:paraId="5B550EE0" w14:textId="77777777" w:rsidTr="00543EC6">
        <w:trPr>
          <w:trHeight w:val="276"/>
          <w:jc w:val="center"/>
        </w:trPr>
        <w:tc>
          <w:tcPr>
            <w:tcW w:w="0" w:type="auto"/>
            <w:vAlign w:val="center"/>
            <w:hideMark/>
          </w:tcPr>
          <w:p w14:paraId="401FA16B" w14:textId="77777777" w:rsidR="000E3799" w:rsidRPr="00543EC6" w:rsidRDefault="000E3799" w:rsidP="00D30DC7">
            <w:pPr>
              <w:bidi w:val="0"/>
              <w:spacing w:after="0" w:line="240" w:lineRule="auto"/>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75%</w:t>
            </w:r>
          </w:p>
        </w:tc>
        <w:tc>
          <w:tcPr>
            <w:tcW w:w="0" w:type="auto"/>
            <w:vAlign w:val="center"/>
            <w:hideMark/>
          </w:tcPr>
          <w:p w14:paraId="188069E7" w14:textId="77777777" w:rsidR="000E3799" w:rsidRPr="00543EC6" w:rsidRDefault="000E3799"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100%</w:t>
            </w:r>
          </w:p>
        </w:tc>
        <w:tc>
          <w:tcPr>
            <w:tcW w:w="0" w:type="auto"/>
            <w:vAlign w:val="center"/>
            <w:hideMark/>
          </w:tcPr>
          <w:p w14:paraId="116B8934" w14:textId="77777777" w:rsidR="000E3799" w:rsidRPr="00543EC6" w:rsidRDefault="000E3799"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59%</w:t>
            </w:r>
          </w:p>
        </w:tc>
        <w:tc>
          <w:tcPr>
            <w:tcW w:w="0" w:type="auto"/>
            <w:vAlign w:val="center"/>
            <w:hideMark/>
          </w:tcPr>
          <w:p w14:paraId="657B51E7" w14:textId="77777777" w:rsidR="000E3799" w:rsidRPr="00543EC6" w:rsidRDefault="000E3799"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100%</w:t>
            </w:r>
          </w:p>
        </w:tc>
        <w:tc>
          <w:tcPr>
            <w:tcW w:w="0" w:type="auto"/>
            <w:vAlign w:val="center"/>
            <w:hideMark/>
          </w:tcPr>
          <w:p w14:paraId="2ED71678" w14:textId="77777777" w:rsidR="000E3799" w:rsidRPr="00543EC6" w:rsidRDefault="000E3799"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84%</w:t>
            </w:r>
          </w:p>
        </w:tc>
        <w:tc>
          <w:tcPr>
            <w:tcW w:w="0" w:type="auto"/>
            <w:vAlign w:val="center"/>
            <w:hideMark/>
          </w:tcPr>
          <w:p w14:paraId="0C85C3C7" w14:textId="77777777" w:rsidR="000E3799" w:rsidRPr="00543EC6" w:rsidRDefault="000E3799"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5</w:t>
            </w:r>
          </w:p>
        </w:tc>
        <w:tc>
          <w:tcPr>
            <w:tcW w:w="0" w:type="auto"/>
            <w:vAlign w:val="center"/>
          </w:tcPr>
          <w:p w14:paraId="133F39A4" w14:textId="55CC45B2" w:rsidR="000E3799" w:rsidRPr="00543EC6" w:rsidRDefault="000E3799" w:rsidP="00D30DC7">
            <w:pPr>
              <w:spacing w:after="0" w:line="240" w:lineRule="auto"/>
              <w:jc w:val="center"/>
              <w:rPr>
                <w:rFonts w:asciiTheme="majorBidi" w:eastAsia="Times New Roman" w:hAnsiTheme="majorBidi" w:cstheme="majorBidi"/>
                <w:color w:val="000000"/>
                <w:kern w:val="0"/>
                <w:sz w:val="20"/>
                <w:szCs w:val="20"/>
                <w:rtl/>
                <w14:ligatures w14:val="none"/>
              </w:rPr>
            </w:pPr>
            <w:r w:rsidRPr="00543EC6">
              <w:rPr>
                <w:rFonts w:asciiTheme="majorBidi" w:eastAsia="Times New Roman" w:hAnsiTheme="majorBidi" w:cstheme="majorBidi"/>
                <w:color w:val="000000"/>
                <w:kern w:val="0"/>
                <w:sz w:val="20"/>
                <w:szCs w:val="20"/>
                <w14:ligatures w14:val="none"/>
              </w:rPr>
              <w:t>EAM</w:t>
            </w:r>
          </w:p>
        </w:tc>
        <w:tc>
          <w:tcPr>
            <w:tcW w:w="0" w:type="auto"/>
            <w:vAlign w:val="center"/>
            <w:hideMark/>
          </w:tcPr>
          <w:p w14:paraId="02B45607" w14:textId="6CF6AE8D" w:rsidR="000E3799" w:rsidRPr="00543EC6" w:rsidRDefault="000E3799" w:rsidP="00D30DC7">
            <w:pPr>
              <w:spacing w:after="0" w:line="240" w:lineRule="auto"/>
              <w:jc w:val="center"/>
              <w:rPr>
                <w:rFonts w:ascii="Simplified Arabic" w:eastAsia="Times New Roman" w:hAnsi="Simplified Arabic" w:cs="Simplified Arabic"/>
                <w:b/>
                <w:bCs/>
                <w:color w:val="000000"/>
                <w:kern w:val="0"/>
                <w:sz w:val="20"/>
                <w:szCs w:val="20"/>
                <w14:ligatures w14:val="none"/>
              </w:rPr>
            </w:pPr>
            <w:r w:rsidRPr="00543EC6">
              <w:rPr>
                <w:rFonts w:ascii="Simplified Arabic" w:eastAsia="Times New Roman" w:hAnsi="Simplified Arabic" w:cs="Simplified Arabic" w:hint="cs"/>
                <w:b/>
                <w:bCs/>
                <w:color w:val="000000"/>
                <w:kern w:val="0"/>
                <w:sz w:val="20"/>
                <w:szCs w:val="20"/>
                <w:rtl/>
                <w14:ligatures w14:val="none"/>
              </w:rPr>
              <w:t>نجران</w:t>
            </w:r>
          </w:p>
        </w:tc>
      </w:tr>
      <w:tr w:rsidR="000E3799" w:rsidRPr="00543EC6" w14:paraId="50636B7A" w14:textId="77777777" w:rsidTr="00543EC6">
        <w:trPr>
          <w:trHeight w:val="276"/>
          <w:jc w:val="center"/>
        </w:trPr>
        <w:tc>
          <w:tcPr>
            <w:tcW w:w="0" w:type="auto"/>
            <w:vAlign w:val="center"/>
            <w:hideMark/>
          </w:tcPr>
          <w:p w14:paraId="69289A64" w14:textId="77777777" w:rsidR="000E3799" w:rsidRPr="00543EC6" w:rsidRDefault="000E3799" w:rsidP="00D30DC7">
            <w:pPr>
              <w:bidi w:val="0"/>
              <w:spacing w:after="0" w:line="240" w:lineRule="auto"/>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73%</w:t>
            </w:r>
          </w:p>
        </w:tc>
        <w:tc>
          <w:tcPr>
            <w:tcW w:w="0" w:type="auto"/>
            <w:vAlign w:val="center"/>
            <w:hideMark/>
          </w:tcPr>
          <w:p w14:paraId="55B7D833" w14:textId="77777777" w:rsidR="000E3799" w:rsidRPr="00543EC6" w:rsidRDefault="000E3799"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0%</w:t>
            </w:r>
          </w:p>
        </w:tc>
        <w:tc>
          <w:tcPr>
            <w:tcW w:w="0" w:type="auto"/>
            <w:vAlign w:val="center"/>
            <w:hideMark/>
          </w:tcPr>
          <w:p w14:paraId="08EE0F9F" w14:textId="77777777" w:rsidR="000E3799" w:rsidRPr="00543EC6" w:rsidRDefault="000E3799"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58%</w:t>
            </w:r>
          </w:p>
        </w:tc>
        <w:tc>
          <w:tcPr>
            <w:tcW w:w="0" w:type="auto"/>
            <w:vAlign w:val="center"/>
            <w:hideMark/>
          </w:tcPr>
          <w:p w14:paraId="2FD9FA3D" w14:textId="77777777" w:rsidR="000E3799" w:rsidRPr="00543EC6" w:rsidRDefault="000E3799"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98%</w:t>
            </w:r>
          </w:p>
        </w:tc>
        <w:tc>
          <w:tcPr>
            <w:tcW w:w="0" w:type="auto"/>
            <w:vAlign w:val="center"/>
            <w:hideMark/>
          </w:tcPr>
          <w:p w14:paraId="3A3C0FC5" w14:textId="77777777" w:rsidR="000E3799" w:rsidRPr="00543EC6" w:rsidRDefault="000E3799" w:rsidP="00D30DC7">
            <w:pPr>
              <w:bidi w:val="0"/>
              <w:spacing w:after="0" w:line="240" w:lineRule="auto"/>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64%</w:t>
            </w:r>
          </w:p>
        </w:tc>
        <w:tc>
          <w:tcPr>
            <w:tcW w:w="0" w:type="auto"/>
            <w:vAlign w:val="center"/>
            <w:hideMark/>
          </w:tcPr>
          <w:p w14:paraId="2D35C6CB" w14:textId="77777777" w:rsidR="000E3799" w:rsidRPr="00543EC6" w:rsidRDefault="000E3799"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5</w:t>
            </w:r>
          </w:p>
        </w:tc>
        <w:tc>
          <w:tcPr>
            <w:tcW w:w="0" w:type="auto"/>
            <w:vAlign w:val="center"/>
          </w:tcPr>
          <w:p w14:paraId="50F93577" w14:textId="189AA990" w:rsidR="000E3799" w:rsidRPr="00543EC6" w:rsidRDefault="000E3799" w:rsidP="00D30DC7">
            <w:pPr>
              <w:spacing w:after="0" w:line="240" w:lineRule="auto"/>
              <w:jc w:val="center"/>
              <w:rPr>
                <w:rFonts w:asciiTheme="majorBidi" w:eastAsia="Times New Roman" w:hAnsiTheme="majorBidi" w:cstheme="majorBidi"/>
                <w:color w:val="000000"/>
                <w:kern w:val="0"/>
                <w:sz w:val="20"/>
                <w:szCs w:val="20"/>
                <w:rtl/>
                <w14:ligatures w14:val="none"/>
              </w:rPr>
            </w:pPr>
            <w:r w:rsidRPr="00543EC6">
              <w:rPr>
                <w:rFonts w:asciiTheme="majorBidi" w:eastAsia="Times New Roman" w:hAnsiTheme="majorBidi" w:cstheme="majorBidi"/>
                <w:color w:val="000000"/>
                <w:kern w:val="0"/>
                <w:sz w:val="20"/>
                <w:szCs w:val="20"/>
                <w14:ligatures w14:val="none"/>
              </w:rPr>
              <w:t>ABT</w:t>
            </w:r>
          </w:p>
        </w:tc>
        <w:tc>
          <w:tcPr>
            <w:tcW w:w="0" w:type="auto"/>
            <w:vAlign w:val="center"/>
            <w:hideMark/>
          </w:tcPr>
          <w:p w14:paraId="03182581" w14:textId="053A662C" w:rsidR="000E3799" w:rsidRPr="00543EC6" w:rsidRDefault="000E3799" w:rsidP="00D30DC7">
            <w:pPr>
              <w:spacing w:after="0" w:line="240" w:lineRule="auto"/>
              <w:jc w:val="center"/>
              <w:rPr>
                <w:rFonts w:ascii="Simplified Arabic" w:eastAsia="Times New Roman" w:hAnsi="Simplified Arabic" w:cs="Simplified Arabic"/>
                <w:b/>
                <w:bCs/>
                <w:color w:val="000000"/>
                <w:kern w:val="0"/>
                <w:sz w:val="20"/>
                <w:szCs w:val="20"/>
                <w14:ligatures w14:val="none"/>
              </w:rPr>
            </w:pPr>
            <w:r w:rsidRPr="00543EC6">
              <w:rPr>
                <w:rFonts w:ascii="Simplified Arabic" w:eastAsia="Times New Roman" w:hAnsi="Simplified Arabic" w:cs="Simplified Arabic" w:hint="cs"/>
                <w:b/>
                <w:bCs/>
                <w:color w:val="000000"/>
                <w:kern w:val="0"/>
                <w:sz w:val="20"/>
                <w:szCs w:val="20"/>
                <w:rtl/>
                <w14:ligatures w14:val="none"/>
              </w:rPr>
              <w:t>الباحة</w:t>
            </w:r>
          </w:p>
        </w:tc>
      </w:tr>
      <w:tr w:rsidR="000E3799" w:rsidRPr="00543EC6" w14:paraId="407B5D69" w14:textId="77777777" w:rsidTr="00543EC6">
        <w:trPr>
          <w:trHeight w:val="276"/>
          <w:jc w:val="center"/>
        </w:trPr>
        <w:tc>
          <w:tcPr>
            <w:tcW w:w="0" w:type="auto"/>
            <w:vAlign w:val="center"/>
            <w:hideMark/>
          </w:tcPr>
          <w:p w14:paraId="111F0835" w14:textId="77777777" w:rsidR="000E3799" w:rsidRPr="00543EC6" w:rsidRDefault="000E3799" w:rsidP="00D30DC7">
            <w:pPr>
              <w:bidi w:val="0"/>
              <w:spacing w:after="0" w:line="240" w:lineRule="auto"/>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73%</w:t>
            </w:r>
          </w:p>
        </w:tc>
        <w:tc>
          <w:tcPr>
            <w:tcW w:w="0" w:type="auto"/>
            <w:vAlign w:val="center"/>
            <w:hideMark/>
          </w:tcPr>
          <w:p w14:paraId="6E8A9E69" w14:textId="77777777" w:rsidR="000E3799" w:rsidRPr="00543EC6" w:rsidRDefault="000E3799"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50%</w:t>
            </w:r>
          </w:p>
        </w:tc>
        <w:tc>
          <w:tcPr>
            <w:tcW w:w="0" w:type="auto"/>
            <w:vAlign w:val="center"/>
            <w:hideMark/>
          </w:tcPr>
          <w:p w14:paraId="56EC1515" w14:textId="77777777" w:rsidR="000E3799" w:rsidRPr="00543EC6" w:rsidRDefault="000E3799"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65%</w:t>
            </w:r>
          </w:p>
        </w:tc>
        <w:tc>
          <w:tcPr>
            <w:tcW w:w="0" w:type="auto"/>
            <w:vAlign w:val="center"/>
            <w:hideMark/>
          </w:tcPr>
          <w:p w14:paraId="39F1B90C" w14:textId="77777777" w:rsidR="000E3799" w:rsidRPr="00543EC6" w:rsidRDefault="000E3799"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98%</w:t>
            </w:r>
          </w:p>
        </w:tc>
        <w:tc>
          <w:tcPr>
            <w:tcW w:w="0" w:type="auto"/>
            <w:vAlign w:val="center"/>
            <w:hideMark/>
          </w:tcPr>
          <w:p w14:paraId="13C3CF3C" w14:textId="77777777" w:rsidR="000E3799" w:rsidRPr="00543EC6" w:rsidRDefault="000E3799" w:rsidP="00D30DC7">
            <w:pPr>
              <w:bidi w:val="0"/>
              <w:spacing w:after="0" w:line="240" w:lineRule="auto"/>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73%</w:t>
            </w:r>
          </w:p>
        </w:tc>
        <w:tc>
          <w:tcPr>
            <w:tcW w:w="0" w:type="auto"/>
            <w:vAlign w:val="center"/>
            <w:hideMark/>
          </w:tcPr>
          <w:p w14:paraId="59F1E073" w14:textId="77777777" w:rsidR="000E3799" w:rsidRPr="00543EC6" w:rsidRDefault="000E3799"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5</w:t>
            </w:r>
          </w:p>
        </w:tc>
        <w:tc>
          <w:tcPr>
            <w:tcW w:w="0" w:type="auto"/>
            <w:vAlign w:val="center"/>
          </w:tcPr>
          <w:p w14:paraId="1D7C39E7" w14:textId="0067C25F" w:rsidR="000E3799" w:rsidRPr="00543EC6" w:rsidRDefault="000E3799" w:rsidP="00D30DC7">
            <w:pPr>
              <w:spacing w:after="0" w:line="240" w:lineRule="auto"/>
              <w:jc w:val="center"/>
              <w:rPr>
                <w:rFonts w:asciiTheme="majorBidi" w:eastAsia="Times New Roman" w:hAnsiTheme="majorBidi" w:cstheme="majorBidi"/>
                <w:color w:val="000000"/>
                <w:kern w:val="0"/>
                <w:sz w:val="20"/>
                <w:szCs w:val="20"/>
                <w:rtl/>
                <w14:ligatures w14:val="none"/>
              </w:rPr>
            </w:pPr>
            <w:r w:rsidRPr="00543EC6">
              <w:rPr>
                <w:rFonts w:asciiTheme="majorBidi" w:eastAsia="Times New Roman" w:hAnsiTheme="majorBidi" w:cstheme="majorBidi"/>
                <w:color w:val="000000"/>
                <w:kern w:val="0"/>
                <w:sz w:val="20"/>
                <w:szCs w:val="20"/>
                <w14:ligatures w14:val="none"/>
              </w:rPr>
              <w:t>BHH</w:t>
            </w:r>
          </w:p>
        </w:tc>
        <w:tc>
          <w:tcPr>
            <w:tcW w:w="0" w:type="auto"/>
            <w:vAlign w:val="center"/>
            <w:hideMark/>
          </w:tcPr>
          <w:p w14:paraId="2F3C89B3" w14:textId="2319D6A2" w:rsidR="000E3799" w:rsidRPr="00543EC6" w:rsidRDefault="000E3799" w:rsidP="00D30DC7">
            <w:pPr>
              <w:spacing w:after="0" w:line="240" w:lineRule="auto"/>
              <w:jc w:val="center"/>
              <w:rPr>
                <w:rFonts w:ascii="Simplified Arabic" w:eastAsia="Times New Roman" w:hAnsi="Simplified Arabic" w:cs="Simplified Arabic"/>
                <w:b/>
                <w:bCs/>
                <w:color w:val="000000"/>
                <w:kern w:val="0"/>
                <w:sz w:val="20"/>
                <w:szCs w:val="20"/>
                <w14:ligatures w14:val="none"/>
              </w:rPr>
            </w:pPr>
            <w:r w:rsidRPr="00543EC6">
              <w:rPr>
                <w:rFonts w:ascii="Simplified Arabic" w:eastAsia="Times New Roman" w:hAnsi="Simplified Arabic" w:cs="Simplified Arabic" w:hint="cs"/>
                <w:b/>
                <w:bCs/>
                <w:color w:val="000000"/>
                <w:kern w:val="0"/>
                <w:sz w:val="20"/>
                <w:szCs w:val="20"/>
                <w:rtl/>
                <w14:ligatures w14:val="none"/>
              </w:rPr>
              <w:t>بيشة</w:t>
            </w:r>
          </w:p>
        </w:tc>
      </w:tr>
      <w:tr w:rsidR="000E3799" w:rsidRPr="00543EC6" w14:paraId="71A5B049" w14:textId="77777777" w:rsidTr="00543EC6">
        <w:trPr>
          <w:trHeight w:val="276"/>
          <w:jc w:val="center"/>
        </w:trPr>
        <w:tc>
          <w:tcPr>
            <w:tcW w:w="0" w:type="auto"/>
            <w:vAlign w:val="center"/>
            <w:hideMark/>
          </w:tcPr>
          <w:p w14:paraId="57BB66A0" w14:textId="77777777" w:rsidR="000E3799" w:rsidRPr="00543EC6" w:rsidRDefault="000E3799" w:rsidP="00D30DC7">
            <w:pPr>
              <w:bidi w:val="0"/>
              <w:spacing w:after="0" w:line="240" w:lineRule="auto"/>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73%</w:t>
            </w:r>
          </w:p>
        </w:tc>
        <w:tc>
          <w:tcPr>
            <w:tcW w:w="0" w:type="auto"/>
            <w:vAlign w:val="center"/>
            <w:hideMark/>
          </w:tcPr>
          <w:p w14:paraId="4B5CEE07" w14:textId="77777777" w:rsidR="000E3799" w:rsidRPr="00543EC6" w:rsidRDefault="000E3799"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60%</w:t>
            </w:r>
          </w:p>
        </w:tc>
        <w:tc>
          <w:tcPr>
            <w:tcW w:w="0" w:type="auto"/>
            <w:vAlign w:val="center"/>
            <w:hideMark/>
          </w:tcPr>
          <w:p w14:paraId="47245D95" w14:textId="77777777" w:rsidR="000E3799" w:rsidRPr="00543EC6" w:rsidRDefault="000E3799"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70%</w:t>
            </w:r>
          </w:p>
        </w:tc>
        <w:tc>
          <w:tcPr>
            <w:tcW w:w="0" w:type="auto"/>
            <w:vAlign w:val="center"/>
            <w:hideMark/>
          </w:tcPr>
          <w:p w14:paraId="5926EB34" w14:textId="77777777" w:rsidR="000E3799" w:rsidRPr="00543EC6" w:rsidRDefault="000E3799"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100%</w:t>
            </w:r>
          </w:p>
        </w:tc>
        <w:tc>
          <w:tcPr>
            <w:tcW w:w="0" w:type="auto"/>
            <w:vAlign w:val="center"/>
            <w:hideMark/>
          </w:tcPr>
          <w:p w14:paraId="139A9CC3" w14:textId="77777777" w:rsidR="000E3799" w:rsidRPr="00543EC6" w:rsidRDefault="000E3799" w:rsidP="00D30DC7">
            <w:pPr>
              <w:bidi w:val="0"/>
              <w:spacing w:after="0" w:line="240" w:lineRule="auto"/>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78%</w:t>
            </w:r>
          </w:p>
        </w:tc>
        <w:tc>
          <w:tcPr>
            <w:tcW w:w="0" w:type="auto"/>
            <w:vAlign w:val="center"/>
            <w:hideMark/>
          </w:tcPr>
          <w:p w14:paraId="2D7C9E9C" w14:textId="77777777" w:rsidR="000E3799" w:rsidRPr="00543EC6" w:rsidRDefault="000E3799"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5</w:t>
            </w:r>
          </w:p>
        </w:tc>
        <w:tc>
          <w:tcPr>
            <w:tcW w:w="0" w:type="auto"/>
            <w:vAlign w:val="center"/>
          </w:tcPr>
          <w:p w14:paraId="690C3307" w14:textId="27986DD0" w:rsidR="000E3799" w:rsidRPr="00543EC6" w:rsidRDefault="000E3799" w:rsidP="00D30DC7">
            <w:pPr>
              <w:spacing w:after="0" w:line="240" w:lineRule="auto"/>
              <w:jc w:val="center"/>
              <w:rPr>
                <w:rFonts w:asciiTheme="majorBidi" w:eastAsia="Times New Roman" w:hAnsiTheme="majorBidi" w:cstheme="majorBidi"/>
                <w:color w:val="000000"/>
                <w:kern w:val="0"/>
                <w:sz w:val="20"/>
                <w:szCs w:val="20"/>
                <w:rtl/>
                <w14:ligatures w14:val="none"/>
              </w:rPr>
            </w:pPr>
            <w:r w:rsidRPr="00543EC6">
              <w:rPr>
                <w:rFonts w:asciiTheme="majorBidi" w:eastAsia="Times New Roman" w:hAnsiTheme="majorBidi" w:cstheme="majorBidi"/>
                <w:color w:val="000000"/>
                <w:kern w:val="0"/>
                <w:sz w:val="20"/>
                <w:szCs w:val="20"/>
                <w14:ligatures w14:val="none"/>
              </w:rPr>
              <w:t>RAE</w:t>
            </w:r>
          </w:p>
        </w:tc>
        <w:tc>
          <w:tcPr>
            <w:tcW w:w="0" w:type="auto"/>
            <w:vAlign w:val="center"/>
            <w:hideMark/>
          </w:tcPr>
          <w:p w14:paraId="20DDA23D" w14:textId="6C71EE12" w:rsidR="000E3799" w:rsidRPr="00543EC6" w:rsidRDefault="000E3799" w:rsidP="00D30DC7">
            <w:pPr>
              <w:spacing w:after="0" w:line="240" w:lineRule="auto"/>
              <w:jc w:val="center"/>
              <w:rPr>
                <w:rFonts w:ascii="Simplified Arabic" w:eastAsia="Times New Roman" w:hAnsi="Simplified Arabic" w:cs="Simplified Arabic"/>
                <w:b/>
                <w:bCs/>
                <w:color w:val="000000"/>
                <w:kern w:val="0"/>
                <w:sz w:val="20"/>
                <w:szCs w:val="20"/>
                <w14:ligatures w14:val="none"/>
              </w:rPr>
            </w:pPr>
            <w:r w:rsidRPr="00543EC6">
              <w:rPr>
                <w:rFonts w:ascii="Simplified Arabic" w:eastAsia="Times New Roman" w:hAnsi="Simplified Arabic" w:cs="Simplified Arabic" w:hint="cs"/>
                <w:b/>
                <w:bCs/>
                <w:color w:val="000000"/>
                <w:kern w:val="0"/>
                <w:sz w:val="20"/>
                <w:szCs w:val="20"/>
                <w:rtl/>
                <w14:ligatures w14:val="none"/>
              </w:rPr>
              <w:t>عرعر</w:t>
            </w:r>
          </w:p>
        </w:tc>
      </w:tr>
      <w:tr w:rsidR="000E3799" w:rsidRPr="00543EC6" w14:paraId="2A6318CF" w14:textId="77777777" w:rsidTr="00543EC6">
        <w:trPr>
          <w:trHeight w:val="276"/>
          <w:jc w:val="center"/>
        </w:trPr>
        <w:tc>
          <w:tcPr>
            <w:tcW w:w="0" w:type="auto"/>
            <w:vAlign w:val="center"/>
            <w:hideMark/>
          </w:tcPr>
          <w:p w14:paraId="7C68CE36" w14:textId="77777777" w:rsidR="000E3799" w:rsidRPr="00543EC6" w:rsidRDefault="000E3799" w:rsidP="00D30DC7">
            <w:pPr>
              <w:bidi w:val="0"/>
              <w:spacing w:after="0" w:line="240" w:lineRule="auto"/>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100%</w:t>
            </w:r>
          </w:p>
        </w:tc>
        <w:tc>
          <w:tcPr>
            <w:tcW w:w="0" w:type="auto"/>
            <w:vAlign w:val="center"/>
            <w:hideMark/>
          </w:tcPr>
          <w:p w14:paraId="5BBBEAD2" w14:textId="77777777" w:rsidR="000E3799" w:rsidRPr="00543EC6" w:rsidRDefault="000E3799"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24%</w:t>
            </w:r>
          </w:p>
        </w:tc>
        <w:tc>
          <w:tcPr>
            <w:tcW w:w="0" w:type="auto"/>
            <w:vAlign w:val="center"/>
            <w:hideMark/>
          </w:tcPr>
          <w:p w14:paraId="532C6835" w14:textId="77777777" w:rsidR="000E3799" w:rsidRPr="00543EC6" w:rsidRDefault="000E3799"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59%</w:t>
            </w:r>
          </w:p>
        </w:tc>
        <w:tc>
          <w:tcPr>
            <w:tcW w:w="0" w:type="auto"/>
            <w:vAlign w:val="center"/>
            <w:hideMark/>
          </w:tcPr>
          <w:p w14:paraId="69A6A500" w14:textId="77777777" w:rsidR="000E3799" w:rsidRPr="00543EC6" w:rsidRDefault="000E3799"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100%</w:t>
            </w:r>
          </w:p>
        </w:tc>
        <w:tc>
          <w:tcPr>
            <w:tcW w:w="0" w:type="auto"/>
            <w:vAlign w:val="center"/>
            <w:hideMark/>
          </w:tcPr>
          <w:p w14:paraId="6EDB9E95" w14:textId="77777777" w:rsidR="000E3799" w:rsidRPr="00543EC6" w:rsidRDefault="000E3799" w:rsidP="00D30DC7">
            <w:pPr>
              <w:bidi w:val="0"/>
              <w:spacing w:after="0" w:line="240" w:lineRule="auto"/>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67%</w:t>
            </w:r>
          </w:p>
        </w:tc>
        <w:tc>
          <w:tcPr>
            <w:tcW w:w="0" w:type="auto"/>
            <w:vAlign w:val="center"/>
            <w:hideMark/>
          </w:tcPr>
          <w:p w14:paraId="7A5FBB87" w14:textId="77777777" w:rsidR="000E3799" w:rsidRPr="00543EC6" w:rsidRDefault="000E3799"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5</w:t>
            </w:r>
          </w:p>
        </w:tc>
        <w:tc>
          <w:tcPr>
            <w:tcW w:w="0" w:type="auto"/>
            <w:vAlign w:val="center"/>
          </w:tcPr>
          <w:p w14:paraId="0C63EDCA" w14:textId="1DB979FE" w:rsidR="000E3799" w:rsidRPr="00543EC6" w:rsidRDefault="000E3799" w:rsidP="00D30DC7">
            <w:pPr>
              <w:spacing w:after="0" w:line="240" w:lineRule="auto"/>
              <w:jc w:val="center"/>
              <w:rPr>
                <w:rFonts w:asciiTheme="majorBidi" w:eastAsia="Times New Roman" w:hAnsiTheme="majorBidi" w:cstheme="majorBidi"/>
                <w:color w:val="000000"/>
                <w:kern w:val="0"/>
                <w:sz w:val="20"/>
                <w:szCs w:val="20"/>
                <w:rtl/>
                <w14:ligatures w14:val="none"/>
              </w:rPr>
            </w:pPr>
            <w:r w:rsidRPr="00543EC6">
              <w:rPr>
                <w:rFonts w:asciiTheme="majorBidi" w:eastAsia="Times New Roman" w:hAnsiTheme="majorBidi" w:cstheme="majorBidi"/>
                <w:color w:val="000000"/>
                <w:kern w:val="0"/>
                <w:sz w:val="20"/>
                <w:szCs w:val="20"/>
                <w14:ligatures w14:val="none"/>
              </w:rPr>
              <w:t>DWD</w:t>
            </w:r>
          </w:p>
        </w:tc>
        <w:tc>
          <w:tcPr>
            <w:tcW w:w="0" w:type="auto"/>
            <w:vAlign w:val="center"/>
            <w:hideMark/>
          </w:tcPr>
          <w:p w14:paraId="45AA1E8E" w14:textId="14E95B70" w:rsidR="000E3799" w:rsidRPr="00543EC6" w:rsidRDefault="000E3799" w:rsidP="00D30DC7">
            <w:pPr>
              <w:spacing w:after="0" w:line="240" w:lineRule="auto"/>
              <w:jc w:val="center"/>
              <w:rPr>
                <w:rFonts w:ascii="Simplified Arabic" w:eastAsia="Times New Roman" w:hAnsi="Simplified Arabic" w:cs="Simplified Arabic"/>
                <w:b/>
                <w:bCs/>
                <w:color w:val="000000"/>
                <w:kern w:val="0"/>
                <w:sz w:val="20"/>
                <w:szCs w:val="20"/>
                <w14:ligatures w14:val="none"/>
              </w:rPr>
            </w:pPr>
            <w:r w:rsidRPr="00543EC6">
              <w:rPr>
                <w:rFonts w:ascii="Simplified Arabic" w:eastAsia="Times New Roman" w:hAnsi="Simplified Arabic" w:cs="Simplified Arabic" w:hint="cs"/>
                <w:b/>
                <w:bCs/>
                <w:color w:val="000000"/>
                <w:kern w:val="0"/>
                <w:sz w:val="20"/>
                <w:szCs w:val="20"/>
                <w:rtl/>
                <w14:ligatures w14:val="none"/>
              </w:rPr>
              <w:t>الدوادمي</w:t>
            </w:r>
          </w:p>
        </w:tc>
      </w:tr>
      <w:tr w:rsidR="000E3799" w:rsidRPr="00543EC6" w14:paraId="5B1A9B99" w14:textId="77777777" w:rsidTr="00543EC6">
        <w:trPr>
          <w:trHeight w:val="276"/>
          <w:jc w:val="center"/>
        </w:trPr>
        <w:tc>
          <w:tcPr>
            <w:tcW w:w="0" w:type="auto"/>
            <w:vAlign w:val="center"/>
            <w:hideMark/>
          </w:tcPr>
          <w:p w14:paraId="36BB9444" w14:textId="77777777" w:rsidR="000E3799" w:rsidRPr="00543EC6" w:rsidRDefault="000E3799" w:rsidP="00D30DC7">
            <w:pPr>
              <w:bidi w:val="0"/>
              <w:spacing w:after="0" w:line="240" w:lineRule="auto"/>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100%</w:t>
            </w:r>
          </w:p>
        </w:tc>
        <w:tc>
          <w:tcPr>
            <w:tcW w:w="0" w:type="auto"/>
            <w:vAlign w:val="center"/>
            <w:hideMark/>
          </w:tcPr>
          <w:p w14:paraId="5533D117" w14:textId="77777777" w:rsidR="000E3799" w:rsidRPr="00543EC6" w:rsidRDefault="000E3799"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0%</w:t>
            </w:r>
          </w:p>
        </w:tc>
        <w:tc>
          <w:tcPr>
            <w:tcW w:w="0" w:type="auto"/>
            <w:vAlign w:val="center"/>
            <w:hideMark/>
          </w:tcPr>
          <w:p w14:paraId="3FE937C5" w14:textId="77777777" w:rsidR="000E3799" w:rsidRPr="00543EC6" w:rsidRDefault="000E3799"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46%</w:t>
            </w:r>
          </w:p>
        </w:tc>
        <w:tc>
          <w:tcPr>
            <w:tcW w:w="0" w:type="auto"/>
            <w:vAlign w:val="center"/>
            <w:hideMark/>
          </w:tcPr>
          <w:p w14:paraId="710D674A" w14:textId="77777777" w:rsidR="000E3799" w:rsidRPr="00543EC6" w:rsidRDefault="000E3799"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98%</w:t>
            </w:r>
          </w:p>
        </w:tc>
        <w:tc>
          <w:tcPr>
            <w:tcW w:w="0" w:type="auto"/>
            <w:vAlign w:val="center"/>
            <w:hideMark/>
          </w:tcPr>
          <w:p w14:paraId="07F675E1" w14:textId="77777777" w:rsidR="000E3799" w:rsidRPr="00543EC6" w:rsidRDefault="000E3799" w:rsidP="00D30DC7">
            <w:pPr>
              <w:bidi w:val="0"/>
              <w:spacing w:after="0" w:line="240" w:lineRule="auto"/>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55%</w:t>
            </w:r>
          </w:p>
        </w:tc>
        <w:tc>
          <w:tcPr>
            <w:tcW w:w="0" w:type="auto"/>
            <w:vAlign w:val="center"/>
            <w:hideMark/>
          </w:tcPr>
          <w:p w14:paraId="1514E240" w14:textId="77777777" w:rsidR="000E3799" w:rsidRPr="00543EC6" w:rsidRDefault="000E3799"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5</w:t>
            </w:r>
          </w:p>
        </w:tc>
        <w:tc>
          <w:tcPr>
            <w:tcW w:w="0" w:type="auto"/>
            <w:vAlign w:val="center"/>
          </w:tcPr>
          <w:p w14:paraId="2E3BB444" w14:textId="6F89B453" w:rsidR="000E3799" w:rsidRPr="00543EC6" w:rsidRDefault="000E3799" w:rsidP="00D30DC7">
            <w:pPr>
              <w:spacing w:after="0" w:line="240" w:lineRule="auto"/>
              <w:jc w:val="center"/>
              <w:rPr>
                <w:rFonts w:asciiTheme="majorBidi" w:eastAsia="Times New Roman" w:hAnsiTheme="majorBidi" w:cstheme="majorBidi"/>
                <w:color w:val="000000"/>
                <w:kern w:val="0"/>
                <w:sz w:val="20"/>
                <w:szCs w:val="20"/>
                <w:rtl/>
                <w14:ligatures w14:val="none"/>
              </w:rPr>
            </w:pPr>
            <w:r w:rsidRPr="00543EC6">
              <w:rPr>
                <w:rFonts w:asciiTheme="majorBidi" w:eastAsia="Times New Roman" w:hAnsiTheme="majorBidi" w:cstheme="majorBidi"/>
                <w:color w:val="000000"/>
                <w:kern w:val="0"/>
                <w:sz w:val="20"/>
                <w:szCs w:val="20"/>
                <w14:ligatures w14:val="none"/>
              </w:rPr>
              <w:t>EJH</w:t>
            </w:r>
          </w:p>
        </w:tc>
        <w:tc>
          <w:tcPr>
            <w:tcW w:w="0" w:type="auto"/>
            <w:vAlign w:val="center"/>
            <w:hideMark/>
          </w:tcPr>
          <w:p w14:paraId="5D387CDA" w14:textId="6C98C770" w:rsidR="000E3799" w:rsidRPr="00543EC6" w:rsidRDefault="000E3799" w:rsidP="00D30DC7">
            <w:pPr>
              <w:spacing w:after="0" w:line="240" w:lineRule="auto"/>
              <w:jc w:val="center"/>
              <w:rPr>
                <w:rFonts w:ascii="Simplified Arabic" w:eastAsia="Times New Roman" w:hAnsi="Simplified Arabic" w:cs="Simplified Arabic"/>
                <w:b/>
                <w:bCs/>
                <w:color w:val="000000"/>
                <w:kern w:val="0"/>
                <w:sz w:val="20"/>
                <w:szCs w:val="20"/>
                <w14:ligatures w14:val="none"/>
              </w:rPr>
            </w:pPr>
            <w:r w:rsidRPr="00543EC6">
              <w:rPr>
                <w:rFonts w:ascii="Simplified Arabic" w:eastAsia="Times New Roman" w:hAnsi="Simplified Arabic" w:cs="Simplified Arabic" w:hint="cs"/>
                <w:b/>
                <w:bCs/>
                <w:color w:val="000000"/>
                <w:kern w:val="0"/>
                <w:sz w:val="20"/>
                <w:szCs w:val="20"/>
                <w:rtl/>
                <w14:ligatures w14:val="none"/>
              </w:rPr>
              <w:t>الوجه</w:t>
            </w:r>
          </w:p>
        </w:tc>
      </w:tr>
      <w:tr w:rsidR="000E3799" w:rsidRPr="00543EC6" w14:paraId="0FF6D0C2" w14:textId="77777777" w:rsidTr="00543EC6">
        <w:trPr>
          <w:trHeight w:val="276"/>
          <w:jc w:val="center"/>
        </w:trPr>
        <w:tc>
          <w:tcPr>
            <w:tcW w:w="0" w:type="auto"/>
            <w:vAlign w:val="center"/>
            <w:hideMark/>
          </w:tcPr>
          <w:p w14:paraId="26D025B5" w14:textId="77777777" w:rsidR="000E3799" w:rsidRPr="00543EC6" w:rsidRDefault="000E3799" w:rsidP="00D30DC7">
            <w:pPr>
              <w:bidi w:val="0"/>
              <w:spacing w:after="0" w:line="240" w:lineRule="auto"/>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94%</w:t>
            </w:r>
          </w:p>
        </w:tc>
        <w:tc>
          <w:tcPr>
            <w:tcW w:w="0" w:type="auto"/>
            <w:vAlign w:val="center"/>
            <w:hideMark/>
          </w:tcPr>
          <w:p w14:paraId="1A436487" w14:textId="77777777" w:rsidR="000E3799" w:rsidRPr="00543EC6" w:rsidRDefault="000E3799"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52%</w:t>
            </w:r>
          </w:p>
        </w:tc>
        <w:tc>
          <w:tcPr>
            <w:tcW w:w="0" w:type="auto"/>
            <w:vAlign w:val="center"/>
            <w:hideMark/>
          </w:tcPr>
          <w:p w14:paraId="2674455E" w14:textId="77777777" w:rsidR="000E3799" w:rsidRPr="00543EC6" w:rsidRDefault="000E3799"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60%</w:t>
            </w:r>
          </w:p>
        </w:tc>
        <w:tc>
          <w:tcPr>
            <w:tcW w:w="0" w:type="auto"/>
            <w:vAlign w:val="center"/>
            <w:hideMark/>
          </w:tcPr>
          <w:p w14:paraId="5595F513" w14:textId="77777777" w:rsidR="000E3799" w:rsidRPr="00543EC6" w:rsidRDefault="000E3799"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98%</w:t>
            </w:r>
          </w:p>
        </w:tc>
        <w:tc>
          <w:tcPr>
            <w:tcW w:w="0" w:type="auto"/>
            <w:vAlign w:val="center"/>
            <w:hideMark/>
          </w:tcPr>
          <w:p w14:paraId="775D57E6" w14:textId="77777777" w:rsidR="000E3799" w:rsidRPr="00543EC6" w:rsidRDefault="000E3799" w:rsidP="00D30DC7">
            <w:pPr>
              <w:bidi w:val="0"/>
              <w:spacing w:after="0" w:line="240" w:lineRule="auto"/>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73%</w:t>
            </w:r>
          </w:p>
        </w:tc>
        <w:tc>
          <w:tcPr>
            <w:tcW w:w="0" w:type="auto"/>
            <w:vAlign w:val="center"/>
            <w:hideMark/>
          </w:tcPr>
          <w:p w14:paraId="53021873" w14:textId="77777777" w:rsidR="000E3799" w:rsidRPr="00543EC6" w:rsidRDefault="000E3799"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5</w:t>
            </w:r>
          </w:p>
        </w:tc>
        <w:tc>
          <w:tcPr>
            <w:tcW w:w="0" w:type="auto"/>
            <w:vAlign w:val="center"/>
          </w:tcPr>
          <w:p w14:paraId="0B11188D" w14:textId="10D7D70E" w:rsidR="000E3799" w:rsidRPr="00543EC6" w:rsidRDefault="000E3799" w:rsidP="00D30DC7">
            <w:pPr>
              <w:spacing w:after="0" w:line="240" w:lineRule="auto"/>
              <w:jc w:val="center"/>
              <w:rPr>
                <w:rFonts w:asciiTheme="majorBidi" w:eastAsia="Times New Roman" w:hAnsiTheme="majorBidi" w:cstheme="majorBidi"/>
                <w:color w:val="000000"/>
                <w:kern w:val="0"/>
                <w:sz w:val="20"/>
                <w:szCs w:val="20"/>
                <w:rtl/>
                <w14:ligatures w14:val="none"/>
              </w:rPr>
            </w:pPr>
            <w:r w:rsidRPr="00543EC6">
              <w:rPr>
                <w:rFonts w:asciiTheme="majorBidi" w:eastAsia="Times New Roman" w:hAnsiTheme="majorBidi" w:cstheme="majorBidi"/>
                <w:color w:val="000000"/>
                <w:kern w:val="0"/>
                <w:sz w:val="20"/>
                <w:szCs w:val="20"/>
                <w14:ligatures w14:val="none"/>
              </w:rPr>
              <w:t>URY</w:t>
            </w:r>
          </w:p>
        </w:tc>
        <w:tc>
          <w:tcPr>
            <w:tcW w:w="0" w:type="auto"/>
            <w:vAlign w:val="center"/>
            <w:hideMark/>
          </w:tcPr>
          <w:p w14:paraId="1270E466" w14:textId="65F7E15F" w:rsidR="000E3799" w:rsidRPr="00543EC6" w:rsidRDefault="000E3799" w:rsidP="00D30DC7">
            <w:pPr>
              <w:spacing w:after="0" w:line="240" w:lineRule="auto"/>
              <w:jc w:val="center"/>
              <w:rPr>
                <w:rFonts w:ascii="Simplified Arabic" w:eastAsia="Times New Roman" w:hAnsi="Simplified Arabic" w:cs="Simplified Arabic"/>
                <w:b/>
                <w:bCs/>
                <w:color w:val="000000"/>
                <w:kern w:val="0"/>
                <w:sz w:val="20"/>
                <w:szCs w:val="20"/>
                <w14:ligatures w14:val="none"/>
              </w:rPr>
            </w:pPr>
            <w:r w:rsidRPr="00543EC6">
              <w:rPr>
                <w:rFonts w:ascii="Simplified Arabic" w:eastAsia="Times New Roman" w:hAnsi="Simplified Arabic" w:cs="Simplified Arabic" w:hint="cs"/>
                <w:b/>
                <w:bCs/>
                <w:color w:val="000000"/>
                <w:kern w:val="0"/>
                <w:sz w:val="20"/>
                <w:szCs w:val="20"/>
                <w:rtl/>
                <w14:ligatures w14:val="none"/>
              </w:rPr>
              <w:t>القريات</w:t>
            </w:r>
          </w:p>
        </w:tc>
      </w:tr>
      <w:tr w:rsidR="000E3799" w:rsidRPr="00543EC6" w14:paraId="14E12C62" w14:textId="77777777" w:rsidTr="00543EC6">
        <w:trPr>
          <w:trHeight w:val="276"/>
          <w:jc w:val="center"/>
        </w:trPr>
        <w:tc>
          <w:tcPr>
            <w:tcW w:w="0" w:type="auto"/>
            <w:vAlign w:val="center"/>
            <w:hideMark/>
          </w:tcPr>
          <w:p w14:paraId="0AB362B2" w14:textId="77777777" w:rsidR="000E3799" w:rsidRPr="00543EC6" w:rsidRDefault="000E3799" w:rsidP="00D30DC7">
            <w:pPr>
              <w:bidi w:val="0"/>
              <w:spacing w:after="0" w:line="240" w:lineRule="auto"/>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94%</w:t>
            </w:r>
          </w:p>
        </w:tc>
        <w:tc>
          <w:tcPr>
            <w:tcW w:w="0" w:type="auto"/>
            <w:vAlign w:val="center"/>
            <w:hideMark/>
          </w:tcPr>
          <w:p w14:paraId="1EDDED54" w14:textId="77777777" w:rsidR="000E3799" w:rsidRPr="00543EC6" w:rsidRDefault="000E3799"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54%</w:t>
            </w:r>
          </w:p>
        </w:tc>
        <w:tc>
          <w:tcPr>
            <w:tcW w:w="0" w:type="auto"/>
            <w:vAlign w:val="center"/>
            <w:hideMark/>
          </w:tcPr>
          <w:p w14:paraId="42E67EDD" w14:textId="77777777" w:rsidR="000E3799" w:rsidRPr="00543EC6" w:rsidRDefault="000E3799"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56%</w:t>
            </w:r>
          </w:p>
        </w:tc>
        <w:tc>
          <w:tcPr>
            <w:tcW w:w="0" w:type="auto"/>
            <w:vAlign w:val="center"/>
            <w:hideMark/>
          </w:tcPr>
          <w:p w14:paraId="1F9DCBD7" w14:textId="77777777" w:rsidR="000E3799" w:rsidRPr="00543EC6" w:rsidRDefault="000E3799"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100%</w:t>
            </w:r>
          </w:p>
        </w:tc>
        <w:tc>
          <w:tcPr>
            <w:tcW w:w="0" w:type="auto"/>
            <w:vAlign w:val="center"/>
            <w:hideMark/>
          </w:tcPr>
          <w:p w14:paraId="6C4225FD" w14:textId="77777777" w:rsidR="000E3799" w:rsidRPr="00543EC6" w:rsidRDefault="000E3799" w:rsidP="00D30DC7">
            <w:pPr>
              <w:bidi w:val="0"/>
              <w:spacing w:after="0" w:line="240" w:lineRule="auto"/>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73%</w:t>
            </w:r>
          </w:p>
        </w:tc>
        <w:tc>
          <w:tcPr>
            <w:tcW w:w="0" w:type="auto"/>
            <w:vAlign w:val="center"/>
            <w:hideMark/>
          </w:tcPr>
          <w:p w14:paraId="40B84755" w14:textId="77777777" w:rsidR="000E3799" w:rsidRPr="00543EC6" w:rsidRDefault="000E3799"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5</w:t>
            </w:r>
          </w:p>
        </w:tc>
        <w:tc>
          <w:tcPr>
            <w:tcW w:w="0" w:type="auto"/>
            <w:vAlign w:val="center"/>
          </w:tcPr>
          <w:p w14:paraId="32F0C1FE" w14:textId="4361F426" w:rsidR="000E3799" w:rsidRPr="00543EC6" w:rsidRDefault="000E3799" w:rsidP="00D30DC7">
            <w:pPr>
              <w:spacing w:after="0" w:line="240" w:lineRule="auto"/>
              <w:jc w:val="center"/>
              <w:rPr>
                <w:rFonts w:asciiTheme="majorBidi" w:eastAsia="Times New Roman" w:hAnsiTheme="majorBidi" w:cstheme="majorBidi"/>
                <w:color w:val="000000"/>
                <w:kern w:val="0"/>
                <w:sz w:val="20"/>
                <w:szCs w:val="20"/>
                <w:rtl/>
                <w14:ligatures w14:val="none"/>
              </w:rPr>
            </w:pPr>
            <w:r w:rsidRPr="00543EC6">
              <w:rPr>
                <w:rFonts w:asciiTheme="majorBidi" w:eastAsia="Times New Roman" w:hAnsiTheme="majorBidi" w:cstheme="majorBidi"/>
                <w:color w:val="000000"/>
                <w:kern w:val="0"/>
                <w:sz w:val="20"/>
                <w:szCs w:val="20"/>
                <w14:ligatures w14:val="none"/>
              </w:rPr>
              <w:t>RAH</w:t>
            </w:r>
          </w:p>
        </w:tc>
        <w:tc>
          <w:tcPr>
            <w:tcW w:w="0" w:type="auto"/>
            <w:vAlign w:val="center"/>
            <w:hideMark/>
          </w:tcPr>
          <w:p w14:paraId="78955B6C" w14:textId="6D8F6036" w:rsidR="000E3799" w:rsidRPr="00543EC6" w:rsidRDefault="000E3799" w:rsidP="00D30DC7">
            <w:pPr>
              <w:spacing w:after="0" w:line="240" w:lineRule="auto"/>
              <w:jc w:val="center"/>
              <w:rPr>
                <w:rFonts w:ascii="Simplified Arabic" w:eastAsia="Times New Roman" w:hAnsi="Simplified Arabic" w:cs="Simplified Arabic"/>
                <w:b/>
                <w:bCs/>
                <w:color w:val="000000"/>
                <w:kern w:val="0"/>
                <w:sz w:val="20"/>
                <w:szCs w:val="20"/>
                <w14:ligatures w14:val="none"/>
              </w:rPr>
            </w:pPr>
            <w:r w:rsidRPr="00543EC6">
              <w:rPr>
                <w:rFonts w:ascii="Simplified Arabic" w:eastAsia="Times New Roman" w:hAnsi="Simplified Arabic" w:cs="Simplified Arabic" w:hint="cs"/>
                <w:b/>
                <w:bCs/>
                <w:color w:val="000000"/>
                <w:kern w:val="0"/>
                <w:sz w:val="20"/>
                <w:szCs w:val="20"/>
                <w:rtl/>
                <w14:ligatures w14:val="none"/>
              </w:rPr>
              <w:t>رفحاء</w:t>
            </w:r>
          </w:p>
        </w:tc>
      </w:tr>
      <w:tr w:rsidR="000E3799" w:rsidRPr="00543EC6" w14:paraId="4730E14B" w14:textId="77777777" w:rsidTr="00543EC6">
        <w:trPr>
          <w:trHeight w:val="276"/>
          <w:jc w:val="center"/>
        </w:trPr>
        <w:tc>
          <w:tcPr>
            <w:tcW w:w="0" w:type="auto"/>
            <w:vAlign w:val="center"/>
            <w:hideMark/>
          </w:tcPr>
          <w:p w14:paraId="1D705FAE" w14:textId="77777777" w:rsidR="000E3799" w:rsidRPr="00543EC6" w:rsidRDefault="000E3799" w:rsidP="00D30DC7">
            <w:pPr>
              <w:bidi w:val="0"/>
              <w:spacing w:after="0" w:line="240" w:lineRule="auto"/>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65%</w:t>
            </w:r>
          </w:p>
        </w:tc>
        <w:tc>
          <w:tcPr>
            <w:tcW w:w="0" w:type="auto"/>
            <w:vAlign w:val="center"/>
            <w:hideMark/>
          </w:tcPr>
          <w:p w14:paraId="7B1352E6" w14:textId="77777777" w:rsidR="000E3799" w:rsidRPr="00543EC6" w:rsidRDefault="000E3799"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74%</w:t>
            </w:r>
          </w:p>
        </w:tc>
        <w:tc>
          <w:tcPr>
            <w:tcW w:w="0" w:type="auto"/>
            <w:vAlign w:val="center"/>
            <w:hideMark/>
          </w:tcPr>
          <w:p w14:paraId="2F6046B4" w14:textId="77777777" w:rsidR="000E3799" w:rsidRPr="00543EC6" w:rsidRDefault="000E3799"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58%</w:t>
            </w:r>
          </w:p>
        </w:tc>
        <w:tc>
          <w:tcPr>
            <w:tcW w:w="0" w:type="auto"/>
            <w:vAlign w:val="center"/>
            <w:hideMark/>
          </w:tcPr>
          <w:p w14:paraId="1B8538B1" w14:textId="77777777" w:rsidR="000E3799" w:rsidRPr="00543EC6" w:rsidRDefault="000E3799"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100%</w:t>
            </w:r>
          </w:p>
        </w:tc>
        <w:tc>
          <w:tcPr>
            <w:tcW w:w="0" w:type="auto"/>
            <w:vAlign w:val="center"/>
            <w:hideMark/>
          </w:tcPr>
          <w:p w14:paraId="09472BAB" w14:textId="77777777" w:rsidR="000E3799" w:rsidRPr="00543EC6" w:rsidRDefault="000E3799" w:rsidP="00D30DC7">
            <w:pPr>
              <w:bidi w:val="0"/>
              <w:spacing w:after="0" w:line="240" w:lineRule="auto"/>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77%</w:t>
            </w:r>
          </w:p>
        </w:tc>
        <w:tc>
          <w:tcPr>
            <w:tcW w:w="0" w:type="auto"/>
            <w:vAlign w:val="center"/>
            <w:hideMark/>
          </w:tcPr>
          <w:p w14:paraId="0A62E2A4" w14:textId="77777777" w:rsidR="000E3799" w:rsidRPr="00543EC6" w:rsidRDefault="000E3799"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5</w:t>
            </w:r>
          </w:p>
        </w:tc>
        <w:tc>
          <w:tcPr>
            <w:tcW w:w="0" w:type="auto"/>
            <w:vAlign w:val="center"/>
          </w:tcPr>
          <w:p w14:paraId="482CB112" w14:textId="1FE03B43" w:rsidR="000E3799" w:rsidRPr="00543EC6" w:rsidRDefault="000E3799" w:rsidP="00D30DC7">
            <w:pPr>
              <w:spacing w:after="0" w:line="240" w:lineRule="auto"/>
              <w:jc w:val="center"/>
              <w:rPr>
                <w:rFonts w:asciiTheme="majorBidi" w:eastAsia="Times New Roman" w:hAnsiTheme="majorBidi" w:cstheme="majorBidi"/>
                <w:color w:val="000000"/>
                <w:kern w:val="0"/>
                <w:sz w:val="20"/>
                <w:szCs w:val="20"/>
                <w:rtl/>
                <w14:ligatures w14:val="none"/>
              </w:rPr>
            </w:pPr>
            <w:r w:rsidRPr="00543EC6">
              <w:rPr>
                <w:rFonts w:asciiTheme="majorBidi" w:eastAsia="Times New Roman" w:hAnsiTheme="majorBidi" w:cstheme="majorBidi"/>
                <w:color w:val="000000"/>
                <w:kern w:val="0"/>
                <w:sz w:val="20"/>
                <w:szCs w:val="20"/>
                <w14:ligatures w14:val="none"/>
              </w:rPr>
              <w:t>AQI</w:t>
            </w:r>
          </w:p>
        </w:tc>
        <w:tc>
          <w:tcPr>
            <w:tcW w:w="0" w:type="auto"/>
            <w:vAlign w:val="center"/>
            <w:hideMark/>
          </w:tcPr>
          <w:p w14:paraId="0E9D64CE" w14:textId="3C5AB85E" w:rsidR="000E3799" w:rsidRPr="00543EC6" w:rsidRDefault="000E3799" w:rsidP="00D30DC7">
            <w:pPr>
              <w:spacing w:after="0" w:line="240" w:lineRule="auto"/>
              <w:jc w:val="center"/>
              <w:rPr>
                <w:rFonts w:ascii="Simplified Arabic" w:eastAsia="Times New Roman" w:hAnsi="Simplified Arabic" w:cs="Simplified Arabic"/>
                <w:b/>
                <w:bCs/>
                <w:color w:val="000000"/>
                <w:kern w:val="0"/>
                <w:sz w:val="20"/>
                <w:szCs w:val="20"/>
                <w14:ligatures w14:val="none"/>
              </w:rPr>
            </w:pPr>
            <w:proofErr w:type="spellStart"/>
            <w:r w:rsidRPr="00543EC6">
              <w:rPr>
                <w:rFonts w:ascii="Simplified Arabic" w:eastAsia="Times New Roman" w:hAnsi="Simplified Arabic" w:cs="Simplified Arabic" w:hint="cs"/>
                <w:b/>
                <w:bCs/>
                <w:color w:val="000000"/>
                <w:kern w:val="0"/>
                <w:sz w:val="20"/>
                <w:szCs w:val="20"/>
                <w:rtl/>
                <w14:ligatures w14:val="none"/>
              </w:rPr>
              <w:t>القيصومة</w:t>
            </w:r>
            <w:proofErr w:type="spellEnd"/>
          </w:p>
        </w:tc>
      </w:tr>
      <w:tr w:rsidR="000E3799" w:rsidRPr="00543EC6" w14:paraId="08A7C5E4" w14:textId="77777777" w:rsidTr="00543EC6">
        <w:trPr>
          <w:trHeight w:val="276"/>
          <w:jc w:val="center"/>
        </w:trPr>
        <w:tc>
          <w:tcPr>
            <w:tcW w:w="0" w:type="auto"/>
            <w:vAlign w:val="center"/>
            <w:hideMark/>
          </w:tcPr>
          <w:p w14:paraId="393FC566" w14:textId="77777777" w:rsidR="000E3799" w:rsidRPr="00543EC6" w:rsidRDefault="000E3799" w:rsidP="00D30DC7">
            <w:pPr>
              <w:bidi w:val="0"/>
              <w:spacing w:after="0" w:line="240" w:lineRule="auto"/>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94%</w:t>
            </w:r>
          </w:p>
        </w:tc>
        <w:tc>
          <w:tcPr>
            <w:tcW w:w="0" w:type="auto"/>
            <w:vAlign w:val="center"/>
            <w:hideMark/>
          </w:tcPr>
          <w:p w14:paraId="5E84BB03" w14:textId="77777777" w:rsidR="000E3799" w:rsidRPr="00543EC6" w:rsidRDefault="000E3799"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0%</w:t>
            </w:r>
          </w:p>
        </w:tc>
        <w:tc>
          <w:tcPr>
            <w:tcW w:w="0" w:type="auto"/>
            <w:vAlign w:val="center"/>
            <w:hideMark/>
          </w:tcPr>
          <w:p w14:paraId="25073D94" w14:textId="77777777" w:rsidR="000E3799" w:rsidRPr="00543EC6" w:rsidRDefault="000E3799"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62%</w:t>
            </w:r>
          </w:p>
        </w:tc>
        <w:tc>
          <w:tcPr>
            <w:tcW w:w="0" w:type="auto"/>
            <w:vAlign w:val="center"/>
            <w:hideMark/>
          </w:tcPr>
          <w:p w14:paraId="21D2284A" w14:textId="77777777" w:rsidR="000E3799" w:rsidRPr="00543EC6" w:rsidRDefault="000E3799"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99%</w:t>
            </w:r>
          </w:p>
        </w:tc>
        <w:tc>
          <w:tcPr>
            <w:tcW w:w="0" w:type="auto"/>
            <w:vAlign w:val="center"/>
            <w:hideMark/>
          </w:tcPr>
          <w:p w14:paraId="0BDC3BB7" w14:textId="77777777" w:rsidR="000E3799" w:rsidRPr="00543EC6" w:rsidRDefault="000E3799" w:rsidP="00D30DC7">
            <w:pPr>
              <w:bidi w:val="0"/>
              <w:spacing w:after="0" w:line="240" w:lineRule="auto"/>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74%</w:t>
            </w:r>
          </w:p>
        </w:tc>
        <w:tc>
          <w:tcPr>
            <w:tcW w:w="0" w:type="auto"/>
            <w:vAlign w:val="center"/>
            <w:hideMark/>
          </w:tcPr>
          <w:p w14:paraId="1AEB801F" w14:textId="77777777" w:rsidR="000E3799" w:rsidRPr="00543EC6" w:rsidRDefault="000E3799"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5</w:t>
            </w:r>
          </w:p>
        </w:tc>
        <w:tc>
          <w:tcPr>
            <w:tcW w:w="0" w:type="auto"/>
            <w:vAlign w:val="center"/>
          </w:tcPr>
          <w:p w14:paraId="74B80DA7" w14:textId="784E2A91" w:rsidR="000E3799" w:rsidRPr="00543EC6" w:rsidRDefault="000E3799" w:rsidP="00D30DC7">
            <w:pPr>
              <w:spacing w:after="0" w:line="240" w:lineRule="auto"/>
              <w:jc w:val="center"/>
              <w:rPr>
                <w:rFonts w:asciiTheme="majorBidi" w:eastAsia="Times New Roman" w:hAnsiTheme="majorBidi" w:cstheme="majorBidi"/>
                <w:color w:val="000000"/>
                <w:kern w:val="0"/>
                <w:sz w:val="20"/>
                <w:szCs w:val="20"/>
                <w:rtl/>
                <w14:ligatures w14:val="none"/>
              </w:rPr>
            </w:pPr>
            <w:r w:rsidRPr="00543EC6">
              <w:rPr>
                <w:rFonts w:asciiTheme="majorBidi" w:eastAsia="Times New Roman" w:hAnsiTheme="majorBidi" w:cstheme="majorBidi"/>
                <w:color w:val="000000"/>
                <w:kern w:val="0"/>
                <w:sz w:val="20"/>
                <w:szCs w:val="20"/>
                <w14:ligatures w14:val="none"/>
              </w:rPr>
              <w:t>WAE</w:t>
            </w:r>
          </w:p>
        </w:tc>
        <w:tc>
          <w:tcPr>
            <w:tcW w:w="0" w:type="auto"/>
            <w:vAlign w:val="center"/>
            <w:hideMark/>
          </w:tcPr>
          <w:p w14:paraId="579EF848" w14:textId="7F5FAFEF" w:rsidR="000E3799" w:rsidRPr="00543EC6" w:rsidRDefault="000E3799" w:rsidP="00D30DC7">
            <w:pPr>
              <w:spacing w:after="0" w:line="240" w:lineRule="auto"/>
              <w:jc w:val="center"/>
              <w:rPr>
                <w:rFonts w:ascii="Simplified Arabic" w:eastAsia="Times New Roman" w:hAnsi="Simplified Arabic" w:cs="Simplified Arabic"/>
                <w:b/>
                <w:bCs/>
                <w:color w:val="000000"/>
                <w:kern w:val="0"/>
                <w:sz w:val="20"/>
                <w:szCs w:val="20"/>
                <w14:ligatures w14:val="none"/>
              </w:rPr>
            </w:pPr>
            <w:r w:rsidRPr="00543EC6">
              <w:rPr>
                <w:rFonts w:ascii="Simplified Arabic" w:eastAsia="Times New Roman" w:hAnsi="Simplified Arabic" w:cs="Simplified Arabic" w:hint="cs"/>
                <w:b/>
                <w:bCs/>
                <w:color w:val="000000"/>
                <w:kern w:val="0"/>
                <w:sz w:val="20"/>
                <w:szCs w:val="20"/>
                <w:rtl/>
                <w14:ligatures w14:val="none"/>
              </w:rPr>
              <w:t xml:space="preserve">وادي الدواسر </w:t>
            </w:r>
          </w:p>
        </w:tc>
      </w:tr>
      <w:tr w:rsidR="000E3799" w:rsidRPr="00543EC6" w14:paraId="0BFE61F4" w14:textId="77777777" w:rsidTr="00543EC6">
        <w:trPr>
          <w:trHeight w:val="276"/>
          <w:jc w:val="center"/>
        </w:trPr>
        <w:tc>
          <w:tcPr>
            <w:tcW w:w="0" w:type="auto"/>
            <w:vAlign w:val="center"/>
            <w:hideMark/>
          </w:tcPr>
          <w:p w14:paraId="275F663D" w14:textId="77777777" w:rsidR="000E3799" w:rsidRPr="00543EC6" w:rsidRDefault="000E3799" w:rsidP="00D30DC7">
            <w:pPr>
              <w:bidi w:val="0"/>
              <w:spacing w:after="0" w:line="240" w:lineRule="auto"/>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75%</w:t>
            </w:r>
          </w:p>
        </w:tc>
        <w:tc>
          <w:tcPr>
            <w:tcW w:w="0" w:type="auto"/>
            <w:vAlign w:val="center"/>
            <w:hideMark/>
          </w:tcPr>
          <w:p w14:paraId="11E204A9" w14:textId="77777777" w:rsidR="000E3799" w:rsidRPr="00543EC6" w:rsidRDefault="000E3799"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0%</w:t>
            </w:r>
          </w:p>
        </w:tc>
        <w:tc>
          <w:tcPr>
            <w:tcW w:w="0" w:type="auto"/>
            <w:vAlign w:val="center"/>
            <w:hideMark/>
          </w:tcPr>
          <w:p w14:paraId="26D97A59" w14:textId="77777777" w:rsidR="000E3799" w:rsidRPr="00543EC6" w:rsidRDefault="000E3799"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57%</w:t>
            </w:r>
          </w:p>
        </w:tc>
        <w:tc>
          <w:tcPr>
            <w:tcW w:w="0" w:type="auto"/>
            <w:vAlign w:val="center"/>
            <w:hideMark/>
          </w:tcPr>
          <w:p w14:paraId="00376F98" w14:textId="77777777" w:rsidR="000E3799" w:rsidRPr="00543EC6" w:rsidRDefault="000E3799"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100%</w:t>
            </w:r>
          </w:p>
        </w:tc>
        <w:tc>
          <w:tcPr>
            <w:tcW w:w="0" w:type="auto"/>
            <w:vAlign w:val="center"/>
            <w:hideMark/>
          </w:tcPr>
          <w:p w14:paraId="2321A88A" w14:textId="77777777" w:rsidR="000E3799" w:rsidRPr="00543EC6" w:rsidRDefault="000E3799" w:rsidP="00D30DC7">
            <w:pPr>
              <w:bidi w:val="0"/>
              <w:spacing w:after="0" w:line="240" w:lineRule="auto"/>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65%</w:t>
            </w:r>
          </w:p>
        </w:tc>
        <w:tc>
          <w:tcPr>
            <w:tcW w:w="0" w:type="auto"/>
            <w:vAlign w:val="center"/>
            <w:hideMark/>
          </w:tcPr>
          <w:p w14:paraId="5D4B828F" w14:textId="77777777" w:rsidR="000E3799" w:rsidRPr="00543EC6" w:rsidRDefault="000E3799"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5</w:t>
            </w:r>
          </w:p>
        </w:tc>
        <w:tc>
          <w:tcPr>
            <w:tcW w:w="0" w:type="auto"/>
            <w:vAlign w:val="center"/>
          </w:tcPr>
          <w:p w14:paraId="543D33EF" w14:textId="69C3E37A" w:rsidR="000E3799" w:rsidRPr="00543EC6" w:rsidRDefault="000E3799" w:rsidP="00D30DC7">
            <w:pPr>
              <w:spacing w:after="0" w:line="240" w:lineRule="auto"/>
              <w:jc w:val="center"/>
              <w:rPr>
                <w:rFonts w:asciiTheme="majorBidi" w:eastAsia="Times New Roman" w:hAnsiTheme="majorBidi" w:cstheme="majorBidi"/>
                <w:color w:val="000000"/>
                <w:kern w:val="0"/>
                <w:sz w:val="20"/>
                <w:szCs w:val="20"/>
                <w:rtl/>
                <w14:ligatures w14:val="none"/>
              </w:rPr>
            </w:pPr>
            <w:r w:rsidRPr="00543EC6">
              <w:rPr>
                <w:rFonts w:asciiTheme="majorBidi" w:eastAsia="Times New Roman" w:hAnsiTheme="majorBidi" w:cstheme="majorBidi"/>
                <w:color w:val="000000"/>
                <w:kern w:val="0"/>
                <w:sz w:val="20"/>
                <w:szCs w:val="20"/>
                <w14:ligatures w14:val="none"/>
              </w:rPr>
              <w:t>SHW</w:t>
            </w:r>
          </w:p>
        </w:tc>
        <w:tc>
          <w:tcPr>
            <w:tcW w:w="0" w:type="auto"/>
            <w:vAlign w:val="center"/>
            <w:hideMark/>
          </w:tcPr>
          <w:p w14:paraId="34DC8C47" w14:textId="14ED5019" w:rsidR="000E3799" w:rsidRPr="00543EC6" w:rsidRDefault="000E3799" w:rsidP="00D30DC7">
            <w:pPr>
              <w:spacing w:after="0" w:line="240" w:lineRule="auto"/>
              <w:jc w:val="center"/>
              <w:rPr>
                <w:rFonts w:ascii="Simplified Arabic" w:eastAsia="Times New Roman" w:hAnsi="Simplified Arabic" w:cs="Simplified Arabic"/>
                <w:b/>
                <w:bCs/>
                <w:color w:val="000000"/>
                <w:kern w:val="0"/>
                <w:sz w:val="20"/>
                <w:szCs w:val="20"/>
                <w14:ligatures w14:val="none"/>
              </w:rPr>
            </w:pPr>
            <w:proofErr w:type="spellStart"/>
            <w:r w:rsidRPr="00543EC6">
              <w:rPr>
                <w:rFonts w:ascii="Simplified Arabic" w:eastAsia="Times New Roman" w:hAnsi="Simplified Arabic" w:cs="Simplified Arabic" w:hint="cs"/>
                <w:b/>
                <w:bCs/>
                <w:color w:val="000000"/>
                <w:kern w:val="0"/>
                <w:sz w:val="20"/>
                <w:szCs w:val="20"/>
                <w:rtl/>
                <w14:ligatures w14:val="none"/>
              </w:rPr>
              <w:t>شرورة</w:t>
            </w:r>
            <w:proofErr w:type="spellEnd"/>
            <w:r w:rsidRPr="00543EC6">
              <w:rPr>
                <w:rFonts w:ascii="Simplified Arabic" w:eastAsia="Times New Roman" w:hAnsi="Simplified Arabic" w:cs="Simplified Arabic" w:hint="cs"/>
                <w:b/>
                <w:bCs/>
                <w:color w:val="000000"/>
                <w:kern w:val="0"/>
                <w:sz w:val="20"/>
                <w:szCs w:val="20"/>
                <w:rtl/>
                <w14:ligatures w14:val="none"/>
              </w:rPr>
              <w:t xml:space="preserve"> </w:t>
            </w:r>
          </w:p>
        </w:tc>
      </w:tr>
      <w:tr w:rsidR="000E3799" w:rsidRPr="00543EC6" w14:paraId="404BF18C" w14:textId="77777777" w:rsidTr="00543EC6">
        <w:trPr>
          <w:trHeight w:val="276"/>
          <w:jc w:val="center"/>
        </w:trPr>
        <w:tc>
          <w:tcPr>
            <w:tcW w:w="0" w:type="auto"/>
            <w:vAlign w:val="center"/>
            <w:hideMark/>
          </w:tcPr>
          <w:p w14:paraId="39007F2B" w14:textId="77777777" w:rsidR="000E3799" w:rsidRPr="00543EC6" w:rsidRDefault="000E3799" w:rsidP="00D30DC7">
            <w:pPr>
              <w:bidi w:val="0"/>
              <w:spacing w:after="0" w:line="240" w:lineRule="auto"/>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100%</w:t>
            </w:r>
          </w:p>
        </w:tc>
        <w:tc>
          <w:tcPr>
            <w:tcW w:w="0" w:type="auto"/>
            <w:vAlign w:val="center"/>
            <w:hideMark/>
          </w:tcPr>
          <w:p w14:paraId="631B70EE" w14:textId="77777777" w:rsidR="000E3799" w:rsidRPr="00543EC6" w:rsidRDefault="000E3799"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50%</w:t>
            </w:r>
          </w:p>
        </w:tc>
        <w:tc>
          <w:tcPr>
            <w:tcW w:w="0" w:type="auto"/>
            <w:vAlign w:val="center"/>
            <w:hideMark/>
          </w:tcPr>
          <w:p w14:paraId="2EC85246" w14:textId="77777777" w:rsidR="000E3799" w:rsidRPr="00543EC6" w:rsidRDefault="000E3799"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55%</w:t>
            </w:r>
          </w:p>
        </w:tc>
        <w:tc>
          <w:tcPr>
            <w:tcW w:w="0" w:type="auto"/>
            <w:vAlign w:val="center"/>
            <w:hideMark/>
          </w:tcPr>
          <w:p w14:paraId="56090BEA" w14:textId="77777777" w:rsidR="000E3799" w:rsidRPr="00543EC6" w:rsidRDefault="000E3799"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99%</w:t>
            </w:r>
          </w:p>
        </w:tc>
        <w:tc>
          <w:tcPr>
            <w:tcW w:w="0" w:type="auto"/>
            <w:vAlign w:val="center"/>
            <w:hideMark/>
          </w:tcPr>
          <w:p w14:paraId="07A6BA37" w14:textId="77777777" w:rsidR="000E3799" w:rsidRPr="00543EC6" w:rsidRDefault="000E3799" w:rsidP="00D30DC7">
            <w:pPr>
              <w:bidi w:val="0"/>
              <w:spacing w:after="0" w:line="240" w:lineRule="auto"/>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71%</w:t>
            </w:r>
          </w:p>
        </w:tc>
        <w:tc>
          <w:tcPr>
            <w:tcW w:w="0" w:type="auto"/>
            <w:vAlign w:val="center"/>
            <w:hideMark/>
          </w:tcPr>
          <w:p w14:paraId="22428029" w14:textId="77777777" w:rsidR="000E3799" w:rsidRPr="00543EC6" w:rsidRDefault="000E3799" w:rsidP="00D30DC7">
            <w:pPr>
              <w:bidi w:val="0"/>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5</w:t>
            </w:r>
          </w:p>
        </w:tc>
        <w:tc>
          <w:tcPr>
            <w:tcW w:w="0" w:type="auto"/>
            <w:vAlign w:val="center"/>
          </w:tcPr>
          <w:p w14:paraId="1459BD38" w14:textId="1AFAA141" w:rsidR="000E3799" w:rsidRPr="00543EC6" w:rsidRDefault="000E3799" w:rsidP="00D30DC7">
            <w:pPr>
              <w:spacing w:after="0" w:line="240" w:lineRule="auto"/>
              <w:jc w:val="center"/>
              <w:rPr>
                <w:rFonts w:asciiTheme="majorBidi" w:eastAsia="Times New Roman" w:hAnsiTheme="majorBidi" w:cstheme="majorBidi"/>
                <w:color w:val="000000"/>
                <w:kern w:val="0"/>
                <w:sz w:val="20"/>
                <w:szCs w:val="20"/>
                <w:rtl/>
                <w14:ligatures w14:val="none"/>
              </w:rPr>
            </w:pPr>
            <w:r w:rsidRPr="00543EC6">
              <w:rPr>
                <w:rFonts w:asciiTheme="majorBidi" w:eastAsia="Times New Roman" w:hAnsiTheme="majorBidi" w:cstheme="majorBidi"/>
                <w:color w:val="000000"/>
                <w:kern w:val="0"/>
                <w:sz w:val="20"/>
                <w:szCs w:val="20"/>
                <w14:ligatures w14:val="none"/>
              </w:rPr>
              <w:t>TUI</w:t>
            </w:r>
          </w:p>
        </w:tc>
        <w:tc>
          <w:tcPr>
            <w:tcW w:w="0" w:type="auto"/>
            <w:vAlign w:val="center"/>
            <w:hideMark/>
          </w:tcPr>
          <w:p w14:paraId="6C3B76DD" w14:textId="36231A53" w:rsidR="000E3799" w:rsidRPr="00543EC6" w:rsidRDefault="000E3799" w:rsidP="00D30DC7">
            <w:pPr>
              <w:spacing w:after="0" w:line="240" w:lineRule="auto"/>
              <w:jc w:val="center"/>
              <w:rPr>
                <w:rFonts w:ascii="Simplified Arabic" w:eastAsia="Times New Roman" w:hAnsi="Simplified Arabic" w:cs="Simplified Arabic"/>
                <w:b/>
                <w:bCs/>
                <w:color w:val="000000"/>
                <w:kern w:val="0"/>
                <w:sz w:val="20"/>
                <w:szCs w:val="20"/>
                <w14:ligatures w14:val="none"/>
              </w:rPr>
            </w:pPr>
            <w:r w:rsidRPr="00543EC6">
              <w:rPr>
                <w:rFonts w:ascii="Simplified Arabic" w:eastAsia="Times New Roman" w:hAnsi="Simplified Arabic" w:cs="Simplified Arabic" w:hint="cs"/>
                <w:b/>
                <w:bCs/>
                <w:color w:val="000000"/>
                <w:kern w:val="0"/>
                <w:sz w:val="20"/>
                <w:szCs w:val="20"/>
                <w:rtl/>
                <w14:ligatures w14:val="none"/>
              </w:rPr>
              <w:t>طريف</w:t>
            </w:r>
          </w:p>
        </w:tc>
      </w:tr>
    </w:tbl>
    <w:p w14:paraId="6F5D7EF7" w14:textId="77777777" w:rsidR="005501FC" w:rsidRDefault="005501FC" w:rsidP="00336F3A">
      <w:pPr>
        <w:spacing w:after="0" w:line="360" w:lineRule="auto"/>
        <w:jc w:val="both"/>
        <w:rPr>
          <w:rFonts w:ascii="Simplified Arabic" w:eastAsiaTheme="majorEastAsia" w:hAnsi="Simplified Arabic" w:cs="Simplified Arabic"/>
          <w:b/>
          <w:bCs/>
          <w:sz w:val="20"/>
          <w:szCs w:val="20"/>
          <w:rtl/>
        </w:rPr>
      </w:pPr>
      <w:bookmarkStart w:id="239" w:name="_Hlk225986678"/>
    </w:p>
    <w:p w14:paraId="2B06CADF" w14:textId="77777777" w:rsidR="000F504C" w:rsidRDefault="000F504C" w:rsidP="00336F3A">
      <w:pPr>
        <w:spacing w:after="0" w:line="360" w:lineRule="auto"/>
        <w:jc w:val="both"/>
        <w:rPr>
          <w:rFonts w:ascii="Simplified Arabic" w:eastAsiaTheme="majorEastAsia" w:hAnsi="Simplified Arabic" w:cs="Simplified Arabic"/>
          <w:b/>
          <w:bCs/>
          <w:sz w:val="20"/>
          <w:szCs w:val="20"/>
          <w:rtl/>
        </w:rPr>
      </w:pPr>
    </w:p>
    <w:p w14:paraId="20B9EE5C" w14:textId="77777777" w:rsidR="000F504C" w:rsidRDefault="000F504C" w:rsidP="00336F3A">
      <w:pPr>
        <w:spacing w:after="0" w:line="360" w:lineRule="auto"/>
        <w:jc w:val="both"/>
        <w:rPr>
          <w:rFonts w:ascii="Simplified Arabic" w:eastAsiaTheme="majorEastAsia" w:hAnsi="Simplified Arabic" w:cs="Simplified Arabic"/>
          <w:b/>
          <w:bCs/>
          <w:sz w:val="20"/>
          <w:szCs w:val="20"/>
          <w:rtl/>
        </w:rPr>
      </w:pPr>
    </w:p>
    <w:p w14:paraId="6D15DA23" w14:textId="77777777" w:rsidR="000F504C" w:rsidRDefault="000F504C" w:rsidP="00336F3A">
      <w:pPr>
        <w:spacing w:after="0" w:line="360" w:lineRule="auto"/>
        <w:jc w:val="both"/>
        <w:rPr>
          <w:rFonts w:ascii="Simplified Arabic" w:eastAsiaTheme="majorEastAsia" w:hAnsi="Simplified Arabic" w:cs="Simplified Arabic"/>
          <w:b/>
          <w:bCs/>
          <w:sz w:val="20"/>
          <w:szCs w:val="20"/>
          <w:rtl/>
        </w:rPr>
      </w:pPr>
    </w:p>
    <w:p w14:paraId="7CBDCD27" w14:textId="77777777" w:rsidR="00D30DC7" w:rsidRDefault="00D30DC7" w:rsidP="00336F3A">
      <w:pPr>
        <w:spacing w:after="0" w:line="360" w:lineRule="auto"/>
        <w:jc w:val="both"/>
        <w:rPr>
          <w:rFonts w:ascii="Simplified Arabic" w:eastAsiaTheme="majorEastAsia" w:hAnsi="Simplified Arabic" w:cs="Simplified Arabic"/>
          <w:b/>
          <w:bCs/>
          <w:sz w:val="20"/>
          <w:szCs w:val="20"/>
          <w:rtl/>
        </w:rPr>
      </w:pPr>
    </w:p>
    <w:p w14:paraId="4000442B" w14:textId="317D10FD" w:rsidR="009701F4" w:rsidRPr="005501FC" w:rsidRDefault="009701F4" w:rsidP="00336F3A">
      <w:pPr>
        <w:spacing w:after="0" w:line="360" w:lineRule="auto"/>
        <w:jc w:val="center"/>
        <w:rPr>
          <w:rFonts w:ascii="Simplified Arabic" w:eastAsiaTheme="majorEastAsia" w:hAnsi="Simplified Arabic" w:cs="Simplified Arabic"/>
          <w:b/>
          <w:bCs/>
          <w:sz w:val="20"/>
          <w:szCs w:val="20"/>
          <w:rtl/>
        </w:rPr>
      </w:pPr>
      <w:bookmarkStart w:id="240" w:name="_Hlk226672796"/>
      <w:r w:rsidRPr="005501FC">
        <w:rPr>
          <w:rFonts w:ascii="Simplified Arabic" w:eastAsiaTheme="majorEastAsia" w:hAnsi="Simplified Arabic" w:cs="Simplified Arabic" w:hint="cs"/>
          <w:b/>
          <w:bCs/>
          <w:sz w:val="20"/>
          <w:szCs w:val="20"/>
          <w:rtl/>
        </w:rPr>
        <w:t>ملحق (</w:t>
      </w:r>
      <w:r w:rsidR="006260AB">
        <w:rPr>
          <w:rFonts w:ascii="Simplified Arabic" w:eastAsiaTheme="majorEastAsia" w:hAnsi="Simplified Arabic" w:cs="Simplified Arabic" w:hint="cs"/>
          <w:b/>
          <w:bCs/>
          <w:sz w:val="20"/>
          <w:szCs w:val="20"/>
          <w:rtl/>
        </w:rPr>
        <w:t>5</w:t>
      </w:r>
      <w:r w:rsidRPr="005501FC">
        <w:rPr>
          <w:rFonts w:ascii="Simplified Arabic" w:eastAsiaTheme="majorEastAsia" w:hAnsi="Simplified Arabic" w:cs="Simplified Arabic" w:hint="cs"/>
          <w:b/>
          <w:bCs/>
          <w:sz w:val="20"/>
          <w:szCs w:val="20"/>
          <w:rtl/>
        </w:rPr>
        <w:t xml:space="preserve">): ملخص </w:t>
      </w:r>
      <w:r w:rsidRPr="005501FC">
        <w:rPr>
          <w:rFonts w:ascii="Simplified Arabic" w:eastAsiaTheme="majorEastAsia" w:hAnsi="Simplified Arabic" w:cs="Simplified Arabic"/>
          <w:b/>
          <w:bCs/>
          <w:sz w:val="20"/>
          <w:szCs w:val="20"/>
          <w:rtl/>
        </w:rPr>
        <w:t>الشكاوى</w:t>
      </w:r>
      <w:r w:rsidRPr="005501FC">
        <w:rPr>
          <w:rFonts w:ascii="Simplified Arabic" w:eastAsiaTheme="majorEastAsia" w:hAnsi="Simplified Arabic" w:cs="Simplified Arabic" w:hint="cs"/>
          <w:b/>
          <w:bCs/>
          <w:sz w:val="20"/>
          <w:szCs w:val="20"/>
          <w:rtl/>
        </w:rPr>
        <w:t xml:space="preserve"> لسنة 2023 لمختلف المطارات مستخر</w:t>
      </w:r>
      <w:r w:rsidRPr="005501FC">
        <w:rPr>
          <w:rFonts w:ascii="Simplified Arabic" w:eastAsiaTheme="majorEastAsia" w:hAnsi="Simplified Arabic" w:cs="Simplified Arabic" w:hint="eastAsia"/>
          <w:b/>
          <w:bCs/>
          <w:sz w:val="20"/>
          <w:szCs w:val="20"/>
          <w:rtl/>
        </w:rPr>
        <w:t>ج</w:t>
      </w:r>
      <w:r w:rsidRPr="005501FC">
        <w:rPr>
          <w:rFonts w:ascii="Simplified Arabic" w:eastAsiaTheme="majorEastAsia" w:hAnsi="Simplified Arabic" w:cs="Simplified Arabic" w:hint="cs"/>
          <w:b/>
          <w:bCs/>
          <w:sz w:val="20"/>
          <w:szCs w:val="20"/>
          <w:rtl/>
        </w:rPr>
        <w:t xml:space="preserve"> من جداول المؤشرات الصادرة عن الهيئة العامة للطيران المدني.</w:t>
      </w:r>
    </w:p>
    <w:tbl>
      <w:tblPr>
        <w:tblW w:w="88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0"/>
        <w:gridCol w:w="1045"/>
        <w:gridCol w:w="1182"/>
        <w:gridCol w:w="650"/>
        <w:gridCol w:w="1512"/>
        <w:gridCol w:w="1125"/>
        <w:gridCol w:w="509"/>
        <w:gridCol w:w="873"/>
        <w:gridCol w:w="1000"/>
      </w:tblGrid>
      <w:tr w:rsidR="00837114" w:rsidRPr="00543EC6" w14:paraId="786639D8" w14:textId="77777777" w:rsidTr="00837114">
        <w:trPr>
          <w:trHeight w:val="746"/>
          <w:jc w:val="center"/>
        </w:trPr>
        <w:tc>
          <w:tcPr>
            <w:tcW w:w="0" w:type="auto"/>
            <w:shd w:val="clear" w:color="auto" w:fill="002060"/>
            <w:vAlign w:val="center"/>
            <w:hideMark/>
          </w:tcPr>
          <w:bookmarkEnd w:id="239"/>
          <w:bookmarkEnd w:id="240"/>
          <w:p w14:paraId="0F3A61FE" w14:textId="77777777" w:rsidR="00837114" w:rsidRPr="00543EC6" w:rsidRDefault="00837114" w:rsidP="00D30DC7">
            <w:pPr>
              <w:spacing w:after="0" w:line="240" w:lineRule="auto"/>
              <w:jc w:val="center"/>
              <w:rPr>
                <w:rFonts w:ascii="Simplified Arabic" w:hAnsi="Simplified Arabic" w:cs="Simplified Arabic"/>
                <w:b/>
                <w:bCs/>
                <w:sz w:val="20"/>
                <w:szCs w:val="20"/>
              </w:rPr>
            </w:pPr>
            <w:r w:rsidRPr="00543EC6">
              <w:rPr>
                <w:rFonts w:ascii="Simplified Arabic" w:hAnsi="Simplified Arabic" w:cs="Simplified Arabic" w:hint="cs"/>
                <w:b/>
                <w:bCs/>
                <w:sz w:val="20"/>
                <w:szCs w:val="20"/>
                <w:rtl/>
              </w:rPr>
              <w:t>شكاوى أخرى</w:t>
            </w:r>
          </w:p>
        </w:tc>
        <w:tc>
          <w:tcPr>
            <w:tcW w:w="0" w:type="auto"/>
            <w:shd w:val="clear" w:color="auto" w:fill="002060"/>
            <w:vAlign w:val="center"/>
            <w:hideMark/>
          </w:tcPr>
          <w:p w14:paraId="4DCE1282" w14:textId="77777777" w:rsidR="00837114" w:rsidRPr="00543EC6" w:rsidRDefault="00837114" w:rsidP="00D30DC7">
            <w:pPr>
              <w:spacing w:after="0" w:line="240" w:lineRule="auto"/>
              <w:jc w:val="center"/>
              <w:rPr>
                <w:rFonts w:ascii="Simplified Arabic" w:hAnsi="Simplified Arabic" w:cs="Simplified Arabic"/>
                <w:b/>
                <w:bCs/>
                <w:sz w:val="20"/>
                <w:szCs w:val="20"/>
                <w:rtl/>
              </w:rPr>
            </w:pPr>
            <w:r w:rsidRPr="00543EC6">
              <w:rPr>
                <w:rFonts w:ascii="Simplified Arabic" w:hAnsi="Simplified Arabic" w:cs="Simplified Arabic" w:hint="cs"/>
                <w:b/>
                <w:bCs/>
                <w:sz w:val="20"/>
                <w:szCs w:val="20"/>
                <w:rtl/>
              </w:rPr>
              <w:t>إجراءات السفر</w:t>
            </w:r>
          </w:p>
        </w:tc>
        <w:tc>
          <w:tcPr>
            <w:tcW w:w="0" w:type="auto"/>
            <w:shd w:val="clear" w:color="auto" w:fill="002060"/>
            <w:vAlign w:val="center"/>
            <w:hideMark/>
          </w:tcPr>
          <w:p w14:paraId="75A8E723" w14:textId="77777777" w:rsidR="00837114" w:rsidRPr="00543EC6" w:rsidRDefault="00837114" w:rsidP="00D30DC7">
            <w:pPr>
              <w:spacing w:after="0" w:line="240" w:lineRule="auto"/>
              <w:jc w:val="center"/>
              <w:rPr>
                <w:rFonts w:ascii="Simplified Arabic" w:hAnsi="Simplified Arabic" w:cs="Simplified Arabic"/>
                <w:b/>
                <w:bCs/>
                <w:sz w:val="20"/>
                <w:szCs w:val="20"/>
                <w:rtl/>
              </w:rPr>
            </w:pPr>
            <w:r w:rsidRPr="00543EC6">
              <w:rPr>
                <w:rFonts w:ascii="Simplified Arabic" w:hAnsi="Simplified Arabic" w:cs="Simplified Arabic" w:hint="cs"/>
                <w:b/>
                <w:bCs/>
                <w:sz w:val="20"/>
                <w:szCs w:val="20"/>
                <w:rtl/>
              </w:rPr>
              <w:t>الإجراءات الأمنية</w:t>
            </w:r>
          </w:p>
        </w:tc>
        <w:tc>
          <w:tcPr>
            <w:tcW w:w="0" w:type="auto"/>
            <w:shd w:val="clear" w:color="auto" w:fill="002060"/>
            <w:vAlign w:val="center"/>
            <w:hideMark/>
          </w:tcPr>
          <w:p w14:paraId="6BB81AEE" w14:textId="77777777" w:rsidR="00837114" w:rsidRPr="00543EC6" w:rsidRDefault="00837114" w:rsidP="00D30DC7">
            <w:pPr>
              <w:spacing w:after="0" w:line="240" w:lineRule="auto"/>
              <w:jc w:val="center"/>
              <w:rPr>
                <w:rFonts w:ascii="Simplified Arabic" w:hAnsi="Simplified Arabic" w:cs="Simplified Arabic"/>
                <w:b/>
                <w:bCs/>
                <w:sz w:val="20"/>
                <w:szCs w:val="20"/>
                <w:rtl/>
              </w:rPr>
            </w:pPr>
            <w:r w:rsidRPr="00543EC6">
              <w:rPr>
                <w:rFonts w:ascii="Simplified Arabic" w:hAnsi="Simplified Arabic" w:cs="Simplified Arabic" w:hint="cs"/>
                <w:b/>
                <w:bCs/>
                <w:sz w:val="20"/>
                <w:szCs w:val="20"/>
                <w:rtl/>
              </w:rPr>
              <w:t>الأمتعة</w:t>
            </w:r>
          </w:p>
        </w:tc>
        <w:tc>
          <w:tcPr>
            <w:tcW w:w="0" w:type="auto"/>
            <w:shd w:val="clear" w:color="auto" w:fill="002060"/>
            <w:vAlign w:val="center"/>
            <w:hideMark/>
          </w:tcPr>
          <w:p w14:paraId="10EE07FC" w14:textId="77777777" w:rsidR="00837114" w:rsidRPr="00543EC6" w:rsidRDefault="00837114" w:rsidP="00D30DC7">
            <w:pPr>
              <w:spacing w:after="0" w:line="240" w:lineRule="auto"/>
              <w:jc w:val="center"/>
              <w:rPr>
                <w:rFonts w:ascii="Simplified Arabic" w:hAnsi="Simplified Arabic" w:cs="Simplified Arabic"/>
                <w:b/>
                <w:bCs/>
                <w:sz w:val="20"/>
                <w:szCs w:val="20"/>
                <w:rtl/>
              </w:rPr>
            </w:pPr>
            <w:r w:rsidRPr="00543EC6">
              <w:rPr>
                <w:rFonts w:ascii="Simplified Arabic" w:hAnsi="Simplified Arabic" w:cs="Simplified Arabic" w:hint="cs"/>
                <w:b/>
                <w:bCs/>
                <w:sz w:val="20"/>
                <w:szCs w:val="20"/>
                <w:rtl/>
              </w:rPr>
              <w:t>الخدمات والمرافق العامة</w:t>
            </w:r>
          </w:p>
        </w:tc>
        <w:tc>
          <w:tcPr>
            <w:tcW w:w="0" w:type="auto"/>
            <w:shd w:val="clear" w:color="auto" w:fill="002060"/>
            <w:vAlign w:val="center"/>
            <w:hideMark/>
          </w:tcPr>
          <w:p w14:paraId="16B51B34" w14:textId="77777777" w:rsidR="00837114" w:rsidRPr="00543EC6" w:rsidRDefault="00837114" w:rsidP="00D30DC7">
            <w:pPr>
              <w:spacing w:after="0" w:line="240" w:lineRule="auto"/>
              <w:jc w:val="center"/>
              <w:rPr>
                <w:rFonts w:ascii="Simplified Arabic" w:hAnsi="Simplified Arabic" w:cs="Simplified Arabic"/>
                <w:b/>
                <w:bCs/>
                <w:sz w:val="20"/>
                <w:szCs w:val="20"/>
                <w:rtl/>
              </w:rPr>
            </w:pPr>
            <w:r w:rsidRPr="00543EC6">
              <w:rPr>
                <w:rFonts w:ascii="Simplified Arabic" w:hAnsi="Simplified Arabic" w:cs="Simplified Arabic" w:hint="cs"/>
                <w:b/>
                <w:bCs/>
                <w:sz w:val="20"/>
                <w:szCs w:val="20"/>
                <w:rtl/>
              </w:rPr>
              <w:t>إجمالي الشكاوى</w:t>
            </w:r>
          </w:p>
        </w:tc>
        <w:tc>
          <w:tcPr>
            <w:tcW w:w="0" w:type="auto"/>
            <w:shd w:val="clear" w:color="auto" w:fill="002060"/>
            <w:vAlign w:val="center"/>
            <w:hideMark/>
          </w:tcPr>
          <w:p w14:paraId="3CE14666" w14:textId="77777777" w:rsidR="00837114" w:rsidRPr="00543EC6" w:rsidRDefault="00837114" w:rsidP="00D30DC7">
            <w:pPr>
              <w:spacing w:after="0" w:line="240" w:lineRule="auto"/>
              <w:jc w:val="center"/>
              <w:rPr>
                <w:rFonts w:ascii="Simplified Arabic" w:hAnsi="Simplified Arabic" w:cs="Simplified Arabic"/>
                <w:b/>
                <w:bCs/>
                <w:sz w:val="20"/>
                <w:szCs w:val="20"/>
                <w:rtl/>
              </w:rPr>
            </w:pPr>
            <w:r w:rsidRPr="00543EC6">
              <w:rPr>
                <w:rFonts w:ascii="Simplified Arabic" w:hAnsi="Simplified Arabic" w:cs="Simplified Arabic" w:hint="cs"/>
                <w:b/>
                <w:bCs/>
                <w:sz w:val="20"/>
                <w:szCs w:val="20"/>
                <w:rtl/>
              </w:rPr>
              <w:t>الفئة</w:t>
            </w:r>
          </w:p>
        </w:tc>
        <w:tc>
          <w:tcPr>
            <w:tcW w:w="0" w:type="auto"/>
            <w:shd w:val="clear" w:color="auto" w:fill="002060"/>
            <w:vAlign w:val="center"/>
          </w:tcPr>
          <w:p w14:paraId="047EC37D" w14:textId="7EBB9EF0" w:rsidR="00837114" w:rsidRPr="00543EC6" w:rsidRDefault="00837114" w:rsidP="00D30DC7">
            <w:pPr>
              <w:spacing w:after="0" w:line="240" w:lineRule="auto"/>
              <w:jc w:val="center"/>
              <w:rPr>
                <w:rFonts w:ascii="Simplified Arabic" w:hAnsi="Simplified Arabic" w:cs="Simplified Arabic"/>
                <w:b/>
                <w:bCs/>
                <w:sz w:val="20"/>
                <w:szCs w:val="20"/>
                <w:rtl/>
              </w:rPr>
            </w:pPr>
            <w:r w:rsidRPr="00543EC6">
              <w:rPr>
                <w:rFonts w:ascii="Simplified Arabic" w:hAnsi="Simplified Arabic" w:cs="Simplified Arabic" w:hint="cs"/>
                <w:b/>
                <w:bCs/>
                <w:sz w:val="20"/>
                <w:szCs w:val="20"/>
                <w:rtl/>
              </w:rPr>
              <w:t>رمز المطار</w:t>
            </w:r>
          </w:p>
        </w:tc>
        <w:tc>
          <w:tcPr>
            <w:tcW w:w="0" w:type="auto"/>
            <w:shd w:val="clear" w:color="auto" w:fill="002060"/>
            <w:vAlign w:val="center"/>
            <w:hideMark/>
          </w:tcPr>
          <w:p w14:paraId="29568CD9" w14:textId="03D31193" w:rsidR="00837114" w:rsidRPr="00543EC6" w:rsidRDefault="00837114" w:rsidP="00D30DC7">
            <w:pPr>
              <w:spacing w:after="0" w:line="240" w:lineRule="auto"/>
              <w:jc w:val="center"/>
              <w:rPr>
                <w:rFonts w:ascii="Simplified Arabic" w:hAnsi="Simplified Arabic" w:cs="Simplified Arabic"/>
                <w:b/>
                <w:bCs/>
                <w:sz w:val="20"/>
                <w:szCs w:val="20"/>
                <w:rtl/>
              </w:rPr>
            </w:pPr>
            <w:r w:rsidRPr="00543EC6">
              <w:rPr>
                <w:rFonts w:ascii="Simplified Arabic" w:hAnsi="Simplified Arabic" w:cs="Simplified Arabic" w:hint="cs"/>
                <w:b/>
                <w:bCs/>
                <w:sz w:val="20"/>
                <w:szCs w:val="20"/>
                <w:rtl/>
              </w:rPr>
              <w:t>المطار</w:t>
            </w:r>
          </w:p>
        </w:tc>
      </w:tr>
      <w:tr w:rsidR="00837114" w:rsidRPr="00543EC6" w14:paraId="3DE0FE5B" w14:textId="77777777" w:rsidTr="007B5D83">
        <w:trPr>
          <w:trHeight w:val="260"/>
          <w:jc w:val="center"/>
        </w:trPr>
        <w:tc>
          <w:tcPr>
            <w:tcW w:w="0" w:type="auto"/>
            <w:vAlign w:val="center"/>
            <w:hideMark/>
          </w:tcPr>
          <w:p w14:paraId="04C60B95" w14:textId="77777777" w:rsidR="00837114" w:rsidRPr="00543EC6" w:rsidRDefault="00837114" w:rsidP="00D30DC7">
            <w:pPr>
              <w:spacing w:after="0" w:line="240" w:lineRule="auto"/>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106</w:t>
            </w:r>
          </w:p>
        </w:tc>
        <w:tc>
          <w:tcPr>
            <w:tcW w:w="0" w:type="auto"/>
            <w:vAlign w:val="center"/>
            <w:hideMark/>
          </w:tcPr>
          <w:p w14:paraId="3CB70D33" w14:textId="77777777" w:rsidR="00837114" w:rsidRPr="00543EC6" w:rsidRDefault="00837114" w:rsidP="00D30DC7">
            <w:pPr>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130</w:t>
            </w:r>
          </w:p>
        </w:tc>
        <w:tc>
          <w:tcPr>
            <w:tcW w:w="0" w:type="auto"/>
            <w:vAlign w:val="center"/>
            <w:hideMark/>
          </w:tcPr>
          <w:p w14:paraId="55822E99" w14:textId="77777777" w:rsidR="00837114" w:rsidRPr="00543EC6" w:rsidRDefault="00837114" w:rsidP="00D30DC7">
            <w:pPr>
              <w:spacing w:after="0" w:line="240" w:lineRule="auto"/>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39</w:t>
            </w:r>
          </w:p>
        </w:tc>
        <w:tc>
          <w:tcPr>
            <w:tcW w:w="0" w:type="auto"/>
            <w:vAlign w:val="center"/>
            <w:hideMark/>
          </w:tcPr>
          <w:p w14:paraId="7E4291F3" w14:textId="77777777" w:rsidR="00837114" w:rsidRPr="00543EC6" w:rsidRDefault="00837114" w:rsidP="00D30DC7">
            <w:pPr>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46</w:t>
            </w:r>
          </w:p>
        </w:tc>
        <w:tc>
          <w:tcPr>
            <w:tcW w:w="0" w:type="auto"/>
            <w:vAlign w:val="center"/>
            <w:hideMark/>
          </w:tcPr>
          <w:p w14:paraId="5AE60678" w14:textId="77777777" w:rsidR="00837114" w:rsidRPr="00543EC6" w:rsidRDefault="00837114" w:rsidP="00D30DC7">
            <w:pPr>
              <w:spacing w:after="0" w:line="240" w:lineRule="auto"/>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59</w:t>
            </w:r>
          </w:p>
        </w:tc>
        <w:tc>
          <w:tcPr>
            <w:tcW w:w="0" w:type="auto"/>
            <w:vAlign w:val="center"/>
            <w:hideMark/>
          </w:tcPr>
          <w:p w14:paraId="459318B6" w14:textId="77777777" w:rsidR="00837114" w:rsidRPr="00543EC6" w:rsidRDefault="00837114" w:rsidP="00D30DC7">
            <w:pPr>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380</w:t>
            </w:r>
          </w:p>
        </w:tc>
        <w:tc>
          <w:tcPr>
            <w:tcW w:w="0" w:type="auto"/>
            <w:vAlign w:val="center"/>
            <w:hideMark/>
          </w:tcPr>
          <w:p w14:paraId="3727E645" w14:textId="77777777" w:rsidR="00837114" w:rsidRPr="00543EC6" w:rsidRDefault="00837114" w:rsidP="00D30DC7">
            <w:pPr>
              <w:spacing w:after="0" w:line="240" w:lineRule="auto"/>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1</w:t>
            </w:r>
          </w:p>
        </w:tc>
        <w:tc>
          <w:tcPr>
            <w:tcW w:w="0" w:type="auto"/>
            <w:vAlign w:val="center"/>
          </w:tcPr>
          <w:p w14:paraId="37D10524" w14:textId="7ECD67F4" w:rsidR="00837114" w:rsidRPr="00543EC6" w:rsidRDefault="00837114" w:rsidP="00D30DC7">
            <w:pPr>
              <w:spacing w:after="0" w:line="240" w:lineRule="auto"/>
              <w:jc w:val="center"/>
              <w:rPr>
                <w:rFonts w:ascii="Simplified Arabic" w:eastAsia="Times New Roman" w:hAnsi="Simplified Arabic" w:cs="Simplified Arabic"/>
                <w:b/>
                <w:bCs/>
                <w:color w:val="000000"/>
                <w:kern w:val="0"/>
                <w:sz w:val="20"/>
                <w:szCs w:val="20"/>
                <w:rtl/>
                <w14:ligatures w14:val="none"/>
              </w:rPr>
            </w:pPr>
            <w:r w:rsidRPr="00543EC6">
              <w:rPr>
                <w:rFonts w:asciiTheme="majorBidi" w:eastAsia="Times New Roman" w:hAnsiTheme="majorBidi" w:cstheme="majorBidi"/>
                <w:color w:val="000000"/>
                <w:kern w:val="0"/>
                <w:sz w:val="20"/>
                <w:szCs w:val="20"/>
                <w14:ligatures w14:val="none"/>
              </w:rPr>
              <w:t>RUH</w:t>
            </w:r>
          </w:p>
        </w:tc>
        <w:tc>
          <w:tcPr>
            <w:tcW w:w="0" w:type="auto"/>
            <w:vAlign w:val="center"/>
            <w:hideMark/>
          </w:tcPr>
          <w:p w14:paraId="10B9AAFA" w14:textId="6B5A663B" w:rsidR="00837114" w:rsidRPr="00543EC6" w:rsidRDefault="00837114" w:rsidP="00D30DC7">
            <w:pPr>
              <w:spacing w:after="0" w:line="240" w:lineRule="auto"/>
              <w:rPr>
                <w:rFonts w:ascii="Simplified Arabic" w:eastAsia="Times New Roman" w:hAnsi="Simplified Arabic" w:cs="Simplified Arabic"/>
                <w:b/>
                <w:bCs/>
                <w:color w:val="000000"/>
                <w:kern w:val="0"/>
                <w:sz w:val="20"/>
                <w:szCs w:val="20"/>
                <w14:ligatures w14:val="none"/>
              </w:rPr>
            </w:pPr>
            <w:r w:rsidRPr="00543EC6">
              <w:rPr>
                <w:rFonts w:ascii="Simplified Arabic" w:eastAsia="Times New Roman" w:hAnsi="Simplified Arabic" w:cs="Simplified Arabic" w:hint="cs"/>
                <w:b/>
                <w:bCs/>
                <w:color w:val="000000"/>
                <w:kern w:val="0"/>
                <w:sz w:val="20"/>
                <w:szCs w:val="20"/>
                <w:rtl/>
                <w14:ligatures w14:val="none"/>
              </w:rPr>
              <w:t>الرياض</w:t>
            </w:r>
          </w:p>
        </w:tc>
      </w:tr>
      <w:tr w:rsidR="00837114" w:rsidRPr="00543EC6" w14:paraId="7597D4AA" w14:textId="77777777" w:rsidTr="007B5D83">
        <w:trPr>
          <w:trHeight w:val="468"/>
          <w:jc w:val="center"/>
        </w:trPr>
        <w:tc>
          <w:tcPr>
            <w:tcW w:w="0" w:type="auto"/>
            <w:vAlign w:val="center"/>
            <w:hideMark/>
          </w:tcPr>
          <w:p w14:paraId="7B8AB21C" w14:textId="77777777" w:rsidR="00837114" w:rsidRPr="00543EC6" w:rsidRDefault="00837114" w:rsidP="00D30DC7">
            <w:pPr>
              <w:spacing w:after="0" w:line="240" w:lineRule="auto"/>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120</w:t>
            </w:r>
          </w:p>
        </w:tc>
        <w:tc>
          <w:tcPr>
            <w:tcW w:w="0" w:type="auto"/>
            <w:vAlign w:val="center"/>
            <w:hideMark/>
          </w:tcPr>
          <w:p w14:paraId="12DFE033" w14:textId="77777777" w:rsidR="00837114" w:rsidRPr="00543EC6" w:rsidRDefault="00837114" w:rsidP="00D30DC7">
            <w:pPr>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136</w:t>
            </w:r>
          </w:p>
        </w:tc>
        <w:tc>
          <w:tcPr>
            <w:tcW w:w="0" w:type="auto"/>
            <w:vAlign w:val="center"/>
            <w:hideMark/>
          </w:tcPr>
          <w:p w14:paraId="31A8BA1A" w14:textId="77777777" w:rsidR="00837114" w:rsidRPr="00543EC6" w:rsidRDefault="00837114" w:rsidP="00D30DC7">
            <w:pPr>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62</w:t>
            </w:r>
          </w:p>
        </w:tc>
        <w:tc>
          <w:tcPr>
            <w:tcW w:w="0" w:type="auto"/>
            <w:vAlign w:val="center"/>
            <w:hideMark/>
          </w:tcPr>
          <w:p w14:paraId="30F84C6A" w14:textId="77777777" w:rsidR="00837114" w:rsidRPr="00543EC6" w:rsidRDefault="00837114" w:rsidP="00D30DC7">
            <w:pPr>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89</w:t>
            </w:r>
          </w:p>
        </w:tc>
        <w:tc>
          <w:tcPr>
            <w:tcW w:w="0" w:type="auto"/>
            <w:vAlign w:val="center"/>
            <w:hideMark/>
          </w:tcPr>
          <w:p w14:paraId="40985799" w14:textId="77777777" w:rsidR="00837114" w:rsidRPr="00543EC6" w:rsidRDefault="00837114" w:rsidP="00D30DC7">
            <w:pPr>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119</w:t>
            </w:r>
          </w:p>
        </w:tc>
        <w:tc>
          <w:tcPr>
            <w:tcW w:w="0" w:type="auto"/>
            <w:vAlign w:val="center"/>
            <w:hideMark/>
          </w:tcPr>
          <w:p w14:paraId="2F65614C" w14:textId="77777777" w:rsidR="00837114" w:rsidRPr="00543EC6" w:rsidRDefault="00837114" w:rsidP="00D30DC7">
            <w:pPr>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526</w:t>
            </w:r>
          </w:p>
        </w:tc>
        <w:tc>
          <w:tcPr>
            <w:tcW w:w="0" w:type="auto"/>
            <w:vAlign w:val="center"/>
            <w:hideMark/>
          </w:tcPr>
          <w:p w14:paraId="5F527CD8" w14:textId="77777777" w:rsidR="00837114" w:rsidRPr="00543EC6" w:rsidRDefault="00837114" w:rsidP="00D30DC7">
            <w:pPr>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1</w:t>
            </w:r>
          </w:p>
        </w:tc>
        <w:tc>
          <w:tcPr>
            <w:tcW w:w="0" w:type="auto"/>
            <w:vAlign w:val="center"/>
          </w:tcPr>
          <w:p w14:paraId="044E41FF" w14:textId="2919E4C4" w:rsidR="00837114" w:rsidRPr="00543EC6" w:rsidRDefault="00837114" w:rsidP="00D30DC7">
            <w:pPr>
              <w:spacing w:after="0" w:line="240" w:lineRule="auto"/>
              <w:jc w:val="center"/>
              <w:rPr>
                <w:rFonts w:ascii="Simplified Arabic" w:eastAsia="Times New Roman" w:hAnsi="Simplified Arabic" w:cs="Simplified Arabic"/>
                <w:b/>
                <w:bCs/>
                <w:color w:val="000000"/>
                <w:kern w:val="0"/>
                <w:sz w:val="20"/>
                <w:szCs w:val="20"/>
                <w:rtl/>
                <w14:ligatures w14:val="none"/>
              </w:rPr>
            </w:pPr>
            <w:r w:rsidRPr="00543EC6">
              <w:rPr>
                <w:rFonts w:asciiTheme="majorBidi" w:eastAsia="Times New Roman" w:hAnsiTheme="majorBidi" w:cstheme="majorBidi"/>
                <w:color w:val="000000"/>
                <w:kern w:val="0"/>
                <w:sz w:val="20"/>
                <w:szCs w:val="20"/>
                <w14:ligatures w14:val="none"/>
              </w:rPr>
              <w:t>JED</w:t>
            </w:r>
          </w:p>
        </w:tc>
        <w:tc>
          <w:tcPr>
            <w:tcW w:w="0" w:type="auto"/>
            <w:vAlign w:val="center"/>
            <w:hideMark/>
          </w:tcPr>
          <w:p w14:paraId="7A8C5B4F" w14:textId="0610D6CE" w:rsidR="00837114" w:rsidRPr="00543EC6" w:rsidRDefault="00837114" w:rsidP="00D30DC7">
            <w:pPr>
              <w:spacing w:after="0" w:line="240" w:lineRule="auto"/>
              <w:rPr>
                <w:rFonts w:ascii="Simplified Arabic" w:eastAsia="Times New Roman" w:hAnsi="Simplified Arabic" w:cs="Simplified Arabic"/>
                <w:b/>
                <w:bCs/>
                <w:color w:val="000000"/>
                <w:kern w:val="0"/>
                <w:sz w:val="20"/>
                <w:szCs w:val="20"/>
                <w14:ligatures w14:val="none"/>
              </w:rPr>
            </w:pPr>
            <w:r w:rsidRPr="00543EC6">
              <w:rPr>
                <w:rFonts w:ascii="Simplified Arabic" w:eastAsia="Times New Roman" w:hAnsi="Simplified Arabic" w:cs="Simplified Arabic" w:hint="cs"/>
                <w:b/>
                <w:bCs/>
                <w:color w:val="000000"/>
                <w:kern w:val="0"/>
                <w:sz w:val="20"/>
                <w:szCs w:val="20"/>
                <w:rtl/>
                <w14:ligatures w14:val="none"/>
              </w:rPr>
              <w:t xml:space="preserve">جدة </w:t>
            </w:r>
          </w:p>
        </w:tc>
      </w:tr>
      <w:tr w:rsidR="00837114" w:rsidRPr="00543EC6" w14:paraId="32EA9BD9" w14:textId="77777777" w:rsidTr="007B5D83">
        <w:trPr>
          <w:trHeight w:val="468"/>
          <w:jc w:val="center"/>
        </w:trPr>
        <w:tc>
          <w:tcPr>
            <w:tcW w:w="0" w:type="auto"/>
            <w:vAlign w:val="center"/>
            <w:hideMark/>
          </w:tcPr>
          <w:p w14:paraId="5CC67E69" w14:textId="77777777" w:rsidR="00837114" w:rsidRPr="00543EC6" w:rsidRDefault="00837114" w:rsidP="00D30DC7">
            <w:pPr>
              <w:spacing w:after="0" w:line="240" w:lineRule="auto"/>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19</w:t>
            </w:r>
          </w:p>
        </w:tc>
        <w:tc>
          <w:tcPr>
            <w:tcW w:w="0" w:type="auto"/>
            <w:vAlign w:val="center"/>
            <w:hideMark/>
          </w:tcPr>
          <w:p w14:paraId="45EC5757" w14:textId="77777777" w:rsidR="00837114" w:rsidRPr="00543EC6" w:rsidRDefault="00837114" w:rsidP="00D30DC7">
            <w:pPr>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63</w:t>
            </w:r>
          </w:p>
        </w:tc>
        <w:tc>
          <w:tcPr>
            <w:tcW w:w="0" w:type="auto"/>
            <w:vAlign w:val="center"/>
            <w:hideMark/>
          </w:tcPr>
          <w:p w14:paraId="16DF6C3D" w14:textId="77777777" w:rsidR="00837114" w:rsidRPr="00543EC6" w:rsidRDefault="00837114" w:rsidP="00D30DC7">
            <w:pPr>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11</w:t>
            </w:r>
          </w:p>
        </w:tc>
        <w:tc>
          <w:tcPr>
            <w:tcW w:w="0" w:type="auto"/>
            <w:vAlign w:val="center"/>
            <w:hideMark/>
          </w:tcPr>
          <w:p w14:paraId="14482C84" w14:textId="77777777" w:rsidR="00837114" w:rsidRPr="00543EC6" w:rsidRDefault="00837114" w:rsidP="00D30DC7">
            <w:pPr>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23</w:t>
            </w:r>
          </w:p>
        </w:tc>
        <w:tc>
          <w:tcPr>
            <w:tcW w:w="0" w:type="auto"/>
            <w:vAlign w:val="center"/>
            <w:hideMark/>
          </w:tcPr>
          <w:p w14:paraId="2FE07AF4" w14:textId="77777777" w:rsidR="00837114" w:rsidRPr="00543EC6" w:rsidRDefault="00837114" w:rsidP="00D30DC7">
            <w:pPr>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31</w:t>
            </w:r>
          </w:p>
        </w:tc>
        <w:tc>
          <w:tcPr>
            <w:tcW w:w="0" w:type="auto"/>
            <w:vAlign w:val="center"/>
            <w:hideMark/>
          </w:tcPr>
          <w:p w14:paraId="51D9A28E" w14:textId="77777777" w:rsidR="00837114" w:rsidRPr="00543EC6" w:rsidRDefault="00837114" w:rsidP="00D30DC7">
            <w:pPr>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147</w:t>
            </w:r>
          </w:p>
        </w:tc>
        <w:tc>
          <w:tcPr>
            <w:tcW w:w="0" w:type="auto"/>
            <w:vAlign w:val="center"/>
            <w:hideMark/>
          </w:tcPr>
          <w:p w14:paraId="253DF91B" w14:textId="77777777" w:rsidR="00837114" w:rsidRPr="00543EC6" w:rsidRDefault="00837114" w:rsidP="00D30DC7">
            <w:pPr>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2</w:t>
            </w:r>
          </w:p>
        </w:tc>
        <w:tc>
          <w:tcPr>
            <w:tcW w:w="0" w:type="auto"/>
            <w:vAlign w:val="center"/>
          </w:tcPr>
          <w:p w14:paraId="3152B9DD" w14:textId="616A070C" w:rsidR="00837114" w:rsidRPr="00543EC6" w:rsidRDefault="00837114" w:rsidP="00D30DC7">
            <w:pPr>
              <w:spacing w:after="0" w:line="240" w:lineRule="auto"/>
              <w:jc w:val="center"/>
              <w:rPr>
                <w:rFonts w:ascii="Simplified Arabic" w:eastAsia="Times New Roman" w:hAnsi="Simplified Arabic" w:cs="Simplified Arabic"/>
                <w:b/>
                <w:bCs/>
                <w:color w:val="000000"/>
                <w:kern w:val="0"/>
                <w:sz w:val="20"/>
                <w:szCs w:val="20"/>
                <w:rtl/>
                <w14:ligatures w14:val="none"/>
              </w:rPr>
            </w:pPr>
            <w:r w:rsidRPr="00543EC6">
              <w:rPr>
                <w:rFonts w:asciiTheme="majorBidi" w:eastAsia="Times New Roman" w:hAnsiTheme="majorBidi" w:cstheme="majorBidi"/>
                <w:color w:val="000000"/>
                <w:kern w:val="0"/>
                <w:sz w:val="20"/>
                <w:szCs w:val="20"/>
                <w14:ligatures w14:val="none"/>
              </w:rPr>
              <w:t>DMM</w:t>
            </w:r>
          </w:p>
        </w:tc>
        <w:tc>
          <w:tcPr>
            <w:tcW w:w="0" w:type="auto"/>
            <w:vAlign w:val="center"/>
            <w:hideMark/>
          </w:tcPr>
          <w:p w14:paraId="558A3A47" w14:textId="4BCC2A60" w:rsidR="00837114" w:rsidRPr="00543EC6" w:rsidRDefault="00837114" w:rsidP="00D30DC7">
            <w:pPr>
              <w:spacing w:after="0" w:line="240" w:lineRule="auto"/>
              <w:rPr>
                <w:rFonts w:ascii="Simplified Arabic" w:eastAsia="Times New Roman" w:hAnsi="Simplified Arabic" w:cs="Simplified Arabic"/>
                <w:b/>
                <w:bCs/>
                <w:color w:val="000000"/>
                <w:kern w:val="0"/>
                <w:sz w:val="20"/>
                <w:szCs w:val="20"/>
                <w14:ligatures w14:val="none"/>
              </w:rPr>
            </w:pPr>
            <w:r w:rsidRPr="00543EC6">
              <w:rPr>
                <w:rFonts w:ascii="Simplified Arabic" w:eastAsia="Times New Roman" w:hAnsi="Simplified Arabic" w:cs="Simplified Arabic" w:hint="cs"/>
                <w:b/>
                <w:bCs/>
                <w:color w:val="000000"/>
                <w:kern w:val="0"/>
                <w:sz w:val="20"/>
                <w:szCs w:val="20"/>
                <w:rtl/>
                <w14:ligatures w14:val="none"/>
              </w:rPr>
              <w:t>الدمام</w:t>
            </w:r>
          </w:p>
        </w:tc>
      </w:tr>
      <w:tr w:rsidR="00837114" w:rsidRPr="00543EC6" w14:paraId="1C57D86C" w14:textId="77777777" w:rsidTr="007B5D83">
        <w:trPr>
          <w:trHeight w:val="468"/>
          <w:jc w:val="center"/>
        </w:trPr>
        <w:tc>
          <w:tcPr>
            <w:tcW w:w="0" w:type="auto"/>
            <w:vAlign w:val="center"/>
            <w:hideMark/>
          </w:tcPr>
          <w:p w14:paraId="6D699671" w14:textId="77777777" w:rsidR="00837114" w:rsidRPr="00543EC6" w:rsidRDefault="00837114" w:rsidP="00D30DC7">
            <w:pPr>
              <w:spacing w:after="0" w:line="240" w:lineRule="auto"/>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10</w:t>
            </w:r>
          </w:p>
        </w:tc>
        <w:tc>
          <w:tcPr>
            <w:tcW w:w="0" w:type="auto"/>
            <w:vAlign w:val="center"/>
            <w:hideMark/>
          </w:tcPr>
          <w:p w14:paraId="06BD5940" w14:textId="77777777" w:rsidR="00837114" w:rsidRPr="00543EC6" w:rsidRDefault="00837114" w:rsidP="00D30DC7">
            <w:pPr>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12</w:t>
            </w:r>
          </w:p>
        </w:tc>
        <w:tc>
          <w:tcPr>
            <w:tcW w:w="0" w:type="auto"/>
            <w:vAlign w:val="center"/>
            <w:hideMark/>
          </w:tcPr>
          <w:p w14:paraId="2915AAD1" w14:textId="77777777" w:rsidR="00837114" w:rsidRPr="00543EC6" w:rsidRDefault="00837114" w:rsidP="00D30DC7">
            <w:pPr>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11</w:t>
            </w:r>
          </w:p>
        </w:tc>
        <w:tc>
          <w:tcPr>
            <w:tcW w:w="0" w:type="auto"/>
            <w:vAlign w:val="center"/>
            <w:hideMark/>
          </w:tcPr>
          <w:p w14:paraId="3F46E11A" w14:textId="77777777" w:rsidR="00837114" w:rsidRPr="00543EC6" w:rsidRDefault="00837114" w:rsidP="00D30DC7">
            <w:pPr>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10</w:t>
            </w:r>
          </w:p>
        </w:tc>
        <w:tc>
          <w:tcPr>
            <w:tcW w:w="0" w:type="auto"/>
            <w:vAlign w:val="center"/>
            <w:hideMark/>
          </w:tcPr>
          <w:p w14:paraId="1D367FBC" w14:textId="77777777" w:rsidR="00837114" w:rsidRPr="00543EC6" w:rsidRDefault="00837114" w:rsidP="00D30DC7">
            <w:pPr>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36</w:t>
            </w:r>
          </w:p>
        </w:tc>
        <w:tc>
          <w:tcPr>
            <w:tcW w:w="0" w:type="auto"/>
            <w:vAlign w:val="center"/>
            <w:hideMark/>
          </w:tcPr>
          <w:p w14:paraId="4ECF083E" w14:textId="77777777" w:rsidR="00837114" w:rsidRPr="00543EC6" w:rsidRDefault="00837114" w:rsidP="00D30DC7">
            <w:pPr>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79</w:t>
            </w:r>
          </w:p>
        </w:tc>
        <w:tc>
          <w:tcPr>
            <w:tcW w:w="0" w:type="auto"/>
            <w:vAlign w:val="center"/>
            <w:hideMark/>
          </w:tcPr>
          <w:p w14:paraId="777C0E28" w14:textId="77777777" w:rsidR="00837114" w:rsidRPr="00543EC6" w:rsidRDefault="00837114" w:rsidP="00D30DC7">
            <w:pPr>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2</w:t>
            </w:r>
          </w:p>
        </w:tc>
        <w:tc>
          <w:tcPr>
            <w:tcW w:w="0" w:type="auto"/>
            <w:vAlign w:val="center"/>
          </w:tcPr>
          <w:p w14:paraId="20483FDF" w14:textId="3B9D3B04" w:rsidR="00837114" w:rsidRPr="00543EC6" w:rsidRDefault="00837114" w:rsidP="00D30DC7">
            <w:pPr>
              <w:spacing w:after="0" w:line="240" w:lineRule="auto"/>
              <w:jc w:val="center"/>
              <w:rPr>
                <w:rFonts w:ascii="Simplified Arabic" w:eastAsia="Times New Roman" w:hAnsi="Simplified Arabic" w:cs="Simplified Arabic"/>
                <w:b/>
                <w:bCs/>
                <w:color w:val="000000"/>
                <w:kern w:val="0"/>
                <w:sz w:val="20"/>
                <w:szCs w:val="20"/>
                <w:rtl/>
                <w14:ligatures w14:val="none"/>
              </w:rPr>
            </w:pPr>
            <w:r w:rsidRPr="00543EC6">
              <w:rPr>
                <w:rFonts w:asciiTheme="majorBidi" w:eastAsia="Times New Roman" w:hAnsiTheme="majorBidi" w:cstheme="majorBidi"/>
                <w:color w:val="000000"/>
                <w:kern w:val="0"/>
                <w:sz w:val="20"/>
                <w:szCs w:val="20"/>
                <w14:ligatures w14:val="none"/>
              </w:rPr>
              <w:t>MED</w:t>
            </w:r>
          </w:p>
        </w:tc>
        <w:tc>
          <w:tcPr>
            <w:tcW w:w="0" w:type="auto"/>
            <w:vAlign w:val="center"/>
            <w:hideMark/>
          </w:tcPr>
          <w:p w14:paraId="6D381A5A" w14:textId="79F1618D" w:rsidR="00837114" w:rsidRPr="00543EC6" w:rsidRDefault="00837114" w:rsidP="00D30DC7">
            <w:pPr>
              <w:spacing w:after="0" w:line="240" w:lineRule="auto"/>
              <w:rPr>
                <w:rFonts w:ascii="Simplified Arabic" w:eastAsia="Times New Roman" w:hAnsi="Simplified Arabic" w:cs="Simplified Arabic"/>
                <w:b/>
                <w:bCs/>
                <w:color w:val="000000"/>
                <w:kern w:val="0"/>
                <w:sz w:val="20"/>
                <w:szCs w:val="20"/>
                <w14:ligatures w14:val="none"/>
              </w:rPr>
            </w:pPr>
            <w:r w:rsidRPr="00543EC6">
              <w:rPr>
                <w:rFonts w:ascii="Simplified Arabic" w:eastAsia="Times New Roman" w:hAnsi="Simplified Arabic" w:cs="Simplified Arabic" w:hint="cs"/>
                <w:b/>
                <w:bCs/>
                <w:color w:val="000000"/>
                <w:kern w:val="0"/>
                <w:sz w:val="20"/>
                <w:szCs w:val="20"/>
                <w:rtl/>
                <w14:ligatures w14:val="none"/>
              </w:rPr>
              <w:t>المدينة</w:t>
            </w:r>
          </w:p>
        </w:tc>
      </w:tr>
      <w:tr w:rsidR="00837114" w:rsidRPr="00543EC6" w14:paraId="6A3B5276" w14:textId="77777777" w:rsidTr="007B5D83">
        <w:trPr>
          <w:trHeight w:val="468"/>
          <w:jc w:val="center"/>
        </w:trPr>
        <w:tc>
          <w:tcPr>
            <w:tcW w:w="0" w:type="auto"/>
            <w:vAlign w:val="center"/>
            <w:hideMark/>
          </w:tcPr>
          <w:p w14:paraId="71166619" w14:textId="77777777" w:rsidR="00837114" w:rsidRPr="00543EC6" w:rsidRDefault="00837114" w:rsidP="00D30DC7">
            <w:pPr>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8</w:t>
            </w:r>
          </w:p>
        </w:tc>
        <w:tc>
          <w:tcPr>
            <w:tcW w:w="0" w:type="auto"/>
            <w:vAlign w:val="center"/>
            <w:hideMark/>
          </w:tcPr>
          <w:p w14:paraId="0357B623" w14:textId="77777777" w:rsidR="00837114" w:rsidRPr="00543EC6" w:rsidRDefault="00837114" w:rsidP="00D30DC7">
            <w:pPr>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31</w:t>
            </w:r>
          </w:p>
        </w:tc>
        <w:tc>
          <w:tcPr>
            <w:tcW w:w="0" w:type="auto"/>
            <w:vAlign w:val="center"/>
            <w:hideMark/>
          </w:tcPr>
          <w:p w14:paraId="56F3034D" w14:textId="77777777" w:rsidR="00837114" w:rsidRPr="00543EC6" w:rsidRDefault="00837114" w:rsidP="00D30DC7">
            <w:pPr>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10</w:t>
            </w:r>
          </w:p>
        </w:tc>
        <w:tc>
          <w:tcPr>
            <w:tcW w:w="0" w:type="auto"/>
            <w:vAlign w:val="center"/>
            <w:hideMark/>
          </w:tcPr>
          <w:p w14:paraId="43D28FB7" w14:textId="77777777" w:rsidR="00837114" w:rsidRPr="00543EC6" w:rsidRDefault="00837114" w:rsidP="00D30DC7">
            <w:pPr>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4</w:t>
            </w:r>
          </w:p>
        </w:tc>
        <w:tc>
          <w:tcPr>
            <w:tcW w:w="0" w:type="auto"/>
            <w:vAlign w:val="center"/>
            <w:hideMark/>
          </w:tcPr>
          <w:p w14:paraId="7FE04B26" w14:textId="77777777" w:rsidR="00837114" w:rsidRPr="00543EC6" w:rsidRDefault="00837114" w:rsidP="00D30DC7">
            <w:pPr>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44</w:t>
            </w:r>
          </w:p>
        </w:tc>
        <w:tc>
          <w:tcPr>
            <w:tcW w:w="0" w:type="auto"/>
            <w:vAlign w:val="center"/>
            <w:hideMark/>
          </w:tcPr>
          <w:p w14:paraId="5AAFF1AE" w14:textId="77777777" w:rsidR="00837114" w:rsidRPr="00543EC6" w:rsidRDefault="00837114" w:rsidP="00D30DC7">
            <w:pPr>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97</w:t>
            </w:r>
          </w:p>
        </w:tc>
        <w:tc>
          <w:tcPr>
            <w:tcW w:w="0" w:type="auto"/>
            <w:vAlign w:val="center"/>
            <w:hideMark/>
          </w:tcPr>
          <w:p w14:paraId="2AD78A3C" w14:textId="77777777" w:rsidR="00837114" w:rsidRPr="00543EC6" w:rsidRDefault="00837114" w:rsidP="00D30DC7">
            <w:pPr>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3</w:t>
            </w:r>
          </w:p>
        </w:tc>
        <w:tc>
          <w:tcPr>
            <w:tcW w:w="0" w:type="auto"/>
            <w:vAlign w:val="center"/>
          </w:tcPr>
          <w:p w14:paraId="0334EE39" w14:textId="19EDD243" w:rsidR="00837114" w:rsidRPr="00543EC6" w:rsidRDefault="00837114" w:rsidP="00D30DC7">
            <w:pPr>
              <w:spacing w:after="0" w:line="240" w:lineRule="auto"/>
              <w:jc w:val="center"/>
              <w:rPr>
                <w:rFonts w:ascii="Simplified Arabic" w:eastAsia="Times New Roman" w:hAnsi="Simplified Arabic" w:cs="Simplified Arabic"/>
                <w:b/>
                <w:bCs/>
                <w:color w:val="000000"/>
                <w:kern w:val="0"/>
                <w:sz w:val="20"/>
                <w:szCs w:val="20"/>
                <w:rtl/>
                <w14:ligatures w14:val="none"/>
              </w:rPr>
            </w:pPr>
            <w:r w:rsidRPr="00543EC6">
              <w:rPr>
                <w:rFonts w:asciiTheme="majorBidi" w:eastAsia="Times New Roman" w:hAnsiTheme="majorBidi" w:cstheme="majorBidi"/>
                <w:color w:val="000000"/>
                <w:kern w:val="0"/>
                <w:sz w:val="20"/>
                <w:szCs w:val="20"/>
                <w14:ligatures w14:val="none"/>
              </w:rPr>
              <w:t>AHB</w:t>
            </w:r>
          </w:p>
        </w:tc>
        <w:tc>
          <w:tcPr>
            <w:tcW w:w="0" w:type="auto"/>
            <w:vAlign w:val="center"/>
            <w:hideMark/>
          </w:tcPr>
          <w:p w14:paraId="29DEFA76" w14:textId="5A126757" w:rsidR="00837114" w:rsidRPr="00543EC6" w:rsidRDefault="00837114" w:rsidP="00D30DC7">
            <w:pPr>
              <w:spacing w:after="0" w:line="240" w:lineRule="auto"/>
              <w:rPr>
                <w:rFonts w:ascii="Simplified Arabic" w:eastAsia="Times New Roman" w:hAnsi="Simplified Arabic" w:cs="Simplified Arabic"/>
                <w:b/>
                <w:bCs/>
                <w:color w:val="000000"/>
                <w:kern w:val="0"/>
                <w:sz w:val="20"/>
                <w:szCs w:val="20"/>
                <w14:ligatures w14:val="none"/>
              </w:rPr>
            </w:pPr>
            <w:r w:rsidRPr="00543EC6">
              <w:rPr>
                <w:rFonts w:ascii="Simplified Arabic" w:eastAsia="Times New Roman" w:hAnsi="Simplified Arabic" w:cs="Simplified Arabic" w:hint="cs"/>
                <w:b/>
                <w:bCs/>
                <w:color w:val="000000"/>
                <w:kern w:val="0"/>
                <w:sz w:val="20"/>
                <w:szCs w:val="20"/>
                <w:rtl/>
                <w14:ligatures w14:val="none"/>
              </w:rPr>
              <w:t>أبها</w:t>
            </w:r>
          </w:p>
        </w:tc>
      </w:tr>
      <w:tr w:rsidR="00837114" w:rsidRPr="00543EC6" w14:paraId="62283798" w14:textId="77777777" w:rsidTr="007B5D83">
        <w:trPr>
          <w:trHeight w:val="468"/>
          <w:jc w:val="center"/>
        </w:trPr>
        <w:tc>
          <w:tcPr>
            <w:tcW w:w="0" w:type="auto"/>
            <w:vAlign w:val="center"/>
            <w:hideMark/>
          </w:tcPr>
          <w:p w14:paraId="00D771A8" w14:textId="77777777" w:rsidR="00837114" w:rsidRPr="00543EC6" w:rsidRDefault="00837114" w:rsidP="00D30DC7">
            <w:pPr>
              <w:spacing w:after="0" w:line="240" w:lineRule="auto"/>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11</w:t>
            </w:r>
          </w:p>
        </w:tc>
        <w:tc>
          <w:tcPr>
            <w:tcW w:w="0" w:type="auto"/>
            <w:vAlign w:val="center"/>
            <w:hideMark/>
          </w:tcPr>
          <w:p w14:paraId="642FE603" w14:textId="77777777" w:rsidR="00837114" w:rsidRPr="00543EC6" w:rsidRDefault="00837114" w:rsidP="00D30DC7">
            <w:pPr>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7</w:t>
            </w:r>
          </w:p>
        </w:tc>
        <w:tc>
          <w:tcPr>
            <w:tcW w:w="0" w:type="auto"/>
            <w:vAlign w:val="center"/>
            <w:hideMark/>
          </w:tcPr>
          <w:p w14:paraId="1C97F2D6" w14:textId="77777777" w:rsidR="00837114" w:rsidRPr="00543EC6" w:rsidRDefault="00837114" w:rsidP="00D30DC7">
            <w:pPr>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5</w:t>
            </w:r>
          </w:p>
        </w:tc>
        <w:tc>
          <w:tcPr>
            <w:tcW w:w="0" w:type="auto"/>
            <w:vAlign w:val="center"/>
            <w:hideMark/>
          </w:tcPr>
          <w:p w14:paraId="0C4BB058" w14:textId="77777777" w:rsidR="00837114" w:rsidRPr="00543EC6" w:rsidRDefault="00837114" w:rsidP="00D30DC7">
            <w:pPr>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3</w:t>
            </w:r>
          </w:p>
        </w:tc>
        <w:tc>
          <w:tcPr>
            <w:tcW w:w="0" w:type="auto"/>
            <w:vAlign w:val="center"/>
            <w:hideMark/>
          </w:tcPr>
          <w:p w14:paraId="4EB8E713" w14:textId="77777777" w:rsidR="00837114" w:rsidRPr="00543EC6" w:rsidRDefault="00837114" w:rsidP="00D30DC7">
            <w:pPr>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26</w:t>
            </w:r>
          </w:p>
        </w:tc>
        <w:tc>
          <w:tcPr>
            <w:tcW w:w="0" w:type="auto"/>
            <w:vAlign w:val="center"/>
            <w:hideMark/>
          </w:tcPr>
          <w:p w14:paraId="2685AC34" w14:textId="77777777" w:rsidR="00837114" w:rsidRPr="00543EC6" w:rsidRDefault="00837114" w:rsidP="00D30DC7">
            <w:pPr>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52</w:t>
            </w:r>
          </w:p>
        </w:tc>
        <w:tc>
          <w:tcPr>
            <w:tcW w:w="0" w:type="auto"/>
            <w:vAlign w:val="center"/>
            <w:hideMark/>
          </w:tcPr>
          <w:p w14:paraId="712C1ABC" w14:textId="77777777" w:rsidR="00837114" w:rsidRPr="00543EC6" w:rsidRDefault="00837114" w:rsidP="00D30DC7">
            <w:pPr>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3</w:t>
            </w:r>
          </w:p>
        </w:tc>
        <w:tc>
          <w:tcPr>
            <w:tcW w:w="0" w:type="auto"/>
            <w:vAlign w:val="center"/>
          </w:tcPr>
          <w:p w14:paraId="45B6E48E" w14:textId="53A80498" w:rsidR="00837114" w:rsidRPr="00543EC6" w:rsidRDefault="00837114" w:rsidP="00D30DC7">
            <w:pPr>
              <w:spacing w:after="0" w:line="240" w:lineRule="auto"/>
              <w:jc w:val="center"/>
              <w:rPr>
                <w:rFonts w:ascii="Simplified Arabic" w:eastAsia="Times New Roman" w:hAnsi="Simplified Arabic" w:cs="Simplified Arabic"/>
                <w:b/>
                <w:bCs/>
                <w:color w:val="000000"/>
                <w:kern w:val="0"/>
                <w:sz w:val="20"/>
                <w:szCs w:val="20"/>
                <w:rtl/>
                <w14:ligatures w14:val="none"/>
              </w:rPr>
            </w:pPr>
            <w:r w:rsidRPr="00543EC6">
              <w:rPr>
                <w:rFonts w:asciiTheme="majorBidi" w:eastAsia="Times New Roman" w:hAnsiTheme="majorBidi" w:cstheme="majorBidi"/>
                <w:color w:val="000000"/>
                <w:kern w:val="0"/>
                <w:sz w:val="20"/>
                <w:szCs w:val="20"/>
                <w14:ligatures w14:val="none"/>
              </w:rPr>
              <w:t>GIZ</w:t>
            </w:r>
          </w:p>
        </w:tc>
        <w:tc>
          <w:tcPr>
            <w:tcW w:w="0" w:type="auto"/>
            <w:vAlign w:val="center"/>
            <w:hideMark/>
          </w:tcPr>
          <w:p w14:paraId="440A81F4" w14:textId="7472C90A" w:rsidR="00837114" w:rsidRPr="00543EC6" w:rsidRDefault="00837114" w:rsidP="00D30DC7">
            <w:pPr>
              <w:spacing w:after="0" w:line="240" w:lineRule="auto"/>
              <w:rPr>
                <w:rFonts w:ascii="Simplified Arabic" w:eastAsia="Times New Roman" w:hAnsi="Simplified Arabic" w:cs="Simplified Arabic"/>
                <w:b/>
                <w:bCs/>
                <w:color w:val="000000"/>
                <w:kern w:val="0"/>
                <w:sz w:val="20"/>
                <w:szCs w:val="20"/>
                <w14:ligatures w14:val="none"/>
              </w:rPr>
            </w:pPr>
            <w:r w:rsidRPr="00543EC6">
              <w:rPr>
                <w:rFonts w:ascii="Simplified Arabic" w:eastAsia="Times New Roman" w:hAnsi="Simplified Arabic" w:cs="Simplified Arabic" w:hint="cs"/>
                <w:b/>
                <w:bCs/>
                <w:color w:val="000000"/>
                <w:kern w:val="0"/>
                <w:sz w:val="20"/>
                <w:szCs w:val="20"/>
                <w:rtl/>
                <w14:ligatures w14:val="none"/>
              </w:rPr>
              <w:t>جازان</w:t>
            </w:r>
          </w:p>
        </w:tc>
      </w:tr>
      <w:tr w:rsidR="00837114" w:rsidRPr="00543EC6" w14:paraId="65BDEEF2" w14:textId="77777777" w:rsidTr="007B5D83">
        <w:trPr>
          <w:trHeight w:val="468"/>
          <w:jc w:val="center"/>
        </w:trPr>
        <w:tc>
          <w:tcPr>
            <w:tcW w:w="0" w:type="auto"/>
            <w:vAlign w:val="center"/>
            <w:hideMark/>
          </w:tcPr>
          <w:p w14:paraId="3BE9A6C6" w14:textId="77777777" w:rsidR="00837114" w:rsidRPr="00543EC6" w:rsidRDefault="00837114" w:rsidP="00D30DC7">
            <w:pPr>
              <w:spacing w:after="0" w:line="240" w:lineRule="auto"/>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16</w:t>
            </w:r>
          </w:p>
        </w:tc>
        <w:tc>
          <w:tcPr>
            <w:tcW w:w="0" w:type="auto"/>
            <w:vAlign w:val="center"/>
            <w:hideMark/>
          </w:tcPr>
          <w:p w14:paraId="0DAFCAA1" w14:textId="77777777" w:rsidR="00837114" w:rsidRPr="00543EC6" w:rsidRDefault="00837114" w:rsidP="00D30DC7">
            <w:pPr>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5</w:t>
            </w:r>
          </w:p>
        </w:tc>
        <w:tc>
          <w:tcPr>
            <w:tcW w:w="0" w:type="auto"/>
            <w:vAlign w:val="center"/>
            <w:hideMark/>
          </w:tcPr>
          <w:p w14:paraId="2BFD4E04" w14:textId="77777777" w:rsidR="00837114" w:rsidRPr="00543EC6" w:rsidRDefault="00837114" w:rsidP="00D30DC7">
            <w:pPr>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1</w:t>
            </w:r>
          </w:p>
        </w:tc>
        <w:tc>
          <w:tcPr>
            <w:tcW w:w="0" w:type="auto"/>
            <w:vAlign w:val="center"/>
            <w:hideMark/>
          </w:tcPr>
          <w:p w14:paraId="2FA6CCE4" w14:textId="77777777" w:rsidR="00837114" w:rsidRPr="00543EC6" w:rsidRDefault="00837114" w:rsidP="00D30DC7">
            <w:pPr>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0</w:t>
            </w:r>
          </w:p>
        </w:tc>
        <w:tc>
          <w:tcPr>
            <w:tcW w:w="0" w:type="auto"/>
            <w:vAlign w:val="center"/>
            <w:hideMark/>
          </w:tcPr>
          <w:p w14:paraId="2D0F0DB6" w14:textId="77777777" w:rsidR="00837114" w:rsidRPr="00543EC6" w:rsidRDefault="00837114" w:rsidP="00D30DC7">
            <w:pPr>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14</w:t>
            </w:r>
          </w:p>
        </w:tc>
        <w:tc>
          <w:tcPr>
            <w:tcW w:w="0" w:type="auto"/>
            <w:vAlign w:val="center"/>
            <w:hideMark/>
          </w:tcPr>
          <w:p w14:paraId="358DD283" w14:textId="77777777" w:rsidR="00837114" w:rsidRPr="00543EC6" w:rsidRDefault="00837114" w:rsidP="00D30DC7">
            <w:pPr>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36</w:t>
            </w:r>
          </w:p>
        </w:tc>
        <w:tc>
          <w:tcPr>
            <w:tcW w:w="0" w:type="auto"/>
            <w:vAlign w:val="center"/>
            <w:hideMark/>
          </w:tcPr>
          <w:p w14:paraId="1CD1CBCD" w14:textId="77777777" w:rsidR="00837114" w:rsidRPr="00543EC6" w:rsidRDefault="00837114" w:rsidP="00D30DC7">
            <w:pPr>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4</w:t>
            </w:r>
          </w:p>
        </w:tc>
        <w:tc>
          <w:tcPr>
            <w:tcW w:w="0" w:type="auto"/>
            <w:vAlign w:val="center"/>
          </w:tcPr>
          <w:p w14:paraId="67503D04" w14:textId="6FC51428" w:rsidR="00837114" w:rsidRPr="00543EC6" w:rsidRDefault="00837114" w:rsidP="00D30DC7">
            <w:pPr>
              <w:spacing w:after="0" w:line="240" w:lineRule="auto"/>
              <w:jc w:val="center"/>
              <w:rPr>
                <w:rFonts w:ascii="Simplified Arabic" w:eastAsia="Times New Roman" w:hAnsi="Simplified Arabic" w:cs="Simplified Arabic"/>
                <w:b/>
                <w:bCs/>
                <w:color w:val="000000"/>
                <w:kern w:val="0"/>
                <w:sz w:val="20"/>
                <w:szCs w:val="20"/>
                <w:rtl/>
                <w14:ligatures w14:val="none"/>
              </w:rPr>
            </w:pPr>
            <w:r w:rsidRPr="00543EC6">
              <w:rPr>
                <w:rFonts w:asciiTheme="majorBidi" w:eastAsia="Times New Roman" w:hAnsiTheme="majorBidi" w:cstheme="majorBidi"/>
                <w:color w:val="000000"/>
                <w:kern w:val="0"/>
                <w:sz w:val="20"/>
                <w:szCs w:val="20"/>
                <w14:ligatures w14:val="none"/>
              </w:rPr>
              <w:t>ELQ</w:t>
            </w:r>
          </w:p>
        </w:tc>
        <w:tc>
          <w:tcPr>
            <w:tcW w:w="0" w:type="auto"/>
            <w:vAlign w:val="center"/>
            <w:hideMark/>
          </w:tcPr>
          <w:p w14:paraId="378433A4" w14:textId="72976B6F" w:rsidR="00837114" w:rsidRPr="00543EC6" w:rsidRDefault="00837114" w:rsidP="00D30DC7">
            <w:pPr>
              <w:spacing w:after="0" w:line="240" w:lineRule="auto"/>
              <w:rPr>
                <w:rFonts w:ascii="Simplified Arabic" w:eastAsia="Times New Roman" w:hAnsi="Simplified Arabic" w:cs="Simplified Arabic"/>
                <w:b/>
                <w:bCs/>
                <w:color w:val="000000"/>
                <w:kern w:val="0"/>
                <w:sz w:val="20"/>
                <w:szCs w:val="20"/>
                <w14:ligatures w14:val="none"/>
              </w:rPr>
            </w:pPr>
            <w:r w:rsidRPr="00543EC6">
              <w:rPr>
                <w:rFonts w:ascii="Simplified Arabic" w:eastAsia="Times New Roman" w:hAnsi="Simplified Arabic" w:cs="Simplified Arabic" w:hint="cs"/>
                <w:b/>
                <w:bCs/>
                <w:color w:val="000000"/>
                <w:kern w:val="0"/>
                <w:sz w:val="20"/>
                <w:szCs w:val="20"/>
                <w:rtl/>
                <w14:ligatures w14:val="none"/>
              </w:rPr>
              <w:t xml:space="preserve">القصيم </w:t>
            </w:r>
          </w:p>
        </w:tc>
      </w:tr>
      <w:tr w:rsidR="00837114" w:rsidRPr="00543EC6" w14:paraId="5790291F" w14:textId="77777777" w:rsidTr="007B5D83">
        <w:trPr>
          <w:trHeight w:val="468"/>
          <w:jc w:val="center"/>
        </w:trPr>
        <w:tc>
          <w:tcPr>
            <w:tcW w:w="0" w:type="auto"/>
            <w:vAlign w:val="center"/>
            <w:hideMark/>
          </w:tcPr>
          <w:p w14:paraId="4284A7FC" w14:textId="77777777" w:rsidR="00837114" w:rsidRPr="00543EC6" w:rsidRDefault="00837114" w:rsidP="00D30DC7">
            <w:pPr>
              <w:spacing w:after="0" w:line="240" w:lineRule="auto"/>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3</w:t>
            </w:r>
          </w:p>
        </w:tc>
        <w:tc>
          <w:tcPr>
            <w:tcW w:w="0" w:type="auto"/>
            <w:vAlign w:val="center"/>
            <w:hideMark/>
          </w:tcPr>
          <w:p w14:paraId="762D41DD" w14:textId="77777777" w:rsidR="00837114" w:rsidRPr="00543EC6" w:rsidRDefault="00837114" w:rsidP="00D30DC7">
            <w:pPr>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1</w:t>
            </w:r>
          </w:p>
        </w:tc>
        <w:tc>
          <w:tcPr>
            <w:tcW w:w="0" w:type="auto"/>
            <w:vAlign w:val="center"/>
            <w:hideMark/>
          </w:tcPr>
          <w:p w14:paraId="4144BAE3" w14:textId="77777777" w:rsidR="00837114" w:rsidRPr="00543EC6" w:rsidRDefault="00837114" w:rsidP="00D30DC7">
            <w:pPr>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3</w:t>
            </w:r>
          </w:p>
        </w:tc>
        <w:tc>
          <w:tcPr>
            <w:tcW w:w="0" w:type="auto"/>
            <w:vAlign w:val="center"/>
            <w:hideMark/>
          </w:tcPr>
          <w:p w14:paraId="04C27D32" w14:textId="77777777" w:rsidR="00837114" w:rsidRPr="00543EC6" w:rsidRDefault="00837114" w:rsidP="00D30DC7">
            <w:pPr>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0</w:t>
            </w:r>
          </w:p>
        </w:tc>
        <w:tc>
          <w:tcPr>
            <w:tcW w:w="0" w:type="auto"/>
            <w:vAlign w:val="center"/>
            <w:hideMark/>
          </w:tcPr>
          <w:p w14:paraId="34499BC4" w14:textId="77777777" w:rsidR="00837114" w:rsidRPr="00543EC6" w:rsidRDefault="00837114" w:rsidP="00D30DC7">
            <w:pPr>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3</w:t>
            </w:r>
          </w:p>
        </w:tc>
        <w:tc>
          <w:tcPr>
            <w:tcW w:w="0" w:type="auto"/>
            <w:vAlign w:val="center"/>
            <w:hideMark/>
          </w:tcPr>
          <w:p w14:paraId="06E97550" w14:textId="77777777" w:rsidR="00837114" w:rsidRPr="00543EC6" w:rsidRDefault="00837114" w:rsidP="00D30DC7">
            <w:pPr>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10</w:t>
            </w:r>
          </w:p>
        </w:tc>
        <w:tc>
          <w:tcPr>
            <w:tcW w:w="0" w:type="auto"/>
            <w:vAlign w:val="center"/>
            <w:hideMark/>
          </w:tcPr>
          <w:p w14:paraId="45464000" w14:textId="77777777" w:rsidR="00837114" w:rsidRPr="00543EC6" w:rsidRDefault="00837114" w:rsidP="00D30DC7">
            <w:pPr>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4</w:t>
            </w:r>
          </w:p>
        </w:tc>
        <w:tc>
          <w:tcPr>
            <w:tcW w:w="0" w:type="auto"/>
            <w:vAlign w:val="center"/>
          </w:tcPr>
          <w:p w14:paraId="4FC7705E" w14:textId="76A333AC" w:rsidR="00837114" w:rsidRPr="00543EC6" w:rsidRDefault="00837114" w:rsidP="00D30DC7">
            <w:pPr>
              <w:spacing w:after="0" w:line="240" w:lineRule="auto"/>
              <w:jc w:val="center"/>
              <w:rPr>
                <w:rFonts w:ascii="Simplified Arabic" w:eastAsia="Times New Roman" w:hAnsi="Simplified Arabic" w:cs="Simplified Arabic"/>
                <w:b/>
                <w:bCs/>
                <w:color w:val="000000"/>
                <w:kern w:val="0"/>
                <w:sz w:val="20"/>
                <w:szCs w:val="20"/>
                <w:rtl/>
                <w14:ligatures w14:val="none"/>
              </w:rPr>
            </w:pPr>
            <w:r w:rsidRPr="00543EC6">
              <w:rPr>
                <w:rFonts w:asciiTheme="majorBidi" w:eastAsia="Times New Roman" w:hAnsiTheme="majorBidi" w:cstheme="majorBidi"/>
                <w:color w:val="000000"/>
                <w:kern w:val="0"/>
                <w:sz w:val="20"/>
                <w:szCs w:val="20"/>
                <w14:ligatures w14:val="none"/>
              </w:rPr>
              <w:t>YNB</w:t>
            </w:r>
          </w:p>
        </w:tc>
        <w:tc>
          <w:tcPr>
            <w:tcW w:w="0" w:type="auto"/>
            <w:vAlign w:val="center"/>
            <w:hideMark/>
          </w:tcPr>
          <w:p w14:paraId="331213D9" w14:textId="6E499E09" w:rsidR="00837114" w:rsidRPr="00543EC6" w:rsidRDefault="00837114" w:rsidP="00D30DC7">
            <w:pPr>
              <w:spacing w:after="0" w:line="240" w:lineRule="auto"/>
              <w:rPr>
                <w:rFonts w:ascii="Simplified Arabic" w:eastAsia="Times New Roman" w:hAnsi="Simplified Arabic" w:cs="Simplified Arabic"/>
                <w:b/>
                <w:bCs/>
                <w:color w:val="000000"/>
                <w:kern w:val="0"/>
                <w:sz w:val="20"/>
                <w:szCs w:val="20"/>
                <w14:ligatures w14:val="none"/>
              </w:rPr>
            </w:pPr>
            <w:r w:rsidRPr="00543EC6">
              <w:rPr>
                <w:rFonts w:ascii="Simplified Arabic" w:eastAsia="Times New Roman" w:hAnsi="Simplified Arabic" w:cs="Simplified Arabic" w:hint="cs"/>
                <w:b/>
                <w:bCs/>
                <w:color w:val="000000"/>
                <w:kern w:val="0"/>
                <w:sz w:val="20"/>
                <w:szCs w:val="20"/>
                <w:rtl/>
                <w14:ligatures w14:val="none"/>
              </w:rPr>
              <w:t>ينبع</w:t>
            </w:r>
          </w:p>
        </w:tc>
      </w:tr>
      <w:tr w:rsidR="00837114" w:rsidRPr="00543EC6" w14:paraId="497F78BB" w14:textId="77777777" w:rsidTr="007B5D83">
        <w:trPr>
          <w:trHeight w:val="468"/>
          <w:jc w:val="center"/>
        </w:trPr>
        <w:tc>
          <w:tcPr>
            <w:tcW w:w="0" w:type="auto"/>
            <w:vAlign w:val="center"/>
            <w:hideMark/>
          </w:tcPr>
          <w:p w14:paraId="50867A6E" w14:textId="77777777" w:rsidR="00837114" w:rsidRPr="00543EC6" w:rsidRDefault="00837114" w:rsidP="00D30DC7">
            <w:pPr>
              <w:spacing w:after="0" w:line="240" w:lineRule="auto"/>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11</w:t>
            </w:r>
          </w:p>
        </w:tc>
        <w:tc>
          <w:tcPr>
            <w:tcW w:w="0" w:type="auto"/>
            <w:vAlign w:val="center"/>
            <w:hideMark/>
          </w:tcPr>
          <w:p w14:paraId="5213A494" w14:textId="77777777" w:rsidR="00837114" w:rsidRPr="00543EC6" w:rsidRDefault="00837114" w:rsidP="00D30DC7">
            <w:pPr>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3</w:t>
            </w:r>
          </w:p>
        </w:tc>
        <w:tc>
          <w:tcPr>
            <w:tcW w:w="0" w:type="auto"/>
            <w:vAlign w:val="center"/>
            <w:hideMark/>
          </w:tcPr>
          <w:p w14:paraId="569D9AB4" w14:textId="77777777" w:rsidR="00837114" w:rsidRPr="00543EC6" w:rsidRDefault="00837114" w:rsidP="00D30DC7">
            <w:pPr>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2</w:t>
            </w:r>
          </w:p>
        </w:tc>
        <w:tc>
          <w:tcPr>
            <w:tcW w:w="0" w:type="auto"/>
            <w:vAlign w:val="center"/>
            <w:hideMark/>
          </w:tcPr>
          <w:p w14:paraId="7744DC87" w14:textId="77777777" w:rsidR="00837114" w:rsidRPr="00543EC6" w:rsidRDefault="00837114" w:rsidP="00D30DC7">
            <w:pPr>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3</w:t>
            </w:r>
          </w:p>
        </w:tc>
        <w:tc>
          <w:tcPr>
            <w:tcW w:w="0" w:type="auto"/>
            <w:vAlign w:val="center"/>
            <w:hideMark/>
          </w:tcPr>
          <w:p w14:paraId="27CD31E3" w14:textId="77777777" w:rsidR="00837114" w:rsidRPr="00543EC6" w:rsidRDefault="00837114" w:rsidP="00D30DC7">
            <w:pPr>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4</w:t>
            </w:r>
          </w:p>
        </w:tc>
        <w:tc>
          <w:tcPr>
            <w:tcW w:w="0" w:type="auto"/>
            <w:vAlign w:val="center"/>
            <w:hideMark/>
          </w:tcPr>
          <w:p w14:paraId="05FF9B46" w14:textId="77777777" w:rsidR="00837114" w:rsidRPr="00543EC6" w:rsidRDefault="00837114" w:rsidP="00D30DC7">
            <w:pPr>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23</w:t>
            </w:r>
          </w:p>
        </w:tc>
        <w:tc>
          <w:tcPr>
            <w:tcW w:w="0" w:type="auto"/>
            <w:vAlign w:val="center"/>
            <w:hideMark/>
          </w:tcPr>
          <w:p w14:paraId="39F47CAF" w14:textId="77777777" w:rsidR="00837114" w:rsidRPr="00543EC6" w:rsidRDefault="00837114" w:rsidP="00D30DC7">
            <w:pPr>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4</w:t>
            </w:r>
          </w:p>
        </w:tc>
        <w:tc>
          <w:tcPr>
            <w:tcW w:w="0" w:type="auto"/>
            <w:vAlign w:val="center"/>
          </w:tcPr>
          <w:p w14:paraId="6873F3C6" w14:textId="6E02321C" w:rsidR="00837114" w:rsidRPr="00543EC6" w:rsidRDefault="00837114" w:rsidP="00D30DC7">
            <w:pPr>
              <w:spacing w:after="0" w:line="240" w:lineRule="auto"/>
              <w:jc w:val="center"/>
              <w:rPr>
                <w:rFonts w:ascii="Simplified Arabic" w:eastAsia="Times New Roman" w:hAnsi="Simplified Arabic" w:cs="Simplified Arabic"/>
                <w:b/>
                <w:bCs/>
                <w:color w:val="000000"/>
                <w:kern w:val="0"/>
                <w:sz w:val="20"/>
                <w:szCs w:val="20"/>
                <w:rtl/>
                <w14:ligatures w14:val="none"/>
              </w:rPr>
            </w:pPr>
            <w:r w:rsidRPr="00543EC6">
              <w:rPr>
                <w:rFonts w:asciiTheme="majorBidi" w:eastAsia="Times New Roman" w:hAnsiTheme="majorBidi" w:cstheme="majorBidi"/>
                <w:color w:val="000000"/>
                <w:kern w:val="0"/>
                <w:sz w:val="20"/>
                <w:szCs w:val="20"/>
                <w14:ligatures w14:val="none"/>
              </w:rPr>
              <w:t>TIF</w:t>
            </w:r>
          </w:p>
        </w:tc>
        <w:tc>
          <w:tcPr>
            <w:tcW w:w="0" w:type="auto"/>
            <w:vAlign w:val="center"/>
            <w:hideMark/>
          </w:tcPr>
          <w:p w14:paraId="73601E83" w14:textId="6183135C" w:rsidR="00837114" w:rsidRPr="00543EC6" w:rsidRDefault="00837114" w:rsidP="00D30DC7">
            <w:pPr>
              <w:spacing w:after="0" w:line="240" w:lineRule="auto"/>
              <w:rPr>
                <w:rFonts w:ascii="Simplified Arabic" w:eastAsia="Times New Roman" w:hAnsi="Simplified Arabic" w:cs="Simplified Arabic"/>
                <w:b/>
                <w:bCs/>
                <w:color w:val="000000"/>
                <w:kern w:val="0"/>
                <w:sz w:val="20"/>
                <w:szCs w:val="20"/>
                <w14:ligatures w14:val="none"/>
              </w:rPr>
            </w:pPr>
            <w:r w:rsidRPr="00543EC6">
              <w:rPr>
                <w:rFonts w:ascii="Simplified Arabic" w:eastAsia="Times New Roman" w:hAnsi="Simplified Arabic" w:cs="Simplified Arabic" w:hint="cs"/>
                <w:b/>
                <w:bCs/>
                <w:color w:val="000000"/>
                <w:kern w:val="0"/>
                <w:sz w:val="20"/>
                <w:szCs w:val="20"/>
                <w:rtl/>
                <w14:ligatures w14:val="none"/>
              </w:rPr>
              <w:t>الطائف</w:t>
            </w:r>
          </w:p>
        </w:tc>
      </w:tr>
      <w:tr w:rsidR="00837114" w:rsidRPr="00543EC6" w14:paraId="34236AD6" w14:textId="77777777" w:rsidTr="007B5D83">
        <w:trPr>
          <w:trHeight w:val="468"/>
          <w:jc w:val="center"/>
        </w:trPr>
        <w:tc>
          <w:tcPr>
            <w:tcW w:w="0" w:type="auto"/>
            <w:vAlign w:val="center"/>
            <w:hideMark/>
          </w:tcPr>
          <w:p w14:paraId="3A478290" w14:textId="77777777" w:rsidR="00837114" w:rsidRPr="00543EC6" w:rsidRDefault="00837114" w:rsidP="00D30DC7">
            <w:pPr>
              <w:spacing w:after="0" w:line="240" w:lineRule="auto"/>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4</w:t>
            </w:r>
          </w:p>
        </w:tc>
        <w:tc>
          <w:tcPr>
            <w:tcW w:w="0" w:type="auto"/>
            <w:vAlign w:val="center"/>
            <w:hideMark/>
          </w:tcPr>
          <w:p w14:paraId="6468A5FA" w14:textId="77777777" w:rsidR="00837114" w:rsidRPr="00543EC6" w:rsidRDefault="00837114" w:rsidP="00D30DC7">
            <w:pPr>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4</w:t>
            </w:r>
          </w:p>
        </w:tc>
        <w:tc>
          <w:tcPr>
            <w:tcW w:w="0" w:type="auto"/>
            <w:vAlign w:val="center"/>
            <w:hideMark/>
          </w:tcPr>
          <w:p w14:paraId="1DB45598" w14:textId="77777777" w:rsidR="00837114" w:rsidRPr="00543EC6" w:rsidRDefault="00837114" w:rsidP="00D30DC7">
            <w:pPr>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2</w:t>
            </w:r>
          </w:p>
        </w:tc>
        <w:tc>
          <w:tcPr>
            <w:tcW w:w="0" w:type="auto"/>
            <w:vAlign w:val="center"/>
            <w:hideMark/>
          </w:tcPr>
          <w:p w14:paraId="2A445FAB" w14:textId="77777777" w:rsidR="00837114" w:rsidRPr="00543EC6" w:rsidRDefault="00837114" w:rsidP="00D30DC7">
            <w:pPr>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1</w:t>
            </w:r>
          </w:p>
        </w:tc>
        <w:tc>
          <w:tcPr>
            <w:tcW w:w="0" w:type="auto"/>
            <w:vAlign w:val="center"/>
            <w:hideMark/>
          </w:tcPr>
          <w:p w14:paraId="1C16E67C" w14:textId="77777777" w:rsidR="00837114" w:rsidRPr="00543EC6" w:rsidRDefault="00837114" w:rsidP="00D30DC7">
            <w:pPr>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4</w:t>
            </w:r>
          </w:p>
        </w:tc>
        <w:tc>
          <w:tcPr>
            <w:tcW w:w="0" w:type="auto"/>
            <w:vAlign w:val="center"/>
            <w:hideMark/>
          </w:tcPr>
          <w:p w14:paraId="3594E1D6" w14:textId="77777777" w:rsidR="00837114" w:rsidRPr="00543EC6" w:rsidRDefault="00837114" w:rsidP="00D30DC7">
            <w:pPr>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15</w:t>
            </w:r>
          </w:p>
        </w:tc>
        <w:tc>
          <w:tcPr>
            <w:tcW w:w="0" w:type="auto"/>
            <w:vAlign w:val="center"/>
            <w:hideMark/>
          </w:tcPr>
          <w:p w14:paraId="2BA8B0D3" w14:textId="77777777" w:rsidR="00837114" w:rsidRPr="00543EC6" w:rsidRDefault="00837114" w:rsidP="00D30DC7">
            <w:pPr>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4</w:t>
            </w:r>
          </w:p>
        </w:tc>
        <w:tc>
          <w:tcPr>
            <w:tcW w:w="0" w:type="auto"/>
            <w:vAlign w:val="center"/>
          </w:tcPr>
          <w:p w14:paraId="3646B6A8" w14:textId="65495A46" w:rsidR="00837114" w:rsidRPr="00543EC6" w:rsidRDefault="00837114" w:rsidP="00D30DC7">
            <w:pPr>
              <w:spacing w:after="0" w:line="240" w:lineRule="auto"/>
              <w:jc w:val="center"/>
              <w:rPr>
                <w:rFonts w:ascii="Simplified Arabic" w:eastAsia="Times New Roman" w:hAnsi="Simplified Arabic" w:cs="Simplified Arabic"/>
                <w:b/>
                <w:bCs/>
                <w:color w:val="000000"/>
                <w:kern w:val="0"/>
                <w:sz w:val="20"/>
                <w:szCs w:val="20"/>
                <w:rtl/>
                <w14:ligatures w14:val="none"/>
              </w:rPr>
            </w:pPr>
            <w:r w:rsidRPr="00543EC6">
              <w:rPr>
                <w:rFonts w:asciiTheme="majorBidi" w:eastAsia="Times New Roman" w:hAnsiTheme="majorBidi" w:cstheme="majorBidi"/>
                <w:color w:val="000000"/>
                <w:kern w:val="0"/>
                <w:sz w:val="20"/>
                <w:szCs w:val="20"/>
                <w14:ligatures w14:val="none"/>
              </w:rPr>
              <w:t>HAS</w:t>
            </w:r>
          </w:p>
        </w:tc>
        <w:tc>
          <w:tcPr>
            <w:tcW w:w="0" w:type="auto"/>
            <w:vAlign w:val="center"/>
            <w:hideMark/>
          </w:tcPr>
          <w:p w14:paraId="01945F94" w14:textId="6A6E17EE" w:rsidR="00837114" w:rsidRPr="00543EC6" w:rsidRDefault="00837114" w:rsidP="00D30DC7">
            <w:pPr>
              <w:spacing w:after="0" w:line="240" w:lineRule="auto"/>
              <w:rPr>
                <w:rFonts w:ascii="Simplified Arabic" w:eastAsia="Times New Roman" w:hAnsi="Simplified Arabic" w:cs="Simplified Arabic"/>
                <w:b/>
                <w:bCs/>
                <w:color w:val="000000"/>
                <w:kern w:val="0"/>
                <w:sz w:val="20"/>
                <w:szCs w:val="20"/>
                <w14:ligatures w14:val="none"/>
              </w:rPr>
            </w:pPr>
            <w:r w:rsidRPr="00543EC6">
              <w:rPr>
                <w:rFonts w:ascii="Simplified Arabic" w:eastAsia="Times New Roman" w:hAnsi="Simplified Arabic" w:cs="Simplified Arabic" w:hint="cs"/>
                <w:b/>
                <w:bCs/>
                <w:color w:val="000000"/>
                <w:kern w:val="0"/>
                <w:sz w:val="20"/>
                <w:szCs w:val="20"/>
                <w:rtl/>
                <w14:ligatures w14:val="none"/>
              </w:rPr>
              <w:t>حائل</w:t>
            </w:r>
          </w:p>
        </w:tc>
      </w:tr>
      <w:tr w:rsidR="00837114" w:rsidRPr="00543EC6" w14:paraId="4513F08F" w14:textId="77777777" w:rsidTr="007B5D83">
        <w:trPr>
          <w:trHeight w:val="468"/>
          <w:jc w:val="center"/>
        </w:trPr>
        <w:tc>
          <w:tcPr>
            <w:tcW w:w="0" w:type="auto"/>
            <w:vAlign w:val="center"/>
            <w:hideMark/>
          </w:tcPr>
          <w:p w14:paraId="4DC664D1" w14:textId="77777777" w:rsidR="00837114" w:rsidRPr="00543EC6" w:rsidRDefault="00837114" w:rsidP="00D30DC7">
            <w:pPr>
              <w:spacing w:after="0" w:line="240" w:lineRule="auto"/>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6</w:t>
            </w:r>
          </w:p>
        </w:tc>
        <w:tc>
          <w:tcPr>
            <w:tcW w:w="0" w:type="auto"/>
            <w:vAlign w:val="center"/>
            <w:hideMark/>
          </w:tcPr>
          <w:p w14:paraId="4F16796F" w14:textId="77777777" w:rsidR="00837114" w:rsidRPr="00543EC6" w:rsidRDefault="00837114" w:rsidP="00D30DC7">
            <w:pPr>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24</w:t>
            </w:r>
          </w:p>
        </w:tc>
        <w:tc>
          <w:tcPr>
            <w:tcW w:w="0" w:type="auto"/>
            <w:vAlign w:val="center"/>
            <w:hideMark/>
          </w:tcPr>
          <w:p w14:paraId="2C3D6ED8" w14:textId="77777777" w:rsidR="00837114" w:rsidRPr="00543EC6" w:rsidRDefault="00837114" w:rsidP="00D30DC7">
            <w:pPr>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9</w:t>
            </w:r>
          </w:p>
        </w:tc>
        <w:tc>
          <w:tcPr>
            <w:tcW w:w="0" w:type="auto"/>
            <w:vAlign w:val="center"/>
            <w:hideMark/>
          </w:tcPr>
          <w:p w14:paraId="4BD20DF0" w14:textId="77777777" w:rsidR="00837114" w:rsidRPr="00543EC6" w:rsidRDefault="00837114" w:rsidP="00D30DC7">
            <w:pPr>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5</w:t>
            </w:r>
          </w:p>
        </w:tc>
        <w:tc>
          <w:tcPr>
            <w:tcW w:w="0" w:type="auto"/>
            <w:vAlign w:val="center"/>
            <w:hideMark/>
          </w:tcPr>
          <w:p w14:paraId="546D963D" w14:textId="77777777" w:rsidR="00837114" w:rsidRPr="00543EC6" w:rsidRDefault="00837114" w:rsidP="00D30DC7">
            <w:pPr>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25</w:t>
            </w:r>
          </w:p>
        </w:tc>
        <w:tc>
          <w:tcPr>
            <w:tcW w:w="0" w:type="auto"/>
            <w:vAlign w:val="center"/>
            <w:hideMark/>
          </w:tcPr>
          <w:p w14:paraId="0B298B23" w14:textId="77777777" w:rsidR="00837114" w:rsidRPr="00543EC6" w:rsidRDefault="00837114" w:rsidP="00D30DC7">
            <w:pPr>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69</w:t>
            </w:r>
          </w:p>
        </w:tc>
        <w:tc>
          <w:tcPr>
            <w:tcW w:w="0" w:type="auto"/>
            <w:vAlign w:val="center"/>
            <w:hideMark/>
          </w:tcPr>
          <w:p w14:paraId="53CB838C" w14:textId="77777777" w:rsidR="00837114" w:rsidRPr="00543EC6" w:rsidRDefault="00837114" w:rsidP="00D30DC7">
            <w:pPr>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4</w:t>
            </w:r>
          </w:p>
        </w:tc>
        <w:tc>
          <w:tcPr>
            <w:tcW w:w="0" w:type="auto"/>
            <w:vAlign w:val="center"/>
          </w:tcPr>
          <w:p w14:paraId="3A326043" w14:textId="4A19243E" w:rsidR="00837114" w:rsidRPr="00543EC6" w:rsidRDefault="00837114" w:rsidP="00D30DC7">
            <w:pPr>
              <w:spacing w:after="0" w:line="240" w:lineRule="auto"/>
              <w:jc w:val="center"/>
              <w:rPr>
                <w:rFonts w:ascii="Simplified Arabic" w:eastAsia="Times New Roman" w:hAnsi="Simplified Arabic" w:cs="Simplified Arabic"/>
                <w:b/>
                <w:bCs/>
                <w:color w:val="000000"/>
                <w:kern w:val="0"/>
                <w:sz w:val="20"/>
                <w:szCs w:val="20"/>
                <w:rtl/>
                <w14:ligatures w14:val="none"/>
              </w:rPr>
            </w:pPr>
            <w:r w:rsidRPr="00543EC6">
              <w:rPr>
                <w:rFonts w:asciiTheme="majorBidi" w:eastAsia="Times New Roman" w:hAnsiTheme="majorBidi" w:cstheme="majorBidi"/>
                <w:color w:val="000000"/>
                <w:kern w:val="0"/>
                <w:sz w:val="20"/>
                <w:szCs w:val="20"/>
                <w14:ligatures w14:val="none"/>
              </w:rPr>
              <w:t>TUU</w:t>
            </w:r>
          </w:p>
        </w:tc>
        <w:tc>
          <w:tcPr>
            <w:tcW w:w="0" w:type="auto"/>
            <w:vAlign w:val="center"/>
            <w:hideMark/>
          </w:tcPr>
          <w:p w14:paraId="418276CA" w14:textId="3524E04F" w:rsidR="00837114" w:rsidRPr="00543EC6" w:rsidRDefault="00837114" w:rsidP="00D30DC7">
            <w:pPr>
              <w:spacing w:after="0" w:line="240" w:lineRule="auto"/>
              <w:rPr>
                <w:rFonts w:ascii="Simplified Arabic" w:eastAsia="Times New Roman" w:hAnsi="Simplified Arabic" w:cs="Simplified Arabic"/>
                <w:b/>
                <w:bCs/>
                <w:color w:val="000000"/>
                <w:kern w:val="0"/>
                <w:sz w:val="20"/>
                <w:szCs w:val="20"/>
                <w14:ligatures w14:val="none"/>
              </w:rPr>
            </w:pPr>
            <w:r w:rsidRPr="00543EC6">
              <w:rPr>
                <w:rFonts w:ascii="Simplified Arabic" w:eastAsia="Times New Roman" w:hAnsi="Simplified Arabic" w:cs="Simplified Arabic" w:hint="cs"/>
                <w:b/>
                <w:bCs/>
                <w:color w:val="000000"/>
                <w:kern w:val="0"/>
                <w:sz w:val="20"/>
                <w:szCs w:val="20"/>
                <w:rtl/>
                <w14:ligatures w14:val="none"/>
              </w:rPr>
              <w:t>تبوك</w:t>
            </w:r>
          </w:p>
        </w:tc>
      </w:tr>
      <w:tr w:rsidR="00837114" w:rsidRPr="00543EC6" w14:paraId="0CD8036B" w14:textId="77777777" w:rsidTr="007B5D83">
        <w:trPr>
          <w:trHeight w:val="468"/>
          <w:jc w:val="center"/>
        </w:trPr>
        <w:tc>
          <w:tcPr>
            <w:tcW w:w="0" w:type="auto"/>
            <w:vAlign w:val="center"/>
            <w:hideMark/>
          </w:tcPr>
          <w:p w14:paraId="29007B3D" w14:textId="77777777" w:rsidR="00837114" w:rsidRPr="00543EC6" w:rsidRDefault="00837114" w:rsidP="00D30DC7">
            <w:pPr>
              <w:spacing w:after="0" w:line="240" w:lineRule="auto"/>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4</w:t>
            </w:r>
          </w:p>
        </w:tc>
        <w:tc>
          <w:tcPr>
            <w:tcW w:w="0" w:type="auto"/>
            <w:vAlign w:val="center"/>
            <w:hideMark/>
          </w:tcPr>
          <w:p w14:paraId="12848C1C" w14:textId="77777777" w:rsidR="00837114" w:rsidRPr="00543EC6" w:rsidRDefault="00837114" w:rsidP="00D30DC7">
            <w:pPr>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11</w:t>
            </w:r>
          </w:p>
        </w:tc>
        <w:tc>
          <w:tcPr>
            <w:tcW w:w="0" w:type="auto"/>
            <w:vAlign w:val="center"/>
            <w:hideMark/>
          </w:tcPr>
          <w:p w14:paraId="01FFC373" w14:textId="77777777" w:rsidR="00837114" w:rsidRPr="00543EC6" w:rsidRDefault="00837114" w:rsidP="00D30DC7">
            <w:pPr>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0</w:t>
            </w:r>
          </w:p>
        </w:tc>
        <w:tc>
          <w:tcPr>
            <w:tcW w:w="0" w:type="auto"/>
            <w:vAlign w:val="center"/>
            <w:hideMark/>
          </w:tcPr>
          <w:p w14:paraId="4BF9CBDF" w14:textId="77777777" w:rsidR="00837114" w:rsidRPr="00543EC6" w:rsidRDefault="00837114" w:rsidP="00D30DC7">
            <w:pPr>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1</w:t>
            </w:r>
          </w:p>
        </w:tc>
        <w:tc>
          <w:tcPr>
            <w:tcW w:w="0" w:type="auto"/>
            <w:vAlign w:val="center"/>
            <w:hideMark/>
          </w:tcPr>
          <w:p w14:paraId="490F1396" w14:textId="77777777" w:rsidR="00837114" w:rsidRPr="00543EC6" w:rsidRDefault="00837114" w:rsidP="00D30DC7">
            <w:pPr>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17</w:t>
            </w:r>
          </w:p>
        </w:tc>
        <w:tc>
          <w:tcPr>
            <w:tcW w:w="0" w:type="auto"/>
            <w:vAlign w:val="center"/>
            <w:hideMark/>
          </w:tcPr>
          <w:p w14:paraId="626F4FB6" w14:textId="77777777" w:rsidR="00837114" w:rsidRPr="00543EC6" w:rsidRDefault="00837114" w:rsidP="00D30DC7">
            <w:pPr>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33</w:t>
            </w:r>
          </w:p>
        </w:tc>
        <w:tc>
          <w:tcPr>
            <w:tcW w:w="0" w:type="auto"/>
            <w:vAlign w:val="center"/>
            <w:hideMark/>
          </w:tcPr>
          <w:p w14:paraId="6351DA5F" w14:textId="77777777" w:rsidR="00837114" w:rsidRPr="00543EC6" w:rsidRDefault="00837114" w:rsidP="00D30DC7">
            <w:pPr>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4</w:t>
            </w:r>
          </w:p>
        </w:tc>
        <w:tc>
          <w:tcPr>
            <w:tcW w:w="0" w:type="auto"/>
            <w:vAlign w:val="center"/>
          </w:tcPr>
          <w:p w14:paraId="56E6F5B5" w14:textId="41903F2E" w:rsidR="00837114" w:rsidRPr="00543EC6" w:rsidRDefault="00837114" w:rsidP="00D30DC7">
            <w:pPr>
              <w:spacing w:after="0" w:line="240" w:lineRule="auto"/>
              <w:jc w:val="center"/>
              <w:rPr>
                <w:rFonts w:ascii="Simplified Arabic" w:eastAsia="Times New Roman" w:hAnsi="Simplified Arabic" w:cs="Simplified Arabic"/>
                <w:b/>
                <w:bCs/>
                <w:color w:val="000000"/>
                <w:kern w:val="0"/>
                <w:sz w:val="20"/>
                <w:szCs w:val="20"/>
                <w:rtl/>
                <w14:ligatures w14:val="none"/>
              </w:rPr>
            </w:pPr>
            <w:r w:rsidRPr="00543EC6">
              <w:rPr>
                <w:rFonts w:asciiTheme="majorBidi" w:eastAsia="Times New Roman" w:hAnsiTheme="majorBidi" w:cstheme="majorBidi"/>
                <w:color w:val="000000"/>
                <w:kern w:val="0"/>
                <w:sz w:val="20"/>
                <w:szCs w:val="20"/>
                <w14:ligatures w14:val="none"/>
              </w:rPr>
              <w:t>AJF</w:t>
            </w:r>
          </w:p>
        </w:tc>
        <w:tc>
          <w:tcPr>
            <w:tcW w:w="0" w:type="auto"/>
            <w:vAlign w:val="center"/>
            <w:hideMark/>
          </w:tcPr>
          <w:p w14:paraId="563365DF" w14:textId="62BE18A1" w:rsidR="00837114" w:rsidRPr="00543EC6" w:rsidRDefault="00837114" w:rsidP="00D30DC7">
            <w:pPr>
              <w:spacing w:after="0" w:line="240" w:lineRule="auto"/>
              <w:rPr>
                <w:rFonts w:ascii="Simplified Arabic" w:eastAsia="Times New Roman" w:hAnsi="Simplified Arabic" w:cs="Simplified Arabic"/>
                <w:b/>
                <w:bCs/>
                <w:color w:val="000000"/>
                <w:kern w:val="0"/>
                <w:sz w:val="20"/>
                <w:szCs w:val="20"/>
                <w14:ligatures w14:val="none"/>
              </w:rPr>
            </w:pPr>
            <w:r w:rsidRPr="00543EC6">
              <w:rPr>
                <w:rFonts w:ascii="Simplified Arabic" w:eastAsia="Times New Roman" w:hAnsi="Simplified Arabic" w:cs="Simplified Arabic" w:hint="cs"/>
                <w:b/>
                <w:bCs/>
                <w:color w:val="000000"/>
                <w:kern w:val="0"/>
                <w:sz w:val="20"/>
                <w:szCs w:val="20"/>
                <w:rtl/>
                <w14:ligatures w14:val="none"/>
              </w:rPr>
              <w:t>الجوف</w:t>
            </w:r>
          </w:p>
        </w:tc>
      </w:tr>
      <w:tr w:rsidR="00837114" w:rsidRPr="00543EC6" w14:paraId="5BE0539A" w14:textId="77777777" w:rsidTr="007B5D83">
        <w:trPr>
          <w:trHeight w:val="468"/>
          <w:jc w:val="center"/>
        </w:trPr>
        <w:tc>
          <w:tcPr>
            <w:tcW w:w="0" w:type="auto"/>
            <w:vAlign w:val="center"/>
            <w:hideMark/>
          </w:tcPr>
          <w:p w14:paraId="5607C675" w14:textId="77777777" w:rsidR="00837114" w:rsidRPr="00543EC6" w:rsidRDefault="00837114" w:rsidP="00D30DC7">
            <w:pPr>
              <w:spacing w:after="0" w:line="240" w:lineRule="auto"/>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0</w:t>
            </w:r>
          </w:p>
        </w:tc>
        <w:tc>
          <w:tcPr>
            <w:tcW w:w="0" w:type="auto"/>
            <w:vAlign w:val="center"/>
            <w:hideMark/>
          </w:tcPr>
          <w:p w14:paraId="03556540" w14:textId="77777777" w:rsidR="00837114" w:rsidRPr="00543EC6" w:rsidRDefault="00837114" w:rsidP="00D30DC7">
            <w:pPr>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1</w:t>
            </w:r>
          </w:p>
        </w:tc>
        <w:tc>
          <w:tcPr>
            <w:tcW w:w="0" w:type="auto"/>
            <w:vAlign w:val="center"/>
            <w:hideMark/>
          </w:tcPr>
          <w:p w14:paraId="7E1A0D8E" w14:textId="77777777" w:rsidR="00837114" w:rsidRPr="00543EC6" w:rsidRDefault="00837114" w:rsidP="00D30DC7">
            <w:pPr>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0</w:t>
            </w:r>
          </w:p>
        </w:tc>
        <w:tc>
          <w:tcPr>
            <w:tcW w:w="0" w:type="auto"/>
            <w:vAlign w:val="center"/>
            <w:hideMark/>
          </w:tcPr>
          <w:p w14:paraId="48870177" w14:textId="77777777" w:rsidR="00837114" w:rsidRPr="00543EC6" w:rsidRDefault="00837114" w:rsidP="00D30DC7">
            <w:pPr>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0</w:t>
            </w:r>
          </w:p>
        </w:tc>
        <w:tc>
          <w:tcPr>
            <w:tcW w:w="0" w:type="auto"/>
            <w:vAlign w:val="center"/>
            <w:hideMark/>
          </w:tcPr>
          <w:p w14:paraId="7E500CF7" w14:textId="77777777" w:rsidR="00837114" w:rsidRPr="00543EC6" w:rsidRDefault="00837114" w:rsidP="00D30DC7">
            <w:pPr>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3</w:t>
            </w:r>
          </w:p>
        </w:tc>
        <w:tc>
          <w:tcPr>
            <w:tcW w:w="0" w:type="auto"/>
            <w:vAlign w:val="center"/>
            <w:hideMark/>
          </w:tcPr>
          <w:p w14:paraId="600E5EA8" w14:textId="77777777" w:rsidR="00837114" w:rsidRPr="00543EC6" w:rsidRDefault="00837114" w:rsidP="00D30DC7">
            <w:pPr>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4</w:t>
            </w:r>
          </w:p>
        </w:tc>
        <w:tc>
          <w:tcPr>
            <w:tcW w:w="0" w:type="auto"/>
            <w:vAlign w:val="center"/>
            <w:hideMark/>
          </w:tcPr>
          <w:p w14:paraId="225247D9" w14:textId="77777777" w:rsidR="00837114" w:rsidRPr="00543EC6" w:rsidRDefault="00837114" w:rsidP="00D30DC7">
            <w:pPr>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4</w:t>
            </w:r>
          </w:p>
        </w:tc>
        <w:tc>
          <w:tcPr>
            <w:tcW w:w="0" w:type="auto"/>
            <w:vAlign w:val="center"/>
          </w:tcPr>
          <w:p w14:paraId="70B10C92" w14:textId="55D4ADB0" w:rsidR="00837114" w:rsidRPr="00543EC6" w:rsidRDefault="00837114" w:rsidP="00D30DC7">
            <w:pPr>
              <w:spacing w:after="0" w:line="240" w:lineRule="auto"/>
              <w:jc w:val="center"/>
              <w:rPr>
                <w:rFonts w:ascii="Simplified Arabic" w:eastAsia="Times New Roman" w:hAnsi="Simplified Arabic" w:cs="Simplified Arabic"/>
                <w:b/>
                <w:bCs/>
                <w:color w:val="000000"/>
                <w:kern w:val="0"/>
                <w:sz w:val="20"/>
                <w:szCs w:val="20"/>
                <w:rtl/>
                <w14:ligatures w14:val="none"/>
              </w:rPr>
            </w:pPr>
            <w:r w:rsidRPr="00543EC6">
              <w:rPr>
                <w:rFonts w:asciiTheme="majorBidi" w:eastAsia="Times New Roman" w:hAnsiTheme="majorBidi" w:cstheme="majorBidi"/>
                <w:color w:val="000000"/>
                <w:kern w:val="0"/>
                <w:sz w:val="20"/>
                <w:szCs w:val="20"/>
                <w14:ligatures w14:val="none"/>
              </w:rPr>
              <w:t>HOF</w:t>
            </w:r>
          </w:p>
        </w:tc>
        <w:tc>
          <w:tcPr>
            <w:tcW w:w="0" w:type="auto"/>
            <w:vAlign w:val="center"/>
            <w:hideMark/>
          </w:tcPr>
          <w:p w14:paraId="499B0A20" w14:textId="31C3C1D7" w:rsidR="00837114" w:rsidRPr="00543EC6" w:rsidRDefault="00837114" w:rsidP="00D30DC7">
            <w:pPr>
              <w:spacing w:after="0" w:line="240" w:lineRule="auto"/>
              <w:rPr>
                <w:rFonts w:ascii="Simplified Arabic" w:eastAsia="Times New Roman" w:hAnsi="Simplified Arabic" w:cs="Simplified Arabic"/>
                <w:b/>
                <w:bCs/>
                <w:color w:val="000000"/>
                <w:kern w:val="0"/>
                <w:sz w:val="20"/>
                <w:szCs w:val="20"/>
                <w14:ligatures w14:val="none"/>
              </w:rPr>
            </w:pPr>
            <w:r w:rsidRPr="00543EC6">
              <w:rPr>
                <w:rFonts w:ascii="Simplified Arabic" w:eastAsia="Times New Roman" w:hAnsi="Simplified Arabic" w:cs="Simplified Arabic" w:hint="cs"/>
                <w:b/>
                <w:bCs/>
                <w:color w:val="000000"/>
                <w:kern w:val="0"/>
                <w:sz w:val="20"/>
                <w:szCs w:val="20"/>
                <w:rtl/>
                <w14:ligatures w14:val="none"/>
              </w:rPr>
              <w:t>الأحساء</w:t>
            </w:r>
          </w:p>
        </w:tc>
      </w:tr>
      <w:tr w:rsidR="00837114" w:rsidRPr="00543EC6" w14:paraId="2150CC9D" w14:textId="77777777" w:rsidTr="007B5D83">
        <w:trPr>
          <w:trHeight w:val="468"/>
          <w:jc w:val="center"/>
        </w:trPr>
        <w:tc>
          <w:tcPr>
            <w:tcW w:w="0" w:type="auto"/>
            <w:vAlign w:val="center"/>
            <w:hideMark/>
          </w:tcPr>
          <w:p w14:paraId="47F41CF4" w14:textId="77777777" w:rsidR="00837114" w:rsidRPr="00543EC6" w:rsidRDefault="00837114" w:rsidP="00D30DC7">
            <w:pPr>
              <w:spacing w:after="0" w:line="240" w:lineRule="auto"/>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0</w:t>
            </w:r>
          </w:p>
        </w:tc>
        <w:tc>
          <w:tcPr>
            <w:tcW w:w="0" w:type="auto"/>
            <w:vAlign w:val="center"/>
            <w:hideMark/>
          </w:tcPr>
          <w:p w14:paraId="7B078697" w14:textId="77777777" w:rsidR="00837114" w:rsidRPr="00543EC6" w:rsidRDefault="00837114" w:rsidP="00D30DC7">
            <w:pPr>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0</w:t>
            </w:r>
          </w:p>
        </w:tc>
        <w:tc>
          <w:tcPr>
            <w:tcW w:w="0" w:type="auto"/>
            <w:vAlign w:val="center"/>
            <w:hideMark/>
          </w:tcPr>
          <w:p w14:paraId="6AC359C5" w14:textId="77777777" w:rsidR="00837114" w:rsidRPr="00543EC6" w:rsidRDefault="00837114" w:rsidP="00D30DC7">
            <w:pPr>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1</w:t>
            </w:r>
          </w:p>
        </w:tc>
        <w:tc>
          <w:tcPr>
            <w:tcW w:w="0" w:type="auto"/>
            <w:vAlign w:val="center"/>
            <w:hideMark/>
          </w:tcPr>
          <w:p w14:paraId="6357D1C7" w14:textId="77777777" w:rsidR="00837114" w:rsidRPr="00543EC6" w:rsidRDefault="00837114" w:rsidP="00D30DC7">
            <w:pPr>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0</w:t>
            </w:r>
          </w:p>
        </w:tc>
        <w:tc>
          <w:tcPr>
            <w:tcW w:w="0" w:type="auto"/>
            <w:vAlign w:val="center"/>
            <w:hideMark/>
          </w:tcPr>
          <w:p w14:paraId="3B1798C2" w14:textId="77777777" w:rsidR="00837114" w:rsidRPr="00543EC6" w:rsidRDefault="00837114" w:rsidP="00D30DC7">
            <w:pPr>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2</w:t>
            </w:r>
          </w:p>
        </w:tc>
        <w:tc>
          <w:tcPr>
            <w:tcW w:w="0" w:type="auto"/>
            <w:vAlign w:val="center"/>
            <w:hideMark/>
          </w:tcPr>
          <w:p w14:paraId="134C1FAC" w14:textId="77777777" w:rsidR="00837114" w:rsidRPr="00543EC6" w:rsidRDefault="00837114" w:rsidP="00D30DC7">
            <w:pPr>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3</w:t>
            </w:r>
          </w:p>
        </w:tc>
        <w:tc>
          <w:tcPr>
            <w:tcW w:w="0" w:type="auto"/>
            <w:vAlign w:val="center"/>
            <w:hideMark/>
          </w:tcPr>
          <w:p w14:paraId="6A67D11D" w14:textId="77777777" w:rsidR="00837114" w:rsidRPr="00543EC6" w:rsidRDefault="00837114" w:rsidP="00D30DC7">
            <w:pPr>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4</w:t>
            </w:r>
          </w:p>
        </w:tc>
        <w:tc>
          <w:tcPr>
            <w:tcW w:w="0" w:type="auto"/>
            <w:vAlign w:val="center"/>
          </w:tcPr>
          <w:p w14:paraId="457FADE1" w14:textId="5B181AF1" w:rsidR="00837114" w:rsidRPr="00543EC6" w:rsidRDefault="00837114" w:rsidP="00D30DC7">
            <w:pPr>
              <w:spacing w:after="0" w:line="240" w:lineRule="auto"/>
              <w:jc w:val="center"/>
              <w:rPr>
                <w:rFonts w:ascii="Simplified Arabic" w:eastAsia="Times New Roman" w:hAnsi="Simplified Arabic" w:cs="Simplified Arabic"/>
                <w:b/>
                <w:bCs/>
                <w:color w:val="000000"/>
                <w:kern w:val="0"/>
                <w:sz w:val="20"/>
                <w:szCs w:val="20"/>
                <w:rtl/>
                <w14:ligatures w14:val="none"/>
              </w:rPr>
            </w:pPr>
            <w:r w:rsidRPr="00543EC6">
              <w:rPr>
                <w:rFonts w:asciiTheme="majorBidi" w:eastAsia="Times New Roman" w:hAnsiTheme="majorBidi" w:cstheme="majorBidi"/>
                <w:color w:val="000000"/>
                <w:kern w:val="0"/>
                <w:sz w:val="20"/>
                <w:szCs w:val="20"/>
                <w14:ligatures w14:val="none"/>
              </w:rPr>
              <w:t>ULH</w:t>
            </w:r>
          </w:p>
        </w:tc>
        <w:tc>
          <w:tcPr>
            <w:tcW w:w="0" w:type="auto"/>
            <w:vAlign w:val="center"/>
            <w:hideMark/>
          </w:tcPr>
          <w:p w14:paraId="2BCE3840" w14:textId="36E69B67" w:rsidR="00837114" w:rsidRPr="00543EC6" w:rsidRDefault="00837114" w:rsidP="00D30DC7">
            <w:pPr>
              <w:spacing w:after="0" w:line="240" w:lineRule="auto"/>
              <w:rPr>
                <w:rFonts w:ascii="Simplified Arabic" w:eastAsia="Times New Roman" w:hAnsi="Simplified Arabic" w:cs="Simplified Arabic"/>
                <w:b/>
                <w:bCs/>
                <w:color w:val="000000"/>
                <w:kern w:val="0"/>
                <w:sz w:val="20"/>
                <w:szCs w:val="20"/>
                <w14:ligatures w14:val="none"/>
              </w:rPr>
            </w:pPr>
            <w:r w:rsidRPr="00543EC6">
              <w:rPr>
                <w:rFonts w:ascii="Simplified Arabic" w:eastAsia="Times New Roman" w:hAnsi="Simplified Arabic" w:cs="Simplified Arabic" w:hint="cs"/>
                <w:b/>
                <w:bCs/>
                <w:color w:val="000000"/>
                <w:kern w:val="0"/>
                <w:sz w:val="20"/>
                <w:szCs w:val="20"/>
                <w:rtl/>
                <w14:ligatures w14:val="none"/>
              </w:rPr>
              <w:t xml:space="preserve">العلا </w:t>
            </w:r>
          </w:p>
        </w:tc>
      </w:tr>
      <w:tr w:rsidR="00837114" w:rsidRPr="00543EC6" w14:paraId="13909720" w14:textId="77777777" w:rsidTr="007B5D83">
        <w:trPr>
          <w:trHeight w:val="468"/>
          <w:jc w:val="center"/>
        </w:trPr>
        <w:tc>
          <w:tcPr>
            <w:tcW w:w="0" w:type="auto"/>
            <w:vAlign w:val="center"/>
            <w:hideMark/>
          </w:tcPr>
          <w:p w14:paraId="33C662F3" w14:textId="77777777" w:rsidR="00837114" w:rsidRPr="00543EC6" w:rsidRDefault="00837114" w:rsidP="00D30DC7">
            <w:pPr>
              <w:spacing w:after="0" w:line="240" w:lineRule="auto"/>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4</w:t>
            </w:r>
          </w:p>
        </w:tc>
        <w:tc>
          <w:tcPr>
            <w:tcW w:w="0" w:type="auto"/>
            <w:vAlign w:val="center"/>
            <w:hideMark/>
          </w:tcPr>
          <w:p w14:paraId="5CCEDBCB" w14:textId="77777777" w:rsidR="00837114" w:rsidRPr="00543EC6" w:rsidRDefault="00837114" w:rsidP="00D30DC7">
            <w:pPr>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5</w:t>
            </w:r>
          </w:p>
        </w:tc>
        <w:tc>
          <w:tcPr>
            <w:tcW w:w="0" w:type="auto"/>
            <w:vAlign w:val="center"/>
            <w:hideMark/>
          </w:tcPr>
          <w:p w14:paraId="06D2DA95" w14:textId="77777777" w:rsidR="00837114" w:rsidRPr="00543EC6" w:rsidRDefault="00837114" w:rsidP="00D30DC7">
            <w:pPr>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3</w:t>
            </w:r>
          </w:p>
        </w:tc>
        <w:tc>
          <w:tcPr>
            <w:tcW w:w="0" w:type="auto"/>
            <w:vAlign w:val="center"/>
            <w:hideMark/>
          </w:tcPr>
          <w:p w14:paraId="621845D1" w14:textId="77777777" w:rsidR="00837114" w:rsidRPr="00543EC6" w:rsidRDefault="00837114" w:rsidP="00D30DC7">
            <w:pPr>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2</w:t>
            </w:r>
          </w:p>
        </w:tc>
        <w:tc>
          <w:tcPr>
            <w:tcW w:w="0" w:type="auto"/>
            <w:vAlign w:val="center"/>
            <w:hideMark/>
          </w:tcPr>
          <w:p w14:paraId="583B4BE6" w14:textId="77777777" w:rsidR="00837114" w:rsidRPr="00543EC6" w:rsidRDefault="00837114" w:rsidP="00D30DC7">
            <w:pPr>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13</w:t>
            </w:r>
          </w:p>
        </w:tc>
        <w:tc>
          <w:tcPr>
            <w:tcW w:w="0" w:type="auto"/>
            <w:vAlign w:val="center"/>
            <w:hideMark/>
          </w:tcPr>
          <w:p w14:paraId="75DBA2C0" w14:textId="77777777" w:rsidR="00837114" w:rsidRPr="00543EC6" w:rsidRDefault="00837114" w:rsidP="00D30DC7">
            <w:pPr>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27</w:t>
            </w:r>
          </w:p>
        </w:tc>
        <w:tc>
          <w:tcPr>
            <w:tcW w:w="0" w:type="auto"/>
            <w:vAlign w:val="center"/>
            <w:hideMark/>
          </w:tcPr>
          <w:p w14:paraId="05FF84AF" w14:textId="77777777" w:rsidR="00837114" w:rsidRPr="00543EC6" w:rsidRDefault="00837114" w:rsidP="00D30DC7">
            <w:pPr>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5</w:t>
            </w:r>
          </w:p>
        </w:tc>
        <w:tc>
          <w:tcPr>
            <w:tcW w:w="0" w:type="auto"/>
            <w:vAlign w:val="center"/>
          </w:tcPr>
          <w:p w14:paraId="4AF8E808" w14:textId="46CE7FDE" w:rsidR="00837114" w:rsidRPr="00543EC6" w:rsidRDefault="00837114" w:rsidP="00D30DC7">
            <w:pPr>
              <w:spacing w:after="0" w:line="240" w:lineRule="auto"/>
              <w:jc w:val="center"/>
              <w:rPr>
                <w:rFonts w:ascii="Simplified Arabic" w:eastAsia="Times New Roman" w:hAnsi="Simplified Arabic" w:cs="Simplified Arabic"/>
                <w:b/>
                <w:bCs/>
                <w:color w:val="000000"/>
                <w:kern w:val="0"/>
                <w:sz w:val="20"/>
                <w:szCs w:val="20"/>
                <w:rtl/>
                <w14:ligatures w14:val="none"/>
              </w:rPr>
            </w:pPr>
            <w:r w:rsidRPr="00543EC6">
              <w:rPr>
                <w:rFonts w:asciiTheme="majorBidi" w:eastAsia="Times New Roman" w:hAnsiTheme="majorBidi" w:cstheme="majorBidi"/>
                <w:color w:val="000000"/>
                <w:kern w:val="0"/>
                <w:sz w:val="20"/>
                <w:szCs w:val="20"/>
                <w14:ligatures w14:val="none"/>
              </w:rPr>
              <w:t>EAM</w:t>
            </w:r>
          </w:p>
        </w:tc>
        <w:tc>
          <w:tcPr>
            <w:tcW w:w="0" w:type="auto"/>
            <w:vAlign w:val="center"/>
            <w:hideMark/>
          </w:tcPr>
          <w:p w14:paraId="3691D477" w14:textId="61D28A5D" w:rsidR="00837114" w:rsidRPr="00543EC6" w:rsidRDefault="00837114" w:rsidP="00D30DC7">
            <w:pPr>
              <w:spacing w:after="0" w:line="240" w:lineRule="auto"/>
              <w:rPr>
                <w:rFonts w:ascii="Simplified Arabic" w:eastAsia="Times New Roman" w:hAnsi="Simplified Arabic" w:cs="Simplified Arabic"/>
                <w:b/>
                <w:bCs/>
                <w:color w:val="000000"/>
                <w:kern w:val="0"/>
                <w:sz w:val="20"/>
                <w:szCs w:val="20"/>
                <w14:ligatures w14:val="none"/>
              </w:rPr>
            </w:pPr>
            <w:r w:rsidRPr="00543EC6">
              <w:rPr>
                <w:rFonts w:ascii="Simplified Arabic" w:eastAsia="Times New Roman" w:hAnsi="Simplified Arabic" w:cs="Simplified Arabic" w:hint="cs"/>
                <w:b/>
                <w:bCs/>
                <w:color w:val="000000"/>
                <w:kern w:val="0"/>
                <w:sz w:val="20"/>
                <w:szCs w:val="20"/>
                <w:rtl/>
                <w14:ligatures w14:val="none"/>
              </w:rPr>
              <w:t>نجران</w:t>
            </w:r>
          </w:p>
        </w:tc>
      </w:tr>
      <w:tr w:rsidR="00837114" w:rsidRPr="00543EC6" w14:paraId="681D8722" w14:textId="77777777" w:rsidTr="007B5D83">
        <w:trPr>
          <w:trHeight w:val="468"/>
          <w:jc w:val="center"/>
        </w:trPr>
        <w:tc>
          <w:tcPr>
            <w:tcW w:w="0" w:type="auto"/>
            <w:vAlign w:val="center"/>
            <w:hideMark/>
          </w:tcPr>
          <w:p w14:paraId="2D025B73" w14:textId="77777777" w:rsidR="00837114" w:rsidRPr="00543EC6" w:rsidRDefault="00837114" w:rsidP="00D30DC7">
            <w:pPr>
              <w:spacing w:after="0" w:line="240" w:lineRule="auto"/>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3</w:t>
            </w:r>
          </w:p>
        </w:tc>
        <w:tc>
          <w:tcPr>
            <w:tcW w:w="0" w:type="auto"/>
            <w:vAlign w:val="center"/>
            <w:hideMark/>
          </w:tcPr>
          <w:p w14:paraId="4E7B26CA" w14:textId="77777777" w:rsidR="00837114" w:rsidRPr="00543EC6" w:rsidRDefault="00837114" w:rsidP="00D30DC7">
            <w:pPr>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3</w:t>
            </w:r>
          </w:p>
        </w:tc>
        <w:tc>
          <w:tcPr>
            <w:tcW w:w="0" w:type="auto"/>
            <w:vAlign w:val="center"/>
            <w:hideMark/>
          </w:tcPr>
          <w:p w14:paraId="658BEF51" w14:textId="77777777" w:rsidR="00837114" w:rsidRPr="00543EC6" w:rsidRDefault="00837114" w:rsidP="00D30DC7">
            <w:pPr>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0</w:t>
            </w:r>
          </w:p>
        </w:tc>
        <w:tc>
          <w:tcPr>
            <w:tcW w:w="0" w:type="auto"/>
            <w:vAlign w:val="center"/>
            <w:hideMark/>
          </w:tcPr>
          <w:p w14:paraId="4468F1C2" w14:textId="77777777" w:rsidR="00837114" w:rsidRPr="00543EC6" w:rsidRDefault="00837114" w:rsidP="00D30DC7">
            <w:pPr>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4</w:t>
            </w:r>
          </w:p>
        </w:tc>
        <w:tc>
          <w:tcPr>
            <w:tcW w:w="0" w:type="auto"/>
            <w:vAlign w:val="center"/>
            <w:hideMark/>
          </w:tcPr>
          <w:p w14:paraId="090F7892" w14:textId="77777777" w:rsidR="00837114" w:rsidRPr="00543EC6" w:rsidRDefault="00837114" w:rsidP="00D30DC7">
            <w:pPr>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7</w:t>
            </w:r>
          </w:p>
        </w:tc>
        <w:tc>
          <w:tcPr>
            <w:tcW w:w="0" w:type="auto"/>
            <w:vAlign w:val="center"/>
            <w:hideMark/>
          </w:tcPr>
          <w:p w14:paraId="31912B64" w14:textId="77777777" w:rsidR="00837114" w:rsidRPr="00543EC6" w:rsidRDefault="00837114" w:rsidP="00D30DC7">
            <w:pPr>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17</w:t>
            </w:r>
          </w:p>
        </w:tc>
        <w:tc>
          <w:tcPr>
            <w:tcW w:w="0" w:type="auto"/>
            <w:vAlign w:val="center"/>
            <w:hideMark/>
          </w:tcPr>
          <w:p w14:paraId="293A7791" w14:textId="77777777" w:rsidR="00837114" w:rsidRPr="00543EC6" w:rsidRDefault="00837114" w:rsidP="00D30DC7">
            <w:pPr>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5</w:t>
            </w:r>
          </w:p>
        </w:tc>
        <w:tc>
          <w:tcPr>
            <w:tcW w:w="0" w:type="auto"/>
            <w:vAlign w:val="center"/>
          </w:tcPr>
          <w:p w14:paraId="4070F626" w14:textId="7B0C4C33" w:rsidR="00837114" w:rsidRPr="00543EC6" w:rsidRDefault="00837114" w:rsidP="00D30DC7">
            <w:pPr>
              <w:spacing w:after="0" w:line="240" w:lineRule="auto"/>
              <w:jc w:val="center"/>
              <w:rPr>
                <w:rFonts w:ascii="Simplified Arabic" w:eastAsia="Times New Roman" w:hAnsi="Simplified Arabic" w:cs="Simplified Arabic"/>
                <w:b/>
                <w:bCs/>
                <w:color w:val="000000"/>
                <w:kern w:val="0"/>
                <w:sz w:val="20"/>
                <w:szCs w:val="20"/>
                <w:rtl/>
                <w14:ligatures w14:val="none"/>
              </w:rPr>
            </w:pPr>
            <w:r w:rsidRPr="00543EC6">
              <w:rPr>
                <w:rFonts w:asciiTheme="majorBidi" w:eastAsia="Times New Roman" w:hAnsiTheme="majorBidi" w:cstheme="majorBidi"/>
                <w:color w:val="000000"/>
                <w:kern w:val="0"/>
                <w:sz w:val="20"/>
                <w:szCs w:val="20"/>
                <w14:ligatures w14:val="none"/>
              </w:rPr>
              <w:t>ABT</w:t>
            </w:r>
          </w:p>
        </w:tc>
        <w:tc>
          <w:tcPr>
            <w:tcW w:w="0" w:type="auto"/>
            <w:vAlign w:val="center"/>
            <w:hideMark/>
          </w:tcPr>
          <w:p w14:paraId="4309C028" w14:textId="2527C54B" w:rsidR="00837114" w:rsidRPr="00543EC6" w:rsidRDefault="00837114" w:rsidP="00D30DC7">
            <w:pPr>
              <w:spacing w:after="0" w:line="240" w:lineRule="auto"/>
              <w:rPr>
                <w:rFonts w:ascii="Simplified Arabic" w:eastAsia="Times New Roman" w:hAnsi="Simplified Arabic" w:cs="Simplified Arabic"/>
                <w:b/>
                <w:bCs/>
                <w:color w:val="000000"/>
                <w:kern w:val="0"/>
                <w:sz w:val="20"/>
                <w:szCs w:val="20"/>
                <w:rtl/>
                <w14:ligatures w14:val="none"/>
              </w:rPr>
            </w:pPr>
            <w:r w:rsidRPr="00543EC6">
              <w:rPr>
                <w:rFonts w:ascii="Simplified Arabic" w:eastAsia="Times New Roman" w:hAnsi="Simplified Arabic" w:cs="Simplified Arabic" w:hint="cs"/>
                <w:b/>
                <w:bCs/>
                <w:color w:val="000000"/>
                <w:kern w:val="0"/>
                <w:sz w:val="20"/>
                <w:szCs w:val="20"/>
                <w:rtl/>
                <w14:ligatures w14:val="none"/>
              </w:rPr>
              <w:t>الباحة</w:t>
            </w:r>
          </w:p>
        </w:tc>
      </w:tr>
      <w:tr w:rsidR="00837114" w:rsidRPr="00543EC6" w14:paraId="59E56DCB" w14:textId="77777777" w:rsidTr="007B5D83">
        <w:trPr>
          <w:trHeight w:val="468"/>
          <w:jc w:val="center"/>
        </w:trPr>
        <w:tc>
          <w:tcPr>
            <w:tcW w:w="0" w:type="auto"/>
            <w:vAlign w:val="center"/>
            <w:hideMark/>
          </w:tcPr>
          <w:p w14:paraId="4FD623EE" w14:textId="77777777" w:rsidR="00837114" w:rsidRPr="00543EC6" w:rsidRDefault="00837114" w:rsidP="00D30DC7">
            <w:pPr>
              <w:spacing w:after="0" w:line="240" w:lineRule="auto"/>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1</w:t>
            </w:r>
          </w:p>
        </w:tc>
        <w:tc>
          <w:tcPr>
            <w:tcW w:w="0" w:type="auto"/>
            <w:vAlign w:val="center"/>
            <w:hideMark/>
          </w:tcPr>
          <w:p w14:paraId="652D2F9C" w14:textId="77777777" w:rsidR="00837114" w:rsidRPr="00543EC6" w:rsidRDefault="00837114" w:rsidP="00D30DC7">
            <w:pPr>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4</w:t>
            </w:r>
          </w:p>
        </w:tc>
        <w:tc>
          <w:tcPr>
            <w:tcW w:w="0" w:type="auto"/>
            <w:vAlign w:val="center"/>
            <w:hideMark/>
          </w:tcPr>
          <w:p w14:paraId="11885ED3" w14:textId="77777777" w:rsidR="00837114" w:rsidRPr="00543EC6" w:rsidRDefault="00837114" w:rsidP="00D30DC7">
            <w:pPr>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1</w:t>
            </w:r>
          </w:p>
        </w:tc>
        <w:tc>
          <w:tcPr>
            <w:tcW w:w="0" w:type="auto"/>
            <w:vAlign w:val="center"/>
            <w:hideMark/>
          </w:tcPr>
          <w:p w14:paraId="37AA6E63" w14:textId="77777777" w:rsidR="00837114" w:rsidRPr="00543EC6" w:rsidRDefault="00837114" w:rsidP="00D30DC7">
            <w:pPr>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2</w:t>
            </w:r>
          </w:p>
        </w:tc>
        <w:tc>
          <w:tcPr>
            <w:tcW w:w="0" w:type="auto"/>
            <w:vAlign w:val="center"/>
            <w:hideMark/>
          </w:tcPr>
          <w:p w14:paraId="2059AC7A" w14:textId="77777777" w:rsidR="00837114" w:rsidRPr="00543EC6" w:rsidRDefault="00837114" w:rsidP="00D30DC7">
            <w:pPr>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7</w:t>
            </w:r>
          </w:p>
        </w:tc>
        <w:tc>
          <w:tcPr>
            <w:tcW w:w="0" w:type="auto"/>
            <w:vAlign w:val="center"/>
            <w:hideMark/>
          </w:tcPr>
          <w:p w14:paraId="2B3A7600" w14:textId="77777777" w:rsidR="00837114" w:rsidRPr="00543EC6" w:rsidRDefault="00837114" w:rsidP="00D30DC7">
            <w:pPr>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15</w:t>
            </w:r>
          </w:p>
        </w:tc>
        <w:tc>
          <w:tcPr>
            <w:tcW w:w="0" w:type="auto"/>
            <w:vAlign w:val="center"/>
            <w:hideMark/>
          </w:tcPr>
          <w:p w14:paraId="7CCDA1E2" w14:textId="77777777" w:rsidR="00837114" w:rsidRPr="00543EC6" w:rsidRDefault="00837114" w:rsidP="00D30DC7">
            <w:pPr>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5</w:t>
            </w:r>
          </w:p>
        </w:tc>
        <w:tc>
          <w:tcPr>
            <w:tcW w:w="0" w:type="auto"/>
            <w:vAlign w:val="center"/>
          </w:tcPr>
          <w:p w14:paraId="3BA1FBCB" w14:textId="21D43797" w:rsidR="00837114" w:rsidRPr="00543EC6" w:rsidRDefault="00837114" w:rsidP="00D30DC7">
            <w:pPr>
              <w:spacing w:after="0" w:line="240" w:lineRule="auto"/>
              <w:jc w:val="center"/>
              <w:rPr>
                <w:rFonts w:ascii="Simplified Arabic" w:eastAsia="Times New Roman" w:hAnsi="Simplified Arabic" w:cs="Simplified Arabic"/>
                <w:b/>
                <w:bCs/>
                <w:color w:val="000000"/>
                <w:kern w:val="0"/>
                <w:sz w:val="20"/>
                <w:szCs w:val="20"/>
                <w:rtl/>
                <w14:ligatures w14:val="none"/>
              </w:rPr>
            </w:pPr>
            <w:r w:rsidRPr="00543EC6">
              <w:rPr>
                <w:rFonts w:asciiTheme="majorBidi" w:eastAsia="Times New Roman" w:hAnsiTheme="majorBidi" w:cstheme="majorBidi"/>
                <w:color w:val="000000"/>
                <w:kern w:val="0"/>
                <w:sz w:val="20"/>
                <w:szCs w:val="20"/>
                <w14:ligatures w14:val="none"/>
              </w:rPr>
              <w:t>BHH</w:t>
            </w:r>
          </w:p>
        </w:tc>
        <w:tc>
          <w:tcPr>
            <w:tcW w:w="0" w:type="auto"/>
            <w:vAlign w:val="center"/>
            <w:hideMark/>
          </w:tcPr>
          <w:p w14:paraId="77C84AAB" w14:textId="08F3B088" w:rsidR="00837114" w:rsidRPr="00543EC6" w:rsidRDefault="00837114" w:rsidP="00D30DC7">
            <w:pPr>
              <w:spacing w:after="0" w:line="240" w:lineRule="auto"/>
              <w:rPr>
                <w:rFonts w:ascii="Simplified Arabic" w:eastAsia="Times New Roman" w:hAnsi="Simplified Arabic" w:cs="Simplified Arabic"/>
                <w:b/>
                <w:bCs/>
                <w:color w:val="000000"/>
                <w:kern w:val="0"/>
                <w:sz w:val="20"/>
                <w:szCs w:val="20"/>
                <w14:ligatures w14:val="none"/>
              </w:rPr>
            </w:pPr>
            <w:r w:rsidRPr="00543EC6">
              <w:rPr>
                <w:rFonts w:ascii="Simplified Arabic" w:eastAsia="Times New Roman" w:hAnsi="Simplified Arabic" w:cs="Simplified Arabic" w:hint="cs"/>
                <w:b/>
                <w:bCs/>
                <w:color w:val="000000"/>
                <w:kern w:val="0"/>
                <w:sz w:val="20"/>
                <w:szCs w:val="20"/>
                <w:rtl/>
                <w14:ligatures w14:val="none"/>
              </w:rPr>
              <w:t>بيشة</w:t>
            </w:r>
          </w:p>
        </w:tc>
      </w:tr>
      <w:tr w:rsidR="00837114" w:rsidRPr="00543EC6" w14:paraId="20EE472D" w14:textId="77777777" w:rsidTr="007B5D83">
        <w:trPr>
          <w:trHeight w:val="468"/>
          <w:jc w:val="center"/>
        </w:trPr>
        <w:tc>
          <w:tcPr>
            <w:tcW w:w="0" w:type="auto"/>
            <w:vAlign w:val="center"/>
            <w:hideMark/>
          </w:tcPr>
          <w:p w14:paraId="51B1DF55" w14:textId="77777777" w:rsidR="00837114" w:rsidRPr="00543EC6" w:rsidRDefault="00837114" w:rsidP="00D30DC7">
            <w:pPr>
              <w:spacing w:after="0" w:line="240" w:lineRule="auto"/>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1</w:t>
            </w:r>
          </w:p>
        </w:tc>
        <w:tc>
          <w:tcPr>
            <w:tcW w:w="0" w:type="auto"/>
            <w:vAlign w:val="center"/>
            <w:hideMark/>
          </w:tcPr>
          <w:p w14:paraId="2FD1B0DF" w14:textId="77777777" w:rsidR="00837114" w:rsidRPr="00543EC6" w:rsidRDefault="00837114" w:rsidP="00D30DC7">
            <w:pPr>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6</w:t>
            </w:r>
          </w:p>
        </w:tc>
        <w:tc>
          <w:tcPr>
            <w:tcW w:w="0" w:type="auto"/>
            <w:vAlign w:val="center"/>
            <w:hideMark/>
          </w:tcPr>
          <w:p w14:paraId="1A7B318E" w14:textId="77777777" w:rsidR="00837114" w:rsidRPr="00543EC6" w:rsidRDefault="00837114" w:rsidP="00D30DC7">
            <w:pPr>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2</w:t>
            </w:r>
          </w:p>
        </w:tc>
        <w:tc>
          <w:tcPr>
            <w:tcW w:w="0" w:type="auto"/>
            <w:vAlign w:val="center"/>
            <w:hideMark/>
          </w:tcPr>
          <w:p w14:paraId="0328E690" w14:textId="77777777" w:rsidR="00837114" w:rsidRPr="00543EC6" w:rsidRDefault="00837114" w:rsidP="00D30DC7">
            <w:pPr>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2</w:t>
            </w:r>
          </w:p>
        </w:tc>
        <w:tc>
          <w:tcPr>
            <w:tcW w:w="0" w:type="auto"/>
            <w:vAlign w:val="center"/>
            <w:hideMark/>
          </w:tcPr>
          <w:p w14:paraId="5321CAD9" w14:textId="77777777" w:rsidR="00837114" w:rsidRPr="00543EC6" w:rsidRDefault="00837114" w:rsidP="00D30DC7">
            <w:pPr>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4</w:t>
            </w:r>
          </w:p>
        </w:tc>
        <w:tc>
          <w:tcPr>
            <w:tcW w:w="0" w:type="auto"/>
            <w:vAlign w:val="center"/>
            <w:hideMark/>
          </w:tcPr>
          <w:p w14:paraId="526FCAF0" w14:textId="77777777" w:rsidR="00837114" w:rsidRPr="00543EC6" w:rsidRDefault="00837114" w:rsidP="00D30DC7">
            <w:pPr>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15</w:t>
            </w:r>
          </w:p>
        </w:tc>
        <w:tc>
          <w:tcPr>
            <w:tcW w:w="0" w:type="auto"/>
            <w:vAlign w:val="center"/>
            <w:hideMark/>
          </w:tcPr>
          <w:p w14:paraId="25C93D72" w14:textId="77777777" w:rsidR="00837114" w:rsidRPr="00543EC6" w:rsidRDefault="00837114" w:rsidP="00D30DC7">
            <w:pPr>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5</w:t>
            </w:r>
          </w:p>
        </w:tc>
        <w:tc>
          <w:tcPr>
            <w:tcW w:w="0" w:type="auto"/>
            <w:vAlign w:val="center"/>
          </w:tcPr>
          <w:p w14:paraId="11D32479" w14:textId="65656775" w:rsidR="00837114" w:rsidRPr="00543EC6" w:rsidRDefault="00837114" w:rsidP="00D30DC7">
            <w:pPr>
              <w:spacing w:after="0" w:line="240" w:lineRule="auto"/>
              <w:jc w:val="center"/>
              <w:rPr>
                <w:rFonts w:ascii="Simplified Arabic" w:eastAsia="Times New Roman" w:hAnsi="Simplified Arabic" w:cs="Simplified Arabic"/>
                <w:b/>
                <w:bCs/>
                <w:color w:val="000000"/>
                <w:kern w:val="0"/>
                <w:sz w:val="20"/>
                <w:szCs w:val="20"/>
                <w:rtl/>
                <w14:ligatures w14:val="none"/>
              </w:rPr>
            </w:pPr>
            <w:r w:rsidRPr="00543EC6">
              <w:rPr>
                <w:rFonts w:asciiTheme="majorBidi" w:eastAsia="Times New Roman" w:hAnsiTheme="majorBidi" w:cstheme="majorBidi"/>
                <w:color w:val="000000"/>
                <w:kern w:val="0"/>
                <w:sz w:val="20"/>
                <w:szCs w:val="20"/>
                <w14:ligatures w14:val="none"/>
              </w:rPr>
              <w:t>RAE</w:t>
            </w:r>
          </w:p>
        </w:tc>
        <w:tc>
          <w:tcPr>
            <w:tcW w:w="0" w:type="auto"/>
            <w:vAlign w:val="center"/>
            <w:hideMark/>
          </w:tcPr>
          <w:p w14:paraId="3446F33D" w14:textId="07C80556" w:rsidR="00837114" w:rsidRPr="00543EC6" w:rsidRDefault="00837114" w:rsidP="00D30DC7">
            <w:pPr>
              <w:spacing w:after="0" w:line="240" w:lineRule="auto"/>
              <w:rPr>
                <w:rFonts w:ascii="Simplified Arabic" w:eastAsia="Times New Roman" w:hAnsi="Simplified Arabic" w:cs="Simplified Arabic"/>
                <w:b/>
                <w:bCs/>
                <w:color w:val="000000"/>
                <w:kern w:val="0"/>
                <w:sz w:val="20"/>
                <w:szCs w:val="20"/>
                <w14:ligatures w14:val="none"/>
              </w:rPr>
            </w:pPr>
            <w:r w:rsidRPr="00543EC6">
              <w:rPr>
                <w:rFonts w:ascii="Simplified Arabic" w:eastAsia="Times New Roman" w:hAnsi="Simplified Arabic" w:cs="Simplified Arabic" w:hint="cs"/>
                <w:b/>
                <w:bCs/>
                <w:color w:val="000000"/>
                <w:kern w:val="0"/>
                <w:sz w:val="20"/>
                <w:szCs w:val="20"/>
                <w:rtl/>
                <w14:ligatures w14:val="none"/>
              </w:rPr>
              <w:t xml:space="preserve">عرعر </w:t>
            </w:r>
          </w:p>
        </w:tc>
      </w:tr>
      <w:tr w:rsidR="00837114" w:rsidRPr="00543EC6" w14:paraId="787DAFC5" w14:textId="77777777" w:rsidTr="007B5D83">
        <w:trPr>
          <w:trHeight w:val="468"/>
          <w:jc w:val="center"/>
        </w:trPr>
        <w:tc>
          <w:tcPr>
            <w:tcW w:w="0" w:type="auto"/>
            <w:vAlign w:val="center"/>
            <w:hideMark/>
          </w:tcPr>
          <w:p w14:paraId="702D3EEB" w14:textId="77777777" w:rsidR="00837114" w:rsidRPr="00543EC6" w:rsidRDefault="00837114" w:rsidP="00D30DC7">
            <w:pPr>
              <w:spacing w:after="0" w:line="240" w:lineRule="auto"/>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0</w:t>
            </w:r>
          </w:p>
        </w:tc>
        <w:tc>
          <w:tcPr>
            <w:tcW w:w="0" w:type="auto"/>
            <w:vAlign w:val="center"/>
            <w:hideMark/>
          </w:tcPr>
          <w:p w14:paraId="12D3B8B5" w14:textId="77777777" w:rsidR="00837114" w:rsidRPr="00543EC6" w:rsidRDefault="00837114" w:rsidP="00D30DC7">
            <w:pPr>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0</w:t>
            </w:r>
          </w:p>
        </w:tc>
        <w:tc>
          <w:tcPr>
            <w:tcW w:w="0" w:type="auto"/>
            <w:vAlign w:val="center"/>
            <w:hideMark/>
          </w:tcPr>
          <w:p w14:paraId="5F61AAA1" w14:textId="77777777" w:rsidR="00837114" w:rsidRPr="00543EC6" w:rsidRDefault="00837114" w:rsidP="00D30DC7">
            <w:pPr>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0</w:t>
            </w:r>
          </w:p>
        </w:tc>
        <w:tc>
          <w:tcPr>
            <w:tcW w:w="0" w:type="auto"/>
            <w:vAlign w:val="center"/>
            <w:hideMark/>
          </w:tcPr>
          <w:p w14:paraId="40DBC924" w14:textId="77777777" w:rsidR="00837114" w:rsidRPr="00543EC6" w:rsidRDefault="00837114" w:rsidP="00D30DC7">
            <w:pPr>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0</w:t>
            </w:r>
          </w:p>
        </w:tc>
        <w:tc>
          <w:tcPr>
            <w:tcW w:w="0" w:type="auto"/>
            <w:vAlign w:val="center"/>
            <w:hideMark/>
          </w:tcPr>
          <w:p w14:paraId="4AC03E13" w14:textId="77777777" w:rsidR="00837114" w:rsidRPr="00543EC6" w:rsidRDefault="00837114" w:rsidP="00D30DC7">
            <w:pPr>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3</w:t>
            </w:r>
          </w:p>
        </w:tc>
        <w:tc>
          <w:tcPr>
            <w:tcW w:w="0" w:type="auto"/>
            <w:vAlign w:val="center"/>
            <w:hideMark/>
          </w:tcPr>
          <w:p w14:paraId="4C1A2A21" w14:textId="77777777" w:rsidR="00837114" w:rsidRPr="00543EC6" w:rsidRDefault="00837114" w:rsidP="00D30DC7">
            <w:pPr>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3</w:t>
            </w:r>
          </w:p>
        </w:tc>
        <w:tc>
          <w:tcPr>
            <w:tcW w:w="0" w:type="auto"/>
            <w:vAlign w:val="center"/>
            <w:hideMark/>
          </w:tcPr>
          <w:p w14:paraId="22CF1BEA" w14:textId="77777777" w:rsidR="00837114" w:rsidRPr="00543EC6" w:rsidRDefault="00837114" w:rsidP="00D30DC7">
            <w:pPr>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5</w:t>
            </w:r>
          </w:p>
        </w:tc>
        <w:tc>
          <w:tcPr>
            <w:tcW w:w="0" w:type="auto"/>
            <w:vAlign w:val="center"/>
          </w:tcPr>
          <w:p w14:paraId="447282B2" w14:textId="7E3ED7E8" w:rsidR="00837114" w:rsidRPr="00543EC6" w:rsidRDefault="00837114" w:rsidP="00D30DC7">
            <w:pPr>
              <w:spacing w:after="0" w:line="240" w:lineRule="auto"/>
              <w:jc w:val="center"/>
              <w:rPr>
                <w:rFonts w:ascii="Simplified Arabic" w:eastAsia="Times New Roman" w:hAnsi="Simplified Arabic" w:cs="Simplified Arabic"/>
                <w:b/>
                <w:bCs/>
                <w:color w:val="000000"/>
                <w:kern w:val="0"/>
                <w:sz w:val="20"/>
                <w:szCs w:val="20"/>
                <w:rtl/>
                <w14:ligatures w14:val="none"/>
              </w:rPr>
            </w:pPr>
            <w:r w:rsidRPr="00543EC6">
              <w:rPr>
                <w:rFonts w:asciiTheme="majorBidi" w:eastAsia="Times New Roman" w:hAnsiTheme="majorBidi" w:cstheme="majorBidi"/>
                <w:color w:val="000000"/>
                <w:kern w:val="0"/>
                <w:sz w:val="20"/>
                <w:szCs w:val="20"/>
                <w14:ligatures w14:val="none"/>
              </w:rPr>
              <w:t>DWD</w:t>
            </w:r>
          </w:p>
        </w:tc>
        <w:tc>
          <w:tcPr>
            <w:tcW w:w="0" w:type="auto"/>
            <w:vAlign w:val="center"/>
            <w:hideMark/>
          </w:tcPr>
          <w:p w14:paraId="7E6EB75F" w14:textId="4531D3FA" w:rsidR="00837114" w:rsidRPr="00543EC6" w:rsidRDefault="00837114" w:rsidP="00D30DC7">
            <w:pPr>
              <w:spacing w:after="0" w:line="240" w:lineRule="auto"/>
              <w:rPr>
                <w:rFonts w:ascii="Simplified Arabic" w:eastAsia="Times New Roman" w:hAnsi="Simplified Arabic" w:cs="Simplified Arabic"/>
                <w:b/>
                <w:bCs/>
                <w:color w:val="000000"/>
                <w:kern w:val="0"/>
                <w:sz w:val="20"/>
                <w:szCs w:val="20"/>
                <w14:ligatures w14:val="none"/>
              </w:rPr>
            </w:pPr>
            <w:r w:rsidRPr="00543EC6">
              <w:rPr>
                <w:rFonts w:ascii="Simplified Arabic" w:eastAsia="Times New Roman" w:hAnsi="Simplified Arabic" w:cs="Simplified Arabic" w:hint="cs"/>
                <w:b/>
                <w:bCs/>
                <w:color w:val="000000"/>
                <w:kern w:val="0"/>
                <w:sz w:val="20"/>
                <w:szCs w:val="20"/>
                <w:rtl/>
                <w14:ligatures w14:val="none"/>
              </w:rPr>
              <w:t>الدوادمي</w:t>
            </w:r>
          </w:p>
        </w:tc>
      </w:tr>
      <w:tr w:rsidR="00837114" w:rsidRPr="00543EC6" w14:paraId="26BD70BB" w14:textId="77777777" w:rsidTr="007B5D83">
        <w:trPr>
          <w:trHeight w:val="468"/>
          <w:jc w:val="center"/>
        </w:trPr>
        <w:tc>
          <w:tcPr>
            <w:tcW w:w="0" w:type="auto"/>
            <w:vAlign w:val="center"/>
            <w:hideMark/>
          </w:tcPr>
          <w:p w14:paraId="08CD06F1" w14:textId="77777777" w:rsidR="00837114" w:rsidRPr="00543EC6" w:rsidRDefault="00837114" w:rsidP="00D30DC7">
            <w:pPr>
              <w:spacing w:after="0" w:line="240" w:lineRule="auto"/>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0</w:t>
            </w:r>
          </w:p>
        </w:tc>
        <w:tc>
          <w:tcPr>
            <w:tcW w:w="0" w:type="auto"/>
            <w:vAlign w:val="center"/>
            <w:hideMark/>
          </w:tcPr>
          <w:p w14:paraId="3C8FEE18" w14:textId="77777777" w:rsidR="00837114" w:rsidRPr="00543EC6" w:rsidRDefault="00837114" w:rsidP="00D30DC7">
            <w:pPr>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0</w:t>
            </w:r>
          </w:p>
        </w:tc>
        <w:tc>
          <w:tcPr>
            <w:tcW w:w="0" w:type="auto"/>
            <w:vAlign w:val="center"/>
            <w:hideMark/>
          </w:tcPr>
          <w:p w14:paraId="78ADDE70" w14:textId="77777777" w:rsidR="00837114" w:rsidRPr="00543EC6" w:rsidRDefault="00837114" w:rsidP="00D30DC7">
            <w:pPr>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0</w:t>
            </w:r>
          </w:p>
        </w:tc>
        <w:tc>
          <w:tcPr>
            <w:tcW w:w="0" w:type="auto"/>
            <w:vAlign w:val="center"/>
            <w:hideMark/>
          </w:tcPr>
          <w:p w14:paraId="413B7915" w14:textId="77777777" w:rsidR="00837114" w:rsidRPr="00543EC6" w:rsidRDefault="00837114" w:rsidP="00D30DC7">
            <w:pPr>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0</w:t>
            </w:r>
          </w:p>
        </w:tc>
        <w:tc>
          <w:tcPr>
            <w:tcW w:w="0" w:type="auto"/>
            <w:vAlign w:val="center"/>
            <w:hideMark/>
          </w:tcPr>
          <w:p w14:paraId="21A0E0FD" w14:textId="77777777" w:rsidR="00837114" w:rsidRPr="00543EC6" w:rsidRDefault="00837114" w:rsidP="00D30DC7">
            <w:pPr>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1</w:t>
            </w:r>
          </w:p>
        </w:tc>
        <w:tc>
          <w:tcPr>
            <w:tcW w:w="0" w:type="auto"/>
            <w:vAlign w:val="center"/>
            <w:hideMark/>
          </w:tcPr>
          <w:p w14:paraId="33E412E4" w14:textId="77777777" w:rsidR="00837114" w:rsidRPr="00543EC6" w:rsidRDefault="00837114" w:rsidP="00D30DC7">
            <w:pPr>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1</w:t>
            </w:r>
          </w:p>
        </w:tc>
        <w:tc>
          <w:tcPr>
            <w:tcW w:w="0" w:type="auto"/>
            <w:vAlign w:val="center"/>
            <w:hideMark/>
          </w:tcPr>
          <w:p w14:paraId="4FB58B85" w14:textId="77777777" w:rsidR="00837114" w:rsidRPr="00543EC6" w:rsidRDefault="00837114" w:rsidP="00D30DC7">
            <w:pPr>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5</w:t>
            </w:r>
          </w:p>
        </w:tc>
        <w:tc>
          <w:tcPr>
            <w:tcW w:w="0" w:type="auto"/>
            <w:vAlign w:val="center"/>
          </w:tcPr>
          <w:p w14:paraId="1C86E36F" w14:textId="4BEDC868" w:rsidR="00837114" w:rsidRPr="00543EC6" w:rsidRDefault="00837114" w:rsidP="00D30DC7">
            <w:pPr>
              <w:spacing w:after="0" w:line="240" w:lineRule="auto"/>
              <w:jc w:val="center"/>
              <w:rPr>
                <w:rFonts w:ascii="Simplified Arabic" w:eastAsia="Times New Roman" w:hAnsi="Simplified Arabic" w:cs="Simplified Arabic"/>
                <w:b/>
                <w:bCs/>
                <w:color w:val="000000"/>
                <w:kern w:val="0"/>
                <w:sz w:val="20"/>
                <w:szCs w:val="20"/>
                <w:rtl/>
                <w14:ligatures w14:val="none"/>
              </w:rPr>
            </w:pPr>
            <w:r w:rsidRPr="00543EC6">
              <w:rPr>
                <w:rFonts w:asciiTheme="majorBidi" w:eastAsia="Times New Roman" w:hAnsiTheme="majorBidi" w:cstheme="majorBidi"/>
                <w:color w:val="000000"/>
                <w:kern w:val="0"/>
                <w:sz w:val="20"/>
                <w:szCs w:val="20"/>
                <w14:ligatures w14:val="none"/>
              </w:rPr>
              <w:t>EJH</w:t>
            </w:r>
          </w:p>
        </w:tc>
        <w:tc>
          <w:tcPr>
            <w:tcW w:w="0" w:type="auto"/>
            <w:vAlign w:val="center"/>
            <w:hideMark/>
          </w:tcPr>
          <w:p w14:paraId="02B64D3B" w14:textId="239DF471" w:rsidR="00837114" w:rsidRPr="00543EC6" w:rsidRDefault="00837114" w:rsidP="00D30DC7">
            <w:pPr>
              <w:spacing w:after="0" w:line="240" w:lineRule="auto"/>
              <w:rPr>
                <w:rFonts w:ascii="Simplified Arabic" w:eastAsia="Times New Roman" w:hAnsi="Simplified Arabic" w:cs="Simplified Arabic"/>
                <w:b/>
                <w:bCs/>
                <w:color w:val="000000"/>
                <w:kern w:val="0"/>
                <w:sz w:val="20"/>
                <w:szCs w:val="20"/>
                <w:rtl/>
                <w14:ligatures w14:val="none"/>
              </w:rPr>
            </w:pPr>
            <w:r w:rsidRPr="00543EC6">
              <w:rPr>
                <w:rFonts w:ascii="Simplified Arabic" w:eastAsia="Times New Roman" w:hAnsi="Simplified Arabic" w:cs="Simplified Arabic" w:hint="cs"/>
                <w:b/>
                <w:bCs/>
                <w:color w:val="000000"/>
                <w:kern w:val="0"/>
                <w:sz w:val="20"/>
                <w:szCs w:val="20"/>
                <w:rtl/>
                <w14:ligatures w14:val="none"/>
              </w:rPr>
              <w:t xml:space="preserve">الوجه </w:t>
            </w:r>
          </w:p>
        </w:tc>
      </w:tr>
      <w:tr w:rsidR="00837114" w:rsidRPr="00543EC6" w14:paraId="36414063" w14:textId="77777777" w:rsidTr="007B5D83">
        <w:trPr>
          <w:trHeight w:val="305"/>
          <w:jc w:val="center"/>
        </w:trPr>
        <w:tc>
          <w:tcPr>
            <w:tcW w:w="0" w:type="auto"/>
            <w:vAlign w:val="center"/>
            <w:hideMark/>
          </w:tcPr>
          <w:p w14:paraId="4C9A746D" w14:textId="77777777" w:rsidR="00837114" w:rsidRPr="00543EC6" w:rsidRDefault="00837114" w:rsidP="00D30DC7">
            <w:pPr>
              <w:spacing w:after="0" w:line="240" w:lineRule="auto"/>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1</w:t>
            </w:r>
          </w:p>
        </w:tc>
        <w:tc>
          <w:tcPr>
            <w:tcW w:w="0" w:type="auto"/>
            <w:vAlign w:val="center"/>
            <w:hideMark/>
          </w:tcPr>
          <w:p w14:paraId="5C7156CF" w14:textId="77777777" w:rsidR="00837114" w:rsidRPr="00543EC6" w:rsidRDefault="00837114" w:rsidP="00D30DC7">
            <w:pPr>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1</w:t>
            </w:r>
          </w:p>
        </w:tc>
        <w:tc>
          <w:tcPr>
            <w:tcW w:w="0" w:type="auto"/>
            <w:vAlign w:val="center"/>
            <w:hideMark/>
          </w:tcPr>
          <w:p w14:paraId="031C1B8B" w14:textId="77777777" w:rsidR="00837114" w:rsidRPr="00543EC6" w:rsidRDefault="00837114" w:rsidP="00D30DC7">
            <w:pPr>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1</w:t>
            </w:r>
          </w:p>
        </w:tc>
        <w:tc>
          <w:tcPr>
            <w:tcW w:w="0" w:type="auto"/>
            <w:vAlign w:val="center"/>
            <w:hideMark/>
          </w:tcPr>
          <w:p w14:paraId="68595CE4" w14:textId="77777777" w:rsidR="00837114" w:rsidRPr="00543EC6" w:rsidRDefault="00837114" w:rsidP="00D30DC7">
            <w:pPr>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1</w:t>
            </w:r>
          </w:p>
        </w:tc>
        <w:tc>
          <w:tcPr>
            <w:tcW w:w="0" w:type="auto"/>
            <w:vAlign w:val="center"/>
            <w:hideMark/>
          </w:tcPr>
          <w:p w14:paraId="474D75EA" w14:textId="77777777" w:rsidR="00837114" w:rsidRPr="00543EC6" w:rsidRDefault="00837114" w:rsidP="00D30DC7">
            <w:pPr>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3</w:t>
            </w:r>
          </w:p>
        </w:tc>
        <w:tc>
          <w:tcPr>
            <w:tcW w:w="0" w:type="auto"/>
            <w:vAlign w:val="center"/>
            <w:hideMark/>
          </w:tcPr>
          <w:p w14:paraId="01B16FBF" w14:textId="77777777" w:rsidR="00837114" w:rsidRPr="00543EC6" w:rsidRDefault="00837114" w:rsidP="00D30DC7">
            <w:pPr>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7</w:t>
            </w:r>
          </w:p>
        </w:tc>
        <w:tc>
          <w:tcPr>
            <w:tcW w:w="0" w:type="auto"/>
            <w:vAlign w:val="center"/>
            <w:hideMark/>
          </w:tcPr>
          <w:p w14:paraId="0F18AEC8" w14:textId="77777777" w:rsidR="00837114" w:rsidRPr="00543EC6" w:rsidRDefault="00837114" w:rsidP="00D30DC7">
            <w:pPr>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5</w:t>
            </w:r>
          </w:p>
        </w:tc>
        <w:tc>
          <w:tcPr>
            <w:tcW w:w="0" w:type="auto"/>
            <w:vAlign w:val="center"/>
          </w:tcPr>
          <w:p w14:paraId="2A520ABB" w14:textId="7C2E119F" w:rsidR="00837114" w:rsidRPr="00543EC6" w:rsidRDefault="00837114" w:rsidP="00D30DC7">
            <w:pPr>
              <w:spacing w:after="0" w:line="240" w:lineRule="auto"/>
              <w:jc w:val="center"/>
              <w:rPr>
                <w:rFonts w:ascii="Simplified Arabic" w:eastAsia="Times New Roman" w:hAnsi="Simplified Arabic" w:cs="Simplified Arabic"/>
                <w:b/>
                <w:bCs/>
                <w:color w:val="000000"/>
                <w:kern w:val="0"/>
                <w:sz w:val="20"/>
                <w:szCs w:val="20"/>
                <w:rtl/>
                <w14:ligatures w14:val="none"/>
              </w:rPr>
            </w:pPr>
            <w:r w:rsidRPr="00543EC6">
              <w:rPr>
                <w:rFonts w:asciiTheme="majorBidi" w:eastAsia="Times New Roman" w:hAnsiTheme="majorBidi" w:cstheme="majorBidi"/>
                <w:color w:val="000000"/>
                <w:kern w:val="0"/>
                <w:sz w:val="20"/>
                <w:szCs w:val="20"/>
                <w14:ligatures w14:val="none"/>
              </w:rPr>
              <w:t>URY</w:t>
            </w:r>
          </w:p>
        </w:tc>
        <w:tc>
          <w:tcPr>
            <w:tcW w:w="0" w:type="auto"/>
            <w:vAlign w:val="center"/>
            <w:hideMark/>
          </w:tcPr>
          <w:p w14:paraId="40F5F192" w14:textId="7DB745A0" w:rsidR="00837114" w:rsidRPr="00543EC6" w:rsidRDefault="00837114" w:rsidP="00D30DC7">
            <w:pPr>
              <w:spacing w:after="0" w:line="240" w:lineRule="auto"/>
              <w:rPr>
                <w:rFonts w:ascii="Simplified Arabic" w:eastAsia="Times New Roman" w:hAnsi="Simplified Arabic" w:cs="Simplified Arabic"/>
                <w:b/>
                <w:bCs/>
                <w:color w:val="000000"/>
                <w:kern w:val="0"/>
                <w:sz w:val="20"/>
                <w:szCs w:val="20"/>
                <w14:ligatures w14:val="none"/>
              </w:rPr>
            </w:pPr>
            <w:r w:rsidRPr="00543EC6">
              <w:rPr>
                <w:rFonts w:ascii="Simplified Arabic" w:eastAsia="Times New Roman" w:hAnsi="Simplified Arabic" w:cs="Simplified Arabic" w:hint="cs"/>
                <w:b/>
                <w:bCs/>
                <w:color w:val="000000"/>
                <w:kern w:val="0"/>
                <w:sz w:val="20"/>
                <w:szCs w:val="20"/>
                <w:rtl/>
                <w14:ligatures w14:val="none"/>
              </w:rPr>
              <w:t xml:space="preserve">القريات </w:t>
            </w:r>
          </w:p>
        </w:tc>
      </w:tr>
      <w:tr w:rsidR="00837114" w:rsidRPr="00543EC6" w14:paraId="417BF927" w14:textId="77777777" w:rsidTr="007B5D83">
        <w:trPr>
          <w:trHeight w:val="468"/>
          <w:jc w:val="center"/>
        </w:trPr>
        <w:tc>
          <w:tcPr>
            <w:tcW w:w="0" w:type="auto"/>
            <w:vAlign w:val="center"/>
            <w:hideMark/>
          </w:tcPr>
          <w:p w14:paraId="004FE159" w14:textId="77777777" w:rsidR="00837114" w:rsidRPr="00543EC6" w:rsidRDefault="00837114" w:rsidP="00D30DC7">
            <w:pPr>
              <w:spacing w:after="0" w:line="240" w:lineRule="auto"/>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0</w:t>
            </w:r>
          </w:p>
        </w:tc>
        <w:tc>
          <w:tcPr>
            <w:tcW w:w="0" w:type="auto"/>
            <w:vAlign w:val="center"/>
            <w:hideMark/>
          </w:tcPr>
          <w:p w14:paraId="1384BC79" w14:textId="77777777" w:rsidR="00837114" w:rsidRPr="00543EC6" w:rsidRDefault="00837114" w:rsidP="00D30DC7">
            <w:pPr>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0</w:t>
            </w:r>
          </w:p>
        </w:tc>
        <w:tc>
          <w:tcPr>
            <w:tcW w:w="0" w:type="auto"/>
            <w:vAlign w:val="center"/>
            <w:hideMark/>
          </w:tcPr>
          <w:p w14:paraId="663F16B8" w14:textId="77777777" w:rsidR="00837114" w:rsidRPr="00543EC6" w:rsidRDefault="00837114" w:rsidP="00D30DC7">
            <w:pPr>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3</w:t>
            </w:r>
          </w:p>
        </w:tc>
        <w:tc>
          <w:tcPr>
            <w:tcW w:w="0" w:type="auto"/>
            <w:vAlign w:val="center"/>
            <w:hideMark/>
          </w:tcPr>
          <w:p w14:paraId="1D5771DC" w14:textId="77777777" w:rsidR="00837114" w:rsidRPr="00543EC6" w:rsidRDefault="00837114" w:rsidP="00D30DC7">
            <w:pPr>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0</w:t>
            </w:r>
          </w:p>
        </w:tc>
        <w:tc>
          <w:tcPr>
            <w:tcW w:w="0" w:type="auto"/>
            <w:vAlign w:val="center"/>
            <w:hideMark/>
          </w:tcPr>
          <w:p w14:paraId="3EB7C8E2" w14:textId="77777777" w:rsidR="00837114" w:rsidRPr="00543EC6" w:rsidRDefault="00837114" w:rsidP="00D30DC7">
            <w:pPr>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2</w:t>
            </w:r>
          </w:p>
        </w:tc>
        <w:tc>
          <w:tcPr>
            <w:tcW w:w="0" w:type="auto"/>
            <w:vAlign w:val="center"/>
            <w:hideMark/>
          </w:tcPr>
          <w:p w14:paraId="2BA25647" w14:textId="77777777" w:rsidR="00837114" w:rsidRPr="00543EC6" w:rsidRDefault="00837114" w:rsidP="00D30DC7">
            <w:pPr>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5</w:t>
            </w:r>
          </w:p>
        </w:tc>
        <w:tc>
          <w:tcPr>
            <w:tcW w:w="0" w:type="auto"/>
            <w:vAlign w:val="center"/>
            <w:hideMark/>
          </w:tcPr>
          <w:p w14:paraId="0DD4A2E9" w14:textId="77777777" w:rsidR="00837114" w:rsidRPr="00543EC6" w:rsidRDefault="00837114" w:rsidP="00D30DC7">
            <w:pPr>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5</w:t>
            </w:r>
          </w:p>
        </w:tc>
        <w:tc>
          <w:tcPr>
            <w:tcW w:w="0" w:type="auto"/>
            <w:vAlign w:val="center"/>
          </w:tcPr>
          <w:p w14:paraId="476B8E55" w14:textId="0E670AC8" w:rsidR="00837114" w:rsidRPr="00543EC6" w:rsidRDefault="00837114" w:rsidP="00D30DC7">
            <w:pPr>
              <w:spacing w:after="0" w:line="240" w:lineRule="auto"/>
              <w:jc w:val="center"/>
              <w:rPr>
                <w:rFonts w:ascii="Simplified Arabic" w:eastAsia="Times New Roman" w:hAnsi="Simplified Arabic" w:cs="Simplified Arabic"/>
                <w:b/>
                <w:bCs/>
                <w:color w:val="000000"/>
                <w:kern w:val="0"/>
                <w:sz w:val="20"/>
                <w:szCs w:val="20"/>
                <w:rtl/>
                <w14:ligatures w14:val="none"/>
              </w:rPr>
            </w:pPr>
            <w:r w:rsidRPr="00543EC6">
              <w:rPr>
                <w:rFonts w:asciiTheme="majorBidi" w:eastAsia="Times New Roman" w:hAnsiTheme="majorBidi" w:cstheme="majorBidi"/>
                <w:color w:val="000000"/>
                <w:kern w:val="0"/>
                <w:sz w:val="20"/>
                <w:szCs w:val="20"/>
                <w14:ligatures w14:val="none"/>
              </w:rPr>
              <w:t>RAH</w:t>
            </w:r>
          </w:p>
        </w:tc>
        <w:tc>
          <w:tcPr>
            <w:tcW w:w="0" w:type="auto"/>
            <w:vAlign w:val="center"/>
            <w:hideMark/>
          </w:tcPr>
          <w:p w14:paraId="317A7234" w14:textId="270A923D" w:rsidR="00837114" w:rsidRPr="00543EC6" w:rsidRDefault="00837114" w:rsidP="00D30DC7">
            <w:pPr>
              <w:spacing w:after="0" w:line="240" w:lineRule="auto"/>
              <w:rPr>
                <w:rFonts w:ascii="Simplified Arabic" w:eastAsia="Times New Roman" w:hAnsi="Simplified Arabic" w:cs="Simplified Arabic"/>
                <w:b/>
                <w:bCs/>
                <w:color w:val="000000"/>
                <w:kern w:val="0"/>
                <w:sz w:val="20"/>
                <w:szCs w:val="20"/>
                <w14:ligatures w14:val="none"/>
              </w:rPr>
            </w:pPr>
            <w:r w:rsidRPr="00543EC6">
              <w:rPr>
                <w:rFonts w:ascii="Simplified Arabic" w:eastAsia="Times New Roman" w:hAnsi="Simplified Arabic" w:cs="Simplified Arabic" w:hint="cs"/>
                <w:b/>
                <w:bCs/>
                <w:color w:val="000000"/>
                <w:kern w:val="0"/>
                <w:sz w:val="20"/>
                <w:szCs w:val="20"/>
                <w:rtl/>
                <w14:ligatures w14:val="none"/>
              </w:rPr>
              <w:t xml:space="preserve">رفحاء </w:t>
            </w:r>
          </w:p>
        </w:tc>
      </w:tr>
      <w:tr w:rsidR="00837114" w:rsidRPr="00543EC6" w14:paraId="4A738511" w14:textId="77777777" w:rsidTr="007B5D83">
        <w:trPr>
          <w:trHeight w:val="468"/>
          <w:jc w:val="center"/>
        </w:trPr>
        <w:tc>
          <w:tcPr>
            <w:tcW w:w="0" w:type="auto"/>
            <w:vAlign w:val="center"/>
            <w:hideMark/>
          </w:tcPr>
          <w:p w14:paraId="4C1212DA" w14:textId="77777777" w:rsidR="00837114" w:rsidRPr="00543EC6" w:rsidRDefault="00837114" w:rsidP="00D30DC7">
            <w:pPr>
              <w:spacing w:after="0" w:line="240" w:lineRule="auto"/>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2</w:t>
            </w:r>
          </w:p>
        </w:tc>
        <w:tc>
          <w:tcPr>
            <w:tcW w:w="0" w:type="auto"/>
            <w:vAlign w:val="center"/>
            <w:hideMark/>
          </w:tcPr>
          <w:p w14:paraId="6C6A0C2F" w14:textId="77777777" w:rsidR="00837114" w:rsidRPr="00543EC6" w:rsidRDefault="00837114" w:rsidP="00D30DC7">
            <w:pPr>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6</w:t>
            </w:r>
          </w:p>
        </w:tc>
        <w:tc>
          <w:tcPr>
            <w:tcW w:w="0" w:type="auto"/>
            <w:vAlign w:val="center"/>
            <w:hideMark/>
          </w:tcPr>
          <w:p w14:paraId="3B6262DB" w14:textId="77777777" w:rsidR="00837114" w:rsidRPr="00543EC6" w:rsidRDefault="00837114" w:rsidP="00D30DC7">
            <w:pPr>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2</w:t>
            </w:r>
          </w:p>
        </w:tc>
        <w:tc>
          <w:tcPr>
            <w:tcW w:w="0" w:type="auto"/>
            <w:vAlign w:val="center"/>
            <w:hideMark/>
          </w:tcPr>
          <w:p w14:paraId="48774818" w14:textId="77777777" w:rsidR="00837114" w:rsidRPr="00543EC6" w:rsidRDefault="00837114" w:rsidP="00D30DC7">
            <w:pPr>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4</w:t>
            </w:r>
          </w:p>
        </w:tc>
        <w:tc>
          <w:tcPr>
            <w:tcW w:w="0" w:type="auto"/>
            <w:vAlign w:val="center"/>
            <w:hideMark/>
          </w:tcPr>
          <w:p w14:paraId="2315A713" w14:textId="77777777" w:rsidR="00837114" w:rsidRPr="00543EC6" w:rsidRDefault="00837114" w:rsidP="00D30DC7">
            <w:pPr>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2</w:t>
            </w:r>
          </w:p>
        </w:tc>
        <w:tc>
          <w:tcPr>
            <w:tcW w:w="0" w:type="auto"/>
            <w:vAlign w:val="center"/>
            <w:hideMark/>
          </w:tcPr>
          <w:p w14:paraId="10B73C07" w14:textId="77777777" w:rsidR="00837114" w:rsidRPr="00543EC6" w:rsidRDefault="00837114" w:rsidP="00D30DC7">
            <w:pPr>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16</w:t>
            </w:r>
          </w:p>
        </w:tc>
        <w:tc>
          <w:tcPr>
            <w:tcW w:w="0" w:type="auto"/>
            <w:vAlign w:val="center"/>
            <w:hideMark/>
          </w:tcPr>
          <w:p w14:paraId="60868DE4" w14:textId="77777777" w:rsidR="00837114" w:rsidRPr="00543EC6" w:rsidRDefault="00837114" w:rsidP="00D30DC7">
            <w:pPr>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5</w:t>
            </w:r>
          </w:p>
        </w:tc>
        <w:tc>
          <w:tcPr>
            <w:tcW w:w="0" w:type="auto"/>
            <w:vAlign w:val="center"/>
          </w:tcPr>
          <w:p w14:paraId="2CC1235D" w14:textId="2215649D" w:rsidR="00837114" w:rsidRPr="00543EC6" w:rsidRDefault="00837114" w:rsidP="00D30DC7">
            <w:pPr>
              <w:spacing w:after="0" w:line="240" w:lineRule="auto"/>
              <w:jc w:val="center"/>
              <w:rPr>
                <w:rFonts w:ascii="Simplified Arabic" w:eastAsia="Times New Roman" w:hAnsi="Simplified Arabic" w:cs="Simplified Arabic"/>
                <w:b/>
                <w:bCs/>
                <w:color w:val="000000"/>
                <w:kern w:val="0"/>
                <w:sz w:val="20"/>
                <w:szCs w:val="20"/>
                <w:rtl/>
                <w14:ligatures w14:val="none"/>
              </w:rPr>
            </w:pPr>
            <w:r w:rsidRPr="00543EC6">
              <w:rPr>
                <w:rFonts w:asciiTheme="majorBidi" w:eastAsia="Times New Roman" w:hAnsiTheme="majorBidi" w:cstheme="majorBidi"/>
                <w:color w:val="000000"/>
                <w:kern w:val="0"/>
                <w:sz w:val="20"/>
                <w:szCs w:val="20"/>
                <w14:ligatures w14:val="none"/>
              </w:rPr>
              <w:t>AQI</w:t>
            </w:r>
          </w:p>
        </w:tc>
        <w:tc>
          <w:tcPr>
            <w:tcW w:w="0" w:type="auto"/>
            <w:vAlign w:val="center"/>
            <w:hideMark/>
          </w:tcPr>
          <w:p w14:paraId="24FE4A42" w14:textId="5B98EF92" w:rsidR="00837114" w:rsidRPr="00543EC6" w:rsidRDefault="00837114" w:rsidP="00D30DC7">
            <w:pPr>
              <w:spacing w:after="0" w:line="240" w:lineRule="auto"/>
              <w:rPr>
                <w:rFonts w:ascii="Simplified Arabic" w:eastAsia="Times New Roman" w:hAnsi="Simplified Arabic" w:cs="Simplified Arabic"/>
                <w:b/>
                <w:bCs/>
                <w:color w:val="000000"/>
                <w:kern w:val="0"/>
                <w:sz w:val="20"/>
                <w:szCs w:val="20"/>
                <w14:ligatures w14:val="none"/>
              </w:rPr>
            </w:pPr>
            <w:proofErr w:type="spellStart"/>
            <w:r w:rsidRPr="00543EC6">
              <w:rPr>
                <w:rFonts w:ascii="Simplified Arabic" w:eastAsia="Times New Roman" w:hAnsi="Simplified Arabic" w:cs="Simplified Arabic" w:hint="cs"/>
                <w:b/>
                <w:bCs/>
                <w:color w:val="000000"/>
                <w:kern w:val="0"/>
                <w:sz w:val="20"/>
                <w:szCs w:val="20"/>
                <w:rtl/>
                <w14:ligatures w14:val="none"/>
              </w:rPr>
              <w:t>القيصومة</w:t>
            </w:r>
            <w:proofErr w:type="spellEnd"/>
            <w:r w:rsidRPr="00543EC6">
              <w:rPr>
                <w:rFonts w:ascii="Simplified Arabic" w:eastAsia="Times New Roman" w:hAnsi="Simplified Arabic" w:cs="Simplified Arabic" w:hint="cs"/>
                <w:b/>
                <w:bCs/>
                <w:color w:val="000000"/>
                <w:kern w:val="0"/>
                <w:sz w:val="20"/>
                <w:szCs w:val="20"/>
                <w:rtl/>
                <w14:ligatures w14:val="none"/>
              </w:rPr>
              <w:t xml:space="preserve"> </w:t>
            </w:r>
          </w:p>
        </w:tc>
      </w:tr>
      <w:tr w:rsidR="00837114" w:rsidRPr="00543EC6" w14:paraId="71AE5001" w14:textId="77777777" w:rsidTr="007B5D83">
        <w:trPr>
          <w:trHeight w:val="936"/>
          <w:jc w:val="center"/>
        </w:trPr>
        <w:tc>
          <w:tcPr>
            <w:tcW w:w="0" w:type="auto"/>
            <w:vAlign w:val="center"/>
            <w:hideMark/>
          </w:tcPr>
          <w:p w14:paraId="4CC4B4C4" w14:textId="77777777" w:rsidR="00837114" w:rsidRPr="00543EC6" w:rsidRDefault="00837114" w:rsidP="00D30DC7">
            <w:pPr>
              <w:spacing w:after="0" w:line="240" w:lineRule="auto"/>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0</w:t>
            </w:r>
          </w:p>
        </w:tc>
        <w:tc>
          <w:tcPr>
            <w:tcW w:w="0" w:type="auto"/>
            <w:vAlign w:val="center"/>
            <w:hideMark/>
          </w:tcPr>
          <w:p w14:paraId="3157AA02" w14:textId="77777777" w:rsidR="00837114" w:rsidRPr="00543EC6" w:rsidRDefault="00837114" w:rsidP="00D30DC7">
            <w:pPr>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0</w:t>
            </w:r>
          </w:p>
        </w:tc>
        <w:tc>
          <w:tcPr>
            <w:tcW w:w="0" w:type="auto"/>
            <w:vAlign w:val="center"/>
            <w:hideMark/>
          </w:tcPr>
          <w:p w14:paraId="0B21CA4C" w14:textId="77777777" w:rsidR="00837114" w:rsidRPr="00543EC6" w:rsidRDefault="00837114" w:rsidP="00D30DC7">
            <w:pPr>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2</w:t>
            </w:r>
          </w:p>
        </w:tc>
        <w:tc>
          <w:tcPr>
            <w:tcW w:w="0" w:type="auto"/>
            <w:vAlign w:val="center"/>
            <w:hideMark/>
          </w:tcPr>
          <w:p w14:paraId="2A5A8899" w14:textId="77777777" w:rsidR="00837114" w:rsidRPr="00543EC6" w:rsidRDefault="00837114" w:rsidP="00D30DC7">
            <w:pPr>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0</w:t>
            </w:r>
          </w:p>
        </w:tc>
        <w:tc>
          <w:tcPr>
            <w:tcW w:w="0" w:type="auto"/>
            <w:vAlign w:val="center"/>
            <w:hideMark/>
          </w:tcPr>
          <w:p w14:paraId="6E3717E4" w14:textId="77777777" w:rsidR="00837114" w:rsidRPr="00543EC6" w:rsidRDefault="00837114" w:rsidP="00D30DC7">
            <w:pPr>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3</w:t>
            </w:r>
          </w:p>
        </w:tc>
        <w:tc>
          <w:tcPr>
            <w:tcW w:w="0" w:type="auto"/>
            <w:vAlign w:val="center"/>
            <w:hideMark/>
          </w:tcPr>
          <w:p w14:paraId="529C7C84" w14:textId="77777777" w:rsidR="00837114" w:rsidRPr="00543EC6" w:rsidRDefault="00837114" w:rsidP="00D30DC7">
            <w:pPr>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5</w:t>
            </w:r>
          </w:p>
        </w:tc>
        <w:tc>
          <w:tcPr>
            <w:tcW w:w="0" w:type="auto"/>
            <w:vAlign w:val="center"/>
            <w:hideMark/>
          </w:tcPr>
          <w:p w14:paraId="5861A300" w14:textId="77777777" w:rsidR="00837114" w:rsidRPr="00543EC6" w:rsidRDefault="00837114" w:rsidP="00D30DC7">
            <w:pPr>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5</w:t>
            </w:r>
          </w:p>
        </w:tc>
        <w:tc>
          <w:tcPr>
            <w:tcW w:w="0" w:type="auto"/>
            <w:vAlign w:val="center"/>
          </w:tcPr>
          <w:p w14:paraId="4176F6BC" w14:textId="29C1993A" w:rsidR="00837114" w:rsidRPr="00543EC6" w:rsidRDefault="00837114" w:rsidP="00D30DC7">
            <w:pPr>
              <w:spacing w:after="0" w:line="240" w:lineRule="auto"/>
              <w:jc w:val="center"/>
              <w:rPr>
                <w:rFonts w:ascii="Simplified Arabic" w:eastAsia="Times New Roman" w:hAnsi="Simplified Arabic" w:cs="Simplified Arabic"/>
                <w:b/>
                <w:bCs/>
                <w:color w:val="000000"/>
                <w:kern w:val="0"/>
                <w:sz w:val="20"/>
                <w:szCs w:val="20"/>
                <w:rtl/>
                <w14:ligatures w14:val="none"/>
              </w:rPr>
            </w:pPr>
            <w:r w:rsidRPr="00543EC6">
              <w:rPr>
                <w:rFonts w:asciiTheme="majorBidi" w:eastAsia="Times New Roman" w:hAnsiTheme="majorBidi" w:cstheme="majorBidi"/>
                <w:color w:val="000000"/>
                <w:kern w:val="0"/>
                <w:sz w:val="20"/>
                <w:szCs w:val="20"/>
                <w14:ligatures w14:val="none"/>
              </w:rPr>
              <w:t>WAE</w:t>
            </w:r>
          </w:p>
        </w:tc>
        <w:tc>
          <w:tcPr>
            <w:tcW w:w="0" w:type="auto"/>
            <w:vAlign w:val="center"/>
            <w:hideMark/>
          </w:tcPr>
          <w:p w14:paraId="34B7290B" w14:textId="152BA3D6" w:rsidR="00837114" w:rsidRPr="00543EC6" w:rsidRDefault="00837114" w:rsidP="00D30DC7">
            <w:pPr>
              <w:spacing w:after="0" w:line="240" w:lineRule="auto"/>
              <w:rPr>
                <w:rFonts w:ascii="Simplified Arabic" w:eastAsia="Times New Roman" w:hAnsi="Simplified Arabic" w:cs="Simplified Arabic"/>
                <w:b/>
                <w:bCs/>
                <w:color w:val="000000"/>
                <w:kern w:val="0"/>
                <w:sz w:val="20"/>
                <w:szCs w:val="20"/>
                <w14:ligatures w14:val="none"/>
              </w:rPr>
            </w:pPr>
            <w:r w:rsidRPr="00543EC6">
              <w:rPr>
                <w:rFonts w:ascii="Simplified Arabic" w:eastAsia="Times New Roman" w:hAnsi="Simplified Arabic" w:cs="Simplified Arabic" w:hint="cs"/>
                <w:b/>
                <w:bCs/>
                <w:color w:val="000000"/>
                <w:kern w:val="0"/>
                <w:sz w:val="20"/>
                <w:szCs w:val="20"/>
                <w:rtl/>
                <w14:ligatures w14:val="none"/>
              </w:rPr>
              <w:t xml:space="preserve">وادي الدواسر </w:t>
            </w:r>
          </w:p>
        </w:tc>
      </w:tr>
      <w:tr w:rsidR="00837114" w:rsidRPr="00543EC6" w14:paraId="4EDA068E" w14:textId="77777777" w:rsidTr="007B5D83">
        <w:trPr>
          <w:trHeight w:val="468"/>
          <w:jc w:val="center"/>
        </w:trPr>
        <w:tc>
          <w:tcPr>
            <w:tcW w:w="0" w:type="auto"/>
            <w:vAlign w:val="center"/>
            <w:hideMark/>
          </w:tcPr>
          <w:p w14:paraId="47401B5E" w14:textId="77777777" w:rsidR="00837114" w:rsidRPr="00543EC6" w:rsidRDefault="00837114" w:rsidP="00D30DC7">
            <w:pPr>
              <w:spacing w:after="0" w:line="240" w:lineRule="auto"/>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1</w:t>
            </w:r>
          </w:p>
        </w:tc>
        <w:tc>
          <w:tcPr>
            <w:tcW w:w="0" w:type="auto"/>
            <w:vAlign w:val="center"/>
            <w:hideMark/>
          </w:tcPr>
          <w:p w14:paraId="0166B94C" w14:textId="77777777" w:rsidR="00837114" w:rsidRPr="00543EC6" w:rsidRDefault="00837114" w:rsidP="00D30DC7">
            <w:pPr>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12</w:t>
            </w:r>
          </w:p>
        </w:tc>
        <w:tc>
          <w:tcPr>
            <w:tcW w:w="0" w:type="auto"/>
            <w:vAlign w:val="center"/>
            <w:hideMark/>
          </w:tcPr>
          <w:p w14:paraId="5CDF4B69" w14:textId="77777777" w:rsidR="00837114" w:rsidRPr="00543EC6" w:rsidRDefault="00837114" w:rsidP="00D30DC7">
            <w:pPr>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1</w:t>
            </w:r>
          </w:p>
        </w:tc>
        <w:tc>
          <w:tcPr>
            <w:tcW w:w="0" w:type="auto"/>
            <w:vAlign w:val="center"/>
            <w:hideMark/>
          </w:tcPr>
          <w:p w14:paraId="7D5CDAD3" w14:textId="77777777" w:rsidR="00837114" w:rsidRPr="00543EC6" w:rsidRDefault="00837114" w:rsidP="00D30DC7">
            <w:pPr>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3</w:t>
            </w:r>
          </w:p>
        </w:tc>
        <w:tc>
          <w:tcPr>
            <w:tcW w:w="0" w:type="auto"/>
            <w:vAlign w:val="center"/>
            <w:hideMark/>
          </w:tcPr>
          <w:p w14:paraId="6E43DA98" w14:textId="77777777" w:rsidR="00837114" w:rsidRPr="00543EC6" w:rsidRDefault="00837114" w:rsidP="00D30DC7">
            <w:pPr>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17</w:t>
            </w:r>
          </w:p>
        </w:tc>
        <w:tc>
          <w:tcPr>
            <w:tcW w:w="0" w:type="auto"/>
            <w:vAlign w:val="center"/>
            <w:hideMark/>
          </w:tcPr>
          <w:p w14:paraId="3C25E27E" w14:textId="77777777" w:rsidR="00837114" w:rsidRPr="00543EC6" w:rsidRDefault="00837114" w:rsidP="00D30DC7">
            <w:pPr>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34</w:t>
            </w:r>
          </w:p>
        </w:tc>
        <w:tc>
          <w:tcPr>
            <w:tcW w:w="0" w:type="auto"/>
            <w:vAlign w:val="center"/>
            <w:hideMark/>
          </w:tcPr>
          <w:p w14:paraId="146EDD8F" w14:textId="77777777" w:rsidR="00837114" w:rsidRPr="00543EC6" w:rsidRDefault="00837114" w:rsidP="00D30DC7">
            <w:pPr>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5</w:t>
            </w:r>
          </w:p>
        </w:tc>
        <w:tc>
          <w:tcPr>
            <w:tcW w:w="0" w:type="auto"/>
            <w:vAlign w:val="center"/>
          </w:tcPr>
          <w:p w14:paraId="51E2BB68" w14:textId="032016C6" w:rsidR="00837114" w:rsidRPr="00543EC6" w:rsidRDefault="00837114" w:rsidP="00D30DC7">
            <w:pPr>
              <w:spacing w:after="0" w:line="240" w:lineRule="auto"/>
              <w:jc w:val="center"/>
              <w:rPr>
                <w:rFonts w:ascii="Simplified Arabic" w:eastAsia="Times New Roman" w:hAnsi="Simplified Arabic" w:cs="Simplified Arabic"/>
                <w:b/>
                <w:bCs/>
                <w:color w:val="000000"/>
                <w:kern w:val="0"/>
                <w:sz w:val="20"/>
                <w:szCs w:val="20"/>
                <w:rtl/>
                <w14:ligatures w14:val="none"/>
              </w:rPr>
            </w:pPr>
            <w:r w:rsidRPr="00543EC6">
              <w:rPr>
                <w:rFonts w:asciiTheme="majorBidi" w:eastAsia="Times New Roman" w:hAnsiTheme="majorBidi" w:cstheme="majorBidi"/>
                <w:color w:val="000000"/>
                <w:kern w:val="0"/>
                <w:sz w:val="20"/>
                <w:szCs w:val="20"/>
                <w14:ligatures w14:val="none"/>
              </w:rPr>
              <w:t>SHW</w:t>
            </w:r>
          </w:p>
        </w:tc>
        <w:tc>
          <w:tcPr>
            <w:tcW w:w="0" w:type="auto"/>
            <w:vAlign w:val="center"/>
            <w:hideMark/>
          </w:tcPr>
          <w:p w14:paraId="7C366BFF" w14:textId="133C4180" w:rsidR="00837114" w:rsidRPr="00543EC6" w:rsidRDefault="00837114" w:rsidP="00D30DC7">
            <w:pPr>
              <w:spacing w:after="0" w:line="240" w:lineRule="auto"/>
              <w:rPr>
                <w:rFonts w:ascii="Simplified Arabic" w:eastAsia="Times New Roman" w:hAnsi="Simplified Arabic" w:cs="Simplified Arabic"/>
                <w:b/>
                <w:bCs/>
                <w:color w:val="000000"/>
                <w:kern w:val="0"/>
                <w:sz w:val="20"/>
                <w:szCs w:val="20"/>
                <w14:ligatures w14:val="none"/>
              </w:rPr>
            </w:pPr>
            <w:proofErr w:type="spellStart"/>
            <w:r w:rsidRPr="00543EC6">
              <w:rPr>
                <w:rFonts w:ascii="Simplified Arabic" w:eastAsia="Times New Roman" w:hAnsi="Simplified Arabic" w:cs="Simplified Arabic" w:hint="cs"/>
                <w:b/>
                <w:bCs/>
                <w:color w:val="000000"/>
                <w:kern w:val="0"/>
                <w:sz w:val="20"/>
                <w:szCs w:val="20"/>
                <w:rtl/>
                <w14:ligatures w14:val="none"/>
              </w:rPr>
              <w:t>شرورة</w:t>
            </w:r>
            <w:proofErr w:type="spellEnd"/>
          </w:p>
        </w:tc>
      </w:tr>
      <w:tr w:rsidR="00837114" w:rsidRPr="00543EC6" w14:paraId="61487B57" w14:textId="77777777" w:rsidTr="007B5D83">
        <w:trPr>
          <w:trHeight w:val="422"/>
          <w:jc w:val="center"/>
        </w:trPr>
        <w:tc>
          <w:tcPr>
            <w:tcW w:w="0" w:type="auto"/>
            <w:vAlign w:val="center"/>
            <w:hideMark/>
          </w:tcPr>
          <w:p w14:paraId="1D3A453D" w14:textId="77777777" w:rsidR="00837114" w:rsidRPr="00543EC6" w:rsidRDefault="00837114" w:rsidP="00D30DC7">
            <w:pPr>
              <w:spacing w:after="0" w:line="240" w:lineRule="auto"/>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0</w:t>
            </w:r>
          </w:p>
        </w:tc>
        <w:tc>
          <w:tcPr>
            <w:tcW w:w="0" w:type="auto"/>
            <w:vAlign w:val="center"/>
            <w:hideMark/>
          </w:tcPr>
          <w:p w14:paraId="5F7EEBDB" w14:textId="77777777" w:rsidR="00837114" w:rsidRPr="00543EC6" w:rsidRDefault="00837114" w:rsidP="00D30DC7">
            <w:pPr>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0</w:t>
            </w:r>
          </w:p>
        </w:tc>
        <w:tc>
          <w:tcPr>
            <w:tcW w:w="0" w:type="auto"/>
            <w:vAlign w:val="center"/>
            <w:hideMark/>
          </w:tcPr>
          <w:p w14:paraId="232B2154" w14:textId="77777777" w:rsidR="00837114" w:rsidRPr="00543EC6" w:rsidRDefault="00837114" w:rsidP="00D30DC7">
            <w:pPr>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0</w:t>
            </w:r>
          </w:p>
        </w:tc>
        <w:tc>
          <w:tcPr>
            <w:tcW w:w="0" w:type="auto"/>
            <w:vAlign w:val="center"/>
            <w:hideMark/>
          </w:tcPr>
          <w:p w14:paraId="48AA5527" w14:textId="77777777" w:rsidR="00837114" w:rsidRPr="00543EC6" w:rsidRDefault="00837114" w:rsidP="00D30DC7">
            <w:pPr>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0</w:t>
            </w:r>
          </w:p>
        </w:tc>
        <w:tc>
          <w:tcPr>
            <w:tcW w:w="0" w:type="auto"/>
            <w:vAlign w:val="center"/>
            <w:hideMark/>
          </w:tcPr>
          <w:p w14:paraId="49919781" w14:textId="77777777" w:rsidR="00837114" w:rsidRPr="00543EC6" w:rsidRDefault="00837114" w:rsidP="00D30DC7">
            <w:pPr>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2</w:t>
            </w:r>
          </w:p>
        </w:tc>
        <w:tc>
          <w:tcPr>
            <w:tcW w:w="0" w:type="auto"/>
            <w:vAlign w:val="center"/>
            <w:hideMark/>
          </w:tcPr>
          <w:p w14:paraId="716DFDA3" w14:textId="77777777" w:rsidR="00837114" w:rsidRPr="00543EC6" w:rsidRDefault="00837114" w:rsidP="00D30DC7">
            <w:pPr>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2</w:t>
            </w:r>
          </w:p>
        </w:tc>
        <w:tc>
          <w:tcPr>
            <w:tcW w:w="0" w:type="auto"/>
            <w:vAlign w:val="center"/>
            <w:hideMark/>
          </w:tcPr>
          <w:p w14:paraId="23A844E3" w14:textId="77777777" w:rsidR="00837114" w:rsidRPr="00543EC6" w:rsidRDefault="00837114" w:rsidP="00D30DC7">
            <w:pPr>
              <w:spacing w:after="0" w:line="240"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5</w:t>
            </w:r>
          </w:p>
        </w:tc>
        <w:tc>
          <w:tcPr>
            <w:tcW w:w="0" w:type="auto"/>
            <w:vAlign w:val="center"/>
          </w:tcPr>
          <w:p w14:paraId="61A7C431" w14:textId="01164F19" w:rsidR="00837114" w:rsidRPr="00543EC6" w:rsidRDefault="00837114" w:rsidP="00D30DC7">
            <w:pPr>
              <w:spacing w:after="0" w:line="240" w:lineRule="auto"/>
              <w:jc w:val="center"/>
              <w:rPr>
                <w:rFonts w:ascii="Simplified Arabic" w:eastAsia="Times New Roman" w:hAnsi="Simplified Arabic" w:cs="Simplified Arabic"/>
                <w:b/>
                <w:bCs/>
                <w:color w:val="000000"/>
                <w:kern w:val="0"/>
                <w:sz w:val="20"/>
                <w:szCs w:val="20"/>
                <w:rtl/>
                <w14:ligatures w14:val="none"/>
              </w:rPr>
            </w:pPr>
            <w:r w:rsidRPr="00543EC6">
              <w:rPr>
                <w:rFonts w:asciiTheme="majorBidi" w:eastAsia="Times New Roman" w:hAnsiTheme="majorBidi" w:cstheme="majorBidi"/>
                <w:color w:val="000000"/>
                <w:kern w:val="0"/>
                <w:sz w:val="20"/>
                <w:szCs w:val="20"/>
                <w14:ligatures w14:val="none"/>
              </w:rPr>
              <w:t>TUI</w:t>
            </w:r>
          </w:p>
        </w:tc>
        <w:tc>
          <w:tcPr>
            <w:tcW w:w="0" w:type="auto"/>
            <w:vAlign w:val="center"/>
            <w:hideMark/>
          </w:tcPr>
          <w:p w14:paraId="096776E2" w14:textId="49AF2981" w:rsidR="00837114" w:rsidRPr="00543EC6" w:rsidRDefault="00837114" w:rsidP="00D30DC7">
            <w:pPr>
              <w:spacing w:after="0" w:line="240" w:lineRule="auto"/>
              <w:rPr>
                <w:rFonts w:ascii="Simplified Arabic" w:eastAsia="Times New Roman" w:hAnsi="Simplified Arabic" w:cs="Simplified Arabic"/>
                <w:b/>
                <w:bCs/>
                <w:color w:val="000000"/>
                <w:kern w:val="0"/>
                <w:sz w:val="20"/>
                <w:szCs w:val="20"/>
                <w14:ligatures w14:val="none"/>
              </w:rPr>
            </w:pPr>
            <w:r w:rsidRPr="00543EC6">
              <w:rPr>
                <w:rFonts w:ascii="Simplified Arabic" w:eastAsia="Times New Roman" w:hAnsi="Simplified Arabic" w:cs="Simplified Arabic" w:hint="cs"/>
                <w:b/>
                <w:bCs/>
                <w:color w:val="000000"/>
                <w:kern w:val="0"/>
                <w:sz w:val="20"/>
                <w:szCs w:val="20"/>
                <w:rtl/>
                <w14:ligatures w14:val="none"/>
              </w:rPr>
              <w:t>طريف</w:t>
            </w:r>
          </w:p>
        </w:tc>
      </w:tr>
    </w:tbl>
    <w:p w14:paraId="26317992" w14:textId="56CE6FDC" w:rsidR="00D1536E" w:rsidRPr="005501FC" w:rsidRDefault="00D1536E" w:rsidP="00336F3A">
      <w:pPr>
        <w:spacing w:after="0" w:line="360" w:lineRule="auto"/>
        <w:jc w:val="center"/>
        <w:rPr>
          <w:rFonts w:ascii="Simplified Arabic" w:eastAsiaTheme="majorEastAsia" w:hAnsi="Simplified Arabic" w:cs="Simplified Arabic"/>
          <w:b/>
          <w:bCs/>
          <w:sz w:val="20"/>
          <w:szCs w:val="20"/>
          <w:rtl/>
        </w:rPr>
      </w:pPr>
      <w:bookmarkStart w:id="241" w:name="_Hlk225986657"/>
      <w:bookmarkStart w:id="242" w:name="_Hlk226672819"/>
      <w:r w:rsidRPr="005501FC">
        <w:rPr>
          <w:rFonts w:ascii="Simplified Arabic" w:eastAsiaTheme="majorEastAsia" w:hAnsi="Simplified Arabic" w:cs="Simplified Arabic" w:hint="cs"/>
          <w:b/>
          <w:bCs/>
          <w:sz w:val="20"/>
          <w:szCs w:val="20"/>
          <w:rtl/>
        </w:rPr>
        <w:t>ملحق (</w:t>
      </w:r>
      <w:r w:rsidR="006260AB">
        <w:rPr>
          <w:rFonts w:ascii="Simplified Arabic" w:eastAsiaTheme="majorEastAsia" w:hAnsi="Simplified Arabic" w:cs="Simplified Arabic" w:hint="cs"/>
          <w:b/>
          <w:bCs/>
          <w:sz w:val="20"/>
          <w:szCs w:val="20"/>
          <w:rtl/>
        </w:rPr>
        <w:t>6</w:t>
      </w:r>
      <w:r w:rsidRPr="005501FC">
        <w:rPr>
          <w:rFonts w:ascii="Simplified Arabic" w:eastAsiaTheme="majorEastAsia" w:hAnsi="Simplified Arabic" w:cs="Simplified Arabic" w:hint="cs"/>
          <w:b/>
          <w:bCs/>
          <w:sz w:val="20"/>
          <w:szCs w:val="20"/>
          <w:rtl/>
        </w:rPr>
        <w:t xml:space="preserve">): </w:t>
      </w:r>
      <w:r w:rsidRPr="005501FC">
        <w:rPr>
          <w:rFonts w:ascii="Simplified Arabic" w:eastAsiaTheme="majorEastAsia" w:hAnsi="Simplified Arabic" w:cs="Simplified Arabic"/>
          <w:b/>
          <w:bCs/>
          <w:sz w:val="20"/>
          <w:szCs w:val="20"/>
          <w:rtl/>
        </w:rPr>
        <w:t>النتيجة الإجمالية والمكونات الفرعية الأربعة</w:t>
      </w:r>
      <w:r w:rsidRPr="005501FC">
        <w:rPr>
          <w:rFonts w:ascii="Simplified Arabic" w:eastAsiaTheme="majorEastAsia" w:hAnsi="Simplified Arabic" w:cs="Simplified Arabic" w:hint="cs"/>
          <w:b/>
          <w:bCs/>
          <w:sz w:val="20"/>
          <w:szCs w:val="20"/>
          <w:rtl/>
        </w:rPr>
        <w:t xml:space="preserve"> لسنة 2024 لمختلف المطارات مستخر</w:t>
      </w:r>
      <w:r w:rsidRPr="005501FC">
        <w:rPr>
          <w:rFonts w:ascii="Simplified Arabic" w:eastAsiaTheme="majorEastAsia" w:hAnsi="Simplified Arabic" w:cs="Simplified Arabic" w:hint="eastAsia"/>
          <w:b/>
          <w:bCs/>
          <w:sz w:val="20"/>
          <w:szCs w:val="20"/>
          <w:rtl/>
        </w:rPr>
        <w:t>ج</w:t>
      </w:r>
      <w:r w:rsidRPr="005501FC">
        <w:rPr>
          <w:rFonts w:ascii="Simplified Arabic" w:eastAsiaTheme="majorEastAsia" w:hAnsi="Simplified Arabic" w:cs="Simplified Arabic" w:hint="cs"/>
          <w:b/>
          <w:bCs/>
          <w:sz w:val="20"/>
          <w:szCs w:val="20"/>
          <w:rtl/>
        </w:rPr>
        <w:t xml:space="preserve"> من جداول المؤشرات الصادرة عن الهيئة العامة للطيران المدني.</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4"/>
        <w:gridCol w:w="908"/>
        <w:gridCol w:w="1512"/>
        <w:gridCol w:w="1515"/>
        <w:gridCol w:w="1308"/>
        <w:gridCol w:w="509"/>
        <w:gridCol w:w="739"/>
        <w:gridCol w:w="1177"/>
      </w:tblGrid>
      <w:tr w:rsidR="00837114" w:rsidRPr="00543EC6" w14:paraId="4314D665" w14:textId="77777777" w:rsidTr="00B763FA">
        <w:trPr>
          <w:trHeight w:val="1601"/>
          <w:jc w:val="center"/>
        </w:trPr>
        <w:tc>
          <w:tcPr>
            <w:tcW w:w="0" w:type="auto"/>
            <w:shd w:val="clear" w:color="auto" w:fill="002060"/>
            <w:vAlign w:val="center"/>
            <w:hideMark/>
          </w:tcPr>
          <w:bookmarkEnd w:id="241"/>
          <w:bookmarkEnd w:id="242"/>
          <w:p w14:paraId="2C6658D2" w14:textId="77777777" w:rsidR="00837114" w:rsidRPr="00543EC6" w:rsidRDefault="00837114" w:rsidP="00D81A0B">
            <w:pPr>
              <w:spacing w:after="0" w:line="276" w:lineRule="auto"/>
              <w:jc w:val="center"/>
              <w:rPr>
                <w:rFonts w:ascii="Simplified Arabic" w:hAnsi="Simplified Arabic" w:cs="Simplified Arabic"/>
                <w:b/>
                <w:bCs/>
                <w:sz w:val="20"/>
                <w:szCs w:val="20"/>
                <w:rtl/>
              </w:rPr>
            </w:pPr>
            <w:r w:rsidRPr="00543EC6">
              <w:rPr>
                <w:rFonts w:ascii="Simplified Arabic" w:hAnsi="Simplified Arabic" w:cs="Simplified Arabic" w:hint="cs"/>
                <w:b/>
                <w:bCs/>
                <w:sz w:val="20"/>
                <w:szCs w:val="20"/>
                <w:rtl/>
              </w:rPr>
              <w:t xml:space="preserve">شكاوى المسافرين </w:t>
            </w:r>
          </w:p>
          <w:p w14:paraId="6D6A46E7" w14:textId="77777777" w:rsidR="00837114" w:rsidRPr="00543EC6" w:rsidRDefault="00837114" w:rsidP="00D81A0B">
            <w:pPr>
              <w:spacing w:after="0" w:line="276" w:lineRule="auto"/>
              <w:jc w:val="center"/>
              <w:rPr>
                <w:rFonts w:ascii="Simplified Arabic" w:hAnsi="Simplified Arabic" w:cs="Simplified Arabic"/>
                <w:b/>
                <w:bCs/>
                <w:sz w:val="20"/>
                <w:szCs w:val="20"/>
              </w:rPr>
            </w:pPr>
            <w:r w:rsidRPr="00543EC6">
              <w:rPr>
                <w:rFonts w:ascii="Simplified Arabic" w:hAnsi="Simplified Arabic" w:cs="Simplified Arabic"/>
                <w:b/>
                <w:bCs/>
                <w:sz w:val="20"/>
                <w:szCs w:val="20"/>
              </w:rPr>
              <w:t>CS</w:t>
            </w:r>
          </w:p>
          <w:p w14:paraId="74BEDF7E" w14:textId="212F0B39" w:rsidR="00837114" w:rsidRPr="00543EC6" w:rsidRDefault="00837114" w:rsidP="00D81A0B">
            <w:pPr>
              <w:spacing w:after="0" w:line="276" w:lineRule="auto"/>
              <w:jc w:val="center"/>
              <w:rPr>
                <w:rFonts w:ascii="Simplified Arabic" w:hAnsi="Simplified Arabic" w:cs="Simplified Arabic"/>
                <w:b/>
                <w:bCs/>
                <w:sz w:val="20"/>
                <w:szCs w:val="20"/>
              </w:rPr>
            </w:pPr>
            <w:r w:rsidRPr="00543EC6">
              <w:rPr>
                <w:rFonts w:ascii="Simplified Arabic" w:hAnsi="Simplified Arabic" w:cs="Simplified Arabic" w:hint="cs"/>
                <w:b/>
                <w:bCs/>
                <w:sz w:val="20"/>
                <w:szCs w:val="20"/>
                <w:rtl/>
              </w:rPr>
              <w:t>(%)</w:t>
            </w:r>
          </w:p>
        </w:tc>
        <w:tc>
          <w:tcPr>
            <w:tcW w:w="0" w:type="auto"/>
            <w:shd w:val="clear" w:color="auto" w:fill="002060"/>
            <w:vAlign w:val="center"/>
            <w:hideMark/>
          </w:tcPr>
          <w:p w14:paraId="1A8EDD66" w14:textId="77777777" w:rsidR="00837114" w:rsidRPr="00543EC6" w:rsidRDefault="00837114" w:rsidP="00D81A0B">
            <w:pPr>
              <w:spacing w:after="0" w:line="276" w:lineRule="auto"/>
              <w:jc w:val="center"/>
              <w:rPr>
                <w:rFonts w:ascii="Simplified Arabic" w:hAnsi="Simplified Arabic" w:cs="Simplified Arabic"/>
                <w:b/>
                <w:bCs/>
                <w:sz w:val="20"/>
                <w:szCs w:val="20"/>
                <w:rtl/>
              </w:rPr>
            </w:pPr>
            <w:r w:rsidRPr="00543EC6">
              <w:rPr>
                <w:rFonts w:ascii="Simplified Arabic" w:hAnsi="Simplified Arabic" w:cs="Simplified Arabic" w:hint="cs"/>
                <w:b/>
                <w:bCs/>
                <w:sz w:val="20"/>
                <w:szCs w:val="20"/>
                <w:rtl/>
              </w:rPr>
              <w:t>رضا المسافر</w:t>
            </w:r>
          </w:p>
          <w:p w14:paraId="75D057A9" w14:textId="77777777" w:rsidR="00837114" w:rsidRPr="00543EC6" w:rsidRDefault="00837114" w:rsidP="00D81A0B">
            <w:pPr>
              <w:spacing w:after="0" w:line="276" w:lineRule="auto"/>
              <w:jc w:val="center"/>
              <w:rPr>
                <w:rFonts w:ascii="Simplified Arabic" w:hAnsi="Simplified Arabic" w:cs="Simplified Arabic"/>
                <w:b/>
                <w:bCs/>
                <w:sz w:val="20"/>
                <w:szCs w:val="20"/>
              </w:rPr>
            </w:pPr>
            <w:r w:rsidRPr="00543EC6">
              <w:rPr>
                <w:rFonts w:ascii="Simplified Arabic" w:hAnsi="Simplified Arabic" w:cs="Simplified Arabic"/>
                <w:b/>
                <w:bCs/>
                <w:sz w:val="20"/>
                <w:szCs w:val="20"/>
              </w:rPr>
              <w:t>PS</w:t>
            </w:r>
          </w:p>
          <w:p w14:paraId="5990EC2B" w14:textId="54BFE4C8" w:rsidR="00837114" w:rsidRPr="00543EC6" w:rsidRDefault="00837114" w:rsidP="00D81A0B">
            <w:pPr>
              <w:spacing w:after="0" w:line="276" w:lineRule="auto"/>
              <w:jc w:val="center"/>
              <w:rPr>
                <w:rFonts w:ascii="Simplified Arabic" w:hAnsi="Simplified Arabic" w:cs="Simplified Arabic"/>
                <w:b/>
                <w:bCs/>
                <w:sz w:val="20"/>
                <w:szCs w:val="20"/>
                <w:rtl/>
              </w:rPr>
            </w:pPr>
            <w:r w:rsidRPr="00543EC6">
              <w:rPr>
                <w:rFonts w:ascii="Simplified Arabic" w:hAnsi="Simplified Arabic" w:cs="Simplified Arabic" w:hint="cs"/>
                <w:b/>
                <w:bCs/>
                <w:sz w:val="20"/>
                <w:szCs w:val="20"/>
                <w:rtl/>
              </w:rPr>
              <w:t xml:space="preserve"> (%)</w:t>
            </w:r>
          </w:p>
        </w:tc>
        <w:tc>
          <w:tcPr>
            <w:tcW w:w="0" w:type="auto"/>
            <w:shd w:val="clear" w:color="auto" w:fill="002060"/>
            <w:vAlign w:val="center"/>
            <w:hideMark/>
          </w:tcPr>
          <w:p w14:paraId="26CCA854" w14:textId="77777777" w:rsidR="00837114" w:rsidRPr="00543EC6" w:rsidRDefault="00837114" w:rsidP="00D81A0B">
            <w:pPr>
              <w:spacing w:after="0" w:line="276" w:lineRule="auto"/>
              <w:jc w:val="center"/>
              <w:rPr>
                <w:rFonts w:ascii="Simplified Arabic" w:hAnsi="Simplified Arabic" w:cs="Simplified Arabic"/>
                <w:b/>
                <w:bCs/>
                <w:sz w:val="20"/>
                <w:szCs w:val="20"/>
                <w:rtl/>
              </w:rPr>
            </w:pPr>
            <w:r w:rsidRPr="00543EC6">
              <w:rPr>
                <w:rFonts w:ascii="Simplified Arabic" w:hAnsi="Simplified Arabic" w:cs="Simplified Arabic" w:hint="cs"/>
                <w:b/>
                <w:bCs/>
                <w:sz w:val="20"/>
                <w:szCs w:val="20"/>
                <w:rtl/>
              </w:rPr>
              <w:t>جودة مرافق وخدمات المطار</w:t>
            </w:r>
          </w:p>
          <w:p w14:paraId="14626207" w14:textId="77777777" w:rsidR="00837114" w:rsidRPr="00543EC6" w:rsidRDefault="00837114" w:rsidP="00D81A0B">
            <w:pPr>
              <w:spacing w:after="0" w:line="276" w:lineRule="auto"/>
              <w:jc w:val="center"/>
              <w:rPr>
                <w:rFonts w:ascii="Simplified Arabic" w:hAnsi="Simplified Arabic" w:cs="Simplified Arabic"/>
                <w:b/>
                <w:bCs/>
                <w:sz w:val="20"/>
                <w:szCs w:val="20"/>
              </w:rPr>
            </w:pPr>
            <w:r w:rsidRPr="00543EC6">
              <w:rPr>
                <w:rFonts w:ascii="Simplified Arabic" w:hAnsi="Simplified Arabic" w:cs="Simplified Arabic" w:hint="cs"/>
                <w:b/>
                <w:bCs/>
                <w:sz w:val="20"/>
                <w:szCs w:val="20"/>
                <w:rtl/>
              </w:rPr>
              <w:t xml:space="preserve"> </w:t>
            </w:r>
            <w:r w:rsidRPr="00543EC6">
              <w:rPr>
                <w:rFonts w:ascii="Simplified Arabic" w:hAnsi="Simplified Arabic" w:cs="Simplified Arabic"/>
                <w:b/>
                <w:bCs/>
                <w:sz w:val="20"/>
                <w:szCs w:val="20"/>
              </w:rPr>
              <w:t>QF</w:t>
            </w:r>
          </w:p>
          <w:p w14:paraId="27C11027" w14:textId="1D577346" w:rsidR="00837114" w:rsidRPr="00543EC6" w:rsidRDefault="00837114" w:rsidP="00D81A0B">
            <w:pPr>
              <w:spacing w:after="0" w:line="276" w:lineRule="auto"/>
              <w:jc w:val="center"/>
              <w:rPr>
                <w:rFonts w:ascii="Simplified Arabic" w:hAnsi="Simplified Arabic" w:cs="Simplified Arabic"/>
                <w:b/>
                <w:bCs/>
                <w:sz w:val="20"/>
                <w:szCs w:val="20"/>
                <w:rtl/>
              </w:rPr>
            </w:pPr>
            <w:r w:rsidRPr="00543EC6">
              <w:rPr>
                <w:rFonts w:ascii="Simplified Arabic" w:hAnsi="Simplified Arabic" w:cs="Simplified Arabic" w:hint="cs"/>
                <w:b/>
                <w:bCs/>
                <w:sz w:val="20"/>
                <w:szCs w:val="20"/>
                <w:rtl/>
              </w:rPr>
              <w:t xml:space="preserve"> (%)</w:t>
            </w:r>
          </w:p>
        </w:tc>
        <w:tc>
          <w:tcPr>
            <w:tcW w:w="0" w:type="auto"/>
            <w:shd w:val="clear" w:color="auto" w:fill="002060"/>
            <w:vAlign w:val="center"/>
            <w:hideMark/>
          </w:tcPr>
          <w:p w14:paraId="4A4C50F4" w14:textId="77777777" w:rsidR="00837114" w:rsidRPr="00543EC6" w:rsidRDefault="00837114" w:rsidP="00D81A0B">
            <w:pPr>
              <w:spacing w:after="0" w:line="276" w:lineRule="auto"/>
              <w:jc w:val="center"/>
              <w:rPr>
                <w:rFonts w:ascii="Simplified Arabic" w:hAnsi="Simplified Arabic" w:cs="Simplified Arabic"/>
                <w:b/>
                <w:bCs/>
                <w:sz w:val="20"/>
                <w:szCs w:val="20"/>
              </w:rPr>
            </w:pPr>
            <w:r w:rsidRPr="00543EC6">
              <w:rPr>
                <w:rFonts w:ascii="Simplified Arabic" w:hAnsi="Simplified Arabic" w:cs="Simplified Arabic" w:hint="cs"/>
                <w:b/>
                <w:bCs/>
                <w:sz w:val="20"/>
                <w:szCs w:val="20"/>
                <w:rtl/>
              </w:rPr>
              <w:t xml:space="preserve">معايير الأداء التشغيلي </w:t>
            </w:r>
            <w:r w:rsidRPr="00543EC6">
              <w:rPr>
                <w:rFonts w:ascii="Simplified Arabic" w:hAnsi="Simplified Arabic" w:cs="Simplified Arabic"/>
                <w:b/>
                <w:bCs/>
                <w:sz w:val="20"/>
                <w:szCs w:val="20"/>
              </w:rPr>
              <w:t>OS</w:t>
            </w:r>
          </w:p>
          <w:p w14:paraId="34957C8A" w14:textId="6CCA7A07" w:rsidR="00837114" w:rsidRPr="00543EC6" w:rsidRDefault="00837114" w:rsidP="00D81A0B">
            <w:pPr>
              <w:spacing w:after="0" w:line="276" w:lineRule="auto"/>
              <w:jc w:val="center"/>
              <w:rPr>
                <w:rFonts w:ascii="Simplified Arabic" w:hAnsi="Simplified Arabic" w:cs="Simplified Arabic"/>
                <w:b/>
                <w:bCs/>
                <w:sz w:val="20"/>
                <w:szCs w:val="20"/>
                <w:rtl/>
              </w:rPr>
            </w:pPr>
            <w:r w:rsidRPr="00543EC6">
              <w:rPr>
                <w:rFonts w:ascii="Simplified Arabic" w:hAnsi="Simplified Arabic" w:cs="Simplified Arabic" w:hint="cs"/>
                <w:b/>
                <w:bCs/>
                <w:sz w:val="20"/>
                <w:szCs w:val="20"/>
                <w:rtl/>
              </w:rPr>
              <w:t>(%)</w:t>
            </w:r>
          </w:p>
        </w:tc>
        <w:tc>
          <w:tcPr>
            <w:tcW w:w="0" w:type="auto"/>
            <w:shd w:val="clear" w:color="auto" w:fill="002060"/>
            <w:vAlign w:val="center"/>
            <w:hideMark/>
          </w:tcPr>
          <w:p w14:paraId="65D781D6" w14:textId="705A0B1A" w:rsidR="00837114" w:rsidRPr="00543EC6" w:rsidRDefault="00837114" w:rsidP="00D81A0B">
            <w:pPr>
              <w:spacing w:after="0" w:line="276" w:lineRule="auto"/>
              <w:jc w:val="center"/>
              <w:rPr>
                <w:rFonts w:ascii="Simplified Arabic" w:hAnsi="Simplified Arabic" w:cs="Simplified Arabic"/>
                <w:b/>
                <w:bCs/>
                <w:sz w:val="20"/>
                <w:szCs w:val="20"/>
                <w:rtl/>
              </w:rPr>
            </w:pPr>
            <w:r w:rsidRPr="00543EC6">
              <w:rPr>
                <w:rFonts w:ascii="Simplified Arabic" w:hAnsi="Simplified Arabic" w:cs="Simplified Arabic" w:hint="cs"/>
                <w:b/>
                <w:bCs/>
                <w:sz w:val="20"/>
                <w:szCs w:val="20"/>
                <w:rtl/>
              </w:rPr>
              <w:t>النتيجة الإجمالية (%)</w:t>
            </w:r>
          </w:p>
        </w:tc>
        <w:tc>
          <w:tcPr>
            <w:tcW w:w="0" w:type="auto"/>
            <w:shd w:val="clear" w:color="auto" w:fill="002060"/>
            <w:vAlign w:val="center"/>
            <w:hideMark/>
          </w:tcPr>
          <w:p w14:paraId="179CE86E" w14:textId="5604BE0D" w:rsidR="00837114" w:rsidRPr="00543EC6" w:rsidRDefault="00837114" w:rsidP="00D81A0B">
            <w:pPr>
              <w:spacing w:after="0" w:line="276" w:lineRule="auto"/>
              <w:jc w:val="center"/>
              <w:rPr>
                <w:rFonts w:ascii="Simplified Arabic" w:hAnsi="Simplified Arabic" w:cs="Simplified Arabic"/>
                <w:b/>
                <w:bCs/>
                <w:sz w:val="20"/>
                <w:szCs w:val="20"/>
                <w:rtl/>
              </w:rPr>
            </w:pPr>
            <w:r w:rsidRPr="00543EC6">
              <w:rPr>
                <w:rFonts w:ascii="Simplified Arabic" w:hAnsi="Simplified Arabic" w:cs="Simplified Arabic" w:hint="cs"/>
                <w:b/>
                <w:bCs/>
                <w:sz w:val="20"/>
                <w:szCs w:val="20"/>
                <w:rtl/>
              </w:rPr>
              <w:t>الفئة</w:t>
            </w:r>
          </w:p>
        </w:tc>
        <w:tc>
          <w:tcPr>
            <w:tcW w:w="739" w:type="dxa"/>
            <w:shd w:val="clear" w:color="auto" w:fill="002060"/>
            <w:vAlign w:val="center"/>
          </w:tcPr>
          <w:p w14:paraId="235DA48F" w14:textId="0F7091EF" w:rsidR="00837114" w:rsidRPr="00543EC6" w:rsidRDefault="00837114" w:rsidP="00D81A0B">
            <w:pPr>
              <w:spacing w:after="0" w:line="276" w:lineRule="auto"/>
              <w:jc w:val="center"/>
              <w:rPr>
                <w:rFonts w:ascii="Simplified Arabic" w:hAnsi="Simplified Arabic" w:cs="Simplified Arabic"/>
                <w:b/>
                <w:bCs/>
                <w:sz w:val="20"/>
                <w:szCs w:val="20"/>
                <w:rtl/>
              </w:rPr>
            </w:pPr>
            <w:r w:rsidRPr="00543EC6">
              <w:rPr>
                <w:rFonts w:ascii="Simplified Arabic" w:hAnsi="Simplified Arabic" w:cs="Simplified Arabic" w:hint="cs"/>
                <w:b/>
                <w:bCs/>
                <w:sz w:val="20"/>
                <w:szCs w:val="20"/>
                <w:rtl/>
              </w:rPr>
              <w:t>رمز المطار</w:t>
            </w:r>
          </w:p>
        </w:tc>
        <w:tc>
          <w:tcPr>
            <w:tcW w:w="1177" w:type="dxa"/>
            <w:shd w:val="clear" w:color="auto" w:fill="002060"/>
            <w:vAlign w:val="center"/>
            <w:hideMark/>
          </w:tcPr>
          <w:p w14:paraId="798D76D6" w14:textId="3B07553C" w:rsidR="00837114" w:rsidRPr="00543EC6" w:rsidRDefault="00837114" w:rsidP="00D81A0B">
            <w:pPr>
              <w:spacing w:after="0" w:line="276" w:lineRule="auto"/>
              <w:jc w:val="center"/>
              <w:rPr>
                <w:rFonts w:ascii="Simplified Arabic" w:hAnsi="Simplified Arabic" w:cs="Simplified Arabic"/>
                <w:b/>
                <w:bCs/>
                <w:sz w:val="20"/>
                <w:szCs w:val="20"/>
                <w:rtl/>
              </w:rPr>
            </w:pPr>
            <w:r w:rsidRPr="00543EC6">
              <w:rPr>
                <w:rFonts w:ascii="Simplified Arabic" w:hAnsi="Simplified Arabic" w:cs="Simplified Arabic" w:hint="cs"/>
                <w:b/>
                <w:bCs/>
                <w:sz w:val="20"/>
                <w:szCs w:val="20"/>
                <w:rtl/>
              </w:rPr>
              <w:t>المطار</w:t>
            </w:r>
          </w:p>
        </w:tc>
      </w:tr>
      <w:tr w:rsidR="00837114" w:rsidRPr="00543EC6" w14:paraId="2432DC26" w14:textId="77777777" w:rsidTr="00B763FA">
        <w:trPr>
          <w:trHeight w:val="276"/>
          <w:jc w:val="center"/>
        </w:trPr>
        <w:tc>
          <w:tcPr>
            <w:tcW w:w="0" w:type="auto"/>
            <w:vAlign w:val="center"/>
            <w:hideMark/>
          </w:tcPr>
          <w:p w14:paraId="1171B4D7" w14:textId="77777777" w:rsidR="00837114" w:rsidRPr="00543EC6" w:rsidRDefault="00837114" w:rsidP="00D81A0B">
            <w:pPr>
              <w:spacing w:after="0" w:line="276" w:lineRule="auto"/>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98%</w:t>
            </w:r>
          </w:p>
        </w:tc>
        <w:tc>
          <w:tcPr>
            <w:tcW w:w="0" w:type="auto"/>
            <w:vAlign w:val="center"/>
            <w:hideMark/>
          </w:tcPr>
          <w:p w14:paraId="52334EE8" w14:textId="77777777" w:rsidR="00837114" w:rsidRPr="00543EC6" w:rsidRDefault="00837114"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100%</w:t>
            </w:r>
          </w:p>
        </w:tc>
        <w:tc>
          <w:tcPr>
            <w:tcW w:w="0" w:type="auto"/>
            <w:vAlign w:val="center"/>
            <w:hideMark/>
          </w:tcPr>
          <w:p w14:paraId="1566F9F8" w14:textId="77777777" w:rsidR="00837114" w:rsidRPr="00543EC6" w:rsidRDefault="00837114"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90%</w:t>
            </w:r>
          </w:p>
        </w:tc>
        <w:tc>
          <w:tcPr>
            <w:tcW w:w="0" w:type="auto"/>
            <w:vAlign w:val="center"/>
            <w:hideMark/>
          </w:tcPr>
          <w:p w14:paraId="2A9050D9" w14:textId="77777777" w:rsidR="00837114" w:rsidRPr="00543EC6" w:rsidRDefault="00837114"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82%</w:t>
            </w:r>
          </w:p>
        </w:tc>
        <w:tc>
          <w:tcPr>
            <w:tcW w:w="0" w:type="auto"/>
            <w:vAlign w:val="center"/>
            <w:hideMark/>
          </w:tcPr>
          <w:p w14:paraId="7D7A5FAF" w14:textId="77777777" w:rsidR="00837114" w:rsidRPr="00543EC6" w:rsidRDefault="00837114"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89%</w:t>
            </w:r>
          </w:p>
        </w:tc>
        <w:tc>
          <w:tcPr>
            <w:tcW w:w="0" w:type="auto"/>
            <w:vAlign w:val="center"/>
            <w:hideMark/>
          </w:tcPr>
          <w:p w14:paraId="5AB5A805" w14:textId="77777777" w:rsidR="00837114" w:rsidRPr="00543EC6" w:rsidRDefault="00837114"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1</w:t>
            </w:r>
          </w:p>
        </w:tc>
        <w:tc>
          <w:tcPr>
            <w:tcW w:w="739" w:type="dxa"/>
            <w:vAlign w:val="center"/>
          </w:tcPr>
          <w:p w14:paraId="4AA10128" w14:textId="7E4E6614" w:rsidR="00837114" w:rsidRPr="00543EC6" w:rsidRDefault="00837114" w:rsidP="00D81A0B">
            <w:pPr>
              <w:spacing w:after="0" w:line="276" w:lineRule="auto"/>
              <w:jc w:val="center"/>
              <w:rPr>
                <w:rFonts w:asciiTheme="majorBidi" w:eastAsia="Times New Roman" w:hAnsiTheme="majorBidi" w:cstheme="majorBidi"/>
                <w:b/>
                <w:bCs/>
                <w:color w:val="000000"/>
                <w:kern w:val="0"/>
                <w:sz w:val="20"/>
                <w:szCs w:val="20"/>
                <w:rtl/>
                <w14:ligatures w14:val="none"/>
              </w:rPr>
            </w:pPr>
            <w:r w:rsidRPr="00543EC6">
              <w:rPr>
                <w:rFonts w:asciiTheme="majorBidi" w:eastAsia="Times New Roman" w:hAnsiTheme="majorBidi" w:cstheme="majorBidi"/>
                <w:color w:val="000000"/>
                <w:kern w:val="0"/>
                <w:sz w:val="20"/>
                <w:szCs w:val="20"/>
                <w14:ligatures w14:val="none"/>
              </w:rPr>
              <w:t>RUH</w:t>
            </w:r>
          </w:p>
        </w:tc>
        <w:tc>
          <w:tcPr>
            <w:tcW w:w="1177" w:type="dxa"/>
            <w:vAlign w:val="center"/>
            <w:hideMark/>
          </w:tcPr>
          <w:p w14:paraId="05FBB3F1" w14:textId="158C5F10" w:rsidR="00837114" w:rsidRPr="00543EC6" w:rsidRDefault="00837114" w:rsidP="00D81A0B">
            <w:pPr>
              <w:spacing w:after="0" w:line="276" w:lineRule="auto"/>
              <w:jc w:val="center"/>
              <w:rPr>
                <w:rFonts w:ascii="Simplified Arabic" w:eastAsia="Times New Roman" w:hAnsi="Simplified Arabic" w:cs="Simplified Arabic"/>
                <w:b/>
                <w:bCs/>
                <w:color w:val="000000"/>
                <w:kern w:val="0"/>
                <w:sz w:val="20"/>
                <w:szCs w:val="20"/>
                <w14:ligatures w14:val="none"/>
              </w:rPr>
            </w:pPr>
            <w:r w:rsidRPr="00543EC6">
              <w:rPr>
                <w:rFonts w:ascii="Simplified Arabic" w:eastAsia="Times New Roman" w:hAnsi="Simplified Arabic" w:cs="Simplified Arabic" w:hint="cs"/>
                <w:b/>
                <w:bCs/>
                <w:color w:val="000000"/>
                <w:kern w:val="0"/>
                <w:sz w:val="20"/>
                <w:szCs w:val="20"/>
                <w:rtl/>
                <w14:ligatures w14:val="none"/>
              </w:rPr>
              <w:t xml:space="preserve">الرياض </w:t>
            </w:r>
          </w:p>
        </w:tc>
      </w:tr>
      <w:tr w:rsidR="00837114" w:rsidRPr="00543EC6" w14:paraId="47AEE7B5" w14:textId="77777777" w:rsidTr="00B763FA">
        <w:trPr>
          <w:trHeight w:val="276"/>
          <w:jc w:val="center"/>
        </w:trPr>
        <w:tc>
          <w:tcPr>
            <w:tcW w:w="0" w:type="auto"/>
            <w:vAlign w:val="center"/>
            <w:hideMark/>
          </w:tcPr>
          <w:p w14:paraId="4E346F1A" w14:textId="77777777" w:rsidR="00837114" w:rsidRPr="00543EC6" w:rsidRDefault="00837114" w:rsidP="00D81A0B">
            <w:pPr>
              <w:spacing w:after="0" w:line="276" w:lineRule="auto"/>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95%</w:t>
            </w:r>
          </w:p>
        </w:tc>
        <w:tc>
          <w:tcPr>
            <w:tcW w:w="0" w:type="auto"/>
            <w:vAlign w:val="center"/>
            <w:hideMark/>
          </w:tcPr>
          <w:p w14:paraId="4C97155B" w14:textId="77777777" w:rsidR="00837114" w:rsidRPr="00543EC6" w:rsidRDefault="00837114"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99%</w:t>
            </w:r>
          </w:p>
        </w:tc>
        <w:tc>
          <w:tcPr>
            <w:tcW w:w="0" w:type="auto"/>
            <w:vAlign w:val="center"/>
            <w:hideMark/>
          </w:tcPr>
          <w:p w14:paraId="5B1B26E3" w14:textId="77777777" w:rsidR="00837114" w:rsidRPr="00543EC6" w:rsidRDefault="00837114"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79%</w:t>
            </w:r>
          </w:p>
        </w:tc>
        <w:tc>
          <w:tcPr>
            <w:tcW w:w="0" w:type="auto"/>
            <w:vAlign w:val="center"/>
            <w:hideMark/>
          </w:tcPr>
          <w:p w14:paraId="3BAFC2B5" w14:textId="77777777" w:rsidR="00837114" w:rsidRPr="00543EC6" w:rsidRDefault="00837114"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77%</w:t>
            </w:r>
          </w:p>
        </w:tc>
        <w:tc>
          <w:tcPr>
            <w:tcW w:w="0" w:type="auto"/>
            <w:vAlign w:val="center"/>
            <w:hideMark/>
          </w:tcPr>
          <w:p w14:paraId="60CD7756" w14:textId="77777777" w:rsidR="00837114" w:rsidRPr="00543EC6" w:rsidRDefault="00837114"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83%</w:t>
            </w:r>
          </w:p>
        </w:tc>
        <w:tc>
          <w:tcPr>
            <w:tcW w:w="0" w:type="auto"/>
            <w:vAlign w:val="center"/>
            <w:hideMark/>
          </w:tcPr>
          <w:p w14:paraId="4568196D" w14:textId="77777777" w:rsidR="00837114" w:rsidRPr="00543EC6" w:rsidRDefault="00837114"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1</w:t>
            </w:r>
          </w:p>
        </w:tc>
        <w:tc>
          <w:tcPr>
            <w:tcW w:w="739" w:type="dxa"/>
            <w:vAlign w:val="center"/>
          </w:tcPr>
          <w:p w14:paraId="72A029E1" w14:textId="20AF0A66" w:rsidR="00837114" w:rsidRPr="00543EC6" w:rsidRDefault="00837114" w:rsidP="00D81A0B">
            <w:pPr>
              <w:spacing w:after="0" w:line="276" w:lineRule="auto"/>
              <w:jc w:val="center"/>
              <w:rPr>
                <w:rFonts w:asciiTheme="majorBidi" w:eastAsia="Times New Roman" w:hAnsiTheme="majorBidi" w:cstheme="majorBidi"/>
                <w:b/>
                <w:bCs/>
                <w:color w:val="000000"/>
                <w:kern w:val="0"/>
                <w:sz w:val="20"/>
                <w:szCs w:val="20"/>
                <w:rtl/>
                <w14:ligatures w14:val="none"/>
              </w:rPr>
            </w:pPr>
            <w:r w:rsidRPr="00543EC6">
              <w:rPr>
                <w:rFonts w:asciiTheme="majorBidi" w:eastAsia="Times New Roman" w:hAnsiTheme="majorBidi" w:cstheme="majorBidi"/>
                <w:color w:val="000000"/>
                <w:kern w:val="0"/>
                <w:sz w:val="20"/>
                <w:szCs w:val="20"/>
                <w14:ligatures w14:val="none"/>
              </w:rPr>
              <w:t>JED</w:t>
            </w:r>
          </w:p>
        </w:tc>
        <w:tc>
          <w:tcPr>
            <w:tcW w:w="1177" w:type="dxa"/>
            <w:vAlign w:val="center"/>
            <w:hideMark/>
          </w:tcPr>
          <w:p w14:paraId="45A435C0" w14:textId="3FD51D92" w:rsidR="00837114" w:rsidRPr="00543EC6" w:rsidRDefault="00837114" w:rsidP="00D81A0B">
            <w:pPr>
              <w:spacing w:after="0" w:line="276" w:lineRule="auto"/>
              <w:jc w:val="center"/>
              <w:rPr>
                <w:rFonts w:ascii="Simplified Arabic" w:eastAsia="Times New Roman" w:hAnsi="Simplified Arabic" w:cs="Simplified Arabic"/>
                <w:b/>
                <w:bCs/>
                <w:color w:val="000000"/>
                <w:kern w:val="0"/>
                <w:sz w:val="20"/>
                <w:szCs w:val="20"/>
                <w14:ligatures w14:val="none"/>
              </w:rPr>
            </w:pPr>
            <w:r w:rsidRPr="00543EC6">
              <w:rPr>
                <w:rFonts w:ascii="Simplified Arabic" w:eastAsia="Times New Roman" w:hAnsi="Simplified Arabic" w:cs="Simplified Arabic" w:hint="cs"/>
                <w:b/>
                <w:bCs/>
                <w:color w:val="000000"/>
                <w:kern w:val="0"/>
                <w:sz w:val="20"/>
                <w:szCs w:val="20"/>
                <w:rtl/>
                <w14:ligatures w14:val="none"/>
              </w:rPr>
              <w:t>جدة</w:t>
            </w:r>
          </w:p>
        </w:tc>
      </w:tr>
      <w:tr w:rsidR="00837114" w:rsidRPr="00543EC6" w14:paraId="66C43326" w14:textId="77777777" w:rsidTr="00B763FA">
        <w:trPr>
          <w:trHeight w:val="276"/>
          <w:jc w:val="center"/>
        </w:trPr>
        <w:tc>
          <w:tcPr>
            <w:tcW w:w="0" w:type="auto"/>
            <w:vAlign w:val="center"/>
            <w:hideMark/>
          </w:tcPr>
          <w:p w14:paraId="1BFBE63E" w14:textId="77777777" w:rsidR="00837114" w:rsidRPr="00543EC6" w:rsidRDefault="00837114" w:rsidP="00D81A0B">
            <w:pPr>
              <w:spacing w:after="0" w:line="276" w:lineRule="auto"/>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90%</w:t>
            </w:r>
          </w:p>
        </w:tc>
        <w:tc>
          <w:tcPr>
            <w:tcW w:w="0" w:type="auto"/>
            <w:vAlign w:val="center"/>
            <w:hideMark/>
          </w:tcPr>
          <w:p w14:paraId="29BCAA0C" w14:textId="77777777" w:rsidR="00837114" w:rsidRPr="00543EC6" w:rsidRDefault="00837114"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100%</w:t>
            </w:r>
          </w:p>
        </w:tc>
        <w:tc>
          <w:tcPr>
            <w:tcW w:w="0" w:type="auto"/>
            <w:vAlign w:val="center"/>
            <w:hideMark/>
          </w:tcPr>
          <w:p w14:paraId="45D459D0" w14:textId="77777777" w:rsidR="00837114" w:rsidRPr="00543EC6" w:rsidRDefault="00837114"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77%</w:t>
            </w:r>
          </w:p>
        </w:tc>
        <w:tc>
          <w:tcPr>
            <w:tcW w:w="0" w:type="auto"/>
            <w:vAlign w:val="center"/>
            <w:hideMark/>
          </w:tcPr>
          <w:p w14:paraId="7E865707" w14:textId="77777777" w:rsidR="00837114" w:rsidRPr="00543EC6" w:rsidRDefault="00837114"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90%</w:t>
            </w:r>
          </w:p>
        </w:tc>
        <w:tc>
          <w:tcPr>
            <w:tcW w:w="0" w:type="auto"/>
            <w:vAlign w:val="center"/>
            <w:hideMark/>
          </w:tcPr>
          <w:p w14:paraId="02C598EA" w14:textId="77777777" w:rsidR="00837114" w:rsidRPr="00543EC6" w:rsidRDefault="00837114"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88%</w:t>
            </w:r>
          </w:p>
        </w:tc>
        <w:tc>
          <w:tcPr>
            <w:tcW w:w="0" w:type="auto"/>
            <w:vAlign w:val="center"/>
            <w:hideMark/>
          </w:tcPr>
          <w:p w14:paraId="7187F5BD" w14:textId="77777777" w:rsidR="00837114" w:rsidRPr="00543EC6" w:rsidRDefault="00837114"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2</w:t>
            </w:r>
          </w:p>
        </w:tc>
        <w:tc>
          <w:tcPr>
            <w:tcW w:w="739" w:type="dxa"/>
            <w:vAlign w:val="center"/>
          </w:tcPr>
          <w:p w14:paraId="3CF456EB" w14:textId="762EABB7" w:rsidR="00837114" w:rsidRPr="00543EC6" w:rsidRDefault="00837114" w:rsidP="00D81A0B">
            <w:pPr>
              <w:spacing w:after="0" w:line="276" w:lineRule="auto"/>
              <w:jc w:val="center"/>
              <w:rPr>
                <w:rFonts w:asciiTheme="majorBidi" w:eastAsia="Times New Roman" w:hAnsiTheme="majorBidi" w:cstheme="majorBidi"/>
                <w:b/>
                <w:bCs/>
                <w:color w:val="000000"/>
                <w:kern w:val="0"/>
                <w:sz w:val="20"/>
                <w:szCs w:val="20"/>
                <w:rtl/>
                <w14:ligatures w14:val="none"/>
              </w:rPr>
            </w:pPr>
            <w:r w:rsidRPr="00543EC6">
              <w:rPr>
                <w:rFonts w:asciiTheme="majorBidi" w:eastAsia="Times New Roman" w:hAnsiTheme="majorBidi" w:cstheme="majorBidi"/>
                <w:color w:val="000000"/>
                <w:kern w:val="0"/>
                <w:sz w:val="20"/>
                <w:szCs w:val="20"/>
                <w14:ligatures w14:val="none"/>
              </w:rPr>
              <w:t>DMM</w:t>
            </w:r>
          </w:p>
        </w:tc>
        <w:tc>
          <w:tcPr>
            <w:tcW w:w="1177" w:type="dxa"/>
            <w:vAlign w:val="center"/>
            <w:hideMark/>
          </w:tcPr>
          <w:p w14:paraId="07EB3E5D" w14:textId="6DDC43A7" w:rsidR="00837114" w:rsidRPr="00543EC6" w:rsidRDefault="00837114" w:rsidP="00D81A0B">
            <w:pPr>
              <w:spacing w:after="0" w:line="276" w:lineRule="auto"/>
              <w:jc w:val="center"/>
              <w:rPr>
                <w:rFonts w:ascii="Simplified Arabic" w:eastAsia="Times New Roman" w:hAnsi="Simplified Arabic" w:cs="Simplified Arabic"/>
                <w:b/>
                <w:bCs/>
                <w:color w:val="000000"/>
                <w:kern w:val="0"/>
                <w:sz w:val="20"/>
                <w:szCs w:val="20"/>
                <w14:ligatures w14:val="none"/>
              </w:rPr>
            </w:pPr>
            <w:r w:rsidRPr="00543EC6">
              <w:rPr>
                <w:rFonts w:ascii="Simplified Arabic" w:eastAsia="Times New Roman" w:hAnsi="Simplified Arabic" w:cs="Simplified Arabic" w:hint="cs"/>
                <w:b/>
                <w:bCs/>
                <w:color w:val="000000"/>
                <w:kern w:val="0"/>
                <w:sz w:val="20"/>
                <w:szCs w:val="20"/>
                <w:rtl/>
                <w14:ligatures w14:val="none"/>
              </w:rPr>
              <w:t xml:space="preserve">الدمام </w:t>
            </w:r>
          </w:p>
        </w:tc>
      </w:tr>
      <w:tr w:rsidR="00837114" w:rsidRPr="00543EC6" w14:paraId="090056D8" w14:textId="77777777" w:rsidTr="00B763FA">
        <w:trPr>
          <w:trHeight w:val="276"/>
          <w:jc w:val="center"/>
        </w:trPr>
        <w:tc>
          <w:tcPr>
            <w:tcW w:w="0" w:type="auto"/>
            <w:vAlign w:val="center"/>
            <w:hideMark/>
          </w:tcPr>
          <w:p w14:paraId="0FEB2FF2" w14:textId="77777777" w:rsidR="00837114" w:rsidRPr="00543EC6" w:rsidRDefault="00837114" w:rsidP="00D81A0B">
            <w:pPr>
              <w:spacing w:after="0" w:line="276" w:lineRule="auto"/>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99%</w:t>
            </w:r>
          </w:p>
        </w:tc>
        <w:tc>
          <w:tcPr>
            <w:tcW w:w="0" w:type="auto"/>
            <w:vAlign w:val="center"/>
            <w:hideMark/>
          </w:tcPr>
          <w:p w14:paraId="4C9B030C" w14:textId="77777777" w:rsidR="00837114" w:rsidRPr="00543EC6" w:rsidRDefault="00837114"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100%</w:t>
            </w:r>
          </w:p>
        </w:tc>
        <w:tc>
          <w:tcPr>
            <w:tcW w:w="0" w:type="auto"/>
            <w:vAlign w:val="center"/>
            <w:hideMark/>
          </w:tcPr>
          <w:p w14:paraId="71D0BCAC" w14:textId="77777777" w:rsidR="00837114" w:rsidRPr="00543EC6" w:rsidRDefault="00837114"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83%</w:t>
            </w:r>
          </w:p>
        </w:tc>
        <w:tc>
          <w:tcPr>
            <w:tcW w:w="0" w:type="auto"/>
            <w:vAlign w:val="center"/>
            <w:hideMark/>
          </w:tcPr>
          <w:p w14:paraId="6FE3001A" w14:textId="77777777" w:rsidR="00837114" w:rsidRPr="00543EC6" w:rsidRDefault="00837114"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90%</w:t>
            </w:r>
          </w:p>
        </w:tc>
        <w:tc>
          <w:tcPr>
            <w:tcW w:w="0" w:type="auto"/>
            <w:vAlign w:val="center"/>
            <w:hideMark/>
          </w:tcPr>
          <w:p w14:paraId="7287DBC1" w14:textId="77777777" w:rsidR="00837114" w:rsidRPr="00543EC6" w:rsidRDefault="00837114"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90%</w:t>
            </w:r>
          </w:p>
        </w:tc>
        <w:tc>
          <w:tcPr>
            <w:tcW w:w="0" w:type="auto"/>
            <w:vAlign w:val="center"/>
            <w:hideMark/>
          </w:tcPr>
          <w:p w14:paraId="6106741F" w14:textId="77777777" w:rsidR="00837114" w:rsidRPr="00543EC6" w:rsidRDefault="00837114"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2</w:t>
            </w:r>
          </w:p>
        </w:tc>
        <w:tc>
          <w:tcPr>
            <w:tcW w:w="739" w:type="dxa"/>
            <w:vAlign w:val="center"/>
          </w:tcPr>
          <w:p w14:paraId="08BCACE7" w14:textId="777E8250" w:rsidR="00837114" w:rsidRPr="00543EC6" w:rsidRDefault="00837114" w:rsidP="00D81A0B">
            <w:pPr>
              <w:spacing w:after="0" w:line="276" w:lineRule="auto"/>
              <w:jc w:val="center"/>
              <w:rPr>
                <w:rFonts w:asciiTheme="majorBidi" w:eastAsia="Times New Roman" w:hAnsiTheme="majorBidi" w:cstheme="majorBidi"/>
                <w:b/>
                <w:bCs/>
                <w:color w:val="000000"/>
                <w:kern w:val="0"/>
                <w:sz w:val="20"/>
                <w:szCs w:val="20"/>
                <w:rtl/>
                <w14:ligatures w14:val="none"/>
              </w:rPr>
            </w:pPr>
            <w:r w:rsidRPr="00543EC6">
              <w:rPr>
                <w:rFonts w:asciiTheme="majorBidi" w:eastAsia="Times New Roman" w:hAnsiTheme="majorBidi" w:cstheme="majorBidi"/>
                <w:color w:val="000000"/>
                <w:kern w:val="0"/>
                <w:sz w:val="20"/>
                <w:szCs w:val="20"/>
                <w14:ligatures w14:val="none"/>
              </w:rPr>
              <w:t>MED</w:t>
            </w:r>
          </w:p>
        </w:tc>
        <w:tc>
          <w:tcPr>
            <w:tcW w:w="1177" w:type="dxa"/>
            <w:vAlign w:val="center"/>
            <w:hideMark/>
          </w:tcPr>
          <w:p w14:paraId="4FA1B096" w14:textId="74EEB7EF" w:rsidR="00837114" w:rsidRPr="00543EC6" w:rsidRDefault="00837114" w:rsidP="00D81A0B">
            <w:pPr>
              <w:spacing w:after="0" w:line="276" w:lineRule="auto"/>
              <w:jc w:val="center"/>
              <w:rPr>
                <w:rFonts w:ascii="Simplified Arabic" w:eastAsia="Times New Roman" w:hAnsi="Simplified Arabic" w:cs="Simplified Arabic"/>
                <w:b/>
                <w:bCs/>
                <w:color w:val="000000"/>
                <w:kern w:val="0"/>
                <w:sz w:val="20"/>
                <w:szCs w:val="20"/>
                <w14:ligatures w14:val="none"/>
              </w:rPr>
            </w:pPr>
            <w:r w:rsidRPr="00543EC6">
              <w:rPr>
                <w:rFonts w:ascii="Simplified Arabic" w:eastAsia="Times New Roman" w:hAnsi="Simplified Arabic" w:cs="Simplified Arabic" w:hint="cs"/>
                <w:b/>
                <w:bCs/>
                <w:color w:val="000000"/>
                <w:kern w:val="0"/>
                <w:sz w:val="20"/>
                <w:szCs w:val="20"/>
                <w:rtl/>
                <w14:ligatures w14:val="none"/>
              </w:rPr>
              <w:t>المدينة</w:t>
            </w:r>
          </w:p>
        </w:tc>
      </w:tr>
      <w:tr w:rsidR="00837114" w:rsidRPr="00543EC6" w14:paraId="5F0C2DF2" w14:textId="77777777" w:rsidTr="00B763FA">
        <w:trPr>
          <w:trHeight w:val="276"/>
          <w:jc w:val="center"/>
        </w:trPr>
        <w:tc>
          <w:tcPr>
            <w:tcW w:w="0" w:type="auto"/>
            <w:vAlign w:val="center"/>
            <w:hideMark/>
          </w:tcPr>
          <w:p w14:paraId="6D10429B" w14:textId="77777777" w:rsidR="00837114" w:rsidRPr="00543EC6" w:rsidRDefault="00837114" w:rsidP="00D81A0B">
            <w:pPr>
              <w:spacing w:after="0" w:line="276" w:lineRule="auto"/>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92%</w:t>
            </w:r>
          </w:p>
        </w:tc>
        <w:tc>
          <w:tcPr>
            <w:tcW w:w="0" w:type="auto"/>
            <w:vAlign w:val="center"/>
            <w:hideMark/>
          </w:tcPr>
          <w:p w14:paraId="23D81F9C" w14:textId="77777777" w:rsidR="00837114" w:rsidRPr="00543EC6" w:rsidRDefault="00837114"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99%</w:t>
            </w:r>
          </w:p>
        </w:tc>
        <w:tc>
          <w:tcPr>
            <w:tcW w:w="0" w:type="auto"/>
            <w:vAlign w:val="center"/>
            <w:hideMark/>
          </w:tcPr>
          <w:p w14:paraId="35415B58" w14:textId="77777777" w:rsidR="00837114" w:rsidRPr="00543EC6" w:rsidRDefault="00837114"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64%</w:t>
            </w:r>
          </w:p>
        </w:tc>
        <w:tc>
          <w:tcPr>
            <w:tcW w:w="0" w:type="auto"/>
            <w:vAlign w:val="center"/>
            <w:hideMark/>
          </w:tcPr>
          <w:p w14:paraId="275A173C" w14:textId="77777777" w:rsidR="00837114" w:rsidRPr="00543EC6" w:rsidRDefault="00837114"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100%</w:t>
            </w:r>
          </w:p>
        </w:tc>
        <w:tc>
          <w:tcPr>
            <w:tcW w:w="0" w:type="auto"/>
            <w:vAlign w:val="center"/>
            <w:hideMark/>
          </w:tcPr>
          <w:p w14:paraId="463A3196" w14:textId="77777777" w:rsidR="00837114" w:rsidRPr="00543EC6" w:rsidRDefault="00837114"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87%</w:t>
            </w:r>
          </w:p>
        </w:tc>
        <w:tc>
          <w:tcPr>
            <w:tcW w:w="0" w:type="auto"/>
            <w:vAlign w:val="center"/>
            <w:hideMark/>
          </w:tcPr>
          <w:p w14:paraId="418D2AB3" w14:textId="77777777" w:rsidR="00837114" w:rsidRPr="00543EC6" w:rsidRDefault="00837114"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3</w:t>
            </w:r>
          </w:p>
        </w:tc>
        <w:tc>
          <w:tcPr>
            <w:tcW w:w="739" w:type="dxa"/>
            <w:vAlign w:val="center"/>
          </w:tcPr>
          <w:p w14:paraId="7D9F3FC8" w14:textId="4B5A3A90" w:rsidR="00837114" w:rsidRPr="00543EC6" w:rsidRDefault="00837114" w:rsidP="00D81A0B">
            <w:pPr>
              <w:spacing w:after="0" w:line="276" w:lineRule="auto"/>
              <w:jc w:val="center"/>
              <w:rPr>
                <w:rFonts w:asciiTheme="majorBidi" w:eastAsia="Times New Roman" w:hAnsiTheme="majorBidi" w:cstheme="majorBidi"/>
                <w:b/>
                <w:bCs/>
                <w:color w:val="000000"/>
                <w:kern w:val="0"/>
                <w:sz w:val="20"/>
                <w:szCs w:val="20"/>
                <w:rtl/>
                <w14:ligatures w14:val="none"/>
              </w:rPr>
            </w:pPr>
            <w:r w:rsidRPr="00543EC6">
              <w:rPr>
                <w:rFonts w:asciiTheme="majorBidi" w:eastAsia="Times New Roman" w:hAnsiTheme="majorBidi" w:cstheme="majorBidi"/>
                <w:color w:val="000000"/>
                <w:kern w:val="0"/>
                <w:sz w:val="20"/>
                <w:szCs w:val="20"/>
                <w14:ligatures w14:val="none"/>
              </w:rPr>
              <w:t>AHB</w:t>
            </w:r>
          </w:p>
        </w:tc>
        <w:tc>
          <w:tcPr>
            <w:tcW w:w="1177" w:type="dxa"/>
            <w:vAlign w:val="center"/>
            <w:hideMark/>
          </w:tcPr>
          <w:p w14:paraId="5FABDB62" w14:textId="4F7B2452" w:rsidR="00837114" w:rsidRPr="00543EC6" w:rsidRDefault="00837114" w:rsidP="00D81A0B">
            <w:pPr>
              <w:spacing w:after="0" w:line="276" w:lineRule="auto"/>
              <w:jc w:val="center"/>
              <w:rPr>
                <w:rFonts w:ascii="Simplified Arabic" w:eastAsia="Times New Roman" w:hAnsi="Simplified Arabic" w:cs="Simplified Arabic"/>
                <w:b/>
                <w:bCs/>
                <w:color w:val="000000"/>
                <w:kern w:val="0"/>
                <w:sz w:val="20"/>
                <w:szCs w:val="20"/>
                <w14:ligatures w14:val="none"/>
              </w:rPr>
            </w:pPr>
            <w:r w:rsidRPr="00543EC6">
              <w:rPr>
                <w:rFonts w:ascii="Simplified Arabic" w:eastAsia="Times New Roman" w:hAnsi="Simplified Arabic" w:cs="Simplified Arabic" w:hint="cs"/>
                <w:b/>
                <w:bCs/>
                <w:color w:val="000000"/>
                <w:kern w:val="0"/>
                <w:sz w:val="20"/>
                <w:szCs w:val="20"/>
                <w:rtl/>
                <w14:ligatures w14:val="none"/>
              </w:rPr>
              <w:t>أبها</w:t>
            </w:r>
          </w:p>
        </w:tc>
      </w:tr>
      <w:tr w:rsidR="00837114" w:rsidRPr="00543EC6" w14:paraId="6E54F2D6" w14:textId="77777777" w:rsidTr="00B763FA">
        <w:trPr>
          <w:trHeight w:val="276"/>
          <w:jc w:val="center"/>
        </w:trPr>
        <w:tc>
          <w:tcPr>
            <w:tcW w:w="0" w:type="auto"/>
            <w:vAlign w:val="center"/>
            <w:hideMark/>
          </w:tcPr>
          <w:p w14:paraId="714B739A" w14:textId="77777777" w:rsidR="00837114" w:rsidRPr="00543EC6" w:rsidRDefault="00837114" w:rsidP="00D81A0B">
            <w:pPr>
              <w:spacing w:after="0" w:line="276" w:lineRule="auto"/>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86%</w:t>
            </w:r>
          </w:p>
        </w:tc>
        <w:tc>
          <w:tcPr>
            <w:tcW w:w="0" w:type="auto"/>
            <w:vAlign w:val="center"/>
            <w:hideMark/>
          </w:tcPr>
          <w:p w14:paraId="769EE137" w14:textId="77777777" w:rsidR="00837114" w:rsidRPr="00543EC6" w:rsidRDefault="00837114"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93%</w:t>
            </w:r>
          </w:p>
        </w:tc>
        <w:tc>
          <w:tcPr>
            <w:tcW w:w="0" w:type="auto"/>
            <w:vAlign w:val="center"/>
            <w:hideMark/>
          </w:tcPr>
          <w:p w14:paraId="4832E800" w14:textId="77777777" w:rsidR="00837114" w:rsidRPr="00543EC6" w:rsidRDefault="00837114"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64%</w:t>
            </w:r>
          </w:p>
        </w:tc>
        <w:tc>
          <w:tcPr>
            <w:tcW w:w="0" w:type="auto"/>
            <w:vAlign w:val="center"/>
            <w:hideMark/>
          </w:tcPr>
          <w:p w14:paraId="63FB2CED" w14:textId="77777777" w:rsidR="00837114" w:rsidRPr="00543EC6" w:rsidRDefault="00837114"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99%</w:t>
            </w:r>
          </w:p>
        </w:tc>
        <w:tc>
          <w:tcPr>
            <w:tcW w:w="0" w:type="auto"/>
            <w:vAlign w:val="center"/>
            <w:hideMark/>
          </w:tcPr>
          <w:p w14:paraId="35F773A3" w14:textId="77777777" w:rsidR="00837114" w:rsidRPr="00543EC6" w:rsidRDefault="00837114"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85%</w:t>
            </w:r>
          </w:p>
        </w:tc>
        <w:tc>
          <w:tcPr>
            <w:tcW w:w="0" w:type="auto"/>
            <w:vAlign w:val="center"/>
            <w:hideMark/>
          </w:tcPr>
          <w:p w14:paraId="711C117F" w14:textId="77777777" w:rsidR="00837114" w:rsidRPr="00543EC6" w:rsidRDefault="00837114"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3</w:t>
            </w:r>
          </w:p>
        </w:tc>
        <w:tc>
          <w:tcPr>
            <w:tcW w:w="739" w:type="dxa"/>
            <w:vAlign w:val="center"/>
          </w:tcPr>
          <w:p w14:paraId="0D790C04" w14:textId="5F8577C2" w:rsidR="00837114" w:rsidRPr="00543EC6" w:rsidRDefault="00837114" w:rsidP="00D81A0B">
            <w:pPr>
              <w:spacing w:after="0" w:line="276" w:lineRule="auto"/>
              <w:jc w:val="center"/>
              <w:rPr>
                <w:rFonts w:asciiTheme="majorBidi" w:eastAsia="Times New Roman" w:hAnsiTheme="majorBidi" w:cstheme="majorBidi"/>
                <w:b/>
                <w:bCs/>
                <w:color w:val="000000"/>
                <w:kern w:val="0"/>
                <w:sz w:val="20"/>
                <w:szCs w:val="20"/>
                <w:rtl/>
                <w14:ligatures w14:val="none"/>
              </w:rPr>
            </w:pPr>
            <w:r w:rsidRPr="00543EC6">
              <w:rPr>
                <w:rFonts w:asciiTheme="majorBidi" w:eastAsia="Times New Roman" w:hAnsiTheme="majorBidi" w:cstheme="majorBidi"/>
                <w:color w:val="000000"/>
                <w:kern w:val="0"/>
                <w:sz w:val="20"/>
                <w:szCs w:val="20"/>
                <w14:ligatures w14:val="none"/>
              </w:rPr>
              <w:t>GIZ</w:t>
            </w:r>
          </w:p>
        </w:tc>
        <w:tc>
          <w:tcPr>
            <w:tcW w:w="1177" w:type="dxa"/>
            <w:vAlign w:val="center"/>
            <w:hideMark/>
          </w:tcPr>
          <w:p w14:paraId="5CD83ACF" w14:textId="5F50E3E7" w:rsidR="00837114" w:rsidRPr="00543EC6" w:rsidRDefault="00837114" w:rsidP="00D81A0B">
            <w:pPr>
              <w:spacing w:after="0" w:line="276" w:lineRule="auto"/>
              <w:jc w:val="center"/>
              <w:rPr>
                <w:rFonts w:ascii="Simplified Arabic" w:eastAsia="Times New Roman" w:hAnsi="Simplified Arabic" w:cs="Simplified Arabic"/>
                <w:b/>
                <w:bCs/>
                <w:color w:val="000000"/>
                <w:kern w:val="0"/>
                <w:sz w:val="20"/>
                <w:szCs w:val="20"/>
                <w14:ligatures w14:val="none"/>
              </w:rPr>
            </w:pPr>
            <w:r w:rsidRPr="00543EC6">
              <w:rPr>
                <w:rFonts w:ascii="Simplified Arabic" w:eastAsia="Times New Roman" w:hAnsi="Simplified Arabic" w:cs="Simplified Arabic" w:hint="cs"/>
                <w:b/>
                <w:bCs/>
                <w:color w:val="000000"/>
                <w:kern w:val="0"/>
                <w:sz w:val="20"/>
                <w:szCs w:val="20"/>
                <w:rtl/>
                <w14:ligatures w14:val="none"/>
              </w:rPr>
              <w:t>جازان</w:t>
            </w:r>
          </w:p>
        </w:tc>
      </w:tr>
      <w:tr w:rsidR="00837114" w:rsidRPr="00543EC6" w14:paraId="3E2FD72C" w14:textId="77777777" w:rsidTr="00B763FA">
        <w:trPr>
          <w:trHeight w:val="276"/>
          <w:jc w:val="center"/>
        </w:trPr>
        <w:tc>
          <w:tcPr>
            <w:tcW w:w="0" w:type="auto"/>
            <w:vAlign w:val="center"/>
            <w:hideMark/>
          </w:tcPr>
          <w:p w14:paraId="4BF4DB33" w14:textId="77777777" w:rsidR="00837114" w:rsidRPr="00543EC6" w:rsidRDefault="00837114" w:rsidP="00D81A0B">
            <w:pPr>
              <w:spacing w:after="0" w:line="276" w:lineRule="auto"/>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89%</w:t>
            </w:r>
          </w:p>
        </w:tc>
        <w:tc>
          <w:tcPr>
            <w:tcW w:w="0" w:type="auto"/>
            <w:vAlign w:val="center"/>
            <w:hideMark/>
          </w:tcPr>
          <w:p w14:paraId="0B8A1D41" w14:textId="77777777" w:rsidR="00837114" w:rsidRPr="00543EC6" w:rsidRDefault="00837114"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99%</w:t>
            </w:r>
          </w:p>
        </w:tc>
        <w:tc>
          <w:tcPr>
            <w:tcW w:w="0" w:type="auto"/>
            <w:vAlign w:val="center"/>
            <w:hideMark/>
          </w:tcPr>
          <w:p w14:paraId="4C910567" w14:textId="77777777" w:rsidR="00837114" w:rsidRPr="00543EC6" w:rsidRDefault="00837114"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68%</w:t>
            </w:r>
          </w:p>
        </w:tc>
        <w:tc>
          <w:tcPr>
            <w:tcW w:w="0" w:type="auto"/>
            <w:vAlign w:val="center"/>
            <w:hideMark/>
          </w:tcPr>
          <w:p w14:paraId="7289227F" w14:textId="77777777" w:rsidR="00837114" w:rsidRPr="00543EC6" w:rsidRDefault="00837114"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98%</w:t>
            </w:r>
          </w:p>
        </w:tc>
        <w:tc>
          <w:tcPr>
            <w:tcW w:w="0" w:type="auto"/>
            <w:vAlign w:val="center"/>
            <w:hideMark/>
          </w:tcPr>
          <w:p w14:paraId="11FD596D" w14:textId="77777777" w:rsidR="00837114" w:rsidRPr="00543EC6" w:rsidRDefault="00837114"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88%</w:t>
            </w:r>
          </w:p>
        </w:tc>
        <w:tc>
          <w:tcPr>
            <w:tcW w:w="0" w:type="auto"/>
            <w:vAlign w:val="center"/>
            <w:hideMark/>
          </w:tcPr>
          <w:p w14:paraId="3F5C64AB" w14:textId="77777777" w:rsidR="00837114" w:rsidRPr="00543EC6" w:rsidRDefault="00837114"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4</w:t>
            </w:r>
          </w:p>
        </w:tc>
        <w:tc>
          <w:tcPr>
            <w:tcW w:w="739" w:type="dxa"/>
            <w:vAlign w:val="center"/>
          </w:tcPr>
          <w:p w14:paraId="50418C77" w14:textId="1E503854" w:rsidR="00837114" w:rsidRPr="00543EC6" w:rsidRDefault="00837114" w:rsidP="00D81A0B">
            <w:pPr>
              <w:spacing w:after="0" w:line="276" w:lineRule="auto"/>
              <w:jc w:val="center"/>
              <w:rPr>
                <w:rFonts w:asciiTheme="majorBidi" w:eastAsia="Times New Roman" w:hAnsiTheme="majorBidi" w:cstheme="majorBidi"/>
                <w:b/>
                <w:bCs/>
                <w:color w:val="000000"/>
                <w:kern w:val="0"/>
                <w:sz w:val="20"/>
                <w:szCs w:val="20"/>
                <w:rtl/>
                <w14:ligatures w14:val="none"/>
              </w:rPr>
            </w:pPr>
            <w:r w:rsidRPr="00543EC6">
              <w:rPr>
                <w:rFonts w:asciiTheme="majorBidi" w:eastAsia="Times New Roman" w:hAnsiTheme="majorBidi" w:cstheme="majorBidi"/>
                <w:color w:val="000000"/>
                <w:kern w:val="0"/>
                <w:sz w:val="20"/>
                <w:szCs w:val="20"/>
                <w14:ligatures w14:val="none"/>
              </w:rPr>
              <w:t>ELQ</w:t>
            </w:r>
          </w:p>
        </w:tc>
        <w:tc>
          <w:tcPr>
            <w:tcW w:w="1177" w:type="dxa"/>
            <w:vAlign w:val="center"/>
            <w:hideMark/>
          </w:tcPr>
          <w:p w14:paraId="568EC531" w14:textId="76500A6D" w:rsidR="00837114" w:rsidRPr="00543EC6" w:rsidRDefault="00837114" w:rsidP="00D81A0B">
            <w:pPr>
              <w:spacing w:after="0" w:line="276" w:lineRule="auto"/>
              <w:jc w:val="center"/>
              <w:rPr>
                <w:rFonts w:ascii="Simplified Arabic" w:eastAsia="Times New Roman" w:hAnsi="Simplified Arabic" w:cs="Simplified Arabic"/>
                <w:b/>
                <w:bCs/>
                <w:color w:val="000000"/>
                <w:kern w:val="0"/>
                <w:sz w:val="20"/>
                <w:szCs w:val="20"/>
                <w14:ligatures w14:val="none"/>
              </w:rPr>
            </w:pPr>
            <w:r w:rsidRPr="00543EC6">
              <w:rPr>
                <w:rFonts w:ascii="Simplified Arabic" w:eastAsia="Times New Roman" w:hAnsi="Simplified Arabic" w:cs="Simplified Arabic" w:hint="cs"/>
                <w:b/>
                <w:bCs/>
                <w:color w:val="000000"/>
                <w:kern w:val="0"/>
                <w:sz w:val="20"/>
                <w:szCs w:val="20"/>
                <w:rtl/>
                <w14:ligatures w14:val="none"/>
              </w:rPr>
              <w:t>القصيم</w:t>
            </w:r>
          </w:p>
        </w:tc>
      </w:tr>
      <w:tr w:rsidR="00837114" w:rsidRPr="00543EC6" w14:paraId="2F373E59" w14:textId="77777777" w:rsidTr="00B763FA">
        <w:trPr>
          <w:trHeight w:val="276"/>
          <w:jc w:val="center"/>
        </w:trPr>
        <w:tc>
          <w:tcPr>
            <w:tcW w:w="0" w:type="auto"/>
            <w:vAlign w:val="center"/>
            <w:hideMark/>
          </w:tcPr>
          <w:p w14:paraId="4C5E7BD0" w14:textId="77777777" w:rsidR="00837114" w:rsidRPr="00543EC6" w:rsidRDefault="00837114" w:rsidP="00D81A0B">
            <w:pPr>
              <w:spacing w:after="0" w:line="276" w:lineRule="auto"/>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94%</w:t>
            </w:r>
          </w:p>
        </w:tc>
        <w:tc>
          <w:tcPr>
            <w:tcW w:w="0" w:type="auto"/>
            <w:vAlign w:val="center"/>
            <w:hideMark/>
          </w:tcPr>
          <w:p w14:paraId="5FC0C9AE" w14:textId="77777777" w:rsidR="00837114" w:rsidRPr="00543EC6" w:rsidRDefault="00837114"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0%</w:t>
            </w:r>
          </w:p>
        </w:tc>
        <w:tc>
          <w:tcPr>
            <w:tcW w:w="0" w:type="auto"/>
            <w:vAlign w:val="center"/>
            <w:hideMark/>
          </w:tcPr>
          <w:p w14:paraId="0206005E" w14:textId="77777777" w:rsidR="00837114" w:rsidRPr="00543EC6" w:rsidRDefault="00837114"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66%</w:t>
            </w:r>
          </w:p>
        </w:tc>
        <w:tc>
          <w:tcPr>
            <w:tcW w:w="0" w:type="auto"/>
            <w:vAlign w:val="center"/>
            <w:hideMark/>
          </w:tcPr>
          <w:p w14:paraId="3B48B5B2" w14:textId="77777777" w:rsidR="00837114" w:rsidRPr="00543EC6" w:rsidRDefault="00837114"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95%</w:t>
            </w:r>
          </w:p>
        </w:tc>
        <w:tc>
          <w:tcPr>
            <w:tcW w:w="0" w:type="auto"/>
            <w:vAlign w:val="center"/>
            <w:hideMark/>
          </w:tcPr>
          <w:p w14:paraId="6F6F3333" w14:textId="77777777" w:rsidR="00837114" w:rsidRPr="00543EC6" w:rsidRDefault="00837114"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67%</w:t>
            </w:r>
          </w:p>
        </w:tc>
        <w:tc>
          <w:tcPr>
            <w:tcW w:w="0" w:type="auto"/>
            <w:vAlign w:val="center"/>
            <w:hideMark/>
          </w:tcPr>
          <w:p w14:paraId="180C0B97" w14:textId="77777777" w:rsidR="00837114" w:rsidRPr="00543EC6" w:rsidRDefault="00837114"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4</w:t>
            </w:r>
          </w:p>
        </w:tc>
        <w:tc>
          <w:tcPr>
            <w:tcW w:w="739" w:type="dxa"/>
            <w:vAlign w:val="center"/>
          </w:tcPr>
          <w:p w14:paraId="60EAAD39" w14:textId="257F9734" w:rsidR="00837114" w:rsidRPr="00543EC6" w:rsidRDefault="00B763FA" w:rsidP="00D81A0B">
            <w:pPr>
              <w:spacing w:after="0" w:line="276" w:lineRule="auto"/>
              <w:jc w:val="center"/>
              <w:rPr>
                <w:rFonts w:asciiTheme="majorBidi" w:eastAsia="Times New Roman" w:hAnsiTheme="majorBidi" w:cstheme="majorBidi"/>
                <w:b/>
                <w:bCs/>
                <w:color w:val="000000"/>
                <w:kern w:val="0"/>
                <w:sz w:val="20"/>
                <w:szCs w:val="20"/>
                <w:rtl/>
                <w14:ligatures w14:val="none"/>
              </w:rPr>
            </w:pPr>
            <w:r w:rsidRPr="00543EC6">
              <w:rPr>
                <w:rFonts w:asciiTheme="majorBidi" w:eastAsia="Times New Roman" w:hAnsiTheme="majorBidi" w:cstheme="majorBidi"/>
                <w:color w:val="000000"/>
                <w:kern w:val="0"/>
                <w:sz w:val="20"/>
                <w:szCs w:val="20"/>
                <w14:ligatures w14:val="none"/>
              </w:rPr>
              <w:t>YNB</w:t>
            </w:r>
          </w:p>
        </w:tc>
        <w:tc>
          <w:tcPr>
            <w:tcW w:w="1177" w:type="dxa"/>
            <w:vAlign w:val="center"/>
            <w:hideMark/>
          </w:tcPr>
          <w:p w14:paraId="21254E3D" w14:textId="3DEE105C" w:rsidR="00837114" w:rsidRPr="00543EC6" w:rsidRDefault="00837114" w:rsidP="00D81A0B">
            <w:pPr>
              <w:spacing w:after="0" w:line="276" w:lineRule="auto"/>
              <w:jc w:val="center"/>
              <w:rPr>
                <w:rFonts w:ascii="Simplified Arabic" w:eastAsia="Times New Roman" w:hAnsi="Simplified Arabic" w:cs="Simplified Arabic"/>
                <w:b/>
                <w:bCs/>
                <w:color w:val="000000"/>
                <w:kern w:val="0"/>
                <w:sz w:val="20"/>
                <w:szCs w:val="20"/>
                <w14:ligatures w14:val="none"/>
              </w:rPr>
            </w:pPr>
            <w:r w:rsidRPr="00543EC6">
              <w:rPr>
                <w:rFonts w:ascii="Simplified Arabic" w:eastAsia="Times New Roman" w:hAnsi="Simplified Arabic" w:cs="Simplified Arabic" w:hint="cs"/>
                <w:b/>
                <w:bCs/>
                <w:color w:val="000000"/>
                <w:kern w:val="0"/>
                <w:sz w:val="20"/>
                <w:szCs w:val="20"/>
                <w:rtl/>
                <w14:ligatures w14:val="none"/>
              </w:rPr>
              <w:t>ينبع</w:t>
            </w:r>
          </w:p>
        </w:tc>
      </w:tr>
      <w:tr w:rsidR="00837114" w:rsidRPr="00543EC6" w14:paraId="7A0ABE50" w14:textId="77777777" w:rsidTr="00B763FA">
        <w:trPr>
          <w:trHeight w:val="276"/>
          <w:jc w:val="center"/>
        </w:trPr>
        <w:tc>
          <w:tcPr>
            <w:tcW w:w="0" w:type="auto"/>
            <w:vAlign w:val="center"/>
            <w:hideMark/>
          </w:tcPr>
          <w:p w14:paraId="755F9B0B" w14:textId="77777777" w:rsidR="00837114" w:rsidRPr="00543EC6" w:rsidRDefault="00837114" w:rsidP="00D81A0B">
            <w:pPr>
              <w:spacing w:after="0" w:line="276" w:lineRule="auto"/>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78%</w:t>
            </w:r>
          </w:p>
        </w:tc>
        <w:tc>
          <w:tcPr>
            <w:tcW w:w="0" w:type="auto"/>
            <w:vAlign w:val="center"/>
            <w:hideMark/>
          </w:tcPr>
          <w:p w14:paraId="6FCBF678" w14:textId="77777777" w:rsidR="00837114" w:rsidRPr="00543EC6" w:rsidRDefault="00837114"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96%</w:t>
            </w:r>
          </w:p>
        </w:tc>
        <w:tc>
          <w:tcPr>
            <w:tcW w:w="0" w:type="auto"/>
            <w:vAlign w:val="center"/>
            <w:hideMark/>
          </w:tcPr>
          <w:p w14:paraId="7EBB54FF" w14:textId="77777777" w:rsidR="00837114" w:rsidRPr="00543EC6" w:rsidRDefault="00837114"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71%</w:t>
            </w:r>
          </w:p>
        </w:tc>
        <w:tc>
          <w:tcPr>
            <w:tcW w:w="0" w:type="auto"/>
            <w:vAlign w:val="center"/>
            <w:hideMark/>
          </w:tcPr>
          <w:p w14:paraId="73B8C121" w14:textId="77777777" w:rsidR="00837114" w:rsidRPr="00543EC6" w:rsidRDefault="00837114"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99%</w:t>
            </w:r>
          </w:p>
        </w:tc>
        <w:tc>
          <w:tcPr>
            <w:tcW w:w="0" w:type="auto"/>
            <w:vAlign w:val="center"/>
            <w:hideMark/>
          </w:tcPr>
          <w:p w14:paraId="11D610FE" w14:textId="77777777" w:rsidR="00837114" w:rsidRPr="00543EC6" w:rsidRDefault="00837114"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87%</w:t>
            </w:r>
          </w:p>
        </w:tc>
        <w:tc>
          <w:tcPr>
            <w:tcW w:w="0" w:type="auto"/>
            <w:vAlign w:val="center"/>
            <w:hideMark/>
          </w:tcPr>
          <w:p w14:paraId="5C569971" w14:textId="77777777" w:rsidR="00837114" w:rsidRPr="00543EC6" w:rsidRDefault="00837114"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4</w:t>
            </w:r>
          </w:p>
        </w:tc>
        <w:tc>
          <w:tcPr>
            <w:tcW w:w="739" w:type="dxa"/>
            <w:vAlign w:val="center"/>
          </w:tcPr>
          <w:p w14:paraId="0FE7456D" w14:textId="02A91DA8" w:rsidR="00837114" w:rsidRPr="00543EC6" w:rsidRDefault="00837114" w:rsidP="00D81A0B">
            <w:pPr>
              <w:spacing w:after="0" w:line="276" w:lineRule="auto"/>
              <w:jc w:val="center"/>
              <w:rPr>
                <w:rFonts w:asciiTheme="majorBidi" w:eastAsia="Times New Roman" w:hAnsiTheme="majorBidi" w:cstheme="majorBidi"/>
                <w:b/>
                <w:bCs/>
                <w:color w:val="000000"/>
                <w:kern w:val="0"/>
                <w:sz w:val="20"/>
                <w:szCs w:val="20"/>
                <w:rtl/>
                <w14:ligatures w14:val="none"/>
              </w:rPr>
            </w:pPr>
            <w:r w:rsidRPr="00543EC6">
              <w:rPr>
                <w:rFonts w:asciiTheme="majorBidi" w:eastAsia="Times New Roman" w:hAnsiTheme="majorBidi" w:cstheme="majorBidi"/>
                <w:color w:val="000000"/>
                <w:kern w:val="0"/>
                <w:sz w:val="20"/>
                <w:szCs w:val="20"/>
                <w14:ligatures w14:val="none"/>
              </w:rPr>
              <w:t>TIF</w:t>
            </w:r>
          </w:p>
        </w:tc>
        <w:tc>
          <w:tcPr>
            <w:tcW w:w="1177" w:type="dxa"/>
            <w:vAlign w:val="center"/>
            <w:hideMark/>
          </w:tcPr>
          <w:p w14:paraId="01497499" w14:textId="3A689ABC" w:rsidR="00837114" w:rsidRPr="00543EC6" w:rsidRDefault="00837114" w:rsidP="00D81A0B">
            <w:pPr>
              <w:spacing w:after="0" w:line="276" w:lineRule="auto"/>
              <w:jc w:val="center"/>
              <w:rPr>
                <w:rFonts w:ascii="Simplified Arabic" w:eastAsia="Times New Roman" w:hAnsi="Simplified Arabic" w:cs="Simplified Arabic"/>
                <w:b/>
                <w:bCs/>
                <w:color w:val="000000"/>
                <w:kern w:val="0"/>
                <w:sz w:val="20"/>
                <w:szCs w:val="20"/>
                <w14:ligatures w14:val="none"/>
              </w:rPr>
            </w:pPr>
            <w:r w:rsidRPr="00543EC6">
              <w:rPr>
                <w:rFonts w:ascii="Simplified Arabic" w:eastAsia="Times New Roman" w:hAnsi="Simplified Arabic" w:cs="Simplified Arabic" w:hint="cs"/>
                <w:b/>
                <w:bCs/>
                <w:color w:val="000000"/>
                <w:kern w:val="0"/>
                <w:sz w:val="20"/>
                <w:szCs w:val="20"/>
                <w:rtl/>
                <w14:ligatures w14:val="none"/>
              </w:rPr>
              <w:t>الطائف</w:t>
            </w:r>
          </w:p>
        </w:tc>
      </w:tr>
      <w:tr w:rsidR="00837114" w:rsidRPr="00543EC6" w14:paraId="121F28D8" w14:textId="77777777" w:rsidTr="00B763FA">
        <w:trPr>
          <w:trHeight w:val="276"/>
          <w:jc w:val="center"/>
        </w:trPr>
        <w:tc>
          <w:tcPr>
            <w:tcW w:w="0" w:type="auto"/>
            <w:vAlign w:val="center"/>
            <w:hideMark/>
          </w:tcPr>
          <w:p w14:paraId="0933EDC4" w14:textId="77777777" w:rsidR="00837114" w:rsidRPr="00543EC6" w:rsidRDefault="00837114" w:rsidP="00D81A0B">
            <w:pPr>
              <w:spacing w:after="0" w:line="276" w:lineRule="auto"/>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88%</w:t>
            </w:r>
          </w:p>
        </w:tc>
        <w:tc>
          <w:tcPr>
            <w:tcW w:w="0" w:type="auto"/>
            <w:vAlign w:val="center"/>
            <w:hideMark/>
          </w:tcPr>
          <w:p w14:paraId="28352A08" w14:textId="77777777" w:rsidR="00837114" w:rsidRPr="00543EC6" w:rsidRDefault="00837114"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100%</w:t>
            </w:r>
          </w:p>
        </w:tc>
        <w:tc>
          <w:tcPr>
            <w:tcW w:w="0" w:type="auto"/>
            <w:vAlign w:val="center"/>
            <w:hideMark/>
          </w:tcPr>
          <w:p w14:paraId="1A9A46BB" w14:textId="77777777" w:rsidR="00837114" w:rsidRPr="00543EC6" w:rsidRDefault="00837114"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67%</w:t>
            </w:r>
          </w:p>
        </w:tc>
        <w:tc>
          <w:tcPr>
            <w:tcW w:w="0" w:type="auto"/>
            <w:vAlign w:val="center"/>
            <w:hideMark/>
          </w:tcPr>
          <w:p w14:paraId="2B9834E6" w14:textId="77777777" w:rsidR="00837114" w:rsidRPr="00543EC6" w:rsidRDefault="00837114"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98%</w:t>
            </w:r>
          </w:p>
        </w:tc>
        <w:tc>
          <w:tcPr>
            <w:tcW w:w="0" w:type="auto"/>
            <w:vAlign w:val="center"/>
            <w:hideMark/>
          </w:tcPr>
          <w:p w14:paraId="0932218B" w14:textId="77777777" w:rsidR="00837114" w:rsidRPr="00543EC6" w:rsidRDefault="00837114"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87%</w:t>
            </w:r>
          </w:p>
        </w:tc>
        <w:tc>
          <w:tcPr>
            <w:tcW w:w="0" w:type="auto"/>
            <w:vAlign w:val="center"/>
            <w:hideMark/>
          </w:tcPr>
          <w:p w14:paraId="633D77A2" w14:textId="77777777" w:rsidR="00837114" w:rsidRPr="00543EC6" w:rsidRDefault="00837114"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4</w:t>
            </w:r>
          </w:p>
        </w:tc>
        <w:tc>
          <w:tcPr>
            <w:tcW w:w="739" w:type="dxa"/>
            <w:vAlign w:val="center"/>
          </w:tcPr>
          <w:p w14:paraId="79A05AC3" w14:textId="4139E723" w:rsidR="00837114" w:rsidRPr="00543EC6" w:rsidRDefault="00B763FA" w:rsidP="00D81A0B">
            <w:pPr>
              <w:spacing w:after="0" w:line="276" w:lineRule="auto"/>
              <w:jc w:val="center"/>
              <w:rPr>
                <w:rFonts w:asciiTheme="majorBidi" w:eastAsia="Times New Roman" w:hAnsiTheme="majorBidi" w:cstheme="majorBidi"/>
                <w:b/>
                <w:bCs/>
                <w:color w:val="000000"/>
                <w:kern w:val="0"/>
                <w:sz w:val="20"/>
                <w:szCs w:val="20"/>
                <w:rtl/>
                <w14:ligatures w14:val="none"/>
              </w:rPr>
            </w:pPr>
            <w:r w:rsidRPr="00543EC6">
              <w:rPr>
                <w:rFonts w:asciiTheme="majorBidi" w:eastAsia="Times New Roman" w:hAnsiTheme="majorBidi" w:cstheme="majorBidi"/>
                <w:color w:val="000000"/>
                <w:kern w:val="0"/>
                <w:sz w:val="20"/>
                <w:szCs w:val="20"/>
                <w14:ligatures w14:val="none"/>
              </w:rPr>
              <w:t>HAS</w:t>
            </w:r>
          </w:p>
        </w:tc>
        <w:tc>
          <w:tcPr>
            <w:tcW w:w="1177" w:type="dxa"/>
            <w:vAlign w:val="center"/>
            <w:hideMark/>
          </w:tcPr>
          <w:p w14:paraId="48236D26" w14:textId="0C5CA0A1" w:rsidR="00837114" w:rsidRPr="00543EC6" w:rsidRDefault="00837114" w:rsidP="00D81A0B">
            <w:pPr>
              <w:spacing w:after="0" w:line="276" w:lineRule="auto"/>
              <w:jc w:val="center"/>
              <w:rPr>
                <w:rFonts w:ascii="Simplified Arabic" w:eastAsia="Times New Roman" w:hAnsi="Simplified Arabic" w:cs="Simplified Arabic"/>
                <w:b/>
                <w:bCs/>
                <w:color w:val="000000"/>
                <w:kern w:val="0"/>
                <w:sz w:val="20"/>
                <w:szCs w:val="20"/>
                <w14:ligatures w14:val="none"/>
              </w:rPr>
            </w:pPr>
            <w:r w:rsidRPr="00543EC6">
              <w:rPr>
                <w:rFonts w:ascii="Simplified Arabic" w:eastAsia="Times New Roman" w:hAnsi="Simplified Arabic" w:cs="Simplified Arabic" w:hint="cs"/>
                <w:b/>
                <w:bCs/>
                <w:color w:val="000000"/>
                <w:kern w:val="0"/>
                <w:sz w:val="20"/>
                <w:szCs w:val="20"/>
                <w:rtl/>
                <w14:ligatures w14:val="none"/>
              </w:rPr>
              <w:t>حائل</w:t>
            </w:r>
          </w:p>
        </w:tc>
      </w:tr>
      <w:tr w:rsidR="00837114" w:rsidRPr="00543EC6" w14:paraId="273B4CE0" w14:textId="77777777" w:rsidTr="00B763FA">
        <w:trPr>
          <w:trHeight w:val="276"/>
          <w:jc w:val="center"/>
        </w:trPr>
        <w:tc>
          <w:tcPr>
            <w:tcW w:w="0" w:type="auto"/>
            <w:vAlign w:val="center"/>
            <w:hideMark/>
          </w:tcPr>
          <w:p w14:paraId="506E985F" w14:textId="77777777" w:rsidR="00837114" w:rsidRPr="00543EC6" w:rsidRDefault="00837114" w:rsidP="00D81A0B">
            <w:pPr>
              <w:spacing w:after="0" w:line="276" w:lineRule="auto"/>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89%</w:t>
            </w:r>
          </w:p>
        </w:tc>
        <w:tc>
          <w:tcPr>
            <w:tcW w:w="0" w:type="auto"/>
            <w:vAlign w:val="center"/>
            <w:hideMark/>
          </w:tcPr>
          <w:p w14:paraId="3DD84D4D" w14:textId="77777777" w:rsidR="00837114" w:rsidRPr="00543EC6" w:rsidRDefault="00837114"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100%</w:t>
            </w:r>
          </w:p>
        </w:tc>
        <w:tc>
          <w:tcPr>
            <w:tcW w:w="0" w:type="auto"/>
            <w:vAlign w:val="center"/>
            <w:hideMark/>
          </w:tcPr>
          <w:p w14:paraId="2E1A662E" w14:textId="77777777" w:rsidR="00837114" w:rsidRPr="00543EC6" w:rsidRDefault="00837114"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71%</w:t>
            </w:r>
          </w:p>
        </w:tc>
        <w:tc>
          <w:tcPr>
            <w:tcW w:w="0" w:type="auto"/>
            <w:vAlign w:val="center"/>
            <w:hideMark/>
          </w:tcPr>
          <w:p w14:paraId="45CEB912" w14:textId="77777777" w:rsidR="00837114" w:rsidRPr="00543EC6" w:rsidRDefault="00837114"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95%</w:t>
            </w:r>
          </w:p>
        </w:tc>
        <w:tc>
          <w:tcPr>
            <w:tcW w:w="0" w:type="auto"/>
            <w:vAlign w:val="center"/>
            <w:hideMark/>
          </w:tcPr>
          <w:p w14:paraId="269EB085" w14:textId="77777777" w:rsidR="00837114" w:rsidRPr="00543EC6" w:rsidRDefault="00837114"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88%</w:t>
            </w:r>
          </w:p>
        </w:tc>
        <w:tc>
          <w:tcPr>
            <w:tcW w:w="0" w:type="auto"/>
            <w:vAlign w:val="center"/>
            <w:hideMark/>
          </w:tcPr>
          <w:p w14:paraId="30E6B502" w14:textId="77777777" w:rsidR="00837114" w:rsidRPr="00543EC6" w:rsidRDefault="00837114"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4</w:t>
            </w:r>
          </w:p>
        </w:tc>
        <w:tc>
          <w:tcPr>
            <w:tcW w:w="739" w:type="dxa"/>
            <w:vAlign w:val="center"/>
          </w:tcPr>
          <w:p w14:paraId="423CF8E3" w14:textId="2AD87A56" w:rsidR="00837114" w:rsidRPr="00543EC6" w:rsidRDefault="00B763FA" w:rsidP="00D81A0B">
            <w:pPr>
              <w:spacing w:after="0" w:line="276" w:lineRule="auto"/>
              <w:jc w:val="center"/>
              <w:rPr>
                <w:rFonts w:asciiTheme="majorBidi" w:eastAsia="Times New Roman" w:hAnsiTheme="majorBidi" w:cstheme="majorBidi"/>
                <w:b/>
                <w:bCs/>
                <w:color w:val="000000"/>
                <w:kern w:val="0"/>
                <w:sz w:val="20"/>
                <w:szCs w:val="20"/>
                <w:rtl/>
                <w14:ligatures w14:val="none"/>
              </w:rPr>
            </w:pPr>
            <w:r w:rsidRPr="00543EC6">
              <w:rPr>
                <w:rFonts w:asciiTheme="majorBidi" w:eastAsia="Times New Roman" w:hAnsiTheme="majorBidi" w:cstheme="majorBidi"/>
                <w:color w:val="000000"/>
                <w:kern w:val="0"/>
                <w:sz w:val="20"/>
                <w:szCs w:val="20"/>
                <w14:ligatures w14:val="none"/>
              </w:rPr>
              <w:t>TUU</w:t>
            </w:r>
          </w:p>
        </w:tc>
        <w:tc>
          <w:tcPr>
            <w:tcW w:w="1177" w:type="dxa"/>
            <w:vAlign w:val="center"/>
            <w:hideMark/>
          </w:tcPr>
          <w:p w14:paraId="1DBAEDA3" w14:textId="60D68DCA" w:rsidR="00837114" w:rsidRPr="00543EC6" w:rsidRDefault="00837114" w:rsidP="00D81A0B">
            <w:pPr>
              <w:spacing w:after="0" w:line="276" w:lineRule="auto"/>
              <w:jc w:val="center"/>
              <w:rPr>
                <w:rFonts w:ascii="Simplified Arabic" w:eastAsia="Times New Roman" w:hAnsi="Simplified Arabic" w:cs="Simplified Arabic"/>
                <w:b/>
                <w:bCs/>
                <w:color w:val="000000"/>
                <w:kern w:val="0"/>
                <w:sz w:val="20"/>
                <w:szCs w:val="20"/>
                <w14:ligatures w14:val="none"/>
              </w:rPr>
            </w:pPr>
            <w:r w:rsidRPr="00543EC6">
              <w:rPr>
                <w:rFonts w:ascii="Simplified Arabic" w:eastAsia="Times New Roman" w:hAnsi="Simplified Arabic" w:cs="Simplified Arabic" w:hint="cs"/>
                <w:b/>
                <w:bCs/>
                <w:color w:val="000000"/>
                <w:kern w:val="0"/>
                <w:sz w:val="20"/>
                <w:szCs w:val="20"/>
                <w:rtl/>
                <w14:ligatures w14:val="none"/>
              </w:rPr>
              <w:t xml:space="preserve">تبوك </w:t>
            </w:r>
          </w:p>
        </w:tc>
      </w:tr>
      <w:tr w:rsidR="00837114" w:rsidRPr="00543EC6" w14:paraId="6D6630FB" w14:textId="77777777" w:rsidTr="00B763FA">
        <w:trPr>
          <w:trHeight w:val="276"/>
          <w:jc w:val="center"/>
        </w:trPr>
        <w:tc>
          <w:tcPr>
            <w:tcW w:w="0" w:type="auto"/>
            <w:vAlign w:val="center"/>
            <w:hideMark/>
          </w:tcPr>
          <w:p w14:paraId="2900EBDE" w14:textId="77777777" w:rsidR="00837114" w:rsidRPr="00543EC6" w:rsidRDefault="00837114" w:rsidP="00D81A0B">
            <w:pPr>
              <w:spacing w:after="0" w:line="276" w:lineRule="auto"/>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73%</w:t>
            </w:r>
          </w:p>
        </w:tc>
        <w:tc>
          <w:tcPr>
            <w:tcW w:w="0" w:type="auto"/>
            <w:vAlign w:val="center"/>
            <w:hideMark/>
          </w:tcPr>
          <w:p w14:paraId="236569DC" w14:textId="77777777" w:rsidR="00837114" w:rsidRPr="00543EC6" w:rsidRDefault="00837114"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76%</w:t>
            </w:r>
          </w:p>
        </w:tc>
        <w:tc>
          <w:tcPr>
            <w:tcW w:w="0" w:type="auto"/>
            <w:vAlign w:val="center"/>
            <w:hideMark/>
          </w:tcPr>
          <w:p w14:paraId="049AD7F8" w14:textId="77777777" w:rsidR="00837114" w:rsidRPr="00543EC6" w:rsidRDefault="00837114"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75%</w:t>
            </w:r>
          </w:p>
        </w:tc>
        <w:tc>
          <w:tcPr>
            <w:tcW w:w="0" w:type="auto"/>
            <w:vAlign w:val="center"/>
            <w:hideMark/>
          </w:tcPr>
          <w:p w14:paraId="435BFDAA" w14:textId="77777777" w:rsidR="00837114" w:rsidRPr="00543EC6" w:rsidRDefault="00837114"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94%</w:t>
            </w:r>
          </w:p>
        </w:tc>
        <w:tc>
          <w:tcPr>
            <w:tcW w:w="0" w:type="auto"/>
            <w:vAlign w:val="center"/>
            <w:hideMark/>
          </w:tcPr>
          <w:p w14:paraId="3B1F41EB" w14:textId="77777777" w:rsidR="00837114" w:rsidRPr="00543EC6" w:rsidRDefault="00837114"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77%</w:t>
            </w:r>
          </w:p>
        </w:tc>
        <w:tc>
          <w:tcPr>
            <w:tcW w:w="0" w:type="auto"/>
            <w:vAlign w:val="center"/>
            <w:hideMark/>
          </w:tcPr>
          <w:p w14:paraId="3930A213" w14:textId="77777777" w:rsidR="00837114" w:rsidRPr="00543EC6" w:rsidRDefault="00837114"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4</w:t>
            </w:r>
          </w:p>
        </w:tc>
        <w:tc>
          <w:tcPr>
            <w:tcW w:w="739" w:type="dxa"/>
            <w:vAlign w:val="center"/>
          </w:tcPr>
          <w:p w14:paraId="7A551F2C" w14:textId="472B41C2" w:rsidR="00837114" w:rsidRPr="00543EC6" w:rsidRDefault="00837114" w:rsidP="00D81A0B">
            <w:pPr>
              <w:spacing w:after="0" w:line="276" w:lineRule="auto"/>
              <w:jc w:val="center"/>
              <w:rPr>
                <w:rFonts w:asciiTheme="majorBidi" w:eastAsia="Times New Roman" w:hAnsiTheme="majorBidi" w:cstheme="majorBidi"/>
                <w:b/>
                <w:bCs/>
                <w:color w:val="000000"/>
                <w:kern w:val="0"/>
                <w:sz w:val="20"/>
                <w:szCs w:val="20"/>
                <w:rtl/>
                <w14:ligatures w14:val="none"/>
              </w:rPr>
            </w:pPr>
            <w:r w:rsidRPr="00543EC6">
              <w:rPr>
                <w:rFonts w:asciiTheme="majorBidi" w:eastAsia="Times New Roman" w:hAnsiTheme="majorBidi" w:cstheme="majorBidi"/>
                <w:color w:val="000000"/>
                <w:kern w:val="0"/>
                <w:sz w:val="20"/>
                <w:szCs w:val="20"/>
                <w14:ligatures w14:val="none"/>
              </w:rPr>
              <w:t>AJF</w:t>
            </w:r>
          </w:p>
        </w:tc>
        <w:tc>
          <w:tcPr>
            <w:tcW w:w="1177" w:type="dxa"/>
            <w:vAlign w:val="center"/>
            <w:hideMark/>
          </w:tcPr>
          <w:p w14:paraId="19C6743E" w14:textId="4AF62AD8" w:rsidR="00837114" w:rsidRPr="00543EC6" w:rsidRDefault="00837114" w:rsidP="00D81A0B">
            <w:pPr>
              <w:spacing w:after="0" w:line="276" w:lineRule="auto"/>
              <w:jc w:val="center"/>
              <w:rPr>
                <w:rFonts w:ascii="Simplified Arabic" w:eastAsia="Times New Roman" w:hAnsi="Simplified Arabic" w:cs="Simplified Arabic"/>
                <w:b/>
                <w:bCs/>
                <w:color w:val="000000"/>
                <w:kern w:val="0"/>
                <w:sz w:val="20"/>
                <w:szCs w:val="20"/>
                <w14:ligatures w14:val="none"/>
              </w:rPr>
            </w:pPr>
            <w:r w:rsidRPr="00543EC6">
              <w:rPr>
                <w:rFonts w:ascii="Simplified Arabic" w:eastAsia="Times New Roman" w:hAnsi="Simplified Arabic" w:cs="Simplified Arabic" w:hint="cs"/>
                <w:b/>
                <w:bCs/>
                <w:color w:val="000000"/>
                <w:kern w:val="0"/>
                <w:sz w:val="20"/>
                <w:szCs w:val="20"/>
                <w:rtl/>
                <w14:ligatures w14:val="none"/>
              </w:rPr>
              <w:t xml:space="preserve">الجوف </w:t>
            </w:r>
          </w:p>
        </w:tc>
      </w:tr>
      <w:tr w:rsidR="00837114" w:rsidRPr="00543EC6" w14:paraId="38B32E4D" w14:textId="77777777" w:rsidTr="00B763FA">
        <w:trPr>
          <w:trHeight w:val="276"/>
          <w:jc w:val="center"/>
        </w:trPr>
        <w:tc>
          <w:tcPr>
            <w:tcW w:w="0" w:type="auto"/>
            <w:vAlign w:val="center"/>
            <w:hideMark/>
          </w:tcPr>
          <w:p w14:paraId="047211D0" w14:textId="77777777" w:rsidR="00837114" w:rsidRPr="00543EC6" w:rsidRDefault="00837114" w:rsidP="00D81A0B">
            <w:pPr>
              <w:spacing w:after="0" w:line="276" w:lineRule="auto"/>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100%</w:t>
            </w:r>
          </w:p>
        </w:tc>
        <w:tc>
          <w:tcPr>
            <w:tcW w:w="0" w:type="auto"/>
            <w:vAlign w:val="center"/>
            <w:hideMark/>
          </w:tcPr>
          <w:p w14:paraId="2721F928" w14:textId="77777777" w:rsidR="00837114" w:rsidRPr="00543EC6" w:rsidRDefault="00837114"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56%</w:t>
            </w:r>
          </w:p>
        </w:tc>
        <w:tc>
          <w:tcPr>
            <w:tcW w:w="0" w:type="auto"/>
            <w:vAlign w:val="center"/>
            <w:hideMark/>
          </w:tcPr>
          <w:p w14:paraId="5D604DE5" w14:textId="77777777" w:rsidR="00837114" w:rsidRPr="00543EC6" w:rsidRDefault="00837114"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62%</w:t>
            </w:r>
          </w:p>
        </w:tc>
        <w:tc>
          <w:tcPr>
            <w:tcW w:w="0" w:type="auto"/>
            <w:vAlign w:val="center"/>
            <w:hideMark/>
          </w:tcPr>
          <w:p w14:paraId="52992647" w14:textId="77777777" w:rsidR="00837114" w:rsidRPr="00543EC6" w:rsidRDefault="00837114"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100%</w:t>
            </w:r>
          </w:p>
        </w:tc>
        <w:tc>
          <w:tcPr>
            <w:tcW w:w="0" w:type="auto"/>
            <w:vAlign w:val="center"/>
            <w:hideMark/>
          </w:tcPr>
          <w:p w14:paraId="585E54B2" w14:textId="77777777" w:rsidR="00837114" w:rsidRPr="00543EC6" w:rsidRDefault="00837114"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80%</w:t>
            </w:r>
          </w:p>
        </w:tc>
        <w:tc>
          <w:tcPr>
            <w:tcW w:w="0" w:type="auto"/>
            <w:vAlign w:val="center"/>
            <w:hideMark/>
          </w:tcPr>
          <w:p w14:paraId="35E427E0" w14:textId="77777777" w:rsidR="00837114" w:rsidRPr="00543EC6" w:rsidRDefault="00837114"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4</w:t>
            </w:r>
          </w:p>
        </w:tc>
        <w:tc>
          <w:tcPr>
            <w:tcW w:w="739" w:type="dxa"/>
            <w:vAlign w:val="center"/>
          </w:tcPr>
          <w:p w14:paraId="5EC57A41" w14:textId="61868A83" w:rsidR="00837114" w:rsidRPr="00543EC6" w:rsidRDefault="00837114" w:rsidP="00D81A0B">
            <w:pPr>
              <w:spacing w:after="0" w:line="276" w:lineRule="auto"/>
              <w:jc w:val="center"/>
              <w:rPr>
                <w:rFonts w:asciiTheme="majorBidi" w:eastAsia="Times New Roman" w:hAnsiTheme="majorBidi" w:cstheme="majorBidi"/>
                <w:b/>
                <w:bCs/>
                <w:color w:val="000000"/>
                <w:kern w:val="0"/>
                <w:sz w:val="20"/>
                <w:szCs w:val="20"/>
                <w:rtl/>
                <w14:ligatures w14:val="none"/>
              </w:rPr>
            </w:pPr>
            <w:r w:rsidRPr="00543EC6">
              <w:rPr>
                <w:rFonts w:asciiTheme="majorBidi" w:eastAsia="Times New Roman" w:hAnsiTheme="majorBidi" w:cstheme="majorBidi"/>
                <w:color w:val="000000"/>
                <w:kern w:val="0"/>
                <w:sz w:val="20"/>
                <w:szCs w:val="20"/>
                <w14:ligatures w14:val="none"/>
              </w:rPr>
              <w:t>HOF</w:t>
            </w:r>
          </w:p>
        </w:tc>
        <w:tc>
          <w:tcPr>
            <w:tcW w:w="1177" w:type="dxa"/>
            <w:vAlign w:val="center"/>
            <w:hideMark/>
          </w:tcPr>
          <w:p w14:paraId="0CDA95D8" w14:textId="798DAB6B" w:rsidR="00837114" w:rsidRPr="00543EC6" w:rsidRDefault="00837114" w:rsidP="00D81A0B">
            <w:pPr>
              <w:spacing w:after="0" w:line="276" w:lineRule="auto"/>
              <w:jc w:val="center"/>
              <w:rPr>
                <w:rFonts w:ascii="Simplified Arabic" w:eastAsia="Times New Roman" w:hAnsi="Simplified Arabic" w:cs="Simplified Arabic"/>
                <w:b/>
                <w:bCs/>
                <w:color w:val="000000"/>
                <w:kern w:val="0"/>
                <w:sz w:val="20"/>
                <w:szCs w:val="20"/>
                <w14:ligatures w14:val="none"/>
              </w:rPr>
            </w:pPr>
            <w:r w:rsidRPr="00543EC6">
              <w:rPr>
                <w:rFonts w:ascii="Simplified Arabic" w:eastAsia="Times New Roman" w:hAnsi="Simplified Arabic" w:cs="Simplified Arabic" w:hint="cs"/>
                <w:b/>
                <w:bCs/>
                <w:color w:val="000000"/>
                <w:kern w:val="0"/>
                <w:sz w:val="20"/>
                <w:szCs w:val="20"/>
                <w:rtl/>
                <w14:ligatures w14:val="none"/>
              </w:rPr>
              <w:t xml:space="preserve">الأحساء </w:t>
            </w:r>
          </w:p>
        </w:tc>
      </w:tr>
      <w:tr w:rsidR="00837114" w:rsidRPr="00543EC6" w14:paraId="58F1F11E" w14:textId="77777777" w:rsidTr="00B763FA">
        <w:trPr>
          <w:trHeight w:val="276"/>
          <w:jc w:val="center"/>
        </w:trPr>
        <w:tc>
          <w:tcPr>
            <w:tcW w:w="0" w:type="auto"/>
            <w:vAlign w:val="center"/>
            <w:hideMark/>
          </w:tcPr>
          <w:p w14:paraId="4D04079B" w14:textId="77777777" w:rsidR="00837114" w:rsidRPr="00543EC6" w:rsidRDefault="00837114" w:rsidP="00D81A0B">
            <w:pPr>
              <w:spacing w:after="0" w:line="276" w:lineRule="auto"/>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100%</w:t>
            </w:r>
          </w:p>
        </w:tc>
        <w:tc>
          <w:tcPr>
            <w:tcW w:w="0" w:type="auto"/>
            <w:vAlign w:val="center"/>
            <w:hideMark/>
          </w:tcPr>
          <w:p w14:paraId="2EA491A9" w14:textId="77777777" w:rsidR="00837114" w:rsidRPr="00543EC6" w:rsidRDefault="00837114"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81%</w:t>
            </w:r>
          </w:p>
        </w:tc>
        <w:tc>
          <w:tcPr>
            <w:tcW w:w="0" w:type="auto"/>
            <w:vAlign w:val="center"/>
            <w:hideMark/>
          </w:tcPr>
          <w:p w14:paraId="7A74DDC0" w14:textId="77777777" w:rsidR="00837114" w:rsidRPr="00543EC6" w:rsidRDefault="00837114"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64%</w:t>
            </w:r>
          </w:p>
        </w:tc>
        <w:tc>
          <w:tcPr>
            <w:tcW w:w="0" w:type="auto"/>
            <w:vAlign w:val="center"/>
            <w:hideMark/>
          </w:tcPr>
          <w:p w14:paraId="706C1B63" w14:textId="77777777" w:rsidR="00837114" w:rsidRPr="00543EC6" w:rsidRDefault="00837114"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99%</w:t>
            </w:r>
          </w:p>
        </w:tc>
        <w:tc>
          <w:tcPr>
            <w:tcW w:w="0" w:type="auto"/>
            <w:vAlign w:val="center"/>
            <w:hideMark/>
          </w:tcPr>
          <w:p w14:paraId="7E63A2EA" w14:textId="77777777" w:rsidR="00837114" w:rsidRPr="00543EC6" w:rsidRDefault="00837114"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83%</w:t>
            </w:r>
          </w:p>
        </w:tc>
        <w:tc>
          <w:tcPr>
            <w:tcW w:w="0" w:type="auto"/>
            <w:vAlign w:val="center"/>
            <w:hideMark/>
          </w:tcPr>
          <w:p w14:paraId="4F6DF83F" w14:textId="77777777" w:rsidR="00837114" w:rsidRPr="00543EC6" w:rsidRDefault="00837114"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4</w:t>
            </w:r>
          </w:p>
        </w:tc>
        <w:tc>
          <w:tcPr>
            <w:tcW w:w="739" w:type="dxa"/>
            <w:vAlign w:val="center"/>
          </w:tcPr>
          <w:p w14:paraId="0B3446C4" w14:textId="017CB808" w:rsidR="00837114" w:rsidRPr="00543EC6" w:rsidRDefault="00837114" w:rsidP="00D81A0B">
            <w:pPr>
              <w:spacing w:after="0" w:line="276" w:lineRule="auto"/>
              <w:jc w:val="center"/>
              <w:rPr>
                <w:rFonts w:asciiTheme="majorBidi" w:eastAsia="Times New Roman" w:hAnsiTheme="majorBidi" w:cstheme="majorBidi"/>
                <w:b/>
                <w:bCs/>
                <w:color w:val="000000"/>
                <w:kern w:val="0"/>
                <w:sz w:val="20"/>
                <w:szCs w:val="20"/>
                <w:rtl/>
                <w14:ligatures w14:val="none"/>
              </w:rPr>
            </w:pPr>
            <w:r w:rsidRPr="00543EC6">
              <w:rPr>
                <w:rFonts w:asciiTheme="majorBidi" w:eastAsia="Times New Roman" w:hAnsiTheme="majorBidi" w:cstheme="majorBidi"/>
                <w:color w:val="000000"/>
                <w:kern w:val="0"/>
                <w:sz w:val="20"/>
                <w:szCs w:val="20"/>
                <w14:ligatures w14:val="none"/>
              </w:rPr>
              <w:t>ULH</w:t>
            </w:r>
          </w:p>
        </w:tc>
        <w:tc>
          <w:tcPr>
            <w:tcW w:w="1177" w:type="dxa"/>
            <w:vAlign w:val="center"/>
            <w:hideMark/>
          </w:tcPr>
          <w:p w14:paraId="48D971DC" w14:textId="37169CE4" w:rsidR="00837114" w:rsidRPr="00543EC6" w:rsidRDefault="00837114" w:rsidP="00D81A0B">
            <w:pPr>
              <w:spacing w:after="0" w:line="276" w:lineRule="auto"/>
              <w:jc w:val="center"/>
              <w:rPr>
                <w:rFonts w:ascii="Simplified Arabic" w:eastAsia="Times New Roman" w:hAnsi="Simplified Arabic" w:cs="Simplified Arabic"/>
                <w:b/>
                <w:bCs/>
                <w:color w:val="000000"/>
                <w:kern w:val="0"/>
                <w:sz w:val="20"/>
                <w:szCs w:val="20"/>
                <w14:ligatures w14:val="none"/>
              </w:rPr>
            </w:pPr>
            <w:r w:rsidRPr="00543EC6">
              <w:rPr>
                <w:rFonts w:ascii="Simplified Arabic" w:eastAsia="Times New Roman" w:hAnsi="Simplified Arabic" w:cs="Simplified Arabic" w:hint="cs"/>
                <w:b/>
                <w:bCs/>
                <w:color w:val="000000"/>
                <w:kern w:val="0"/>
                <w:sz w:val="20"/>
                <w:szCs w:val="20"/>
                <w:rtl/>
                <w14:ligatures w14:val="none"/>
              </w:rPr>
              <w:t xml:space="preserve">العلا </w:t>
            </w:r>
          </w:p>
        </w:tc>
      </w:tr>
      <w:tr w:rsidR="00837114" w:rsidRPr="00543EC6" w14:paraId="1A9030B4" w14:textId="77777777" w:rsidTr="00B763FA">
        <w:trPr>
          <w:trHeight w:val="276"/>
          <w:jc w:val="center"/>
        </w:trPr>
        <w:tc>
          <w:tcPr>
            <w:tcW w:w="0" w:type="auto"/>
            <w:vAlign w:val="center"/>
            <w:hideMark/>
          </w:tcPr>
          <w:p w14:paraId="3D319F14" w14:textId="77777777" w:rsidR="00837114" w:rsidRPr="00543EC6" w:rsidRDefault="00837114" w:rsidP="00D81A0B">
            <w:pPr>
              <w:spacing w:after="0" w:line="276" w:lineRule="auto"/>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85%</w:t>
            </w:r>
          </w:p>
        </w:tc>
        <w:tc>
          <w:tcPr>
            <w:tcW w:w="0" w:type="auto"/>
            <w:vAlign w:val="center"/>
            <w:hideMark/>
          </w:tcPr>
          <w:p w14:paraId="33B0A8B2" w14:textId="77777777" w:rsidR="00837114" w:rsidRPr="00543EC6" w:rsidRDefault="00837114"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100%</w:t>
            </w:r>
          </w:p>
        </w:tc>
        <w:tc>
          <w:tcPr>
            <w:tcW w:w="0" w:type="auto"/>
            <w:vAlign w:val="center"/>
            <w:hideMark/>
          </w:tcPr>
          <w:p w14:paraId="1B4473C2" w14:textId="77777777" w:rsidR="00837114" w:rsidRPr="00543EC6" w:rsidRDefault="00837114"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64%</w:t>
            </w:r>
          </w:p>
        </w:tc>
        <w:tc>
          <w:tcPr>
            <w:tcW w:w="0" w:type="auto"/>
            <w:vAlign w:val="center"/>
            <w:hideMark/>
          </w:tcPr>
          <w:p w14:paraId="2C198AB5" w14:textId="77777777" w:rsidR="00837114" w:rsidRPr="00543EC6" w:rsidRDefault="00837114"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100%</w:t>
            </w:r>
          </w:p>
        </w:tc>
        <w:tc>
          <w:tcPr>
            <w:tcW w:w="0" w:type="auto"/>
            <w:vAlign w:val="center"/>
            <w:hideMark/>
          </w:tcPr>
          <w:p w14:paraId="6AEB0231" w14:textId="77777777" w:rsidR="00837114" w:rsidRPr="00543EC6" w:rsidRDefault="00837114"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88%</w:t>
            </w:r>
          </w:p>
        </w:tc>
        <w:tc>
          <w:tcPr>
            <w:tcW w:w="0" w:type="auto"/>
            <w:vAlign w:val="center"/>
            <w:hideMark/>
          </w:tcPr>
          <w:p w14:paraId="54BFF3BB" w14:textId="77777777" w:rsidR="00837114" w:rsidRPr="00543EC6" w:rsidRDefault="00837114"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5</w:t>
            </w:r>
          </w:p>
        </w:tc>
        <w:tc>
          <w:tcPr>
            <w:tcW w:w="739" w:type="dxa"/>
            <w:vAlign w:val="center"/>
          </w:tcPr>
          <w:p w14:paraId="78A7D970" w14:textId="3517823C" w:rsidR="00837114" w:rsidRPr="00543EC6" w:rsidRDefault="00837114" w:rsidP="00D81A0B">
            <w:pPr>
              <w:spacing w:after="0" w:line="276" w:lineRule="auto"/>
              <w:jc w:val="center"/>
              <w:rPr>
                <w:rFonts w:asciiTheme="majorBidi" w:eastAsia="Times New Roman" w:hAnsiTheme="majorBidi" w:cstheme="majorBidi"/>
                <w:b/>
                <w:bCs/>
                <w:color w:val="000000"/>
                <w:kern w:val="0"/>
                <w:sz w:val="20"/>
                <w:szCs w:val="20"/>
                <w:rtl/>
                <w14:ligatures w14:val="none"/>
              </w:rPr>
            </w:pPr>
            <w:r w:rsidRPr="00543EC6">
              <w:rPr>
                <w:rFonts w:asciiTheme="majorBidi" w:eastAsia="Times New Roman" w:hAnsiTheme="majorBidi" w:cstheme="majorBidi"/>
                <w:color w:val="000000"/>
                <w:kern w:val="0"/>
                <w:sz w:val="20"/>
                <w:szCs w:val="20"/>
                <w14:ligatures w14:val="none"/>
              </w:rPr>
              <w:t>EAM</w:t>
            </w:r>
          </w:p>
        </w:tc>
        <w:tc>
          <w:tcPr>
            <w:tcW w:w="1177" w:type="dxa"/>
            <w:vAlign w:val="center"/>
            <w:hideMark/>
          </w:tcPr>
          <w:p w14:paraId="62F6365B" w14:textId="20ECB89E" w:rsidR="00837114" w:rsidRPr="00543EC6" w:rsidRDefault="00837114" w:rsidP="00D81A0B">
            <w:pPr>
              <w:spacing w:after="0" w:line="276" w:lineRule="auto"/>
              <w:jc w:val="center"/>
              <w:rPr>
                <w:rFonts w:ascii="Simplified Arabic" w:eastAsia="Times New Roman" w:hAnsi="Simplified Arabic" w:cs="Simplified Arabic"/>
                <w:b/>
                <w:bCs/>
                <w:color w:val="000000"/>
                <w:kern w:val="0"/>
                <w:sz w:val="20"/>
                <w:szCs w:val="20"/>
                <w14:ligatures w14:val="none"/>
              </w:rPr>
            </w:pPr>
            <w:r w:rsidRPr="00543EC6">
              <w:rPr>
                <w:rFonts w:ascii="Simplified Arabic" w:eastAsia="Times New Roman" w:hAnsi="Simplified Arabic" w:cs="Simplified Arabic" w:hint="cs"/>
                <w:b/>
                <w:bCs/>
                <w:color w:val="000000"/>
                <w:kern w:val="0"/>
                <w:sz w:val="20"/>
                <w:szCs w:val="20"/>
                <w:rtl/>
                <w14:ligatures w14:val="none"/>
              </w:rPr>
              <w:t xml:space="preserve">نجران </w:t>
            </w:r>
          </w:p>
        </w:tc>
      </w:tr>
      <w:tr w:rsidR="00837114" w:rsidRPr="00543EC6" w14:paraId="258DCD9D" w14:textId="77777777" w:rsidTr="00B763FA">
        <w:trPr>
          <w:trHeight w:val="276"/>
          <w:jc w:val="center"/>
        </w:trPr>
        <w:tc>
          <w:tcPr>
            <w:tcW w:w="0" w:type="auto"/>
            <w:vAlign w:val="center"/>
            <w:hideMark/>
          </w:tcPr>
          <w:p w14:paraId="28A93598" w14:textId="77777777" w:rsidR="00837114" w:rsidRPr="00543EC6" w:rsidRDefault="00837114" w:rsidP="00D81A0B">
            <w:pPr>
              <w:spacing w:after="0" w:line="276" w:lineRule="auto"/>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88%</w:t>
            </w:r>
          </w:p>
        </w:tc>
        <w:tc>
          <w:tcPr>
            <w:tcW w:w="0" w:type="auto"/>
            <w:vAlign w:val="center"/>
            <w:hideMark/>
          </w:tcPr>
          <w:p w14:paraId="7E79D7A4" w14:textId="77777777" w:rsidR="00837114" w:rsidRPr="00543EC6" w:rsidRDefault="00837114"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77%</w:t>
            </w:r>
          </w:p>
        </w:tc>
        <w:tc>
          <w:tcPr>
            <w:tcW w:w="0" w:type="auto"/>
            <w:vAlign w:val="center"/>
            <w:hideMark/>
          </w:tcPr>
          <w:p w14:paraId="23529D19" w14:textId="77777777" w:rsidR="00837114" w:rsidRPr="00543EC6" w:rsidRDefault="00837114"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67%</w:t>
            </w:r>
          </w:p>
        </w:tc>
        <w:tc>
          <w:tcPr>
            <w:tcW w:w="0" w:type="auto"/>
            <w:vAlign w:val="center"/>
            <w:hideMark/>
          </w:tcPr>
          <w:p w14:paraId="33619EED" w14:textId="77777777" w:rsidR="00837114" w:rsidRPr="00543EC6" w:rsidRDefault="00837114"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96%</w:t>
            </w:r>
          </w:p>
        </w:tc>
        <w:tc>
          <w:tcPr>
            <w:tcW w:w="0" w:type="auto"/>
            <w:vAlign w:val="center"/>
            <w:hideMark/>
          </w:tcPr>
          <w:p w14:paraId="431AB194" w14:textId="77777777" w:rsidR="00837114" w:rsidRPr="00543EC6" w:rsidRDefault="00837114"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81%</w:t>
            </w:r>
          </w:p>
        </w:tc>
        <w:tc>
          <w:tcPr>
            <w:tcW w:w="0" w:type="auto"/>
            <w:vAlign w:val="center"/>
            <w:hideMark/>
          </w:tcPr>
          <w:p w14:paraId="721B5F8B" w14:textId="77777777" w:rsidR="00837114" w:rsidRPr="00543EC6" w:rsidRDefault="00837114"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5</w:t>
            </w:r>
          </w:p>
        </w:tc>
        <w:tc>
          <w:tcPr>
            <w:tcW w:w="739" w:type="dxa"/>
            <w:vAlign w:val="center"/>
          </w:tcPr>
          <w:p w14:paraId="6CCF06A2" w14:textId="61EBFBA5" w:rsidR="00837114" w:rsidRPr="00543EC6" w:rsidRDefault="00837114" w:rsidP="00D81A0B">
            <w:pPr>
              <w:spacing w:after="0" w:line="276" w:lineRule="auto"/>
              <w:jc w:val="center"/>
              <w:rPr>
                <w:rFonts w:asciiTheme="majorBidi" w:eastAsia="Times New Roman" w:hAnsiTheme="majorBidi" w:cstheme="majorBidi"/>
                <w:b/>
                <w:bCs/>
                <w:color w:val="000000"/>
                <w:kern w:val="0"/>
                <w:sz w:val="20"/>
                <w:szCs w:val="20"/>
                <w:rtl/>
                <w14:ligatures w14:val="none"/>
              </w:rPr>
            </w:pPr>
            <w:r w:rsidRPr="00543EC6">
              <w:rPr>
                <w:rFonts w:asciiTheme="majorBidi" w:eastAsia="Times New Roman" w:hAnsiTheme="majorBidi" w:cstheme="majorBidi"/>
                <w:color w:val="000000"/>
                <w:kern w:val="0"/>
                <w:sz w:val="20"/>
                <w:szCs w:val="20"/>
                <w14:ligatures w14:val="none"/>
              </w:rPr>
              <w:t>ABT</w:t>
            </w:r>
          </w:p>
        </w:tc>
        <w:tc>
          <w:tcPr>
            <w:tcW w:w="1177" w:type="dxa"/>
            <w:vAlign w:val="center"/>
            <w:hideMark/>
          </w:tcPr>
          <w:p w14:paraId="1F2D3D1A" w14:textId="2F3BB71E" w:rsidR="00837114" w:rsidRPr="00543EC6" w:rsidRDefault="00837114" w:rsidP="00D81A0B">
            <w:pPr>
              <w:spacing w:after="0" w:line="276" w:lineRule="auto"/>
              <w:jc w:val="center"/>
              <w:rPr>
                <w:rFonts w:ascii="Simplified Arabic" w:eastAsia="Times New Roman" w:hAnsi="Simplified Arabic" w:cs="Simplified Arabic"/>
                <w:b/>
                <w:bCs/>
                <w:color w:val="000000"/>
                <w:kern w:val="0"/>
                <w:sz w:val="20"/>
                <w:szCs w:val="20"/>
                <w14:ligatures w14:val="none"/>
              </w:rPr>
            </w:pPr>
            <w:r w:rsidRPr="00543EC6">
              <w:rPr>
                <w:rFonts w:ascii="Simplified Arabic" w:eastAsia="Times New Roman" w:hAnsi="Simplified Arabic" w:cs="Simplified Arabic" w:hint="cs"/>
                <w:b/>
                <w:bCs/>
                <w:color w:val="000000"/>
                <w:kern w:val="0"/>
                <w:sz w:val="20"/>
                <w:szCs w:val="20"/>
                <w:rtl/>
                <w14:ligatures w14:val="none"/>
              </w:rPr>
              <w:t xml:space="preserve">الباحة </w:t>
            </w:r>
          </w:p>
        </w:tc>
      </w:tr>
      <w:tr w:rsidR="00837114" w:rsidRPr="00543EC6" w14:paraId="7F78E24E" w14:textId="77777777" w:rsidTr="00B763FA">
        <w:trPr>
          <w:trHeight w:val="276"/>
          <w:jc w:val="center"/>
        </w:trPr>
        <w:tc>
          <w:tcPr>
            <w:tcW w:w="0" w:type="auto"/>
            <w:vAlign w:val="center"/>
            <w:hideMark/>
          </w:tcPr>
          <w:p w14:paraId="4C15B83B" w14:textId="77777777" w:rsidR="00837114" w:rsidRPr="00543EC6" w:rsidRDefault="00837114" w:rsidP="00D81A0B">
            <w:pPr>
              <w:spacing w:after="0" w:line="276" w:lineRule="auto"/>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95%</w:t>
            </w:r>
          </w:p>
        </w:tc>
        <w:tc>
          <w:tcPr>
            <w:tcW w:w="0" w:type="auto"/>
            <w:vAlign w:val="center"/>
            <w:hideMark/>
          </w:tcPr>
          <w:p w14:paraId="7849921C" w14:textId="77777777" w:rsidR="00837114" w:rsidRPr="00543EC6" w:rsidRDefault="00837114"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95%</w:t>
            </w:r>
          </w:p>
        </w:tc>
        <w:tc>
          <w:tcPr>
            <w:tcW w:w="0" w:type="auto"/>
            <w:vAlign w:val="center"/>
            <w:hideMark/>
          </w:tcPr>
          <w:p w14:paraId="397744D8" w14:textId="77777777" w:rsidR="00837114" w:rsidRPr="00543EC6" w:rsidRDefault="00837114"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72%</w:t>
            </w:r>
          </w:p>
        </w:tc>
        <w:tc>
          <w:tcPr>
            <w:tcW w:w="0" w:type="auto"/>
            <w:vAlign w:val="center"/>
            <w:hideMark/>
          </w:tcPr>
          <w:p w14:paraId="2F98D1EF" w14:textId="77777777" w:rsidR="00837114" w:rsidRPr="00543EC6" w:rsidRDefault="00837114"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100%</w:t>
            </w:r>
          </w:p>
        </w:tc>
        <w:tc>
          <w:tcPr>
            <w:tcW w:w="0" w:type="auto"/>
            <w:vAlign w:val="center"/>
            <w:hideMark/>
          </w:tcPr>
          <w:p w14:paraId="14BA91E6" w14:textId="77777777" w:rsidR="00837114" w:rsidRPr="00543EC6" w:rsidRDefault="00837114"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90%</w:t>
            </w:r>
          </w:p>
        </w:tc>
        <w:tc>
          <w:tcPr>
            <w:tcW w:w="0" w:type="auto"/>
            <w:vAlign w:val="center"/>
            <w:hideMark/>
          </w:tcPr>
          <w:p w14:paraId="547BD063" w14:textId="77777777" w:rsidR="00837114" w:rsidRPr="00543EC6" w:rsidRDefault="00837114"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5</w:t>
            </w:r>
          </w:p>
        </w:tc>
        <w:tc>
          <w:tcPr>
            <w:tcW w:w="739" w:type="dxa"/>
            <w:vAlign w:val="center"/>
          </w:tcPr>
          <w:p w14:paraId="3F8AD25B" w14:textId="3521C1D8" w:rsidR="00837114" w:rsidRPr="00543EC6" w:rsidRDefault="00837114" w:rsidP="00D81A0B">
            <w:pPr>
              <w:spacing w:after="0" w:line="276" w:lineRule="auto"/>
              <w:jc w:val="center"/>
              <w:rPr>
                <w:rFonts w:asciiTheme="majorBidi" w:eastAsia="Times New Roman" w:hAnsiTheme="majorBidi" w:cstheme="majorBidi"/>
                <w:b/>
                <w:bCs/>
                <w:color w:val="000000"/>
                <w:kern w:val="0"/>
                <w:sz w:val="20"/>
                <w:szCs w:val="20"/>
                <w:rtl/>
                <w14:ligatures w14:val="none"/>
              </w:rPr>
            </w:pPr>
            <w:r w:rsidRPr="00543EC6">
              <w:rPr>
                <w:rFonts w:asciiTheme="majorBidi" w:eastAsia="Times New Roman" w:hAnsiTheme="majorBidi" w:cstheme="majorBidi"/>
                <w:color w:val="000000"/>
                <w:kern w:val="0"/>
                <w:sz w:val="20"/>
                <w:szCs w:val="20"/>
                <w14:ligatures w14:val="none"/>
              </w:rPr>
              <w:t>BHH</w:t>
            </w:r>
          </w:p>
        </w:tc>
        <w:tc>
          <w:tcPr>
            <w:tcW w:w="1177" w:type="dxa"/>
            <w:vAlign w:val="center"/>
            <w:hideMark/>
          </w:tcPr>
          <w:p w14:paraId="2CF649C5" w14:textId="05D3F3C6" w:rsidR="00837114" w:rsidRPr="00543EC6" w:rsidRDefault="00837114" w:rsidP="00D81A0B">
            <w:pPr>
              <w:spacing w:after="0" w:line="276" w:lineRule="auto"/>
              <w:jc w:val="center"/>
              <w:rPr>
                <w:rFonts w:ascii="Simplified Arabic" w:eastAsia="Times New Roman" w:hAnsi="Simplified Arabic" w:cs="Simplified Arabic"/>
                <w:b/>
                <w:bCs/>
                <w:color w:val="000000"/>
                <w:kern w:val="0"/>
                <w:sz w:val="20"/>
                <w:szCs w:val="20"/>
                <w14:ligatures w14:val="none"/>
              </w:rPr>
            </w:pPr>
            <w:r w:rsidRPr="00543EC6">
              <w:rPr>
                <w:rFonts w:ascii="Simplified Arabic" w:eastAsia="Times New Roman" w:hAnsi="Simplified Arabic" w:cs="Simplified Arabic" w:hint="cs"/>
                <w:b/>
                <w:bCs/>
                <w:color w:val="000000"/>
                <w:kern w:val="0"/>
                <w:sz w:val="20"/>
                <w:szCs w:val="20"/>
                <w:rtl/>
                <w14:ligatures w14:val="none"/>
              </w:rPr>
              <w:t xml:space="preserve">بيشة </w:t>
            </w:r>
          </w:p>
        </w:tc>
      </w:tr>
      <w:tr w:rsidR="00837114" w:rsidRPr="00543EC6" w14:paraId="65F287F3" w14:textId="77777777" w:rsidTr="00B763FA">
        <w:trPr>
          <w:trHeight w:val="276"/>
          <w:jc w:val="center"/>
        </w:trPr>
        <w:tc>
          <w:tcPr>
            <w:tcW w:w="0" w:type="auto"/>
            <w:vAlign w:val="center"/>
            <w:hideMark/>
          </w:tcPr>
          <w:p w14:paraId="5B8EBF13" w14:textId="77777777" w:rsidR="00837114" w:rsidRPr="00543EC6" w:rsidRDefault="00837114" w:rsidP="00D81A0B">
            <w:pPr>
              <w:spacing w:after="0" w:line="276" w:lineRule="auto"/>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73%</w:t>
            </w:r>
          </w:p>
        </w:tc>
        <w:tc>
          <w:tcPr>
            <w:tcW w:w="0" w:type="auto"/>
            <w:vAlign w:val="center"/>
            <w:hideMark/>
          </w:tcPr>
          <w:p w14:paraId="0E4515BF" w14:textId="77777777" w:rsidR="00837114" w:rsidRPr="00543EC6" w:rsidRDefault="00837114"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90%</w:t>
            </w:r>
          </w:p>
        </w:tc>
        <w:tc>
          <w:tcPr>
            <w:tcW w:w="0" w:type="auto"/>
            <w:vAlign w:val="center"/>
            <w:hideMark/>
          </w:tcPr>
          <w:p w14:paraId="0B5FEBB3" w14:textId="77777777" w:rsidR="00837114" w:rsidRPr="00543EC6" w:rsidRDefault="00837114"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72%</w:t>
            </w:r>
          </w:p>
        </w:tc>
        <w:tc>
          <w:tcPr>
            <w:tcW w:w="0" w:type="auto"/>
            <w:vAlign w:val="center"/>
            <w:hideMark/>
          </w:tcPr>
          <w:p w14:paraId="79E1E50D" w14:textId="77777777" w:rsidR="00837114" w:rsidRPr="00543EC6" w:rsidRDefault="00837114"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100%</w:t>
            </w:r>
          </w:p>
        </w:tc>
        <w:tc>
          <w:tcPr>
            <w:tcW w:w="0" w:type="auto"/>
            <w:vAlign w:val="center"/>
            <w:hideMark/>
          </w:tcPr>
          <w:p w14:paraId="6A1D184F" w14:textId="77777777" w:rsidR="00837114" w:rsidRPr="00543EC6" w:rsidRDefault="00837114"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86%</w:t>
            </w:r>
          </w:p>
        </w:tc>
        <w:tc>
          <w:tcPr>
            <w:tcW w:w="0" w:type="auto"/>
            <w:vAlign w:val="center"/>
            <w:hideMark/>
          </w:tcPr>
          <w:p w14:paraId="793A80D0" w14:textId="77777777" w:rsidR="00837114" w:rsidRPr="00543EC6" w:rsidRDefault="00837114"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5</w:t>
            </w:r>
          </w:p>
        </w:tc>
        <w:tc>
          <w:tcPr>
            <w:tcW w:w="739" w:type="dxa"/>
            <w:vAlign w:val="center"/>
          </w:tcPr>
          <w:p w14:paraId="6E2E7A88" w14:textId="6B1655FB" w:rsidR="00837114" w:rsidRPr="00543EC6" w:rsidRDefault="00837114" w:rsidP="00D81A0B">
            <w:pPr>
              <w:spacing w:after="0" w:line="276" w:lineRule="auto"/>
              <w:jc w:val="center"/>
              <w:rPr>
                <w:rFonts w:asciiTheme="majorBidi" w:eastAsia="Times New Roman" w:hAnsiTheme="majorBidi" w:cstheme="majorBidi"/>
                <w:b/>
                <w:bCs/>
                <w:color w:val="000000"/>
                <w:kern w:val="0"/>
                <w:sz w:val="20"/>
                <w:szCs w:val="20"/>
                <w:rtl/>
                <w14:ligatures w14:val="none"/>
              </w:rPr>
            </w:pPr>
            <w:r w:rsidRPr="00543EC6">
              <w:rPr>
                <w:rFonts w:asciiTheme="majorBidi" w:eastAsia="Times New Roman" w:hAnsiTheme="majorBidi" w:cstheme="majorBidi"/>
                <w:color w:val="000000"/>
                <w:kern w:val="0"/>
                <w:sz w:val="20"/>
                <w:szCs w:val="20"/>
                <w14:ligatures w14:val="none"/>
              </w:rPr>
              <w:t>RAE</w:t>
            </w:r>
          </w:p>
        </w:tc>
        <w:tc>
          <w:tcPr>
            <w:tcW w:w="1177" w:type="dxa"/>
            <w:vAlign w:val="center"/>
            <w:hideMark/>
          </w:tcPr>
          <w:p w14:paraId="546C9DE7" w14:textId="2080BCB3" w:rsidR="00837114" w:rsidRPr="00543EC6" w:rsidRDefault="00837114" w:rsidP="00D81A0B">
            <w:pPr>
              <w:spacing w:after="0" w:line="276" w:lineRule="auto"/>
              <w:jc w:val="center"/>
              <w:rPr>
                <w:rFonts w:ascii="Simplified Arabic" w:eastAsia="Times New Roman" w:hAnsi="Simplified Arabic" w:cs="Simplified Arabic"/>
                <w:b/>
                <w:bCs/>
                <w:color w:val="000000"/>
                <w:kern w:val="0"/>
                <w:sz w:val="20"/>
                <w:szCs w:val="20"/>
                <w14:ligatures w14:val="none"/>
              </w:rPr>
            </w:pPr>
            <w:r w:rsidRPr="00543EC6">
              <w:rPr>
                <w:rFonts w:ascii="Simplified Arabic" w:eastAsia="Times New Roman" w:hAnsi="Simplified Arabic" w:cs="Simplified Arabic" w:hint="cs"/>
                <w:b/>
                <w:bCs/>
                <w:color w:val="000000"/>
                <w:kern w:val="0"/>
                <w:sz w:val="20"/>
                <w:szCs w:val="20"/>
                <w:rtl/>
                <w14:ligatures w14:val="none"/>
              </w:rPr>
              <w:t xml:space="preserve">عرعر </w:t>
            </w:r>
          </w:p>
        </w:tc>
      </w:tr>
      <w:tr w:rsidR="00837114" w:rsidRPr="00543EC6" w14:paraId="0C799B07" w14:textId="77777777" w:rsidTr="00B763FA">
        <w:trPr>
          <w:trHeight w:val="276"/>
          <w:jc w:val="center"/>
        </w:trPr>
        <w:tc>
          <w:tcPr>
            <w:tcW w:w="0" w:type="auto"/>
            <w:vAlign w:val="center"/>
            <w:hideMark/>
          </w:tcPr>
          <w:p w14:paraId="245657BC" w14:textId="77777777" w:rsidR="00837114" w:rsidRPr="00543EC6" w:rsidRDefault="00837114" w:rsidP="00D81A0B">
            <w:pPr>
              <w:spacing w:after="0" w:line="276" w:lineRule="auto"/>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100%</w:t>
            </w:r>
          </w:p>
        </w:tc>
        <w:tc>
          <w:tcPr>
            <w:tcW w:w="0" w:type="auto"/>
            <w:vAlign w:val="center"/>
            <w:hideMark/>
          </w:tcPr>
          <w:p w14:paraId="1F7094B3" w14:textId="77777777" w:rsidR="00837114" w:rsidRPr="00543EC6" w:rsidRDefault="00837114"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81%</w:t>
            </w:r>
          </w:p>
        </w:tc>
        <w:tc>
          <w:tcPr>
            <w:tcW w:w="0" w:type="auto"/>
            <w:vAlign w:val="center"/>
            <w:hideMark/>
          </w:tcPr>
          <w:p w14:paraId="3D0562DB" w14:textId="77777777" w:rsidR="00837114" w:rsidRPr="00543EC6" w:rsidRDefault="00837114"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60%</w:t>
            </w:r>
          </w:p>
        </w:tc>
        <w:tc>
          <w:tcPr>
            <w:tcW w:w="0" w:type="auto"/>
            <w:vAlign w:val="center"/>
            <w:hideMark/>
          </w:tcPr>
          <w:p w14:paraId="12AE3E82" w14:textId="77777777" w:rsidR="00837114" w:rsidRPr="00543EC6" w:rsidRDefault="00837114"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100%</w:t>
            </w:r>
          </w:p>
        </w:tc>
        <w:tc>
          <w:tcPr>
            <w:tcW w:w="0" w:type="auto"/>
            <w:vAlign w:val="center"/>
            <w:hideMark/>
          </w:tcPr>
          <w:p w14:paraId="41A0B7A0" w14:textId="77777777" w:rsidR="00837114" w:rsidRPr="00543EC6" w:rsidRDefault="00837114"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81%</w:t>
            </w:r>
          </w:p>
        </w:tc>
        <w:tc>
          <w:tcPr>
            <w:tcW w:w="0" w:type="auto"/>
            <w:vAlign w:val="center"/>
            <w:hideMark/>
          </w:tcPr>
          <w:p w14:paraId="4DB14A05" w14:textId="77777777" w:rsidR="00837114" w:rsidRPr="00543EC6" w:rsidRDefault="00837114"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5</w:t>
            </w:r>
          </w:p>
        </w:tc>
        <w:tc>
          <w:tcPr>
            <w:tcW w:w="739" w:type="dxa"/>
            <w:vAlign w:val="center"/>
          </w:tcPr>
          <w:p w14:paraId="3F4946BD" w14:textId="52ED6835" w:rsidR="00837114" w:rsidRPr="00543EC6" w:rsidRDefault="00837114" w:rsidP="00D81A0B">
            <w:pPr>
              <w:spacing w:after="0" w:line="276" w:lineRule="auto"/>
              <w:jc w:val="center"/>
              <w:rPr>
                <w:rFonts w:asciiTheme="majorBidi" w:eastAsia="Times New Roman" w:hAnsiTheme="majorBidi" w:cstheme="majorBidi"/>
                <w:b/>
                <w:bCs/>
                <w:color w:val="000000"/>
                <w:kern w:val="0"/>
                <w:sz w:val="20"/>
                <w:szCs w:val="20"/>
                <w:rtl/>
                <w14:ligatures w14:val="none"/>
              </w:rPr>
            </w:pPr>
            <w:r w:rsidRPr="00543EC6">
              <w:rPr>
                <w:rFonts w:asciiTheme="majorBidi" w:eastAsia="Times New Roman" w:hAnsiTheme="majorBidi" w:cstheme="majorBidi"/>
                <w:color w:val="000000"/>
                <w:kern w:val="0"/>
                <w:sz w:val="20"/>
                <w:szCs w:val="20"/>
                <w14:ligatures w14:val="none"/>
              </w:rPr>
              <w:t>DWD</w:t>
            </w:r>
          </w:p>
        </w:tc>
        <w:tc>
          <w:tcPr>
            <w:tcW w:w="1177" w:type="dxa"/>
            <w:vAlign w:val="center"/>
            <w:hideMark/>
          </w:tcPr>
          <w:p w14:paraId="257173F1" w14:textId="78A9ADE2" w:rsidR="00837114" w:rsidRPr="00543EC6" w:rsidRDefault="00837114" w:rsidP="00D81A0B">
            <w:pPr>
              <w:spacing w:after="0" w:line="276" w:lineRule="auto"/>
              <w:jc w:val="center"/>
              <w:rPr>
                <w:rFonts w:ascii="Simplified Arabic" w:eastAsia="Times New Roman" w:hAnsi="Simplified Arabic" w:cs="Simplified Arabic"/>
                <w:b/>
                <w:bCs/>
                <w:color w:val="000000"/>
                <w:kern w:val="0"/>
                <w:sz w:val="20"/>
                <w:szCs w:val="20"/>
                <w14:ligatures w14:val="none"/>
              </w:rPr>
            </w:pPr>
            <w:r w:rsidRPr="00543EC6">
              <w:rPr>
                <w:rFonts w:ascii="Simplified Arabic" w:eastAsia="Times New Roman" w:hAnsi="Simplified Arabic" w:cs="Simplified Arabic" w:hint="cs"/>
                <w:b/>
                <w:bCs/>
                <w:color w:val="000000"/>
                <w:kern w:val="0"/>
                <w:sz w:val="20"/>
                <w:szCs w:val="20"/>
                <w:rtl/>
                <w14:ligatures w14:val="none"/>
              </w:rPr>
              <w:t xml:space="preserve">الدوادمي </w:t>
            </w:r>
          </w:p>
        </w:tc>
      </w:tr>
      <w:tr w:rsidR="00837114" w:rsidRPr="00543EC6" w14:paraId="3D4904AC" w14:textId="77777777" w:rsidTr="00B763FA">
        <w:trPr>
          <w:trHeight w:val="276"/>
          <w:jc w:val="center"/>
        </w:trPr>
        <w:tc>
          <w:tcPr>
            <w:tcW w:w="0" w:type="auto"/>
            <w:vAlign w:val="center"/>
            <w:hideMark/>
          </w:tcPr>
          <w:p w14:paraId="303D110B" w14:textId="77777777" w:rsidR="00837114" w:rsidRPr="00543EC6" w:rsidRDefault="00837114" w:rsidP="00D81A0B">
            <w:pPr>
              <w:spacing w:after="0" w:line="276" w:lineRule="auto"/>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100%</w:t>
            </w:r>
          </w:p>
        </w:tc>
        <w:tc>
          <w:tcPr>
            <w:tcW w:w="0" w:type="auto"/>
            <w:vAlign w:val="center"/>
            <w:hideMark/>
          </w:tcPr>
          <w:p w14:paraId="31C3A0FF" w14:textId="77777777" w:rsidR="00837114" w:rsidRPr="00543EC6" w:rsidRDefault="00837114"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100%</w:t>
            </w:r>
          </w:p>
        </w:tc>
        <w:tc>
          <w:tcPr>
            <w:tcW w:w="0" w:type="auto"/>
            <w:vAlign w:val="center"/>
            <w:hideMark/>
          </w:tcPr>
          <w:p w14:paraId="390433D9" w14:textId="77777777" w:rsidR="00837114" w:rsidRPr="00543EC6" w:rsidRDefault="00837114"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71%</w:t>
            </w:r>
          </w:p>
        </w:tc>
        <w:tc>
          <w:tcPr>
            <w:tcW w:w="0" w:type="auto"/>
            <w:vAlign w:val="center"/>
            <w:hideMark/>
          </w:tcPr>
          <w:p w14:paraId="7145E42B" w14:textId="77777777" w:rsidR="00837114" w:rsidRPr="00543EC6" w:rsidRDefault="00837114"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100%</w:t>
            </w:r>
          </w:p>
        </w:tc>
        <w:tc>
          <w:tcPr>
            <w:tcW w:w="0" w:type="auto"/>
            <w:vAlign w:val="center"/>
            <w:hideMark/>
          </w:tcPr>
          <w:p w14:paraId="214F4BBF" w14:textId="77777777" w:rsidR="00837114" w:rsidRPr="00543EC6" w:rsidRDefault="00837114"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84%</w:t>
            </w:r>
          </w:p>
        </w:tc>
        <w:tc>
          <w:tcPr>
            <w:tcW w:w="0" w:type="auto"/>
            <w:vAlign w:val="center"/>
            <w:hideMark/>
          </w:tcPr>
          <w:p w14:paraId="7A199741" w14:textId="77777777" w:rsidR="00837114" w:rsidRPr="00543EC6" w:rsidRDefault="00837114"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5</w:t>
            </w:r>
          </w:p>
        </w:tc>
        <w:tc>
          <w:tcPr>
            <w:tcW w:w="739" w:type="dxa"/>
            <w:vAlign w:val="center"/>
          </w:tcPr>
          <w:p w14:paraId="170FA67B" w14:textId="78C393FD" w:rsidR="00837114" w:rsidRPr="00543EC6" w:rsidRDefault="00837114" w:rsidP="00D81A0B">
            <w:pPr>
              <w:spacing w:after="0" w:line="276" w:lineRule="auto"/>
              <w:jc w:val="center"/>
              <w:rPr>
                <w:rFonts w:asciiTheme="majorBidi" w:eastAsia="Times New Roman" w:hAnsiTheme="majorBidi" w:cstheme="majorBidi"/>
                <w:b/>
                <w:bCs/>
                <w:color w:val="000000"/>
                <w:kern w:val="0"/>
                <w:sz w:val="20"/>
                <w:szCs w:val="20"/>
                <w:rtl/>
                <w14:ligatures w14:val="none"/>
              </w:rPr>
            </w:pPr>
            <w:r w:rsidRPr="00543EC6">
              <w:rPr>
                <w:rFonts w:asciiTheme="majorBidi" w:eastAsia="Times New Roman" w:hAnsiTheme="majorBidi" w:cstheme="majorBidi"/>
                <w:color w:val="000000"/>
                <w:kern w:val="0"/>
                <w:sz w:val="20"/>
                <w:szCs w:val="20"/>
                <w14:ligatures w14:val="none"/>
              </w:rPr>
              <w:t>URY</w:t>
            </w:r>
          </w:p>
        </w:tc>
        <w:tc>
          <w:tcPr>
            <w:tcW w:w="1177" w:type="dxa"/>
            <w:vAlign w:val="center"/>
            <w:hideMark/>
          </w:tcPr>
          <w:p w14:paraId="42CC93A5" w14:textId="1958A474" w:rsidR="00837114" w:rsidRPr="00543EC6" w:rsidRDefault="00837114" w:rsidP="00D81A0B">
            <w:pPr>
              <w:spacing w:after="0" w:line="276" w:lineRule="auto"/>
              <w:jc w:val="center"/>
              <w:rPr>
                <w:rFonts w:ascii="Simplified Arabic" w:eastAsia="Times New Roman" w:hAnsi="Simplified Arabic" w:cs="Simplified Arabic"/>
                <w:b/>
                <w:bCs/>
                <w:color w:val="000000"/>
                <w:kern w:val="0"/>
                <w:sz w:val="20"/>
                <w:szCs w:val="20"/>
                <w14:ligatures w14:val="none"/>
              </w:rPr>
            </w:pPr>
            <w:r w:rsidRPr="00543EC6">
              <w:rPr>
                <w:rFonts w:ascii="Simplified Arabic" w:eastAsia="Times New Roman" w:hAnsi="Simplified Arabic" w:cs="Simplified Arabic" w:hint="cs"/>
                <w:b/>
                <w:bCs/>
                <w:color w:val="000000"/>
                <w:kern w:val="0"/>
                <w:sz w:val="20"/>
                <w:szCs w:val="20"/>
                <w:rtl/>
                <w14:ligatures w14:val="none"/>
              </w:rPr>
              <w:t xml:space="preserve">القريات </w:t>
            </w:r>
          </w:p>
        </w:tc>
      </w:tr>
      <w:tr w:rsidR="00837114" w:rsidRPr="00543EC6" w14:paraId="60848D4C" w14:textId="77777777" w:rsidTr="00B763FA">
        <w:trPr>
          <w:trHeight w:val="276"/>
          <w:jc w:val="center"/>
        </w:trPr>
        <w:tc>
          <w:tcPr>
            <w:tcW w:w="0" w:type="auto"/>
            <w:vAlign w:val="center"/>
            <w:hideMark/>
          </w:tcPr>
          <w:p w14:paraId="35450B42" w14:textId="77777777" w:rsidR="00837114" w:rsidRPr="00543EC6" w:rsidRDefault="00837114" w:rsidP="00D81A0B">
            <w:pPr>
              <w:spacing w:after="0" w:line="276" w:lineRule="auto"/>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88%</w:t>
            </w:r>
          </w:p>
        </w:tc>
        <w:tc>
          <w:tcPr>
            <w:tcW w:w="0" w:type="auto"/>
            <w:vAlign w:val="center"/>
            <w:hideMark/>
          </w:tcPr>
          <w:p w14:paraId="34CDB579" w14:textId="77777777" w:rsidR="00837114" w:rsidRPr="00543EC6" w:rsidRDefault="00837114"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100%</w:t>
            </w:r>
          </w:p>
        </w:tc>
        <w:tc>
          <w:tcPr>
            <w:tcW w:w="0" w:type="auto"/>
            <w:vAlign w:val="center"/>
            <w:hideMark/>
          </w:tcPr>
          <w:p w14:paraId="52B7BC45" w14:textId="77777777" w:rsidR="00837114" w:rsidRPr="00543EC6" w:rsidRDefault="00837114"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63%</w:t>
            </w:r>
          </w:p>
        </w:tc>
        <w:tc>
          <w:tcPr>
            <w:tcW w:w="0" w:type="auto"/>
            <w:vAlign w:val="center"/>
            <w:hideMark/>
          </w:tcPr>
          <w:p w14:paraId="6DBE90AF" w14:textId="77777777" w:rsidR="00837114" w:rsidRPr="00543EC6" w:rsidRDefault="00837114"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100%</w:t>
            </w:r>
          </w:p>
        </w:tc>
        <w:tc>
          <w:tcPr>
            <w:tcW w:w="0" w:type="auto"/>
            <w:vAlign w:val="center"/>
            <w:hideMark/>
          </w:tcPr>
          <w:p w14:paraId="42C17FD0" w14:textId="77777777" w:rsidR="00837114" w:rsidRPr="00543EC6" w:rsidRDefault="00837114"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86%</w:t>
            </w:r>
          </w:p>
        </w:tc>
        <w:tc>
          <w:tcPr>
            <w:tcW w:w="0" w:type="auto"/>
            <w:vAlign w:val="center"/>
            <w:hideMark/>
          </w:tcPr>
          <w:p w14:paraId="14511A51" w14:textId="77777777" w:rsidR="00837114" w:rsidRPr="00543EC6" w:rsidRDefault="00837114"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5</w:t>
            </w:r>
          </w:p>
        </w:tc>
        <w:tc>
          <w:tcPr>
            <w:tcW w:w="739" w:type="dxa"/>
            <w:vAlign w:val="center"/>
          </w:tcPr>
          <w:p w14:paraId="1670F024" w14:textId="02114FD8" w:rsidR="00837114" w:rsidRPr="00543EC6" w:rsidRDefault="00837114" w:rsidP="00D81A0B">
            <w:pPr>
              <w:spacing w:after="0" w:line="276" w:lineRule="auto"/>
              <w:jc w:val="center"/>
              <w:rPr>
                <w:rFonts w:asciiTheme="majorBidi" w:eastAsia="Times New Roman" w:hAnsiTheme="majorBidi" w:cstheme="majorBidi"/>
                <w:b/>
                <w:bCs/>
                <w:color w:val="000000"/>
                <w:kern w:val="0"/>
                <w:sz w:val="20"/>
                <w:szCs w:val="20"/>
                <w:rtl/>
                <w14:ligatures w14:val="none"/>
              </w:rPr>
            </w:pPr>
            <w:r w:rsidRPr="00543EC6">
              <w:rPr>
                <w:rFonts w:asciiTheme="majorBidi" w:eastAsia="Times New Roman" w:hAnsiTheme="majorBidi" w:cstheme="majorBidi"/>
                <w:color w:val="000000"/>
                <w:kern w:val="0"/>
                <w:sz w:val="20"/>
                <w:szCs w:val="20"/>
                <w14:ligatures w14:val="none"/>
              </w:rPr>
              <w:t>RAH</w:t>
            </w:r>
          </w:p>
        </w:tc>
        <w:tc>
          <w:tcPr>
            <w:tcW w:w="1177" w:type="dxa"/>
            <w:vAlign w:val="center"/>
            <w:hideMark/>
          </w:tcPr>
          <w:p w14:paraId="066B6168" w14:textId="40BFCE43" w:rsidR="00837114" w:rsidRPr="00543EC6" w:rsidRDefault="00837114" w:rsidP="00D81A0B">
            <w:pPr>
              <w:spacing w:after="0" w:line="276" w:lineRule="auto"/>
              <w:jc w:val="center"/>
              <w:rPr>
                <w:rFonts w:ascii="Simplified Arabic" w:eastAsia="Times New Roman" w:hAnsi="Simplified Arabic" w:cs="Simplified Arabic"/>
                <w:b/>
                <w:bCs/>
                <w:color w:val="000000"/>
                <w:kern w:val="0"/>
                <w:sz w:val="20"/>
                <w:szCs w:val="20"/>
                <w14:ligatures w14:val="none"/>
              </w:rPr>
            </w:pPr>
            <w:r w:rsidRPr="00543EC6">
              <w:rPr>
                <w:rFonts w:ascii="Simplified Arabic" w:eastAsia="Times New Roman" w:hAnsi="Simplified Arabic" w:cs="Simplified Arabic" w:hint="cs"/>
                <w:b/>
                <w:bCs/>
                <w:color w:val="000000"/>
                <w:kern w:val="0"/>
                <w:sz w:val="20"/>
                <w:szCs w:val="20"/>
                <w:rtl/>
                <w14:ligatures w14:val="none"/>
              </w:rPr>
              <w:t xml:space="preserve">رفحاء </w:t>
            </w:r>
          </w:p>
        </w:tc>
      </w:tr>
      <w:tr w:rsidR="00837114" w:rsidRPr="00543EC6" w14:paraId="0FB944EE" w14:textId="77777777" w:rsidTr="00B763FA">
        <w:trPr>
          <w:trHeight w:val="276"/>
          <w:jc w:val="center"/>
        </w:trPr>
        <w:tc>
          <w:tcPr>
            <w:tcW w:w="0" w:type="auto"/>
            <w:vAlign w:val="center"/>
            <w:hideMark/>
          </w:tcPr>
          <w:p w14:paraId="582D977E" w14:textId="77777777" w:rsidR="00837114" w:rsidRPr="00543EC6" w:rsidRDefault="00837114" w:rsidP="00D81A0B">
            <w:pPr>
              <w:spacing w:after="0" w:line="276" w:lineRule="auto"/>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100%</w:t>
            </w:r>
          </w:p>
        </w:tc>
        <w:tc>
          <w:tcPr>
            <w:tcW w:w="0" w:type="auto"/>
            <w:vAlign w:val="center"/>
            <w:hideMark/>
          </w:tcPr>
          <w:p w14:paraId="6819926A" w14:textId="77777777" w:rsidR="00837114" w:rsidRPr="00543EC6" w:rsidRDefault="00837114"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100%</w:t>
            </w:r>
          </w:p>
        </w:tc>
        <w:tc>
          <w:tcPr>
            <w:tcW w:w="0" w:type="auto"/>
            <w:vAlign w:val="center"/>
            <w:hideMark/>
          </w:tcPr>
          <w:p w14:paraId="3812DDF3" w14:textId="77777777" w:rsidR="00837114" w:rsidRPr="00543EC6" w:rsidRDefault="00837114"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67%</w:t>
            </w:r>
          </w:p>
        </w:tc>
        <w:tc>
          <w:tcPr>
            <w:tcW w:w="0" w:type="auto"/>
            <w:vAlign w:val="center"/>
            <w:hideMark/>
          </w:tcPr>
          <w:p w14:paraId="46D98D44" w14:textId="77777777" w:rsidR="00837114" w:rsidRPr="00543EC6" w:rsidRDefault="00837114"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98%</w:t>
            </w:r>
          </w:p>
        </w:tc>
        <w:tc>
          <w:tcPr>
            <w:tcW w:w="0" w:type="auto"/>
            <w:vAlign w:val="center"/>
            <w:hideMark/>
          </w:tcPr>
          <w:p w14:paraId="230D4950" w14:textId="77777777" w:rsidR="00837114" w:rsidRPr="00543EC6" w:rsidRDefault="00837114"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88%</w:t>
            </w:r>
          </w:p>
        </w:tc>
        <w:tc>
          <w:tcPr>
            <w:tcW w:w="0" w:type="auto"/>
            <w:vAlign w:val="center"/>
            <w:hideMark/>
          </w:tcPr>
          <w:p w14:paraId="4FC25336" w14:textId="77777777" w:rsidR="00837114" w:rsidRPr="00543EC6" w:rsidRDefault="00837114"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5</w:t>
            </w:r>
          </w:p>
        </w:tc>
        <w:tc>
          <w:tcPr>
            <w:tcW w:w="739" w:type="dxa"/>
            <w:vAlign w:val="center"/>
          </w:tcPr>
          <w:p w14:paraId="2FC54566" w14:textId="6D30B98E" w:rsidR="00837114" w:rsidRPr="00543EC6" w:rsidRDefault="00837114" w:rsidP="00D81A0B">
            <w:pPr>
              <w:spacing w:after="0" w:line="276" w:lineRule="auto"/>
              <w:jc w:val="center"/>
              <w:rPr>
                <w:rFonts w:asciiTheme="majorBidi" w:eastAsia="Times New Roman" w:hAnsiTheme="majorBidi" w:cstheme="majorBidi"/>
                <w:b/>
                <w:bCs/>
                <w:color w:val="000000"/>
                <w:kern w:val="0"/>
                <w:sz w:val="20"/>
                <w:szCs w:val="20"/>
                <w:rtl/>
                <w14:ligatures w14:val="none"/>
              </w:rPr>
            </w:pPr>
            <w:r w:rsidRPr="00543EC6">
              <w:rPr>
                <w:rFonts w:asciiTheme="majorBidi" w:eastAsia="Times New Roman" w:hAnsiTheme="majorBidi" w:cstheme="majorBidi"/>
                <w:color w:val="000000"/>
                <w:kern w:val="0"/>
                <w:sz w:val="20"/>
                <w:szCs w:val="20"/>
                <w14:ligatures w14:val="none"/>
              </w:rPr>
              <w:t>AQI</w:t>
            </w:r>
          </w:p>
        </w:tc>
        <w:tc>
          <w:tcPr>
            <w:tcW w:w="1177" w:type="dxa"/>
            <w:vAlign w:val="center"/>
            <w:hideMark/>
          </w:tcPr>
          <w:p w14:paraId="6CFF0D97" w14:textId="0B89CE66" w:rsidR="00837114" w:rsidRPr="00543EC6" w:rsidRDefault="00837114" w:rsidP="00D81A0B">
            <w:pPr>
              <w:spacing w:after="0" w:line="276" w:lineRule="auto"/>
              <w:jc w:val="center"/>
              <w:rPr>
                <w:rFonts w:ascii="Simplified Arabic" w:eastAsia="Times New Roman" w:hAnsi="Simplified Arabic" w:cs="Simplified Arabic"/>
                <w:b/>
                <w:bCs/>
                <w:color w:val="000000"/>
                <w:kern w:val="0"/>
                <w:sz w:val="20"/>
                <w:szCs w:val="20"/>
                <w14:ligatures w14:val="none"/>
              </w:rPr>
            </w:pPr>
            <w:proofErr w:type="spellStart"/>
            <w:r w:rsidRPr="00543EC6">
              <w:rPr>
                <w:rFonts w:ascii="Simplified Arabic" w:eastAsia="Times New Roman" w:hAnsi="Simplified Arabic" w:cs="Simplified Arabic" w:hint="cs"/>
                <w:b/>
                <w:bCs/>
                <w:color w:val="000000"/>
                <w:kern w:val="0"/>
                <w:sz w:val="20"/>
                <w:szCs w:val="20"/>
                <w:rtl/>
                <w14:ligatures w14:val="none"/>
              </w:rPr>
              <w:t>القيصومة</w:t>
            </w:r>
            <w:proofErr w:type="spellEnd"/>
            <w:r w:rsidRPr="00543EC6">
              <w:rPr>
                <w:rFonts w:ascii="Simplified Arabic" w:eastAsia="Times New Roman" w:hAnsi="Simplified Arabic" w:cs="Simplified Arabic" w:hint="cs"/>
                <w:b/>
                <w:bCs/>
                <w:color w:val="000000"/>
                <w:kern w:val="0"/>
                <w:sz w:val="20"/>
                <w:szCs w:val="20"/>
                <w:rtl/>
                <w14:ligatures w14:val="none"/>
              </w:rPr>
              <w:t xml:space="preserve"> </w:t>
            </w:r>
          </w:p>
        </w:tc>
      </w:tr>
      <w:tr w:rsidR="00837114" w:rsidRPr="00543EC6" w14:paraId="38D103AF" w14:textId="77777777" w:rsidTr="00B763FA">
        <w:trPr>
          <w:trHeight w:val="276"/>
          <w:jc w:val="center"/>
        </w:trPr>
        <w:tc>
          <w:tcPr>
            <w:tcW w:w="0" w:type="auto"/>
            <w:vAlign w:val="center"/>
            <w:hideMark/>
          </w:tcPr>
          <w:p w14:paraId="519627AA" w14:textId="77777777" w:rsidR="00837114" w:rsidRPr="00543EC6" w:rsidRDefault="00837114" w:rsidP="00D81A0B">
            <w:pPr>
              <w:spacing w:after="0" w:line="276" w:lineRule="auto"/>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94%</w:t>
            </w:r>
          </w:p>
        </w:tc>
        <w:tc>
          <w:tcPr>
            <w:tcW w:w="0" w:type="auto"/>
            <w:vAlign w:val="center"/>
            <w:hideMark/>
          </w:tcPr>
          <w:p w14:paraId="087C905C" w14:textId="77777777" w:rsidR="00837114" w:rsidRPr="00543EC6" w:rsidRDefault="00837114"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64%</w:t>
            </w:r>
          </w:p>
        </w:tc>
        <w:tc>
          <w:tcPr>
            <w:tcW w:w="0" w:type="auto"/>
            <w:vAlign w:val="center"/>
            <w:hideMark/>
          </w:tcPr>
          <w:p w14:paraId="2DBAC69B" w14:textId="77777777" w:rsidR="00837114" w:rsidRPr="00543EC6" w:rsidRDefault="00837114"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62%</w:t>
            </w:r>
          </w:p>
        </w:tc>
        <w:tc>
          <w:tcPr>
            <w:tcW w:w="0" w:type="auto"/>
            <w:vAlign w:val="center"/>
            <w:hideMark/>
          </w:tcPr>
          <w:p w14:paraId="7161F016" w14:textId="77777777" w:rsidR="00837114" w:rsidRPr="00543EC6" w:rsidRDefault="00837114"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100%</w:t>
            </w:r>
          </w:p>
        </w:tc>
        <w:tc>
          <w:tcPr>
            <w:tcW w:w="0" w:type="auto"/>
            <w:vAlign w:val="center"/>
            <w:hideMark/>
          </w:tcPr>
          <w:p w14:paraId="55447CA5" w14:textId="77777777" w:rsidR="00837114" w:rsidRPr="00543EC6" w:rsidRDefault="00837114"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82%</w:t>
            </w:r>
          </w:p>
        </w:tc>
        <w:tc>
          <w:tcPr>
            <w:tcW w:w="0" w:type="auto"/>
            <w:vAlign w:val="center"/>
            <w:hideMark/>
          </w:tcPr>
          <w:p w14:paraId="3F6E9B23" w14:textId="77777777" w:rsidR="00837114" w:rsidRPr="00543EC6" w:rsidRDefault="00837114"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5</w:t>
            </w:r>
          </w:p>
        </w:tc>
        <w:tc>
          <w:tcPr>
            <w:tcW w:w="739" w:type="dxa"/>
            <w:vAlign w:val="center"/>
          </w:tcPr>
          <w:p w14:paraId="3EFA8FE3" w14:textId="014B5D40" w:rsidR="00837114" w:rsidRPr="00543EC6" w:rsidRDefault="00837114" w:rsidP="00D81A0B">
            <w:pPr>
              <w:spacing w:after="0" w:line="276" w:lineRule="auto"/>
              <w:jc w:val="center"/>
              <w:rPr>
                <w:rFonts w:asciiTheme="majorBidi" w:eastAsia="Times New Roman" w:hAnsiTheme="majorBidi" w:cstheme="majorBidi"/>
                <w:b/>
                <w:bCs/>
                <w:color w:val="000000"/>
                <w:kern w:val="0"/>
                <w:sz w:val="20"/>
                <w:szCs w:val="20"/>
                <w:rtl/>
                <w14:ligatures w14:val="none"/>
              </w:rPr>
            </w:pPr>
            <w:r w:rsidRPr="00543EC6">
              <w:rPr>
                <w:rFonts w:asciiTheme="majorBidi" w:eastAsia="Times New Roman" w:hAnsiTheme="majorBidi" w:cstheme="majorBidi"/>
                <w:color w:val="000000"/>
                <w:kern w:val="0"/>
                <w:sz w:val="20"/>
                <w:szCs w:val="20"/>
                <w14:ligatures w14:val="none"/>
              </w:rPr>
              <w:t>WAE</w:t>
            </w:r>
          </w:p>
        </w:tc>
        <w:tc>
          <w:tcPr>
            <w:tcW w:w="1177" w:type="dxa"/>
            <w:vAlign w:val="center"/>
            <w:hideMark/>
          </w:tcPr>
          <w:p w14:paraId="11425559" w14:textId="26079271" w:rsidR="00837114" w:rsidRPr="00543EC6" w:rsidRDefault="00837114" w:rsidP="00D81A0B">
            <w:pPr>
              <w:spacing w:after="0" w:line="276" w:lineRule="auto"/>
              <w:jc w:val="center"/>
              <w:rPr>
                <w:rFonts w:ascii="Simplified Arabic" w:eastAsia="Times New Roman" w:hAnsi="Simplified Arabic" w:cs="Simplified Arabic"/>
                <w:b/>
                <w:bCs/>
                <w:color w:val="000000"/>
                <w:kern w:val="0"/>
                <w:sz w:val="20"/>
                <w:szCs w:val="20"/>
                <w14:ligatures w14:val="none"/>
              </w:rPr>
            </w:pPr>
            <w:r w:rsidRPr="00543EC6">
              <w:rPr>
                <w:rFonts w:ascii="Simplified Arabic" w:eastAsia="Times New Roman" w:hAnsi="Simplified Arabic" w:cs="Simplified Arabic" w:hint="cs"/>
                <w:b/>
                <w:bCs/>
                <w:color w:val="000000"/>
                <w:kern w:val="0"/>
                <w:sz w:val="20"/>
                <w:szCs w:val="20"/>
                <w:rtl/>
                <w14:ligatures w14:val="none"/>
              </w:rPr>
              <w:t xml:space="preserve">وادي الدواسر </w:t>
            </w:r>
          </w:p>
        </w:tc>
      </w:tr>
      <w:tr w:rsidR="00837114" w:rsidRPr="00543EC6" w14:paraId="3B00FD5C" w14:textId="77777777" w:rsidTr="00B763FA">
        <w:trPr>
          <w:trHeight w:val="276"/>
          <w:jc w:val="center"/>
        </w:trPr>
        <w:tc>
          <w:tcPr>
            <w:tcW w:w="0" w:type="auto"/>
            <w:vAlign w:val="center"/>
            <w:hideMark/>
          </w:tcPr>
          <w:p w14:paraId="45872DEF" w14:textId="77777777" w:rsidR="00837114" w:rsidRPr="00543EC6" w:rsidRDefault="00837114" w:rsidP="00D81A0B">
            <w:pPr>
              <w:spacing w:after="0" w:line="276" w:lineRule="auto"/>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100%</w:t>
            </w:r>
          </w:p>
        </w:tc>
        <w:tc>
          <w:tcPr>
            <w:tcW w:w="0" w:type="auto"/>
            <w:vAlign w:val="center"/>
            <w:hideMark/>
          </w:tcPr>
          <w:p w14:paraId="6DFA1019" w14:textId="77777777" w:rsidR="00837114" w:rsidRPr="00543EC6" w:rsidRDefault="00837114"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0%</w:t>
            </w:r>
          </w:p>
        </w:tc>
        <w:tc>
          <w:tcPr>
            <w:tcW w:w="0" w:type="auto"/>
            <w:vAlign w:val="center"/>
            <w:hideMark/>
          </w:tcPr>
          <w:p w14:paraId="2D488CF7" w14:textId="77777777" w:rsidR="00837114" w:rsidRPr="00543EC6" w:rsidRDefault="00837114"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58%</w:t>
            </w:r>
          </w:p>
        </w:tc>
        <w:tc>
          <w:tcPr>
            <w:tcW w:w="0" w:type="auto"/>
            <w:vAlign w:val="center"/>
            <w:hideMark/>
          </w:tcPr>
          <w:p w14:paraId="53549933" w14:textId="77777777" w:rsidR="00837114" w:rsidRPr="00543EC6" w:rsidRDefault="00837114"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100%</w:t>
            </w:r>
          </w:p>
        </w:tc>
        <w:tc>
          <w:tcPr>
            <w:tcW w:w="0" w:type="auto"/>
            <w:vAlign w:val="center"/>
            <w:hideMark/>
          </w:tcPr>
          <w:p w14:paraId="6F861F94" w14:textId="77777777" w:rsidR="00837114" w:rsidRPr="00543EC6" w:rsidRDefault="00837114"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77%</w:t>
            </w:r>
          </w:p>
        </w:tc>
        <w:tc>
          <w:tcPr>
            <w:tcW w:w="0" w:type="auto"/>
            <w:vAlign w:val="center"/>
            <w:hideMark/>
          </w:tcPr>
          <w:p w14:paraId="077659BE" w14:textId="77777777" w:rsidR="00837114" w:rsidRPr="00543EC6" w:rsidRDefault="00837114"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5</w:t>
            </w:r>
          </w:p>
        </w:tc>
        <w:tc>
          <w:tcPr>
            <w:tcW w:w="739" w:type="dxa"/>
            <w:vAlign w:val="center"/>
          </w:tcPr>
          <w:p w14:paraId="0CE80B77" w14:textId="43451094" w:rsidR="00837114" w:rsidRPr="00543EC6" w:rsidRDefault="00837114" w:rsidP="00D81A0B">
            <w:pPr>
              <w:spacing w:after="0" w:line="276" w:lineRule="auto"/>
              <w:jc w:val="center"/>
              <w:rPr>
                <w:rFonts w:asciiTheme="majorBidi" w:eastAsia="Times New Roman" w:hAnsiTheme="majorBidi" w:cstheme="majorBidi"/>
                <w:b/>
                <w:bCs/>
                <w:color w:val="000000"/>
                <w:kern w:val="0"/>
                <w:sz w:val="20"/>
                <w:szCs w:val="20"/>
                <w:rtl/>
                <w14:ligatures w14:val="none"/>
              </w:rPr>
            </w:pPr>
            <w:r w:rsidRPr="00543EC6">
              <w:rPr>
                <w:rFonts w:asciiTheme="majorBidi" w:eastAsia="Times New Roman" w:hAnsiTheme="majorBidi" w:cstheme="majorBidi"/>
                <w:color w:val="000000"/>
                <w:kern w:val="0"/>
                <w:sz w:val="20"/>
                <w:szCs w:val="20"/>
                <w14:ligatures w14:val="none"/>
              </w:rPr>
              <w:t>SHW</w:t>
            </w:r>
          </w:p>
        </w:tc>
        <w:tc>
          <w:tcPr>
            <w:tcW w:w="1177" w:type="dxa"/>
            <w:vAlign w:val="center"/>
            <w:hideMark/>
          </w:tcPr>
          <w:p w14:paraId="625D93EE" w14:textId="5BB0BB20" w:rsidR="00837114" w:rsidRPr="00543EC6" w:rsidRDefault="00837114" w:rsidP="00D81A0B">
            <w:pPr>
              <w:spacing w:after="0" w:line="276" w:lineRule="auto"/>
              <w:jc w:val="center"/>
              <w:rPr>
                <w:rFonts w:ascii="Simplified Arabic" w:eastAsia="Times New Roman" w:hAnsi="Simplified Arabic" w:cs="Simplified Arabic"/>
                <w:b/>
                <w:bCs/>
                <w:color w:val="000000"/>
                <w:kern w:val="0"/>
                <w:sz w:val="20"/>
                <w:szCs w:val="20"/>
                <w14:ligatures w14:val="none"/>
              </w:rPr>
            </w:pPr>
            <w:proofErr w:type="spellStart"/>
            <w:r w:rsidRPr="00543EC6">
              <w:rPr>
                <w:rFonts w:ascii="Simplified Arabic" w:eastAsia="Times New Roman" w:hAnsi="Simplified Arabic" w:cs="Simplified Arabic" w:hint="cs"/>
                <w:b/>
                <w:bCs/>
                <w:color w:val="000000"/>
                <w:kern w:val="0"/>
                <w:sz w:val="20"/>
                <w:szCs w:val="20"/>
                <w:rtl/>
                <w14:ligatures w14:val="none"/>
              </w:rPr>
              <w:t>شرورة</w:t>
            </w:r>
            <w:proofErr w:type="spellEnd"/>
            <w:r w:rsidRPr="00543EC6">
              <w:rPr>
                <w:rFonts w:ascii="Simplified Arabic" w:eastAsia="Times New Roman" w:hAnsi="Simplified Arabic" w:cs="Simplified Arabic" w:hint="cs"/>
                <w:b/>
                <w:bCs/>
                <w:color w:val="000000"/>
                <w:kern w:val="0"/>
                <w:sz w:val="20"/>
                <w:szCs w:val="20"/>
                <w:rtl/>
                <w14:ligatures w14:val="none"/>
              </w:rPr>
              <w:t xml:space="preserve"> </w:t>
            </w:r>
          </w:p>
        </w:tc>
      </w:tr>
      <w:tr w:rsidR="00837114" w:rsidRPr="00543EC6" w14:paraId="60610D20" w14:textId="77777777" w:rsidTr="00B763FA">
        <w:trPr>
          <w:trHeight w:val="276"/>
          <w:jc w:val="center"/>
        </w:trPr>
        <w:tc>
          <w:tcPr>
            <w:tcW w:w="0" w:type="auto"/>
            <w:vAlign w:val="center"/>
            <w:hideMark/>
          </w:tcPr>
          <w:p w14:paraId="30047B7A" w14:textId="77777777" w:rsidR="00837114" w:rsidRPr="00543EC6" w:rsidRDefault="00837114" w:rsidP="00D81A0B">
            <w:pPr>
              <w:spacing w:after="0" w:line="276" w:lineRule="auto"/>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100%</w:t>
            </w:r>
          </w:p>
        </w:tc>
        <w:tc>
          <w:tcPr>
            <w:tcW w:w="0" w:type="auto"/>
            <w:vAlign w:val="center"/>
            <w:hideMark/>
          </w:tcPr>
          <w:p w14:paraId="3701D4FB" w14:textId="77777777" w:rsidR="00837114" w:rsidRPr="00543EC6" w:rsidRDefault="00837114"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100%</w:t>
            </w:r>
          </w:p>
        </w:tc>
        <w:tc>
          <w:tcPr>
            <w:tcW w:w="0" w:type="auto"/>
            <w:vAlign w:val="center"/>
            <w:hideMark/>
          </w:tcPr>
          <w:p w14:paraId="5C547CF8" w14:textId="77777777" w:rsidR="00837114" w:rsidRPr="00543EC6" w:rsidRDefault="00837114"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60%</w:t>
            </w:r>
          </w:p>
        </w:tc>
        <w:tc>
          <w:tcPr>
            <w:tcW w:w="0" w:type="auto"/>
            <w:vAlign w:val="center"/>
            <w:hideMark/>
          </w:tcPr>
          <w:p w14:paraId="304B237E" w14:textId="77777777" w:rsidR="00837114" w:rsidRPr="00543EC6" w:rsidRDefault="00837114"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100%</w:t>
            </w:r>
          </w:p>
        </w:tc>
        <w:tc>
          <w:tcPr>
            <w:tcW w:w="0" w:type="auto"/>
            <w:vAlign w:val="center"/>
            <w:hideMark/>
          </w:tcPr>
          <w:p w14:paraId="4D9D53BE" w14:textId="77777777" w:rsidR="00837114" w:rsidRPr="00543EC6" w:rsidRDefault="00837114"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86%</w:t>
            </w:r>
          </w:p>
        </w:tc>
        <w:tc>
          <w:tcPr>
            <w:tcW w:w="0" w:type="auto"/>
            <w:vAlign w:val="center"/>
            <w:hideMark/>
          </w:tcPr>
          <w:p w14:paraId="27A277FE" w14:textId="77777777" w:rsidR="00837114" w:rsidRPr="00543EC6" w:rsidRDefault="00837114"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5</w:t>
            </w:r>
          </w:p>
        </w:tc>
        <w:tc>
          <w:tcPr>
            <w:tcW w:w="739" w:type="dxa"/>
            <w:vAlign w:val="center"/>
          </w:tcPr>
          <w:p w14:paraId="22915584" w14:textId="4B99DDAD" w:rsidR="00837114" w:rsidRPr="00543EC6" w:rsidRDefault="00837114" w:rsidP="00D81A0B">
            <w:pPr>
              <w:spacing w:after="0" w:line="276" w:lineRule="auto"/>
              <w:jc w:val="center"/>
              <w:rPr>
                <w:rFonts w:asciiTheme="majorBidi" w:eastAsia="Times New Roman" w:hAnsiTheme="majorBidi" w:cstheme="majorBidi"/>
                <w:b/>
                <w:bCs/>
                <w:color w:val="000000"/>
                <w:kern w:val="0"/>
                <w:sz w:val="20"/>
                <w:szCs w:val="20"/>
                <w:rtl/>
                <w14:ligatures w14:val="none"/>
              </w:rPr>
            </w:pPr>
            <w:r w:rsidRPr="00543EC6">
              <w:rPr>
                <w:rFonts w:asciiTheme="majorBidi" w:eastAsia="Times New Roman" w:hAnsiTheme="majorBidi" w:cstheme="majorBidi"/>
                <w:color w:val="000000"/>
                <w:kern w:val="0"/>
                <w:sz w:val="20"/>
                <w:szCs w:val="20"/>
                <w14:ligatures w14:val="none"/>
              </w:rPr>
              <w:t>TUI</w:t>
            </w:r>
          </w:p>
        </w:tc>
        <w:tc>
          <w:tcPr>
            <w:tcW w:w="1177" w:type="dxa"/>
            <w:vAlign w:val="center"/>
            <w:hideMark/>
          </w:tcPr>
          <w:p w14:paraId="1EE20831" w14:textId="45EACC69" w:rsidR="00837114" w:rsidRPr="00543EC6" w:rsidRDefault="00837114" w:rsidP="00D81A0B">
            <w:pPr>
              <w:spacing w:after="0" w:line="276" w:lineRule="auto"/>
              <w:jc w:val="center"/>
              <w:rPr>
                <w:rFonts w:ascii="Simplified Arabic" w:eastAsia="Times New Roman" w:hAnsi="Simplified Arabic" w:cs="Simplified Arabic"/>
                <w:b/>
                <w:bCs/>
                <w:color w:val="000000"/>
                <w:kern w:val="0"/>
                <w:sz w:val="20"/>
                <w:szCs w:val="20"/>
                <w14:ligatures w14:val="none"/>
              </w:rPr>
            </w:pPr>
            <w:r w:rsidRPr="00543EC6">
              <w:rPr>
                <w:rFonts w:ascii="Simplified Arabic" w:eastAsia="Times New Roman" w:hAnsi="Simplified Arabic" w:cs="Simplified Arabic" w:hint="cs"/>
                <w:b/>
                <w:bCs/>
                <w:color w:val="000000"/>
                <w:kern w:val="0"/>
                <w:sz w:val="20"/>
                <w:szCs w:val="20"/>
                <w:rtl/>
                <w14:ligatures w14:val="none"/>
              </w:rPr>
              <w:t xml:space="preserve">طريف </w:t>
            </w:r>
          </w:p>
        </w:tc>
      </w:tr>
    </w:tbl>
    <w:p w14:paraId="03F453F7" w14:textId="77777777" w:rsidR="00346BF2" w:rsidRDefault="00346BF2" w:rsidP="00336F3A">
      <w:pPr>
        <w:spacing w:after="0" w:line="360" w:lineRule="auto"/>
        <w:rPr>
          <w:rFonts w:ascii="Simplified Arabic" w:hAnsi="Simplified Arabic" w:cs="Simplified Arabic"/>
          <w:sz w:val="28"/>
          <w:szCs w:val="28"/>
          <w:u w:val="single"/>
          <w:rtl/>
        </w:rPr>
      </w:pPr>
    </w:p>
    <w:p w14:paraId="2B1EDEF0" w14:textId="77777777" w:rsidR="00634C41" w:rsidRDefault="00634C41" w:rsidP="00D81A0B">
      <w:pPr>
        <w:spacing w:after="0" w:line="360" w:lineRule="auto"/>
        <w:rPr>
          <w:rFonts w:ascii="Simplified Arabic" w:hAnsi="Simplified Arabic" w:cs="Simplified Arabic"/>
          <w:sz w:val="28"/>
          <w:szCs w:val="28"/>
          <w:u w:val="single"/>
          <w:rtl/>
        </w:rPr>
      </w:pPr>
      <w:bookmarkStart w:id="243" w:name="_Hlk225986289"/>
    </w:p>
    <w:p w14:paraId="694F0E32" w14:textId="77777777" w:rsidR="00D81A0B" w:rsidRDefault="00D81A0B" w:rsidP="00D81A0B">
      <w:pPr>
        <w:spacing w:after="0" w:line="360" w:lineRule="auto"/>
        <w:rPr>
          <w:rFonts w:ascii="Simplified Arabic" w:eastAsiaTheme="majorEastAsia" w:hAnsi="Simplified Arabic" w:cs="Simplified Arabic"/>
          <w:b/>
          <w:bCs/>
          <w:sz w:val="20"/>
          <w:szCs w:val="20"/>
          <w:rtl/>
        </w:rPr>
      </w:pPr>
    </w:p>
    <w:p w14:paraId="19C78DCE" w14:textId="4CE89169" w:rsidR="00331525" w:rsidRPr="005501FC" w:rsidRDefault="00331525" w:rsidP="00336F3A">
      <w:pPr>
        <w:spacing w:after="0" w:line="360" w:lineRule="auto"/>
        <w:jc w:val="center"/>
        <w:rPr>
          <w:rFonts w:ascii="Simplified Arabic" w:eastAsiaTheme="majorEastAsia" w:hAnsi="Simplified Arabic" w:cs="Simplified Arabic"/>
          <w:b/>
          <w:bCs/>
          <w:sz w:val="20"/>
          <w:szCs w:val="20"/>
          <w:rtl/>
        </w:rPr>
      </w:pPr>
      <w:r w:rsidRPr="005501FC">
        <w:rPr>
          <w:rFonts w:ascii="Simplified Arabic" w:eastAsiaTheme="majorEastAsia" w:hAnsi="Simplified Arabic" w:cs="Simplified Arabic" w:hint="cs"/>
          <w:b/>
          <w:bCs/>
          <w:sz w:val="20"/>
          <w:szCs w:val="20"/>
          <w:rtl/>
        </w:rPr>
        <w:t>ملحق (</w:t>
      </w:r>
      <w:r w:rsidR="006260AB">
        <w:rPr>
          <w:rFonts w:ascii="Simplified Arabic" w:eastAsiaTheme="majorEastAsia" w:hAnsi="Simplified Arabic" w:cs="Simplified Arabic" w:hint="cs"/>
          <w:b/>
          <w:bCs/>
          <w:sz w:val="20"/>
          <w:szCs w:val="20"/>
          <w:rtl/>
        </w:rPr>
        <w:t>7</w:t>
      </w:r>
      <w:r w:rsidRPr="005501FC">
        <w:rPr>
          <w:rFonts w:ascii="Simplified Arabic" w:eastAsiaTheme="majorEastAsia" w:hAnsi="Simplified Arabic" w:cs="Simplified Arabic" w:hint="cs"/>
          <w:b/>
          <w:bCs/>
          <w:sz w:val="20"/>
          <w:szCs w:val="20"/>
          <w:rtl/>
        </w:rPr>
        <w:t xml:space="preserve">): ملخص </w:t>
      </w:r>
      <w:r w:rsidRPr="005501FC">
        <w:rPr>
          <w:rFonts w:ascii="Simplified Arabic" w:eastAsiaTheme="majorEastAsia" w:hAnsi="Simplified Arabic" w:cs="Simplified Arabic"/>
          <w:b/>
          <w:bCs/>
          <w:sz w:val="20"/>
          <w:szCs w:val="20"/>
          <w:rtl/>
        </w:rPr>
        <w:t>الشكاوى</w:t>
      </w:r>
      <w:r w:rsidRPr="005501FC">
        <w:rPr>
          <w:rFonts w:ascii="Simplified Arabic" w:eastAsiaTheme="majorEastAsia" w:hAnsi="Simplified Arabic" w:cs="Simplified Arabic" w:hint="cs"/>
          <w:b/>
          <w:bCs/>
          <w:sz w:val="20"/>
          <w:szCs w:val="20"/>
          <w:rtl/>
        </w:rPr>
        <w:t xml:space="preserve"> لسنة 2024 لمختلف المطارات مستخر</w:t>
      </w:r>
      <w:r w:rsidRPr="005501FC">
        <w:rPr>
          <w:rFonts w:ascii="Simplified Arabic" w:eastAsiaTheme="majorEastAsia" w:hAnsi="Simplified Arabic" w:cs="Simplified Arabic" w:hint="eastAsia"/>
          <w:b/>
          <w:bCs/>
          <w:sz w:val="20"/>
          <w:szCs w:val="20"/>
          <w:rtl/>
        </w:rPr>
        <w:t>ج</w:t>
      </w:r>
      <w:r w:rsidRPr="005501FC">
        <w:rPr>
          <w:rFonts w:ascii="Simplified Arabic" w:eastAsiaTheme="majorEastAsia" w:hAnsi="Simplified Arabic" w:cs="Simplified Arabic" w:hint="cs"/>
          <w:b/>
          <w:bCs/>
          <w:sz w:val="20"/>
          <w:szCs w:val="20"/>
          <w:rtl/>
        </w:rPr>
        <w:t xml:space="preserve"> من جداول المؤشرات الصادرة عن الهيئة العامة للطيران المدني.</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8"/>
        <w:gridCol w:w="1042"/>
        <w:gridCol w:w="1179"/>
        <w:gridCol w:w="650"/>
        <w:gridCol w:w="1507"/>
        <w:gridCol w:w="1122"/>
        <w:gridCol w:w="509"/>
        <w:gridCol w:w="877"/>
        <w:gridCol w:w="998"/>
      </w:tblGrid>
      <w:tr w:rsidR="00B763FA" w:rsidRPr="00543EC6" w14:paraId="18D16AD1" w14:textId="77777777" w:rsidTr="00540E06">
        <w:trPr>
          <w:trHeight w:val="792"/>
        </w:trPr>
        <w:tc>
          <w:tcPr>
            <w:tcW w:w="0" w:type="auto"/>
            <w:shd w:val="clear" w:color="auto" w:fill="002060"/>
            <w:vAlign w:val="center"/>
            <w:hideMark/>
          </w:tcPr>
          <w:bookmarkEnd w:id="243"/>
          <w:p w14:paraId="421D689D" w14:textId="77777777" w:rsidR="00B763FA" w:rsidRPr="00543EC6" w:rsidRDefault="00B763FA" w:rsidP="00D81A0B">
            <w:pPr>
              <w:spacing w:after="0" w:line="276" w:lineRule="auto"/>
              <w:jc w:val="center"/>
              <w:rPr>
                <w:rFonts w:ascii="Simplified Arabic" w:hAnsi="Simplified Arabic" w:cs="Simplified Arabic"/>
                <w:b/>
                <w:bCs/>
                <w:sz w:val="20"/>
                <w:szCs w:val="20"/>
              </w:rPr>
            </w:pPr>
            <w:r w:rsidRPr="00543EC6">
              <w:rPr>
                <w:rFonts w:ascii="Simplified Arabic" w:hAnsi="Simplified Arabic" w:cs="Simplified Arabic" w:hint="cs"/>
                <w:b/>
                <w:bCs/>
                <w:sz w:val="20"/>
                <w:szCs w:val="20"/>
                <w:rtl/>
              </w:rPr>
              <w:t>شكاوى أخرى</w:t>
            </w:r>
          </w:p>
        </w:tc>
        <w:tc>
          <w:tcPr>
            <w:tcW w:w="0" w:type="auto"/>
            <w:shd w:val="clear" w:color="auto" w:fill="002060"/>
            <w:vAlign w:val="center"/>
            <w:hideMark/>
          </w:tcPr>
          <w:p w14:paraId="7D432426" w14:textId="77777777" w:rsidR="00B763FA" w:rsidRPr="00543EC6" w:rsidRDefault="00B763FA" w:rsidP="00D81A0B">
            <w:pPr>
              <w:spacing w:after="0" w:line="276" w:lineRule="auto"/>
              <w:jc w:val="center"/>
              <w:rPr>
                <w:rFonts w:ascii="Simplified Arabic" w:hAnsi="Simplified Arabic" w:cs="Simplified Arabic"/>
                <w:b/>
                <w:bCs/>
                <w:sz w:val="20"/>
                <w:szCs w:val="20"/>
                <w:rtl/>
              </w:rPr>
            </w:pPr>
            <w:r w:rsidRPr="00543EC6">
              <w:rPr>
                <w:rFonts w:ascii="Simplified Arabic" w:hAnsi="Simplified Arabic" w:cs="Simplified Arabic" w:hint="cs"/>
                <w:b/>
                <w:bCs/>
                <w:sz w:val="20"/>
                <w:szCs w:val="20"/>
                <w:rtl/>
              </w:rPr>
              <w:t>إجراءات السفر</w:t>
            </w:r>
          </w:p>
        </w:tc>
        <w:tc>
          <w:tcPr>
            <w:tcW w:w="0" w:type="auto"/>
            <w:shd w:val="clear" w:color="auto" w:fill="002060"/>
            <w:vAlign w:val="center"/>
            <w:hideMark/>
          </w:tcPr>
          <w:p w14:paraId="13CED333" w14:textId="77777777" w:rsidR="00B763FA" w:rsidRPr="00543EC6" w:rsidRDefault="00B763FA" w:rsidP="00D81A0B">
            <w:pPr>
              <w:spacing w:after="0" w:line="276" w:lineRule="auto"/>
              <w:jc w:val="center"/>
              <w:rPr>
                <w:rFonts w:ascii="Simplified Arabic" w:hAnsi="Simplified Arabic" w:cs="Simplified Arabic"/>
                <w:b/>
                <w:bCs/>
                <w:sz w:val="20"/>
                <w:szCs w:val="20"/>
                <w:rtl/>
              </w:rPr>
            </w:pPr>
            <w:r w:rsidRPr="00543EC6">
              <w:rPr>
                <w:rFonts w:ascii="Simplified Arabic" w:hAnsi="Simplified Arabic" w:cs="Simplified Arabic" w:hint="cs"/>
                <w:b/>
                <w:bCs/>
                <w:sz w:val="20"/>
                <w:szCs w:val="20"/>
                <w:rtl/>
              </w:rPr>
              <w:t>الإجراءات الأمنية</w:t>
            </w:r>
          </w:p>
        </w:tc>
        <w:tc>
          <w:tcPr>
            <w:tcW w:w="0" w:type="auto"/>
            <w:shd w:val="clear" w:color="auto" w:fill="002060"/>
            <w:vAlign w:val="center"/>
            <w:hideMark/>
          </w:tcPr>
          <w:p w14:paraId="0088F5B7" w14:textId="77777777" w:rsidR="00B763FA" w:rsidRPr="00543EC6" w:rsidRDefault="00B763FA" w:rsidP="00D81A0B">
            <w:pPr>
              <w:spacing w:after="0" w:line="276" w:lineRule="auto"/>
              <w:jc w:val="center"/>
              <w:rPr>
                <w:rFonts w:ascii="Simplified Arabic" w:hAnsi="Simplified Arabic" w:cs="Simplified Arabic"/>
                <w:b/>
                <w:bCs/>
                <w:sz w:val="20"/>
                <w:szCs w:val="20"/>
                <w:rtl/>
              </w:rPr>
            </w:pPr>
            <w:r w:rsidRPr="00543EC6">
              <w:rPr>
                <w:rFonts w:ascii="Simplified Arabic" w:hAnsi="Simplified Arabic" w:cs="Simplified Arabic" w:hint="cs"/>
                <w:b/>
                <w:bCs/>
                <w:sz w:val="20"/>
                <w:szCs w:val="20"/>
                <w:rtl/>
              </w:rPr>
              <w:t>الأمتعة</w:t>
            </w:r>
          </w:p>
        </w:tc>
        <w:tc>
          <w:tcPr>
            <w:tcW w:w="0" w:type="auto"/>
            <w:shd w:val="clear" w:color="auto" w:fill="002060"/>
            <w:vAlign w:val="center"/>
            <w:hideMark/>
          </w:tcPr>
          <w:p w14:paraId="21472B13" w14:textId="77777777" w:rsidR="00B763FA" w:rsidRPr="00543EC6" w:rsidRDefault="00B763FA" w:rsidP="00D81A0B">
            <w:pPr>
              <w:spacing w:after="0" w:line="276" w:lineRule="auto"/>
              <w:jc w:val="center"/>
              <w:rPr>
                <w:rFonts w:ascii="Simplified Arabic" w:hAnsi="Simplified Arabic" w:cs="Simplified Arabic"/>
                <w:b/>
                <w:bCs/>
                <w:sz w:val="20"/>
                <w:szCs w:val="20"/>
                <w:rtl/>
              </w:rPr>
            </w:pPr>
            <w:r w:rsidRPr="00543EC6">
              <w:rPr>
                <w:rFonts w:ascii="Simplified Arabic" w:hAnsi="Simplified Arabic" w:cs="Simplified Arabic" w:hint="cs"/>
                <w:b/>
                <w:bCs/>
                <w:sz w:val="20"/>
                <w:szCs w:val="20"/>
                <w:rtl/>
              </w:rPr>
              <w:t>الخدمات والمرافق العامة</w:t>
            </w:r>
          </w:p>
        </w:tc>
        <w:tc>
          <w:tcPr>
            <w:tcW w:w="0" w:type="auto"/>
            <w:shd w:val="clear" w:color="auto" w:fill="002060"/>
            <w:vAlign w:val="center"/>
            <w:hideMark/>
          </w:tcPr>
          <w:p w14:paraId="424C3738" w14:textId="77777777" w:rsidR="00B763FA" w:rsidRPr="00543EC6" w:rsidRDefault="00B763FA" w:rsidP="00D81A0B">
            <w:pPr>
              <w:spacing w:after="0" w:line="276" w:lineRule="auto"/>
              <w:jc w:val="center"/>
              <w:rPr>
                <w:rFonts w:ascii="Simplified Arabic" w:hAnsi="Simplified Arabic" w:cs="Simplified Arabic"/>
                <w:b/>
                <w:bCs/>
                <w:sz w:val="20"/>
                <w:szCs w:val="20"/>
                <w:rtl/>
              </w:rPr>
            </w:pPr>
            <w:r w:rsidRPr="00543EC6">
              <w:rPr>
                <w:rFonts w:ascii="Simplified Arabic" w:hAnsi="Simplified Arabic" w:cs="Simplified Arabic" w:hint="cs"/>
                <w:b/>
                <w:bCs/>
                <w:sz w:val="20"/>
                <w:szCs w:val="20"/>
                <w:rtl/>
              </w:rPr>
              <w:t>إجمالي الشكاوى</w:t>
            </w:r>
          </w:p>
        </w:tc>
        <w:tc>
          <w:tcPr>
            <w:tcW w:w="0" w:type="auto"/>
            <w:shd w:val="clear" w:color="auto" w:fill="002060"/>
            <w:vAlign w:val="center"/>
            <w:hideMark/>
          </w:tcPr>
          <w:p w14:paraId="00EF30FB" w14:textId="77777777" w:rsidR="00B763FA" w:rsidRPr="00543EC6" w:rsidRDefault="00B763FA" w:rsidP="00D81A0B">
            <w:pPr>
              <w:spacing w:after="0" w:line="276" w:lineRule="auto"/>
              <w:jc w:val="center"/>
              <w:rPr>
                <w:rFonts w:ascii="Simplified Arabic" w:hAnsi="Simplified Arabic" w:cs="Simplified Arabic"/>
                <w:b/>
                <w:bCs/>
                <w:sz w:val="20"/>
                <w:szCs w:val="20"/>
                <w:rtl/>
              </w:rPr>
            </w:pPr>
            <w:r w:rsidRPr="00543EC6">
              <w:rPr>
                <w:rFonts w:ascii="Simplified Arabic" w:hAnsi="Simplified Arabic" w:cs="Simplified Arabic" w:hint="cs"/>
                <w:b/>
                <w:bCs/>
                <w:sz w:val="20"/>
                <w:szCs w:val="20"/>
                <w:rtl/>
              </w:rPr>
              <w:t>الفئة</w:t>
            </w:r>
          </w:p>
        </w:tc>
        <w:tc>
          <w:tcPr>
            <w:tcW w:w="0" w:type="auto"/>
            <w:shd w:val="clear" w:color="auto" w:fill="002060"/>
          </w:tcPr>
          <w:p w14:paraId="283007E2" w14:textId="437007A9" w:rsidR="00B763FA" w:rsidRPr="00543EC6" w:rsidRDefault="007B5D83" w:rsidP="00D81A0B">
            <w:pPr>
              <w:spacing w:after="0" w:line="276" w:lineRule="auto"/>
              <w:jc w:val="center"/>
              <w:rPr>
                <w:rFonts w:ascii="Simplified Arabic" w:hAnsi="Simplified Arabic" w:cs="Simplified Arabic"/>
                <w:b/>
                <w:bCs/>
                <w:sz w:val="20"/>
                <w:szCs w:val="20"/>
                <w:rtl/>
              </w:rPr>
            </w:pPr>
            <w:r w:rsidRPr="00543EC6">
              <w:rPr>
                <w:rFonts w:ascii="Simplified Arabic" w:hAnsi="Simplified Arabic" w:cs="Simplified Arabic" w:hint="cs"/>
                <w:b/>
                <w:bCs/>
                <w:sz w:val="20"/>
                <w:szCs w:val="20"/>
                <w:rtl/>
              </w:rPr>
              <w:t>رمز المطار</w:t>
            </w:r>
          </w:p>
        </w:tc>
        <w:tc>
          <w:tcPr>
            <w:tcW w:w="0" w:type="auto"/>
            <w:shd w:val="clear" w:color="auto" w:fill="002060"/>
            <w:vAlign w:val="center"/>
            <w:hideMark/>
          </w:tcPr>
          <w:p w14:paraId="7336CFDE" w14:textId="2E55AF3A" w:rsidR="00B763FA" w:rsidRPr="00543EC6" w:rsidRDefault="00B763FA" w:rsidP="00D81A0B">
            <w:pPr>
              <w:spacing w:after="0" w:line="276" w:lineRule="auto"/>
              <w:jc w:val="center"/>
              <w:rPr>
                <w:rFonts w:ascii="Simplified Arabic" w:hAnsi="Simplified Arabic" w:cs="Simplified Arabic"/>
                <w:b/>
                <w:bCs/>
                <w:sz w:val="20"/>
                <w:szCs w:val="20"/>
                <w:rtl/>
              </w:rPr>
            </w:pPr>
            <w:r w:rsidRPr="00543EC6">
              <w:rPr>
                <w:rFonts w:ascii="Simplified Arabic" w:hAnsi="Simplified Arabic" w:cs="Simplified Arabic" w:hint="cs"/>
                <w:b/>
                <w:bCs/>
                <w:sz w:val="20"/>
                <w:szCs w:val="20"/>
                <w:rtl/>
              </w:rPr>
              <w:t>المطار</w:t>
            </w:r>
          </w:p>
        </w:tc>
      </w:tr>
      <w:tr w:rsidR="00B763FA" w:rsidRPr="00543EC6" w14:paraId="08627B14" w14:textId="77777777" w:rsidTr="00540E06">
        <w:trPr>
          <w:trHeight w:val="89"/>
        </w:trPr>
        <w:tc>
          <w:tcPr>
            <w:tcW w:w="0" w:type="auto"/>
            <w:vAlign w:val="center"/>
            <w:hideMark/>
          </w:tcPr>
          <w:p w14:paraId="34FB99FC" w14:textId="77777777" w:rsidR="00B763FA" w:rsidRPr="00543EC6" w:rsidRDefault="00B763FA" w:rsidP="00D81A0B">
            <w:pPr>
              <w:spacing w:after="0" w:line="276" w:lineRule="auto"/>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75</w:t>
            </w:r>
          </w:p>
        </w:tc>
        <w:tc>
          <w:tcPr>
            <w:tcW w:w="0" w:type="auto"/>
            <w:vAlign w:val="center"/>
            <w:hideMark/>
          </w:tcPr>
          <w:p w14:paraId="334F2C05" w14:textId="77777777" w:rsidR="00B763FA" w:rsidRPr="00543EC6" w:rsidRDefault="00B763FA"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14</w:t>
            </w:r>
          </w:p>
        </w:tc>
        <w:tc>
          <w:tcPr>
            <w:tcW w:w="0" w:type="auto"/>
            <w:vAlign w:val="center"/>
            <w:hideMark/>
          </w:tcPr>
          <w:p w14:paraId="7F587CA0" w14:textId="77777777" w:rsidR="00B763FA" w:rsidRPr="00543EC6" w:rsidRDefault="00B763FA"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21</w:t>
            </w:r>
          </w:p>
        </w:tc>
        <w:tc>
          <w:tcPr>
            <w:tcW w:w="0" w:type="auto"/>
            <w:vAlign w:val="center"/>
            <w:hideMark/>
          </w:tcPr>
          <w:p w14:paraId="00B20AE7" w14:textId="77777777" w:rsidR="00B763FA" w:rsidRPr="00543EC6" w:rsidRDefault="00B763FA"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12</w:t>
            </w:r>
          </w:p>
        </w:tc>
        <w:tc>
          <w:tcPr>
            <w:tcW w:w="0" w:type="auto"/>
            <w:vAlign w:val="center"/>
            <w:hideMark/>
          </w:tcPr>
          <w:p w14:paraId="4958EE4C" w14:textId="77777777" w:rsidR="00B763FA" w:rsidRPr="00543EC6" w:rsidRDefault="00B763FA"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50</w:t>
            </w:r>
          </w:p>
        </w:tc>
        <w:tc>
          <w:tcPr>
            <w:tcW w:w="0" w:type="auto"/>
            <w:vAlign w:val="center"/>
            <w:hideMark/>
          </w:tcPr>
          <w:p w14:paraId="73BAC428" w14:textId="77777777" w:rsidR="00B763FA" w:rsidRPr="00543EC6" w:rsidRDefault="00B763FA"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172</w:t>
            </w:r>
          </w:p>
        </w:tc>
        <w:tc>
          <w:tcPr>
            <w:tcW w:w="0" w:type="auto"/>
            <w:vAlign w:val="center"/>
            <w:hideMark/>
          </w:tcPr>
          <w:p w14:paraId="5F042312" w14:textId="77777777" w:rsidR="00B763FA" w:rsidRPr="00543EC6" w:rsidRDefault="00B763FA"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1</w:t>
            </w:r>
          </w:p>
        </w:tc>
        <w:tc>
          <w:tcPr>
            <w:tcW w:w="0" w:type="auto"/>
            <w:vAlign w:val="center"/>
          </w:tcPr>
          <w:p w14:paraId="22AA71F6" w14:textId="0660012A" w:rsidR="00B763FA" w:rsidRPr="00543EC6" w:rsidRDefault="007B5D83" w:rsidP="00D81A0B">
            <w:pPr>
              <w:spacing w:after="0" w:line="276" w:lineRule="auto"/>
              <w:jc w:val="center"/>
              <w:rPr>
                <w:rFonts w:asciiTheme="majorBidi" w:eastAsia="Times New Roman" w:hAnsiTheme="majorBidi" w:cstheme="majorBidi"/>
                <w:b/>
                <w:bCs/>
                <w:color w:val="000000"/>
                <w:kern w:val="0"/>
                <w:sz w:val="20"/>
                <w:szCs w:val="20"/>
                <w:rtl/>
                <w14:ligatures w14:val="none"/>
              </w:rPr>
            </w:pPr>
            <w:r w:rsidRPr="00543EC6">
              <w:rPr>
                <w:rFonts w:asciiTheme="majorBidi" w:eastAsia="Times New Roman" w:hAnsiTheme="majorBidi" w:cstheme="majorBidi"/>
                <w:b/>
                <w:bCs/>
                <w:color w:val="000000"/>
                <w:kern w:val="0"/>
                <w:sz w:val="20"/>
                <w:szCs w:val="20"/>
                <w14:ligatures w14:val="none"/>
              </w:rPr>
              <w:t>RUH</w:t>
            </w:r>
          </w:p>
        </w:tc>
        <w:tc>
          <w:tcPr>
            <w:tcW w:w="0" w:type="auto"/>
            <w:vAlign w:val="center"/>
            <w:hideMark/>
          </w:tcPr>
          <w:p w14:paraId="3CC26326" w14:textId="4A1E22EB" w:rsidR="00B763FA" w:rsidRPr="00543EC6" w:rsidRDefault="00B763FA" w:rsidP="00D81A0B">
            <w:pPr>
              <w:spacing w:after="0" w:line="276" w:lineRule="auto"/>
              <w:jc w:val="center"/>
              <w:rPr>
                <w:rFonts w:ascii="Simplified Arabic" w:eastAsia="Times New Roman" w:hAnsi="Simplified Arabic" w:cs="Simplified Arabic"/>
                <w:b/>
                <w:bCs/>
                <w:color w:val="000000"/>
                <w:kern w:val="0"/>
                <w:sz w:val="20"/>
                <w:szCs w:val="20"/>
                <w14:ligatures w14:val="none"/>
              </w:rPr>
            </w:pPr>
            <w:r w:rsidRPr="00543EC6">
              <w:rPr>
                <w:rFonts w:ascii="Simplified Arabic" w:eastAsia="Times New Roman" w:hAnsi="Simplified Arabic" w:cs="Simplified Arabic" w:hint="cs"/>
                <w:b/>
                <w:bCs/>
                <w:color w:val="000000"/>
                <w:kern w:val="0"/>
                <w:sz w:val="20"/>
                <w:szCs w:val="20"/>
                <w:rtl/>
                <w14:ligatures w14:val="none"/>
              </w:rPr>
              <w:t>الرياض)</w:t>
            </w:r>
          </w:p>
        </w:tc>
      </w:tr>
      <w:tr w:rsidR="00B763FA" w:rsidRPr="00543EC6" w14:paraId="73E96B39" w14:textId="77777777" w:rsidTr="00540E06">
        <w:trPr>
          <w:trHeight w:val="276"/>
        </w:trPr>
        <w:tc>
          <w:tcPr>
            <w:tcW w:w="0" w:type="auto"/>
            <w:vAlign w:val="center"/>
            <w:hideMark/>
          </w:tcPr>
          <w:p w14:paraId="451872AD" w14:textId="77777777" w:rsidR="00B763FA" w:rsidRPr="00543EC6" w:rsidRDefault="00B763FA" w:rsidP="00D81A0B">
            <w:pPr>
              <w:spacing w:after="0" w:line="276" w:lineRule="auto"/>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69</w:t>
            </w:r>
          </w:p>
        </w:tc>
        <w:tc>
          <w:tcPr>
            <w:tcW w:w="0" w:type="auto"/>
            <w:vAlign w:val="center"/>
            <w:hideMark/>
          </w:tcPr>
          <w:p w14:paraId="55F42A77" w14:textId="77777777" w:rsidR="00B763FA" w:rsidRPr="00543EC6" w:rsidRDefault="00B763FA"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31</w:t>
            </w:r>
          </w:p>
        </w:tc>
        <w:tc>
          <w:tcPr>
            <w:tcW w:w="0" w:type="auto"/>
            <w:vAlign w:val="center"/>
            <w:hideMark/>
          </w:tcPr>
          <w:p w14:paraId="130E0C59" w14:textId="77777777" w:rsidR="00B763FA" w:rsidRPr="00543EC6" w:rsidRDefault="00B763FA"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57</w:t>
            </w:r>
          </w:p>
        </w:tc>
        <w:tc>
          <w:tcPr>
            <w:tcW w:w="0" w:type="auto"/>
            <w:vAlign w:val="center"/>
            <w:hideMark/>
          </w:tcPr>
          <w:p w14:paraId="1CFC6224" w14:textId="77777777" w:rsidR="00B763FA" w:rsidRPr="00543EC6" w:rsidRDefault="00B763FA"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15</w:t>
            </w:r>
          </w:p>
        </w:tc>
        <w:tc>
          <w:tcPr>
            <w:tcW w:w="0" w:type="auto"/>
            <w:vAlign w:val="center"/>
            <w:hideMark/>
          </w:tcPr>
          <w:p w14:paraId="194DAE36" w14:textId="77777777" w:rsidR="00B763FA" w:rsidRPr="00543EC6" w:rsidRDefault="00B763FA"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115</w:t>
            </w:r>
          </w:p>
        </w:tc>
        <w:tc>
          <w:tcPr>
            <w:tcW w:w="0" w:type="auto"/>
            <w:vAlign w:val="center"/>
            <w:hideMark/>
          </w:tcPr>
          <w:p w14:paraId="54210AC2" w14:textId="77777777" w:rsidR="00B763FA" w:rsidRPr="00543EC6" w:rsidRDefault="00B763FA"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287</w:t>
            </w:r>
          </w:p>
        </w:tc>
        <w:tc>
          <w:tcPr>
            <w:tcW w:w="0" w:type="auto"/>
            <w:vAlign w:val="center"/>
            <w:hideMark/>
          </w:tcPr>
          <w:p w14:paraId="12A696B6" w14:textId="77777777" w:rsidR="00B763FA" w:rsidRPr="00543EC6" w:rsidRDefault="00B763FA"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1</w:t>
            </w:r>
          </w:p>
        </w:tc>
        <w:tc>
          <w:tcPr>
            <w:tcW w:w="0" w:type="auto"/>
            <w:vAlign w:val="center"/>
          </w:tcPr>
          <w:p w14:paraId="388E2270" w14:textId="2C196AB9" w:rsidR="00B763FA" w:rsidRPr="00543EC6" w:rsidRDefault="007B5D83" w:rsidP="00D81A0B">
            <w:pPr>
              <w:spacing w:after="0" w:line="276" w:lineRule="auto"/>
              <w:jc w:val="center"/>
              <w:rPr>
                <w:rFonts w:asciiTheme="majorBidi" w:eastAsia="Times New Roman" w:hAnsiTheme="majorBidi" w:cstheme="majorBidi"/>
                <w:b/>
                <w:bCs/>
                <w:color w:val="000000"/>
                <w:kern w:val="0"/>
                <w:sz w:val="20"/>
                <w:szCs w:val="20"/>
                <w14:ligatures w14:val="none"/>
              </w:rPr>
            </w:pPr>
            <w:r w:rsidRPr="00543EC6">
              <w:rPr>
                <w:rFonts w:asciiTheme="majorBidi" w:eastAsia="Times New Roman" w:hAnsiTheme="majorBidi" w:cstheme="majorBidi"/>
                <w:b/>
                <w:bCs/>
                <w:color w:val="000000"/>
                <w:kern w:val="0"/>
                <w:sz w:val="20"/>
                <w:szCs w:val="20"/>
                <w14:ligatures w14:val="none"/>
              </w:rPr>
              <w:t>JED</w:t>
            </w:r>
          </w:p>
        </w:tc>
        <w:tc>
          <w:tcPr>
            <w:tcW w:w="0" w:type="auto"/>
            <w:vAlign w:val="center"/>
            <w:hideMark/>
          </w:tcPr>
          <w:p w14:paraId="1BF07C9E" w14:textId="2D0BBF1A" w:rsidR="00B763FA" w:rsidRPr="00543EC6" w:rsidRDefault="00B763FA" w:rsidP="00D81A0B">
            <w:pPr>
              <w:spacing w:after="0" w:line="276" w:lineRule="auto"/>
              <w:jc w:val="center"/>
              <w:rPr>
                <w:rFonts w:ascii="Simplified Arabic" w:eastAsia="Times New Roman" w:hAnsi="Simplified Arabic" w:cs="Simplified Arabic"/>
                <w:b/>
                <w:bCs/>
                <w:color w:val="000000"/>
                <w:kern w:val="0"/>
                <w:sz w:val="20"/>
                <w:szCs w:val="20"/>
                <w14:ligatures w14:val="none"/>
              </w:rPr>
            </w:pPr>
            <w:r w:rsidRPr="00543EC6">
              <w:rPr>
                <w:rFonts w:ascii="Simplified Arabic" w:eastAsia="Times New Roman" w:hAnsi="Simplified Arabic" w:cs="Simplified Arabic" w:hint="cs"/>
                <w:b/>
                <w:bCs/>
                <w:color w:val="000000"/>
                <w:kern w:val="0"/>
                <w:sz w:val="20"/>
                <w:szCs w:val="20"/>
                <w:rtl/>
                <w14:ligatures w14:val="none"/>
              </w:rPr>
              <w:t xml:space="preserve">جدة </w:t>
            </w:r>
          </w:p>
        </w:tc>
      </w:tr>
      <w:tr w:rsidR="00B763FA" w:rsidRPr="00543EC6" w14:paraId="071AC2F7" w14:textId="77777777" w:rsidTr="00540E06">
        <w:trPr>
          <w:trHeight w:val="170"/>
        </w:trPr>
        <w:tc>
          <w:tcPr>
            <w:tcW w:w="0" w:type="auto"/>
            <w:vAlign w:val="center"/>
            <w:hideMark/>
          </w:tcPr>
          <w:p w14:paraId="5CC361E4" w14:textId="77777777" w:rsidR="00B763FA" w:rsidRPr="00543EC6" w:rsidRDefault="00B763FA" w:rsidP="00D81A0B">
            <w:pPr>
              <w:spacing w:after="0" w:line="276" w:lineRule="auto"/>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18</w:t>
            </w:r>
          </w:p>
        </w:tc>
        <w:tc>
          <w:tcPr>
            <w:tcW w:w="0" w:type="auto"/>
            <w:vAlign w:val="center"/>
            <w:hideMark/>
          </w:tcPr>
          <w:p w14:paraId="4E8F4F27" w14:textId="77777777" w:rsidR="00B763FA" w:rsidRPr="00543EC6" w:rsidRDefault="00B763FA"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47</w:t>
            </w:r>
          </w:p>
        </w:tc>
        <w:tc>
          <w:tcPr>
            <w:tcW w:w="0" w:type="auto"/>
            <w:vAlign w:val="center"/>
            <w:hideMark/>
          </w:tcPr>
          <w:p w14:paraId="6ADC7783" w14:textId="77777777" w:rsidR="00B763FA" w:rsidRPr="00543EC6" w:rsidRDefault="00B763FA"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10</w:t>
            </w:r>
          </w:p>
        </w:tc>
        <w:tc>
          <w:tcPr>
            <w:tcW w:w="0" w:type="auto"/>
            <w:vAlign w:val="center"/>
            <w:hideMark/>
          </w:tcPr>
          <w:p w14:paraId="26E1CF75" w14:textId="77777777" w:rsidR="00B763FA" w:rsidRPr="00543EC6" w:rsidRDefault="00B763FA"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9</w:t>
            </w:r>
          </w:p>
        </w:tc>
        <w:tc>
          <w:tcPr>
            <w:tcW w:w="0" w:type="auto"/>
            <w:vAlign w:val="center"/>
            <w:hideMark/>
          </w:tcPr>
          <w:p w14:paraId="3FE08083" w14:textId="77777777" w:rsidR="00B763FA" w:rsidRPr="00543EC6" w:rsidRDefault="00B763FA"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37</w:t>
            </w:r>
          </w:p>
        </w:tc>
        <w:tc>
          <w:tcPr>
            <w:tcW w:w="0" w:type="auto"/>
            <w:vAlign w:val="center"/>
            <w:hideMark/>
          </w:tcPr>
          <w:p w14:paraId="22AF0698" w14:textId="77777777" w:rsidR="00B763FA" w:rsidRPr="00543EC6" w:rsidRDefault="00B763FA"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121</w:t>
            </w:r>
          </w:p>
        </w:tc>
        <w:tc>
          <w:tcPr>
            <w:tcW w:w="0" w:type="auto"/>
            <w:vAlign w:val="center"/>
            <w:hideMark/>
          </w:tcPr>
          <w:p w14:paraId="2F9CC95D" w14:textId="77777777" w:rsidR="00B763FA" w:rsidRPr="00543EC6" w:rsidRDefault="00B763FA"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2</w:t>
            </w:r>
          </w:p>
        </w:tc>
        <w:tc>
          <w:tcPr>
            <w:tcW w:w="0" w:type="auto"/>
            <w:vAlign w:val="center"/>
          </w:tcPr>
          <w:p w14:paraId="0D0E7677" w14:textId="661FF31A" w:rsidR="00B763FA" w:rsidRPr="00543EC6" w:rsidRDefault="007B5D83" w:rsidP="00D81A0B">
            <w:pPr>
              <w:spacing w:after="0" w:line="276" w:lineRule="auto"/>
              <w:jc w:val="center"/>
              <w:rPr>
                <w:rFonts w:asciiTheme="majorBidi" w:eastAsia="Times New Roman" w:hAnsiTheme="majorBidi" w:cstheme="majorBidi"/>
                <w:b/>
                <w:bCs/>
                <w:color w:val="000000"/>
                <w:kern w:val="0"/>
                <w:sz w:val="20"/>
                <w:szCs w:val="20"/>
                <w14:ligatures w14:val="none"/>
              </w:rPr>
            </w:pPr>
            <w:r w:rsidRPr="00543EC6">
              <w:rPr>
                <w:rFonts w:asciiTheme="majorBidi" w:eastAsia="Times New Roman" w:hAnsiTheme="majorBidi" w:cstheme="majorBidi"/>
                <w:b/>
                <w:bCs/>
                <w:color w:val="000000"/>
                <w:kern w:val="0"/>
                <w:sz w:val="20"/>
                <w:szCs w:val="20"/>
                <w14:ligatures w14:val="none"/>
              </w:rPr>
              <w:t>DMM</w:t>
            </w:r>
          </w:p>
        </w:tc>
        <w:tc>
          <w:tcPr>
            <w:tcW w:w="0" w:type="auto"/>
            <w:vAlign w:val="center"/>
            <w:hideMark/>
          </w:tcPr>
          <w:p w14:paraId="2CE5CDF4" w14:textId="2CA074D2" w:rsidR="00B763FA" w:rsidRPr="00543EC6" w:rsidRDefault="00B763FA" w:rsidP="00D81A0B">
            <w:pPr>
              <w:spacing w:after="0" w:line="276" w:lineRule="auto"/>
              <w:jc w:val="center"/>
              <w:rPr>
                <w:rFonts w:ascii="Simplified Arabic" w:eastAsia="Times New Roman" w:hAnsi="Simplified Arabic" w:cs="Simplified Arabic"/>
                <w:b/>
                <w:bCs/>
                <w:color w:val="000000"/>
                <w:kern w:val="0"/>
                <w:sz w:val="20"/>
                <w:szCs w:val="20"/>
                <w14:ligatures w14:val="none"/>
              </w:rPr>
            </w:pPr>
            <w:r w:rsidRPr="00543EC6">
              <w:rPr>
                <w:rFonts w:ascii="Simplified Arabic" w:eastAsia="Times New Roman" w:hAnsi="Simplified Arabic" w:cs="Simplified Arabic" w:hint="cs"/>
                <w:b/>
                <w:bCs/>
                <w:color w:val="000000"/>
                <w:kern w:val="0"/>
                <w:sz w:val="20"/>
                <w:szCs w:val="20"/>
                <w:rtl/>
                <w14:ligatures w14:val="none"/>
              </w:rPr>
              <w:t xml:space="preserve">الدمام </w:t>
            </w:r>
          </w:p>
        </w:tc>
      </w:tr>
      <w:tr w:rsidR="00B763FA" w:rsidRPr="00543EC6" w14:paraId="29054F4C" w14:textId="77777777" w:rsidTr="00540E06">
        <w:trPr>
          <w:trHeight w:val="38"/>
        </w:trPr>
        <w:tc>
          <w:tcPr>
            <w:tcW w:w="0" w:type="auto"/>
            <w:vAlign w:val="center"/>
            <w:hideMark/>
          </w:tcPr>
          <w:p w14:paraId="28B62F7C" w14:textId="77777777" w:rsidR="00B763FA" w:rsidRPr="00543EC6" w:rsidRDefault="00B763FA" w:rsidP="00D81A0B">
            <w:pPr>
              <w:spacing w:after="0" w:line="276" w:lineRule="auto"/>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10</w:t>
            </w:r>
          </w:p>
        </w:tc>
        <w:tc>
          <w:tcPr>
            <w:tcW w:w="0" w:type="auto"/>
            <w:vAlign w:val="center"/>
            <w:hideMark/>
          </w:tcPr>
          <w:p w14:paraId="704872E6" w14:textId="77777777" w:rsidR="00B763FA" w:rsidRPr="00543EC6" w:rsidRDefault="00B763FA"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8</w:t>
            </w:r>
          </w:p>
        </w:tc>
        <w:tc>
          <w:tcPr>
            <w:tcW w:w="0" w:type="auto"/>
            <w:vAlign w:val="center"/>
            <w:hideMark/>
          </w:tcPr>
          <w:p w14:paraId="266CCD01" w14:textId="77777777" w:rsidR="00B763FA" w:rsidRPr="00543EC6" w:rsidRDefault="00B763FA"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9</w:t>
            </w:r>
          </w:p>
        </w:tc>
        <w:tc>
          <w:tcPr>
            <w:tcW w:w="0" w:type="auto"/>
            <w:vAlign w:val="center"/>
            <w:hideMark/>
          </w:tcPr>
          <w:p w14:paraId="3701651F" w14:textId="77777777" w:rsidR="00B763FA" w:rsidRPr="00543EC6" w:rsidRDefault="00B763FA"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6</w:t>
            </w:r>
          </w:p>
        </w:tc>
        <w:tc>
          <w:tcPr>
            <w:tcW w:w="0" w:type="auto"/>
            <w:vAlign w:val="center"/>
            <w:hideMark/>
          </w:tcPr>
          <w:p w14:paraId="4B913439" w14:textId="77777777" w:rsidR="00B763FA" w:rsidRPr="00543EC6" w:rsidRDefault="00B763FA"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31</w:t>
            </w:r>
          </w:p>
        </w:tc>
        <w:tc>
          <w:tcPr>
            <w:tcW w:w="0" w:type="auto"/>
            <w:vAlign w:val="center"/>
            <w:hideMark/>
          </w:tcPr>
          <w:p w14:paraId="1C8D4002" w14:textId="77777777" w:rsidR="00B763FA" w:rsidRPr="00543EC6" w:rsidRDefault="00B763FA"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64</w:t>
            </w:r>
          </w:p>
        </w:tc>
        <w:tc>
          <w:tcPr>
            <w:tcW w:w="0" w:type="auto"/>
            <w:vAlign w:val="center"/>
            <w:hideMark/>
          </w:tcPr>
          <w:p w14:paraId="71DD4346" w14:textId="77777777" w:rsidR="00B763FA" w:rsidRPr="00543EC6" w:rsidRDefault="00B763FA"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2</w:t>
            </w:r>
          </w:p>
        </w:tc>
        <w:tc>
          <w:tcPr>
            <w:tcW w:w="0" w:type="auto"/>
            <w:vAlign w:val="center"/>
          </w:tcPr>
          <w:p w14:paraId="73279399" w14:textId="72BE199D" w:rsidR="00B763FA" w:rsidRPr="00543EC6" w:rsidRDefault="007B5D83" w:rsidP="00D81A0B">
            <w:pPr>
              <w:spacing w:after="0" w:line="276" w:lineRule="auto"/>
              <w:jc w:val="center"/>
              <w:rPr>
                <w:rFonts w:asciiTheme="majorBidi" w:eastAsia="Times New Roman" w:hAnsiTheme="majorBidi" w:cstheme="majorBidi"/>
                <w:b/>
                <w:bCs/>
                <w:color w:val="000000"/>
                <w:kern w:val="0"/>
                <w:sz w:val="20"/>
                <w:szCs w:val="20"/>
                <w14:ligatures w14:val="none"/>
              </w:rPr>
            </w:pPr>
            <w:r w:rsidRPr="00543EC6">
              <w:rPr>
                <w:rFonts w:asciiTheme="majorBidi" w:eastAsia="Times New Roman" w:hAnsiTheme="majorBidi" w:cstheme="majorBidi"/>
                <w:b/>
                <w:bCs/>
                <w:color w:val="000000"/>
                <w:kern w:val="0"/>
                <w:sz w:val="20"/>
                <w:szCs w:val="20"/>
                <w14:ligatures w14:val="none"/>
              </w:rPr>
              <w:t>MED</w:t>
            </w:r>
          </w:p>
        </w:tc>
        <w:tc>
          <w:tcPr>
            <w:tcW w:w="0" w:type="auto"/>
            <w:vAlign w:val="center"/>
            <w:hideMark/>
          </w:tcPr>
          <w:p w14:paraId="506AB742" w14:textId="38E5CB12" w:rsidR="00B763FA" w:rsidRPr="00543EC6" w:rsidRDefault="00B763FA" w:rsidP="00D81A0B">
            <w:pPr>
              <w:spacing w:after="0" w:line="276" w:lineRule="auto"/>
              <w:jc w:val="center"/>
              <w:rPr>
                <w:rFonts w:ascii="Simplified Arabic" w:eastAsia="Times New Roman" w:hAnsi="Simplified Arabic" w:cs="Simplified Arabic"/>
                <w:b/>
                <w:bCs/>
                <w:color w:val="000000"/>
                <w:kern w:val="0"/>
                <w:sz w:val="20"/>
                <w:szCs w:val="20"/>
                <w14:ligatures w14:val="none"/>
              </w:rPr>
            </w:pPr>
            <w:r w:rsidRPr="00543EC6">
              <w:rPr>
                <w:rFonts w:ascii="Simplified Arabic" w:eastAsia="Times New Roman" w:hAnsi="Simplified Arabic" w:cs="Simplified Arabic" w:hint="cs"/>
                <w:b/>
                <w:bCs/>
                <w:color w:val="000000"/>
                <w:kern w:val="0"/>
                <w:sz w:val="20"/>
                <w:szCs w:val="20"/>
                <w:rtl/>
                <w14:ligatures w14:val="none"/>
              </w:rPr>
              <w:t xml:space="preserve">المدينة </w:t>
            </w:r>
          </w:p>
        </w:tc>
      </w:tr>
      <w:tr w:rsidR="00B763FA" w:rsidRPr="00543EC6" w14:paraId="6BB5C959" w14:textId="77777777" w:rsidTr="00540E06">
        <w:trPr>
          <w:trHeight w:val="38"/>
        </w:trPr>
        <w:tc>
          <w:tcPr>
            <w:tcW w:w="0" w:type="auto"/>
            <w:vAlign w:val="center"/>
            <w:hideMark/>
          </w:tcPr>
          <w:p w14:paraId="4BBFD4CD" w14:textId="77777777" w:rsidR="00B763FA" w:rsidRPr="00543EC6" w:rsidRDefault="00B763FA" w:rsidP="00D81A0B">
            <w:pPr>
              <w:spacing w:after="0" w:line="276" w:lineRule="auto"/>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7</w:t>
            </w:r>
          </w:p>
        </w:tc>
        <w:tc>
          <w:tcPr>
            <w:tcW w:w="0" w:type="auto"/>
            <w:vAlign w:val="center"/>
            <w:hideMark/>
          </w:tcPr>
          <w:p w14:paraId="19538D2C" w14:textId="77777777" w:rsidR="00B763FA" w:rsidRPr="00543EC6" w:rsidRDefault="00B763FA"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4</w:t>
            </w:r>
          </w:p>
        </w:tc>
        <w:tc>
          <w:tcPr>
            <w:tcW w:w="0" w:type="auto"/>
            <w:vAlign w:val="center"/>
            <w:hideMark/>
          </w:tcPr>
          <w:p w14:paraId="355B9C83" w14:textId="77777777" w:rsidR="00B763FA" w:rsidRPr="00543EC6" w:rsidRDefault="00B763FA"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5</w:t>
            </w:r>
          </w:p>
        </w:tc>
        <w:tc>
          <w:tcPr>
            <w:tcW w:w="0" w:type="auto"/>
            <w:vAlign w:val="center"/>
            <w:hideMark/>
          </w:tcPr>
          <w:p w14:paraId="16902B07" w14:textId="77777777" w:rsidR="00B763FA" w:rsidRPr="00543EC6" w:rsidRDefault="00B763FA"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0</w:t>
            </w:r>
          </w:p>
        </w:tc>
        <w:tc>
          <w:tcPr>
            <w:tcW w:w="0" w:type="auto"/>
            <w:vAlign w:val="center"/>
            <w:hideMark/>
          </w:tcPr>
          <w:p w14:paraId="33CF726D" w14:textId="77777777" w:rsidR="00B763FA" w:rsidRPr="00543EC6" w:rsidRDefault="00B763FA"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31</w:t>
            </w:r>
          </w:p>
        </w:tc>
        <w:tc>
          <w:tcPr>
            <w:tcW w:w="0" w:type="auto"/>
            <w:vAlign w:val="center"/>
            <w:hideMark/>
          </w:tcPr>
          <w:p w14:paraId="386592FE" w14:textId="77777777" w:rsidR="00B763FA" w:rsidRPr="00543EC6" w:rsidRDefault="00B763FA"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47</w:t>
            </w:r>
          </w:p>
        </w:tc>
        <w:tc>
          <w:tcPr>
            <w:tcW w:w="0" w:type="auto"/>
            <w:vAlign w:val="center"/>
            <w:hideMark/>
          </w:tcPr>
          <w:p w14:paraId="2BC4FA7C" w14:textId="77777777" w:rsidR="00B763FA" w:rsidRPr="00543EC6" w:rsidRDefault="00B763FA"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3</w:t>
            </w:r>
          </w:p>
        </w:tc>
        <w:tc>
          <w:tcPr>
            <w:tcW w:w="0" w:type="auto"/>
            <w:vAlign w:val="center"/>
          </w:tcPr>
          <w:p w14:paraId="198F8553" w14:textId="01E98ED4" w:rsidR="00B763FA" w:rsidRPr="00543EC6" w:rsidRDefault="007B5D83" w:rsidP="00D81A0B">
            <w:pPr>
              <w:spacing w:after="0" w:line="276" w:lineRule="auto"/>
              <w:jc w:val="center"/>
              <w:rPr>
                <w:rFonts w:asciiTheme="majorBidi" w:eastAsia="Times New Roman" w:hAnsiTheme="majorBidi" w:cstheme="majorBidi"/>
                <w:b/>
                <w:bCs/>
                <w:color w:val="000000"/>
                <w:kern w:val="0"/>
                <w:sz w:val="20"/>
                <w:szCs w:val="20"/>
                <w14:ligatures w14:val="none"/>
              </w:rPr>
            </w:pPr>
            <w:r w:rsidRPr="00543EC6">
              <w:rPr>
                <w:rFonts w:asciiTheme="majorBidi" w:eastAsia="Times New Roman" w:hAnsiTheme="majorBidi" w:cstheme="majorBidi"/>
                <w:b/>
                <w:bCs/>
                <w:color w:val="000000"/>
                <w:kern w:val="0"/>
                <w:sz w:val="20"/>
                <w:szCs w:val="20"/>
                <w14:ligatures w14:val="none"/>
              </w:rPr>
              <w:t>AHB</w:t>
            </w:r>
          </w:p>
        </w:tc>
        <w:tc>
          <w:tcPr>
            <w:tcW w:w="0" w:type="auto"/>
            <w:vAlign w:val="center"/>
            <w:hideMark/>
          </w:tcPr>
          <w:p w14:paraId="3ECA2337" w14:textId="5B484D8F" w:rsidR="00B763FA" w:rsidRPr="00543EC6" w:rsidRDefault="00B763FA" w:rsidP="00D81A0B">
            <w:pPr>
              <w:spacing w:after="0" w:line="276" w:lineRule="auto"/>
              <w:jc w:val="center"/>
              <w:rPr>
                <w:rFonts w:ascii="Simplified Arabic" w:eastAsia="Times New Roman" w:hAnsi="Simplified Arabic" w:cs="Simplified Arabic"/>
                <w:b/>
                <w:bCs/>
                <w:color w:val="000000"/>
                <w:kern w:val="0"/>
                <w:sz w:val="20"/>
                <w:szCs w:val="20"/>
                <w14:ligatures w14:val="none"/>
              </w:rPr>
            </w:pPr>
            <w:r w:rsidRPr="00543EC6">
              <w:rPr>
                <w:rFonts w:ascii="Simplified Arabic" w:eastAsia="Times New Roman" w:hAnsi="Simplified Arabic" w:cs="Simplified Arabic" w:hint="cs"/>
                <w:b/>
                <w:bCs/>
                <w:color w:val="000000"/>
                <w:kern w:val="0"/>
                <w:sz w:val="20"/>
                <w:szCs w:val="20"/>
                <w:rtl/>
                <w14:ligatures w14:val="none"/>
              </w:rPr>
              <w:t xml:space="preserve">أبها </w:t>
            </w:r>
          </w:p>
        </w:tc>
      </w:tr>
      <w:tr w:rsidR="00B763FA" w:rsidRPr="00543EC6" w14:paraId="0C995F70" w14:textId="77777777" w:rsidTr="00540E06">
        <w:trPr>
          <w:trHeight w:val="276"/>
        </w:trPr>
        <w:tc>
          <w:tcPr>
            <w:tcW w:w="0" w:type="auto"/>
            <w:vAlign w:val="center"/>
            <w:hideMark/>
          </w:tcPr>
          <w:p w14:paraId="37FA4967" w14:textId="77777777" w:rsidR="00B763FA" w:rsidRPr="00543EC6" w:rsidRDefault="00B763FA" w:rsidP="00D81A0B">
            <w:pPr>
              <w:spacing w:after="0" w:line="276" w:lineRule="auto"/>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4</w:t>
            </w:r>
          </w:p>
        </w:tc>
        <w:tc>
          <w:tcPr>
            <w:tcW w:w="0" w:type="auto"/>
            <w:vAlign w:val="center"/>
            <w:hideMark/>
          </w:tcPr>
          <w:p w14:paraId="17DEC7D1" w14:textId="77777777" w:rsidR="00B763FA" w:rsidRPr="00543EC6" w:rsidRDefault="00B763FA"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4</w:t>
            </w:r>
          </w:p>
        </w:tc>
        <w:tc>
          <w:tcPr>
            <w:tcW w:w="0" w:type="auto"/>
            <w:vAlign w:val="center"/>
            <w:hideMark/>
          </w:tcPr>
          <w:p w14:paraId="58A456C5" w14:textId="77777777" w:rsidR="00B763FA" w:rsidRPr="00543EC6" w:rsidRDefault="00B763FA"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0</w:t>
            </w:r>
          </w:p>
        </w:tc>
        <w:tc>
          <w:tcPr>
            <w:tcW w:w="0" w:type="auto"/>
            <w:vAlign w:val="center"/>
            <w:hideMark/>
          </w:tcPr>
          <w:p w14:paraId="33A1A619" w14:textId="77777777" w:rsidR="00B763FA" w:rsidRPr="00543EC6" w:rsidRDefault="00B763FA"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2</w:t>
            </w:r>
          </w:p>
        </w:tc>
        <w:tc>
          <w:tcPr>
            <w:tcW w:w="0" w:type="auto"/>
            <w:vAlign w:val="center"/>
            <w:hideMark/>
          </w:tcPr>
          <w:p w14:paraId="5B6DE173" w14:textId="77777777" w:rsidR="00B763FA" w:rsidRPr="00543EC6" w:rsidRDefault="00B763FA"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40</w:t>
            </w:r>
          </w:p>
        </w:tc>
        <w:tc>
          <w:tcPr>
            <w:tcW w:w="0" w:type="auto"/>
            <w:vAlign w:val="center"/>
            <w:hideMark/>
          </w:tcPr>
          <w:p w14:paraId="216EE6D9" w14:textId="77777777" w:rsidR="00B763FA" w:rsidRPr="00543EC6" w:rsidRDefault="00B763FA"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50</w:t>
            </w:r>
          </w:p>
        </w:tc>
        <w:tc>
          <w:tcPr>
            <w:tcW w:w="0" w:type="auto"/>
            <w:vAlign w:val="center"/>
            <w:hideMark/>
          </w:tcPr>
          <w:p w14:paraId="369AE627" w14:textId="77777777" w:rsidR="00B763FA" w:rsidRPr="00543EC6" w:rsidRDefault="00B763FA"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3</w:t>
            </w:r>
          </w:p>
        </w:tc>
        <w:tc>
          <w:tcPr>
            <w:tcW w:w="0" w:type="auto"/>
            <w:vAlign w:val="center"/>
          </w:tcPr>
          <w:p w14:paraId="6FE33B76" w14:textId="781918FA" w:rsidR="00B763FA" w:rsidRPr="00543EC6" w:rsidRDefault="007B5D83" w:rsidP="00D81A0B">
            <w:pPr>
              <w:spacing w:after="0" w:line="276" w:lineRule="auto"/>
              <w:jc w:val="center"/>
              <w:rPr>
                <w:rFonts w:asciiTheme="majorBidi" w:eastAsia="Times New Roman" w:hAnsiTheme="majorBidi" w:cstheme="majorBidi"/>
                <w:b/>
                <w:bCs/>
                <w:color w:val="000000"/>
                <w:kern w:val="0"/>
                <w:sz w:val="20"/>
                <w:szCs w:val="20"/>
                <w14:ligatures w14:val="none"/>
              </w:rPr>
            </w:pPr>
            <w:r w:rsidRPr="00543EC6">
              <w:rPr>
                <w:rFonts w:asciiTheme="majorBidi" w:eastAsia="Times New Roman" w:hAnsiTheme="majorBidi" w:cstheme="majorBidi"/>
                <w:b/>
                <w:bCs/>
                <w:color w:val="000000"/>
                <w:kern w:val="0"/>
                <w:sz w:val="20"/>
                <w:szCs w:val="20"/>
                <w14:ligatures w14:val="none"/>
              </w:rPr>
              <w:t>GIZ</w:t>
            </w:r>
          </w:p>
        </w:tc>
        <w:tc>
          <w:tcPr>
            <w:tcW w:w="0" w:type="auto"/>
            <w:vAlign w:val="center"/>
            <w:hideMark/>
          </w:tcPr>
          <w:p w14:paraId="6F7C3F68" w14:textId="16EEC06F" w:rsidR="00B763FA" w:rsidRPr="00543EC6" w:rsidRDefault="00B763FA" w:rsidP="00D81A0B">
            <w:pPr>
              <w:spacing w:after="0" w:line="276" w:lineRule="auto"/>
              <w:jc w:val="center"/>
              <w:rPr>
                <w:rFonts w:ascii="Simplified Arabic" w:eastAsia="Times New Roman" w:hAnsi="Simplified Arabic" w:cs="Simplified Arabic"/>
                <w:b/>
                <w:bCs/>
                <w:color w:val="000000"/>
                <w:kern w:val="0"/>
                <w:sz w:val="20"/>
                <w:szCs w:val="20"/>
                <w14:ligatures w14:val="none"/>
              </w:rPr>
            </w:pPr>
            <w:r w:rsidRPr="00543EC6">
              <w:rPr>
                <w:rFonts w:ascii="Simplified Arabic" w:eastAsia="Times New Roman" w:hAnsi="Simplified Arabic" w:cs="Simplified Arabic" w:hint="cs"/>
                <w:b/>
                <w:bCs/>
                <w:color w:val="000000"/>
                <w:kern w:val="0"/>
                <w:sz w:val="20"/>
                <w:szCs w:val="20"/>
                <w:rtl/>
                <w14:ligatures w14:val="none"/>
              </w:rPr>
              <w:t xml:space="preserve">جازان </w:t>
            </w:r>
          </w:p>
        </w:tc>
      </w:tr>
      <w:tr w:rsidR="00B763FA" w:rsidRPr="00543EC6" w14:paraId="4DA2782E" w14:textId="77777777" w:rsidTr="00540E06">
        <w:trPr>
          <w:trHeight w:val="38"/>
        </w:trPr>
        <w:tc>
          <w:tcPr>
            <w:tcW w:w="0" w:type="auto"/>
            <w:vAlign w:val="center"/>
            <w:hideMark/>
          </w:tcPr>
          <w:p w14:paraId="72EEF977" w14:textId="77777777" w:rsidR="00B763FA" w:rsidRPr="00543EC6" w:rsidRDefault="00B763FA" w:rsidP="00D81A0B">
            <w:pPr>
              <w:spacing w:after="0" w:line="276" w:lineRule="auto"/>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0</w:t>
            </w:r>
          </w:p>
        </w:tc>
        <w:tc>
          <w:tcPr>
            <w:tcW w:w="0" w:type="auto"/>
            <w:vAlign w:val="center"/>
            <w:hideMark/>
          </w:tcPr>
          <w:p w14:paraId="54E549C2" w14:textId="77777777" w:rsidR="00B763FA" w:rsidRPr="00543EC6" w:rsidRDefault="00B763FA"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1</w:t>
            </w:r>
          </w:p>
        </w:tc>
        <w:tc>
          <w:tcPr>
            <w:tcW w:w="0" w:type="auto"/>
            <w:vAlign w:val="center"/>
            <w:hideMark/>
          </w:tcPr>
          <w:p w14:paraId="7B4B774E" w14:textId="77777777" w:rsidR="00B763FA" w:rsidRPr="00543EC6" w:rsidRDefault="00B763FA"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3</w:t>
            </w:r>
          </w:p>
        </w:tc>
        <w:tc>
          <w:tcPr>
            <w:tcW w:w="0" w:type="auto"/>
            <w:vAlign w:val="center"/>
            <w:hideMark/>
          </w:tcPr>
          <w:p w14:paraId="192CF7C1" w14:textId="77777777" w:rsidR="00B763FA" w:rsidRPr="00543EC6" w:rsidRDefault="00B763FA"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1</w:t>
            </w:r>
          </w:p>
        </w:tc>
        <w:tc>
          <w:tcPr>
            <w:tcW w:w="0" w:type="auto"/>
            <w:vAlign w:val="center"/>
            <w:hideMark/>
          </w:tcPr>
          <w:p w14:paraId="6D2969DF" w14:textId="77777777" w:rsidR="00B763FA" w:rsidRPr="00543EC6" w:rsidRDefault="00B763FA"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15</w:t>
            </w:r>
          </w:p>
        </w:tc>
        <w:tc>
          <w:tcPr>
            <w:tcW w:w="0" w:type="auto"/>
            <w:vAlign w:val="center"/>
            <w:hideMark/>
          </w:tcPr>
          <w:p w14:paraId="68CF8A25" w14:textId="77777777" w:rsidR="00B763FA" w:rsidRPr="00543EC6" w:rsidRDefault="00B763FA"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20</w:t>
            </w:r>
          </w:p>
        </w:tc>
        <w:tc>
          <w:tcPr>
            <w:tcW w:w="0" w:type="auto"/>
            <w:vAlign w:val="center"/>
            <w:hideMark/>
          </w:tcPr>
          <w:p w14:paraId="7CF38A46" w14:textId="77777777" w:rsidR="00B763FA" w:rsidRPr="00543EC6" w:rsidRDefault="00B763FA"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4</w:t>
            </w:r>
          </w:p>
        </w:tc>
        <w:tc>
          <w:tcPr>
            <w:tcW w:w="0" w:type="auto"/>
            <w:vAlign w:val="center"/>
          </w:tcPr>
          <w:p w14:paraId="20A9726F" w14:textId="75E03757" w:rsidR="00B763FA" w:rsidRPr="00543EC6" w:rsidRDefault="007B5D83" w:rsidP="00D81A0B">
            <w:pPr>
              <w:spacing w:after="0" w:line="276" w:lineRule="auto"/>
              <w:jc w:val="center"/>
              <w:rPr>
                <w:rFonts w:asciiTheme="majorBidi" w:eastAsia="Times New Roman" w:hAnsiTheme="majorBidi" w:cstheme="majorBidi"/>
                <w:b/>
                <w:bCs/>
                <w:color w:val="000000"/>
                <w:kern w:val="0"/>
                <w:sz w:val="20"/>
                <w:szCs w:val="20"/>
                <w14:ligatures w14:val="none"/>
              </w:rPr>
            </w:pPr>
            <w:r w:rsidRPr="00543EC6">
              <w:rPr>
                <w:rFonts w:asciiTheme="majorBidi" w:eastAsia="Times New Roman" w:hAnsiTheme="majorBidi" w:cstheme="majorBidi"/>
                <w:b/>
                <w:bCs/>
                <w:color w:val="000000"/>
                <w:kern w:val="0"/>
                <w:sz w:val="20"/>
                <w:szCs w:val="20"/>
                <w14:ligatures w14:val="none"/>
              </w:rPr>
              <w:t>ELQ</w:t>
            </w:r>
          </w:p>
        </w:tc>
        <w:tc>
          <w:tcPr>
            <w:tcW w:w="0" w:type="auto"/>
            <w:vAlign w:val="center"/>
            <w:hideMark/>
          </w:tcPr>
          <w:p w14:paraId="260CA1A8" w14:textId="550C777F" w:rsidR="00B763FA" w:rsidRPr="00543EC6" w:rsidRDefault="00B763FA" w:rsidP="00D81A0B">
            <w:pPr>
              <w:spacing w:after="0" w:line="276" w:lineRule="auto"/>
              <w:jc w:val="center"/>
              <w:rPr>
                <w:rFonts w:ascii="Simplified Arabic" w:eastAsia="Times New Roman" w:hAnsi="Simplified Arabic" w:cs="Simplified Arabic"/>
                <w:b/>
                <w:bCs/>
                <w:color w:val="000000"/>
                <w:kern w:val="0"/>
                <w:sz w:val="20"/>
                <w:szCs w:val="20"/>
                <w14:ligatures w14:val="none"/>
              </w:rPr>
            </w:pPr>
            <w:r w:rsidRPr="00543EC6">
              <w:rPr>
                <w:rFonts w:ascii="Simplified Arabic" w:eastAsia="Times New Roman" w:hAnsi="Simplified Arabic" w:cs="Simplified Arabic" w:hint="cs"/>
                <w:b/>
                <w:bCs/>
                <w:color w:val="000000"/>
                <w:kern w:val="0"/>
                <w:sz w:val="20"/>
                <w:szCs w:val="20"/>
                <w:rtl/>
                <w14:ligatures w14:val="none"/>
              </w:rPr>
              <w:t xml:space="preserve">القصيم </w:t>
            </w:r>
          </w:p>
        </w:tc>
      </w:tr>
      <w:tr w:rsidR="00B763FA" w:rsidRPr="00543EC6" w14:paraId="6EBE468D" w14:textId="77777777" w:rsidTr="00540E06">
        <w:trPr>
          <w:trHeight w:val="276"/>
        </w:trPr>
        <w:tc>
          <w:tcPr>
            <w:tcW w:w="0" w:type="auto"/>
            <w:vAlign w:val="center"/>
            <w:hideMark/>
          </w:tcPr>
          <w:p w14:paraId="6CE967DB" w14:textId="77777777" w:rsidR="00B763FA" w:rsidRPr="00543EC6" w:rsidRDefault="00B763FA" w:rsidP="00D81A0B">
            <w:pPr>
              <w:spacing w:after="0" w:line="276" w:lineRule="auto"/>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3</w:t>
            </w:r>
          </w:p>
        </w:tc>
        <w:tc>
          <w:tcPr>
            <w:tcW w:w="0" w:type="auto"/>
            <w:vAlign w:val="center"/>
            <w:hideMark/>
          </w:tcPr>
          <w:p w14:paraId="51423305" w14:textId="77777777" w:rsidR="00B763FA" w:rsidRPr="00543EC6" w:rsidRDefault="00B763FA"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1</w:t>
            </w:r>
          </w:p>
        </w:tc>
        <w:tc>
          <w:tcPr>
            <w:tcW w:w="0" w:type="auto"/>
            <w:vAlign w:val="center"/>
            <w:hideMark/>
          </w:tcPr>
          <w:p w14:paraId="73AC2765" w14:textId="77777777" w:rsidR="00B763FA" w:rsidRPr="00543EC6" w:rsidRDefault="00B763FA"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3</w:t>
            </w:r>
          </w:p>
        </w:tc>
        <w:tc>
          <w:tcPr>
            <w:tcW w:w="0" w:type="auto"/>
            <w:vAlign w:val="center"/>
            <w:hideMark/>
          </w:tcPr>
          <w:p w14:paraId="2E705311" w14:textId="77777777" w:rsidR="00B763FA" w:rsidRPr="00543EC6" w:rsidRDefault="00B763FA"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0</w:t>
            </w:r>
          </w:p>
        </w:tc>
        <w:tc>
          <w:tcPr>
            <w:tcW w:w="0" w:type="auto"/>
            <w:vAlign w:val="center"/>
            <w:hideMark/>
          </w:tcPr>
          <w:p w14:paraId="262F72F1" w14:textId="77777777" w:rsidR="00B763FA" w:rsidRPr="00543EC6" w:rsidRDefault="00B763FA"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3</w:t>
            </w:r>
          </w:p>
        </w:tc>
        <w:tc>
          <w:tcPr>
            <w:tcW w:w="0" w:type="auto"/>
            <w:vAlign w:val="center"/>
            <w:hideMark/>
          </w:tcPr>
          <w:p w14:paraId="05595122" w14:textId="77777777" w:rsidR="00B763FA" w:rsidRPr="00543EC6" w:rsidRDefault="00B763FA"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10</w:t>
            </w:r>
          </w:p>
        </w:tc>
        <w:tc>
          <w:tcPr>
            <w:tcW w:w="0" w:type="auto"/>
            <w:vAlign w:val="center"/>
            <w:hideMark/>
          </w:tcPr>
          <w:p w14:paraId="4E8A4710" w14:textId="77777777" w:rsidR="00B763FA" w:rsidRPr="00543EC6" w:rsidRDefault="00B763FA"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4</w:t>
            </w:r>
          </w:p>
        </w:tc>
        <w:tc>
          <w:tcPr>
            <w:tcW w:w="0" w:type="auto"/>
            <w:vAlign w:val="center"/>
          </w:tcPr>
          <w:p w14:paraId="1DF052C4" w14:textId="35B7F393" w:rsidR="00B763FA" w:rsidRPr="00543EC6" w:rsidRDefault="007B5D83" w:rsidP="00D81A0B">
            <w:pPr>
              <w:spacing w:after="0" w:line="276" w:lineRule="auto"/>
              <w:jc w:val="center"/>
              <w:rPr>
                <w:rFonts w:asciiTheme="majorBidi" w:eastAsia="Times New Roman" w:hAnsiTheme="majorBidi" w:cstheme="majorBidi"/>
                <w:b/>
                <w:bCs/>
                <w:color w:val="000000"/>
                <w:kern w:val="0"/>
                <w:sz w:val="20"/>
                <w:szCs w:val="20"/>
                <w14:ligatures w14:val="none"/>
              </w:rPr>
            </w:pPr>
            <w:r w:rsidRPr="00543EC6">
              <w:rPr>
                <w:rFonts w:asciiTheme="majorBidi" w:eastAsia="Times New Roman" w:hAnsiTheme="majorBidi" w:cstheme="majorBidi"/>
                <w:b/>
                <w:bCs/>
                <w:color w:val="000000"/>
                <w:kern w:val="0"/>
                <w:sz w:val="20"/>
                <w:szCs w:val="20"/>
                <w14:ligatures w14:val="none"/>
              </w:rPr>
              <w:t>YNB</w:t>
            </w:r>
          </w:p>
        </w:tc>
        <w:tc>
          <w:tcPr>
            <w:tcW w:w="0" w:type="auto"/>
            <w:vAlign w:val="center"/>
            <w:hideMark/>
          </w:tcPr>
          <w:p w14:paraId="29D5161E" w14:textId="728E31AE" w:rsidR="00B763FA" w:rsidRPr="00543EC6" w:rsidRDefault="00B763FA" w:rsidP="00D81A0B">
            <w:pPr>
              <w:spacing w:after="0" w:line="276" w:lineRule="auto"/>
              <w:jc w:val="center"/>
              <w:rPr>
                <w:rFonts w:ascii="Simplified Arabic" w:eastAsia="Times New Roman" w:hAnsi="Simplified Arabic" w:cs="Simplified Arabic"/>
                <w:b/>
                <w:bCs/>
                <w:color w:val="000000"/>
                <w:kern w:val="0"/>
                <w:sz w:val="20"/>
                <w:szCs w:val="20"/>
                <w14:ligatures w14:val="none"/>
              </w:rPr>
            </w:pPr>
            <w:r w:rsidRPr="00543EC6">
              <w:rPr>
                <w:rFonts w:ascii="Simplified Arabic" w:eastAsia="Times New Roman" w:hAnsi="Simplified Arabic" w:cs="Simplified Arabic" w:hint="cs"/>
                <w:b/>
                <w:bCs/>
                <w:color w:val="000000"/>
                <w:kern w:val="0"/>
                <w:sz w:val="20"/>
                <w:szCs w:val="20"/>
                <w:rtl/>
                <w14:ligatures w14:val="none"/>
              </w:rPr>
              <w:t xml:space="preserve">ينبع </w:t>
            </w:r>
          </w:p>
        </w:tc>
      </w:tr>
      <w:tr w:rsidR="00B763FA" w:rsidRPr="00543EC6" w14:paraId="7618D11C" w14:textId="77777777" w:rsidTr="00540E06">
        <w:trPr>
          <w:trHeight w:val="38"/>
        </w:trPr>
        <w:tc>
          <w:tcPr>
            <w:tcW w:w="0" w:type="auto"/>
            <w:vAlign w:val="center"/>
            <w:hideMark/>
          </w:tcPr>
          <w:p w14:paraId="14A57E45" w14:textId="77777777" w:rsidR="00B763FA" w:rsidRPr="00543EC6" w:rsidRDefault="00B763FA" w:rsidP="00D81A0B">
            <w:pPr>
              <w:spacing w:after="0" w:line="276" w:lineRule="auto"/>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3</w:t>
            </w:r>
          </w:p>
        </w:tc>
        <w:tc>
          <w:tcPr>
            <w:tcW w:w="0" w:type="auto"/>
            <w:vAlign w:val="center"/>
            <w:hideMark/>
          </w:tcPr>
          <w:p w14:paraId="2BE9D809" w14:textId="77777777" w:rsidR="00B763FA" w:rsidRPr="00543EC6" w:rsidRDefault="00B763FA"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1</w:t>
            </w:r>
          </w:p>
        </w:tc>
        <w:tc>
          <w:tcPr>
            <w:tcW w:w="0" w:type="auto"/>
            <w:vAlign w:val="center"/>
            <w:hideMark/>
          </w:tcPr>
          <w:p w14:paraId="4511A93C" w14:textId="77777777" w:rsidR="00B763FA" w:rsidRPr="00543EC6" w:rsidRDefault="00B763FA"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3</w:t>
            </w:r>
          </w:p>
        </w:tc>
        <w:tc>
          <w:tcPr>
            <w:tcW w:w="0" w:type="auto"/>
            <w:vAlign w:val="center"/>
            <w:hideMark/>
          </w:tcPr>
          <w:p w14:paraId="51964613" w14:textId="77777777" w:rsidR="00B763FA" w:rsidRPr="00543EC6" w:rsidRDefault="00B763FA"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0</w:t>
            </w:r>
          </w:p>
        </w:tc>
        <w:tc>
          <w:tcPr>
            <w:tcW w:w="0" w:type="auto"/>
            <w:vAlign w:val="center"/>
            <w:hideMark/>
          </w:tcPr>
          <w:p w14:paraId="0D0B3A98" w14:textId="77777777" w:rsidR="00B763FA" w:rsidRPr="00543EC6" w:rsidRDefault="00B763FA"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25</w:t>
            </w:r>
          </w:p>
        </w:tc>
        <w:tc>
          <w:tcPr>
            <w:tcW w:w="0" w:type="auto"/>
            <w:vAlign w:val="center"/>
            <w:hideMark/>
          </w:tcPr>
          <w:p w14:paraId="02D39E15" w14:textId="77777777" w:rsidR="00B763FA" w:rsidRPr="00543EC6" w:rsidRDefault="00B763FA"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32</w:t>
            </w:r>
          </w:p>
        </w:tc>
        <w:tc>
          <w:tcPr>
            <w:tcW w:w="0" w:type="auto"/>
            <w:vAlign w:val="center"/>
            <w:hideMark/>
          </w:tcPr>
          <w:p w14:paraId="0B643C56" w14:textId="77777777" w:rsidR="00B763FA" w:rsidRPr="00543EC6" w:rsidRDefault="00B763FA"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4</w:t>
            </w:r>
          </w:p>
        </w:tc>
        <w:tc>
          <w:tcPr>
            <w:tcW w:w="0" w:type="auto"/>
            <w:vAlign w:val="center"/>
          </w:tcPr>
          <w:p w14:paraId="54C30BF8" w14:textId="6D0828B0" w:rsidR="00B763FA" w:rsidRPr="00543EC6" w:rsidRDefault="007B5D83" w:rsidP="00D81A0B">
            <w:pPr>
              <w:spacing w:after="0" w:line="276" w:lineRule="auto"/>
              <w:jc w:val="center"/>
              <w:rPr>
                <w:rFonts w:asciiTheme="majorBidi" w:eastAsia="Times New Roman" w:hAnsiTheme="majorBidi" w:cstheme="majorBidi"/>
                <w:b/>
                <w:bCs/>
                <w:color w:val="000000"/>
                <w:kern w:val="0"/>
                <w:sz w:val="20"/>
                <w:szCs w:val="20"/>
                <w14:ligatures w14:val="none"/>
              </w:rPr>
            </w:pPr>
            <w:r w:rsidRPr="00543EC6">
              <w:rPr>
                <w:rFonts w:asciiTheme="majorBidi" w:eastAsia="Times New Roman" w:hAnsiTheme="majorBidi" w:cstheme="majorBidi"/>
                <w:b/>
                <w:bCs/>
                <w:color w:val="000000"/>
                <w:kern w:val="0"/>
                <w:sz w:val="20"/>
                <w:szCs w:val="20"/>
                <w14:ligatures w14:val="none"/>
              </w:rPr>
              <w:t>TIF</w:t>
            </w:r>
          </w:p>
        </w:tc>
        <w:tc>
          <w:tcPr>
            <w:tcW w:w="0" w:type="auto"/>
            <w:vAlign w:val="center"/>
            <w:hideMark/>
          </w:tcPr>
          <w:p w14:paraId="1F6B6545" w14:textId="1BC73F3B" w:rsidR="00B763FA" w:rsidRPr="00543EC6" w:rsidRDefault="00B763FA" w:rsidP="00D81A0B">
            <w:pPr>
              <w:spacing w:after="0" w:line="276" w:lineRule="auto"/>
              <w:jc w:val="center"/>
              <w:rPr>
                <w:rFonts w:ascii="Simplified Arabic" w:eastAsia="Times New Roman" w:hAnsi="Simplified Arabic" w:cs="Simplified Arabic"/>
                <w:b/>
                <w:bCs/>
                <w:color w:val="000000"/>
                <w:kern w:val="0"/>
                <w:sz w:val="20"/>
                <w:szCs w:val="20"/>
                <w14:ligatures w14:val="none"/>
              </w:rPr>
            </w:pPr>
            <w:r w:rsidRPr="00543EC6">
              <w:rPr>
                <w:rFonts w:ascii="Simplified Arabic" w:eastAsia="Times New Roman" w:hAnsi="Simplified Arabic" w:cs="Simplified Arabic" w:hint="cs"/>
                <w:b/>
                <w:bCs/>
                <w:color w:val="000000"/>
                <w:kern w:val="0"/>
                <w:sz w:val="20"/>
                <w:szCs w:val="20"/>
                <w:rtl/>
                <w14:ligatures w14:val="none"/>
              </w:rPr>
              <w:t xml:space="preserve">الطائف </w:t>
            </w:r>
          </w:p>
        </w:tc>
      </w:tr>
      <w:tr w:rsidR="00B763FA" w:rsidRPr="00543EC6" w14:paraId="5CB74D6A" w14:textId="77777777" w:rsidTr="00540E06">
        <w:trPr>
          <w:trHeight w:val="276"/>
        </w:trPr>
        <w:tc>
          <w:tcPr>
            <w:tcW w:w="0" w:type="auto"/>
            <w:vAlign w:val="center"/>
            <w:hideMark/>
          </w:tcPr>
          <w:p w14:paraId="311B13F3" w14:textId="77777777" w:rsidR="00B763FA" w:rsidRPr="00543EC6" w:rsidRDefault="00B763FA" w:rsidP="00D81A0B">
            <w:pPr>
              <w:spacing w:after="0" w:line="276" w:lineRule="auto"/>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1</w:t>
            </w:r>
          </w:p>
        </w:tc>
        <w:tc>
          <w:tcPr>
            <w:tcW w:w="0" w:type="auto"/>
            <w:vAlign w:val="center"/>
            <w:hideMark/>
          </w:tcPr>
          <w:p w14:paraId="76D91B61" w14:textId="77777777" w:rsidR="00B763FA" w:rsidRPr="00543EC6" w:rsidRDefault="00B763FA"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0</w:t>
            </w:r>
          </w:p>
        </w:tc>
        <w:tc>
          <w:tcPr>
            <w:tcW w:w="0" w:type="auto"/>
            <w:vAlign w:val="center"/>
            <w:hideMark/>
          </w:tcPr>
          <w:p w14:paraId="01FC4ABC" w14:textId="77777777" w:rsidR="00B763FA" w:rsidRPr="00543EC6" w:rsidRDefault="00B763FA"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4</w:t>
            </w:r>
          </w:p>
        </w:tc>
        <w:tc>
          <w:tcPr>
            <w:tcW w:w="0" w:type="auto"/>
            <w:vAlign w:val="center"/>
            <w:hideMark/>
          </w:tcPr>
          <w:p w14:paraId="46CBB064" w14:textId="77777777" w:rsidR="00B763FA" w:rsidRPr="00543EC6" w:rsidRDefault="00B763FA"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1</w:t>
            </w:r>
          </w:p>
        </w:tc>
        <w:tc>
          <w:tcPr>
            <w:tcW w:w="0" w:type="auto"/>
            <w:vAlign w:val="center"/>
            <w:hideMark/>
          </w:tcPr>
          <w:p w14:paraId="0F3AB89C" w14:textId="77777777" w:rsidR="00B763FA" w:rsidRPr="00543EC6" w:rsidRDefault="00B763FA"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15</w:t>
            </w:r>
          </w:p>
        </w:tc>
        <w:tc>
          <w:tcPr>
            <w:tcW w:w="0" w:type="auto"/>
            <w:vAlign w:val="center"/>
            <w:hideMark/>
          </w:tcPr>
          <w:p w14:paraId="5AC8FFB4" w14:textId="77777777" w:rsidR="00B763FA" w:rsidRPr="00543EC6" w:rsidRDefault="00B763FA"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21</w:t>
            </w:r>
          </w:p>
        </w:tc>
        <w:tc>
          <w:tcPr>
            <w:tcW w:w="0" w:type="auto"/>
            <w:vAlign w:val="center"/>
            <w:hideMark/>
          </w:tcPr>
          <w:p w14:paraId="6C067DB8" w14:textId="77777777" w:rsidR="00B763FA" w:rsidRPr="00543EC6" w:rsidRDefault="00B763FA"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4</w:t>
            </w:r>
          </w:p>
        </w:tc>
        <w:tc>
          <w:tcPr>
            <w:tcW w:w="0" w:type="auto"/>
            <w:vAlign w:val="center"/>
          </w:tcPr>
          <w:p w14:paraId="298662B5" w14:textId="6D0DE36B" w:rsidR="00B763FA" w:rsidRPr="00543EC6" w:rsidRDefault="007B5D83" w:rsidP="00D81A0B">
            <w:pPr>
              <w:spacing w:after="0" w:line="276" w:lineRule="auto"/>
              <w:jc w:val="center"/>
              <w:rPr>
                <w:rFonts w:asciiTheme="majorBidi" w:eastAsia="Times New Roman" w:hAnsiTheme="majorBidi" w:cstheme="majorBidi"/>
                <w:b/>
                <w:bCs/>
                <w:color w:val="000000"/>
                <w:kern w:val="0"/>
                <w:sz w:val="20"/>
                <w:szCs w:val="20"/>
                <w14:ligatures w14:val="none"/>
              </w:rPr>
            </w:pPr>
            <w:r w:rsidRPr="00543EC6">
              <w:rPr>
                <w:rFonts w:asciiTheme="majorBidi" w:eastAsia="Times New Roman" w:hAnsiTheme="majorBidi" w:cstheme="majorBidi"/>
                <w:b/>
                <w:bCs/>
                <w:color w:val="000000"/>
                <w:kern w:val="0"/>
                <w:sz w:val="20"/>
                <w:szCs w:val="20"/>
                <w14:ligatures w14:val="none"/>
              </w:rPr>
              <w:t>HAS</w:t>
            </w:r>
          </w:p>
        </w:tc>
        <w:tc>
          <w:tcPr>
            <w:tcW w:w="0" w:type="auto"/>
            <w:vAlign w:val="center"/>
            <w:hideMark/>
          </w:tcPr>
          <w:p w14:paraId="5011FA2C" w14:textId="2BA2FD7C" w:rsidR="00B763FA" w:rsidRPr="00543EC6" w:rsidRDefault="00B763FA" w:rsidP="00D81A0B">
            <w:pPr>
              <w:spacing w:after="0" w:line="276" w:lineRule="auto"/>
              <w:jc w:val="center"/>
              <w:rPr>
                <w:rFonts w:ascii="Simplified Arabic" w:eastAsia="Times New Roman" w:hAnsi="Simplified Arabic" w:cs="Simplified Arabic"/>
                <w:b/>
                <w:bCs/>
                <w:color w:val="000000"/>
                <w:kern w:val="0"/>
                <w:sz w:val="20"/>
                <w:szCs w:val="20"/>
                <w14:ligatures w14:val="none"/>
              </w:rPr>
            </w:pPr>
            <w:r w:rsidRPr="00543EC6">
              <w:rPr>
                <w:rFonts w:ascii="Simplified Arabic" w:eastAsia="Times New Roman" w:hAnsi="Simplified Arabic" w:cs="Simplified Arabic" w:hint="cs"/>
                <w:b/>
                <w:bCs/>
                <w:color w:val="000000"/>
                <w:kern w:val="0"/>
                <w:sz w:val="20"/>
                <w:szCs w:val="20"/>
                <w:rtl/>
                <w14:ligatures w14:val="none"/>
              </w:rPr>
              <w:t xml:space="preserve">حائل </w:t>
            </w:r>
          </w:p>
        </w:tc>
      </w:tr>
      <w:tr w:rsidR="00B763FA" w:rsidRPr="00543EC6" w14:paraId="702BB7B5" w14:textId="77777777" w:rsidTr="00540E06">
        <w:trPr>
          <w:trHeight w:val="276"/>
        </w:trPr>
        <w:tc>
          <w:tcPr>
            <w:tcW w:w="0" w:type="auto"/>
            <w:vAlign w:val="center"/>
            <w:hideMark/>
          </w:tcPr>
          <w:p w14:paraId="7F21B6C4" w14:textId="77777777" w:rsidR="00B763FA" w:rsidRPr="00543EC6" w:rsidRDefault="00B763FA" w:rsidP="00D81A0B">
            <w:pPr>
              <w:spacing w:after="0" w:line="276" w:lineRule="auto"/>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2</w:t>
            </w:r>
          </w:p>
        </w:tc>
        <w:tc>
          <w:tcPr>
            <w:tcW w:w="0" w:type="auto"/>
            <w:vAlign w:val="center"/>
            <w:hideMark/>
          </w:tcPr>
          <w:p w14:paraId="4B6D868C" w14:textId="77777777" w:rsidR="00B763FA" w:rsidRPr="00543EC6" w:rsidRDefault="00B763FA"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2</w:t>
            </w:r>
          </w:p>
        </w:tc>
        <w:tc>
          <w:tcPr>
            <w:tcW w:w="0" w:type="auto"/>
            <w:vAlign w:val="center"/>
            <w:hideMark/>
          </w:tcPr>
          <w:p w14:paraId="43CF80C0" w14:textId="77777777" w:rsidR="00B763FA" w:rsidRPr="00543EC6" w:rsidRDefault="00B763FA"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2</w:t>
            </w:r>
          </w:p>
        </w:tc>
        <w:tc>
          <w:tcPr>
            <w:tcW w:w="0" w:type="auto"/>
            <w:vAlign w:val="center"/>
            <w:hideMark/>
          </w:tcPr>
          <w:p w14:paraId="0A8B2211" w14:textId="77777777" w:rsidR="00B763FA" w:rsidRPr="00543EC6" w:rsidRDefault="00B763FA"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1</w:t>
            </w:r>
          </w:p>
        </w:tc>
        <w:tc>
          <w:tcPr>
            <w:tcW w:w="0" w:type="auto"/>
            <w:vAlign w:val="center"/>
            <w:hideMark/>
          </w:tcPr>
          <w:p w14:paraId="16A69143" w14:textId="77777777" w:rsidR="00B763FA" w:rsidRPr="00543EC6" w:rsidRDefault="00B763FA"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24</w:t>
            </w:r>
          </w:p>
        </w:tc>
        <w:tc>
          <w:tcPr>
            <w:tcW w:w="0" w:type="auto"/>
            <w:vAlign w:val="center"/>
            <w:hideMark/>
          </w:tcPr>
          <w:p w14:paraId="0F1F7BD4" w14:textId="77777777" w:rsidR="00B763FA" w:rsidRPr="00543EC6" w:rsidRDefault="00B763FA"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31</w:t>
            </w:r>
          </w:p>
        </w:tc>
        <w:tc>
          <w:tcPr>
            <w:tcW w:w="0" w:type="auto"/>
            <w:vAlign w:val="center"/>
            <w:hideMark/>
          </w:tcPr>
          <w:p w14:paraId="45DE283E" w14:textId="77777777" w:rsidR="00B763FA" w:rsidRPr="00543EC6" w:rsidRDefault="00B763FA"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4</w:t>
            </w:r>
          </w:p>
        </w:tc>
        <w:tc>
          <w:tcPr>
            <w:tcW w:w="0" w:type="auto"/>
            <w:vAlign w:val="center"/>
          </w:tcPr>
          <w:p w14:paraId="5190F889" w14:textId="48DA66E6" w:rsidR="00B763FA" w:rsidRPr="00543EC6" w:rsidRDefault="007B5D83" w:rsidP="00D81A0B">
            <w:pPr>
              <w:spacing w:after="0" w:line="276" w:lineRule="auto"/>
              <w:jc w:val="center"/>
              <w:rPr>
                <w:rFonts w:asciiTheme="majorBidi" w:eastAsia="Times New Roman" w:hAnsiTheme="majorBidi" w:cstheme="majorBidi"/>
                <w:b/>
                <w:bCs/>
                <w:color w:val="000000"/>
                <w:kern w:val="0"/>
                <w:sz w:val="20"/>
                <w:szCs w:val="20"/>
                <w14:ligatures w14:val="none"/>
              </w:rPr>
            </w:pPr>
            <w:r w:rsidRPr="00543EC6">
              <w:rPr>
                <w:rFonts w:asciiTheme="majorBidi" w:eastAsia="Times New Roman" w:hAnsiTheme="majorBidi" w:cstheme="majorBidi"/>
                <w:b/>
                <w:bCs/>
                <w:color w:val="000000"/>
                <w:kern w:val="0"/>
                <w:sz w:val="20"/>
                <w:szCs w:val="20"/>
                <w14:ligatures w14:val="none"/>
              </w:rPr>
              <w:t>TUU</w:t>
            </w:r>
          </w:p>
        </w:tc>
        <w:tc>
          <w:tcPr>
            <w:tcW w:w="0" w:type="auto"/>
            <w:vAlign w:val="center"/>
            <w:hideMark/>
          </w:tcPr>
          <w:p w14:paraId="76BA9D26" w14:textId="4D780BE2" w:rsidR="00B763FA" w:rsidRPr="00543EC6" w:rsidRDefault="00B763FA" w:rsidP="00D81A0B">
            <w:pPr>
              <w:spacing w:after="0" w:line="276" w:lineRule="auto"/>
              <w:jc w:val="center"/>
              <w:rPr>
                <w:rFonts w:ascii="Simplified Arabic" w:eastAsia="Times New Roman" w:hAnsi="Simplified Arabic" w:cs="Simplified Arabic"/>
                <w:b/>
                <w:bCs/>
                <w:color w:val="000000"/>
                <w:kern w:val="0"/>
                <w:sz w:val="20"/>
                <w:szCs w:val="20"/>
                <w14:ligatures w14:val="none"/>
              </w:rPr>
            </w:pPr>
            <w:r w:rsidRPr="00543EC6">
              <w:rPr>
                <w:rFonts w:ascii="Simplified Arabic" w:eastAsia="Times New Roman" w:hAnsi="Simplified Arabic" w:cs="Simplified Arabic" w:hint="cs"/>
                <w:b/>
                <w:bCs/>
                <w:color w:val="000000"/>
                <w:kern w:val="0"/>
                <w:sz w:val="20"/>
                <w:szCs w:val="20"/>
                <w:rtl/>
                <w14:ligatures w14:val="none"/>
              </w:rPr>
              <w:t xml:space="preserve">تبوك </w:t>
            </w:r>
          </w:p>
        </w:tc>
      </w:tr>
      <w:tr w:rsidR="00B763FA" w:rsidRPr="00543EC6" w14:paraId="60BD4274" w14:textId="77777777" w:rsidTr="00540E06">
        <w:trPr>
          <w:trHeight w:val="38"/>
        </w:trPr>
        <w:tc>
          <w:tcPr>
            <w:tcW w:w="0" w:type="auto"/>
            <w:vAlign w:val="center"/>
            <w:hideMark/>
          </w:tcPr>
          <w:p w14:paraId="5833932A" w14:textId="77777777" w:rsidR="00B763FA" w:rsidRPr="00543EC6" w:rsidRDefault="00B763FA" w:rsidP="00D81A0B">
            <w:pPr>
              <w:spacing w:after="0" w:line="276" w:lineRule="auto"/>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1</w:t>
            </w:r>
          </w:p>
        </w:tc>
        <w:tc>
          <w:tcPr>
            <w:tcW w:w="0" w:type="auto"/>
            <w:vAlign w:val="center"/>
            <w:hideMark/>
          </w:tcPr>
          <w:p w14:paraId="4DA18833" w14:textId="77777777" w:rsidR="00B763FA" w:rsidRPr="00543EC6" w:rsidRDefault="00B763FA"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0</w:t>
            </w:r>
          </w:p>
        </w:tc>
        <w:tc>
          <w:tcPr>
            <w:tcW w:w="0" w:type="auto"/>
            <w:vAlign w:val="center"/>
            <w:hideMark/>
          </w:tcPr>
          <w:p w14:paraId="48F2F37B" w14:textId="77777777" w:rsidR="00B763FA" w:rsidRPr="00543EC6" w:rsidRDefault="00B763FA"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5</w:t>
            </w:r>
          </w:p>
        </w:tc>
        <w:tc>
          <w:tcPr>
            <w:tcW w:w="0" w:type="auto"/>
            <w:vAlign w:val="center"/>
            <w:hideMark/>
          </w:tcPr>
          <w:p w14:paraId="2B737F31" w14:textId="77777777" w:rsidR="00B763FA" w:rsidRPr="00543EC6" w:rsidRDefault="00B763FA"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0</w:t>
            </w:r>
          </w:p>
        </w:tc>
        <w:tc>
          <w:tcPr>
            <w:tcW w:w="0" w:type="auto"/>
            <w:vAlign w:val="center"/>
            <w:hideMark/>
          </w:tcPr>
          <w:p w14:paraId="08E3358C" w14:textId="77777777" w:rsidR="00B763FA" w:rsidRPr="00543EC6" w:rsidRDefault="00B763FA"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25</w:t>
            </w:r>
          </w:p>
        </w:tc>
        <w:tc>
          <w:tcPr>
            <w:tcW w:w="0" w:type="auto"/>
            <w:vAlign w:val="center"/>
            <w:hideMark/>
          </w:tcPr>
          <w:p w14:paraId="0F89FEEC" w14:textId="77777777" w:rsidR="00B763FA" w:rsidRPr="00543EC6" w:rsidRDefault="00B763FA"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31</w:t>
            </w:r>
          </w:p>
        </w:tc>
        <w:tc>
          <w:tcPr>
            <w:tcW w:w="0" w:type="auto"/>
            <w:vAlign w:val="center"/>
            <w:hideMark/>
          </w:tcPr>
          <w:p w14:paraId="3C056D04" w14:textId="77777777" w:rsidR="00B763FA" w:rsidRPr="00543EC6" w:rsidRDefault="00B763FA"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4</w:t>
            </w:r>
          </w:p>
        </w:tc>
        <w:tc>
          <w:tcPr>
            <w:tcW w:w="0" w:type="auto"/>
            <w:vAlign w:val="center"/>
          </w:tcPr>
          <w:p w14:paraId="04CEA4C3" w14:textId="7DAA5619" w:rsidR="00B763FA" w:rsidRPr="00543EC6" w:rsidRDefault="007B5D83" w:rsidP="00D81A0B">
            <w:pPr>
              <w:spacing w:after="0" w:line="276" w:lineRule="auto"/>
              <w:jc w:val="center"/>
              <w:rPr>
                <w:rFonts w:asciiTheme="majorBidi" w:eastAsia="Times New Roman" w:hAnsiTheme="majorBidi" w:cstheme="majorBidi"/>
                <w:b/>
                <w:bCs/>
                <w:color w:val="000000"/>
                <w:kern w:val="0"/>
                <w:sz w:val="20"/>
                <w:szCs w:val="20"/>
                <w14:ligatures w14:val="none"/>
              </w:rPr>
            </w:pPr>
            <w:r w:rsidRPr="00543EC6">
              <w:rPr>
                <w:rFonts w:asciiTheme="majorBidi" w:eastAsia="Times New Roman" w:hAnsiTheme="majorBidi" w:cstheme="majorBidi"/>
                <w:b/>
                <w:bCs/>
                <w:color w:val="000000"/>
                <w:kern w:val="0"/>
                <w:sz w:val="20"/>
                <w:szCs w:val="20"/>
                <w14:ligatures w14:val="none"/>
              </w:rPr>
              <w:t>AJF</w:t>
            </w:r>
          </w:p>
        </w:tc>
        <w:tc>
          <w:tcPr>
            <w:tcW w:w="0" w:type="auto"/>
            <w:vAlign w:val="center"/>
            <w:hideMark/>
          </w:tcPr>
          <w:p w14:paraId="3733FEA8" w14:textId="5E68413D" w:rsidR="00B763FA" w:rsidRPr="00543EC6" w:rsidRDefault="00B763FA" w:rsidP="00D81A0B">
            <w:pPr>
              <w:spacing w:after="0" w:line="276" w:lineRule="auto"/>
              <w:jc w:val="center"/>
              <w:rPr>
                <w:rFonts w:ascii="Simplified Arabic" w:eastAsia="Times New Roman" w:hAnsi="Simplified Arabic" w:cs="Simplified Arabic"/>
                <w:b/>
                <w:bCs/>
                <w:color w:val="000000"/>
                <w:kern w:val="0"/>
                <w:sz w:val="20"/>
                <w:szCs w:val="20"/>
                <w14:ligatures w14:val="none"/>
              </w:rPr>
            </w:pPr>
            <w:r w:rsidRPr="00543EC6">
              <w:rPr>
                <w:rFonts w:ascii="Simplified Arabic" w:eastAsia="Times New Roman" w:hAnsi="Simplified Arabic" w:cs="Simplified Arabic" w:hint="cs"/>
                <w:b/>
                <w:bCs/>
                <w:color w:val="000000"/>
                <w:kern w:val="0"/>
                <w:sz w:val="20"/>
                <w:szCs w:val="20"/>
                <w:rtl/>
                <w14:ligatures w14:val="none"/>
              </w:rPr>
              <w:t xml:space="preserve">الجوف </w:t>
            </w:r>
          </w:p>
        </w:tc>
      </w:tr>
      <w:tr w:rsidR="00B763FA" w:rsidRPr="00543EC6" w14:paraId="75D626A6" w14:textId="77777777" w:rsidTr="00540E06">
        <w:trPr>
          <w:trHeight w:val="38"/>
        </w:trPr>
        <w:tc>
          <w:tcPr>
            <w:tcW w:w="0" w:type="auto"/>
            <w:vAlign w:val="center"/>
            <w:hideMark/>
          </w:tcPr>
          <w:p w14:paraId="57AB4AA9" w14:textId="77777777" w:rsidR="00B763FA" w:rsidRPr="00543EC6" w:rsidRDefault="00B763FA" w:rsidP="00D81A0B">
            <w:pPr>
              <w:spacing w:after="0" w:line="276" w:lineRule="auto"/>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0</w:t>
            </w:r>
          </w:p>
        </w:tc>
        <w:tc>
          <w:tcPr>
            <w:tcW w:w="0" w:type="auto"/>
            <w:vAlign w:val="center"/>
            <w:hideMark/>
          </w:tcPr>
          <w:p w14:paraId="615C0C29" w14:textId="77777777" w:rsidR="00B763FA" w:rsidRPr="00543EC6" w:rsidRDefault="00B763FA"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1</w:t>
            </w:r>
          </w:p>
        </w:tc>
        <w:tc>
          <w:tcPr>
            <w:tcW w:w="0" w:type="auto"/>
            <w:vAlign w:val="center"/>
            <w:hideMark/>
          </w:tcPr>
          <w:p w14:paraId="234B67C6" w14:textId="77777777" w:rsidR="00B763FA" w:rsidRPr="00543EC6" w:rsidRDefault="00B763FA"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0</w:t>
            </w:r>
          </w:p>
        </w:tc>
        <w:tc>
          <w:tcPr>
            <w:tcW w:w="0" w:type="auto"/>
            <w:vAlign w:val="center"/>
            <w:hideMark/>
          </w:tcPr>
          <w:p w14:paraId="1ED8D978" w14:textId="77777777" w:rsidR="00B763FA" w:rsidRPr="00543EC6" w:rsidRDefault="00B763FA"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0</w:t>
            </w:r>
          </w:p>
        </w:tc>
        <w:tc>
          <w:tcPr>
            <w:tcW w:w="0" w:type="auto"/>
            <w:vAlign w:val="center"/>
            <w:hideMark/>
          </w:tcPr>
          <w:p w14:paraId="001B8F76" w14:textId="77777777" w:rsidR="00B763FA" w:rsidRPr="00543EC6" w:rsidRDefault="00B763FA"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3</w:t>
            </w:r>
          </w:p>
        </w:tc>
        <w:tc>
          <w:tcPr>
            <w:tcW w:w="0" w:type="auto"/>
            <w:vAlign w:val="center"/>
            <w:hideMark/>
          </w:tcPr>
          <w:p w14:paraId="3C5B648E" w14:textId="77777777" w:rsidR="00B763FA" w:rsidRPr="00543EC6" w:rsidRDefault="00B763FA"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4</w:t>
            </w:r>
          </w:p>
        </w:tc>
        <w:tc>
          <w:tcPr>
            <w:tcW w:w="0" w:type="auto"/>
            <w:vAlign w:val="center"/>
            <w:hideMark/>
          </w:tcPr>
          <w:p w14:paraId="192D6864" w14:textId="77777777" w:rsidR="00B763FA" w:rsidRPr="00543EC6" w:rsidRDefault="00B763FA"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4</w:t>
            </w:r>
          </w:p>
        </w:tc>
        <w:tc>
          <w:tcPr>
            <w:tcW w:w="0" w:type="auto"/>
            <w:vAlign w:val="center"/>
          </w:tcPr>
          <w:p w14:paraId="62C2BFB3" w14:textId="0AB60767" w:rsidR="00B763FA" w:rsidRPr="00543EC6" w:rsidRDefault="007B5D83" w:rsidP="00D81A0B">
            <w:pPr>
              <w:spacing w:after="0" w:line="276" w:lineRule="auto"/>
              <w:jc w:val="center"/>
              <w:rPr>
                <w:rFonts w:asciiTheme="majorBidi" w:eastAsia="Times New Roman" w:hAnsiTheme="majorBidi" w:cstheme="majorBidi"/>
                <w:b/>
                <w:bCs/>
                <w:color w:val="000000"/>
                <w:kern w:val="0"/>
                <w:sz w:val="20"/>
                <w:szCs w:val="20"/>
                <w14:ligatures w14:val="none"/>
              </w:rPr>
            </w:pPr>
            <w:r w:rsidRPr="00543EC6">
              <w:rPr>
                <w:rFonts w:asciiTheme="majorBidi" w:eastAsia="Times New Roman" w:hAnsiTheme="majorBidi" w:cstheme="majorBidi"/>
                <w:b/>
                <w:bCs/>
                <w:color w:val="000000"/>
                <w:kern w:val="0"/>
                <w:sz w:val="20"/>
                <w:szCs w:val="20"/>
                <w14:ligatures w14:val="none"/>
              </w:rPr>
              <w:t>HOF</w:t>
            </w:r>
          </w:p>
        </w:tc>
        <w:tc>
          <w:tcPr>
            <w:tcW w:w="0" w:type="auto"/>
            <w:vAlign w:val="center"/>
            <w:hideMark/>
          </w:tcPr>
          <w:p w14:paraId="7E0A8D28" w14:textId="1147AB1A" w:rsidR="00B763FA" w:rsidRPr="00543EC6" w:rsidRDefault="00B763FA" w:rsidP="00D81A0B">
            <w:pPr>
              <w:spacing w:after="0" w:line="276" w:lineRule="auto"/>
              <w:jc w:val="center"/>
              <w:rPr>
                <w:rFonts w:ascii="Simplified Arabic" w:eastAsia="Times New Roman" w:hAnsi="Simplified Arabic" w:cs="Simplified Arabic"/>
                <w:b/>
                <w:bCs/>
                <w:color w:val="000000"/>
                <w:kern w:val="0"/>
                <w:sz w:val="20"/>
                <w:szCs w:val="20"/>
                <w14:ligatures w14:val="none"/>
              </w:rPr>
            </w:pPr>
            <w:r w:rsidRPr="00543EC6">
              <w:rPr>
                <w:rFonts w:ascii="Simplified Arabic" w:eastAsia="Times New Roman" w:hAnsi="Simplified Arabic" w:cs="Simplified Arabic" w:hint="cs"/>
                <w:b/>
                <w:bCs/>
                <w:color w:val="000000"/>
                <w:kern w:val="0"/>
                <w:sz w:val="20"/>
                <w:szCs w:val="20"/>
                <w:rtl/>
                <w14:ligatures w14:val="none"/>
              </w:rPr>
              <w:t xml:space="preserve">الأحساء </w:t>
            </w:r>
          </w:p>
        </w:tc>
      </w:tr>
      <w:tr w:rsidR="00B763FA" w:rsidRPr="00543EC6" w14:paraId="58D40BB1" w14:textId="77777777" w:rsidTr="00540E06">
        <w:trPr>
          <w:trHeight w:val="276"/>
        </w:trPr>
        <w:tc>
          <w:tcPr>
            <w:tcW w:w="0" w:type="auto"/>
            <w:vAlign w:val="center"/>
            <w:hideMark/>
          </w:tcPr>
          <w:p w14:paraId="33959688" w14:textId="77777777" w:rsidR="00B763FA" w:rsidRPr="00543EC6" w:rsidRDefault="00B763FA" w:rsidP="00D81A0B">
            <w:pPr>
              <w:spacing w:after="0" w:line="276" w:lineRule="auto"/>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0</w:t>
            </w:r>
          </w:p>
        </w:tc>
        <w:tc>
          <w:tcPr>
            <w:tcW w:w="0" w:type="auto"/>
            <w:vAlign w:val="center"/>
            <w:hideMark/>
          </w:tcPr>
          <w:p w14:paraId="0CBCAC5C" w14:textId="77777777" w:rsidR="00B763FA" w:rsidRPr="00543EC6" w:rsidRDefault="00B763FA"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0</w:t>
            </w:r>
          </w:p>
        </w:tc>
        <w:tc>
          <w:tcPr>
            <w:tcW w:w="0" w:type="auto"/>
            <w:vAlign w:val="center"/>
            <w:hideMark/>
          </w:tcPr>
          <w:p w14:paraId="3D2D0DCE" w14:textId="77777777" w:rsidR="00B763FA" w:rsidRPr="00543EC6" w:rsidRDefault="00B763FA"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0</w:t>
            </w:r>
          </w:p>
        </w:tc>
        <w:tc>
          <w:tcPr>
            <w:tcW w:w="0" w:type="auto"/>
            <w:vAlign w:val="center"/>
            <w:hideMark/>
          </w:tcPr>
          <w:p w14:paraId="04775D26" w14:textId="77777777" w:rsidR="00B763FA" w:rsidRPr="00543EC6" w:rsidRDefault="00B763FA"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0</w:t>
            </w:r>
          </w:p>
        </w:tc>
        <w:tc>
          <w:tcPr>
            <w:tcW w:w="0" w:type="auto"/>
            <w:vAlign w:val="center"/>
            <w:hideMark/>
          </w:tcPr>
          <w:p w14:paraId="723D2EF4" w14:textId="77777777" w:rsidR="00B763FA" w:rsidRPr="00543EC6" w:rsidRDefault="00B763FA"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2</w:t>
            </w:r>
          </w:p>
        </w:tc>
        <w:tc>
          <w:tcPr>
            <w:tcW w:w="0" w:type="auto"/>
            <w:vAlign w:val="center"/>
            <w:hideMark/>
          </w:tcPr>
          <w:p w14:paraId="303F30AA" w14:textId="77777777" w:rsidR="00B763FA" w:rsidRPr="00543EC6" w:rsidRDefault="00B763FA"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2</w:t>
            </w:r>
          </w:p>
        </w:tc>
        <w:tc>
          <w:tcPr>
            <w:tcW w:w="0" w:type="auto"/>
            <w:vAlign w:val="center"/>
            <w:hideMark/>
          </w:tcPr>
          <w:p w14:paraId="033AC480" w14:textId="77777777" w:rsidR="00B763FA" w:rsidRPr="00543EC6" w:rsidRDefault="00B763FA"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4</w:t>
            </w:r>
          </w:p>
        </w:tc>
        <w:tc>
          <w:tcPr>
            <w:tcW w:w="0" w:type="auto"/>
            <w:vAlign w:val="center"/>
          </w:tcPr>
          <w:p w14:paraId="339F548E" w14:textId="0446B9E3" w:rsidR="00B763FA" w:rsidRPr="00543EC6" w:rsidRDefault="007B5D83" w:rsidP="00D81A0B">
            <w:pPr>
              <w:spacing w:after="0" w:line="276" w:lineRule="auto"/>
              <w:jc w:val="center"/>
              <w:rPr>
                <w:rFonts w:asciiTheme="majorBidi" w:eastAsia="Times New Roman" w:hAnsiTheme="majorBidi" w:cstheme="majorBidi"/>
                <w:b/>
                <w:bCs/>
                <w:color w:val="000000"/>
                <w:kern w:val="0"/>
                <w:sz w:val="20"/>
                <w:szCs w:val="20"/>
                <w14:ligatures w14:val="none"/>
              </w:rPr>
            </w:pPr>
            <w:r w:rsidRPr="00543EC6">
              <w:rPr>
                <w:rFonts w:asciiTheme="majorBidi" w:eastAsia="Times New Roman" w:hAnsiTheme="majorBidi" w:cstheme="majorBidi"/>
                <w:b/>
                <w:bCs/>
                <w:color w:val="000000"/>
                <w:kern w:val="0"/>
                <w:sz w:val="20"/>
                <w:szCs w:val="20"/>
                <w14:ligatures w14:val="none"/>
              </w:rPr>
              <w:t>ULH</w:t>
            </w:r>
          </w:p>
        </w:tc>
        <w:tc>
          <w:tcPr>
            <w:tcW w:w="0" w:type="auto"/>
            <w:vAlign w:val="center"/>
            <w:hideMark/>
          </w:tcPr>
          <w:p w14:paraId="009114B5" w14:textId="7244E640" w:rsidR="00B763FA" w:rsidRPr="00543EC6" w:rsidRDefault="00B763FA" w:rsidP="00D81A0B">
            <w:pPr>
              <w:spacing w:after="0" w:line="276" w:lineRule="auto"/>
              <w:jc w:val="center"/>
              <w:rPr>
                <w:rFonts w:ascii="Simplified Arabic" w:eastAsia="Times New Roman" w:hAnsi="Simplified Arabic" w:cs="Simplified Arabic"/>
                <w:b/>
                <w:bCs/>
                <w:color w:val="000000"/>
                <w:kern w:val="0"/>
                <w:sz w:val="20"/>
                <w:szCs w:val="20"/>
                <w14:ligatures w14:val="none"/>
              </w:rPr>
            </w:pPr>
            <w:r w:rsidRPr="00543EC6">
              <w:rPr>
                <w:rFonts w:ascii="Simplified Arabic" w:eastAsia="Times New Roman" w:hAnsi="Simplified Arabic" w:cs="Simplified Arabic" w:hint="cs"/>
                <w:b/>
                <w:bCs/>
                <w:color w:val="000000"/>
                <w:kern w:val="0"/>
                <w:sz w:val="20"/>
                <w:szCs w:val="20"/>
                <w:rtl/>
                <w14:ligatures w14:val="none"/>
              </w:rPr>
              <w:t xml:space="preserve">العلا </w:t>
            </w:r>
          </w:p>
        </w:tc>
      </w:tr>
      <w:tr w:rsidR="00B763FA" w:rsidRPr="00543EC6" w14:paraId="79D39F52" w14:textId="77777777" w:rsidTr="00540E06">
        <w:trPr>
          <w:trHeight w:val="143"/>
        </w:trPr>
        <w:tc>
          <w:tcPr>
            <w:tcW w:w="0" w:type="auto"/>
            <w:vAlign w:val="center"/>
            <w:hideMark/>
          </w:tcPr>
          <w:p w14:paraId="46EE6EFE" w14:textId="77777777" w:rsidR="00B763FA" w:rsidRPr="00543EC6" w:rsidRDefault="00B763FA" w:rsidP="00D81A0B">
            <w:pPr>
              <w:spacing w:after="0" w:line="276" w:lineRule="auto"/>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4</w:t>
            </w:r>
          </w:p>
        </w:tc>
        <w:tc>
          <w:tcPr>
            <w:tcW w:w="0" w:type="auto"/>
            <w:vAlign w:val="center"/>
            <w:hideMark/>
          </w:tcPr>
          <w:p w14:paraId="4424D7CC" w14:textId="77777777" w:rsidR="00B763FA" w:rsidRPr="00543EC6" w:rsidRDefault="00B763FA"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3</w:t>
            </w:r>
          </w:p>
        </w:tc>
        <w:tc>
          <w:tcPr>
            <w:tcW w:w="0" w:type="auto"/>
            <w:vAlign w:val="center"/>
            <w:hideMark/>
          </w:tcPr>
          <w:p w14:paraId="54777890" w14:textId="77777777" w:rsidR="00B763FA" w:rsidRPr="00543EC6" w:rsidRDefault="00B763FA"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1</w:t>
            </w:r>
          </w:p>
        </w:tc>
        <w:tc>
          <w:tcPr>
            <w:tcW w:w="0" w:type="auto"/>
            <w:vAlign w:val="center"/>
            <w:hideMark/>
          </w:tcPr>
          <w:p w14:paraId="065902C9" w14:textId="77777777" w:rsidR="00B763FA" w:rsidRPr="00543EC6" w:rsidRDefault="00B763FA"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0</w:t>
            </w:r>
          </w:p>
        </w:tc>
        <w:tc>
          <w:tcPr>
            <w:tcW w:w="0" w:type="auto"/>
            <w:vAlign w:val="center"/>
            <w:hideMark/>
          </w:tcPr>
          <w:p w14:paraId="1FCC7DA9" w14:textId="77777777" w:rsidR="00B763FA" w:rsidRPr="00543EC6" w:rsidRDefault="00B763FA"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13</w:t>
            </w:r>
          </w:p>
        </w:tc>
        <w:tc>
          <w:tcPr>
            <w:tcW w:w="0" w:type="auto"/>
            <w:vAlign w:val="center"/>
            <w:hideMark/>
          </w:tcPr>
          <w:p w14:paraId="02FD8F6B" w14:textId="77777777" w:rsidR="00B763FA" w:rsidRPr="00543EC6" w:rsidRDefault="00B763FA"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21</w:t>
            </w:r>
          </w:p>
        </w:tc>
        <w:tc>
          <w:tcPr>
            <w:tcW w:w="0" w:type="auto"/>
            <w:vAlign w:val="center"/>
            <w:hideMark/>
          </w:tcPr>
          <w:p w14:paraId="5473B93D" w14:textId="77777777" w:rsidR="00B763FA" w:rsidRPr="00543EC6" w:rsidRDefault="00B763FA"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5</w:t>
            </w:r>
          </w:p>
        </w:tc>
        <w:tc>
          <w:tcPr>
            <w:tcW w:w="0" w:type="auto"/>
            <w:vAlign w:val="center"/>
          </w:tcPr>
          <w:p w14:paraId="039B71A0" w14:textId="2356917A" w:rsidR="00B763FA" w:rsidRPr="00543EC6" w:rsidRDefault="007B5D83" w:rsidP="00D81A0B">
            <w:pPr>
              <w:spacing w:after="0" w:line="276" w:lineRule="auto"/>
              <w:jc w:val="center"/>
              <w:rPr>
                <w:rFonts w:asciiTheme="majorBidi" w:eastAsia="Times New Roman" w:hAnsiTheme="majorBidi" w:cstheme="majorBidi"/>
                <w:b/>
                <w:bCs/>
                <w:color w:val="000000"/>
                <w:kern w:val="0"/>
                <w:sz w:val="20"/>
                <w:szCs w:val="20"/>
                <w14:ligatures w14:val="none"/>
              </w:rPr>
            </w:pPr>
            <w:r w:rsidRPr="00543EC6">
              <w:rPr>
                <w:rFonts w:asciiTheme="majorBidi" w:eastAsia="Times New Roman" w:hAnsiTheme="majorBidi" w:cstheme="majorBidi"/>
                <w:b/>
                <w:bCs/>
                <w:color w:val="000000"/>
                <w:kern w:val="0"/>
                <w:sz w:val="20"/>
                <w:szCs w:val="20"/>
                <w14:ligatures w14:val="none"/>
              </w:rPr>
              <w:t>EAM</w:t>
            </w:r>
          </w:p>
        </w:tc>
        <w:tc>
          <w:tcPr>
            <w:tcW w:w="0" w:type="auto"/>
            <w:vAlign w:val="center"/>
            <w:hideMark/>
          </w:tcPr>
          <w:p w14:paraId="769629EF" w14:textId="09AB5128" w:rsidR="00B763FA" w:rsidRPr="00543EC6" w:rsidRDefault="00B763FA" w:rsidP="00D81A0B">
            <w:pPr>
              <w:spacing w:after="0" w:line="276" w:lineRule="auto"/>
              <w:jc w:val="center"/>
              <w:rPr>
                <w:rFonts w:ascii="Simplified Arabic" w:eastAsia="Times New Roman" w:hAnsi="Simplified Arabic" w:cs="Simplified Arabic"/>
                <w:b/>
                <w:bCs/>
                <w:color w:val="000000"/>
                <w:kern w:val="0"/>
                <w:sz w:val="20"/>
                <w:szCs w:val="20"/>
                <w14:ligatures w14:val="none"/>
              </w:rPr>
            </w:pPr>
            <w:r w:rsidRPr="00543EC6">
              <w:rPr>
                <w:rFonts w:ascii="Simplified Arabic" w:eastAsia="Times New Roman" w:hAnsi="Simplified Arabic" w:cs="Simplified Arabic" w:hint="cs"/>
                <w:b/>
                <w:bCs/>
                <w:color w:val="000000"/>
                <w:kern w:val="0"/>
                <w:sz w:val="20"/>
                <w:szCs w:val="20"/>
                <w:rtl/>
                <w14:ligatures w14:val="none"/>
              </w:rPr>
              <w:t xml:space="preserve">نجران </w:t>
            </w:r>
          </w:p>
        </w:tc>
      </w:tr>
      <w:tr w:rsidR="00B763FA" w:rsidRPr="00543EC6" w14:paraId="0D4E70DD" w14:textId="77777777" w:rsidTr="00540E06">
        <w:trPr>
          <w:trHeight w:val="38"/>
        </w:trPr>
        <w:tc>
          <w:tcPr>
            <w:tcW w:w="0" w:type="auto"/>
            <w:vAlign w:val="center"/>
            <w:hideMark/>
          </w:tcPr>
          <w:p w14:paraId="46940367" w14:textId="77777777" w:rsidR="00B763FA" w:rsidRPr="00543EC6" w:rsidRDefault="00B763FA" w:rsidP="00D81A0B">
            <w:pPr>
              <w:spacing w:after="0" w:line="276" w:lineRule="auto"/>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1</w:t>
            </w:r>
          </w:p>
        </w:tc>
        <w:tc>
          <w:tcPr>
            <w:tcW w:w="0" w:type="auto"/>
            <w:vAlign w:val="center"/>
            <w:hideMark/>
          </w:tcPr>
          <w:p w14:paraId="37534E93" w14:textId="77777777" w:rsidR="00B763FA" w:rsidRPr="00543EC6" w:rsidRDefault="00B763FA"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1</w:t>
            </w:r>
          </w:p>
        </w:tc>
        <w:tc>
          <w:tcPr>
            <w:tcW w:w="0" w:type="auto"/>
            <w:vAlign w:val="center"/>
            <w:hideMark/>
          </w:tcPr>
          <w:p w14:paraId="11FA342C" w14:textId="77777777" w:rsidR="00B763FA" w:rsidRPr="00543EC6" w:rsidRDefault="00B763FA"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0</w:t>
            </w:r>
          </w:p>
        </w:tc>
        <w:tc>
          <w:tcPr>
            <w:tcW w:w="0" w:type="auto"/>
            <w:vAlign w:val="center"/>
            <w:hideMark/>
          </w:tcPr>
          <w:p w14:paraId="46B03C7F" w14:textId="77777777" w:rsidR="00B763FA" w:rsidRPr="00543EC6" w:rsidRDefault="00B763FA"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0</w:t>
            </w:r>
          </w:p>
        </w:tc>
        <w:tc>
          <w:tcPr>
            <w:tcW w:w="0" w:type="auto"/>
            <w:vAlign w:val="center"/>
            <w:hideMark/>
          </w:tcPr>
          <w:p w14:paraId="720DBD09" w14:textId="77777777" w:rsidR="00B763FA" w:rsidRPr="00543EC6" w:rsidRDefault="00B763FA"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8</w:t>
            </w:r>
          </w:p>
        </w:tc>
        <w:tc>
          <w:tcPr>
            <w:tcW w:w="0" w:type="auto"/>
            <w:vAlign w:val="center"/>
            <w:hideMark/>
          </w:tcPr>
          <w:p w14:paraId="1419E780" w14:textId="77777777" w:rsidR="00B763FA" w:rsidRPr="00543EC6" w:rsidRDefault="00B763FA"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10</w:t>
            </w:r>
          </w:p>
        </w:tc>
        <w:tc>
          <w:tcPr>
            <w:tcW w:w="0" w:type="auto"/>
            <w:vAlign w:val="center"/>
            <w:hideMark/>
          </w:tcPr>
          <w:p w14:paraId="40D2DC43" w14:textId="77777777" w:rsidR="00B763FA" w:rsidRPr="00543EC6" w:rsidRDefault="00B763FA"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5</w:t>
            </w:r>
          </w:p>
        </w:tc>
        <w:tc>
          <w:tcPr>
            <w:tcW w:w="0" w:type="auto"/>
            <w:vAlign w:val="center"/>
          </w:tcPr>
          <w:p w14:paraId="511BC66B" w14:textId="68E483B1" w:rsidR="00B763FA" w:rsidRPr="00543EC6" w:rsidRDefault="007B5D83" w:rsidP="00D81A0B">
            <w:pPr>
              <w:spacing w:after="0" w:line="276" w:lineRule="auto"/>
              <w:jc w:val="center"/>
              <w:rPr>
                <w:rFonts w:asciiTheme="majorBidi" w:eastAsia="Times New Roman" w:hAnsiTheme="majorBidi" w:cstheme="majorBidi"/>
                <w:b/>
                <w:bCs/>
                <w:color w:val="000000"/>
                <w:kern w:val="0"/>
                <w:sz w:val="20"/>
                <w:szCs w:val="20"/>
                <w14:ligatures w14:val="none"/>
              </w:rPr>
            </w:pPr>
            <w:r w:rsidRPr="00543EC6">
              <w:rPr>
                <w:rFonts w:asciiTheme="majorBidi" w:eastAsia="Times New Roman" w:hAnsiTheme="majorBidi" w:cstheme="majorBidi"/>
                <w:b/>
                <w:bCs/>
                <w:color w:val="000000"/>
                <w:kern w:val="0"/>
                <w:sz w:val="20"/>
                <w:szCs w:val="20"/>
                <w14:ligatures w14:val="none"/>
              </w:rPr>
              <w:t>ABT</w:t>
            </w:r>
          </w:p>
        </w:tc>
        <w:tc>
          <w:tcPr>
            <w:tcW w:w="0" w:type="auto"/>
            <w:vAlign w:val="center"/>
            <w:hideMark/>
          </w:tcPr>
          <w:p w14:paraId="7458CA1B" w14:textId="5ED2A034" w:rsidR="00B763FA" w:rsidRPr="00543EC6" w:rsidRDefault="00B763FA" w:rsidP="00D81A0B">
            <w:pPr>
              <w:spacing w:after="0" w:line="276" w:lineRule="auto"/>
              <w:jc w:val="center"/>
              <w:rPr>
                <w:rFonts w:ascii="Simplified Arabic" w:eastAsia="Times New Roman" w:hAnsi="Simplified Arabic" w:cs="Simplified Arabic"/>
                <w:b/>
                <w:bCs/>
                <w:color w:val="000000"/>
                <w:kern w:val="0"/>
                <w:sz w:val="20"/>
                <w:szCs w:val="20"/>
                <w14:ligatures w14:val="none"/>
              </w:rPr>
            </w:pPr>
            <w:r w:rsidRPr="00543EC6">
              <w:rPr>
                <w:rFonts w:ascii="Simplified Arabic" w:eastAsia="Times New Roman" w:hAnsi="Simplified Arabic" w:cs="Simplified Arabic" w:hint="cs"/>
                <w:b/>
                <w:bCs/>
                <w:color w:val="000000"/>
                <w:kern w:val="0"/>
                <w:sz w:val="20"/>
                <w:szCs w:val="20"/>
                <w:rtl/>
                <w14:ligatures w14:val="none"/>
              </w:rPr>
              <w:t xml:space="preserve">الباحة </w:t>
            </w:r>
          </w:p>
        </w:tc>
      </w:tr>
      <w:tr w:rsidR="00B763FA" w:rsidRPr="00543EC6" w14:paraId="111A1402" w14:textId="77777777" w:rsidTr="00540E06">
        <w:trPr>
          <w:trHeight w:val="38"/>
        </w:trPr>
        <w:tc>
          <w:tcPr>
            <w:tcW w:w="0" w:type="auto"/>
            <w:vAlign w:val="center"/>
            <w:hideMark/>
          </w:tcPr>
          <w:p w14:paraId="154C75ED" w14:textId="77777777" w:rsidR="00B763FA" w:rsidRPr="00543EC6" w:rsidRDefault="00B763FA" w:rsidP="00D81A0B">
            <w:pPr>
              <w:spacing w:after="0" w:line="276" w:lineRule="auto"/>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2</w:t>
            </w:r>
          </w:p>
        </w:tc>
        <w:tc>
          <w:tcPr>
            <w:tcW w:w="0" w:type="auto"/>
            <w:vAlign w:val="center"/>
            <w:hideMark/>
          </w:tcPr>
          <w:p w14:paraId="3154BBF2" w14:textId="77777777" w:rsidR="00B763FA" w:rsidRPr="00543EC6" w:rsidRDefault="00B763FA"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1</w:t>
            </w:r>
          </w:p>
        </w:tc>
        <w:tc>
          <w:tcPr>
            <w:tcW w:w="0" w:type="auto"/>
            <w:vAlign w:val="center"/>
            <w:hideMark/>
          </w:tcPr>
          <w:p w14:paraId="1ABB0B42" w14:textId="77777777" w:rsidR="00B763FA" w:rsidRPr="00543EC6" w:rsidRDefault="00B763FA"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0</w:t>
            </w:r>
          </w:p>
        </w:tc>
        <w:tc>
          <w:tcPr>
            <w:tcW w:w="0" w:type="auto"/>
            <w:vAlign w:val="center"/>
            <w:hideMark/>
          </w:tcPr>
          <w:p w14:paraId="14AB9C60" w14:textId="77777777" w:rsidR="00B763FA" w:rsidRPr="00543EC6" w:rsidRDefault="00B763FA"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0</w:t>
            </w:r>
          </w:p>
        </w:tc>
        <w:tc>
          <w:tcPr>
            <w:tcW w:w="0" w:type="auto"/>
            <w:vAlign w:val="center"/>
            <w:hideMark/>
          </w:tcPr>
          <w:p w14:paraId="169AC799" w14:textId="77777777" w:rsidR="00B763FA" w:rsidRPr="00543EC6" w:rsidRDefault="00B763FA"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3</w:t>
            </w:r>
          </w:p>
        </w:tc>
        <w:tc>
          <w:tcPr>
            <w:tcW w:w="0" w:type="auto"/>
            <w:vAlign w:val="center"/>
            <w:hideMark/>
          </w:tcPr>
          <w:p w14:paraId="4AE7FF50" w14:textId="77777777" w:rsidR="00B763FA" w:rsidRPr="00543EC6" w:rsidRDefault="00B763FA"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6</w:t>
            </w:r>
          </w:p>
        </w:tc>
        <w:tc>
          <w:tcPr>
            <w:tcW w:w="0" w:type="auto"/>
            <w:vAlign w:val="center"/>
            <w:hideMark/>
          </w:tcPr>
          <w:p w14:paraId="413A8BE2" w14:textId="77777777" w:rsidR="00B763FA" w:rsidRPr="00543EC6" w:rsidRDefault="00B763FA"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5</w:t>
            </w:r>
          </w:p>
        </w:tc>
        <w:tc>
          <w:tcPr>
            <w:tcW w:w="0" w:type="auto"/>
            <w:vAlign w:val="center"/>
          </w:tcPr>
          <w:p w14:paraId="2679BB73" w14:textId="5FDA9DEA" w:rsidR="00B763FA" w:rsidRPr="00543EC6" w:rsidRDefault="007B5D83" w:rsidP="00D81A0B">
            <w:pPr>
              <w:spacing w:after="0" w:line="276" w:lineRule="auto"/>
              <w:jc w:val="center"/>
              <w:rPr>
                <w:rFonts w:asciiTheme="majorBidi" w:eastAsia="Times New Roman" w:hAnsiTheme="majorBidi" w:cstheme="majorBidi"/>
                <w:b/>
                <w:bCs/>
                <w:color w:val="000000"/>
                <w:kern w:val="0"/>
                <w:sz w:val="20"/>
                <w:szCs w:val="20"/>
                <w:rtl/>
                <w14:ligatures w14:val="none"/>
              </w:rPr>
            </w:pPr>
            <w:r w:rsidRPr="00543EC6">
              <w:rPr>
                <w:rFonts w:asciiTheme="majorBidi" w:eastAsia="Times New Roman" w:hAnsiTheme="majorBidi" w:cstheme="majorBidi"/>
                <w:b/>
                <w:bCs/>
                <w:color w:val="000000"/>
                <w:kern w:val="0"/>
                <w:sz w:val="20"/>
                <w:szCs w:val="20"/>
                <w14:ligatures w14:val="none"/>
              </w:rPr>
              <w:t>BHH</w:t>
            </w:r>
          </w:p>
        </w:tc>
        <w:tc>
          <w:tcPr>
            <w:tcW w:w="0" w:type="auto"/>
            <w:vAlign w:val="center"/>
            <w:hideMark/>
          </w:tcPr>
          <w:p w14:paraId="7E15458C" w14:textId="100ACFCF" w:rsidR="00B763FA" w:rsidRPr="00543EC6" w:rsidRDefault="00B763FA" w:rsidP="00D81A0B">
            <w:pPr>
              <w:spacing w:after="0" w:line="276" w:lineRule="auto"/>
              <w:jc w:val="center"/>
              <w:rPr>
                <w:rFonts w:ascii="Simplified Arabic" w:eastAsia="Times New Roman" w:hAnsi="Simplified Arabic" w:cs="Simplified Arabic"/>
                <w:b/>
                <w:bCs/>
                <w:color w:val="000000"/>
                <w:kern w:val="0"/>
                <w:sz w:val="20"/>
                <w:szCs w:val="20"/>
                <w14:ligatures w14:val="none"/>
              </w:rPr>
            </w:pPr>
            <w:r w:rsidRPr="00543EC6">
              <w:rPr>
                <w:rFonts w:ascii="Simplified Arabic" w:eastAsia="Times New Roman" w:hAnsi="Simplified Arabic" w:cs="Simplified Arabic" w:hint="cs"/>
                <w:b/>
                <w:bCs/>
                <w:color w:val="000000"/>
                <w:kern w:val="0"/>
                <w:sz w:val="20"/>
                <w:szCs w:val="20"/>
                <w:rtl/>
                <w14:ligatures w14:val="none"/>
              </w:rPr>
              <w:t xml:space="preserve">بيشة </w:t>
            </w:r>
          </w:p>
        </w:tc>
      </w:tr>
      <w:tr w:rsidR="00B763FA" w:rsidRPr="00543EC6" w14:paraId="4DF9B9FC" w14:textId="77777777" w:rsidTr="00540E06">
        <w:trPr>
          <w:trHeight w:val="276"/>
        </w:trPr>
        <w:tc>
          <w:tcPr>
            <w:tcW w:w="0" w:type="auto"/>
            <w:vAlign w:val="center"/>
            <w:hideMark/>
          </w:tcPr>
          <w:p w14:paraId="307E45DA" w14:textId="77777777" w:rsidR="00B763FA" w:rsidRPr="00543EC6" w:rsidRDefault="00B763FA" w:rsidP="00D81A0B">
            <w:pPr>
              <w:spacing w:after="0" w:line="276" w:lineRule="auto"/>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0</w:t>
            </w:r>
          </w:p>
        </w:tc>
        <w:tc>
          <w:tcPr>
            <w:tcW w:w="0" w:type="auto"/>
            <w:vAlign w:val="center"/>
            <w:hideMark/>
          </w:tcPr>
          <w:p w14:paraId="774A8DB7" w14:textId="77777777" w:rsidR="00B763FA" w:rsidRPr="00543EC6" w:rsidRDefault="00B763FA"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3</w:t>
            </w:r>
          </w:p>
        </w:tc>
        <w:tc>
          <w:tcPr>
            <w:tcW w:w="0" w:type="auto"/>
            <w:vAlign w:val="center"/>
            <w:hideMark/>
          </w:tcPr>
          <w:p w14:paraId="022B974D" w14:textId="77777777" w:rsidR="00B763FA" w:rsidRPr="00543EC6" w:rsidRDefault="00B763FA"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3</w:t>
            </w:r>
          </w:p>
        </w:tc>
        <w:tc>
          <w:tcPr>
            <w:tcW w:w="0" w:type="auto"/>
            <w:vAlign w:val="center"/>
            <w:hideMark/>
          </w:tcPr>
          <w:p w14:paraId="5D581526" w14:textId="77777777" w:rsidR="00B763FA" w:rsidRPr="00543EC6" w:rsidRDefault="00B763FA"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0</w:t>
            </w:r>
          </w:p>
        </w:tc>
        <w:tc>
          <w:tcPr>
            <w:tcW w:w="0" w:type="auto"/>
            <w:vAlign w:val="center"/>
            <w:hideMark/>
          </w:tcPr>
          <w:p w14:paraId="17304B25" w14:textId="77777777" w:rsidR="00B763FA" w:rsidRPr="00543EC6" w:rsidRDefault="00B763FA"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7</w:t>
            </w:r>
          </w:p>
        </w:tc>
        <w:tc>
          <w:tcPr>
            <w:tcW w:w="0" w:type="auto"/>
            <w:vAlign w:val="center"/>
            <w:hideMark/>
          </w:tcPr>
          <w:p w14:paraId="32BF89FB" w14:textId="77777777" w:rsidR="00B763FA" w:rsidRPr="00543EC6" w:rsidRDefault="00B763FA"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13</w:t>
            </w:r>
          </w:p>
        </w:tc>
        <w:tc>
          <w:tcPr>
            <w:tcW w:w="0" w:type="auto"/>
            <w:vAlign w:val="center"/>
            <w:hideMark/>
          </w:tcPr>
          <w:p w14:paraId="791D3D38" w14:textId="77777777" w:rsidR="00B763FA" w:rsidRPr="00543EC6" w:rsidRDefault="00B763FA"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5</w:t>
            </w:r>
          </w:p>
        </w:tc>
        <w:tc>
          <w:tcPr>
            <w:tcW w:w="0" w:type="auto"/>
            <w:vAlign w:val="center"/>
          </w:tcPr>
          <w:p w14:paraId="01E4E057" w14:textId="2FB1EDC4" w:rsidR="00B763FA" w:rsidRPr="00543EC6" w:rsidRDefault="007B5D83" w:rsidP="00D81A0B">
            <w:pPr>
              <w:spacing w:after="0" w:line="276" w:lineRule="auto"/>
              <w:jc w:val="center"/>
              <w:rPr>
                <w:rFonts w:asciiTheme="majorBidi" w:eastAsia="Times New Roman" w:hAnsiTheme="majorBidi" w:cstheme="majorBidi"/>
                <w:b/>
                <w:bCs/>
                <w:color w:val="000000"/>
                <w:kern w:val="0"/>
                <w:sz w:val="20"/>
                <w:szCs w:val="20"/>
                <w:rtl/>
                <w14:ligatures w14:val="none"/>
              </w:rPr>
            </w:pPr>
            <w:r w:rsidRPr="00543EC6">
              <w:rPr>
                <w:rFonts w:asciiTheme="majorBidi" w:eastAsia="Times New Roman" w:hAnsiTheme="majorBidi" w:cstheme="majorBidi"/>
                <w:b/>
                <w:bCs/>
                <w:color w:val="000000"/>
                <w:kern w:val="0"/>
                <w:sz w:val="20"/>
                <w:szCs w:val="20"/>
                <w14:ligatures w14:val="none"/>
              </w:rPr>
              <w:t>RAE</w:t>
            </w:r>
          </w:p>
        </w:tc>
        <w:tc>
          <w:tcPr>
            <w:tcW w:w="0" w:type="auto"/>
            <w:vAlign w:val="center"/>
            <w:hideMark/>
          </w:tcPr>
          <w:p w14:paraId="71C281C8" w14:textId="7FF6B2D3" w:rsidR="00B763FA" w:rsidRPr="00543EC6" w:rsidRDefault="00B763FA" w:rsidP="00D81A0B">
            <w:pPr>
              <w:spacing w:after="0" w:line="276" w:lineRule="auto"/>
              <w:jc w:val="center"/>
              <w:rPr>
                <w:rFonts w:ascii="Simplified Arabic" w:eastAsia="Times New Roman" w:hAnsi="Simplified Arabic" w:cs="Simplified Arabic"/>
                <w:b/>
                <w:bCs/>
                <w:color w:val="000000"/>
                <w:kern w:val="0"/>
                <w:sz w:val="20"/>
                <w:szCs w:val="20"/>
                <w14:ligatures w14:val="none"/>
              </w:rPr>
            </w:pPr>
            <w:r w:rsidRPr="00543EC6">
              <w:rPr>
                <w:rFonts w:ascii="Simplified Arabic" w:eastAsia="Times New Roman" w:hAnsi="Simplified Arabic" w:cs="Simplified Arabic" w:hint="cs"/>
                <w:b/>
                <w:bCs/>
                <w:color w:val="000000"/>
                <w:kern w:val="0"/>
                <w:sz w:val="20"/>
                <w:szCs w:val="20"/>
                <w:rtl/>
                <w14:ligatures w14:val="none"/>
              </w:rPr>
              <w:t xml:space="preserve">عرعر </w:t>
            </w:r>
          </w:p>
        </w:tc>
      </w:tr>
      <w:tr w:rsidR="00B763FA" w:rsidRPr="00543EC6" w14:paraId="7680A447" w14:textId="77777777" w:rsidTr="00540E06">
        <w:trPr>
          <w:trHeight w:val="80"/>
        </w:trPr>
        <w:tc>
          <w:tcPr>
            <w:tcW w:w="0" w:type="auto"/>
            <w:vAlign w:val="center"/>
            <w:hideMark/>
          </w:tcPr>
          <w:p w14:paraId="0060DAC8" w14:textId="77777777" w:rsidR="00B763FA" w:rsidRPr="00543EC6" w:rsidRDefault="00B763FA" w:rsidP="00D81A0B">
            <w:pPr>
              <w:spacing w:after="0" w:line="276" w:lineRule="auto"/>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0</w:t>
            </w:r>
          </w:p>
        </w:tc>
        <w:tc>
          <w:tcPr>
            <w:tcW w:w="0" w:type="auto"/>
            <w:vAlign w:val="center"/>
            <w:hideMark/>
          </w:tcPr>
          <w:p w14:paraId="1EB5E328" w14:textId="77777777" w:rsidR="00B763FA" w:rsidRPr="00543EC6" w:rsidRDefault="00B763FA"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0</w:t>
            </w:r>
          </w:p>
        </w:tc>
        <w:tc>
          <w:tcPr>
            <w:tcW w:w="0" w:type="auto"/>
            <w:vAlign w:val="center"/>
            <w:hideMark/>
          </w:tcPr>
          <w:p w14:paraId="42D8275C" w14:textId="77777777" w:rsidR="00B763FA" w:rsidRPr="00543EC6" w:rsidRDefault="00B763FA"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0</w:t>
            </w:r>
          </w:p>
        </w:tc>
        <w:tc>
          <w:tcPr>
            <w:tcW w:w="0" w:type="auto"/>
            <w:vAlign w:val="center"/>
            <w:hideMark/>
          </w:tcPr>
          <w:p w14:paraId="796AD4A0" w14:textId="77777777" w:rsidR="00B763FA" w:rsidRPr="00543EC6" w:rsidRDefault="00B763FA"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0</w:t>
            </w:r>
          </w:p>
        </w:tc>
        <w:tc>
          <w:tcPr>
            <w:tcW w:w="0" w:type="auto"/>
            <w:vAlign w:val="center"/>
            <w:hideMark/>
          </w:tcPr>
          <w:p w14:paraId="126C0706" w14:textId="77777777" w:rsidR="00B763FA" w:rsidRPr="00543EC6" w:rsidRDefault="00B763FA"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0</w:t>
            </w:r>
          </w:p>
        </w:tc>
        <w:tc>
          <w:tcPr>
            <w:tcW w:w="0" w:type="auto"/>
            <w:vAlign w:val="center"/>
            <w:hideMark/>
          </w:tcPr>
          <w:p w14:paraId="55561F42" w14:textId="77777777" w:rsidR="00B763FA" w:rsidRPr="00543EC6" w:rsidRDefault="00B763FA"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0</w:t>
            </w:r>
          </w:p>
        </w:tc>
        <w:tc>
          <w:tcPr>
            <w:tcW w:w="0" w:type="auto"/>
            <w:vAlign w:val="center"/>
            <w:hideMark/>
          </w:tcPr>
          <w:p w14:paraId="63FA1C03" w14:textId="77777777" w:rsidR="00B763FA" w:rsidRPr="00543EC6" w:rsidRDefault="00B763FA"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5</w:t>
            </w:r>
          </w:p>
        </w:tc>
        <w:tc>
          <w:tcPr>
            <w:tcW w:w="0" w:type="auto"/>
            <w:vAlign w:val="center"/>
          </w:tcPr>
          <w:p w14:paraId="592A1BB8" w14:textId="0939729F" w:rsidR="00B763FA" w:rsidRPr="00543EC6" w:rsidRDefault="007B5D83" w:rsidP="00D81A0B">
            <w:pPr>
              <w:spacing w:after="0" w:line="276" w:lineRule="auto"/>
              <w:jc w:val="center"/>
              <w:rPr>
                <w:rFonts w:asciiTheme="majorBidi" w:eastAsia="Times New Roman" w:hAnsiTheme="majorBidi" w:cstheme="majorBidi"/>
                <w:b/>
                <w:bCs/>
                <w:color w:val="000000"/>
                <w:kern w:val="0"/>
                <w:sz w:val="20"/>
                <w:szCs w:val="20"/>
                <w:rtl/>
                <w14:ligatures w14:val="none"/>
              </w:rPr>
            </w:pPr>
            <w:r w:rsidRPr="00543EC6">
              <w:rPr>
                <w:rFonts w:asciiTheme="majorBidi" w:eastAsia="Times New Roman" w:hAnsiTheme="majorBidi" w:cstheme="majorBidi"/>
                <w:b/>
                <w:bCs/>
                <w:color w:val="000000"/>
                <w:kern w:val="0"/>
                <w:sz w:val="20"/>
                <w:szCs w:val="20"/>
                <w14:ligatures w14:val="none"/>
              </w:rPr>
              <w:t>DWD</w:t>
            </w:r>
          </w:p>
        </w:tc>
        <w:tc>
          <w:tcPr>
            <w:tcW w:w="0" w:type="auto"/>
            <w:vAlign w:val="center"/>
            <w:hideMark/>
          </w:tcPr>
          <w:p w14:paraId="0D1194A8" w14:textId="5B619182" w:rsidR="00B763FA" w:rsidRPr="00543EC6" w:rsidRDefault="00B763FA" w:rsidP="00D81A0B">
            <w:pPr>
              <w:spacing w:after="0" w:line="276" w:lineRule="auto"/>
              <w:jc w:val="center"/>
              <w:rPr>
                <w:rFonts w:ascii="Simplified Arabic" w:eastAsia="Times New Roman" w:hAnsi="Simplified Arabic" w:cs="Simplified Arabic"/>
                <w:b/>
                <w:bCs/>
                <w:color w:val="000000"/>
                <w:kern w:val="0"/>
                <w:sz w:val="20"/>
                <w:szCs w:val="20"/>
                <w14:ligatures w14:val="none"/>
              </w:rPr>
            </w:pPr>
            <w:r w:rsidRPr="00543EC6">
              <w:rPr>
                <w:rFonts w:ascii="Simplified Arabic" w:eastAsia="Times New Roman" w:hAnsi="Simplified Arabic" w:cs="Simplified Arabic" w:hint="cs"/>
                <w:b/>
                <w:bCs/>
                <w:color w:val="000000"/>
                <w:kern w:val="0"/>
                <w:sz w:val="20"/>
                <w:szCs w:val="20"/>
                <w:rtl/>
                <w14:ligatures w14:val="none"/>
              </w:rPr>
              <w:t xml:space="preserve">الدوادمي </w:t>
            </w:r>
          </w:p>
        </w:tc>
      </w:tr>
      <w:tr w:rsidR="00B763FA" w:rsidRPr="00543EC6" w14:paraId="312E1FA7" w14:textId="77777777" w:rsidTr="00540E06">
        <w:trPr>
          <w:trHeight w:val="38"/>
        </w:trPr>
        <w:tc>
          <w:tcPr>
            <w:tcW w:w="0" w:type="auto"/>
            <w:vAlign w:val="center"/>
            <w:hideMark/>
          </w:tcPr>
          <w:p w14:paraId="402B4149" w14:textId="77777777" w:rsidR="00B763FA" w:rsidRPr="00543EC6" w:rsidRDefault="00B763FA" w:rsidP="00D81A0B">
            <w:pPr>
              <w:spacing w:after="0" w:line="276" w:lineRule="auto"/>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0</w:t>
            </w:r>
          </w:p>
        </w:tc>
        <w:tc>
          <w:tcPr>
            <w:tcW w:w="0" w:type="auto"/>
            <w:vAlign w:val="center"/>
            <w:hideMark/>
          </w:tcPr>
          <w:p w14:paraId="56747359" w14:textId="77777777" w:rsidR="00B763FA" w:rsidRPr="00543EC6" w:rsidRDefault="00B763FA"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1</w:t>
            </w:r>
          </w:p>
        </w:tc>
        <w:tc>
          <w:tcPr>
            <w:tcW w:w="0" w:type="auto"/>
            <w:vAlign w:val="center"/>
            <w:hideMark/>
          </w:tcPr>
          <w:p w14:paraId="4C79F167" w14:textId="77777777" w:rsidR="00B763FA" w:rsidRPr="00543EC6" w:rsidRDefault="00B763FA"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1</w:t>
            </w:r>
          </w:p>
        </w:tc>
        <w:tc>
          <w:tcPr>
            <w:tcW w:w="0" w:type="auto"/>
            <w:vAlign w:val="center"/>
            <w:hideMark/>
          </w:tcPr>
          <w:p w14:paraId="7D2ECE9C" w14:textId="77777777" w:rsidR="00B763FA" w:rsidRPr="00543EC6" w:rsidRDefault="00B763FA"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0</w:t>
            </w:r>
          </w:p>
        </w:tc>
        <w:tc>
          <w:tcPr>
            <w:tcW w:w="0" w:type="auto"/>
            <w:vAlign w:val="center"/>
            <w:hideMark/>
          </w:tcPr>
          <w:p w14:paraId="07B940D8" w14:textId="77777777" w:rsidR="00B763FA" w:rsidRPr="00543EC6" w:rsidRDefault="00B763FA"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2</w:t>
            </w:r>
          </w:p>
        </w:tc>
        <w:tc>
          <w:tcPr>
            <w:tcW w:w="0" w:type="auto"/>
            <w:vAlign w:val="center"/>
            <w:hideMark/>
          </w:tcPr>
          <w:p w14:paraId="68F94FD8" w14:textId="77777777" w:rsidR="00B763FA" w:rsidRPr="00543EC6" w:rsidRDefault="00B763FA"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4</w:t>
            </w:r>
          </w:p>
        </w:tc>
        <w:tc>
          <w:tcPr>
            <w:tcW w:w="0" w:type="auto"/>
            <w:vAlign w:val="center"/>
            <w:hideMark/>
          </w:tcPr>
          <w:p w14:paraId="3F790635" w14:textId="77777777" w:rsidR="00B763FA" w:rsidRPr="00543EC6" w:rsidRDefault="00B763FA"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5</w:t>
            </w:r>
          </w:p>
        </w:tc>
        <w:tc>
          <w:tcPr>
            <w:tcW w:w="0" w:type="auto"/>
            <w:vAlign w:val="center"/>
          </w:tcPr>
          <w:p w14:paraId="37F04252" w14:textId="2CC3E251" w:rsidR="00B763FA" w:rsidRPr="00543EC6" w:rsidRDefault="007B5D83" w:rsidP="00D81A0B">
            <w:pPr>
              <w:spacing w:after="0" w:line="276" w:lineRule="auto"/>
              <w:jc w:val="center"/>
              <w:rPr>
                <w:rFonts w:asciiTheme="majorBidi" w:eastAsia="Times New Roman" w:hAnsiTheme="majorBidi" w:cstheme="majorBidi"/>
                <w:b/>
                <w:bCs/>
                <w:color w:val="000000"/>
                <w:kern w:val="0"/>
                <w:sz w:val="20"/>
                <w:szCs w:val="20"/>
                <w:rtl/>
                <w14:ligatures w14:val="none"/>
              </w:rPr>
            </w:pPr>
            <w:r w:rsidRPr="00543EC6">
              <w:rPr>
                <w:rFonts w:asciiTheme="majorBidi" w:eastAsia="Times New Roman" w:hAnsiTheme="majorBidi" w:cstheme="majorBidi"/>
                <w:b/>
                <w:bCs/>
                <w:color w:val="000000"/>
                <w:kern w:val="0"/>
                <w:sz w:val="20"/>
                <w:szCs w:val="20"/>
                <w14:ligatures w14:val="none"/>
              </w:rPr>
              <w:t>URY</w:t>
            </w:r>
          </w:p>
        </w:tc>
        <w:tc>
          <w:tcPr>
            <w:tcW w:w="0" w:type="auto"/>
            <w:vAlign w:val="center"/>
            <w:hideMark/>
          </w:tcPr>
          <w:p w14:paraId="20EFF8F2" w14:textId="4F89E174" w:rsidR="00B763FA" w:rsidRPr="00543EC6" w:rsidRDefault="00B763FA" w:rsidP="00D81A0B">
            <w:pPr>
              <w:spacing w:after="0" w:line="276" w:lineRule="auto"/>
              <w:jc w:val="center"/>
              <w:rPr>
                <w:rFonts w:ascii="Simplified Arabic" w:eastAsia="Times New Roman" w:hAnsi="Simplified Arabic" w:cs="Simplified Arabic"/>
                <w:b/>
                <w:bCs/>
                <w:color w:val="000000"/>
                <w:kern w:val="0"/>
                <w:sz w:val="20"/>
                <w:szCs w:val="20"/>
                <w14:ligatures w14:val="none"/>
              </w:rPr>
            </w:pPr>
            <w:r w:rsidRPr="00543EC6">
              <w:rPr>
                <w:rFonts w:ascii="Simplified Arabic" w:eastAsia="Times New Roman" w:hAnsi="Simplified Arabic" w:cs="Simplified Arabic" w:hint="cs"/>
                <w:b/>
                <w:bCs/>
                <w:color w:val="000000"/>
                <w:kern w:val="0"/>
                <w:sz w:val="20"/>
                <w:szCs w:val="20"/>
                <w:rtl/>
                <w14:ligatures w14:val="none"/>
              </w:rPr>
              <w:t xml:space="preserve">القريات </w:t>
            </w:r>
          </w:p>
        </w:tc>
      </w:tr>
      <w:tr w:rsidR="00B763FA" w:rsidRPr="00543EC6" w14:paraId="59EE45E9" w14:textId="77777777" w:rsidTr="00540E06">
        <w:trPr>
          <w:trHeight w:val="38"/>
        </w:trPr>
        <w:tc>
          <w:tcPr>
            <w:tcW w:w="0" w:type="auto"/>
            <w:vAlign w:val="center"/>
            <w:hideMark/>
          </w:tcPr>
          <w:p w14:paraId="518104EF" w14:textId="77777777" w:rsidR="00B763FA" w:rsidRPr="00543EC6" w:rsidRDefault="00B763FA" w:rsidP="00D81A0B">
            <w:pPr>
              <w:spacing w:after="0" w:line="276" w:lineRule="auto"/>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1</w:t>
            </w:r>
          </w:p>
        </w:tc>
        <w:tc>
          <w:tcPr>
            <w:tcW w:w="0" w:type="auto"/>
            <w:vAlign w:val="center"/>
            <w:hideMark/>
          </w:tcPr>
          <w:p w14:paraId="5DA738A9" w14:textId="77777777" w:rsidR="00B763FA" w:rsidRPr="00543EC6" w:rsidRDefault="00B763FA"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0</w:t>
            </w:r>
          </w:p>
        </w:tc>
        <w:tc>
          <w:tcPr>
            <w:tcW w:w="0" w:type="auto"/>
            <w:vAlign w:val="center"/>
            <w:hideMark/>
          </w:tcPr>
          <w:p w14:paraId="7335A48D" w14:textId="77777777" w:rsidR="00B763FA" w:rsidRPr="00543EC6" w:rsidRDefault="00B763FA"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2</w:t>
            </w:r>
          </w:p>
        </w:tc>
        <w:tc>
          <w:tcPr>
            <w:tcW w:w="0" w:type="auto"/>
            <w:vAlign w:val="center"/>
            <w:hideMark/>
          </w:tcPr>
          <w:p w14:paraId="6BF6AA68" w14:textId="77777777" w:rsidR="00B763FA" w:rsidRPr="00543EC6" w:rsidRDefault="00B763FA"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0</w:t>
            </w:r>
          </w:p>
        </w:tc>
        <w:tc>
          <w:tcPr>
            <w:tcW w:w="0" w:type="auto"/>
            <w:vAlign w:val="center"/>
            <w:hideMark/>
          </w:tcPr>
          <w:p w14:paraId="70F45B47" w14:textId="77777777" w:rsidR="00B763FA" w:rsidRPr="00543EC6" w:rsidRDefault="00B763FA"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4</w:t>
            </w:r>
          </w:p>
        </w:tc>
        <w:tc>
          <w:tcPr>
            <w:tcW w:w="0" w:type="auto"/>
            <w:vAlign w:val="center"/>
            <w:hideMark/>
          </w:tcPr>
          <w:p w14:paraId="695EAA9A" w14:textId="77777777" w:rsidR="00B763FA" w:rsidRPr="00543EC6" w:rsidRDefault="00B763FA"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7</w:t>
            </w:r>
          </w:p>
        </w:tc>
        <w:tc>
          <w:tcPr>
            <w:tcW w:w="0" w:type="auto"/>
            <w:vAlign w:val="center"/>
            <w:hideMark/>
          </w:tcPr>
          <w:p w14:paraId="6FC3C0DE" w14:textId="77777777" w:rsidR="00B763FA" w:rsidRPr="00543EC6" w:rsidRDefault="00B763FA"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5</w:t>
            </w:r>
          </w:p>
        </w:tc>
        <w:tc>
          <w:tcPr>
            <w:tcW w:w="0" w:type="auto"/>
            <w:vAlign w:val="center"/>
          </w:tcPr>
          <w:p w14:paraId="39801388" w14:textId="483E4C79" w:rsidR="00B763FA" w:rsidRPr="00543EC6" w:rsidRDefault="007B5D83" w:rsidP="00D81A0B">
            <w:pPr>
              <w:spacing w:after="0" w:line="276" w:lineRule="auto"/>
              <w:jc w:val="center"/>
              <w:rPr>
                <w:rFonts w:asciiTheme="majorBidi" w:eastAsia="Times New Roman" w:hAnsiTheme="majorBidi" w:cstheme="majorBidi"/>
                <w:b/>
                <w:bCs/>
                <w:color w:val="000000"/>
                <w:kern w:val="0"/>
                <w:sz w:val="20"/>
                <w:szCs w:val="20"/>
                <w14:ligatures w14:val="none"/>
              </w:rPr>
            </w:pPr>
            <w:r w:rsidRPr="00543EC6">
              <w:rPr>
                <w:rFonts w:asciiTheme="majorBidi" w:eastAsia="Times New Roman" w:hAnsiTheme="majorBidi" w:cstheme="majorBidi"/>
                <w:b/>
                <w:bCs/>
                <w:color w:val="000000"/>
                <w:kern w:val="0"/>
                <w:sz w:val="20"/>
                <w:szCs w:val="20"/>
                <w14:ligatures w14:val="none"/>
              </w:rPr>
              <w:t>RAH</w:t>
            </w:r>
          </w:p>
        </w:tc>
        <w:tc>
          <w:tcPr>
            <w:tcW w:w="0" w:type="auto"/>
            <w:vAlign w:val="center"/>
            <w:hideMark/>
          </w:tcPr>
          <w:p w14:paraId="43CAE635" w14:textId="26726711" w:rsidR="00B763FA" w:rsidRPr="00543EC6" w:rsidRDefault="00B763FA" w:rsidP="00D81A0B">
            <w:pPr>
              <w:spacing w:after="0" w:line="276" w:lineRule="auto"/>
              <w:jc w:val="center"/>
              <w:rPr>
                <w:rFonts w:ascii="Simplified Arabic" w:eastAsia="Times New Roman" w:hAnsi="Simplified Arabic" w:cs="Simplified Arabic"/>
                <w:b/>
                <w:bCs/>
                <w:color w:val="000000"/>
                <w:kern w:val="0"/>
                <w:sz w:val="20"/>
                <w:szCs w:val="20"/>
                <w14:ligatures w14:val="none"/>
              </w:rPr>
            </w:pPr>
            <w:r w:rsidRPr="00543EC6">
              <w:rPr>
                <w:rFonts w:ascii="Simplified Arabic" w:eastAsia="Times New Roman" w:hAnsi="Simplified Arabic" w:cs="Simplified Arabic" w:hint="cs"/>
                <w:b/>
                <w:bCs/>
                <w:color w:val="000000"/>
                <w:kern w:val="0"/>
                <w:sz w:val="20"/>
                <w:szCs w:val="20"/>
                <w:rtl/>
                <w14:ligatures w14:val="none"/>
              </w:rPr>
              <w:t xml:space="preserve">رفحاء </w:t>
            </w:r>
          </w:p>
        </w:tc>
      </w:tr>
      <w:tr w:rsidR="00B763FA" w:rsidRPr="00543EC6" w14:paraId="3EA19BB1" w14:textId="77777777" w:rsidTr="00540E06">
        <w:trPr>
          <w:trHeight w:val="38"/>
        </w:trPr>
        <w:tc>
          <w:tcPr>
            <w:tcW w:w="0" w:type="auto"/>
            <w:vAlign w:val="center"/>
            <w:hideMark/>
          </w:tcPr>
          <w:p w14:paraId="24FCE080" w14:textId="77777777" w:rsidR="00B763FA" w:rsidRPr="00543EC6" w:rsidRDefault="00B763FA" w:rsidP="00D81A0B">
            <w:pPr>
              <w:spacing w:after="0" w:line="276" w:lineRule="auto"/>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1</w:t>
            </w:r>
          </w:p>
        </w:tc>
        <w:tc>
          <w:tcPr>
            <w:tcW w:w="0" w:type="auto"/>
            <w:vAlign w:val="center"/>
            <w:hideMark/>
          </w:tcPr>
          <w:p w14:paraId="143D54B6" w14:textId="77777777" w:rsidR="00B763FA" w:rsidRPr="00543EC6" w:rsidRDefault="00B763FA"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0</w:t>
            </w:r>
          </w:p>
        </w:tc>
        <w:tc>
          <w:tcPr>
            <w:tcW w:w="0" w:type="auto"/>
            <w:vAlign w:val="center"/>
            <w:hideMark/>
          </w:tcPr>
          <w:p w14:paraId="0FE7852A" w14:textId="77777777" w:rsidR="00B763FA" w:rsidRPr="00543EC6" w:rsidRDefault="00B763FA"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3</w:t>
            </w:r>
          </w:p>
        </w:tc>
        <w:tc>
          <w:tcPr>
            <w:tcW w:w="0" w:type="auto"/>
            <w:vAlign w:val="center"/>
            <w:hideMark/>
          </w:tcPr>
          <w:p w14:paraId="3FEC54D4" w14:textId="77777777" w:rsidR="00B763FA" w:rsidRPr="00543EC6" w:rsidRDefault="00B763FA"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0</w:t>
            </w:r>
          </w:p>
        </w:tc>
        <w:tc>
          <w:tcPr>
            <w:tcW w:w="0" w:type="auto"/>
            <w:vAlign w:val="center"/>
            <w:hideMark/>
          </w:tcPr>
          <w:p w14:paraId="687F282C" w14:textId="77777777" w:rsidR="00B763FA" w:rsidRPr="00543EC6" w:rsidRDefault="00B763FA"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1</w:t>
            </w:r>
          </w:p>
        </w:tc>
        <w:tc>
          <w:tcPr>
            <w:tcW w:w="0" w:type="auto"/>
            <w:vAlign w:val="center"/>
            <w:hideMark/>
          </w:tcPr>
          <w:p w14:paraId="7135140C" w14:textId="77777777" w:rsidR="00B763FA" w:rsidRPr="00543EC6" w:rsidRDefault="00B763FA"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5</w:t>
            </w:r>
          </w:p>
        </w:tc>
        <w:tc>
          <w:tcPr>
            <w:tcW w:w="0" w:type="auto"/>
            <w:vAlign w:val="center"/>
            <w:hideMark/>
          </w:tcPr>
          <w:p w14:paraId="1C4EF810" w14:textId="77777777" w:rsidR="00B763FA" w:rsidRPr="00543EC6" w:rsidRDefault="00B763FA"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5</w:t>
            </w:r>
          </w:p>
        </w:tc>
        <w:tc>
          <w:tcPr>
            <w:tcW w:w="0" w:type="auto"/>
            <w:vAlign w:val="center"/>
          </w:tcPr>
          <w:p w14:paraId="437E13B5" w14:textId="7B0A3D4E" w:rsidR="00B763FA" w:rsidRPr="00543EC6" w:rsidRDefault="007B5D83" w:rsidP="00D81A0B">
            <w:pPr>
              <w:spacing w:after="0" w:line="276" w:lineRule="auto"/>
              <w:jc w:val="center"/>
              <w:rPr>
                <w:rFonts w:asciiTheme="majorBidi" w:eastAsia="Times New Roman" w:hAnsiTheme="majorBidi" w:cstheme="majorBidi"/>
                <w:b/>
                <w:bCs/>
                <w:color w:val="000000"/>
                <w:kern w:val="0"/>
                <w:sz w:val="20"/>
                <w:szCs w:val="20"/>
                <w14:ligatures w14:val="none"/>
              </w:rPr>
            </w:pPr>
            <w:r w:rsidRPr="00543EC6">
              <w:rPr>
                <w:rFonts w:asciiTheme="majorBidi" w:eastAsia="Times New Roman" w:hAnsiTheme="majorBidi" w:cstheme="majorBidi"/>
                <w:b/>
                <w:bCs/>
                <w:color w:val="000000"/>
                <w:kern w:val="0"/>
                <w:sz w:val="20"/>
                <w:szCs w:val="20"/>
                <w14:ligatures w14:val="none"/>
              </w:rPr>
              <w:t>AQI</w:t>
            </w:r>
          </w:p>
        </w:tc>
        <w:tc>
          <w:tcPr>
            <w:tcW w:w="0" w:type="auto"/>
            <w:vAlign w:val="center"/>
            <w:hideMark/>
          </w:tcPr>
          <w:p w14:paraId="1C8F4047" w14:textId="22679C5E" w:rsidR="00B763FA" w:rsidRPr="00543EC6" w:rsidRDefault="00B763FA" w:rsidP="00D81A0B">
            <w:pPr>
              <w:spacing w:after="0" w:line="276" w:lineRule="auto"/>
              <w:jc w:val="center"/>
              <w:rPr>
                <w:rFonts w:ascii="Simplified Arabic" w:eastAsia="Times New Roman" w:hAnsi="Simplified Arabic" w:cs="Simplified Arabic"/>
                <w:b/>
                <w:bCs/>
                <w:color w:val="000000"/>
                <w:kern w:val="0"/>
                <w:sz w:val="20"/>
                <w:szCs w:val="20"/>
                <w14:ligatures w14:val="none"/>
              </w:rPr>
            </w:pPr>
            <w:proofErr w:type="spellStart"/>
            <w:r w:rsidRPr="00543EC6">
              <w:rPr>
                <w:rFonts w:ascii="Simplified Arabic" w:eastAsia="Times New Roman" w:hAnsi="Simplified Arabic" w:cs="Simplified Arabic" w:hint="cs"/>
                <w:b/>
                <w:bCs/>
                <w:color w:val="000000"/>
                <w:kern w:val="0"/>
                <w:sz w:val="20"/>
                <w:szCs w:val="20"/>
                <w:rtl/>
                <w14:ligatures w14:val="none"/>
              </w:rPr>
              <w:t>القيصومة</w:t>
            </w:r>
            <w:proofErr w:type="spellEnd"/>
            <w:r w:rsidRPr="00543EC6">
              <w:rPr>
                <w:rFonts w:ascii="Simplified Arabic" w:eastAsia="Times New Roman" w:hAnsi="Simplified Arabic" w:cs="Simplified Arabic" w:hint="cs"/>
                <w:b/>
                <w:bCs/>
                <w:color w:val="000000"/>
                <w:kern w:val="0"/>
                <w:sz w:val="20"/>
                <w:szCs w:val="20"/>
                <w:rtl/>
                <w14:ligatures w14:val="none"/>
              </w:rPr>
              <w:t xml:space="preserve"> </w:t>
            </w:r>
          </w:p>
        </w:tc>
      </w:tr>
      <w:tr w:rsidR="00B763FA" w:rsidRPr="00543EC6" w14:paraId="183F4391" w14:textId="77777777" w:rsidTr="00540E06">
        <w:trPr>
          <w:trHeight w:val="377"/>
        </w:trPr>
        <w:tc>
          <w:tcPr>
            <w:tcW w:w="0" w:type="auto"/>
            <w:vAlign w:val="center"/>
            <w:hideMark/>
          </w:tcPr>
          <w:p w14:paraId="58DE9C1B" w14:textId="77777777" w:rsidR="00B763FA" w:rsidRPr="00543EC6" w:rsidRDefault="00B763FA" w:rsidP="00D81A0B">
            <w:pPr>
              <w:spacing w:after="0" w:line="276" w:lineRule="auto"/>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0</w:t>
            </w:r>
          </w:p>
        </w:tc>
        <w:tc>
          <w:tcPr>
            <w:tcW w:w="0" w:type="auto"/>
            <w:vAlign w:val="center"/>
            <w:hideMark/>
          </w:tcPr>
          <w:p w14:paraId="6F17AA99" w14:textId="77777777" w:rsidR="00B763FA" w:rsidRPr="00543EC6" w:rsidRDefault="00B763FA"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0</w:t>
            </w:r>
          </w:p>
        </w:tc>
        <w:tc>
          <w:tcPr>
            <w:tcW w:w="0" w:type="auto"/>
            <w:vAlign w:val="center"/>
            <w:hideMark/>
          </w:tcPr>
          <w:p w14:paraId="79F893E8" w14:textId="77777777" w:rsidR="00B763FA" w:rsidRPr="00543EC6" w:rsidRDefault="00B763FA"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2</w:t>
            </w:r>
          </w:p>
        </w:tc>
        <w:tc>
          <w:tcPr>
            <w:tcW w:w="0" w:type="auto"/>
            <w:vAlign w:val="center"/>
            <w:hideMark/>
          </w:tcPr>
          <w:p w14:paraId="504F33E0" w14:textId="77777777" w:rsidR="00B763FA" w:rsidRPr="00543EC6" w:rsidRDefault="00B763FA"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0</w:t>
            </w:r>
          </w:p>
        </w:tc>
        <w:tc>
          <w:tcPr>
            <w:tcW w:w="0" w:type="auto"/>
            <w:vAlign w:val="center"/>
            <w:hideMark/>
          </w:tcPr>
          <w:p w14:paraId="0985F750" w14:textId="77777777" w:rsidR="00B763FA" w:rsidRPr="00543EC6" w:rsidRDefault="00B763FA"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3</w:t>
            </w:r>
          </w:p>
        </w:tc>
        <w:tc>
          <w:tcPr>
            <w:tcW w:w="0" w:type="auto"/>
            <w:vAlign w:val="center"/>
            <w:hideMark/>
          </w:tcPr>
          <w:p w14:paraId="736D70DB" w14:textId="77777777" w:rsidR="00B763FA" w:rsidRPr="00543EC6" w:rsidRDefault="00B763FA"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5</w:t>
            </w:r>
          </w:p>
        </w:tc>
        <w:tc>
          <w:tcPr>
            <w:tcW w:w="0" w:type="auto"/>
            <w:vAlign w:val="center"/>
            <w:hideMark/>
          </w:tcPr>
          <w:p w14:paraId="488F759F" w14:textId="77777777" w:rsidR="00B763FA" w:rsidRPr="00543EC6" w:rsidRDefault="00B763FA"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5</w:t>
            </w:r>
          </w:p>
        </w:tc>
        <w:tc>
          <w:tcPr>
            <w:tcW w:w="0" w:type="auto"/>
            <w:vAlign w:val="center"/>
          </w:tcPr>
          <w:p w14:paraId="27E21600" w14:textId="7B3F4E98" w:rsidR="00B763FA" w:rsidRPr="00543EC6" w:rsidRDefault="007B5D83" w:rsidP="00D81A0B">
            <w:pPr>
              <w:spacing w:after="0" w:line="276" w:lineRule="auto"/>
              <w:jc w:val="center"/>
              <w:rPr>
                <w:rFonts w:asciiTheme="majorBidi" w:eastAsia="Times New Roman" w:hAnsiTheme="majorBidi" w:cstheme="majorBidi"/>
                <w:b/>
                <w:bCs/>
                <w:color w:val="000000"/>
                <w:kern w:val="0"/>
                <w:sz w:val="20"/>
                <w:szCs w:val="20"/>
                <w14:ligatures w14:val="none"/>
              </w:rPr>
            </w:pPr>
            <w:r w:rsidRPr="00543EC6">
              <w:rPr>
                <w:rFonts w:asciiTheme="majorBidi" w:eastAsia="Times New Roman" w:hAnsiTheme="majorBidi" w:cstheme="majorBidi"/>
                <w:b/>
                <w:bCs/>
                <w:color w:val="000000"/>
                <w:kern w:val="0"/>
                <w:sz w:val="20"/>
                <w:szCs w:val="20"/>
                <w14:ligatures w14:val="none"/>
              </w:rPr>
              <w:t>WAE</w:t>
            </w:r>
          </w:p>
        </w:tc>
        <w:tc>
          <w:tcPr>
            <w:tcW w:w="0" w:type="auto"/>
            <w:vAlign w:val="center"/>
            <w:hideMark/>
          </w:tcPr>
          <w:p w14:paraId="42A03C8A" w14:textId="56BD4892" w:rsidR="00B763FA" w:rsidRPr="00543EC6" w:rsidRDefault="00B763FA" w:rsidP="00D81A0B">
            <w:pPr>
              <w:spacing w:after="0" w:line="276" w:lineRule="auto"/>
              <w:jc w:val="center"/>
              <w:rPr>
                <w:rFonts w:ascii="Simplified Arabic" w:eastAsia="Times New Roman" w:hAnsi="Simplified Arabic" w:cs="Simplified Arabic"/>
                <w:b/>
                <w:bCs/>
                <w:color w:val="000000"/>
                <w:kern w:val="0"/>
                <w:sz w:val="20"/>
                <w:szCs w:val="20"/>
                <w14:ligatures w14:val="none"/>
              </w:rPr>
            </w:pPr>
            <w:r w:rsidRPr="00543EC6">
              <w:rPr>
                <w:rFonts w:ascii="Simplified Arabic" w:eastAsia="Times New Roman" w:hAnsi="Simplified Arabic" w:cs="Simplified Arabic" w:hint="cs"/>
                <w:b/>
                <w:bCs/>
                <w:color w:val="000000"/>
                <w:kern w:val="0"/>
                <w:sz w:val="20"/>
                <w:szCs w:val="20"/>
                <w:rtl/>
                <w14:ligatures w14:val="none"/>
              </w:rPr>
              <w:t xml:space="preserve">وادي الدواسر </w:t>
            </w:r>
          </w:p>
        </w:tc>
      </w:tr>
      <w:tr w:rsidR="00B763FA" w:rsidRPr="00543EC6" w14:paraId="79514124" w14:textId="77777777" w:rsidTr="00540E06">
        <w:trPr>
          <w:trHeight w:val="80"/>
        </w:trPr>
        <w:tc>
          <w:tcPr>
            <w:tcW w:w="0" w:type="auto"/>
            <w:vAlign w:val="center"/>
            <w:hideMark/>
          </w:tcPr>
          <w:p w14:paraId="4E0FC573" w14:textId="77777777" w:rsidR="00B763FA" w:rsidRPr="00543EC6" w:rsidRDefault="00B763FA" w:rsidP="00D81A0B">
            <w:pPr>
              <w:spacing w:after="0" w:line="276" w:lineRule="auto"/>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0</w:t>
            </w:r>
          </w:p>
        </w:tc>
        <w:tc>
          <w:tcPr>
            <w:tcW w:w="0" w:type="auto"/>
            <w:vAlign w:val="center"/>
            <w:hideMark/>
          </w:tcPr>
          <w:p w14:paraId="4E16BA52" w14:textId="77777777" w:rsidR="00B763FA" w:rsidRPr="00543EC6" w:rsidRDefault="00B763FA"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1</w:t>
            </w:r>
          </w:p>
        </w:tc>
        <w:tc>
          <w:tcPr>
            <w:tcW w:w="0" w:type="auto"/>
            <w:vAlign w:val="center"/>
            <w:hideMark/>
          </w:tcPr>
          <w:p w14:paraId="58F6CB0E" w14:textId="77777777" w:rsidR="00B763FA" w:rsidRPr="00543EC6" w:rsidRDefault="00B763FA"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1</w:t>
            </w:r>
          </w:p>
        </w:tc>
        <w:tc>
          <w:tcPr>
            <w:tcW w:w="0" w:type="auto"/>
            <w:vAlign w:val="center"/>
            <w:hideMark/>
          </w:tcPr>
          <w:p w14:paraId="0ED8CE2D" w14:textId="77777777" w:rsidR="00B763FA" w:rsidRPr="00543EC6" w:rsidRDefault="00B763FA"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0</w:t>
            </w:r>
          </w:p>
        </w:tc>
        <w:tc>
          <w:tcPr>
            <w:tcW w:w="0" w:type="auto"/>
            <w:vAlign w:val="center"/>
            <w:hideMark/>
          </w:tcPr>
          <w:p w14:paraId="2E6A5204" w14:textId="77777777" w:rsidR="00B763FA" w:rsidRPr="00543EC6" w:rsidRDefault="00B763FA"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0</w:t>
            </w:r>
          </w:p>
        </w:tc>
        <w:tc>
          <w:tcPr>
            <w:tcW w:w="0" w:type="auto"/>
            <w:vAlign w:val="center"/>
            <w:hideMark/>
          </w:tcPr>
          <w:p w14:paraId="3FD929BC" w14:textId="77777777" w:rsidR="00B763FA" w:rsidRPr="00543EC6" w:rsidRDefault="00B763FA"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2</w:t>
            </w:r>
          </w:p>
        </w:tc>
        <w:tc>
          <w:tcPr>
            <w:tcW w:w="0" w:type="auto"/>
            <w:vAlign w:val="center"/>
            <w:hideMark/>
          </w:tcPr>
          <w:p w14:paraId="0922F9AD" w14:textId="77777777" w:rsidR="00B763FA" w:rsidRPr="00543EC6" w:rsidRDefault="00B763FA"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5</w:t>
            </w:r>
          </w:p>
        </w:tc>
        <w:tc>
          <w:tcPr>
            <w:tcW w:w="0" w:type="auto"/>
            <w:vAlign w:val="center"/>
          </w:tcPr>
          <w:p w14:paraId="7AFA6E58" w14:textId="3038EA4B" w:rsidR="00B763FA" w:rsidRPr="00543EC6" w:rsidRDefault="007B5D83" w:rsidP="00D81A0B">
            <w:pPr>
              <w:spacing w:after="0" w:line="276" w:lineRule="auto"/>
              <w:jc w:val="center"/>
              <w:rPr>
                <w:rFonts w:asciiTheme="majorBidi" w:eastAsia="Times New Roman" w:hAnsiTheme="majorBidi" w:cstheme="majorBidi"/>
                <w:b/>
                <w:bCs/>
                <w:color w:val="000000"/>
                <w:kern w:val="0"/>
                <w:sz w:val="20"/>
                <w:szCs w:val="20"/>
                <w14:ligatures w14:val="none"/>
              </w:rPr>
            </w:pPr>
            <w:r w:rsidRPr="00543EC6">
              <w:rPr>
                <w:rFonts w:asciiTheme="majorBidi" w:eastAsia="Times New Roman" w:hAnsiTheme="majorBidi" w:cstheme="majorBidi"/>
                <w:b/>
                <w:bCs/>
                <w:color w:val="000000"/>
                <w:kern w:val="0"/>
                <w:sz w:val="20"/>
                <w:szCs w:val="20"/>
                <w14:ligatures w14:val="none"/>
              </w:rPr>
              <w:t>SHW</w:t>
            </w:r>
          </w:p>
        </w:tc>
        <w:tc>
          <w:tcPr>
            <w:tcW w:w="0" w:type="auto"/>
            <w:vAlign w:val="center"/>
            <w:hideMark/>
          </w:tcPr>
          <w:p w14:paraId="1DD1164D" w14:textId="18A8417B" w:rsidR="00B763FA" w:rsidRPr="00543EC6" w:rsidRDefault="00B763FA" w:rsidP="00D81A0B">
            <w:pPr>
              <w:spacing w:after="0" w:line="276" w:lineRule="auto"/>
              <w:jc w:val="center"/>
              <w:rPr>
                <w:rFonts w:ascii="Simplified Arabic" w:eastAsia="Times New Roman" w:hAnsi="Simplified Arabic" w:cs="Simplified Arabic"/>
                <w:b/>
                <w:bCs/>
                <w:color w:val="000000"/>
                <w:kern w:val="0"/>
                <w:sz w:val="20"/>
                <w:szCs w:val="20"/>
                <w14:ligatures w14:val="none"/>
              </w:rPr>
            </w:pPr>
            <w:proofErr w:type="spellStart"/>
            <w:r w:rsidRPr="00543EC6">
              <w:rPr>
                <w:rFonts w:ascii="Simplified Arabic" w:eastAsia="Times New Roman" w:hAnsi="Simplified Arabic" w:cs="Simplified Arabic" w:hint="cs"/>
                <w:b/>
                <w:bCs/>
                <w:color w:val="000000"/>
                <w:kern w:val="0"/>
                <w:sz w:val="20"/>
                <w:szCs w:val="20"/>
                <w:rtl/>
                <w14:ligatures w14:val="none"/>
              </w:rPr>
              <w:t>شرورة</w:t>
            </w:r>
            <w:proofErr w:type="spellEnd"/>
            <w:r w:rsidRPr="00543EC6">
              <w:rPr>
                <w:rFonts w:ascii="Simplified Arabic" w:eastAsia="Times New Roman" w:hAnsi="Simplified Arabic" w:cs="Simplified Arabic" w:hint="cs"/>
                <w:b/>
                <w:bCs/>
                <w:color w:val="000000"/>
                <w:kern w:val="0"/>
                <w:sz w:val="20"/>
                <w:szCs w:val="20"/>
                <w:rtl/>
                <w14:ligatures w14:val="none"/>
              </w:rPr>
              <w:t xml:space="preserve"> </w:t>
            </w:r>
          </w:p>
        </w:tc>
      </w:tr>
      <w:tr w:rsidR="00B763FA" w:rsidRPr="00543EC6" w14:paraId="0EEC1BB3" w14:textId="77777777" w:rsidTr="00540E06">
        <w:trPr>
          <w:trHeight w:val="161"/>
        </w:trPr>
        <w:tc>
          <w:tcPr>
            <w:tcW w:w="0" w:type="auto"/>
            <w:vAlign w:val="center"/>
            <w:hideMark/>
          </w:tcPr>
          <w:p w14:paraId="3D3CF29F" w14:textId="77777777" w:rsidR="00B763FA" w:rsidRPr="00543EC6" w:rsidRDefault="00B763FA" w:rsidP="00D81A0B">
            <w:pPr>
              <w:spacing w:after="0" w:line="276" w:lineRule="auto"/>
              <w:jc w:val="center"/>
              <w:rPr>
                <w:rFonts w:ascii="Simplified Arabic" w:eastAsia="Times New Roman" w:hAnsi="Simplified Arabic" w:cs="Simplified Arabic"/>
                <w:color w:val="000000"/>
                <w:kern w:val="0"/>
                <w:sz w:val="20"/>
                <w:szCs w:val="20"/>
                <w:rtl/>
                <w14:ligatures w14:val="none"/>
              </w:rPr>
            </w:pPr>
            <w:r w:rsidRPr="00543EC6">
              <w:rPr>
                <w:rFonts w:ascii="Simplified Arabic" w:eastAsia="Times New Roman" w:hAnsi="Simplified Arabic" w:cs="Simplified Arabic" w:hint="cs"/>
                <w:color w:val="000000"/>
                <w:kern w:val="0"/>
                <w:sz w:val="20"/>
                <w:szCs w:val="20"/>
                <w14:ligatures w14:val="none"/>
              </w:rPr>
              <w:t>0</w:t>
            </w:r>
          </w:p>
        </w:tc>
        <w:tc>
          <w:tcPr>
            <w:tcW w:w="0" w:type="auto"/>
            <w:vAlign w:val="center"/>
            <w:hideMark/>
          </w:tcPr>
          <w:p w14:paraId="66349101" w14:textId="77777777" w:rsidR="00B763FA" w:rsidRPr="00543EC6" w:rsidRDefault="00B763FA"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0</w:t>
            </w:r>
          </w:p>
        </w:tc>
        <w:tc>
          <w:tcPr>
            <w:tcW w:w="0" w:type="auto"/>
            <w:vAlign w:val="center"/>
            <w:hideMark/>
          </w:tcPr>
          <w:p w14:paraId="09ABCC00" w14:textId="77777777" w:rsidR="00B763FA" w:rsidRPr="00543EC6" w:rsidRDefault="00B763FA"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0</w:t>
            </w:r>
          </w:p>
        </w:tc>
        <w:tc>
          <w:tcPr>
            <w:tcW w:w="0" w:type="auto"/>
            <w:vAlign w:val="center"/>
            <w:hideMark/>
          </w:tcPr>
          <w:p w14:paraId="1EBDE069" w14:textId="77777777" w:rsidR="00B763FA" w:rsidRPr="00543EC6" w:rsidRDefault="00B763FA"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0</w:t>
            </w:r>
          </w:p>
        </w:tc>
        <w:tc>
          <w:tcPr>
            <w:tcW w:w="0" w:type="auto"/>
            <w:vAlign w:val="center"/>
            <w:hideMark/>
          </w:tcPr>
          <w:p w14:paraId="7556EFC3" w14:textId="77777777" w:rsidR="00B763FA" w:rsidRPr="00543EC6" w:rsidRDefault="00B763FA"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3</w:t>
            </w:r>
          </w:p>
        </w:tc>
        <w:tc>
          <w:tcPr>
            <w:tcW w:w="0" w:type="auto"/>
            <w:vAlign w:val="center"/>
            <w:hideMark/>
          </w:tcPr>
          <w:p w14:paraId="233900F4" w14:textId="77777777" w:rsidR="00B763FA" w:rsidRPr="00543EC6" w:rsidRDefault="00B763FA"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3</w:t>
            </w:r>
          </w:p>
        </w:tc>
        <w:tc>
          <w:tcPr>
            <w:tcW w:w="0" w:type="auto"/>
            <w:vAlign w:val="center"/>
            <w:hideMark/>
          </w:tcPr>
          <w:p w14:paraId="5CE666E2" w14:textId="77777777" w:rsidR="00B763FA" w:rsidRPr="00543EC6" w:rsidRDefault="00B763FA" w:rsidP="00D81A0B">
            <w:pPr>
              <w:spacing w:after="0" w:line="276" w:lineRule="auto"/>
              <w:jc w:val="center"/>
              <w:rPr>
                <w:rFonts w:ascii="Simplified Arabic" w:eastAsia="Times New Roman" w:hAnsi="Simplified Arabic" w:cs="Simplified Arabic"/>
                <w:color w:val="000000"/>
                <w:kern w:val="0"/>
                <w:sz w:val="20"/>
                <w:szCs w:val="20"/>
                <w14:ligatures w14:val="none"/>
              </w:rPr>
            </w:pPr>
            <w:r w:rsidRPr="00543EC6">
              <w:rPr>
                <w:rFonts w:ascii="Simplified Arabic" w:eastAsia="Times New Roman" w:hAnsi="Simplified Arabic" w:cs="Simplified Arabic" w:hint="cs"/>
                <w:color w:val="000000"/>
                <w:kern w:val="0"/>
                <w:sz w:val="20"/>
                <w:szCs w:val="20"/>
                <w14:ligatures w14:val="none"/>
              </w:rPr>
              <w:t>5</w:t>
            </w:r>
          </w:p>
        </w:tc>
        <w:tc>
          <w:tcPr>
            <w:tcW w:w="0" w:type="auto"/>
            <w:vAlign w:val="center"/>
          </w:tcPr>
          <w:p w14:paraId="5A313BDE" w14:textId="19B41667" w:rsidR="00B763FA" w:rsidRPr="00543EC6" w:rsidRDefault="007B5D83" w:rsidP="00D81A0B">
            <w:pPr>
              <w:spacing w:after="0" w:line="276" w:lineRule="auto"/>
              <w:jc w:val="center"/>
              <w:rPr>
                <w:rFonts w:asciiTheme="majorBidi" w:eastAsia="Times New Roman" w:hAnsiTheme="majorBidi" w:cstheme="majorBidi"/>
                <w:b/>
                <w:bCs/>
                <w:color w:val="000000"/>
                <w:kern w:val="0"/>
                <w:sz w:val="20"/>
                <w:szCs w:val="20"/>
                <w14:ligatures w14:val="none"/>
              </w:rPr>
            </w:pPr>
            <w:r w:rsidRPr="00543EC6">
              <w:rPr>
                <w:rFonts w:asciiTheme="majorBidi" w:eastAsia="Times New Roman" w:hAnsiTheme="majorBidi" w:cstheme="majorBidi"/>
                <w:b/>
                <w:bCs/>
                <w:color w:val="000000"/>
                <w:kern w:val="0"/>
                <w:sz w:val="20"/>
                <w:szCs w:val="20"/>
                <w14:ligatures w14:val="none"/>
              </w:rPr>
              <w:t>TUI</w:t>
            </w:r>
          </w:p>
        </w:tc>
        <w:tc>
          <w:tcPr>
            <w:tcW w:w="0" w:type="auto"/>
            <w:vAlign w:val="center"/>
            <w:hideMark/>
          </w:tcPr>
          <w:p w14:paraId="0E05C891" w14:textId="7EC002B7" w:rsidR="00B763FA" w:rsidRPr="00543EC6" w:rsidRDefault="00B763FA" w:rsidP="00D81A0B">
            <w:pPr>
              <w:spacing w:after="0" w:line="276" w:lineRule="auto"/>
              <w:jc w:val="center"/>
              <w:rPr>
                <w:rFonts w:ascii="Simplified Arabic" w:eastAsia="Times New Roman" w:hAnsi="Simplified Arabic" w:cs="Simplified Arabic"/>
                <w:b/>
                <w:bCs/>
                <w:color w:val="000000"/>
                <w:kern w:val="0"/>
                <w:sz w:val="20"/>
                <w:szCs w:val="20"/>
                <w14:ligatures w14:val="none"/>
              </w:rPr>
            </w:pPr>
            <w:r w:rsidRPr="00543EC6">
              <w:rPr>
                <w:rFonts w:ascii="Simplified Arabic" w:eastAsia="Times New Roman" w:hAnsi="Simplified Arabic" w:cs="Simplified Arabic" w:hint="cs"/>
                <w:b/>
                <w:bCs/>
                <w:color w:val="000000"/>
                <w:kern w:val="0"/>
                <w:sz w:val="20"/>
                <w:szCs w:val="20"/>
                <w:rtl/>
                <w14:ligatures w14:val="none"/>
              </w:rPr>
              <w:t xml:space="preserve">طريف </w:t>
            </w:r>
          </w:p>
        </w:tc>
      </w:tr>
    </w:tbl>
    <w:p w14:paraId="10CFC63D" w14:textId="77777777" w:rsidR="00331525" w:rsidRDefault="00331525" w:rsidP="00336F3A">
      <w:pPr>
        <w:bidi w:val="0"/>
        <w:spacing w:after="0" w:line="360" w:lineRule="auto"/>
        <w:rPr>
          <w:rFonts w:ascii="Simplified Arabic" w:hAnsi="Simplified Arabic" w:cs="Simplified Arabic"/>
          <w:sz w:val="28"/>
          <w:szCs w:val="28"/>
          <w:u w:val="single"/>
        </w:rPr>
      </w:pPr>
    </w:p>
    <w:p w14:paraId="014EFB67" w14:textId="77777777" w:rsidR="00331525" w:rsidRDefault="00331525" w:rsidP="00F212D8">
      <w:pPr>
        <w:spacing w:after="0" w:line="276" w:lineRule="auto"/>
        <w:rPr>
          <w:rFonts w:ascii="Simplified Arabic" w:hAnsi="Simplified Arabic" w:cs="Simplified Arabic"/>
          <w:sz w:val="28"/>
          <w:szCs w:val="28"/>
          <w:u w:val="single"/>
          <w:rtl/>
        </w:rPr>
      </w:pPr>
    </w:p>
    <w:p w14:paraId="3AEC0E54" w14:textId="77777777" w:rsidR="00D17FAF" w:rsidRDefault="00D17FAF" w:rsidP="00F212D8">
      <w:pPr>
        <w:spacing w:after="0" w:line="276" w:lineRule="auto"/>
        <w:rPr>
          <w:rFonts w:ascii="Simplified Arabic" w:hAnsi="Simplified Arabic" w:cs="Simplified Arabic"/>
          <w:sz w:val="28"/>
          <w:szCs w:val="28"/>
          <w:u w:val="single"/>
          <w:rtl/>
        </w:rPr>
      </w:pPr>
    </w:p>
    <w:p w14:paraId="19349B86" w14:textId="37A85115" w:rsidR="00FC69C6" w:rsidRDefault="00FC69C6" w:rsidP="00376C80">
      <w:pPr>
        <w:pStyle w:val="Heading1"/>
        <w:spacing w:line="276" w:lineRule="auto"/>
        <w:jc w:val="center"/>
        <w:rPr>
          <w:rFonts w:ascii="Simplified Arabic" w:hAnsi="Simplified Arabic" w:cs="Simplified Arabic"/>
          <w:b/>
          <w:bCs/>
          <w:color w:val="auto"/>
          <w:sz w:val="28"/>
          <w:szCs w:val="28"/>
          <w:rtl/>
        </w:rPr>
      </w:pPr>
      <w:bookmarkStart w:id="244" w:name="_Toc227061238"/>
      <w:r w:rsidRPr="005501FC">
        <w:rPr>
          <w:rFonts w:ascii="Simplified Arabic" w:hAnsi="Simplified Arabic" w:cs="Simplified Arabic" w:hint="cs"/>
          <w:b/>
          <w:bCs/>
          <w:color w:val="auto"/>
          <w:sz w:val="28"/>
          <w:szCs w:val="28"/>
          <w:rtl/>
          <w:lang w:bidi="ar-EG"/>
        </w:rPr>
        <w:t xml:space="preserve">المستخلص: </w:t>
      </w:r>
      <w:r w:rsidRPr="005501FC">
        <w:rPr>
          <w:rFonts w:ascii="Simplified Arabic" w:hAnsi="Simplified Arabic" w:cs="Simplified Arabic" w:hint="cs"/>
          <w:b/>
          <w:bCs/>
          <w:color w:val="auto"/>
          <w:sz w:val="28"/>
          <w:szCs w:val="28"/>
          <w:lang w:bidi="ar-EG"/>
        </w:rPr>
        <w:t>Abstract</w:t>
      </w:r>
      <w:bookmarkEnd w:id="244"/>
    </w:p>
    <w:p w14:paraId="36A7EBB4" w14:textId="77777777" w:rsidR="004A5E47" w:rsidRDefault="004A5E47" w:rsidP="004A5E47">
      <w:pPr>
        <w:rPr>
          <w:rtl/>
        </w:rPr>
      </w:pPr>
    </w:p>
    <w:p w14:paraId="632EC7E8" w14:textId="77777777" w:rsidR="004A5E47" w:rsidRPr="00092BBF" w:rsidRDefault="004A5E47" w:rsidP="004A5E47">
      <w:pPr>
        <w:spacing w:after="0" w:line="240" w:lineRule="auto"/>
        <w:ind w:firstLine="720"/>
        <w:jc w:val="both"/>
        <w:rPr>
          <w:rFonts w:ascii="Simplified Arabic" w:hAnsi="Simplified Arabic" w:cs="Simplified Arabic"/>
          <w:sz w:val="24"/>
          <w:szCs w:val="24"/>
          <w:rtl/>
        </w:rPr>
      </w:pPr>
      <w:r w:rsidRPr="00092BBF">
        <w:rPr>
          <w:rFonts w:ascii="Simplified Arabic" w:hAnsi="Simplified Arabic" w:cs="Simplified Arabic"/>
          <w:sz w:val="24"/>
          <w:szCs w:val="24"/>
          <w:rtl/>
        </w:rPr>
        <w:t>تهدف هذه الدراسة إلى تقييم أثر توظيف أدوات التحليل التشغيلي على كفاءة أداء العمليات في المطارات السعودية خلال الفترة الممتدة من 2022 إلى 2024، وذلك باستخدام بيانات رسمية صادرة عن الهيئة العامة للطيران المدني السعودي (</w:t>
      </w:r>
      <w:r w:rsidRPr="00D56D07">
        <w:rPr>
          <w:rFonts w:asciiTheme="majorBidi" w:hAnsiTheme="majorBidi" w:cstheme="majorBidi"/>
          <w:sz w:val="24"/>
          <w:szCs w:val="24"/>
        </w:rPr>
        <w:t>GACA</w:t>
      </w:r>
      <w:r w:rsidRPr="00092BBF">
        <w:rPr>
          <w:rFonts w:ascii="Simplified Arabic" w:hAnsi="Simplified Arabic" w:cs="Simplified Arabic"/>
          <w:sz w:val="24"/>
          <w:szCs w:val="24"/>
          <w:rtl/>
        </w:rPr>
        <w:t>) ضمن برنامج التقييم الشامل لجودة خدمات المطارات (</w:t>
      </w:r>
      <w:r w:rsidRPr="00D56D07">
        <w:rPr>
          <w:rFonts w:asciiTheme="majorBidi" w:hAnsiTheme="majorBidi" w:cstheme="majorBidi"/>
          <w:sz w:val="24"/>
          <w:szCs w:val="24"/>
        </w:rPr>
        <w:t>ATQS</w:t>
      </w:r>
      <w:r w:rsidRPr="00092BBF">
        <w:rPr>
          <w:rFonts w:ascii="Simplified Arabic" w:hAnsi="Simplified Arabic" w:cs="Simplified Arabic"/>
          <w:sz w:val="24"/>
          <w:szCs w:val="24"/>
          <w:rtl/>
        </w:rPr>
        <w:t>). اعتمدت الدراسة منهجاً كمياً مقارناً، شمل تحليلاً وصفياً للسلاسل الزمنية، ونماذج انحدار متعددة (</w:t>
      </w:r>
      <w:r w:rsidRPr="00D56D07">
        <w:rPr>
          <w:rFonts w:asciiTheme="majorBidi" w:hAnsiTheme="majorBidi" w:cstheme="majorBidi"/>
          <w:sz w:val="24"/>
          <w:szCs w:val="24"/>
        </w:rPr>
        <w:t>OLS</w:t>
      </w:r>
      <w:r w:rsidRPr="00092BBF">
        <w:rPr>
          <w:rFonts w:ascii="Simplified Arabic" w:hAnsi="Simplified Arabic" w:cs="Simplified Arabic"/>
          <w:sz w:val="24"/>
          <w:szCs w:val="24"/>
          <w:rtl/>
        </w:rPr>
        <w:t>)، ونمذجةً بالمعادلات الهيكلية (</w:t>
      </w:r>
      <w:r w:rsidRPr="00D56D07">
        <w:rPr>
          <w:rFonts w:asciiTheme="majorBidi" w:hAnsiTheme="majorBidi" w:cstheme="majorBidi"/>
          <w:sz w:val="24"/>
          <w:szCs w:val="24"/>
        </w:rPr>
        <w:t>SEM</w:t>
      </w:r>
      <w:r w:rsidRPr="00092BBF">
        <w:rPr>
          <w:rFonts w:ascii="Simplified Arabic" w:hAnsi="Simplified Arabic" w:cs="Simplified Arabic"/>
          <w:sz w:val="24"/>
          <w:szCs w:val="24"/>
          <w:rtl/>
        </w:rPr>
        <w:t>)، فضلاً عن تحليل مغلف البيانات (</w:t>
      </w:r>
      <w:r w:rsidRPr="00D56D07">
        <w:rPr>
          <w:rFonts w:asciiTheme="majorBidi" w:hAnsiTheme="majorBidi" w:cstheme="majorBidi"/>
          <w:sz w:val="24"/>
          <w:szCs w:val="24"/>
        </w:rPr>
        <w:t>DEA</w:t>
      </w:r>
      <w:r w:rsidRPr="00092BBF">
        <w:rPr>
          <w:rFonts w:ascii="Simplified Arabic" w:hAnsi="Simplified Arabic" w:cs="Simplified Arabic"/>
          <w:sz w:val="24"/>
          <w:szCs w:val="24"/>
          <w:rtl/>
        </w:rPr>
        <w:t xml:space="preserve">) بنموذجَي </w:t>
      </w:r>
      <w:r w:rsidRPr="00D56D07">
        <w:rPr>
          <w:rFonts w:asciiTheme="majorBidi" w:hAnsiTheme="majorBidi" w:cstheme="majorBidi"/>
          <w:sz w:val="24"/>
          <w:szCs w:val="24"/>
        </w:rPr>
        <w:t>CCR</w:t>
      </w:r>
      <w:r w:rsidRPr="00092BBF">
        <w:rPr>
          <w:rFonts w:ascii="Simplified Arabic" w:hAnsi="Simplified Arabic" w:cs="Simplified Arabic"/>
          <w:sz w:val="24"/>
          <w:szCs w:val="24"/>
          <w:rtl/>
        </w:rPr>
        <w:t xml:space="preserve"> و</w:t>
      </w:r>
      <w:r w:rsidRPr="00D56D07">
        <w:rPr>
          <w:rFonts w:asciiTheme="majorBidi" w:hAnsiTheme="majorBidi" w:cstheme="majorBidi"/>
          <w:sz w:val="24"/>
          <w:szCs w:val="24"/>
        </w:rPr>
        <w:t>BCC</w:t>
      </w:r>
      <w:r w:rsidRPr="00092BBF">
        <w:rPr>
          <w:rFonts w:ascii="Simplified Arabic" w:hAnsi="Simplified Arabic" w:cs="Simplified Arabic"/>
          <w:sz w:val="24"/>
          <w:szCs w:val="24"/>
          <w:rtl/>
        </w:rPr>
        <w:t xml:space="preserve">، وذلك على عينة من 25 مطاراً سعودياً موزعةً على خمس فئات تشغيلية تمثل ما نسبته 88% من منظومة المطارات السعودية المُدرَجة في البرنامج. أظهرت النتائج وجود علاقة طردية ذات دلالة إحصائية عالية بين مؤشرات التحليل التشغيلي والأداء الكلي للمطارات، كما كشفت أن جودة المرافق والخدمات تمثل المتغير الوسيط الأكثر تأثيراً في تحويل الكفاءة التشغيلية إلى رضا فعلي لدى المسافرين </w:t>
      </w:r>
      <w:r w:rsidRPr="00D56D07">
        <w:rPr>
          <w:rFonts w:asciiTheme="majorBidi" w:hAnsiTheme="majorBidi" w:cstheme="majorBidi"/>
          <w:sz w:val="24"/>
          <w:szCs w:val="24"/>
          <w:rtl/>
        </w:rPr>
        <w:t>(</w:t>
      </w:r>
      <w:r w:rsidRPr="00D56D07">
        <w:rPr>
          <w:rFonts w:asciiTheme="majorBidi" w:hAnsiTheme="majorBidi" w:cstheme="majorBidi"/>
          <w:sz w:val="24"/>
          <w:szCs w:val="24"/>
        </w:rPr>
        <w:t>r = 0.55</w:t>
      </w:r>
      <w:r w:rsidRPr="00D56D07">
        <w:rPr>
          <w:rFonts w:asciiTheme="majorBidi" w:hAnsiTheme="majorBidi" w:cstheme="majorBidi"/>
          <w:sz w:val="24"/>
          <w:szCs w:val="24"/>
          <w:rtl/>
        </w:rPr>
        <w:t xml:space="preserve">، </w:t>
      </w:r>
      <w:r w:rsidRPr="00D56D07">
        <w:rPr>
          <w:rFonts w:asciiTheme="majorBidi" w:hAnsiTheme="majorBidi" w:cstheme="majorBidi"/>
          <w:sz w:val="24"/>
          <w:szCs w:val="24"/>
        </w:rPr>
        <w:t>p &lt; 0.05</w:t>
      </w:r>
      <w:r w:rsidRPr="00D56D07">
        <w:rPr>
          <w:rFonts w:asciiTheme="majorBidi" w:hAnsiTheme="majorBidi" w:cstheme="majorBidi"/>
          <w:sz w:val="24"/>
          <w:szCs w:val="24"/>
          <w:rtl/>
        </w:rPr>
        <w:t>)</w:t>
      </w:r>
      <w:r w:rsidRPr="00092BBF">
        <w:rPr>
          <w:rFonts w:ascii="Simplified Arabic" w:hAnsi="Simplified Arabic" w:cs="Simplified Arabic"/>
          <w:sz w:val="24"/>
          <w:szCs w:val="24"/>
          <w:rtl/>
        </w:rPr>
        <w:t>. وتمثّل الدراسة أول بحث تطبيقي شامل يوثّق ظاهرة التشبع التشغيلي في البيئة الخليجية، حيث تتراجع القدرة التنبؤية للكفاءة التشغيلية على رضا المسافرين عند بلوغها نسبة 100%، لتحلّ محلها جودة المرافق المادية بوصفها محركاً أساسياً. كما رصدت الدراسة تفاوتاً نوعياً ملحوظاً بين الفئات التشغيلية الخمس للمطارات، إذ حققت الفئة الثانية أعلى نسبة أداء إجمالية (89%)، في حين حققت الفئة الثالثة أعلى معدل نمو سنوي مركّب (24.9%). وتُقدّم الدراسة منظومة توصيات عملية وأكاديمية مستندة إلى الأدلة الكمية لدعم مستهدفات رؤية المملكة العربية السعودية 2030 في قطاع الطيران المدني.</w:t>
      </w:r>
    </w:p>
    <w:p w14:paraId="14B7F6C3" w14:textId="77777777" w:rsidR="004A5E47" w:rsidRPr="00092BBF" w:rsidRDefault="004A5E47" w:rsidP="004A5E47">
      <w:pPr>
        <w:spacing w:after="0" w:line="240" w:lineRule="auto"/>
        <w:ind w:firstLine="720"/>
        <w:jc w:val="both"/>
        <w:rPr>
          <w:rFonts w:ascii="Simplified Arabic" w:hAnsi="Simplified Arabic" w:cs="Simplified Arabic"/>
          <w:sz w:val="24"/>
          <w:szCs w:val="24"/>
          <w:rtl/>
        </w:rPr>
      </w:pPr>
      <w:r w:rsidRPr="00D56D07">
        <w:rPr>
          <w:rFonts w:ascii="Simplified Arabic" w:hAnsi="Simplified Arabic" w:cs="Simplified Arabic"/>
          <w:b/>
          <w:bCs/>
          <w:sz w:val="24"/>
          <w:szCs w:val="24"/>
          <w:rtl/>
        </w:rPr>
        <w:t>الكلمات المفتاحية</w:t>
      </w:r>
      <w:r w:rsidRPr="00092BBF">
        <w:rPr>
          <w:rFonts w:ascii="Simplified Arabic" w:hAnsi="Simplified Arabic" w:cs="Simplified Arabic"/>
          <w:sz w:val="24"/>
          <w:szCs w:val="24"/>
          <w:rtl/>
        </w:rPr>
        <w:t>: التحليل التشغيلي، كفاءة المطارات، رضا المسافرين، تحليل مغلف البيانات، المطارات السعودية، برنامج التقييم الشامل</w:t>
      </w:r>
      <w:r>
        <w:rPr>
          <w:rFonts w:ascii="Simplified Arabic" w:hAnsi="Simplified Arabic" w:cs="Simplified Arabic" w:hint="cs"/>
          <w:sz w:val="24"/>
          <w:szCs w:val="24"/>
          <w:rtl/>
        </w:rPr>
        <w:t>.</w:t>
      </w:r>
    </w:p>
    <w:p w14:paraId="70824465" w14:textId="77777777" w:rsidR="004A5E47" w:rsidRPr="00D56D07" w:rsidRDefault="004A5E47" w:rsidP="004A5E47">
      <w:pPr>
        <w:bidi w:val="0"/>
        <w:spacing w:after="0" w:line="240" w:lineRule="auto"/>
        <w:ind w:firstLine="720"/>
        <w:jc w:val="both"/>
        <w:rPr>
          <w:rFonts w:asciiTheme="majorBidi" w:hAnsiTheme="majorBidi" w:cstheme="majorBidi"/>
          <w:sz w:val="24"/>
          <w:szCs w:val="24"/>
        </w:rPr>
      </w:pPr>
      <w:r w:rsidRPr="00D56D07">
        <w:rPr>
          <w:rFonts w:asciiTheme="majorBidi" w:hAnsiTheme="majorBidi" w:cstheme="majorBidi"/>
          <w:sz w:val="24"/>
          <w:szCs w:val="24"/>
        </w:rPr>
        <w:t>This study evaluates the impact of operational analytics tools on airport operations efficiency in Saudi Arabia over the period 2022–2024, utilizing official data from the General Authority of Civil Aviation (GACA) through the comprehensive Airport Total Quality Service (ATQS) evaluation program. Employing a comparative quantitative methodology—encompassing descriptive time-series analysis, multiple OLS regression, structural equation modeling (SEM), and Data Envelopment Analysis (DEA) with both CCR and BCC models—the study examined 25 Saudi airports across five operational categories, representing approximately 88% of airports enrolled in the GACA evaluation program. Findings confirm a statistically significant positive relationship between operational analytics indicators and overall airport performance (R² = 0.94, p &lt; 0.01). Critically, the study identifies facilities quality as the most significant mediating variable in translating operational efficiency into actual passenger satisfaction (r = 0.55, p &lt; 0.05), a relationship that becomes particularly pronounced once operational efficiency reaches its ceiling (100%). This study is the first to document empirically the phenomenon of "operational saturation" in the Gulf context, wherein further improvements in operational efficiency yield diminishing returns on passenger satisfaction unless accompanied by commensurate upgrades in physical facilities. Analysis of variance (ANOVA) confirmed statistically significant performance disparities across the five airport categories (F = 3.84, p = 0.017). These findings carry direct implications for evidence-based resource allocation aligned with Saudi Vision 2030 aviation sector targets</w:t>
      </w:r>
      <w:r w:rsidRPr="00D56D07">
        <w:rPr>
          <w:rFonts w:asciiTheme="majorBidi" w:hAnsiTheme="majorBidi" w:cstheme="majorBidi"/>
          <w:sz w:val="24"/>
          <w:szCs w:val="24"/>
          <w:rtl/>
        </w:rPr>
        <w:t>.</w:t>
      </w:r>
    </w:p>
    <w:p w14:paraId="5086C150" w14:textId="77777777" w:rsidR="004A5E47" w:rsidRPr="00D56D07" w:rsidRDefault="004A5E47" w:rsidP="004A5E47">
      <w:pPr>
        <w:bidi w:val="0"/>
        <w:spacing w:after="0" w:line="240" w:lineRule="auto"/>
        <w:ind w:firstLine="720"/>
        <w:jc w:val="both"/>
        <w:rPr>
          <w:rFonts w:asciiTheme="majorBidi" w:hAnsiTheme="majorBidi" w:cstheme="majorBidi"/>
          <w:sz w:val="24"/>
          <w:szCs w:val="24"/>
          <w:rtl/>
        </w:rPr>
      </w:pPr>
      <w:r w:rsidRPr="00D56D07">
        <w:rPr>
          <w:rFonts w:asciiTheme="majorBidi" w:hAnsiTheme="majorBidi" w:cstheme="majorBidi"/>
          <w:b/>
          <w:bCs/>
          <w:sz w:val="24"/>
          <w:szCs w:val="24"/>
        </w:rPr>
        <w:t>Keywords:</w:t>
      </w:r>
      <w:r w:rsidRPr="00D56D07">
        <w:rPr>
          <w:rFonts w:asciiTheme="majorBidi" w:hAnsiTheme="majorBidi" w:cstheme="majorBidi"/>
          <w:sz w:val="24"/>
          <w:szCs w:val="24"/>
        </w:rPr>
        <w:t xml:space="preserve"> Operational analytics, airport efficiency, passenger satisfaction, Data Envelopment Analysis, Saudi airports, comprehensive quality evaluatio</w:t>
      </w:r>
      <w:r>
        <w:rPr>
          <w:rFonts w:asciiTheme="majorBidi" w:hAnsiTheme="majorBidi" w:cstheme="majorBidi"/>
          <w:sz w:val="24"/>
          <w:szCs w:val="24"/>
        </w:rPr>
        <w:t>n</w:t>
      </w:r>
      <w:r w:rsidRPr="00D56D07">
        <w:rPr>
          <w:rFonts w:asciiTheme="majorBidi" w:hAnsiTheme="majorBidi" w:cstheme="majorBidi"/>
          <w:sz w:val="24"/>
          <w:szCs w:val="24"/>
          <w:rtl/>
        </w:rPr>
        <w:t>.</w:t>
      </w:r>
    </w:p>
    <w:p w14:paraId="11553277" w14:textId="77777777" w:rsidR="004A5E47" w:rsidRDefault="004A5E47" w:rsidP="004A5E47">
      <w:pPr>
        <w:rPr>
          <w:rtl/>
        </w:rPr>
      </w:pPr>
    </w:p>
    <w:p w14:paraId="491B39FA" w14:textId="08888EAB" w:rsidR="000F504C" w:rsidRPr="00582297" w:rsidRDefault="000F504C" w:rsidP="000F504C">
      <w:pPr>
        <w:bidi w:val="0"/>
        <w:spacing w:after="0" w:line="276" w:lineRule="auto"/>
        <w:ind w:left="-450"/>
        <w:rPr>
          <w:rFonts w:asciiTheme="majorBidi" w:hAnsiTheme="majorBidi" w:cstheme="majorBidi"/>
          <w:noProof/>
          <w:sz w:val="28"/>
          <w:szCs w:val="28"/>
          <w:u w:val="single"/>
        </w:rPr>
      </w:pPr>
      <w:r w:rsidRPr="00582297">
        <w:rPr>
          <w:rFonts w:asciiTheme="majorBidi" w:hAnsiTheme="majorBidi" w:cstheme="majorBidi"/>
          <w:noProof/>
          <w:sz w:val="28"/>
          <w:szCs w:val="28"/>
          <w:u w:val="single"/>
        </w:rPr>
        <w:drawing>
          <wp:anchor distT="0" distB="0" distL="114300" distR="114300" simplePos="0" relativeHeight="251693056" behindDoc="0" locked="0" layoutInCell="1" allowOverlap="1" wp14:anchorId="0C3A2A8F" wp14:editId="1CF07386">
            <wp:simplePos x="0" y="0"/>
            <wp:positionH relativeFrom="margin">
              <wp:posOffset>4200525</wp:posOffset>
            </wp:positionH>
            <wp:positionV relativeFrom="margin">
              <wp:posOffset>-295275</wp:posOffset>
            </wp:positionV>
            <wp:extent cx="1578610" cy="1464945"/>
            <wp:effectExtent l="0" t="0" r="2540" b="1905"/>
            <wp:wrapSquare wrapText="bothSides"/>
            <wp:docPr id="20519336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46" cstate="print">
                      <a:extLst>
                        <a:ext uri="{28A0092B-C50C-407E-A947-70E740481C1C}">
                          <a14:useLocalDpi xmlns:a14="http://schemas.microsoft.com/office/drawing/2010/main" val="0"/>
                        </a:ext>
                      </a:extLst>
                    </a:blip>
                    <a:stretch>
                      <a:fillRect/>
                    </a:stretch>
                  </pic:blipFill>
                  <pic:spPr>
                    <a:xfrm>
                      <a:off x="0" y="0"/>
                      <a:ext cx="1578610" cy="1464945"/>
                    </a:xfrm>
                    <a:prstGeom prst="rect">
                      <a:avLst/>
                    </a:prstGeom>
                  </pic:spPr>
                </pic:pic>
              </a:graphicData>
            </a:graphic>
            <wp14:sizeRelH relativeFrom="margin">
              <wp14:pctWidth>0</wp14:pctWidth>
            </wp14:sizeRelH>
            <wp14:sizeRelV relativeFrom="margin">
              <wp14:pctHeight>0</wp14:pctHeight>
            </wp14:sizeRelV>
          </wp:anchor>
        </w:drawing>
      </w:r>
    </w:p>
    <w:p w14:paraId="0315653A" w14:textId="2D2989BD" w:rsidR="00083396" w:rsidRPr="00083396" w:rsidRDefault="00083396" w:rsidP="005501FC">
      <w:pPr>
        <w:bidi w:val="0"/>
        <w:spacing w:after="0" w:line="276" w:lineRule="auto"/>
        <w:ind w:left="-450"/>
        <w:rPr>
          <w:rFonts w:asciiTheme="majorBidi" w:hAnsiTheme="majorBidi" w:cstheme="majorBidi"/>
          <w:b/>
          <w:bCs/>
          <w:sz w:val="28"/>
          <w:szCs w:val="28"/>
          <w:u w:val="single"/>
        </w:rPr>
      </w:pPr>
      <w:r w:rsidRPr="00083396">
        <w:rPr>
          <w:rFonts w:asciiTheme="majorBidi" w:hAnsiTheme="majorBidi" w:cstheme="majorBidi"/>
          <w:b/>
          <w:bCs/>
          <w:sz w:val="28"/>
          <w:szCs w:val="28"/>
          <w:u w:val="single"/>
        </w:rPr>
        <w:t>Midocean University</w:t>
      </w:r>
    </w:p>
    <w:p w14:paraId="6277A5AE" w14:textId="77777777" w:rsidR="00083396" w:rsidRPr="00083396" w:rsidRDefault="00083396" w:rsidP="00F212D8">
      <w:pPr>
        <w:bidi w:val="0"/>
        <w:spacing w:after="0" w:line="276" w:lineRule="auto"/>
        <w:ind w:left="-450"/>
        <w:rPr>
          <w:rFonts w:asciiTheme="majorBidi" w:hAnsiTheme="majorBidi" w:cstheme="majorBidi"/>
          <w:b/>
          <w:bCs/>
          <w:sz w:val="28"/>
          <w:szCs w:val="28"/>
          <w:u w:val="single"/>
        </w:rPr>
      </w:pPr>
      <w:r w:rsidRPr="00083396">
        <w:rPr>
          <w:rFonts w:asciiTheme="majorBidi" w:hAnsiTheme="majorBidi" w:cstheme="majorBidi"/>
          <w:b/>
          <w:bCs/>
          <w:sz w:val="28"/>
          <w:szCs w:val="28"/>
          <w:u w:val="single"/>
        </w:rPr>
        <w:t>College of Management</w:t>
      </w:r>
    </w:p>
    <w:p w14:paraId="0A0B83B9" w14:textId="734AA30A" w:rsidR="00FC69C6" w:rsidRPr="00083396" w:rsidRDefault="00083396" w:rsidP="00F212D8">
      <w:pPr>
        <w:bidi w:val="0"/>
        <w:spacing w:after="0" w:line="276" w:lineRule="auto"/>
        <w:ind w:left="-450"/>
        <w:rPr>
          <w:rFonts w:asciiTheme="majorBidi" w:hAnsiTheme="majorBidi" w:cstheme="majorBidi"/>
          <w:b/>
          <w:bCs/>
          <w:sz w:val="28"/>
          <w:szCs w:val="28"/>
          <w:u w:val="single"/>
        </w:rPr>
      </w:pPr>
      <w:r w:rsidRPr="00083396">
        <w:rPr>
          <w:rFonts w:asciiTheme="majorBidi" w:hAnsiTheme="majorBidi" w:cstheme="majorBidi"/>
          <w:b/>
          <w:bCs/>
          <w:sz w:val="28"/>
          <w:szCs w:val="28"/>
          <w:u w:val="single"/>
        </w:rPr>
        <w:t>Department of Master of Business Administration</w:t>
      </w:r>
    </w:p>
    <w:p w14:paraId="41219D64" w14:textId="388546AA" w:rsidR="00083396" w:rsidRPr="00B66D17" w:rsidRDefault="00083396" w:rsidP="00F212D8">
      <w:pPr>
        <w:spacing w:after="0" w:line="276" w:lineRule="auto"/>
        <w:rPr>
          <w:rFonts w:ascii="Simplified Arabic" w:hAnsi="Simplified Arabic" w:cs="Simplified Arabic"/>
          <w:b/>
          <w:bCs/>
          <w:sz w:val="28"/>
          <w:szCs w:val="28"/>
        </w:rPr>
      </w:pPr>
    </w:p>
    <w:p w14:paraId="419FEE14" w14:textId="241610DD" w:rsidR="00083396" w:rsidRDefault="00083396" w:rsidP="00F212D8">
      <w:pPr>
        <w:spacing w:after="0" w:line="276" w:lineRule="auto"/>
        <w:rPr>
          <w:rFonts w:asciiTheme="majorBidi" w:hAnsiTheme="majorBidi" w:cstheme="majorBidi"/>
          <w:b/>
          <w:bCs/>
          <w:sz w:val="28"/>
          <w:szCs w:val="28"/>
          <w:rtl/>
          <w:lang w:bidi="ar-EG"/>
        </w:rPr>
      </w:pPr>
      <w:r w:rsidRPr="00B66D17">
        <w:rPr>
          <w:rFonts w:ascii="Simplified Arabic" w:hAnsi="Simplified Arabic" w:cs="Simplified Arabic" w:hint="cs"/>
          <w:b/>
          <w:bCs/>
          <w:sz w:val="28"/>
          <w:szCs w:val="28"/>
          <w:rtl/>
          <w:lang w:bidi="ar-EG"/>
        </w:rPr>
        <w:t xml:space="preserve"> </w:t>
      </w:r>
    </w:p>
    <w:p w14:paraId="612B62DF" w14:textId="77777777" w:rsidR="00582297" w:rsidRPr="00083396" w:rsidRDefault="00582297" w:rsidP="00F212D8">
      <w:pPr>
        <w:spacing w:after="0" w:line="276" w:lineRule="auto"/>
        <w:rPr>
          <w:rFonts w:asciiTheme="majorBidi" w:hAnsiTheme="majorBidi" w:cstheme="majorBidi"/>
          <w:b/>
          <w:bCs/>
          <w:sz w:val="28"/>
          <w:szCs w:val="28"/>
          <w:rtl/>
          <w:lang w:bidi="ar-EG"/>
        </w:rPr>
      </w:pPr>
    </w:p>
    <w:p w14:paraId="6165D5CA" w14:textId="77777777" w:rsidR="00083396" w:rsidRPr="00543EC6" w:rsidRDefault="00083396" w:rsidP="00F212D8">
      <w:pPr>
        <w:bidi w:val="0"/>
        <w:spacing w:after="0" w:line="276" w:lineRule="auto"/>
        <w:jc w:val="center"/>
        <w:rPr>
          <w:rFonts w:asciiTheme="majorBidi" w:hAnsiTheme="majorBidi" w:cstheme="majorBidi"/>
          <w:b/>
          <w:bCs/>
          <w:kern w:val="0"/>
          <w:sz w:val="28"/>
          <w:szCs w:val="28"/>
        </w:rPr>
      </w:pPr>
      <w:r w:rsidRPr="00543EC6">
        <w:rPr>
          <w:rFonts w:asciiTheme="majorBidi" w:hAnsiTheme="majorBidi" w:cstheme="majorBidi"/>
          <w:b/>
          <w:bCs/>
          <w:kern w:val="0"/>
          <w:sz w:val="28"/>
          <w:szCs w:val="28"/>
        </w:rPr>
        <w:t xml:space="preserve">The Impact of Operational Analytics on the Efficiency of Airport Operations Performance: </w:t>
      </w:r>
    </w:p>
    <w:p w14:paraId="67FC0610" w14:textId="1FF3A74C" w:rsidR="00083396" w:rsidRPr="00543EC6" w:rsidRDefault="00083396" w:rsidP="00F212D8">
      <w:pPr>
        <w:bidi w:val="0"/>
        <w:spacing w:after="0" w:line="276" w:lineRule="auto"/>
        <w:jc w:val="center"/>
        <w:rPr>
          <w:rFonts w:asciiTheme="majorBidi" w:hAnsiTheme="majorBidi" w:cstheme="majorBidi"/>
          <w:b/>
          <w:bCs/>
          <w:kern w:val="0"/>
          <w:sz w:val="28"/>
          <w:szCs w:val="28"/>
          <w:rtl/>
        </w:rPr>
      </w:pPr>
      <w:r w:rsidRPr="00543EC6">
        <w:rPr>
          <w:rFonts w:asciiTheme="majorBidi" w:hAnsiTheme="majorBidi" w:cstheme="majorBidi"/>
          <w:b/>
          <w:bCs/>
          <w:kern w:val="0"/>
          <w:sz w:val="28"/>
          <w:szCs w:val="28"/>
        </w:rPr>
        <w:t>An applied Study on Saudi Airports</w:t>
      </w:r>
    </w:p>
    <w:p w14:paraId="4A818C12" w14:textId="77777777" w:rsidR="00083396" w:rsidRDefault="00083396" w:rsidP="00F212D8">
      <w:pPr>
        <w:spacing w:after="0" w:line="276" w:lineRule="auto"/>
        <w:jc w:val="center"/>
        <w:rPr>
          <w:rFonts w:asciiTheme="majorBidi" w:hAnsiTheme="majorBidi" w:cstheme="majorBidi"/>
          <w:sz w:val="28"/>
          <w:szCs w:val="28"/>
          <w:rtl/>
          <w:lang w:bidi="ar-EG"/>
        </w:rPr>
      </w:pPr>
    </w:p>
    <w:p w14:paraId="4A419A13" w14:textId="77777777" w:rsidR="00582297" w:rsidRPr="00083396" w:rsidRDefault="00582297" w:rsidP="00F212D8">
      <w:pPr>
        <w:spacing w:after="0" w:line="276" w:lineRule="auto"/>
        <w:jc w:val="center"/>
        <w:rPr>
          <w:rFonts w:asciiTheme="majorBidi" w:hAnsiTheme="majorBidi" w:cstheme="majorBidi"/>
          <w:sz w:val="28"/>
          <w:szCs w:val="28"/>
          <w:rtl/>
          <w:lang w:bidi="ar-EG"/>
        </w:rPr>
      </w:pPr>
    </w:p>
    <w:p w14:paraId="66E77CD5" w14:textId="188334F6" w:rsidR="00083396" w:rsidRPr="00083396" w:rsidRDefault="00083396" w:rsidP="00F212D8">
      <w:pPr>
        <w:bidi w:val="0"/>
        <w:spacing w:after="0" w:line="276" w:lineRule="auto"/>
        <w:jc w:val="center"/>
        <w:rPr>
          <w:rFonts w:asciiTheme="majorBidi" w:hAnsiTheme="majorBidi" w:cstheme="majorBidi"/>
          <w:b/>
          <w:bCs/>
          <w:sz w:val="28"/>
          <w:szCs w:val="28"/>
        </w:rPr>
      </w:pPr>
      <w:r w:rsidRPr="00083396">
        <w:rPr>
          <w:rFonts w:asciiTheme="majorBidi" w:hAnsiTheme="majorBidi" w:cstheme="majorBidi"/>
          <w:b/>
          <w:bCs/>
          <w:sz w:val="28"/>
          <w:szCs w:val="28"/>
        </w:rPr>
        <w:t>Prepared by:</w:t>
      </w:r>
    </w:p>
    <w:p w14:paraId="59ACDF9A" w14:textId="0F4BFB36" w:rsidR="00083396" w:rsidRPr="00083396" w:rsidRDefault="00083396" w:rsidP="00F212D8">
      <w:pPr>
        <w:bidi w:val="0"/>
        <w:spacing w:after="0" w:line="276" w:lineRule="auto"/>
        <w:jc w:val="center"/>
        <w:rPr>
          <w:rFonts w:asciiTheme="majorBidi" w:hAnsiTheme="majorBidi" w:cstheme="majorBidi"/>
          <w:b/>
          <w:bCs/>
          <w:sz w:val="28"/>
          <w:szCs w:val="28"/>
          <w:lang w:bidi="ar-EG"/>
        </w:rPr>
      </w:pPr>
      <w:r w:rsidRPr="00083396">
        <w:rPr>
          <w:rFonts w:asciiTheme="majorBidi" w:hAnsiTheme="majorBidi" w:cstheme="majorBidi"/>
          <w:b/>
          <w:bCs/>
          <w:sz w:val="28"/>
          <w:szCs w:val="28"/>
          <w:lang w:bidi="ar-EG"/>
        </w:rPr>
        <w:t>Slim Hajji</w:t>
      </w:r>
    </w:p>
    <w:p w14:paraId="66A348CE" w14:textId="4E7C68FD" w:rsidR="00083396" w:rsidRPr="00083396" w:rsidRDefault="00083396" w:rsidP="00F212D8">
      <w:pPr>
        <w:bidi w:val="0"/>
        <w:spacing w:after="0" w:line="276" w:lineRule="auto"/>
        <w:jc w:val="center"/>
        <w:rPr>
          <w:rFonts w:asciiTheme="majorBidi" w:hAnsiTheme="majorBidi" w:cstheme="majorBidi"/>
          <w:b/>
          <w:bCs/>
          <w:sz w:val="28"/>
          <w:szCs w:val="28"/>
          <w:rtl/>
          <w:lang w:bidi="ar-EG"/>
        </w:rPr>
      </w:pPr>
      <w:r w:rsidRPr="00083396">
        <w:rPr>
          <w:rFonts w:asciiTheme="majorBidi" w:hAnsiTheme="majorBidi" w:cstheme="majorBidi"/>
          <w:b/>
          <w:bCs/>
          <w:sz w:val="28"/>
          <w:szCs w:val="28"/>
          <w:lang w:bidi="ar-EG"/>
        </w:rPr>
        <w:t>Academic Number: 252000743</w:t>
      </w:r>
    </w:p>
    <w:p w14:paraId="64AB33A5" w14:textId="77777777" w:rsidR="00582297" w:rsidRDefault="00582297" w:rsidP="00F212D8">
      <w:pPr>
        <w:bidi w:val="0"/>
        <w:spacing w:after="0" w:line="276" w:lineRule="auto"/>
        <w:jc w:val="center"/>
        <w:rPr>
          <w:rFonts w:asciiTheme="majorBidi" w:hAnsiTheme="majorBidi" w:cstheme="majorBidi"/>
          <w:b/>
          <w:bCs/>
          <w:sz w:val="28"/>
          <w:szCs w:val="28"/>
          <w:rtl/>
        </w:rPr>
      </w:pPr>
    </w:p>
    <w:p w14:paraId="09F42277" w14:textId="77777777" w:rsidR="00582297" w:rsidRDefault="00582297" w:rsidP="00582297">
      <w:pPr>
        <w:bidi w:val="0"/>
        <w:spacing w:after="0" w:line="276" w:lineRule="auto"/>
        <w:jc w:val="center"/>
        <w:rPr>
          <w:rFonts w:asciiTheme="majorBidi" w:hAnsiTheme="majorBidi" w:cstheme="majorBidi"/>
          <w:b/>
          <w:bCs/>
          <w:sz w:val="28"/>
          <w:szCs w:val="28"/>
          <w:rtl/>
        </w:rPr>
      </w:pPr>
    </w:p>
    <w:p w14:paraId="246538A1" w14:textId="16E929C5" w:rsidR="00083396" w:rsidRPr="00083396" w:rsidRDefault="00083396" w:rsidP="00582297">
      <w:pPr>
        <w:bidi w:val="0"/>
        <w:spacing w:after="0" w:line="276" w:lineRule="auto"/>
        <w:jc w:val="center"/>
        <w:rPr>
          <w:rFonts w:asciiTheme="majorBidi" w:hAnsiTheme="majorBidi" w:cstheme="majorBidi"/>
          <w:b/>
          <w:bCs/>
          <w:sz w:val="28"/>
          <w:szCs w:val="28"/>
          <w:rtl/>
          <w:lang w:bidi="ar-EG"/>
        </w:rPr>
      </w:pPr>
      <w:r w:rsidRPr="00083396">
        <w:rPr>
          <w:rFonts w:asciiTheme="majorBidi" w:hAnsiTheme="majorBidi" w:cstheme="majorBidi"/>
          <w:b/>
          <w:bCs/>
          <w:sz w:val="28"/>
          <w:szCs w:val="28"/>
          <w:lang w:bidi="ar-EG"/>
        </w:rPr>
        <w:t>Supervised by:</w:t>
      </w:r>
    </w:p>
    <w:p w14:paraId="5A3A2C43" w14:textId="6410CD49" w:rsidR="00083396" w:rsidRPr="00083396" w:rsidRDefault="00083396" w:rsidP="00F212D8">
      <w:pPr>
        <w:bidi w:val="0"/>
        <w:spacing w:after="0" w:line="276" w:lineRule="auto"/>
        <w:jc w:val="center"/>
        <w:rPr>
          <w:rFonts w:asciiTheme="majorBidi" w:hAnsiTheme="majorBidi" w:cstheme="majorBidi"/>
          <w:b/>
          <w:bCs/>
          <w:sz w:val="28"/>
          <w:szCs w:val="28"/>
          <w:rtl/>
          <w:lang w:bidi="ar-EG"/>
        </w:rPr>
      </w:pPr>
      <w:r w:rsidRPr="00083396">
        <w:rPr>
          <w:rFonts w:asciiTheme="majorBidi" w:hAnsiTheme="majorBidi" w:cstheme="majorBidi"/>
          <w:b/>
          <w:bCs/>
          <w:sz w:val="28"/>
          <w:szCs w:val="28"/>
          <w:lang w:bidi="ar-EG"/>
        </w:rPr>
        <w:t xml:space="preserve">Dr. </w:t>
      </w:r>
      <w:proofErr w:type="spellStart"/>
      <w:r w:rsidRPr="00083396">
        <w:rPr>
          <w:rFonts w:asciiTheme="majorBidi" w:hAnsiTheme="majorBidi" w:cstheme="majorBidi"/>
          <w:b/>
          <w:bCs/>
          <w:sz w:val="28"/>
          <w:szCs w:val="28"/>
          <w:lang w:bidi="ar-EG"/>
        </w:rPr>
        <w:t>Alfaisal</w:t>
      </w:r>
      <w:proofErr w:type="spellEnd"/>
      <w:r w:rsidRPr="00083396">
        <w:rPr>
          <w:rFonts w:asciiTheme="majorBidi" w:hAnsiTheme="majorBidi" w:cstheme="majorBidi"/>
          <w:b/>
          <w:bCs/>
          <w:sz w:val="28"/>
          <w:szCs w:val="28"/>
          <w:lang w:bidi="ar-EG"/>
        </w:rPr>
        <w:t xml:space="preserve"> Abdelhameed Mohamed</w:t>
      </w:r>
    </w:p>
    <w:p w14:paraId="04C0F3E4" w14:textId="7DAA1941" w:rsidR="00083396" w:rsidRPr="00083396" w:rsidRDefault="00083396" w:rsidP="00F212D8">
      <w:pPr>
        <w:bidi w:val="0"/>
        <w:spacing w:after="0" w:line="276" w:lineRule="auto"/>
        <w:jc w:val="center"/>
        <w:rPr>
          <w:rFonts w:asciiTheme="majorBidi" w:hAnsiTheme="majorBidi" w:cstheme="majorBidi"/>
          <w:b/>
          <w:bCs/>
          <w:sz w:val="28"/>
          <w:szCs w:val="28"/>
          <w:rtl/>
          <w:lang w:bidi="ar-EG"/>
        </w:rPr>
      </w:pPr>
      <w:r w:rsidRPr="00083396">
        <w:rPr>
          <w:rFonts w:asciiTheme="majorBidi" w:hAnsiTheme="majorBidi" w:cstheme="majorBidi"/>
          <w:b/>
          <w:bCs/>
          <w:sz w:val="28"/>
          <w:szCs w:val="28"/>
          <w:lang w:bidi="ar-EG"/>
        </w:rPr>
        <w:t xml:space="preserve">Dr. Fayez Ali </w:t>
      </w:r>
      <w:proofErr w:type="spellStart"/>
      <w:r w:rsidRPr="00083396">
        <w:rPr>
          <w:rFonts w:asciiTheme="majorBidi" w:hAnsiTheme="majorBidi" w:cstheme="majorBidi"/>
          <w:b/>
          <w:bCs/>
          <w:sz w:val="28"/>
          <w:szCs w:val="28"/>
          <w:lang w:bidi="ar-EG"/>
        </w:rPr>
        <w:t>Jrad</w:t>
      </w:r>
      <w:proofErr w:type="spellEnd"/>
    </w:p>
    <w:p w14:paraId="7959145E" w14:textId="77777777" w:rsidR="00083396" w:rsidRDefault="00083396" w:rsidP="00F212D8">
      <w:pPr>
        <w:bidi w:val="0"/>
        <w:spacing w:after="0" w:line="276" w:lineRule="auto"/>
        <w:jc w:val="center"/>
        <w:rPr>
          <w:rFonts w:asciiTheme="majorBidi" w:hAnsiTheme="majorBidi" w:cstheme="majorBidi"/>
          <w:b/>
          <w:bCs/>
          <w:sz w:val="28"/>
          <w:szCs w:val="28"/>
          <w:lang w:bidi="ar-EG"/>
        </w:rPr>
      </w:pPr>
    </w:p>
    <w:p w14:paraId="6C1DAA0F" w14:textId="77777777" w:rsidR="00582297" w:rsidRDefault="00582297" w:rsidP="00582297">
      <w:pPr>
        <w:bidi w:val="0"/>
        <w:spacing w:after="0" w:line="276" w:lineRule="auto"/>
        <w:jc w:val="center"/>
        <w:rPr>
          <w:rFonts w:asciiTheme="majorBidi" w:hAnsiTheme="majorBidi" w:cstheme="majorBidi"/>
          <w:b/>
          <w:bCs/>
          <w:sz w:val="28"/>
          <w:szCs w:val="28"/>
          <w:lang w:bidi="ar-EG"/>
        </w:rPr>
      </w:pPr>
    </w:p>
    <w:p w14:paraId="4EA8E586" w14:textId="77777777" w:rsidR="00582297" w:rsidRPr="00083396" w:rsidRDefault="00582297" w:rsidP="00582297">
      <w:pPr>
        <w:bidi w:val="0"/>
        <w:spacing w:after="0" w:line="276" w:lineRule="auto"/>
        <w:jc w:val="center"/>
        <w:rPr>
          <w:rFonts w:asciiTheme="majorBidi" w:hAnsiTheme="majorBidi" w:cstheme="majorBidi"/>
          <w:b/>
          <w:bCs/>
          <w:sz w:val="28"/>
          <w:szCs w:val="28"/>
          <w:rtl/>
          <w:lang w:bidi="ar-EG"/>
        </w:rPr>
      </w:pPr>
    </w:p>
    <w:p w14:paraId="696F503C" w14:textId="2C7F918A" w:rsidR="00083396" w:rsidRDefault="00083396" w:rsidP="00F212D8">
      <w:pPr>
        <w:bidi w:val="0"/>
        <w:spacing w:after="0" w:line="276" w:lineRule="auto"/>
        <w:jc w:val="center"/>
        <w:rPr>
          <w:rFonts w:asciiTheme="majorBidi" w:hAnsiTheme="majorBidi" w:cstheme="majorBidi"/>
          <w:b/>
          <w:bCs/>
          <w:sz w:val="28"/>
          <w:szCs w:val="28"/>
          <w:lang w:bidi="ar-EG"/>
        </w:rPr>
      </w:pPr>
      <w:r w:rsidRPr="00083396">
        <w:rPr>
          <w:rFonts w:asciiTheme="majorBidi" w:hAnsiTheme="majorBidi" w:cstheme="majorBidi"/>
          <w:b/>
          <w:bCs/>
          <w:sz w:val="28"/>
          <w:szCs w:val="28"/>
          <w:lang w:bidi="ar-EG"/>
        </w:rPr>
        <w:t>Year:</w:t>
      </w:r>
    </w:p>
    <w:p w14:paraId="4EF15BAE" w14:textId="77777777" w:rsidR="00083396" w:rsidRPr="00083396" w:rsidRDefault="00083396" w:rsidP="00F212D8">
      <w:pPr>
        <w:bidi w:val="0"/>
        <w:spacing w:after="0" w:line="276" w:lineRule="auto"/>
        <w:jc w:val="center"/>
        <w:rPr>
          <w:rFonts w:asciiTheme="majorBidi" w:hAnsiTheme="majorBidi" w:cstheme="majorBidi"/>
          <w:b/>
          <w:bCs/>
          <w:sz w:val="28"/>
          <w:szCs w:val="28"/>
          <w:rtl/>
          <w:lang w:bidi="ar-EG"/>
        </w:rPr>
      </w:pPr>
    </w:p>
    <w:p w14:paraId="6E65F1D3" w14:textId="7B685890" w:rsidR="00083396" w:rsidRPr="00083396" w:rsidRDefault="00083396" w:rsidP="00F212D8">
      <w:pPr>
        <w:bidi w:val="0"/>
        <w:spacing w:after="0" w:line="276" w:lineRule="auto"/>
        <w:jc w:val="center"/>
        <w:rPr>
          <w:rFonts w:asciiTheme="majorBidi" w:hAnsiTheme="majorBidi" w:cstheme="majorBidi"/>
          <w:b/>
          <w:bCs/>
          <w:sz w:val="28"/>
          <w:szCs w:val="28"/>
          <w:rtl/>
        </w:rPr>
      </w:pPr>
      <w:r w:rsidRPr="00083396">
        <w:rPr>
          <w:rFonts w:asciiTheme="majorBidi" w:hAnsiTheme="majorBidi" w:cstheme="majorBidi"/>
          <w:b/>
          <w:bCs/>
          <w:sz w:val="28"/>
          <w:szCs w:val="28"/>
          <w:lang w:bidi="ar-EG"/>
        </w:rPr>
        <w:t>202</w:t>
      </w:r>
      <w:r w:rsidR="007A25FC">
        <w:rPr>
          <w:rFonts w:asciiTheme="majorBidi" w:hAnsiTheme="majorBidi" w:cstheme="majorBidi" w:hint="cs"/>
          <w:b/>
          <w:bCs/>
          <w:sz w:val="28"/>
          <w:szCs w:val="28"/>
          <w:rtl/>
          <w:lang w:bidi="ar-EG"/>
        </w:rPr>
        <w:t>5</w:t>
      </w:r>
      <w:r w:rsidR="003C48DE">
        <w:rPr>
          <w:rFonts w:asciiTheme="majorBidi" w:hAnsiTheme="majorBidi" w:cstheme="majorBidi"/>
          <w:b/>
          <w:bCs/>
          <w:sz w:val="28"/>
          <w:szCs w:val="28"/>
        </w:rPr>
        <w:t>-2026</w:t>
      </w:r>
    </w:p>
    <w:p w14:paraId="57FB184C" w14:textId="77777777" w:rsidR="00083396" w:rsidRDefault="00083396" w:rsidP="00F212D8">
      <w:pPr>
        <w:spacing w:after="0" w:line="276" w:lineRule="auto"/>
        <w:jc w:val="center"/>
        <w:rPr>
          <w:rFonts w:ascii="Simplified Arabic" w:hAnsi="Simplified Arabic" w:cs="Simplified Arabic"/>
          <w:b/>
          <w:bCs/>
          <w:sz w:val="28"/>
          <w:szCs w:val="28"/>
          <w:rtl/>
        </w:rPr>
      </w:pPr>
    </w:p>
    <w:p w14:paraId="6E52896B" w14:textId="6FA0895E" w:rsidR="009125CE" w:rsidRPr="00B66D17" w:rsidRDefault="009125CE" w:rsidP="00F212D8">
      <w:pPr>
        <w:spacing w:after="0" w:line="276" w:lineRule="auto"/>
        <w:rPr>
          <w:rFonts w:ascii="Simplified Arabic" w:hAnsi="Simplified Arabic" w:cs="Simplified Arabic"/>
          <w:b/>
          <w:bCs/>
          <w:sz w:val="28"/>
          <w:szCs w:val="28"/>
        </w:rPr>
      </w:pPr>
    </w:p>
    <w:sectPr w:rsidR="009125CE" w:rsidRPr="00B66D17" w:rsidSect="00D17645">
      <w:footerReference w:type="default" r:id="rId47"/>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AFF1CB" w14:textId="77777777" w:rsidR="004D409F" w:rsidRDefault="004D409F" w:rsidP="009125CE">
      <w:pPr>
        <w:spacing w:after="0" w:line="240" w:lineRule="auto"/>
      </w:pPr>
      <w:r>
        <w:separator/>
      </w:r>
    </w:p>
  </w:endnote>
  <w:endnote w:type="continuationSeparator" w:id="0">
    <w:p w14:paraId="76488570" w14:textId="77777777" w:rsidR="004D409F" w:rsidRDefault="004D409F"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plified Arabic">
    <w:charset w:val="B2"/>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Simplified Arabic" w:hAnsi="Simplified Arabic" w:cs="Simplified Arabic" w:hint="cs"/>
        <w:sz w:val="24"/>
        <w:szCs w:val="24"/>
        <w:rtl/>
      </w:rPr>
      <w:id w:val="753394506"/>
      <w:docPartObj>
        <w:docPartGallery w:val="Page Numbers (Bottom of Page)"/>
        <w:docPartUnique/>
      </w:docPartObj>
    </w:sdtPr>
    <w:sdtContent>
      <w:p w14:paraId="2B4C5A80" w14:textId="3BDF241E" w:rsidR="00080734" w:rsidRPr="00080734" w:rsidRDefault="00080734" w:rsidP="00080734">
        <w:pPr>
          <w:pStyle w:val="Footer"/>
          <w:jc w:val="center"/>
          <w:rPr>
            <w:rFonts w:ascii="Simplified Arabic" w:hAnsi="Simplified Arabic" w:cs="Simplified Arabic"/>
            <w:sz w:val="24"/>
            <w:szCs w:val="24"/>
            <w:rtl/>
          </w:rPr>
        </w:pPr>
        <w:r w:rsidRPr="00080734">
          <w:rPr>
            <w:rFonts w:ascii="Simplified Arabic" w:hAnsi="Simplified Arabic" w:cs="Simplified Arabic" w:hint="cs"/>
            <w:sz w:val="24"/>
            <w:szCs w:val="24"/>
          </w:rPr>
          <w:fldChar w:fldCharType="begin"/>
        </w:r>
        <w:r w:rsidRPr="00080734">
          <w:rPr>
            <w:rFonts w:ascii="Simplified Arabic" w:hAnsi="Simplified Arabic" w:cs="Simplified Arabic" w:hint="cs"/>
            <w:sz w:val="24"/>
            <w:szCs w:val="24"/>
          </w:rPr>
          <w:instrText xml:space="preserve"> PAGE   \* MERGEFORMAT </w:instrText>
        </w:r>
        <w:r w:rsidRPr="00080734">
          <w:rPr>
            <w:rFonts w:ascii="Simplified Arabic" w:hAnsi="Simplified Arabic" w:cs="Simplified Arabic" w:hint="cs"/>
            <w:sz w:val="24"/>
            <w:szCs w:val="24"/>
          </w:rPr>
          <w:fldChar w:fldCharType="separate"/>
        </w:r>
        <w:r w:rsidRPr="00080734">
          <w:rPr>
            <w:rFonts w:ascii="Simplified Arabic" w:hAnsi="Simplified Arabic" w:cs="Simplified Arabic" w:hint="cs"/>
            <w:noProof/>
            <w:sz w:val="24"/>
            <w:szCs w:val="24"/>
          </w:rPr>
          <w:t>2</w:t>
        </w:r>
        <w:r w:rsidRPr="00080734">
          <w:rPr>
            <w:rFonts w:ascii="Simplified Arabic" w:hAnsi="Simplified Arabic" w:cs="Simplified Arabic" w:hint="cs"/>
            <w:noProof/>
            <w:sz w:val="24"/>
            <w:szCs w:val="24"/>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9409B9" w14:textId="77777777" w:rsidR="004D409F" w:rsidRDefault="004D409F" w:rsidP="009125CE">
      <w:pPr>
        <w:spacing w:after="0" w:line="240" w:lineRule="auto"/>
      </w:pPr>
      <w:r>
        <w:separator/>
      </w:r>
    </w:p>
  </w:footnote>
  <w:footnote w:type="continuationSeparator" w:id="0">
    <w:p w14:paraId="567E418A" w14:textId="77777777" w:rsidR="004D409F" w:rsidRDefault="004D409F"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879E1"/>
    <w:multiLevelType w:val="hybridMultilevel"/>
    <w:tmpl w:val="0F22EDC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B770B0"/>
    <w:multiLevelType w:val="hybridMultilevel"/>
    <w:tmpl w:val="8C7CE436"/>
    <w:lvl w:ilvl="0" w:tplc="FFFFFFFF">
      <w:start w:val="1"/>
      <w:numFmt w:val="arabicAlpha"/>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56E72AF"/>
    <w:multiLevelType w:val="hybridMultilevel"/>
    <w:tmpl w:val="DA942356"/>
    <w:lvl w:ilvl="0" w:tplc="441E8F66">
      <w:start w:val="1"/>
      <w:numFmt w:val="bullet"/>
      <w:lvlText w:val="‐"/>
      <w:lvlJc w:val="left"/>
      <w:pPr>
        <w:ind w:left="720" w:hanging="360"/>
      </w:pPr>
      <w:rPr>
        <w:rFonts w:ascii="Calibri" w:hAnsi="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DE457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0D45766"/>
    <w:multiLevelType w:val="hybridMultilevel"/>
    <w:tmpl w:val="7B2CC408"/>
    <w:lvl w:ilvl="0" w:tplc="441E8F66">
      <w:start w:val="1"/>
      <w:numFmt w:val="bullet"/>
      <w:lvlText w:val="‐"/>
      <w:lvlJc w:val="left"/>
      <w:pPr>
        <w:ind w:left="720" w:hanging="360"/>
      </w:pPr>
      <w:rPr>
        <w:rFonts w:ascii="Calibri" w:hAnsi="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6127278"/>
    <w:multiLevelType w:val="hybridMultilevel"/>
    <w:tmpl w:val="F48AF8D6"/>
    <w:lvl w:ilvl="0" w:tplc="FFFFFFFF">
      <w:start w:val="1"/>
      <w:numFmt w:val="arabicAlpha"/>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1914395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A2539CE"/>
    <w:multiLevelType w:val="hybridMultilevel"/>
    <w:tmpl w:val="F48AF8D6"/>
    <w:lvl w:ilvl="0" w:tplc="FFFFFFFF">
      <w:start w:val="1"/>
      <w:numFmt w:val="arabicAlpha"/>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1CB622FA"/>
    <w:multiLevelType w:val="hybridMultilevel"/>
    <w:tmpl w:val="2FC4E3D2"/>
    <w:lvl w:ilvl="0" w:tplc="441E8F66">
      <w:start w:val="1"/>
      <w:numFmt w:val="bullet"/>
      <w:lvlText w:val="‐"/>
      <w:lvlJc w:val="left"/>
      <w:pPr>
        <w:ind w:left="720" w:hanging="360"/>
      </w:pPr>
      <w:rPr>
        <w:rFonts w:ascii="Calibri" w:hAnsi="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D690034"/>
    <w:multiLevelType w:val="multilevel"/>
    <w:tmpl w:val="D0BAEF24"/>
    <w:lvl w:ilvl="0">
      <w:start w:val="1"/>
      <w:numFmt w:val="decimal"/>
      <w:lvlText w:val="%1."/>
      <w:lvlJc w:val="left"/>
      <w:pPr>
        <w:ind w:left="360" w:hanging="360"/>
      </w:pPr>
      <w:rPr>
        <w:rFonts w:hint="default"/>
      </w:rPr>
    </w:lvl>
    <w:lvl w:ilvl="1">
      <w:start w:val="2"/>
      <w:numFmt w:val="decimal"/>
      <w:lvlRestart w:val="0"/>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1D6A2D27"/>
    <w:multiLevelType w:val="hybridMultilevel"/>
    <w:tmpl w:val="FF5AC61A"/>
    <w:lvl w:ilvl="0" w:tplc="441E8F66">
      <w:start w:val="1"/>
      <w:numFmt w:val="bullet"/>
      <w:lvlText w:val="‐"/>
      <w:lvlJc w:val="left"/>
      <w:pPr>
        <w:ind w:left="720" w:hanging="360"/>
      </w:pPr>
      <w:rPr>
        <w:rFonts w:ascii="Calibri" w:hAnsi="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EFB44AA"/>
    <w:multiLevelType w:val="hybridMultilevel"/>
    <w:tmpl w:val="20B400CE"/>
    <w:lvl w:ilvl="0" w:tplc="441E8F66">
      <w:start w:val="1"/>
      <w:numFmt w:val="bullet"/>
      <w:lvlText w:val="‐"/>
      <w:lvlJc w:val="left"/>
      <w:pPr>
        <w:ind w:left="720" w:hanging="360"/>
      </w:pPr>
      <w:rPr>
        <w:rFonts w:ascii="Calibri" w:hAnsi="Calibr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23F1068F"/>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519711F"/>
    <w:multiLevelType w:val="hybridMultilevel"/>
    <w:tmpl w:val="AED83896"/>
    <w:lvl w:ilvl="0" w:tplc="25208648">
      <w:start w:val="1"/>
      <w:numFmt w:val="bullet"/>
      <w:lvlText w:val=""/>
      <w:lvlJc w:val="left"/>
      <w:pPr>
        <w:ind w:left="720" w:hanging="360"/>
      </w:pPr>
      <w:rPr>
        <w:rFonts w:ascii="Symbol" w:hAnsi="Symbol"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5C66496"/>
    <w:multiLevelType w:val="multilevel"/>
    <w:tmpl w:val="23C252AE"/>
    <w:numStyleLink w:val="Style1"/>
  </w:abstractNum>
  <w:abstractNum w:abstractNumId="15" w15:restartNumberingAfterBreak="0">
    <w:nsid w:val="25C82238"/>
    <w:multiLevelType w:val="hybridMultilevel"/>
    <w:tmpl w:val="E3DE772A"/>
    <w:lvl w:ilvl="0" w:tplc="441E8F66">
      <w:start w:val="1"/>
      <w:numFmt w:val="bullet"/>
      <w:lvlText w:val="‐"/>
      <w:lvlJc w:val="left"/>
      <w:pPr>
        <w:ind w:left="1080" w:hanging="360"/>
      </w:pPr>
      <w:rPr>
        <w:rFonts w:ascii="Calibri" w:hAnsi="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25E57DE6"/>
    <w:multiLevelType w:val="hybridMultilevel"/>
    <w:tmpl w:val="59A0E184"/>
    <w:lvl w:ilvl="0" w:tplc="441E8F66">
      <w:start w:val="1"/>
      <w:numFmt w:val="bullet"/>
      <w:lvlText w:val="‐"/>
      <w:lvlJc w:val="left"/>
      <w:pPr>
        <w:ind w:left="720" w:hanging="360"/>
      </w:pPr>
      <w:rPr>
        <w:rFonts w:ascii="Calibri" w:hAnsi="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6C17C2A"/>
    <w:multiLevelType w:val="hybridMultilevel"/>
    <w:tmpl w:val="5F0E1298"/>
    <w:lvl w:ilvl="0" w:tplc="A022DDA0">
      <w:start w:val="1"/>
      <w:numFmt w:val="decimal"/>
      <w:lvlText w:val="%1."/>
      <w:lvlJc w:val="left"/>
      <w:pPr>
        <w:ind w:left="720" w:hanging="360"/>
      </w:pPr>
      <w:rPr>
        <w:rFonts w:ascii="Times New Roman" w:hAnsi="Times New Roman" w:cs="Simplified Arabic" w:hint="default"/>
        <w:b w:val="0"/>
        <w:bCs w:val="0"/>
        <w:i w:val="0"/>
        <w:iCs w:val="0"/>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76509A1"/>
    <w:multiLevelType w:val="multilevel"/>
    <w:tmpl w:val="0ED41C8C"/>
    <w:lvl w:ilvl="0">
      <w:start w:val="1"/>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2819775C"/>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2B871DCA"/>
    <w:multiLevelType w:val="hybridMultilevel"/>
    <w:tmpl w:val="802A5E90"/>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3051419A"/>
    <w:multiLevelType w:val="hybridMultilevel"/>
    <w:tmpl w:val="43FA5992"/>
    <w:lvl w:ilvl="0" w:tplc="C020FC2C">
      <w:start w:val="1"/>
      <w:numFmt w:val="arabicAlpha"/>
      <w:lvlText w:val="%1."/>
      <w:lvlJc w:val="left"/>
      <w:pPr>
        <w:ind w:left="720" w:hanging="360"/>
      </w:pPr>
      <w:rPr>
        <w:rFonts w:hint="default"/>
        <w:b/>
        <w:bCs/>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309166C2"/>
    <w:multiLevelType w:val="hybridMultilevel"/>
    <w:tmpl w:val="C9DEF18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31345D7E"/>
    <w:multiLevelType w:val="hybridMultilevel"/>
    <w:tmpl w:val="0666BD3A"/>
    <w:lvl w:ilvl="0" w:tplc="441E8F66">
      <w:start w:val="1"/>
      <w:numFmt w:val="bullet"/>
      <w:lvlText w:val="‐"/>
      <w:lvlJc w:val="left"/>
      <w:pPr>
        <w:ind w:left="720" w:hanging="360"/>
      </w:pPr>
      <w:rPr>
        <w:rFonts w:ascii="Calibri" w:hAnsi="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318559A"/>
    <w:multiLevelType w:val="hybridMultilevel"/>
    <w:tmpl w:val="8C7CE436"/>
    <w:lvl w:ilvl="0" w:tplc="FFFFFFFF">
      <w:start w:val="1"/>
      <w:numFmt w:val="arabicAlpha"/>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340435AA"/>
    <w:multiLevelType w:val="hybridMultilevel"/>
    <w:tmpl w:val="1518A45E"/>
    <w:lvl w:ilvl="0" w:tplc="441E8F66">
      <w:start w:val="1"/>
      <w:numFmt w:val="bullet"/>
      <w:lvlText w:val="‐"/>
      <w:lvlJc w:val="left"/>
      <w:pPr>
        <w:ind w:left="720" w:hanging="360"/>
      </w:pPr>
      <w:rPr>
        <w:rFonts w:ascii="Calibri" w:hAnsi="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9EE29C1"/>
    <w:multiLevelType w:val="hybridMultilevel"/>
    <w:tmpl w:val="09DED79C"/>
    <w:lvl w:ilvl="0" w:tplc="441E8F66">
      <w:start w:val="1"/>
      <w:numFmt w:val="bullet"/>
      <w:lvlText w:val="‐"/>
      <w:lvlJc w:val="left"/>
      <w:pPr>
        <w:ind w:left="720" w:hanging="360"/>
      </w:pPr>
      <w:rPr>
        <w:rFonts w:ascii="Calibri" w:hAnsi="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B225793"/>
    <w:multiLevelType w:val="hybridMultilevel"/>
    <w:tmpl w:val="E4369E0C"/>
    <w:lvl w:ilvl="0" w:tplc="441E8F66">
      <w:start w:val="1"/>
      <w:numFmt w:val="bullet"/>
      <w:lvlText w:val="‐"/>
      <w:lvlJc w:val="left"/>
      <w:pPr>
        <w:ind w:left="720" w:hanging="360"/>
      </w:pPr>
      <w:rPr>
        <w:rFonts w:ascii="Calibri" w:hAnsi="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FF54B2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42F32EC6"/>
    <w:multiLevelType w:val="hybridMultilevel"/>
    <w:tmpl w:val="391424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32E6C7B"/>
    <w:multiLevelType w:val="hybridMultilevel"/>
    <w:tmpl w:val="F48AF8D6"/>
    <w:lvl w:ilvl="0" w:tplc="FFFFFFFF">
      <w:start w:val="1"/>
      <w:numFmt w:val="arabicAlpha"/>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445E0095"/>
    <w:multiLevelType w:val="hybridMultilevel"/>
    <w:tmpl w:val="8C7CE436"/>
    <w:lvl w:ilvl="0" w:tplc="C642727E">
      <w:start w:val="1"/>
      <w:numFmt w:val="arabicAlpha"/>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45EE75E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4C8E15AA"/>
    <w:multiLevelType w:val="multilevel"/>
    <w:tmpl w:val="DD64E206"/>
    <w:lvl w:ilvl="0">
      <w:start w:val="2"/>
      <w:numFmt w:val="decimal"/>
      <w:pStyle w:val="Heading2"/>
      <w:lvlText w:val="%1."/>
      <w:lvlJc w:val="left"/>
      <w:pPr>
        <w:ind w:left="360" w:hanging="360"/>
      </w:pPr>
      <w:rPr>
        <w:rFonts w:hint="default"/>
      </w:rPr>
    </w:lvl>
    <w:lvl w:ilvl="1">
      <w:start w:val="1"/>
      <w:numFmt w:val="decimal"/>
      <w:lvlText w:val="%2"/>
      <w:lvlJc w:val="right"/>
      <w:pPr>
        <w:ind w:left="792" w:hanging="432"/>
      </w:pPr>
      <w:rPr>
        <w:rFonts w:hint="default"/>
      </w:rPr>
    </w:lvl>
    <w:lvl w:ilvl="2">
      <w:start w:val="1"/>
      <w:numFmt w:val="decimal"/>
      <w:lvlText w:val="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4DA3215B"/>
    <w:multiLevelType w:val="hybridMultilevel"/>
    <w:tmpl w:val="98FECD50"/>
    <w:lvl w:ilvl="0" w:tplc="441E8F66">
      <w:start w:val="1"/>
      <w:numFmt w:val="bullet"/>
      <w:lvlText w:val="‐"/>
      <w:lvlJc w:val="left"/>
      <w:pPr>
        <w:ind w:left="720" w:hanging="360"/>
      </w:pPr>
      <w:rPr>
        <w:rFonts w:ascii="Calibri" w:hAnsi="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4F6471E7"/>
    <w:multiLevelType w:val="hybridMultilevel"/>
    <w:tmpl w:val="F758A390"/>
    <w:lvl w:ilvl="0" w:tplc="556A24C6">
      <w:numFmt w:val="bullet"/>
      <w:lvlText w:val="-"/>
      <w:lvlJc w:val="left"/>
      <w:pPr>
        <w:ind w:left="720" w:hanging="360"/>
      </w:pPr>
      <w:rPr>
        <w:rFonts w:ascii="Simplified Arabic" w:eastAsiaTheme="minorHAnsi" w:hAnsi="Simplified Arabic" w:cs="Simplified Arabic"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38C6408"/>
    <w:multiLevelType w:val="hybridMultilevel"/>
    <w:tmpl w:val="BC3CD172"/>
    <w:lvl w:ilvl="0" w:tplc="441E8F66">
      <w:start w:val="1"/>
      <w:numFmt w:val="bullet"/>
      <w:lvlText w:val="‐"/>
      <w:lvlJc w:val="left"/>
      <w:pPr>
        <w:ind w:left="720" w:hanging="360"/>
      </w:pPr>
      <w:rPr>
        <w:rFonts w:ascii="Calibri" w:hAnsi="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489660C"/>
    <w:multiLevelType w:val="hybridMultilevel"/>
    <w:tmpl w:val="F48AF8D6"/>
    <w:lvl w:ilvl="0" w:tplc="C642727E">
      <w:start w:val="1"/>
      <w:numFmt w:val="arabicAlpha"/>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 w15:restartNumberingAfterBreak="0">
    <w:nsid w:val="5801771F"/>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5952737B"/>
    <w:multiLevelType w:val="hybridMultilevel"/>
    <w:tmpl w:val="80C6B23A"/>
    <w:lvl w:ilvl="0" w:tplc="441E8F66">
      <w:start w:val="1"/>
      <w:numFmt w:val="bullet"/>
      <w:lvlText w:val="‐"/>
      <w:lvlJc w:val="left"/>
      <w:pPr>
        <w:ind w:left="720" w:hanging="360"/>
      </w:pPr>
      <w:rPr>
        <w:rFonts w:ascii="Calibri" w:hAnsi="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5A0E1AC0"/>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5B4C4AEB"/>
    <w:multiLevelType w:val="hybridMultilevel"/>
    <w:tmpl w:val="DFF8C30C"/>
    <w:lvl w:ilvl="0" w:tplc="441E8F66">
      <w:start w:val="1"/>
      <w:numFmt w:val="bullet"/>
      <w:lvlText w:val="‐"/>
      <w:lvlJc w:val="left"/>
      <w:pPr>
        <w:ind w:left="720" w:hanging="360"/>
      </w:pPr>
      <w:rPr>
        <w:rFonts w:ascii="Calibri" w:hAnsi="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5CFD28A9"/>
    <w:multiLevelType w:val="hybridMultilevel"/>
    <w:tmpl w:val="D1A421B2"/>
    <w:lvl w:ilvl="0" w:tplc="C642727E">
      <w:start w:val="1"/>
      <w:numFmt w:val="arabicAlpha"/>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3" w15:restartNumberingAfterBreak="0">
    <w:nsid w:val="5EC1676D"/>
    <w:multiLevelType w:val="hybridMultilevel"/>
    <w:tmpl w:val="F48AF8D6"/>
    <w:lvl w:ilvl="0" w:tplc="FFFFFFFF">
      <w:start w:val="1"/>
      <w:numFmt w:val="arabicAlpha"/>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15:restartNumberingAfterBreak="0">
    <w:nsid w:val="5F2E37FD"/>
    <w:multiLevelType w:val="hybridMultilevel"/>
    <w:tmpl w:val="F48AF8D6"/>
    <w:lvl w:ilvl="0" w:tplc="FFFFFFFF">
      <w:start w:val="1"/>
      <w:numFmt w:val="arabicAlpha"/>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5" w15:restartNumberingAfterBreak="0">
    <w:nsid w:val="656C27C2"/>
    <w:multiLevelType w:val="hybridMultilevel"/>
    <w:tmpl w:val="CAB4143A"/>
    <w:lvl w:ilvl="0" w:tplc="441E8F66">
      <w:start w:val="1"/>
      <w:numFmt w:val="bullet"/>
      <w:lvlText w:val="‐"/>
      <w:lvlJc w:val="left"/>
      <w:pPr>
        <w:ind w:left="720" w:hanging="360"/>
      </w:pPr>
      <w:rPr>
        <w:rFonts w:ascii="Calibri" w:hAnsi="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68961614"/>
    <w:multiLevelType w:val="hybridMultilevel"/>
    <w:tmpl w:val="F48AF8D6"/>
    <w:lvl w:ilvl="0" w:tplc="FFFFFFFF">
      <w:start w:val="1"/>
      <w:numFmt w:val="arabicAlpha"/>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7" w15:restartNumberingAfterBreak="0">
    <w:nsid w:val="6B836058"/>
    <w:multiLevelType w:val="hybridMultilevel"/>
    <w:tmpl w:val="98E65CD4"/>
    <w:lvl w:ilvl="0" w:tplc="441E8F66">
      <w:start w:val="1"/>
      <w:numFmt w:val="bullet"/>
      <w:lvlText w:val="‐"/>
      <w:lvlJc w:val="left"/>
      <w:pPr>
        <w:ind w:left="720" w:hanging="360"/>
      </w:pPr>
      <w:rPr>
        <w:rFonts w:ascii="Calibri" w:hAnsi="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6C914ACF"/>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9" w15:restartNumberingAfterBreak="0">
    <w:nsid w:val="6D27510E"/>
    <w:multiLevelType w:val="hybridMultilevel"/>
    <w:tmpl w:val="B6209424"/>
    <w:lvl w:ilvl="0" w:tplc="441E8F66">
      <w:start w:val="1"/>
      <w:numFmt w:val="bullet"/>
      <w:lvlText w:val="‐"/>
      <w:lvlJc w:val="left"/>
      <w:pPr>
        <w:ind w:left="720" w:hanging="360"/>
      </w:pPr>
      <w:rPr>
        <w:rFonts w:ascii="Calibri" w:hAnsi="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6FF83A3A"/>
    <w:multiLevelType w:val="hybridMultilevel"/>
    <w:tmpl w:val="FB14E234"/>
    <w:lvl w:ilvl="0" w:tplc="AEB6099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71813B61"/>
    <w:multiLevelType w:val="hybridMultilevel"/>
    <w:tmpl w:val="2DEC0FF0"/>
    <w:lvl w:ilvl="0" w:tplc="F17EF2AC">
      <w:start w:val="1"/>
      <w:numFmt w:val="decimal"/>
      <w:lvlText w:val="%1."/>
      <w:lvlJc w:val="left"/>
      <w:pPr>
        <w:ind w:left="720" w:hanging="360"/>
      </w:pPr>
      <w:rPr>
        <w:rFonts w:ascii="Times New Roman" w:hAnsi="Times New Roman" w:cs="Simplified Arabic" w:hint="default"/>
        <w:b w:val="0"/>
        <w:bCs w:val="0"/>
        <w:i w:val="0"/>
        <w:iCs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76CB0A5F"/>
    <w:multiLevelType w:val="hybridMultilevel"/>
    <w:tmpl w:val="05A4C5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78AD58F7"/>
    <w:multiLevelType w:val="hybridMultilevel"/>
    <w:tmpl w:val="F48AF8D6"/>
    <w:lvl w:ilvl="0" w:tplc="FFFFFFFF">
      <w:start w:val="1"/>
      <w:numFmt w:val="arabicAlpha"/>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4" w15:restartNumberingAfterBreak="0">
    <w:nsid w:val="7BDE458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5" w15:restartNumberingAfterBreak="0">
    <w:nsid w:val="7D3E763C"/>
    <w:multiLevelType w:val="hybridMultilevel"/>
    <w:tmpl w:val="5DB0B09C"/>
    <w:lvl w:ilvl="0" w:tplc="441E8F66">
      <w:start w:val="1"/>
      <w:numFmt w:val="bullet"/>
      <w:lvlText w:val="‐"/>
      <w:lvlJc w:val="left"/>
      <w:pPr>
        <w:ind w:left="720" w:hanging="360"/>
      </w:pPr>
      <w:rPr>
        <w:rFonts w:ascii="Calibri" w:hAnsi="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7D515EB1"/>
    <w:multiLevelType w:val="multilevel"/>
    <w:tmpl w:val="23C252AE"/>
    <w:styleLink w:val="Style1"/>
    <w:lvl w:ilvl="0">
      <w:start w:val="1"/>
      <w:numFmt w:val="decimal"/>
      <w:lvlText w:val="%1"/>
      <w:lvlJc w:val="left"/>
      <w:pPr>
        <w:ind w:left="360" w:hanging="360"/>
      </w:pPr>
      <w:rPr>
        <w:rFonts w:ascii="Times New Roman" w:hAnsi="Times New Roman" w:cs="Times New Roman" w:hint="default"/>
        <w:szCs w:val="36"/>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righ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7" w15:restartNumberingAfterBreak="0">
    <w:nsid w:val="7EBE09B1"/>
    <w:multiLevelType w:val="hybridMultilevel"/>
    <w:tmpl w:val="39FCE0D4"/>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8" w15:restartNumberingAfterBreak="0">
    <w:nsid w:val="7F2A4AF3"/>
    <w:multiLevelType w:val="hybridMultilevel"/>
    <w:tmpl w:val="2DEC0FF0"/>
    <w:lvl w:ilvl="0" w:tplc="FFFFFFFF">
      <w:start w:val="1"/>
      <w:numFmt w:val="decimal"/>
      <w:lvlText w:val="%1."/>
      <w:lvlJc w:val="left"/>
      <w:pPr>
        <w:ind w:left="720" w:hanging="360"/>
      </w:pPr>
      <w:rPr>
        <w:rFonts w:ascii="Times New Roman" w:hAnsi="Times New Roman" w:cs="Simplified Arabic" w:hint="default"/>
        <w:b w:val="0"/>
        <w:bCs w:val="0"/>
        <w:i w:val="0"/>
        <w:iCs w:val="0"/>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295910223">
    <w:abstractNumId w:val="39"/>
  </w:num>
  <w:num w:numId="2" w16cid:durableId="1665008039">
    <w:abstractNumId w:val="4"/>
  </w:num>
  <w:num w:numId="3" w16cid:durableId="800537920">
    <w:abstractNumId w:val="52"/>
  </w:num>
  <w:num w:numId="4" w16cid:durableId="1141069908">
    <w:abstractNumId w:val="34"/>
  </w:num>
  <w:num w:numId="5" w16cid:durableId="925504490">
    <w:abstractNumId w:val="37"/>
  </w:num>
  <w:num w:numId="6" w16cid:durableId="1122575640">
    <w:abstractNumId w:val="26"/>
  </w:num>
  <w:num w:numId="7" w16cid:durableId="1920170395">
    <w:abstractNumId w:val="56"/>
  </w:num>
  <w:num w:numId="8" w16cid:durableId="1084961245">
    <w:abstractNumId w:val="14"/>
    <w:lvlOverride w:ilvl="0">
      <w:lvl w:ilvl="0">
        <w:start w:val="1"/>
        <w:numFmt w:val="decimal"/>
        <w:lvlText w:val="%1"/>
        <w:lvlJc w:val="left"/>
        <w:pPr>
          <w:ind w:left="360" w:hanging="360"/>
        </w:pPr>
        <w:rPr>
          <w:rFonts w:ascii="Times New Roman" w:hAnsi="Times New Roman" w:cs="Times New Roman" w:hint="default"/>
          <w:szCs w:val="36"/>
        </w:rPr>
      </w:lvl>
    </w:lvlOverride>
    <w:lvlOverride w:ilvl="1">
      <w:lvl w:ilvl="1">
        <w:start w:val="1"/>
        <w:numFmt w:val="decimal"/>
        <w:lvlText w:val="%1.%2."/>
        <w:lvlJc w:val="left"/>
        <w:pPr>
          <w:ind w:left="792"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righ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9" w16cid:durableId="1717509136">
    <w:abstractNumId w:val="33"/>
  </w:num>
  <w:num w:numId="10" w16cid:durableId="1904872760">
    <w:abstractNumId w:val="35"/>
  </w:num>
  <w:num w:numId="11" w16cid:durableId="1998146362">
    <w:abstractNumId w:val="9"/>
  </w:num>
  <w:num w:numId="12" w16cid:durableId="927154299">
    <w:abstractNumId w:val="18"/>
  </w:num>
  <w:num w:numId="13" w16cid:durableId="78020179">
    <w:abstractNumId w:val="54"/>
  </w:num>
  <w:num w:numId="14" w16cid:durableId="1475637727">
    <w:abstractNumId w:val="38"/>
  </w:num>
  <w:num w:numId="15" w16cid:durableId="548803136">
    <w:abstractNumId w:val="40"/>
  </w:num>
  <w:num w:numId="16" w16cid:durableId="488251272">
    <w:abstractNumId w:val="47"/>
  </w:num>
  <w:num w:numId="17" w16cid:durableId="2045473412">
    <w:abstractNumId w:val="6"/>
  </w:num>
  <w:num w:numId="18" w16cid:durableId="1278636280">
    <w:abstractNumId w:val="13"/>
  </w:num>
  <w:num w:numId="19" w16cid:durableId="96218677">
    <w:abstractNumId w:val="50"/>
  </w:num>
  <w:num w:numId="20" w16cid:durableId="107553930">
    <w:abstractNumId w:val="55"/>
  </w:num>
  <w:num w:numId="21" w16cid:durableId="1246918934">
    <w:abstractNumId w:val="0"/>
  </w:num>
  <w:num w:numId="22" w16cid:durableId="1332372055">
    <w:abstractNumId w:val="45"/>
  </w:num>
  <w:num w:numId="23" w16cid:durableId="1512138389">
    <w:abstractNumId w:val="8"/>
  </w:num>
  <w:num w:numId="24" w16cid:durableId="1961297170">
    <w:abstractNumId w:val="27"/>
  </w:num>
  <w:num w:numId="25" w16cid:durableId="803427272">
    <w:abstractNumId w:val="3"/>
  </w:num>
  <w:num w:numId="26" w16cid:durableId="2030403380">
    <w:abstractNumId w:val="36"/>
  </w:num>
  <w:num w:numId="27" w16cid:durableId="942498763">
    <w:abstractNumId w:val="23"/>
  </w:num>
  <w:num w:numId="28" w16cid:durableId="245842429">
    <w:abstractNumId w:val="29"/>
  </w:num>
  <w:num w:numId="29" w16cid:durableId="1176456291">
    <w:abstractNumId w:val="17"/>
  </w:num>
  <w:num w:numId="30" w16cid:durableId="356464085">
    <w:abstractNumId w:val="51"/>
  </w:num>
  <w:num w:numId="31" w16cid:durableId="671833530">
    <w:abstractNumId w:val="42"/>
  </w:num>
  <w:num w:numId="32" w16cid:durableId="1948537015">
    <w:abstractNumId w:val="31"/>
  </w:num>
  <w:num w:numId="33" w16cid:durableId="1644693539">
    <w:abstractNumId w:val="1"/>
  </w:num>
  <w:num w:numId="34" w16cid:durableId="981537714">
    <w:abstractNumId w:val="24"/>
  </w:num>
  <w:num w:numId="35" w16cid:durableId="2016028121">
    <w:abstractNumId w:val="20"/>
  </w:num>
  <w:num w:numId="36" w16cid:durableId="1717317386">
    <w:abstractNumId w:val="7"/>
  </w:num>
  <w:num w:numId="37" w16cid:durableId="890075618">
    <w:abstractNumId w:val="25"/>
  </w:num>
  <w:num w:numId="38" w16cid:durableId="2056156655">
    <w:abstractNumId w:val="30"/>
  </w:num>
  <w:num w:numId="39" w16cid:durableId="1192762121">
    <w:abstractNumId w:val="5"/>
  </w:num>
  <w:num w:numId="40" w16cid:durableId="261375402">
    <w:abstractNumId w:val="41"/>
  </w:num>
  <w:num w:numId="41" w16cid:durableId="1911035380">
    <w:abstractNumId w:val="57"/>
  </w:num>
  <w:num w:numId="42" w16cid:durableId="1840727241">
    <w:abstractNumId w:val="15"/>
  </w:num>
  <w:num w:numId="43" w16cid:durableId="2114280057">
    <w:abstractNumId w:val="11"/>
  </w:num>
  <w:num w:numId="44" w16cid:durableId="1192643069">
    <w:abstractNumId w:val="53"/>
  </w:num>
  <w:num w:numId="45" w16cid:durableId="955714664">
    <w:abstractNumId w:val="46"/>
  </w:num>
  <w:num w:numId="46" w16cid:durableId="1918513969">
    <w:abstractNumId w:val="21"/>
  </w:num>
  <w:num w:numId="47" w16cid:durableId="560141229">
    <w:abstractNumId w:val="2"/>
  </w:num>
  <w:num w:numId="48" w16cid:durableId="1688798035">
    <w:abstractNumId w:val="19"/>
  </w:num>
  <w:num w:numId="49" w16cid:durableId="1236279403">
    <w:abstractNumId w:val="49"/>
  </w:num>
  <w:num w:numId="50" w16cid:durableId="1847667433">
    <w:abstractNumId w:val="33"/>
  </w:num>
  <w:num w:numId="51" w16cid:durableId="186408670">
    <w:abstractNumId w:val="33"/>
  </w:num>
  <w:num w:numId="52" w16cid:durableId="1088190752">
    <w:abstractNumId w:val="12"/>
  </w:num>
  <w:num w:numId="53" w16cid:durableId="1012418473">
    <w:abstractNumId w:val="33"/>
  </w:num>
  <w:num w:numId="54" w16cid:durableId="1601376475">
    <w:abstractNumId w:val="33"/>
  </w:num>
  <w:num w:numId="55" w16cid:durableId="55933782">
    <w:abstractNumId w:val="33"/>
  </w:num>
  <w:num w:numId="56" w16cid:durableId="1789162372">
    <w:abstractNumId w:val="28"/>
  </w:num>
  <w:num w:numId="57" w16cid:durableId="917397703">
    <w:abstractNumId w:val="33"/>
  </w:num>
  <w:num w:numId="58" w16cid:durableId="1195728058">
    <w:abstractNumId w:val="33"/>
  </w:num>
  <w:num w:numId="59" w16cid:durableId="1063257070">
    <w:abstractNumId w:val="33"/>
  </w:num>
  <w:num w:numId="60" w16cid:durableId="267934468">
    <w:abstractNumId w:val="33"/>
  </w:num>
  <w:num w:numId="61" w16cid:durableId="491411706">
    <w:abstractNumId w:val="33"/>
  </w:num>
  <w:num w:numId="62" w16cid:durableId="1086460068">
    <w:abstractNumId w:val="33"/>
  </w:num>
  <w:num w:numId="63" w16cid:durableId="981034637">
    <w:abstractNumId w:val="33"/>
  </w:num>
  <w:num w:numId="64" w16cid:durableId="1218975195">
    <w:abstractNumId w:val="33"/>
  </w:num>
  <w:num w:numId="65" w16cid:durableId="1131094606">
    <w:abstractNumId w:val="33"/>
  </w:num>
  <w:num w:numId="66" w16cid:durableId="541021179">
    <w:abstractNumId w:val="48"/>
  </w:num>
  <w:num w:numId="67" w16cid:durableId="1309213201">
    <w:abstractNumId w:val="33"/>
  </w:num>
  <w:num w:numId="68" w16cid:durableId="61219998">
    <w:abstractNumId w:val="33"/>
  </w:num>
  <w:num w:numId="69" w16cid:durableId="117140754">
    <w:abstractNumId w:val="33"/>
  </w:num>
  <w:num w:numId="70" w16cid:durableId="1021248410">
    <w:abstractNumId w:val="33"/>
  </w:num>
  <w:num w:numId="71" w16cid:durableId="515079042">
    <w:abstractNumId w:val="33"/>
  </w:num>
  <w:num w:numId="72" w16cid:durableId="1898780376">
    <w:abstractNumId w:val="32"/>
  </w:num>
  <w:num w:numId="73" w16cid:durableId="1197355378">
    <w:abstractNumId w:val="33"/>
  </w:num>
  <w:num w:numId="74" w16cid:durableId="436411905">
    <w:abstractNumId w:val="44"/>
  </w:num>
  <w:num w:numId="75" w16cid:durableId="347488429">
    <w:abstractNumId w:val="33"/>
  </w:num>
  <w:num w:numId="76" w16cid:durableId="225652130">
    <w:abstractNumId w:val="43"/>
  </w:num>
  <w:num w:numId="77" w16cid:durableId="2032099873">
    <w:abstractNumId w:val="33"/>
  </w:num>
  <w:num w:numId="78" w16cid:durableId="1171261597">
    <w:abstractNumId w:val="16"/>
  </w:num>
  <w:num w:numId="79" w16cid:durableId="1338969229">
    <w:abstractNumId w:val="10"/>
  </w:num>
  <w:num w:numId="80" w16cid:durableId="251477896">
    <w:abstractNumId w:val="58"/>
  </w:num>
  <w:num w:numId="81" w16cid:durableId="1071544142">
    <w:abstractNumId w:val="22"/>
  </w:num>
  <w:num w:numId="82" w16cid:durableId="217939211">
    <w:abstractNumId w:val="33"/>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0F7D"/>
    <w:rsid w:val="000124E0"/>
    <w:rsid w:val="00014020"/>
    <w:rsid w:val="00014277"/>
    <w:rsid w:val="00014E5B"/>
    <w:rsid w:val="00021D17"/>
    <w:rsid w:val="0002225B"/>
    <w:rsid w:val="000265B7"/>
    <w:rsid w:val="000270AD"/>
    <w:rsid w:val="00031F1E"/>
    <w:rsid w:val="000329CD"/>
    <w:rsid w:val="00033CEA"/>
    <w:rsid w:val="00034463"/>
    <w:rsid w:val="0003533B"/>
    <w:rsid w:val="00036A40"/>
    <w:rsid w:val="0004323A"/>
    <w:rsid w:val="00051D53"/>
    <w:rsid w:val="000522C5"/>
    <w:rsid w:val="0005283E"/>
    <w:rsid w:val="00053AF4"/>
    <w:rsid w:val="00054E01"/>
    <w:rsid w:val="000557C9"/>
    <w:rsid w:val="00061DE8"/>
    <w:rsid w:val="000624FD"/>
    <w:rsid w:val="00065ED1"/>
    <w:rsid w:val="00067656"/>
    <w:rsid w:val="000717FA"/>
    <w:rsid w:val="000746D5"/>
    <w:rsid w:val="00077066"/>
    <w:rsid w:val="00080734"/>
    <w:rsid w:val="00081831"/>
    <w:rsid w:val="00082FDB"/>
    <w:rsid w:val="00083396"/>
    <w:rsid w:val="00092BBF"/>
    <w:rsid w:val="00094651"/>
    <w:rsid w:val="00095244"/>
    <w:rsid w:val="000A0BE7"/>
    <w:rsid w:val="000A214F"/>
    <w:rsid w:val="000A6FF4"/>
    <w:rsid w:val="000A700B"/>
    <w:rsid w:val="000A78CA"/>
    <w:rsid w:val="000B12CB"/>
    <w:rsid w:val="000B15AF"/>
    <w:rsid w:val="000B1726"/>
    <w:rsid w:val="000B2E42"/>
    <w:rsid w:val="000B61C4"/>
    <w:rsid w:val="000B7838"/>
    <w:rsid w:val="000C146A"/>
    <w:rsid w:val="000C4069"/>
    <w:rsid w:val="000D2641"/>
    <w:rsid w:val="000D5C08"/>
    <w:rsid w:val="000D7BAE"/>
    <w:rsid w:val="000E203F"/>
    <w:rsid w:val="000E35B7"/>
    <w:rsid w:val="000E3799"/>
    <w:rsid w:val="000E7FF6"/>
    <w:rsid w:val="000F084D"/>
    <w:rsid w:val="000F156A"/>
    <w:rsid w:val="000F2691"/>
    <w:rsid w:val="000F2F43"/>
    <w:rsid w:val="000F37F2"/>
    <w:rsid w:val="000F44B4"/>
    <w:rsid w:val="000F504C"/>
    <w:rsid w:val="001001D3"/>
    <w:rsid w:val="00100D87"/>
    <w:rsid w:val="0010202C"/>
    <w:rsid w:val="001026C5"/>
    <w:rsid w:val="0010477D"/>
    <w:rsid w:val="001130DC"/>
    <w:rsid w:val="00113270"/>
    <w:rsid w:val="00114A1C"/>
    <w:rsid w:val="00117A33"/>
    <w:rsid w:val="00120E56"/>
    <w:rsid w:val="00124944"/>
    <w:rsid w:val="00124A06"/>
    <w:rsid w:val="0012571D"/>
    <w:rsid w:val="00125D9F"/>
    <w:rsid w:val="00131060"/>
    <w:rsid w:val="00134DF3"/>
    <w:rsid w:val="001353AE"/>
    <w:rsid w:val="00135D51"/>
    <w:rsid w:val="00137946"/>
    <w:rsid w:val="00140620"/>
    <w:rsid w:val="00140BAD"/>
    <w:rsid w:val="00155018"/>
    <w:rsid w:val="00160617"/>
    <w:rsid w:val="00162825"/>
    <w:rsid w:val="001628AB"/>
    <w:rsid w:val="0016320C"/>
    <w:rsid w:val="00164BAA"/>
    <w:rsid w:val="0016565A"/>
    <w:rsid w:val="00172564"/>
    <w:rsid w:val="0018021F"/>
    <w:rsid w:val="001902DB"/>
    <w:rsid w:val="001904C6"/>
    <w:rsid w:val="00190729"/>
    <w:rsid w:val="00190933"/>
    <w:rsid w:val="00191754"/>
    <w:rsid w:val="0019239B"/>
    <w:rsid w:val="001928EC"/>
    <w:rsid w:val="001948D3"/>
    <w:rsid w:val="00195B64"/>
    <w:rsid w:val="00195DF1"/>
    <w:rsid w:val="00197274"/>
    <w:rsid w:val="001A0C18"/>
    <w:rsid w:val="001A43B8"/>
    <w:rsid w:val="001A4717"/>
    <w:rsid w:val="001A595A"/>
    <w:rsid w:val="001B2A32"/>
    <w:rsid w:val="001B3525"/>
    <w:rsid w:val="001B4275"/>
    <w:rsid w:val="001B440D"/>
    <w:rsid w:val="001B4E00"/>
    <w:rsid w:val="001B54DF"/>
    <w:rsid w:val="001C10A7"/>
    <w:rsid w:val="001C2162"/>
    <w:rsid w:val="001C22FC"/>
    <w:rsid w:val="001C5A6B"/>
    <w:rsid w:val="001C5CE4"/>
    <w:rsid w:val="001C67A6"/>
    <w:rsid w:val="001C69EF"/>
    <w:rsid w:val="001D104D"/>
    <w:rsid w:val="001D476A"/>
    <w:rsid w:val="001D49C1"/>
    <w:rsid w:val="001D6F36"/>
    <w:rsid w:val="001E4D28"/>
    <w:rsid w:val="001E57A3"/>
    <w:rsid w:val="001E72C9"/>
    <w:rsid w:val="001E7EC3"/>
    <w:rsid w:val="001F1815"/>
    <w:rsid w:val="001F3551"/>
    <w:rsid w:val="001F3F36"/>
    <w:rsid w:val="00201FF3"/>
    <w:rsid w:val="00211020"/>
    <w:rsid w:val="002173C4"/>
    <w:rsid w:val="002202E0"/>
    <w:rsid w:val="00227BC3"/>
    <w:rsid w:val="002300ED"/>
    <w:rsid w:val="00240A54"/>
    <w:rsid w:val="00240AAD"/>
    <w:rsid w:val="00244F32"/>
    <w:rsid w:val="0024679C"/>
    <w:rsid w:val="00251D1C"/>
    <w:rsid w:val="002527BC"/>
    <w:rsid w:val="0025292F"/>
    <w:rsid w:val="00252FC7"/>
    <w:rsid w:val="00254513"/>
    <w:rsid w:val="0025482D"/>
    <w:rsid w:val="002561DB"/>
    <w:rsid w:val="00262245"/>
    <w:rsid w:val="00262EB4"/>
    <w:rsid w:val="0026472D"/>
    <w:rsid w:val="00267B39"/>
    <w:rsid w:val="002700BA"/>
    <w:rsid w:val="0027513B"/>
    <w:rsid w:val="002763E7"/>
    <w:rsid w:val="00276CD2"/>
    <w:rsid w:val="002815DA"/>
    <w:rsid w:val="00285307"/>
    <w:rsid w:val="00286B8D"/>
    <w:rsid w:val="0028763B"/>
    <w:rsid w:val="0029002B"/>
    <w:rsid w:val="002904C2"/>
    <w:rsid w:val="0029151A"/>
    <w:rsid w:val="002949CD"/>
    <w:rsid w:val="002A0CF5"/>
    <w:rsid w:val="002A35E9"/>
    <w:rsid w:val="002A3F2F"/>
    <w:rsid w:val="002B0036"/>
    <w:rsid w:val="002B2C79"/>
    <w:rsid w:val="002B40EA"/>
    <w:rsid w:val="002B520C"/>
    <w:rsid w:val="002B7AE4"/>
    <w:rsid w:val="002C18D2"/>
    <w:rsid w:val="002C2DD9"/>
    <w:rsid w:val="002C32A6"/>
    <w:rsid w:val="002C5C0F"/>
    <w:rsid w:val="002C7A09"/>
    <w:rsid w:val="002D3D98"/>
    <w:rsid w:val="002E0301"/>
    <w:rsid w:val="002E04C1"/>
    <w:rsid w:val="002E2F32"/>
    <w:rsid w:val="002E789D"/>
    <w:rsid w:val="002E7EC0"/>
    <w:rsid w:val="002F3164"/>
    <w:rsid w:val="002F393B"/>
    <w:rsid w:val="002F4AC8"/>
    <w:rsid w:val="00302483"/>
    <w:rsid w:val="003026CC"/>
    <w:rsid w:val="003026D9"/>
    <w:rsid w:val="00303AFD"/>
    <w:rsid w:val="00310B45"/>
    <w:rsid w:val="0031407F"/>
    <w:rsid w:val="003145C0"/>
    <w:rsid w:val="00315A8A"/>
    <w:rsid w:val="00322A24"/>
    <w:rsid w:val="00323D3A"/>
    <w:rsid w:val="0032644A"/>
    <w:rsid w:val="00327AC0"/>
    <w:rsid w:val="00330A28"/>
    <w:rsid w:val="00330D76"/>
    <w:rsid w:val="00331525"/>
    <w:rsid w:val="00331BF9"/>
    <w:rsid w:val="00331D49"/>
    <w:rsid w:val="0033248C"/>
    <w:rsid w:val="00332D33"/>
    <w:rsid w:val="003339F6"/>
    <w:rsid w:val="00336F3A"/>
    <w:rsid w:val="0034084D"/>
    <w:rsid w:val="003468D1"/>
    <w:rsid w:val="00346BF2"/>
    <w:rsid w:val="00351C50"/>
    <w:rsid w:val="00352A39"/>
    <w:rsid w:val="00352CE8"/>
    <w:rsid w:val="00353035"/>
    <w:rsid w:val="0035657C"/>
    <w:rsid w:val="00356666"/>
    <w:rsid w:val="003606B3"/>
    <w:rsid w:val="00362417"/>
    <w:rsid w:val="00362447"/>
    <w:rsid w:val="003642D5"/>
    <w:rsid w:val="00372639"/>
    <w:rsid w:val="003743B5"/>
    <w:rsid w:val="003760CC"/>
    <w:rsid w:val="00376C80"/>
    <w:rsid w:val="00381127"/>
    <w:rsid w:val="003825B0"/>
    <w:rsid w:val="00382FC8"/>
    <w:rsid w:val="003849DE"/>
    <w:rsid w:val="00385C67"/>
    <w:rsid w:val="00385E53"/>
    <w:rsid w:val="00387807"/>
    <w:rsid w:val="00387995"/>
    <w:rsid w:val="003916E1"/>
    <w:rsid w:val="00392BDF"/>
    <w:rsid w:val="003941CE"/>
    <w:rsid w:val="003946AF"/>
    <w:rsid w:val="00397E26"/>
    <w:rsid w:val="003A0B8C"/>
    <w:rsid w:val="003A2DEA"/>
    <w:rsid w:val="003A35B3"/>
    <w:rsid w:val="003A362A"/>
    <w:rsid w:val="003A7591"/>
    <w:rsid w:val="003A7F1E"/>
    <w:rsid w:val="003B3F00"/>
    <w:rsid w:val="003B511C"/>
    <w:rsid w:val="003B715E"/>
    <w:rsid w:val="003C1789"/>
    <w:rsid w:val="003C47B1"/>
    <w:rsid w:val="003C48DE"/>
    <w:rsid w:val="003C5425"/>
    <w:rsid w:val="003D2799"/>
    <w:rsid w:val="003D2D48"/>
    <w:rsid w:val="003E1355"/>
    <w:rsid w:val="003E1716"/>
    <w:rsid w:val="003E1DC4"/>
    <w:rsid w:val="003E239B"/>
    <w:rsid w:val="003E3E02"/>
    <w:rsid w:val="003E55AD"/>
    <w:rsid w:val="003E6A9C"/>
    <w:rsid w:val="003E710B"/>
    <w:rsid w:val="003F572A"/>
    <w:rsid w:val="003F69A6"/>
    <w:rsid w:val="003F7699"/>
    <w:rsid w:val="004045FA"/>
    <w:rsid w:val="00404DC8"/>
    <w:rsid w:val="00405392"/>
    <w:rsid w:val="004061E0"/>
    <w:rsid w:val="00406222"/>
    <w:rsid w:val="00407933"/>
    <w:rsid w:val="00410DF8"/>
    <w:rsid w:val="00411F46"/>
    <w:rsid w:val="00413656"/>
    <w:rsid w:val="00414AD4"/>
    <w:rsid w:val="004158DB"/>
    <w:rsid w:val="00422161"/>
    <w:rsid w:val="00422901"/>
    <w:rsid w:val="004263EA"/>
    <w:rsid w:val="0043416F"/>
    <w:rsid w:val="004356F1"/>
    <w:rsid w:val="00435742"/>
    <w:rsid w:val="00435E90"/>
    <w:rsid w:val="0043603B"/>
    <w:rsid w:val="00447A7A"/>
    <w:rsid w:val="0045059C"/>
    <w:rsid w:val="00452A6D"/>
    <w:rsid w:val="00453668"/>
    <w:rsid w:val="00455601"/>
    <w:rsid w:val="00455CB5"/>
    <w:rsid w:val="00460102"/>
    <w:rsid w:val="004614D5"/>
    <w:rsid w:val="004638F6"/>
    <w:rsid w:val="00465C7A"/>
    <w:rsid w:val="00472D78"/>
    <w:rsid w:val="00474E64"/>
    <w:rsid w:val="0048172D"/>
    <w:rsid w:val="004819BD"/>
    <w:rsid w:val="00485422"/>
    <w:rsid w:val="004900AF"/>
    <w:rsid w:val="00492972"/>
    <w:rsid w:val="0049579A"/>
    <w:rsid w:val="004A0E93"/>
    <w:rsid w:val="004A1269"/>
    <w:rsid w:val="004A5E47"/>
    <w:rsid w:val="004B1437"/>
    <w:rsid w:val="004B1E14"/>
    <w:rsid w:val="004B2429"/>
    <w:rsid w:val="004B3216"/>
    <w:rsid w:val="004B43C5"/>
    <w:rsid w:val="004B7C44"/>
    <w:rsid w:val="004C0588"/>
    <w:rsid w:val="004C0BA6"/>
    <w:rsid w:val="004C54E9"/>
    <w:rsid w:val="004C650B"/>
    <w:rsid w:val="004C764D"/>
    <w:rsid w:val="004C7670"/>
    <w:rsid w:val="004D29B9"/>
    <w:rsid w:val="004D3D31"/>
    <w:rsid w:val="004D409F"/>
    <w:rsid w:val="004D4EE9"/>
    <w:rsid w:val="004D708E"/>
    <w:rsid w:val="004E02C4"/>
    <w:rsid w:val="004E1579"/>
    <w:rsid w:val="004E15EA"/>
    <w:rsid w:val="004E4915"/>
    <w:rsid w:val="004E707B"/>
    <w:rsid w:val="004F2862"/>
    <w:rsid w:val="004F42EA"/>
    <w:rsid w:val="004F6661"/>
    <w:rsid w:val="004F6CD3"/>
    <w:rsid w:val="004F7608"/>
    <w:rsid w:val="00502E65"/>
    <w:rsid w:val="00502EA3"/>
    <w:rsid w:val="00504241"/>
    <w:rsid w:val="00504806"/>
    <w:rsid w:val="005071F6"/>
    <w:rsid w:val="0050725E"/>
    <w:rsid w:val="0051169E"/>
    <w:rsid w:val="005124B9"/>
    <w:rsid w:val="00512F0D"/>
    <w:rsid w:val="005132E0"/>
    <w:rsid w:val="00513AA9"/>
    <w:rsid w:val="00514E8B"/>
    <w:rsid w:val="00531E88"/>
    <w:rsid w:val="005337C4"/>
    <w:rsid w:val="00533AE4"/>
    <w:rsid w:val="005363BF"/>
    <w:rsid w:val="005407E0"/>
    <w:rsid w:val="00540E06"/>
    <w:rsid w:val="00540EA2"/>
    <w:rsid w:val="00541A4E"/>
    <w:rsid w:val="00542BB2"/>
    <w:rsid w:val="00543DB6"/>
    <w:rsid w:val="00543EC6"/>
    <w:rsid w:val="0054589B"/>
    <w:rsid w:val="0054630D"/>
    <w:rsid w:val="005501FC"/>
    <w:rsid w:val="00552B28"/>
    <w:rsid w:val="00560A1C"/>
    <w:rsid w:val="005638BF"/>
    <w:rsid w:val="00565745"/>
    <w:rsid w:val="00571570"/>
    <w:rsid w:val="00574CF7"/>
    <w:rsid w:val="00576138"/>
    <w:rsid w:val="00577285"/>
    <w:rsid w:val="005776ED"/>
    <w:rsid w:val="00582297"/>
    <w:rsid w:val="005842F6"/>
    <w:rsid w:val="00585C9A"/>
    <w:rsid w:val="0058687B"/>
    <w:rsid w:val="00590B27"/>
    <w:rsid w:val="0059291E"/>
    <w:rsid w:val="00592D57"/>
    <w:rsid w:val="0059396C"/>
    <w:rsid w:val="005A3041"/>
    <w:rsid w:val="005A3DCB"/>
    <w:rsid w:val="005A4138"/>
    <w:rsid w:val="005A4DBE"/>
    <w:rsid w:val="005A52BC"/>
    <w:rsid w:val="005B3A5B"/>
    <w:rsid w:val="005B5612"/>
    <w:rsid w:val="005B5639"/>
    <w:rsid w:val="005C08FF"/>
    <w:rsid w:val="005C26E4"/>
    <w:rsid w:val="005C44E1"/>
    <w:rsid w:val="005C5242"/>
    <w:rsid w:val="005C56F8"/>
    <w:rsid w:val="005C7B4D"/>
    <w:rsid w:val="005D23AC"/>
    <w:rsid w:val="005D27B0"/>
    <w:rsid w:val="005D4650"/>
    <w:rsid w:val="005E0BCE"/>
    <w:rsid w:val="005E0C64"/>
    <w:rsid w:val="005E123A"/>
    <w:rsid w:val="005E1E72"/>
    <w:rsid w:val="005E32BE"/>
    <w:rsid w:val="005E3978"/>
    <w:rsid w:val="005F16F2"/>
    <w:rsid w:val="005F3CE1"/>
    <w:rsid w:val="005F4330"/>
    <w:rsid w:val="005F4BC4"/>
    <w:rsid w:val="005F6E83"/>
    <w:rsid w:val="00601007"/>
    <w:rsid w:val="00601E37"/>
    <w:rsid w:val="00602932"/>
    <w:rsid w:val="00602ACB"/>
    <w:rsid w:val="00604B24"/>
    <w:rsid w:val="00604DD2"/>
    <w:rsid w:val="00605916"/>
    <w:rsid w:val="00610F73"/>
    <w:rsid w:val="00614590"/>
    <w:rsid w:val="0061473F"/>
    <w:rsid w:val="0062257A"/>
    <w:rsid w:val="006229F6"/>
    <w:rsid w:val="00622F30"/>
    <w:rsid w:val="006242B0"/>
    <w:rsid w:val="006260AB"/>
    <w:rsid w:val="0062761F"/>
    <w:rsid w:val="00634C41"/>
    <w:rsid w:val="00642BDA"/>
    <w:rsid w:val="00642D7C"/>
    <w:rsid w:val="00643FFE"/>
    <w:rsid w:val="00645EDE"/>
    <w:rsid w:val="0065268E"/>
    <w:rsid w:val="00652D71"/>
    <w:rsid w:val="00656873"/>
    <w:rsid w:val="006570E1"/>
    <w:rsid w:val="00660933"/>
    <w:rsid w:val="00662281"/>
    <w:rsid w:val="0066495E"/>
    <w:rsid w:val="0066638C"/>
    <w:rsid w:val="00666C98"/>
    <w:rsid w:val="00667159"/>
    <w:rsid w:val="00674065"/>
    <w:rsid w:val="006758B1"/>
    <w:rsid w:val="006761CB"/>
    <w:rsid w:val="00676451"/>
    <w:rsid w:val="00676EF0"/>
    <w:rsid w:val="00680204"/>
    <w:rsid w:val="00680C9F"/>
    <w:rsid w:val="00685954"/>
    <w:rsid w:val="00690EC4"/>
    <w:rsid w:val="00691F66"/>
    <w:rsid w:val="0069311B"/>
    <w:rsid w:val="00693203"/>
    <w:rsid w:val="006940CB"/>
    <w:rsid w:val="0069487F"/>
    <w:rsid w:val="006948DE"/>
    <w:rsid w:val="0069490E"/>
    <w:rsid w:val="00694DEE"/>
    <w:rsid w:val="00696A49"/>
    <w:rsid w:val="00696D86"/>
    <w:rsid w:val="006A1093"/>
    <w:rsid w:val="006A23E6"/>
    <w:rsid w:val="006A2443"/>
    <w:rsid w:val="006A30F1"/>
    <w:rsid w:val="006A3CF0"/>
    <w:rsid w:val="006A69C3"/>
    <w:rsid w:val="006B0672"/>
    <w:rsid w:val="006B1073"/>
    <w:rsid w:val="006B152A"/>
    <w:rsid w:val="006B32AE"/>
    <w:rsid w:val="006B7019"/>
    <w:rsid w:val="006B7469"/>
    <w:rsid w:val="006C211E"/>
    <w:rsid w:val="006C582F"/>
    <w:rsid w:val="006C6687"/>
    <w:rsid w:val="006C7E16"/>
    <w:rsid w:val="006C7FFB"/>
    <w:rsid w:val="006D3E4B"/>
    <w:rsid w:val="006D4CCA"/>
    <w:rsid w:val="006D719B"/>
    <w:rsid w:val="006D74C0"/>
    <w:rsid w:val="006D778D"/>
    <w:rsid w:val="006E023A"/>
    <w:rsid w:val="006E3174"/>
    <w:rsid w:val="006E3D28"/>
    <w:rsid w:val="006E44A9"/>
    <w:rsid w:val="006E5918"/>
    <w:rsid w:val="006E6650"/>
    <w:rsid w:val="006F24A6"/>
    <w:rsid w:val="006F71E6"/>
    <w:rsid w:val="006F7BC3"/>
    <w:rsid w:val="00701065"/>
    <w:rsid w:val="007031D3"/>
    <w:rsid w:val="0070375E"/>
    <w:rsid w:val="0070628C"/>
    <w:rsid w:val="00710166"/>
    <w:rsid w:val="00710C42"/>
    <w:rsid w:val="00711E14"/>
    <w:rsid w:val="00714695"/>
    <w:rsid w:val="007152BB"/>
    <w:rsid w:val="007177BF"/>
    <w:rsid w:val="007216F7"/>
    <w:rsid w:val="00730B6B"/>
    <w:rsid w:val="007323B3"/>
    <w:rsid w:val="00743BE4"/>
    <w:rsid w:val="00745FD0"/>
    <w:rsid w:val="00746667"/>
    <w:rsid w:val="007507F9"/>
    <w:rsid w:val="007509DD"/>
    <w:rsid w:val="00751E2F"/>
    <w:rsid w:val="007544D3"/>
    <w:rsid w:val="00754CE2"/>
    <w:rsid w:val="00755C95"/>
    <w:rsid w:val="00761596"/>
    <w:rsid w:val="00761A69"/>
    <w:rsid w:val="00762409"/>
    <w:rsid w:val="00766D86"/>
    <w:rsid w:val="0077005A"/>
    <w:rsid w:val="00771F24"/>
    <w:rsid w:val="0077458B"/>
    <w:rsid w:val="00775968"/>
    <w:rsid w:val="00776F8B"/>
    <w:rsid w:val="00780E50"/>
    <w:rsid w:val="00781E40"/>
    <w:rsid w:val="007823E9"/>
    <w:rsid w:val="00792E01"/>
    <w:rsid w:val="00792E4C"/>
    <w:rsid w:val="007933FF"/>
    <w:rsid w:val="00795F49"/>
    <w:rsid w:val="00796BE2"/>
    <w:rsid w:val="007A00C6"/>
    <w:rsid w:val="007A10C4"/>
    <w:rsid w:val="007A1428"/>
    <w:rsid w:val="007A25FC"/>
    <w:rsid w:val="007A2D75"/>
    <w:rsid w:val="007A3ABE"/>
    <w:rsid w:val="007A5D08"/>
    <w:rsid w:val="007B05B4"/>
    <w:rsid w:val="007B0E54"/>
    <w:rsid w:val="007B0FB2"/>
    <w:rsid w:val="007B23F3"/>
    <w:rsid w:val="007B5D83"/>
    <w:rsid w:val="007B5FF9"/>
    <w:rsid w:val="007B62E1"/>
    <w:rsid w:val="007B6A4B"/>
    <w:rsid w:val="007B7965"/>
    <w:rsid w:val="007C38FF"/>
    <w:rsid w:val="007C4BC2"/>
    <w:rsid w:val="007D4768"/>
    <w:rsid w:val="007D6DD6"/>
    <w:rsid w:val="007E21B1"/>
    <w:rsid w:val="007E3A20"/>
    <w:rsid w:val="007E3A7F"/>
    <w:rsid w:val="007E5C85"/>
    <w:rsid w:val="007E680B"/>
    <w:rsid w:val="007E733F"/>
    <w:rsid w:val="007F1AAD"/>
    <w:rsid w:val="007F4291"/>
    <w:rsid w:val="007F779D"/>
    <w:rsid w:val="007F7F1F"/>
    <w:rsid w:val="0080107C"/>
    <w:rsid w:val="00804512"/>
    <w:rsid w:val="008045AB"/>
    <w:rsid w:val="0080597A"/>
    <w:rsid w:val="008108B8"/>
    <w:rsid w:val="008129ED"/>
    <w:rsid w:val="00813F63"/>
    <w:rsid w:val="00821EE1"/>
    <w:rsid w:val="0082220C"/>
    <w:rsid w:val="008224B1"/>
    <w:rsid w:val="00822FF7"/>
    <w:rsid w:val="00823176"/>
    <w:rsid w:val="00831528"/>
    <w:rsid w:val="00832C09"/>
    <w:rsid w:val="00834E97"/>
    <w:rsid w:val="00836BEA"/>
    <w:rsid w:val="00837114"/>
    <w:rsid w:val="00842FA5"/>
    <w:rsid w:val="00842FE6"/>
    <w:rsid w:val="00844500"/>
    <w:rsid w:val="00844C01"/>
    <w:rsid w:val="008457E3"/>
    <w:rsid w:val="00845A8F"/>
    <w:rsid w:val="00847F22"/>
    <w:rsid w:val="008528F6"/>
    <w:rsid w:val="00853828"/>
    <w:rsid w:val="00856D3B"/>
    <w:rsid w:val="00856EFA"/>
    <w:rsid w:val="00862C62"/>
    <w:rsid w:val="0087048B"/>
    <w:rsid w:val="008725F3"/>
    <w:rsid w:val="008730C6"/>
    <w:rsid w:val="00873D86"/>
    <w:rsid w:val="00874167"/>
    <w:rsid w:val="00874187"/>
    <w:rsid w:val="00874E97"/>
    <w:rsid w:val="00877AAC"/>
    <w:rsid w:val="00880B8D"/>
    <w:rsid w:val="0088277D"/>
    <w:rsid w:val="0088522D"/>
    <w:rsid w:val="0088772F"/>
    <w:rsid w:val="008901A3"/>
    <w:rsid w:val="008959A1"/>
    <w:rsid w:val="008A593A"/>
    <w:rsid w:val="008B7EF5"/>
    <w:rsid w:val="008C2906"/>
    <w:rsid w:val="008C2BFE"/>
    <w:rsid w:val="008C4337"/>
    <w:rsid w:val="008C4F4D"/>
    <w:rsid w:val="008C5CEA"/>
    <w:rsid w:val="008C7056"/>
    <w:rsid w:val="008D2C03"/>
    <w:rsid w:val="008E11B8"/>
    <w:rsid w:val="008E1309"/>
    <w:rsid w:val="008E336F"/>
    <w:rsid w:val="008E5540"/>
    <w:rsid w:val="008F1EAE"/>
    <w:rsid w:val="008F3FF6"/>
    <w:rsid w:val="008F4D59"/>
    <w:rsid w:val="008F5417"/>
    <w:rsid w:val="00902D77"/>
    <w:rsid w:val="0091126B"/>
    <w:rsid w:val="0091203D"/>
    <w:rsid w:val="009125CE"/>
    <w:rsid w:val="00912FDB"/>
    <w:rsid w:val="00921B70"/>
    <w:rsid w:val="009234FD"/>
    <w:rsid w:val="00930736"/>
    <w:rsid w:val="0093440A"/>
    <w:rsid w:val="009461D1"/>
    <w:rsid w:val="00947DC5"/>
    <w:rsid w:val="00950CFF"/>
    <w:rsid w:val="009516F2"/>
    <w:rsid w:val="00952A2B"/>
    <w:rsid w:val="00954E07"/>
    <w:rsid w:val="009561D3"/>
    <w:rsid w:val="0096015A"/>
    <w:rsid w:val="00961D9A"/>
    <w:rsid w:val="0096237F"/>
    <w:rsid w:val="00962BD0"/>
    <w:rsid w:val="009656A3"/>
    <w:rsid w:val="009660C4"/>
    <w:rsid w:val="009701F4"/>
    <w:rsid w:val="009706EB"/>
    <w:rsid w:val="009724F4"/>
    <w:rsid w:val="0097797F"/>
    <w:rsid w:val="009845E4"/>
    <w:rsid w:val="00984D32"/>
    <w:rsid w:val="009857AB"/>
    <w:rsid w:val="0098604F"/>
    <w:rsid w:val="00986997"/>
    <w:rsid w:val="00986C4A"/>
    <w:rsid w:val="009919AC"/>
    <w:rsid w:val="009937B4"/>
    <w:rsid w:val="00995620"/>
    <w:rsid w:val="00996135"/>
    <w:rsid w:val="00997B01"/>
    <w:rsid w:val="009A1AFF"/>
    <w:rsid w:val="009A30A7"/>
    <w:rsid w:val="009A3548"/>
    <w:rsid w:val="009A3620"/>
    <w:rsid w:val="009A4830"/>
    <w:rsid w:val="009A4A1A"/>
    <w:rsid w:val="009A6705"/>
    <w:rsid w:val="009B06E7"/>
    <w:rsid w:val="009B0FE0"/>
    <w:rsid w:val="009B3137"/>
    <w:rsid w:val="009B4EAF"/>
    <w:rsid w:val="009B5665"/>
    <w:rsid w:val="009B5F2D"/>
    <w:rsid w:val="009B6888"/>
    <w:rsid w:val="009B6BFF"/>
    <w:rsid w:val="009C0161"/>
    <w:rsid w:val="009C0250"/>
    <w:rsid w:val="009C1ECA"/>
    <w:rsid w:val="009C2210"/>
    <w:rsid w:val="009D108D"/>
    <w:rsid w:val="009E1436"/>
    <w:rsid w:val="009E288E"/>
    <w:rsid w:val="009E5668"/>
    <w:rsid w:val="009E6446"/>
    <w:rsid w:val="009E7CAA"/>
    <w:rsid w:val="009F0965"/>
    <w:rsid w:val="009F150C"/>
    <w:rsid w:val="009F1D2F"/>
    <w:rsid w:val="009F55A0"/>
    <w:rsid w:val="00A02607"/>
    <w:rsid w:val="00A02FD3"/>
    <w:rsid w:val="00A04123"/>
    <w:rsid w:val="00A07C36"/>
    <w:rsid w:val="00A10D69"/>
    <w:rsid w:val="00A10EF8"/>
    <w:rsid w:val="00A11D64"/>
    <w:rsid w:val="00A14905"/>
    <w:rsid w:val="00A14D2B"/>
    <w:rsid w:val="00A14D86"/>
    <w:rsid w:val="00A15BD2"/>
    <w:rsid w:val="00A17775"/>
    <w:rsid w:val="00A2256C"/>
    <w:rsid w:val="00A24071"/>
    <w:rsid w:val="00A24817"/>
    <w:rsid w:val="00A25A98"/>
    <w:rsid w:val="00A26F72"/>
    <w:rsid w:val="00A277D8"/>
    <w:rsid w:val="00A30E46"/>
    <w:rsid w:val="00A31263"/>
    <w:rsid w:val="00A315AF"/>
    <w:rsid w:val="00A32F0E"/>
    <w:rsid w:val="00A40906"/>
    <w:rsid w:val="00A40CB7"/>
    <w:rsid w:val="00A40DF8"/>
    <w:rsid w:val="00A420FC"/>
    <w:rsid w:val="00A45AB0"/>
    <w:rsid w:val="00A46E61"/>
    <w:rsid w:val="00A503AC"/>
    <w:rsid w:val="00A522B6"/>
    <w:rsid w:val="00A5302D"/>
    <w:rsid w:val="00A5616D"/>
    <w:rsid w:val="00A56F4E"/>
    <w:rsid w:val="00A57236"/>
    <w:rsid w:val="00A659DB"/>
    <w:rsid w:val="00A675F5"/>
    <w:rsid w:val="00A70F8C"/>
    <w:rsid w:val="00A738D1"/>
    <w:rsid w:val="00A74F76"/>
    <w:rsid w:val="00A7579D"/>
    <w:rsid w:val="00A75D34"/>
    <w:rsid w:val="00A774BB"/>
    <w:rsid w:val="00A77551"/>
    <w:rsid w:val="00A81287"/>
    <w:rsid w:val="00A825C4"/>
    <w:rsid w:val="00A849A5"/>
    <w:rsid w:val="00A87DA7"/>
    <w:rsid w:val="00A90479"/>
    <w:rsid w:val="00A92172"/>
    <w:rsid w:val="00A96DA3"/>
    <w:rsid w:val="00A979D9"/>
    <w:rsid w:val="00AA1A36"/>
    <w:rsid w:val="00AA331B"/>
    <w:rsid w:val="00AA79E9"/>
    <w:rsid w:val="00AB0A70"/>
    <w:rsid w:val="00AB0D9A"/>
    <w:rsid w:val="00AB4BCA"/>
    <w:rsid w:val="00AB7324"/>
    <w:rsid w:val="00AC08C1"/>
    <w:rsid w:val="00AC0A6B"/>
    <w:rsid w:val="00AC0B37"/>
    <w:rsid w:val="00AC1C34"/>
    <w:rsid w:val="00AC2837"/>
    <w:rsid w:val="00AC4D57"/>
    <w:rsid w:val="00AC6EE5"/>
    <w:rsid w:val="00AC7195"/>
    <w:rsid w:val="00AD0F12"/>
    <w:rsid w:val="00AD1FD5"/>
    <w:rsid w:val="00AD3749"/>
    <w:rsid w:val="00AD4A33"/>
    <w:rsid w:val="00AD6267"/>
    <w:rsid w:val="00AD7C11"/>
    <w:rsid w:val="00AE08F4"/>
    <w:rsid w:val="00AE476F"/>
    <w:rsid w:val="00AE5E5F"/>
    <w:rsid w:val="00AF34D3"/>
    <w:rsid w:val="00B059B5"/>
    <w:rsid w:val="00B07B29"/>
    <w:rsid w:val="00B07D94"/>
    <w:rsid w:val="00B15A78"/>
    <w:rsid w:val="00B176A3"/>
    <w:rsid w:val="00B20AE8"/>
    <w:rsid w:val="00B22D44"/>
    <w:rsid w:val="00B22DF5"/>
    <w:rsid w:val="00B23406"/>
    <w:rsid w:val="00B27192"/>
    <w:rsid w:val="00B27A20"/>
    <w:rsid w:val="00B27B8F"/>
    <w:rsid w:val="00B33F4A"/>
    <w:rsid w:val="00B341C5"/>
    <w:rsid w:val="00B341F0"/>
    <w:rsid w:val="00B34A6F"/>
    <w:rsid w:val="00B34B32"/>
    <w:rsid w:val="00B3729C"/>
    <w:rsid w:val="00B374F6"/>
    <w:rsid w:val="00B40911"/>
    <w:rsid w:val="00B45139"/>
    <w:rsid w:val="00B47CB0"/>
    <w:rsid w:val="00B516B0"/>
    <w:rsid w:val="00B55620"/>
    <w:rsid w:val="00B56566"/>
    <w:rsid w:val="00B56DE1"/>
    <w:rsid w:val="00B63B0F"/>
    <w:rsid w:val="00B66D17"/>
    <w:rsid w:val="00B67E3D"/>
    <w:rsid w:val="00B71285"/>
    <w:rsid w:val="00B763FA"/>
    <w:rsid w:val="00B7678A"/>
    <w:rsid w:val="00B77723"/>
    <w:rsid w:val="00B8097F"/>
    <w:rsid w:val="00B8138C"/>
    <w:rsid w:val="00B82782"/>
    <w:rsid w:val="00B83D5D"/>
    <w:rsid w:val="00B84149"/>
    <w:rsid w:val="00B86BE5"/>
    <w:rsid w:val="00B876EB"/>
    <w:rsid w:val="00B901A3"/>
    <w:rsid w:val="00B917A7"/>
    <w:rsid w:val="00B92AC2"/>
    <w:rsid w:val="00B9336F"/>
    <w:rsid w:val="00B937CE"/>
    <w:rsid w:val="00B96497"/>
    <w:rsid w:val="00BA3942"/>
    <w:rsid w:val="00BA58E7"/>
    <w:rsid w:val="00BA6AD4"/>
    <w:rsid w:val="00BA76D8"/>
    <w:rsid w:val="00BB01C3"/>
    <w:rsid w:val="00BB17AB"/>
    <w:rsid w:val="00BB650D"/>
    <w:rsid w:val="00BB7387"/>
    <w:rsid w:val="00BC3D06"/>
    <w:rsid w:val="00BC40BC"/>
    <w:rsid w:val="00BC4B71"/>
    <w:rsid w:val="00BC6246"/>
    <w:rsid w:val="00BC6664"/>
    <w:rsid w:val="00BC7BBA"/>
    <w:rsid w:val="00BD6FDD"/>
    <w:rsid w:val="00BE1E8F"/>
    <w:rsid w:val="00BE23BC"/>
    <w:rsid w:val="00BE2471"/>
    <w:rsid w:val="00BE532D"/>
    <w:rsid w:val="00BF02FD"/>
    <w:rsid w:val="00BF04EF"/>
    <w:rsid w:val="00BF18F3"/>
    <w:rsid w:val="00BF2935"/>
    <w:rsid w:val="00BF2F06"/>
    <w:rsid w:val="00BF3BAE"/>
    <w:rsid w:val="00BF5CB5"/>
    <w:rsid w:val="00C03364"/>
    <w:rsid w:val="00C04D0B"/>
    <w:rsid w:val="00C050BE"/>
    <w:rsid w:val="00C05DE7"/>
    <w:rsid w:val="00C06312"/>
    <w:rsid w:val="00C06887"/>
    <w:rsid w:val="00C06C28"/>
    <w:rsid w:val="00C1047A"/>
    <w:rsid w:val="00C12DC4"/>
    <w:rsid w:val="00C14BA6"/>
    <w:rsid w:val="00C14E39"/>
    <w:rsid w:val="00C20F24"/>
    <w:rsid w:val="00C211BC"/>
    <w:rsid w:val="00C22DD1"/>
    <w:rsid w:val="00C2457A"/>
    <w:rsid w:val="00C26EEF"/>
    <w:rsid w:val="00C3274D"/>
    <w:rsid w:val="00C34D33"/>
    <w:rsid w:val="00C359F2"/>
    <w:rsid w:val="00C3691C"/>
    <w:rsid w:val="00C37521"/>
    <w:rsid w:val="00C42673"/>
    <w:rsid w:val="00C45BB2"/>
    <w:rsid w:val="00C51610"/>
    <w:rsid w:val="00C563A6"/>
    <w:rsid w:val="00C60460"/>
    <w:rsid w:val="00C615CF"/>
    <w:rsid w:val="00C62DDF"/>
    <w:rsid w:val="00C636D2"/>
    <w:rsid w:val="00C64290"/>
    <w:rsid w:val="00C6610C"/>
    <w:rsid w:val="00C661A1"/>
    <w:rsid w:val="00C6772C"/>
    <w:rsid w:val="00C70D95"/>
    <w:rsid w:val="00C71E18"/>
    <w:rsid w:val="00C756B1"/>
    <w:rsid w:val="00C77A61"/>
    <w:rsid w:val="00C77A9C"/>
    <w:rsid w:val="00C826A2"/>
    <w:rsid w:val="00C830F6"/>
    <w:rsid w:val="00C87152"/>
    <w:rsid w:val="00C93559"/>
    <w:rsid w:val="00C9714C"/>
    <w:rsid w:val="00CA12A0"/>
    <w:rsid w:val="00CA3FD7"/>
    <w:rsid w:val="00CA46D7"/>
    <w:rsid w:val="00CA57B0"/>
    <w:rsid w:val="00CA6876"/>
    <w:rsid w:val="00CB1178"/>
    <w:rsid w:val="00CB47F0"/>
    <w:rsid w:val="00CB7713"/>
    <w:rsid w:val="00CC0222"/>
    <w:rsid w:val="00CC2041"/>
    <w:rsid w:val="00CC2630"/>
    <w:rsid w:val="00CC39D0"/>
    <w:rsid w:val="00CC54DE"/>
    <w:rsid w:val="00CC5D04"/>
    <w:rsid w:val="00CC7DB5"/>
    <w:rsid w:val="00CD1302"/>
    <w:rsid w:val="00CD1822"/>
    <w:rsid w:val="00CD1BB8"/>
    <w:rsid w:val="00CD2F0A"/>
    <w:rsid w:val="00CD3F5F"/>
    <w:rsid w:val="00CD50C8"/>
    <w:rsid w:val="00CD5EB3"/>
    <w:rsid w:val="00CD6578"/>
    <w:rsid w:val="00CE194A"/>
    <w:rsid w:val="00CE3FE4"/>
    <w:rsid w:val="00CE7496"/>
    <w:rsid w:val="00CE7501"/>
    <w:rsid w:val="00CE7DFA"/>
    <w:rsid w:val="00CF131E"/>
    <w:rsid w:val="00CF1384"/>
    <w:rsid w:val="00CF14FA"/>
    <w:rsid w:val="00CF581C"/>
    <w:rsid w:val="00D0007B"/>
    <w:rsid w:val="00D019A8"/>
    <w:rsid w:val="00D04438"/>
    <w:rsid w:val="00D06794"/>
    <w:rsid w:val="00D11B39"/>
    <w:rsid w:val="00D11F4B"/>
    <w:rsid w:val="00D12BB3"/>
    <w:rsid w:val="00D1536E"/>
    <w:rsid w:val="00D153FB"/>
    <w:rsid w:val="00D16861"/>
    <w:rsid w:val="00D17323"/>
    <w:rsid w:val="00D17645"/>
    <w:rsid w:val="00D17FAF"/>
    <w:rsid w:val="00D21E78"/>
    <w:rsid w:val="00D22171"/>
    <w:rsid w:val="00D227D3"/>
    <w:rsid w:val="00D24EEB"/>
    <w:rsid w:val="00D27932"/>
    <w:rsid w:val="00D27B17"/>
    <w:rsid w:val="00D30DC7"/>
    <w:rsid w:val="00D30FD8"/>
    <w:rsid w:val="00D34260"/>
    <w:rsid w:val="00D346CE"/>
    <w:rsid w:val="00D34ECA"/>
    <w:rsid w:val="00D364DB"/>
    <w:rsid w:val="00D37A79"/>
    <w:rsid w:val="00D43909"/>
    <w:rsid w:val="00D4611F"/>
    <w:rsid w:val="00D50010"/>
    <w:rsid w:val="00D52E91"/>
    <w:rsid w:val="00D56AF3"/>
    <w:rsid w:val="00D56D07"/>
    <w:rsid w:val="00D60BE1"/>
    <w:rsid w:val="00D617A5"/>
    <w:rsid w:val="00D6279A"/>
    <w:rsid w:val="00D63666"/>
    <w:rsid w:val="00D641D6"/>
    <w:rsid w:val="00D65F0A"/>
    <w:rsid w:val="00D65FFF"/>
    <w:rsid w:val="00D661E1"/>
    <w:rsid w:val="00D70F67"/>
    <w:rsid w:val="00D72575"/>
    <w:rsid w:val="00D773E6"/>
    <w:rsid w:val="00D811DD"/>
    <w:rsid w:val="00D81A0B"/>
    <w:rsid w:val="00D82591"/>
    <w:rsid w:val="00D843E4"/>
    <w:rsid w:val="00D8473D"/>
    <w:rsid w:val="00D909AE"/>
    <w:rsid w:val="00D935F2"/>
    <w:rsid w:val="00D943B3"/>
    <w:rsid w:val="00D978F7"/>
    <w:rsid w:val="00DA25E4"/>
    <w:rsid w:val="00DA3D58"/>
    <w:rsid w:val="00DA44F7"/>
    <w:rsid w:val="00DA59EE"/>
    <w:rsid w:val="00DA5D09"/>
    <w:rsid w:val="00DA6668"/>
    <w:rsid w:val="00DA6B01"/>
    <w:rsid w:val="00DB0677"/>
    <w:rsid w:val="00DB1139"/>
    <w:rsid w:val="00DB35F7"/>
    <w:rsid w:val="00DB61AC"/>
    <w:rsid w:val="00DB63CF"/>
    <w:rsid w:val="00DB6EC7"/>
    <w:rsid w:val="00DB7849"/>
    <w:rsid w:val="00DC091D"/>
    <w:rsid w:val="00DC307E"/>
    <w:rsid w:val="00DC53E8"/>
    <w:rsid w:val="00DD056C"/>
    <w:rsid w:val="00DD1095"/>
    <w:rsid w:val="00DD181B"/>
    <w:rsid w:val="00DD1835"/>
    <w:rsid w:val="00DD3074"/>
    <w:rsid w:val="00DD4540"/>
    <w:rsid w:val="00DD4E67"/>
    <w:rsid w:val="00DD5DE3"/>
    <w:rsid w:val="00DE2745"/>
    <w:rsid w:val="00DE5C2C"/>
    <w:rsid w:val="00DE7AC7"/>
    <w:rsid w:val="00DF0C9B"/>
    <w:rsid w:val="00DF1592"/>
    <w:rsid w:val="00DF77F6"/>
    <w:rsid w:val="00E004C6"/>
    <w:rsid w:val="00E023A8"/>
    <w:rsid w:val="00E02960"/>
    <w:rsid w:val="00E03A36"/>
    <w:rsid w:val="00E04219"/>
    <w:rsid w:val="00E05D1E"/>
    <w:rsid w:val="00E067E8"/>
    <w:rsid w:val="00E07CA9"/>
    <w:rsid w:val="00E125D6"/>
    <w:rsid w:val="00E12A02"/>
    <w:rsid w:val="00E1446F"/>
    <w:rsid w:val="00E239D5"/>
    <w:rsid w:val="00E30B5E"/>
    <w:rsid w:val="00E32A41"/>
    <w:rsid w:val="00E349D6"/>
    <w:rsid w:val="00E36DA1"/>
    <w:rsid w:val="00E431CD"/>
    <w:rsid w:val="00E43CF9"/>
    <w:rsid w:val="00E46C70"/>
    <w:rsid w:val="00E50734"/>
    <w:rsid w:val="00E51FE3"/>
    <w:rsid w:val="00E6006E"/>
    <w:rsid w:val="00E61783"/>
    <w:rsid w:val="00E61BF6"/>
    <w:rsid w:val="00E63C31"/>
    <w:rsid w:val="00E6401F"/>
    <w:rsid w:val="00E64395"/>
    <w:rsid w:val="00E71C79"/>
    <w:rsid w:val="00E71DB7"/>
    <w:rsid w:val="00E73C74"/>
    <w:rsid w:val="00E77494"/>
    <w:rsid w:val="00E80B22"/>
    <w:rsid w:val="00E80FD9"/>
    <w:rsid w:val="00E82775"/>
    <w:rsid w:val="00E85F84"/>
    <w:rsid w:val="00E865F4"/>
    <w:rsid w:val="00E87154"/>
    <w:rsid w:val="00E90DBE"/>
    <w:rsid w:val="00E91242"/>
    <w:rsid w:val="00E9200C"/>
    <w:rsid w:val="00E96550"/>
    <w:rsid w:val="00E96D37"/>
    <w:rsid w:val="00EA0EAE"/>
    <w:rsid w:val="00EA0FA6"/>
    <w:rsid w:val="00EA5471"/>
    <w:rsid w:val="00EA5B13"/>
    <w:rsid w:val="00EA6B5D"/>
    <w:rsid w:val="00EB1A08"/>
    <w:rsid w:val="00EB7C6C"/>
    <w:rsid w:val="00EC45C2"/>
    <w:rsid w:val="00EC4C09"/>
    <w:rsid w:val="00EC673B"/>
    <w:rsid w:val="00ED0B68"/>
    <w:rsid w:val="00ED17AB"/>
    <w:rsid w:val="00ED19E3"/>
    <w:rsid w:val="00ED6656"/>
    <w:rsid w:val="00ED68DB"/>
    <w:rsid w:val="00ED6D26"/>
    <w:rsid w:val="00EE0C32"/>
    <w:rsid w:val="00EE0FD0"/>
    <w:rsid w:val="00EE2486"/>
    <w:rsid w:val="00EE4AC7"/>
    <w:rsid w:val="00EE56D2"/>
    <w:rsid w:val="00EE5C51"/>
    <w:rsid w:val="00EE712B"/>
    <w:rsid w:val="00EF0D3D"/>
    <w:rsid w:val="00EF17E5"/>
    <w:rsid w:val="00EF2687"/>
    <w:rsid w:val="00F02C31"/>
    <w:rsid w:val="00F0642D"/>
    <w:rsid w:val="00F078E9"/>
    <w:rsid w:val="00F07FBE"/>
    <w:rsid w:val="00F10F30"/>
    <w:rsid w:val="00F14A1E"/>
    <w:rsid w:val="00F1520E"/>
    <w:rsid w:val="00F155A3"/>
    <w:rsid w:val="00F212D8"/>
    <w:rsid w:val="00F22249"/>
    <w:rsid w:val="00F229DB"/>
    <w:rsid w:val="00F251FA"/>
    <w:rsid w:val="00F26F27"/>
    <w:rsid w:val="00F30BDA"/>
    <w:rsid w:val="00F3357A"/>
    <w:rsid w:val="00F33F4C"/>
    <w:rsid w:val="00F353B8"/>
    <w:rsid w:val="00F42040"/>
    <w:rsid w:val="00F4316A"/>
    <w:rsid w:val="00F45131"/>
    <w:rsid w:val="00F546CE"/>
    <w:rsid w:val="00F568D2"/>
    <w:rsid w:val="00F6160E"/>
    <w:rsid w:val="00F6334E"/>
    <w:rsid w:val="00F644C7"/>
    <w:rsid w:val="00F65897"/>
    <w:rsid w:val="00F82B22"/>
    <w:rsid w:val="00F831BB"/>
    <w:rsid w:val="00F834E0"/>
    <w:rsid w:val="00F84008"/>
    <w:rsid w:val="00F856FD"/>
    <w:rsid w:val="00F927C3"/>
    <w:rsid w:val="00F96597"/>
    <w:rsid w:val="00FA1AB1"/>
    <w:rsid w:val="00FA2B72"/>
    <w:rsid w:val="00FA31F9"/>
    <w:rsid w:val="00FA59B7"/>
    <w:rsid w:val="00FA636A"/>
    <w:rsid w:val="00FA6CD7"/>
    <w:rsid w:val="00FB0761"/>
    <w:rsid w:val="00FB1187"/>
    <w:rsid w:val="00FB51DD"/>
    <w:rsid w:val="00FB55D4"/>
    <w:rsid w:val="00FB5F4A"/>
    <w:rsid w:val="00FB6A66"/>
    <w:rsid w:val="00FB6FD1"/>
    <w:rsid w:val="00FB75EF"/>
    <w:rsid w:val="00FC0114"/>
    <w:rsid w:val="00FC36A0"/>
    <w:rsid w:val="00FC39D7"/>
    <w:rsid w:val="00FC69C6"/>
    <w:rsid w:val="00FD10AA"/>
    <w:rsid w:val="00FD33F2"/>
    <w:rsid w:val="00FD733C"/>
    <w:rsid w:val="00FE1B9E"/>
    <w:rsid w:val="00FE37F0"/>
    <w:rsid w:val="00FE43AD"/>
    <w:rsid w:val="00FE4863"/>
    <w:rsid w:val="00FE6F74"/>
    <w:rsid w:val="00FE7DB6"/>
    <w:rsid w:val="00FF142E"/>
    <w:rsid w:val="00FF5091"/>
    <w:rsid w:val="00FF6552"/>
    <w:rsid w:val="00FF7D76"/>
    <w:rsid w:val="00FF7EB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50BE"/>
    <w:pPr>
      <w:bidi/>
    </w:pPr>
  </w:style>
  <w:style w:type="paragraph" w:styleId="Heading1">
    <w:name w:val="heading 1"/>
    <w:basedOn w:val="Normal"/>
    <w:next w:val="Normal"/>
    <w:link w:val="Heading1Char"/>
    <w:uiPriority w:val="9"/>
    <w:qFormat/>
    <w:rsid w:val="00262EB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B6BFF"/>
    <w:pPr>
      <w:keepNext/>
      <w:keepLines/>
      <w:numPr>
        <w:numId w:val="9"/>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129E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6">
    <w:name w:val="heading 6"/>
    <w:basedOn w:val="Normal"/>
    <w:next w:val="Normal"/>
    <w:link w:val="Heading6Char"/>
    <w:uiPriority w:val="9"/>
    <w:semiHidden/>
    <w:unhideWhenUsed/>
    <w:qFormat/>
    <w:rsid w:val="00504241"/>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NormalWeb">
    <w:name w:val="Normal (Web)"/>
    <w:basedOn w:val="Normal"/>
    <w:uiPriority w:val="99"/>
    <w:semiHidden/>
    <w:unhideWhenUsed/>
    <w:rsid w:val="000624FD"/>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ListParagraph">
    <w:name w:val="List Paragraph"/>
    <w:basedOn w:val="Normal"/>
    <w:uiPriority w:val="34"/>
    <w:qFormat/>
    <w:rsid w:val="00CB7713"/>
    <w:pPr>
      <w:ind w:left="720"/>
      <w:contextualSpacing/>
    </w:pPr>
  </w:style>
  <w:style w:type="character" w:styleId="Strong">
    <w:name w:val="Strong"/>
    <w:basedOn w:val="DefaultParagraphFont"/>
    <w:uiPriority w:val="22"/>
    <w:qFormat/>
    <w:rsid w:val="00385E53"/>
    <w:rPr>
      <w:b/>
      <w:bCs/>
    </w:rPr>
  </w:style>
  <w:style w:type="character" w:styleId="Emphasis">
    <w:name w:val="Emphasis"/>
    <w:basedOn w:val="DefaultParagraphFont"/>
    <w:uiPriority w:val="20"/>
    <w:qFormat/>
    <w:rsid w:val="00385E53"/>
    <w:rPr>
      <w:i/>
      <w:iCs/>
    </w:rPr>
  </w:style>
  <w:style w:type="character" w:styleId="Hyperlink">
    <w:name w:val="Hyperlink"/>
    <w:basedOn w:val="DefaultParagraphFont"/>
    <w:uiPriority w:val="99"/>
    <w:unhideWhenUsed/>
    <w:rsid w:val="00D27B17"/>
    <w:rPr>
      <w:color w:val="0563C1" w:themeColor="hyperlink"/>
      <w:u w:val="single"/>
    </w:rPr>
  </w:style>
  <w:style w:type="character" w:styleId="UnresolvedMention">
    <w:name w:val="Unresolved Mention"/>
    <w:basedOn w:val="DefaultParagraphFont"/>
    <w:uiPriority w:val="99"/>
    <w:semiHidden/>
    <w:unhideWhenUsed/>
    <w:rsid w:val="00D27B17"/>
    <w:rPr>
      <w:color w:val="605E5C"/>
      <w:shd w:val="clear" w:color="auto" w:fill="E1DFDD"/>
    </w:rPr>
  </w:style>
  <w:style w:type="table" w:styleId="TableGrid">
    <w:name w:val="Table Grid"/>
    <w:basedOn w:val="TableNormal"/>
    <w:uiPriority w:val="39"/>
    <w:rsid w:val="006F7B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262EB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62EB4"/>
    <w:pPr>
      <w:bidi w:val="0"/>
      <w:outlineLvl w:val="9"/>
    </w:pPr>
    <w:rPr>
      <w:kern w:val="0"/>
      <w14:ligatures w14:val="none"/>
    </w:rPr>
  </w:style>
  <w:style w:type="paragraph" w:styleId="TOC2">
    <w:name w:val="toc 2"/>
    <w:basedOn w:val="Normal"/>
    <w:next w:val="Normal"/>
    <w:autoRedefine/>
    <w:uiPriority w:val="39"/>
    <w:unhideWhenUsed/>
    <w:rsid w:val="00B84149"/>
    <w:pPr>
      <w:tabs>
        <w:tab w:val="left" w:pos="1200"/>
        <w:tab w:val="right" w:leader="dot" w:pos="8822"/>
      </w:tabs>
      <w:spacing w:after="100"/>
      <w:ind w:left="220"/>
    </w:pPr>
    <w:rPr>
      <w:rFonts w:ascii="Simplified Arabic" w:eastAsiaTheme="minorEastAsia" w:hAnsi="Simplified Arabic" w:cs="Simplified Arabic"/>
      <w:b/>
      <w:bCs/>
      <w:noProof/>
      <w:kern w:val="0"/>
      <w:sz w:val="24"/>
      <w:szCs w:val="24"/>
      <w14:ligatures w14:val="none"/>
    </w:rPr>
  </w:style>
  <w:style w:type="paragraph" w:styleId="TOC1">
    <w:name w:val="toc 1"/>
    <w:basedOn w:val="Normal"/>
    <w:next w:val="Normal"/>
    <w:autoRedefine/>
    <w:uiPriority w:val="39"/>
    <w:unhideWhenUsed/>
    <w:rsid w:val="00DB7849"/>
    <w:pPr>
      <w:tabs>
        <w:tab w:val="right" w:leader="dot" w:pos="8822"/>
      </w:tabs>
      <w:spacing w:after="100"/>
      <w:jc w:val="both"/>
    </w:pPr>
    <w:rPr>
      <w:rFonts w:ascii="Simplified Arabic" w:eastAsiaTheme="minorEastAsia" w:hAnsi="Simplified Arabic" w:cs="Simplified Arabic"/>
      <w:b/>
      <w:bCs/>
      <w:noProof/>
      <w:kern w:val="0"/>
      <w:sz w:val="24"/>
      <w:szCs w:val="24"/>
      <w14:ligatures w14:val="none"/>
    </w:rPr>
  </w:style>
  <w:style w:type="paragraph" w:styleId="TOC3">
    <w:name w:val="toc 3"/>
    <w:basedOn w:val="Normal"/>
    <w:next w:val="Normal"/>
    <w:autoRedefine/>
    <w:uiPriority w:val="39"/>
    <w:unhideWhenUsed/>
    <w:rsid w:val="002A3F2F"/>
    <w:pPr>
      <w:spacing w:after="100"/>
      <w:ind w:left="440"/>
    </w:pPr>
    <w:rPr>
      <w:rFonts w:eastAsiaTheme="minorEastAsia" w:cs="Times New Roman"/>
      <w:kern w:val="0"/>
      <w:rtl/>
      <w14:ligatures w14:val="none"/>
    </w:rPr>
  </w:style>
  <w:style w:type="numbering" w:customStyle="1" w:styleId="Style1">
    <w:name w:val="Style1"/>
    <w:uiPriority w:val="99"/>
    <w:rsid w:val="00E6006E"/>
    <w:pPr>
      <w:numPr>
        <w:numId w:val="7"/>
      </w:numPr>
    </w:pPr>
  </w:style>
  <w:style w:type="character" w:customStyle="1" w:styleId="Heading2Char">
    <w:name w:val="Heading 2 Char"/>
    <w:basedOn w:val="DefaultParagraphFont"/>
    <w:link w:val="Heading2"/>
    <w:uiPriority w:val="9"/>
    <w:rsid w:val="009B6BFF"/>
    <w:rPr>
      <w:rFonts w:asciiTheme="majorHAnsi" w:eastAsiaTheme="majorEastAsia" w:hAnsiTheme="majorHAnsi" w:cstheme="majorBidi"/>
      <w:color w:val="2F5496" w:themeColor="accent1" w:themeShade="BF"/>
      <w:sz w:val="26"/>
      <w:szCs w:val="26"/>
    </w:rPr>
  </w:style>
  <w:style w:type="paragraph" w:styleId="Caption">
    <w:name w:val="caption"/>
    <w:basedOn w:val="Normal"/>
    <w:next w:val="Normal"/>
    <w:uiPriority w:val="35"/>
    <w:unhideWhenUsed/>
    <w:qFormat/>
    <w:rsid w:val="005124B9"/>
    <w:pPr>
      <w:spacing w:after="200" w:line="240" w:lineRule="auto"/>
    </w:pPr>
    <w:rPr>
      <w:i/>
      <w:iCs/>
      <w:color w:val="44546A" w:themeColor="text2"/>
      <w:sz w:val="18"/>
      <w:szCs w:val="18"/>
    </w:rPr>
  </w:style>
  <w:style w:type="character" w:styleId="FollowedHyperlink">
    <w:name w:val="FollowedHyperlink"/>
    <w:basedOn w:val="DefaultParagraphFont"/>
    <w:uiPriority w:val="99"/>
    <w:semiHidden/>
    <w:unhideWhenUsed/>
    <w:rsid w:val="00541A4E"/>
    <w:rPr>
      <w:color w:val="954F72" w:themeColor="followedHyperlink"/>
      <w:u w:val="single"/>
    </w:rPr>
  </w:style>
  <w:style w:type="character" w:customStyle="1" w:styleId="Heading3Char">
    <w:name w:val="Heading 3 Char"/>
    <w:basedOn w:val="DefaultParagraphFont"/>
    <w:link w:val="Heading3"/>
    <w:uiPriority w:val="9"/>
    <w:rsid w:val="008129ED"/>
    <w:rPr>
      <w:rFonts w:asciiTheme="majorHAnsi" w:eastAsiaTheme="majorEastAsia" w:hAnsiTheme="majorHAnsi" w:cstheme="majorBidi"/>
      <w:color w:val="1F3763" w:themeColor="accent1" w:themeShade="7F"/>
      <w:sz w:val="24"/>
      <w:szCs w:val="24"/>
    </w:rPr>
  </w:style>
  <w:style w:type="character" w:styleId="PlaceholderText">
    <w:name w:val="Placeholder Text"/>
    <w:basedOn w:val="DefaultParagraphFont"/>
    <w:uiPriority w:val="99"/>
    <w:semiHidden/>
    <w:rsid w:val="00F42040"/>
    <w:rPr>
      <w:color w:val="666666"/>
    </w:rPr>
  </w:style>
  <w:style w:type="character" w:customStyle="1" w:styleId="Heading6Char">
    <w:name w:val="Heading 6 Char"/>
    <w:basedOn w:val="DefaultParagraphFont"/>
    <w:link w:val="Heading6"/>
    <w:uiPriority w:val="9"/>
    <w:semiHidden/>
    <w:rsid w:val="00504241"/>
    <w:rPr>
      <w:rFonts w:asciiTheme="majorHAnsi" w:eastAsiaTheme="majorEastAsia" w:hAnsiTheme="majorHAnsi" w:cstheme="majorBidi"/>
      <w:color w:val="1F3763"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8719315">
      <w:bodyDiv w:val="1"/>
      <w:marLeft w:val="0"/>
      <w:marRight w:val="0"/>
      <w:marTop w:val="0"/>
      <w:marBottom w:val="0"/>
      <w:divBdr>
        <w:top w:val="none" w:sz="0" w:space="0" w:color="auto"/>
        <w:left w:val="none" w:sz="0" w:space="0" w:color="auto"/>
        <w:bottom w:val="none" w:sz="0" w:space="0" w:color="auto"/>
        <w:right w:val="none" w:sz="0" w:space="0" w:color="auto"/>
      </w:divBdr>
    </w:div>
    <w:div w:id="949897570">
      <w:bodyDiv w:val="1"/>
      <w:marLeft w:val="0"/>
      <w:marRight w:val="0"/>
      <w:marTop w:val="0"/>
      <w:marBottom w:val="0"/>
      <w:divBdr>
        <w:top w:val="none" w:sz="0" w:space="0" w:color="auto"/>
        <w:left w:val="none" w:sz="0" w:space="0" w:color="auto"/>
        <w:bottom w:val="none" w:sz="0" w:space="0" w:color="auto"/>
        <w:right w:val="none" w:sz="0" w:space="0" w:color="auto"/>
      </w:divBdr>
    </w:div>
    <w:div w:id="1053770093">
      <w:bodyDiv w:val="1"/>
      <w:marLeft w:val="0"/>
      <w:marRight w:val="0"/>
      <w:marTop w:val="0"/>
      <w:marBottom w:val="0"/>
      <w:divBdr>
        <w:top w:val="none" w:sz="0" w:space="0" w:color="auto"/>
        <w:left w:val="none" w:sz="0" w:space="0" w:color="auto"/>
        <w:bottom w:val="none" w:sz="0" w:space="0" w:color="auto"/>
        <w:right w:val="none" w:sz="0" w:space="0" w:color="auto"/>
      </w:divBdr>
    </w:div>
    <w:div w:id="1675305978">
      <w:bodyDiv w:val="1"/>
      <w:marLeft w:val="0"/>
      <w:marRight w:val="0"/>
      <w:marTop w:val="0"/>
      <w:marBottom w:val="0"/>
      <w:divBdr>
        <w:top w:val="none" w:sz="0" w:space="0" w:color="auto"/>
        <w:left w:val="none" w:sz="0" w:space="0" w:color="auto"/>
        <w:bottom w:val="none" w:sz="0" w:space="0" w:color="auto"/>
        <w:right w:val="none" w:sz="0" w:space="0" w:color="auto"/>
      </w:divBdr>
    </w:div>
    <w:div w:id="1859269832">
      <w:bodyDiv w:val="1"/>
      <w:marLeft w:val="0"/>
      <w:marRight w:val="0"/>
      <w:marTop w:val="0"/>
      <w:marBottom w:val="0"/>
      <w:divBdr>
        <w:top w:val="none" w:sz="0" w:space="0" w:color="auto"/>
        <w:left w:val="none" w:sz="0" w:space="0" w:color="auto"/>
        <w:bottom w:val="none" w:sz="0" w:space="0" w:color="auto"/>
        <w:right w:val="none" w:sz="0" w:space="0" w:color="auto"/>
      </w:divBdr>
    </w:div>
    <w:div w:id="206945015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4.xml"/><Relationship Id="rId18" Type="http://schemas.openxmlformats.org/officeDocument/2006/relationships/chart" Target="charts/chart7.xml"/><Relationship Id="rId26" Type="http://schemas.openxmlformats.org/officeDocument/2006/relationships/hyperlink" Target="https://gaca.gov.sa/-/media/Files/PDF/Content--Pages/SASFAFBrochureArabic.pdf" TargetMode="External"/><Relationship Id="rId39" Type="http://schemas.openxmlformats.org/officeDocument/2006/relationships/hyperlink" Target="https://doi.org/10.1016/j.jairtraman.2006.02.001" TargetMode="External"/><Relationship Id="rId21" Type="http://schemas.openxmlformats.org/officeDocument/2006/relationships/image" Target="media/image7.png"/><Relationship Id="rId34" Type="http://schemas.openxmlformats.org/officeDocument/2006/relationships/hyperlink" Target="https://doi.org/10.1016/S1366-5545(97)00022-6" TargetMode="External"/><Relationship Id="rId42" Type="http://schemas.openxmlformats.org/officeDocument/2006/relationships/hyperlink" Target="https://doi.org/10.1016/S0272-6963(99)00039-1" TargetMode="External"/><Relationship Id="rId47"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4.png"/><Relationship Id="rId29" Type="http://schemas.openxmlformats.org/officeDocument/2006/relationships/hyperlink" Target="https://gaca.gov.sa/ar/reports-categories/Annual-Reports" TargetMode="External"/><Relationship Id="rId11" Type="http://schemas.openxmlformats.org/officeDocument/2006/relationships/chart" Target="charts/chart3.xml"/><Relationship Id="rId24" Type="http://schemas.openxmlformats.org/officeDocument/2006/relationships/hyperlink" Target="https://gaca.gov.sa/en/open-data" TargetMode="External"/><Relationship Id="rId32" Type="http://schemas.openxmlformats.org/officeDocument/2006/relationships/hyperlink" Target="https://doi.org/10.1016/0377-2217(78)90138-8" TargetMode="External"/><Relationship Id="rId37" Type="http://schemas.openxmlformats.org/officeDocument/2006/relationships/hyperlink" Target="https://doi.org/10.1108/01443579510083622" TargetMode="External"/><Relationship Id="rId40" Type="http://schemas.openxmlformats.org/officeDocument/2006/relationships/hyperlink" Target="https://doi.org/10.1177/002224298504900403" TargetMode="External"/><Relationship Id="rId45" Type="http://schemas.openxmlformats.org/officeDocument/2006/relationships/hyperlink" Target="https://doi.org/10.1016/j.omega.2022.102888" TargetMode="Externa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hyperlink" Target="https://gaca.gov.sa/en/open-data" TargetMode="External"/><Relationship Id="rId28" Type="http://schemas.openxmlformats.org/officeDocument/2006/relationships/hyperlink" Target="https://gaca.gov.sa/ar/reports-categories/Annual-Reports" TargetMode="External"/><Relationship Id="rId36" Type="http://schemas.openxmlformats.org/officeDocument/2006/relationships/hyperlink" Target="https://doi.org/10.1002/(SICI)1097-0266(199708)18:7%3C509::AID-SMJ882%3E3.0.CO;2-Z" TargetMode="External"/><Relationship Id="rId49" Type="http://schemas.openxmlformats.org/officeDocument/2006/relationships/theme" Target="theme/theme1.xml"/><Relationship Id="rId10" Type="http://schemas.openxmlformats.org/officeDocument/2006/relationships/chart" Target="charts/chart2.xml"/><Relationship Id="rId19" Type="http://schemas.openxmlformats.org/officeDocument/2006/relationships/image" Target="media/image5.png"/><Relationship Id="rId31" Type="http://schemas.openxmlformats.org/officeDocument/2006/relationships/hyperlink" Target="https://doi.org/10.1037/0022-3514.51.6.1173" TargetMode="External"/><Relationship Id="rId44" Type="http://schemas.openxmlformats.org/officeDocument/2006/relationships/hyperlink" Target="https://doi.org/10.1509/jmkg.68.1.1.24036" TargetMode="Externa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chart" Target="charts/chart5.xml"/><Relationship Id="rId22" Type="http://schemas.openxmlformats.org/officeDocument/2006/relationships/chart" Target="charts/chart8.xml"/><Relationship Id="rId27" Type="http://schemas.openxmlformats.org/officeDocument/2006/relationships/hyperlink" Target="https://gaca.gov.sa/ar/reports-categories/Annual-Reports" TargetMode="External"/><Relationship Id="rId30" Type="http://schemas.openxmlformats.org/officeDocument/2006/relationships/hyperlink" Target="https://doi.org/10.1177/014920639101700108" TargetMode="External"/><Relationship Id="rId35" Type="http://schemas.openxmlformats.org/officeDocument/2006/relationships/hyperlink" Target="https://doi.org/10.1016/j.tra.2011.04.005" TargetMode="External"/><Relationship Id="rId43" Type="http://schemas.openxmlformats.org/officeDocument/2006/relationships/hyperlink" Target="https://doi.org/10.2307/1884852" TargetMode="External"/><Relationship Id="rId48"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2.png"/><Relationship Id="rId17" Type="http://schemas.openxmlformats.org/officeDocument/2006/relationships/chart" Target="charts/chart6.xml"/><Relationship Id="rId25" Type="http://schemas.openxmlformats.org/officeDocument/2006/relationships/hyperlink" Target="https://gaca.gov.sa/en/open-data" TargetMode="External"/><Relationship Id="rId33" Type="http://schemas.openxmlformats.org/officeDocument/2006/relationships/hyperlink" Target="https://doi.org/10.1016/S0965-8564(01)00007-6" TargetMode="External"/><Relationship Id="rId38" Type="http://schemas.openxmlformats.org/officeDocument/2006/relationships/hyperlink" Target="https://doi.org/10.1177/002224378001700405" TargetMode="External"/><Relationship Id="rId46" Type="http://schemas.openxmlformats.org/officeDocument/2006/relationships/image" Target="media/image8.png"/><Relationship Id="rId20" Type="http://schemas.openxmlformats.org/officeDocument/2006/relationships/image" Target="media/image6.png"/><Relationship Id="rId41" Type="http://schemas.openxmlformats.org/officeDocument/2006/relationships/hyperlink" Target="https://doi.org/10.3758/BRM.40.3.879" TargetMode="External"/><Relationship Id="rId1" Type="http://schemas.openxmlformats.org/officeDocument/2006/relationships/customXml" Target="../customXml/item1.xml"/><Relationship Id="rId6" Type="http://schemas.openxmlformats.org/officeDocument/2006/relationships/footnotes" Target="footnotes.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shajji\Downloads\saudi_airports_analysi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shajji\Downloads\saudi_airports_analysis.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shajji\Downloads\airports_GACA_2022_2024_charts_tables.xlsx" TargetMode="Externa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chartUserShapes" Target="../drawings/drawing1.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shajji\Downloads\airports_GACA_2022_2024_charts_tables.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shajji\Downloads\airports_GACA_2022_2024_charts_tables.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1" Type="http://schemas.openxmlformats.org/officeDocument/2006/relationships/oleObject" Target="file:///C:\Users\shajji\Downloads\airports_GACA_2022_2024_charts_tables.xlsx" TargetMode="External"/></Relationships>
</file>

<file path=word/charts/_rels/chart7.xml.rels><?xml version="1.0" encoding="UTF-8" standalone="yes"?>
<Relationships xmlns="http://schemas.openxmlformats.org/package/2006/relationships"><Relationship Id="rId3" Type="http://schemas.openxmlformats.org/officeDocument/2006/relationships/oleObject" Target="file:///C:\Users\shajji\Downloads\airports_GACA_2022_2024_charts_tables.xlsx" TargetMode="External"/><Relationship Id="rId2" Type="http://schemas.microsoft.com/office/2011/relationships/chartColorStyle" Target="colors6.xml"/><Relationship Id="rId1" Type="http://schemas.microsoft.com/office/2011/relationships/chartStyle" Target="style6.xml"/></Relationships>
</file>

<file path=word/charts/_rels/chart8.xml.rels><?xml version="1.0" encoding="UTF-8" standalone="yes"?>
<Relationships xmlns="http://schemas.openxmlformats.org/package/2006/relationships"><Relationship Id="rId3" Type="http://schemas.openxmlformats.org/officeDocument/2006/relationships/oleObject" Target="file:///C:\Users\shajji\Downloads\airports_GACA_2022_2024_charts_tables.xlsx" TargetMode="External"/><Relationship Id="rId2" Type="http://schemas.microsoft.com/office/2011/relationships/chartColorStyle" Target="colors7.xml"/><Relationship Id="rId1" Type="http://schemas.microsoft.com/office/2011/relationships/chartStyle" Target="style7.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Sheet1!$C$5</c:f>
              <c:strCache>
                <c:ptCount val="1"/>
                <c:pt idx="0">
                  <c:v>النتيجة الإجمالية (ATQS)</c:v>
                </c:pt>
              </c:strCache>
            </c:strRef>
          </c:tx>
          <c:spPr>
            <a:ln w="28575" cap="rnd">
              <a:solidFill>
                <a:schemeClr val="accent1"/>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ar-SA"/>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Sheet1!$D$4:$F$4</c:f>
              <c:numCache>
                <c:formatCode>General</c:formatCode>
                <c:ptCount val="3"/>
                <c:pt idx="0">
                  <c:v>2022</c:v>
                </c:pt>
                <c:pt idx="1">
                  <c:v>2023</c:v>
                </c:pt>
                <c:pt idx="2">
                  <c:v>2024</c:v>
                </c:pt>
              </c:numCache>
            </c:numRef>
          </c:cat>
          <c:val>
            <c:numRef>
              <c:f>Sheet1!$D$5:$F$5</c:f>
              <c:numCache>
                <c:formatCode>0%</c:formatCode>
                <c:ptCount val="3"/>
                <c:pt idx="0">
                  <c:v>0.73</c:v>
                </c:pt>
                <c:pt idx="1">
                  <c:v>0.79</c:v>
                </c:pt>
                <c:pt idx="2">
                  <c:v>0.86</c:v>
                </c:pt>
              </c:numCache>
            </c:numRef>
          </c:val>
          <c:smooth val="0"/>
          <c:extLst>
            <c:ext xmlns:c16="http://schemas.microsoft.com/office/drawing/2014/chart" uri="{C3380CC4-5D6E-409C-BE32-E72D297353CC}">
              <c16:uniqueId val="{00000000-2A9A-4FDD-A8A7-57E877762D6E}"/>
            </c:ext>
          </c:extLst>
        </c:ser>
        <c:ser>
          <c:idx val="1"/>
          <c:order val="1"/>
          <c:tx>
            <c:strRef>
              <c:f>Sheet1!$C$6</c:f>
              <c:strCache>
                <c:ptCount val="1"/>
                <c:pt idx="0">
                  <c:v>معايير الأداء التشغيلي (OS)</c:v>
                </c:pt>
              </c:strCache>
            </c:strRef>
          </c:tx>
          <c:spPr>
            <a:ln w="28575" cap="rnd">
              <a:solidFill>
                <a:schemeClr val="accent2"/>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ar-SA"/>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Sheet1!$D$4:$F$4</c:f>
              <c:numCache>
                <c:formatCode>General</c:formatCode>
                <c:ptCount val="3"/>
                <c:pt idx="0">
                  <c:v>2022</c:v>
                </c:pt>
                <c:pt idx="1">
                  <c:v>2023</c:v>
                </c:pt>
                <c:pt idx="2">
                  <c:v>2024</c:v>
                </c:pt>
              </c:numCache>
            </c:numRef>
          </c:cat>
          <c:val>
            <c:numRef>
              <c:f>Sheet1!$D$6:$F$6</c:f>
              <c:numCache>
                <c:formatCode>0%</c:formatCode>
                <c:ptCount val="3"/>
                <c:pt idx="0">
                  <c:v>0.73</c:v>
                </c:pt>
                <c:pt idx="1">
                  <c:v>0.79</c:v>
                </c:pt>
                <c:pt idx="2">
                  <c:v>0.84</c:v>
                </c:pt>
              </c:numCache>
            </c:numRef>
          </c:val>
          <c:smooth val="0"/>
          <c:extLst>
            <c:ext xmlns:c16="http://schemas.microsoft.com/office/drawing/2014/chart" uri="{C3380CC4-5D6E-409C-BE32-E72D297353CC}">
              <c16:uniqueId val="{00000001-2A9A-4FDD-A8A7-57E877762D6E}"/>
            </c:ext>
          </c:extLst>
        </c:ser>
        <c:ser>
          <c:idx val="2"/>
          <c:order val="2"/>
          <c:tx>
            <c:strRef>
              <c:f>Sheet1!$C$7</c:f>
              <c:strCache>
                <c:ptCount val="1"/>
                <c:pt idx="0">
                  <c:v>جودة المرافق والخدمات (QF)</c:v>
                </c:pt>
              </c:strCache>
            </c:strRef>
          </c:tx>
          <c:spPr>
            <a:ln w="28575" cap="rnd">
              <a:solidFill>
                <a:schemeClr val="accent3"/>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ar-SA"/>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Sheet1!$D$4:$F$4</c:f>
              <c:numCache>
                <c:formatCode>General</c:formatCode>
                <c:ptCount val="3"/>
                <c:pt idx="0">
                  <c:v>2022</c:v>
                </c:pt>
                <c:pt idx="1">
                  <c:v>2023</c:v>
                </c:pt>
                <c:pt idx="2">
                  <c:v>2024</c:v>
                </c:pt>
              </c:numCache>
            </c:numRef>
          </c:cat>
          <c:val>
            <c:numRef>
              <c:f>Sheet1!$D$7:$F$7</c:f>
              <c:numCache>
                <c:formatCode>0%</c:formatCode>
                <c:ptCount val="3"/>
                <c:pt idx="0">
                  <c:v>0.68</c:v>
                </c:pt>
                <c:pt idx="1">
                  <c:v>0.73</c:v>
                </c:pt>
                <c:pt idx="2">
                  <c:v>0.81</c:v>
                </c:pt>
              </c:numCache>
            </c:numRef>
          </c:val>
          <c:smooth val="0"/>
          <c:extLst>
            <c:ext xmlns:c16="http://schemas.microsoft.com/office/drawing/2014/chart" uri="{C3380CC4-5D6E-409C-BE32-E72D297353CC}">
              <c16:uniqueId val="{00000002-2A9A-4FDD-A8A7-57E877762D6E}"/>
            </c:ext>
          </c:extLst>
        </c:ser>
        <c:ser>
          <c:idx val="3"/>
          <c:order val="3"/>
          <c:tx>
            <c:strRef>
              <c:f>Sheet1!$C$8</c:f>
              <c:strCache>
                <c:ptCount val="1"/>
                <c:pt idx="0">
                  <c:v>رضا المسافرين (PS)</c:v>
                </c:pt>
              </c:strCache>
            </c:strRef>
          </c:tx>
          <c:spPr>
            <a:ln w="28575" cap="rnd">
              <a:solidFill>
                <a:schemeClr val="accent4"/>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ar-SA"/>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Sheet1!$D$4:$F$4</c:f>
              <c:numCache>
                <c:formatCode>General</c:formatCode>
                <c:ptCount val="3"/>
                <c:pt idx="0">
                  <c:v>2022</c:v>
                </c:pt>
                <c:pt idx="1">
                  <c:v>2023</c:v>
                </c:pt>
                <c:pt idx="2">
                  <c:v>2024</c:v>
                </c:pt>
              </c:numCache>
            </c:numRef>
          </c:cat>
          <c:val>
            <c:numRef>
              <c:f>Sheet1!$D$8:$F$8</c:f>
              <c:numCache>
                <c:formatCode>0%</c:formatCode>
                <c:ptCount val="3"/>
                <c:pt idx="0">
                  <c:v>0.83</c:v>
                </c:pt>
                <c:pt idx="1">
                  <c:v>0.92</c:v>
                </c:pt>
                <c:pt idx="2">
                  <c:v>0.99</c:v>
                </c:pt>
              </c:numCache>
            </c:numRef>
          </c:val>
          <c:smooth val="0"/>
          <c:extLst>
            <c:ext xmlns:c16="http://schemas.microsoft.com/office/drawing/2014/chart" uri="{C3380CC4-5D6E-409C-BE32-E72D297353CC}">
              <c16:uniqueId val="{00000003-2A9A-4FDD-A8A7-57E877762D6E}"/>
            </c:ext>
          </c:extLst>
        </c:ser>
        <c:ser>
          <c:idx val="4"/>
          <c:order val="4"/>
          <c:tx>
            <c:strRef>
              <c:f>Sheet1!$C$9</c:f>
              <c:strCache>
                <c:ptCount val="1"/>
                <c:pt idx="0">
                  <c:v>كفاءة حل الشكاوى (CS)</c:v>
                </c:pt>
              </c:strCache>
            </c:strRef>
          </c:tx>
          <c:spPr>
            <a:ln w="28575" cap="rnd">
              <a:solidFill>
                <a:schemeClr val="accent5"/>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ar-SA"/>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Sheet1!$D$4:$F$4</c:f>
              <c:numCache>
                <c:formatCode>General</c:formatCode>
                <c:ptCount val="3"/>
                <c:pt idx="0">
                  <c:v>2022</c:v>
                </c:pt>
                <c:pt idx="1">
                  <c:v>2023</c:v>
                </c:pt>
                <c:pt idx="2">
                  <c:v>2024</c:v>
                </c:pt>
              </c:numCache>
            </c:numRef>
          </c:cat>
          <c:val>
            <c:numRef>
              <c:f>Sheet1!$D$9:$F$9</c:f>
              <c:numCache>
                <c:formatCode>0%</c:formatCode>
                <c:ptCount val="3"/>
                <c:pt idx="0">
                  <c:v>0.81</c:v>
                </c:pt>
                <c:pt idx="1">
                  <c:v>0.86</c:v>
                </c:pt>
                <c:pt idx="2">
                  <c:v>0.95</c:v>
                </c:pt>
              </c:numCache>
            </c:numRef>
          </c:val>
          <c:smooth val="0"/>
          <c:extLst>
            <c:ext xmlns:c16="http://schemas.microsoft.com/office/drawing/2014/chart" uri="{C3380CC4-5D6E-409C-BE32-E72D297353CC}">
              <c16:uniqueId val="{00000004-2A9A-4FDD-A8A7-57E877762D6E}"/>
            </c:ext>
          </c:extLst>
        </c:ser>
        <c:dLbls>
          <c:dLblPos val="t"/>
          <c:showLegendKey val="0"/>
          <c:showVal val="1"/>
          <c:showCatName val="0"/>
          <c:showSerName val="0"/>
          <c:showPercent val="0"/>
          <c:showBubbleSize val="0"/>
        </c:dLbls>
        <c:smooth val="0"/>
        <c:axId val="130390912"/>
        <c:axId val="130391392"/>
      </c:lineChart>
      <c:catAx>
        <c:axId val="1303909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130391392"/>
        <c:crosses val="autoZero"/>
        <c:auto val="1"/>
        <c:lblAlgn val="ctr"/>
        <c:lblOffset val="100"/>
        <c:noMultiLvlLbl val="0"/>
      </c:catAx>
      <c:valAx>
        <c:axId val="130391392"/>
        <c:scaling>
          <c:orientation val="minMax"/>
          <c:max val="1"/>
          <c:min val="0.65000000000000013"/>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13039091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12700" cap="flat" cmpd="sng" algn="ctr">
      <a:solidFill>
        <a:schemeClr val="tx1"/>
      </a:solidFill>
      <a:round/>
    </a:ln>
    <a:effectLst/>
  </c:spPr>
  <c:txPr>
    <a:bodyPr/>
    <a:lstStyle/>
    <a:p>
      <a:pPr>
        <a:defRPr/>
      </a:pPr>
      <a:endParaRPr lang="ar-SA"/>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Sheet2!$E$8</c:f>
              <c:strCache>
                <c:ptCount val="1"/>
                <c:pt idx="0">
                  <c:v>متوسط 2022</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ar-SA"/>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Sheet2!$D$9:$D$13</c:f>
              <c:strCache>
                <c:ptCount val="5"/>
                <c:pt idx="0">
                  <c:v>الفئة 1
(JED/RUH)</c:v>
                </c:pt>
                <c:pt idx="1">
                  <c:v>الفئة 2 
(DMM/MED)</c:v>
                </c:pt>
                <c:pt idx="2">
                  <c:v>الفئة 3
 (2 مطارات)</c:v>
                </c:pt>
                <c:pt idx="3">
                  <c:v>الفئة 4 
(12 مطاراً)</c:v>
                </c:pt>
                <c:pt idx="4">
                  <c:v>الفئة 5 
(10 مطاراً)</c:v>
                </c:pt>
              </c:strCache>
            </c:strRef>
          </c:cat>
          <c:val>
            <c:numRef>
              <c:f>Sheet2!$E$9:$E$13</c:f>
              <c:numCache>
                <c:formatCode>0.00%</c:formatCode>
                <c:ptCount val="5"/>
                <c:pt idx="0">
                  <c:v>0.67500000000000004</c:v>
                </c:pt>
                <c:pt idx="1">
                  <c:v>0.745</c:v>
                </c:pt>
                <c:pt idx="2">
                  <c:v>0.55100000000000005</c:v>
                </c:pt>
                <c:pt idx="3">
                  <c:v>0.58299999999999996</c:v>
                </c:pt>
                <c:pt idx="4">
                  <c:v>0.56999999999999995</c:v>
                </c:pt>
              </c:numCache>
            </c:numRef>
          </c:val>
          <c:extLst>
            <c:ext xmlns:c16="http://schemas.microsoft.com/office/drawing/2014/chart" uri="{C3380CC4-5D6E-409C-BE32-E72D297353CC}">
              <c16:uniqueId val="{00000000-00EE-48E5-BA39-5D2AC8DA525B}"/>
            </c:ext>
          </c:extLst>
        </c:ser>
        <c:ser>
          <c:idx val="1"/>
          <c:order val="1"/>
          <c:tx>
            <c:strRef>
              <c:f>Sheet2!$F$8</c:f>
              <c:strCache>
                <c:ptCount val="1"/>
                <c:pt idx="0">
                  <c:v>متوسط 2023</c:v>
                </c:pt>
              </c:strCache>
            </c:strRef>
          </c:tx>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delete val="1"/>
          </c:dLbls>
          <c:cat>
            <c:strRef>
              <c:f>Sheet2!$D$9:$D$13</c:f>
              <c:strCache>
                <c:ptCount val="5"/>
                <c:pt idx="0">
                  <c:v>الفئة 1
(JED/RUH)</c:v>
                </c:pt>
                <c:pt idx="1">
                  <c:v>الفئة 2 
(DMM/MED)</c:v>
                </c:pt>
                <c:pt idx="2">
                  <c:v>الفئة 3
 (2 مطارات)</c:v>
                </c:pt>
                <c:pt idx="3">
                  <c:v>الفئة 4 
(12 مطاراً)</c:v>
                </c:pt>
                <c:pt idx="4">
                  <c:v>الفئة 5 
(10 مطاراً)</c:v>
                </c:pt>
              </c:strCache>
            </c:strRef>
          </c:cat>
          <c:val>
            <c:numRef>
              <c:f>Sheet2!$F$9:$F$13</c:f>
              <c:numCache>
                <c:formatCode>0.00%</c:formatCode>
                <c:ptCount val="5"/>
                <c:pt idx="0">
                  <c:v>0.81</c:v>
                </c:pt>
                <c:pt idx="1">
                  <c:v>0.84</c:v>
                </c:pt>
                <c:pt idx="2">
                  <c:v>0.68</c:v>
                </c:pt>
                <c:pt idx="3">
                  <c:v>0.70899999999999996</c:v>
                </c:pt>
                <c:pt idx="4">
                  <c:v>0.71399999999999997</c:v>
                </c:pt>
              </c:numCache>
            </c:numRef>
          </c:val>
          <c:extLst>
            <c:ext xmlns:c16="http://schemas.microsoft.com/office/drawing/2014/chart" uri="{C3380CC4-5D6E-409C-BE32-E72D297353CC}">
              <c16:uniqueId val="{00000001-00EE-48E5-BA39-5D2AC8DA525B}"/>
            </c:ext>
          </c:extLst>
        </c:ser>
        <c:ser>
          <c:idx val="2"/>
          <c:order val="2"/>
          <c:tx>
            <c:strRef>
              <c:f>Sheet2!$G$8</c:f>
              <c:strCache>
                <c:ptCount val="1"/>
                <c:pt idx="0">
                  <c:v>متوسط 2024</c:v>
                </c:pt>
              </c:strCache>
            </c:strRef>
          </c:tx>
          <c:spPr>
            <a:gradFill rotWithShape="1">
              <a:gsLst>
                <a:gs pos="0">
                  <a:schemeClr val="accent3">
                    <a:shade val="51000"/>
                    <a:satMod val="130000"/>
                  </a:schemeClr>
                </a:gs>
                <a:gs pos="80000">
                  <a:schemeClr val="accent3">
                    <a:shade val="93000"/>
                    <a:satMod val="130000"/>
                  </a:schemeClr>
                </a:gs>
                <a:gs pos="100000">
                  <a:schemeClr val="accent3">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ar-SA"/>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Sheet2!$D$9:$D$13</c:f>
              <c:strCache>
                <c:ptCount val="5"/>
                <c:pt idx="0">
                  <c:v>الفئة 1
(JED/RUH)</c:v>
                </c:pt>
                <c:pt idx="1">
                  <c:v>الفئة 2 
(DMM/MED)</c:v>
                </c:pt>
                <c:pt idx="2">
                  <c:v>الفئة 3
 (2 مطارات)</c:v>
                </c:pt>
                <c:pt idx="3">
                  <c:v>الفئة 4 
(12 مطاراً)</c:v>
                </c:pt>
                <c:pt idx="4">
                  <c:v>الفئة 5 
(10 مطاراً)</c:v>
                </c:pt>
              </c:strCache>
            </c:strRef>
          </c:cat>
          <c:val>
            <c:numRef>
              <c:f>Sheet2!$G$9:$G$13</c:f>
              <c:numCache>
                <c:formatCode>0.00%</c:formatCode>
                <c:ptCount val="5"/>
                <c:pt idx="0">
                  <c:v>0.86</c:v>
                </c:pt>
                <c:pt idx="1">
                  <c:v>0.89</c:v>
                </c:pt>
                <c:pt idx="2">
                  <c:v>0.86</c:v>
                </c:pt>
                <c:pt idx="3">
                  <c:v>0.83599999999999997</c:v>
                </c:pt>
                <c:pt idx="4">
                  <c:v>0.84399999999999997</c:v>
                </c:pt>
              </c:numCache>
            </c:numRef>
          </c:val>
          <c:extLst>
            <c:ext xmlns:c16="http://schemas.microsoft.com/office/drawing/2014/chart" uri="{C3380CC4-5D6E-409C-BE32-E72D297353CC}">
              <c16:uniqueId val="{00000002-00EE-48E5-BA39-5D2AC8DA525B}"/>
            </c:ext>
          </c:extLst>
        </c:ser>
        <c:ser>
          <c:idx val="3"/>
          <c:order val="3"/>
          <c:tx>
            <c:strRef>
              <c:f>Sheet2!$H$8</c:f>
              <c:strCache>
                <c:ptCount val="1"/>
                <c:pt idx="0">
                  <c:v>التغير الكلي</c:v>
                </c:pt>
              </c:strCache>
            </c:strRef>
          </c:tx>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ar-SA"/>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Sheet2!$D$9:$D$13</c:f>
              <c:strCache>
                <c:ptCount val="5"/>
                <c:pt idx="0">
                  <c:v>الفئة 1
(JED/RUH)</c:v>
                </c:pt>
                <c:pt idx="1">
                  <c:v>الفئة 2 
(DMM/MED)</c:v>
                </c:pt>
                <c:pt idx="2">
                  <c:v>الفئة 3
 (2 مطارات)</c:v>
                </c:pt>
                <c:pt idx="3">
                  <c:v>الفئة 4 
(12 مطاراً)</c:v>
                </c:pt>
                <c:pt idx="4">
                  <c:v>الفئة 5 
(10 مطاراً)</c:v>
                </c:pt>
              </c:strCache>
            </c:strRef>
          </c:cat>
          <c:val>
            <c:numRef>
              <c:f>Sheet2!$H$9:$H$13</c:f>
              <c:numCache>
                <c:formatCode>0.00%</c:formatCode>
                <c:ptCount val="5"/>
                <c:pt idx="0">
                  <c:v>0.185</c:v>
                </c:pt>
                <c:pt idx="1">
                  <c:v>0.14499999999999999</c:v>
                </c:pt>
                <c:pt idx="2">
                  <c:v>0.309</c:v>
                </c:pt>
                <c:pt idx="3">
                  <c:v>0.253</c:v>
                </c:pt>
                <c:pt idx="4">
                  <c:v>0.27400000000000002</c:v>
                </c:pt>
              </c:numCache>
            </c:numRef>
          </c:val>
          <c:extLst>
            <c:ext xmlns:c16="http://schemas.microsoft.com/office/drawing/2014/chart" uri="{C3380CC4-5D6E-409C-BE32-E72D297353CC}">
              <c16:uniqueId val="{00000003-00EE-48E5-BA39-5D2AC8DA525B}"/>
            </c:ext>
          </c:extLst>
        </c:ser>
        <c:dLbls>
          <c:dLblPos val="outEnd"/>
          <c:showLegendKey val="0"/>
          <c:showVal val="1"/>
          <c:showCatName val="0"/>
          <c:showSerName val="0"/>
          <c:showPercent val="0"/>
          <c:showBubbleSize val="0"/>
        </c:dLbls>
        <c:gapWidth val="100"/>
        <c:overlap val="-24"/>
        <c:axId val="130409632"/>
        <c:axId val="130400992"/>
      </c:barChart>
      <c:catAx>
        <c:axId val="130409632"/>
        <c:scaling>
          <c:orientation val="minMax"/>
        </c:scaling>
        <c:delete val="0"/>
        <c:axPos val="b"/>
        <c:title>
          <c:tx>
            <c:rich>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ar-SA" sz="1100" b="1">
                    <a:solidFill>
                      <a:sysClr val="windowText" lastClr="000000"/>
                    </a:solidFill>
                    <a:latin typeface="Simplified Arabic" panose="02020603050405020304" pitchFamily="18" charset="-78"/>
                    <a:cs typeface="Simplified Arabic" panose="02020603050405020304" pitchFamily="18" charset="-78"/>
                  </a:rPr>
                  <a:t>فئات</a:t>
                </a:r>
                <a:r>
                  <a:rPr lang="ar-SA" sz="1100" b="1" baseline="0">
                    <a:solidFill>
                      <a:sysClr val="windowText" lastClr="000000"/>
                    </a:solidFill>
                    <a:latin typeface="Simplified Arabic" panose="02020603050405020304" pitchFamily="18" charset="-78"/>
                    <a:cs typeface="Simplified Arabic" panose="02020603050405020304" pitchFamily="18" charset="-78"/>
                  </a:rPr>
                  <a:t> المطارات</a:t>
                </a:r>
                <a:endParaRPr lang="tr-TR" sz="1100" b="1">
                  <a:solidFill>
                    <a:sysClr val="windowText" lastClr="000000"/>
                  </a:solidFill>
                  <a:latin typeface="Simplified Arabic" panose="02020603050405020304" pitchFamily="18" charset="-78"/>
                  <a:cs typeface="Simplified Arabic" panose="02020603050405020304" pitchFamily="18" charset="-78"/>
                </a:endParaRPr>
              </a:p>
            </c:rich>
          </c:tx>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title>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130400992"/>
        <c:crosses val="autoZero"/>
        <c:auto val="1"/>
        <c:lblAlgn val="ctr"/>
        <c:lblOffset val="100"/>
        <c:noMultiLvlLbl val="0"/>
      </c:catAx>
      <c:valAx>
        <c:axId val="13040099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ar-SA" sz="1100" b="1">
                    <a:solidFill>
                      <a:sysClr val="windowText" lastClr="000000"/>
                    </a:solidFill>
                  </a:rPr>
                  <a:t>الأداء</a:t>
                </a:r>
                <a:r>
                  <a:rPr lang="ar-SA" sz="1100" b="1" baseline="0">
                    <a:solidFill>
                      <a:sysClr val="windowText" lastClr="000000"/>
                    </a:solidFill>
                  </a:rPr>
                  <a:t> العام (%)</a:t>
                </a:r>
                <a:endParaRPr lang="tr-TR" sz="1100" b="1">
                  <a:solidFill>
                    <a:sysClr val="windowText" lastClr="000000"/>
                  </a:solidFill>
                </a:endParaRPr>
              </a:p>
            </c:rich>
          </c:tx>
          <c:layout>
            <c:manualLayout>
              <c:xMode val="edge"/>
              <c:yMode val="edge"/>
              <c:x val="2.1849963583394028E-2"/>
              <c:y val="0.43794812151027812"/>
            </c:manualLayout>
          </c:layout>
          <c:overlay val="0"/>
          <c:spPr>
            <a:noFill/>
            <a:ln>
              <a:noFill/>
            </a:ln>
            <a:effectLst/>
          </c:spPr>
          <c:txPr>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130409632"/>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legend>
    <c:plotVisOnly val="1"/>
    <c:dispBlanksAs val="gap"/>
    <c:showDLblsOverMax val="0"/>
  </c:chart>
  <c:spPr>
    <a:solidFill>
      <a:schemeClr val="bg1"/>
    </a:solidFill>
    <a:ln w="12700" cap="flat" cmpd="sng" algn="ctr">
      <a:solidFill>
        <a:schemeClr val="tx1"/>
      </a:solidFill>
      <a:round/>
    </a:ln>
    <a:effectLst/>
  </c:spPr>
  <c:txPr>
    <a:bodyPr/>
    <a:lstStyle/>
    <a:p>
      <a:pPr>
        <a:defRPr/>
      </a:pPr>
      <a:endParaRPr lang="ar-SA"/>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4920357329768327"/>
          <c:y val="0.12839557019952408"/>
          <c:w val="0.67488548451450092"/>
          <c:h val="0.76897477769107003"/>
        </c:manualLayout>
      </c:layout>
      <c:barChart>
        <c:barDir val="bar"/>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ar-SA"/>
              </a:p>
            </c:txPr>
            <c:showLegendKey val="0"/>
            <c:showVal val="0"/>
            <c:showCatName val="0"/>
            <c:showSerName val="0"/>
            <c:showPercent val="0"/>
            <c:showBubbleSize val="1"/>
            <c:separator> </c:separator>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'3_أفضل_مطارات'!$A$5:$A$15</c:f>
              <c:strCache>
                <c:ptCount val="11"/>
                <c:pt idx="0">
                  <c:v>المدينة MED</c:v>
                </c:pt>
                <c:pt idx="1">
                  <c:v>بيشة BHH</c:v>
                </c:pt>
                <c:pt idx="2">
                  <c:v>الرياض RUH</c:v>
                </c:pt>
                <c:pt idx="3">
                  <c:v>الدمام DMM</c:v>
                </c:pt>
                <c:pt idx="4">
                  <c:v>القصيم ELQ</c:v>
                </c:pt>
                <c:pt idx="5">
                  <c:v>تبوك TUU</c:v>
                </c:pt>
                <c:pt idx="6">
                  <c:v>نجران EAM</c:v>
                </c:pt>
                <c:pt idx="7">
                  <c:v>القيصومة AQI</c:v>
                </c:pt>
                <c:pt idx="8">
                  <c:v>أبها AHB</c:v>
                </c:pt>
                <c:pt idx="9">
                  <c:v>الطائف TIF</c:v>
                </c:pt>
                <c:pt idx="10">
                  <c:v>حائل HAS</c:v>
                </c:pt>
              </c:strCache>
            </c:strRef>
          </c:cat>
          <c:val>
            <c:numRef>
              <c:f>'3_أفضل_مطارات'!$G$5:$G$15</c:f>
              <c:numCache>
                <c:formatCode>0%</c:formatCode>
                <c:ptCount val="11"/>
                <c:pt idx="0">
                  <c:v>0.9</c:v>
                </c:pt>
                <c:pt idx="1">
                  <c:v>0.9</c:v>
                </c:pt>
                <c:pt idx="2">
                  <c:v>0.89</c:v>
                </c:pt>
                <c:pt idx="3">
                  <c:v>0.88</c:v>
                </c:pt>
                <c:pt idx="4">
                  <c:v>0.88</c:v>
                </c:pt>
                <c:pt idx="5">
                  <c:v>0.88</c:v>
                </c:pt>
                <c:pt idx="6">
                  <c:v>0.88</c:v>
                </c:pt>
                <c:pt idx="7">
                  <c:v>0.88</c:v>
                </c:pt>
                <c:pt idx="8">
                  <c:v>0.87</c:v>
                </c:pt>
                <c:pt idx="9">
                  <c:v>0.87</c:v>
                </c:pt>
                <c:pt idx="10">
                  <c:v>0.87</c:v>
                </c:pt>
              </c:numCache>
            </c:numRef>
          </c:val>
          <c:extLst>
            <c:ext xmlns:c16="http://schemas.microsoft.com/office/drawing/2014/chart" uri="{C3380CC4-5D6E-409C-BE32-E72D297353CC}">
              <c16:uniqueId val="{00000000-EC08-4A52-BAE7-40EC265ED34B}"/>
            </c:ext>
          </c:extLst>
        </c:ser>
        <c:dLbls>
          <c:showLegendKey val="0"/>
          <c:showVal val="0"/>
          <c:showCatName val="0"/>
          <c:showSerName val="0"/>
          <c:showPercent val="0"/>
          <c:showBubbleSize val="0"/>
        </c:dLbls>
        <c:gapWidth val="182"/>
        <c:axId val="6918334"/>
        <c:axId val="41990040"/>
      </c:barChart>
      <c:catAx>
        <c:axId val="6918334"/>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ar-SA"/>
                  <a:t>المطار</a:t>
                </a:r>
                <a:endParaRPr lang="tr-T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tr-TR"/>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41990040"/>
        <c:crosses val="autoZero"/>
        <c:auto val="1"/>
        <c:lblAlgn val="ctr"/>
        <c:lblOffset val="100"/>
        <c:noMultiLvlLbl val="0"/>
      </c:catAx>
      <c:valAx>
        <c:axId val="41990040"/>
        <c:scaling>
          <c:orientation val="minMax"/>
          <c:max val="0.92"/>
          <c:min val="0.84000000000000008"/>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ar-SA"/>
                  <a:t>النتيجة الاجمالية (%)</a:t>
                </a:r>
                <a:endParaRPr lang="tr-TR"/>
              </a:p>
            </c:rich>
          </c:tx>
          <c:layout>
            <c:manualLayout>
              <c:xMode val="edge"/>
              <c:yMode val="edge"/>
              <c:x val="0.8184793307086613"/>
              <c:y val="0.46861036054703697"/>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tr-TR"/>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6918334"/>
        <c:crosses val="autoZero"/>
        <c:crossBetween val="between"/>
      </c:valAx>
      <c:spPr>
        <a:noFill/>
        <a:ln>
          <a:noFill/>
        </a:ln>
        <a:effectLst/>
      </c:spPr>
    </c:plotArea>
    <c:plotVisOnly val="1"/>
    <c:dispBlanksAs val="gap"/>
    <c:showDLblsOverMax val="1"/>
  </c:chart>
  <c:spPr>
    <a:solidFill>
      <a:schemeClr val="bg1"/>
    </a:solidFill>
    <a:ln w="12700" cap="flat" cmpd="sng" algn="ctr">
      <a:solidFill>
        <a:schemeClr val="tx1"/>
      </a:solidFill>
      <a:round/>
    </a:ln>
    <a:effectLst/>
  </c:spPr>
  <c:txPr>
    <a:bodyPr/>
    <a:lstStyle/>
    <a:p>
      <a:pPr>
        <a:defRPr/>
      </a:pPr>
      <a:endParaRPr lang="ar-SA"/>
    </a:p>
  </c:txPr>
  <c:externalData r:id="rId3">
    <c:autoUpdate val="0"/>
  </c:externalData>
  <c:userShapes r:id="rId4"/>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'7_حجم_الشكاوى'!$A$5</c:f>
              <c:strCache>
                <c:ptCount val="1"/>
                <c:pt idx="0">
                  <c:v>إجمالي الشكاوى (عدد)</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ar-SA"/>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'7_حجم_الشكاوى'!$B$4:$D$4</c:f>
              <c:strCache>
                <c:ptCount val="3"/>
                <c:pt idx="0">
                  <c:v>2022</c:v>
                </c:pt>
                <c:pt idx="1">
                  <c:v>2023</c:v>
                </c:pt>
                <c:pt idx="2">
                  <c:v>2024</c:v>
                </c:pt>
              </c:strCache>
            </c:strRef>
          </c:cat>
          <c:val>
            <c:numRef>
              <c:f>'7_حجم_الشكاوى'!$B$5:$D$5</c:f>
              <c:numCache>
                <c:formatCode>General</c:formatCode>
                <c:ptCount val="3"/>
                <c:pt idx="0">
                  <c:v>1176</c:v>
                </c:pt>
                <c:pt idx="1">
                  <c:v>1630</c:v>
                </c:pt>
                <c:pt idx="2">
                  <c:v>966</c:v>
                </c:pt>
              </c:numCache>
            </c:numRef>
          </c:val>
          <c:extLst>
            <c:ext xmlns:c16="http://schemas.microsoft.com/office/drawing/2014/chart" uri="{C3380CC4-5D6E-409C-BE32-E72D297353CC}">
              <c16:uniqueId val="{00000000-E519-446B-9CFA-D7C0BABA9527}"/>
            </c:ext>
          </c:extLst>
        </c:ser>
        <c:dLbls>
          <c:showLegendKey val="0"/>
          <c:showVal val="1"/>
          <c:showCatName val="0"/>
          <c:showSerName val="0"/>
          <c:showPercent val="0"/>
          <c:showBubbleSize val="0"/>
        </c:dLbls>
        <c:gapWidth val="219"/>
        <c:overlap val="-27"/>
        <c:axId val="1042239760"/>
        <c:axId val="1042235440"/>
      </c:barChart>
      <c:lineChart>
        <c:grouping val="standard"/>
        <c:varyColors val="0"/>
        <c:ser>
          <c:idx val="1"/>
          <c:order val="1"/>
          <c:tx>
            <c:strRef>
              <c:f>'7_حجم_الشكاوى'!$A$10</c:f>
              <c:strCache>
                <c:ptCount val="1"/>
                <c:pt idx="0">
                  <c:v>معدل حل الشكاوى (%)</c:v>
                </c:pt>
              </c:strCache>
            </c:strRef>
          </c:tx>
          <c:spPr>
            <a:ln w="28575" cap="sq">
              <a:solidFill>
                <a:schemeClr val="accent2"/>
              </a:solidFill>
              <a:round/>
            </a:ln>
            <a:effectLst/>
          </c:spPr>
          <c:marker>
            <c:symbol val="circle"/>
            <c:size val="5"/>
            <c:spPr>
              <a:solidFill>
                <a:schemeClr val="accent2"/>
              </a:solidFill>
              <a:ln w="9525">
                <a:solidFill>
                  <a:schemeClr val="accent2"/>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ar-SA"/>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'7_حجم_الشكاوى'!$B$4:$D$4</c:f>
              <c:strCache>
                <c:ptCount val="3"/>
                <c:pt idx="0">
                  <c:v>2022</c:v>
                </c:pt>
                <c:pt idx="1">
                  <c:v>2023</c:v>
                </c:pt>
                <c:pt idx="2">
                  <c:v>2024</c:v>
                </c:pt>
              </c:strCache>
            </c:strRef>
          </c:cat>
          <c:val>
            <c:numRef>
              <c:f>'7_حجم_الشكاوى'!$B$10:$D$10</c:f>
              <c:numCache>
                <c:formatCode>0.0%</c:formatCode>
                <c:ptCount val="3"/>
                <c:pt idx="0">
                  <c:v>0.81</c:v>
                </c:pt>
                <c:pt idx="1">
                  <c:v>0.86</c:v>
                </c:pt>
                <c:pt idx="2">
                  <c:v>0.95</c:v>
                </c:pt>
              </c:numCache>
            </c:numRef>
          </c:val>
          <c:smooth val="0"/>
          <c:extLst>
            <c:ext xmlns:c16="http://schemas.microsoft.com/office/drawing/2014/chart" uri="{C3380CC4-5D6E-409C-BE32-E72D297353CC}">
              <c16:uniqueId val="{00000001-E519-446B-9CFA-D7C0BABA9527}"/>
            </c:ext>
          </c:extLst>
        </c:ser>
        <c:dLbls>
          <c:showLegendKey val="0"/>
          <c:showVal val="1"/>
          <c:showCatName val="0"/>
          <c:showSerName val="0"/>
          <c:showPercent val="0"/>
          <c:showBubbleSize val="0"/>
        </c:dLbls>
        <c:marker val="1"/>
        <c:smooth val="0"/>
        <c:axId val="1042225840"/>
        <c:axId val="1042239280"/>
      </c:lineChart>
      <c:catAx>
        <c:axId val="104223976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1042235440"/>
        <c:crosses val="autoZero"/>
        <c:auto val="1"/>
        <c:lblAlgn val="ctr"/>
        <c:lblOffset val="100"/>
        <c:noMultiLvlLbl val="0"/>
      </c:catAx>
      <c:valAx>
        <c:axId val="104223544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1042239760"/>
        <c:crosses val="autoZero"/>
        <c:crossBetween val="between"/>
      </c:valAx>
      <c:valAx>
        <c:axId val="1042239280"/>
        <c:scaling>
          <c:orientation val="minMax"/>
        </c:scaling>
        <c:delete val="0"/>
        <c:axPos val="r"/>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1042225840"/>
        <c:crosses val="max"/>
        <c:crossBetween val="between"/>
      </c:valAx>
      <c:catAx>
        <c:axId val="1042225840"/>
        <c:scaling>
          <c:orientation val="minMax"/>
        </c:scaling>
        <c:delete val="1"/>
        <c:axPos val="b"/>
        <c:numFmt formatCode="General" sourceLinked="1"/>
        <c:majorTickMark val="none"/>
        <c:minorTickMark val="none"/>
        <c:tickLblPos val="nextTo"/>
        <c:crossAx val="1042239280"/>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legend>
    <c:plotVisOnly val="1"/>
    <c:dispBlanksAs val="gap"/>
    <c:showDLblsOverMax val="0"/>
  </c:chart>
  <c:spPr>
    <a:solidFill>
      <a:schemeClr val="bg1"/>
    </a:solidFill>
    <a:ln w="19050" cap="flat" cmpd="sng" algn="ctr">
      <a:solidFill>
        <a:schemeClr val="tx1"/>
      </a:solidFill>
      <a:round/>
    </a:ln>
    <a:effectLst/>
  </c:spPr>
  <c:txPr>
    <a:bodyPr/>
    <a:lstStyle/>
    <a:p>
      <a:pPr>
        <a:defRPr/>
      </a:pPr>
      <a:endParaRPr lang="ar-SA"/>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'6_تصنيف_الشكاوى'!$B$4</c:f>
              <c:strCache>
                <c:ptCount val="1"/>
                <c:pt idx="0">
                  <c:v>2022</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ar-SA"/>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'6_تصنيف_الشكاوى'!$A$5:$A$12</c:f>
              <c:strCache>
                <c:ptCount val="8"/>
                <c:pt idx="0">
                  <c:v>الأمتعة</c:v>
                </c:pt>
                <c:pt idx="1">
                  <c:v>الخدمات والمرافق العامة</c:v>
                </c:pt>
                <c:pt idx="2">
                  <c:v>الإجراءات الأمنية</c:v>
                </c:pt>
                <c:pt idx="3">
                  <c:v>إجراءات السفر</c:v>
                </c:pt>
                <c:pt idx="4">
                  <c:v>المواصلات</c:v>
                </c:pt>
                <c:pt idx="5">
                  <c:v>الخدمات التجارية</c:v>
                </c:pt>
                <c:pt idx="6">
                  <c:v>خدمات ذوي الإعاقة</c:v>
                </c:pt>
                <c:pt idx="7">
                  <c:v>خدمات الدرجة الأولى والتنفيذي</c:v>
                </c:pt>
              </c:strCache>
            </c:strRef>
          </c:cat>
          <c:val>
            <c:numRef>
              <c:f>'6_تصنيف_الشكاوى'!$B$5:$B$12</c:f>
              <c:numCache>
                <c:formatCode>General</c:formatCode>
                <c:ptCount val="8"/>
                <c:pt idx="0">
                  <c:v>215</c:v>
                </c:pt>
                <c:pt idx="1">
                  <c:v>392</c:v>
                </c:pt>
                <c:pt idx="2">
                  <c:v>126</c:v>
                </c:pt>
                <c:pt idx="3">
                  <c:v>181</c:v>
                </c:pt>
                <c:pt idx="4">
                  <c:v>45</c:v>
                </c:pt>
                <c:pt idx="5">
                  <c:v>46</c:v>
                </c:pt>
                <c:pt idx="6">
                  <c:v>18</c:v>
                </c:pt>
                <c:pt idx="7">
                  <c:v>24</c:v>
                </c:pt>
              </c:numCache>
            </c:numRef>
          </c:val>
          <c:extLst>
            <c:ext xmlns:c16="http://schemas.microsoft.com/office/drawing/2014/chart" uri="{C3380CC4-5D6E-409C-BE32-E72D297353CC}">
              <c16:uniqueId val="{00000000-56D7-4BDB-97DC-C9ED49883DA9}"/>
            </c:ext>
          </c:extLst>
        </c:ser>
        <c:ser>
          <c:idx val="1"/>
          <c:order val="1"/>
          <c:tx>
            <c:strRef>
              <c:f>'6_تصنيف_الشكاوى'!$C$4</c:f>
              <c:strCache>
                <c:ptCount val="1"/>
                <c:pt idx="0">
                  <c:v>2023</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ar-SA"/>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'6_تصنيف_الشكاوى'!$A$5:$A$12</c:f>
              <c:strCache>
                <c:ptCount val="8"/>
                <c:pt idx="0">
                  <c:v>الأمتعة</c:v>
                </c:pt>
                <c:pt idx="1">
                  <c:v>الخدمات والمرافق العامة</c:v>
                </c:pt>
                <c:pt idx="2">
                  <c:v>الإجراءات الأمنية</c:v>
                </c:pt>
                <c:pt idx="3">
                  <c:v>إجراءات السفر</c:v>
                </c:pt>
                <c:pt idx="4">
                  <c:v>المواصلات</c:v>
                </c:pt>
                <c:pt idx="5">
                  <c:v>الخدمات التجارية</c:v>
                </c:pt>
                <c:pt idx="6">
                  <c:v>خدمات ذوي الإعاقة</c:v>
                </c:pt>
                <c:pt idx="7">
                  <c:v>خدمات الدرجة الأولى والتنفيذي</c:v>
                </c:pt>
              </c:strCache>
            </c:strRef>
          </c:cat>
          <c:val>
            <c:numRef>
              <c:f>'6_تصنيف_الشكاوى'!$C$5:$C$12</c:f>
              <c:numCache>
                <c:formatCode>General</c:formatCode>
                <c:ptCount val="8"/>
                <c:pt idx="0">
                  <c:v>201</c:v>
                </c:pt>
                <c:pt idx="1">
                  <c:v>453</c:v>
                </c:pt>
                <c:pt idx="2">
                  <c:v>174</c:v>
                </c:pt>
                <c:pt idx="3">
                  <c:v>469</c:v>
                </c:pt>
                <c:pt idx="4">
                  <c:v>48</c:v>
                </c:pt>
                <c:pt idx="5">
                  <c:v>49</c:v>
                </c:pt>
                <c:pt idx="6">
                  <c:v>0</c:v>
                </c:pt>
                <c:pt idx="7">
                  <c:v>33</c:v>
                </c:pt>
              </c:numCache>
            </c:numRef>
          </c:val>
          <c:extLst>
            <c:ext xmlns:c16="http://schemas.microsoft.com/office/drawing/2014/chart" uri="{C3380CC4-5D6E-409C-BE32-E72D297353CC}">
              <c16:uniqueId val="{00000001-56D7-4BDB-97DC-C9ED49883DA9}"/>
            </c:ext>
          </c:extLst>
        </c:ser>
        <c:ser>
          <c:idx val="2"/>
          <c:order val="2"/>
          <c:tx>
            <c:strRef>
              <c:f>'6_تصنيف_الشكاوى'!$D$4</c:f>
              <c:strCache>
                <c:ptCount val="1"/>
                <c:pt idx="0">
                  <c:v>2024</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ar-SA"/>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'6_تصنيف_الشكاوى'!$A$5:$A$12</c:f>
              <c:strCache>
                <c:ptCount val="8"/>
                <c:pt idx="0">
                  <c:v>الأمتعة</c:v>
                </c:pt>
                <c:pt idx="1">
                  <c:v>الخدمات والمرافق العامة</c:v>
                </c:pt>
                <c:pt idx="2">
                  <c:v>الإجراءات الأمنية</c:v>
                </c:pt>
                <c:pt idx="3">
                  <c:v>إجراءات السفر</c:v>
                </c:pt>
                <c:pt idx="4">
                  <c:v>المواصلات</c:v>
                </c:pt>
                <c:pt idx="5">
                  <c:v>الخدمات التجارية</c:v>
                </c:pt>
                <c:pt idx="6">
                  <c:v>خدمات ذوي الإعاقة</c:v>
                </c:pt>
                <c:pt idx="7">
                  <c:v>خدمات الدرجة الأولى والتنفيذي</c:v>
                </c:pt>
              </c:strCache>
            </c:strRef>
          </c:cat>
          <c:val>
            <c:numRef>
              <c:f>'6_تصنيف_الشكاوى'!$D$5:$D$12</c:f>
              <c:numCache>
                <c:formatCode>General</c:formatCode>
                <c:ptCount val="8"/>
                <c:pt idx="0">
                  <c:v>502</c:v>
                </c:pt>
                <c:pt idx="1">
                  <c:v>461</c:v>
                </c:pt>
                <c:pt idx="2">
                  <c:v>126</c:v>
                </c:pt>
                <c:pt idx="3">
                  <c:v>125</c:v>
                </c:pt>
                <c:pt idx="4">
                  <c:v>39</c:v>
                </c:pt>
                <c:pt idx="5">
                  <c:v>9</c:v>
                </c:pt>
                <c:pt idx="6">
                  <c:v>12</c:v>
                </c:pt>
                <c:pt idx="7">
                  <c:v>7</c:v>
                </c:pt>
              </c:numCache>
            </c:numRef>
          </c:val>
          <c:extLst>
            <c:ext xmlns:c16="http://schemas.microsoft.com/office/drawing/2014/chart" uri="{C3380CC4-5D6E-409C-BE32-E72D297353CC}">
              <c16:uniqueId val="{00000002-56D7-4BDB-97DC-C9ED49883DA9}"/>
            </c:ext>
          </c:extLst>
        </c:ser>
        <c:dLbls>
          <c:dLblPos val="outEnd"/>
          <c:showLegendKey val="0"/>
          <c:showVal val="1"/>
          <c:showCatName val="0"/>
          <c:showSerName val="0"/>
          <c:showPercent val="0"/>
          <c:showBubbleSize val="0"/>
        </c:dLbls>
        <c:gapWidth val="219"/>
        <c:overlap val="-27"/>
        <c:axId val="1226536768"/>
        <c:axId val="1226533888"/>
      </c:barChart>
      <c:catAx>
        <c:axId val="12265367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1226533888"/>
        <c:crosses val="autoZero"/>
        <c:auto val="1"/>
        <c:lblAlgn val="ctr"/>
        <c:lblOffset val="100"/>
        <c:noMultiLvlLbl val="0"/>
      </c:catAx>
      <c:valAx>
        <c:axId val="122653388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122653676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12700" cap="flat" cmpd="sng" algn="ctr">
      <a:solidFill>
        <a:schemeClr val="tx1"/>
      </a:solidFill>
      <a:round/>
    </a:ln>
    <a:effectLst/>
  </c:spPr>
  <c:txPr>
    <a:bodyPr/>
    <a:lstStyle/>
    <a:p>
      <a:pPr>
        <a:defRPr/>
      </a:pPr>
      <a:endParaRPr lang="ar-SA"/>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v>CCR</c:v>
          </c:tx>
          <c:spPr>
            <a:solidFill>
              <a:srgbClr val="4F81BD"/>
            </a:solidFill>
            <a:ln w="9360">
              <a:solidFill>
                <a:srgbClr val="F9F9F9"/>
              </a:solidFill>
              <a:round/>
            </a:ln>
          </c:spPr>
          <c:invertIfNegative val="0"/>
          <c:dLbls>
            <c:spPr>
              <a:noFill/>
              <a:ln>
                <a:noFill/>
              </a:ln>
              <a:effectLst/>
            </c:spPr>
            <c:txPr>
              <a:bodyPr wrap="none"/>
              <a:lstStyle/>
              <a:p>
                <a:pPr>
                  <a:defRPr sz="1000" b="0" strike="noStrike" spc="-1">
                    <a:latin typeface="Arial"/>
                  </a:defRPr>
                </a:pPr>
                <a:endParaRPr lang="ar-SA"/>
              </a:p>
            </c:txPr>
            <c:showLegendKey val="0"/>
            <c:showVal val="0"/>
            <c:showCatName val="0"/>
            <c:showSerName val="0"/>
            <c:showPercent val="0"/>
            <c:showBubbleSize val="1"/>
            <c:separator> </c:separator>
            <c:showLeaderLines val="0"/>
            <c:extLst>
              <c:ext xmlns:c15="http://schemas.microsoft.com/office/drawing/2012/chart" uri="{CE6537A1-D6FC-4f65-9D91-7224C49458BB}">
                <c15:showLeaderLines val="1"/>
              </c:ext>
            </c:extLst>
          </c:dLbls>
          <c:cat>
            <c:strRef>
              <c:f>'12_DEA'!$A$5:$A$19</c:f>
              <c:strCache>
                <c:ptCount val="15"/>
                <c:pt idx="0">
                  <c:v>المدينة - MED</c:v>
                </c:pt>
                <c:pt idx="1">
                  <c:v>بيشة - BHH</c:v>
                </c:pt>
                <c:pt idx="2">
                  <c:v>الرياض - RUH</c:v>
                </c:pt>
                <c:pt idx="3">
                  <c:v>الدمام - DMM</c:v>
                </c:pt>
                <c:pt idx="4">
                  <c:v>القصيم - ELQ</c:v>
                </c:pt>
                <c:pt idx="5">
                  <c:v>تبوك - TUU</c:v>
                </c:pt>
                <c:pt idx="6">
                  <c:v>أبها - AHB</c:v>
                </c:pt>
                <c:pt idx="7">
                  <c:v>نجران - EAM</c:v>
                </c:pt>
                <c:pt idx="8">
                  <c:v>القيصومة - AQI</c:v>
                </c:pt>
                <c:pt idx="9">
                  <c:v>الطائف - TIF</c:v>
                </c:pt>
                <c:pt idx="10">
                  <c:v>حائل - HAS</c:v>
                </c:pt>
                <c:pt idx="11">
                  <c:v>جازان - GIZ</c:v>
                </c:pt>
                <c:pt idx="12">
                  <c:v>جدة - JED</c:v>
                </c:pt>
                <c:pt idx="13">
                  <c:v>شرورة - SHW</c:v>
                </c:pt>
                <c:pt idx="14">
                  <c:v>ينبع - YNB</c:v>
                </c:pt>
              </c:strCache>
            </c:strRef>
          </c:cat>
          <c:val>
            <c:numRef>
              <c:f>'12_DEA'!$C$4:$C$19</c:f>
              <c:numCache>
                <c:formatCode>0.000</c:formatCode>
                <c:ptCount val="16"/>
                <c:pt idx="0" formatCode="General">
                  <c:v>0</c:v>
                </c:pt>
                <c:pt idx="1">
                  <c:v>1</c:v>
                </c:pt>
                <c:pt idx="2">
                  <c:v>0.97199999999999998</c:v>
                </c:pt>
                <c:pt idx="3">
                  <c:v>0.97799999999999998</c:v>
                </c:pt>
                <c:pt idx="4">
                  <c:v>0.95599999999999996</c:v>
                </c:pt>
                <c:pt idx="5">
                  <c:v>0.96</c:v>
                </c:pt>
                <c:pt idx="6">
                  <c:v>0.95499999999999996</c:v>
                </c:pt>
                <c:pt idx="7">
                  <c:v>0.95099999999999996</c:v>
                </c:pt>
                <c:pt idx="8">
                  <c:v>0.95</c:v>
                </c:pt>
                <c:pt idx="9">
                  <c:v>0.96499999999999997</c:v>
                </c:pt>
                <c:pt idx="10">
                  <c:v>0.94199999999999995</c:v>
                </c:pt>
                <c:pt idx="11">
                  <c:v>0.94399999999999995</c:v>
                </c:pt>
                <c:pt idx="12">
                  <c:v>0.93799999999999994</c:v>
                </c:pt>
                <c:pt idx="13">
                  <c:v>0.89300000000000002</c:v>
                </c:pt>
                <c:pt idx="14">
                  <c:v>0.88200000000000001</c:v>
                </c:pt>
                <c:pt idx="15">
                  <c:v>0.86</c:v>
                </c:pt>
              </c:numCache>
            </c:numRef>
          </c:val>
          <c:extLst>
            <c:ext xmlns:c16="http://schemas.microsoft.com/office/drawing/2014/chart" uri="{C3380CC4-5D6E-409C-BE32-E72D297353CC}">
              <c16:uniqueId val="{00000000-93C7-4E20-9A0D-D219ABD0C051}"/>
            </c:ext>
          </c:extLst>
        </c:ser>
        <c:ser>
          <c:idx val="1"/>
          <c:order val="1"/>
          <c:tx>
            <c:v>BCC</c:v>
          </c:tx>
          <c:spPr>
            <a:solidFill>
              <a:srgbClr val="C0504D"/>
            </a:solidFill>
            <a:ln w="9360">
              <a:solidFill>
                <a:srgbClr val="F9F9F9"/>
              </a:solidFill>
              <a:round/>
            </a:ln>
          </c:spPr>
          <c:invertIfNegative val="0"/>
          <c:dLbls>
            <c:spPr>
              <a:noFill/>
              <a:ln>
                <a:noFill/>
              </a:ln>
              <a:effectLst/>
            </c:spPr>
            <c:txPr>
              <a:bodyPr wrap="none"/>
              <a:lstStyle/>
              <a:p>
                <a:pPr>
                  <a:defRPr sz="1000" b="0" strike="noStrike" spc="-1">
                    <a:latin typeface="Arial"/>
                  </a:defRPr>
                </a:pPr>
                <a:endParaRPr lang="ar-SA"/>
              </a:p>
            </c:txPr>
            <c:showLegendKey val="0"/>
            <c:showVal val="0"/>
            <c:showCatName val="0"/>
            <c:showSerName val="0"/>
            <c:showPercent val="0"/>
            <c:showBubbleSize val="1"/>
            <c:separator> </c:separator>
            <c:showLeaderLines val="0"/>
            <c:extLst>
              <c:ext xmlns:c15="http://schemas.microsoft.com/office/drawing/2012/chart" uri="{CE6537A1-D6FC-4f65-9D91-7224C49458BB}">
                <c15:showLeaderLines val="1"/>
              </c:ext>
            </c:extLst>
          </c:dLbls>
          <c:cat>
            <c:strRef>
              <c:f>'12_DEA'!$A$5:$A$19</c:f>
              <c:strCache>
                <c:ptCount val="15"/>
                <c:pt idx="0">
                  <c:v>المدينة - MED</c:v>
                </c:pt>
                <c:pt idx="1">
                  <c:v>بيشة - BHH</c:v>
                </c:pt>
                <c:pt idx="2">
                  <c:v>الرياض - RUH</c:v>
                </c:pt>
                <c:pt idx="3">
                  <c:v>الدمام - DMM</c:v>
                </c:pt>
                <c:pt idx="4">
                  <c:v>القصيم - ELQ</c:v>
                </c:pt>
                <c:pt idx="5">
                  <c:v>تبوك - TUU</c:v>
                </c:pt>
                <c:pt idx="6">
                  <c:v>أبها - AHB</c:v>
                </c:pt>
                <c:pt idx="7">
                  <c:v>نجران - EAM</c:v>
                </c:pt>
                <c:pt idx="8">
                  <c:v>القيصومة - AQI</c:v>
                </c:pt>
                <c:pt idx="9">
                  <c:v>الطائف - TIF</c:v>
                </c:pt>
                <c:pt idx="10">
                  <c:v>حائل - HAS</c:v>
                </c:pt>
                <c:pt idx="11">
                  <c:v>جازان - GIZ</c:v>
                </c:pt>
                <c:pt idx="12">
                  <c:v>جدة - JED</c:v>
                </c:pt>
                <c:pt idx="13">
                  <c:v>شرورة - SHW</c:v>
                </c:pt>
                <c:pt idx="14">
                  <c:v>ينبع - YNB</c:v>
                </c:pt>
              </c:strCache>
            </c:strRef>
          </c:cat>
          <c:val>
            <c:numRef>
              <c:f>'12_DEA'!$D$4:$D$19</c:f>
              <c:numCache>
                <c:formatCode>0.000</c:formatCode>
                <c:ptCount val="16"/>
                <c:pt idx="0" formatCode="General">
                  <c:v>0</c:v>
                </c:pt>
                <c:pt idx="1">
                  <c:v>1</c:v>
                </c:pt>
                <c:pt idx="2">
                  <c:v>1</c:v>
                </c:pt>
                <c:pt idx="3">
                  <c:v>1</c:v>
                </c:pt>
                <c:pt idx="4">
                  <c:v>0.98</c:v>
                </c:pt>
                <c:pt idx="5">
                  <c:v>0.98499999999999999</c:v>
                </c:pt>
                <c:pt idx="6">
                  <c:v>0.97799999999999998</c:v>
                </c:pt>
                <c:pt idx="7">
                  <c:v>0.97499999999999998</c:v>
                </c:pt>
                <c:pt idx="8">
                  <c:v>0.97199999999999998</c:v>
                </c:pt>
                <c:pt idx="9">
                  <c:v>1</c:v>
                </c:pt>
                <c:pt idx="10">
                  <c:v>0.95699999999999996</c:v>
                </c:pt>
                <c:pt idx="11">
                  <c:v>0.96</c:v>
                </c:pt>
                <c:pt idx="12">
                  <c:v>0.95199999999999996</c:v>
                </c:pt>
                <c:pt idx="13">
                  <c:v>0.90700000000000003</c:v>
                </c:pt>
                <c:pt idx="14">
                  <c:v>0.89800000000000002</c:v>
                </c:pt>
                <c:pt idx="15">
                  <c:v>0.876</c:v>
                </c:pt>
              </c:numCache>
            </c:numRef>
          </c:val>
          <c:extLst>
            <c:ext xmlns:c16="http://schemas.microsoft.com/office/drawing/2014/chart" uri="{C3380CC4-5D6E-409C-BE32-E72D297353CC}">
              <c16:uniqueId val="{00000001-93C7-4E20-9A0D-D219ABD0C051}"/>
            </c:ext>
          </c:extLst>
        </c:ser>
        <c:dLbls>
          <c:showLegendKey val="0"/>
          <c:showVal val="0"/>
          <c:showCatName val="0"/>
          <c:showSerName val="0"/>
          <c:showPercent val="0"/>
          <c:showBubbleSize val="0"/>
        </c:dLbls>
        <c:gapWidth val="150"/>
        <c:axId val="2335252"/>
        <c:axId val="76387089"/>
      </c:barChart>
      <c:catAx>
        <c:axId val="2335252"/>
        <c:scaling>
          <c:orientation val="minMax"/>
        </c:scaling>
        <c:delete val="0"/>
        <c:axPos val="l"/>
        <c:numFmt formatCode="General" sourceLinked="1"/>
        <c:majorTickMark val="none"/>
        <c:minorTickMark val="none"/>
        <c:tickLblPos val="nextTo"/>
        <c:spPr>
          <a:ln w="9360">
            <a:solidFill>
              <a:srgbClr val="878787"/>
            </a:solidFill>
            <a:round/>
          </a:ln>
        </c:spPr>
        <c:txPr>
          <a:bodyPr/>
          <a:lstStyle/>
          <a:p>
            <a:pPr>
              <a:defRPr sz="1000" b="0" strike="noStrike" spc="-1">
                <a:solidFill>
                  <a:srgbClr val="000000"/>
                </a:solidFill>
                <a:latin typeface="Calibri"/>
              </a:defRPr>
            </a:pPr>
            <a:endParaRPr lang="ar-SA"/>
          </a:p>
        </c:txPr>
        <c:crossAx val="76387089"/>
        <c:crosses val="autoZero"/>
        <c:auto val="1"/>
        <c:lblAlgn val="ctr"/>
        <c:lblOffset val="100"/>
        <c:noMultiLvlLbl val="0"/>
      </c:catAx>
      <c:valAx>
        <c:axId val="76387089"/>
        <c:scaling>
          <c:orientation val="minMax"/>
        </c:scaling>
        <c:delete val="0"/>
        <c:axPos val="b"/>
        <c:majorGridlines>
          <c:spPr>
            <a:ln w="9360">
              <a:solidFill>
                <a:srgbClr val="878787"/>
              </a:solidFill>
              <a:round/>
            </a:ln>
          </c:spPr>
        </c:majorGridlines>
        <c:numFmt formatCode="General" sourceLinked="1"/>
        <c:majorTickMark val="none"/>
        <c:minorTickMark val="none"/>
        <c:tickLblPos val="nextTo"/>
        <c:spPr>
          <a:ln w="9360">
            <a:solidFill>
              <a:srgbClr val="878787"/>
            </a:solidFill>
            <a:round/>
          </a:ln>
        </c:spPr>
        <c:txPr>
          <a:bodyPr/>
          <a:lstStyle/>
          <a:p>
            <a:pPr>
              <a:defRPr sz="1000" b="0" strike="noStrike" spc="-1">
                <a:solidFill>
                  <a:srgbClr val="000000"/>
                </a:solidFill>
                <a:latin typeface="Calibri"/>
              </a:defRPr>
            </a:pPr>
            <a:endParaRPr lang="ar-SA"/>
          </a:p>
        </c:txPr>
        <c:crossAx val="2335252"/>
        <c:crosses val="autoZero"/>
        <c:crossBetween val="between"/>
      </c:valAx>
      <c:spPr>
        <a:noFill/>
        <a:ln w="0">
          <a:noFill/>
        </a:ln>
      </c:spPr>
    </c:plotArea>
    <c:legend>
      <c:legendPos val="r"/>
      <c:overlay val="0"/>
      <c:spPr>
        <a:noFill/>
        <a:ln w="0">
          <a:noFill/>
        </a:ln>
      </c:spPr>
      <c:txPr>
        <a:bodyPr/>
        <a:lstStyle/>
        <a:p>
          <a:pPr>
            <a:defRPr sz="1000" b="0" strike="noStrike" spc="-1">
              <a:solidFill>
                <a:srgbClr val="000000"/>
              </a:solidFill>
              <a:latin typeface="Calibri"/>
            </a:defRPr>
          </a:pPr>
          <a:endParaRPr lang="ar-SA"/>
        </a:p>
      </c:txPr>
    </c:legend>
    <c:plotVisOnly val="1"/>
    <c:dispBlanksAs val="gap"/>
    <c:showDLblsOverMax val="1"/>
  </c:chart>
  <c:spPr>
    <a:solidFill>
      <a:srgbClr val="FFFFFF"/>
    </a:solidFill>
    <a:ln w="12700">
      <a:solidFill>
        <a:schemeClr val="tx1"/>
      </a:solidFill>
      <a:round/>
    </a:ln>
  </c:sp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2617238349054086"/>
          <c:y val="0.10949538787667028"/>
          <c:w val="0.82889035579409309"/>
          <c:h val="0.75776554607860258"/>
        </c:manualLayout>
      </c:layout>
      <c:scatterChart>
        <c:scatterStyle val="lineMarker"/>
        <c:varyColors val="0"/>
        <c:ser>
          <c:idx val="0"/>
          <c:order val="0"/>
          <c:tx>
            <c:strRef>
              <c:f>'11_الركاب_الأداء'!$D$4</c:f>
              <c:strCache>
                <c:ptCount val="1"/>
                <c:pt idx="0">
                  <c:v>الإجمالي 2024</c:v>
                </c:pt>
              </c:strCache>
            </c:strRef>
          </c:tx>
          <c:spPr>
            <a:ln w="28575" cap="rnd">
              <a:noFill/>
              <a:round/>
            </a:ln>
            <a:effectLst/>
          </c:spPr>
          <c:marker>
            <c:symbol val="circle"/>
            <c:size val="5"/>
            <c:spPr>
              <a:solidFill>
                <a:schemeClr val="accent1"/>
              </a:solidFill>
              <a:ln w="9525">
                <a:solidFill>
                  <a:schemeClr val="accent1"/>
                </a:solidFill>
              </a:ln>
              <a:effectLst/>
            </c:spPr>
          </c:marker>
          <c:dLbls>
            <c:dLbl>
              <c:idx val="0"/>
              <c:tx>
                <c:rich>
                  <a:bodyPr/>
                  <a:lstStyle/>
                  <a:p>
                    <a:r>
                      <a:rPr lang="en-US" b="1">
                        <a:solidFill>
                          <a:srgbClr val="002060"/>
                        </a:solidFill>
                      </a:rPr>
                      <a:t>JED</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0-4132-4223-AFA4-67E12A74CF9E}"/>
                </c:ext>
              </c:extLst>
            </c:dLbl>
            <c:dLbl>
              <c:idx val="1"/>
              <c:tx>
                <c:rich>
                  <a:bodyPr/>
                  <a:lstStyle/>
                  <a:p>
                    <a:r>
                      <a:rPr lang="en-US" b="1">
                        <a:solidFill>
                          <a:srgbClr val="002060"/>
                        </a:solidFill>
                      </a:rPr>
                      <a:t>RUH</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1-4132-4223-AFA4-67E12A74CF9E}"/>
                </c:ext>
              </c:extLst>
            </c:dLbl>
            <c:dLbl>
              <c:idx val="2"/>
              <c:tx>
                <c:rich>
                  <a:bodyPr/>
                  <a:lstStyle/>
                  <a:p>
                    <a:r>
                      <a:rPr lang="en-US" b="1">
                        <a:solidFill>
                          <a:srgbClr val="00B0F0"/>
                        </a:solidFill>
                      </a:rPr>
                      <a:t>DMM</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2-4132-4223-AFA4-67E12A74CF9E}"/>
                </c:ext>
              </c:extLst>
            </c:dLbl>
            <c:dLbl>
              <c:idx val="3"/>
              <c:tx>
                <c:rich>
                  <a:bodyPr/>
                  <a:lstStyle/>
                  <a:p>
                    <a:r>
                      <a:rPr lang="en-US" b="1">
                        <a:solidFill>
                          <a:srgbClr val="00B0F0"/>
                        </a:solidFill>
                      </a:rPr>
                      <a:t>MED</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3-4132-4223-AFA4-67E12A74CF9E}"/>
                </c:ext>
              </c:extLst>
            </c:dLbl>
            <c:dLbl>
              <c:idx val="4"/>
              <c:tx>
                <c:rich>
                  <a:bodyPr/>
                  <a:lstStyle/>
                  <a:p>
                    <a:r>
                      <a:rPr lang="en-US" b="1">
                        <a:solidFill>
                          <a:srgbClr val="00B050"/>
                        </a:solidFill>
                      </a:rPr>
                      <a:t>AHB</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4-4132-4223-AFA4-67E12A74CF9E}"/>
                </c:ext>
              </c:extLst>
            </c:dLbl>
            <c:dLbl>
              <c:idx val="5"/>
              <c:tx>
                <c:rich>
                  <a:bodyPr/>
                  <a:lstStyle/>
                  <a:p>
                    <a:r>
                      <a:rPr lang="en-US" b="1">
                        <a:solidFill>
                          <a:srgbClr val="00B050"/>
                        </a:solidFill>
                      </a:rPr>
                      <a:t>GIZ</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5-4132-4223-AFA4-67E12A74CF9E}"/>
                </c:ext>
              </c:extLst>
            </c:dLbl>
            <c:dLbl>
              <c:idx val="6"/>
              <c:layout>
                <c:manualLayout>
                  <c:x val="-1.9563211509124621E-2"/>
                  <c:y val="-2.4165108580064404E-2"/>
                </c:manualLayout>
              </c:layout>
              <c:tx>
                <c:rich>
                  <a:bodyPr/>
                  <a:lstStyle/>
                  <a:p>
                    <a:r>
                      <a:rPr lang="en-US" b="1">
                        <a:solidFill>
                          <a:schemeClr val="accent6">
                            <a:lumMod val="75000"/>
                          </a:schemeClr>
                        </a:solidFill>
                      </a:rPr>
                      <a:t>TUU</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6-4132-4223-AFA4-67E12A74CF9E}"/>
                </c:ext>
              </c:extLst>
            </c:dLbl>
            <c:dLbl>
              <c:idx val="7"/>
              <c:layout>
                <c:manualLayout>
                  <c:x val="-3.9126423018249319E-2"/>
                  <c:y val="-2.7185747152572454E-2"/>
                </c:manualLayout>
              </c:layout>
              <c:tx>
                <c:rich>
                  <a:bodyPr/>
                  <a:lstStyle/>
                  <a:p>
                    <a:r>
                      <a:rPr lang="en-US" b="1">
                        <a:solidFill>
                          <a:schemeClr val="accent6">
                            <a:lumMod val="75000"/>
                          </a:schemeClr>
                        </a:solidFill>
                      </a:rPr>
                      <a:t>ELQ</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7-4132-4223-AFA4-67E12A74CF9E}"/>
                </c:ext>
              </c:extLst>
            </c:dLbl>
            <c:dLbl>
              <c:idx val="8"/>
              <c:tx>
                <c:rich>
                  <a:bodyPr/>
                  <a:lstStyle/>
                  <a:p>
                    <a:r>
                      <a:rPr lang="en-US" b="1">
                        <a:solidFill>
                          <a:schemeClr val="accent6">
                            <a:lumMod val="75000"/>
                          </a:schemeClr>
                        </a:solidFill>
                      </a:rPr>
                      <a:t>YNB</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8-4132-4223-AFA4-67E12A74CF9E}"/>
                </c:ext>
              </c:extLst>
            </c:dLbl>
            <c:dLbl>
              <c:idx val="9"/>
              <c:layout>
                <c:manualLayout>
                  <c:x val="-1.304214100608316E-2"/>
                  <c:y val="1.5103192862540252E-2"/>
                </c:manualLayout>
              </c:layout>
              <c:tx>
                <c:rich>
                  <a:bodyPr/>
                  <a:lstStyle/>
                  <a:p>
                    <a:r>
                      <a:rPr lang="en-US" b="1">
                        <a:solidFill>
                          <a:schemeClr val="accent6">
                            <a:lumMod val="75000"/>
                          </a:schemeClr>
                        </a:solidFill>
                      </a:rPr>
                      <a:t>TIF</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9-4132-4223-AFA4-67E12A74CF9E}"/>
                </c:ext>
              </c:extLst>
            </c:dLbl>
            <c:dLbl>
              <c:idx val="10"/>
              <c:tx>
                <c:rich>
                  <a:bodyPr/>
                  <a:lstStyle/>
                  <a:p>
                    <a:r>
                      <a:rPr lang="en-US" b="1">
                        <a:solidFill>
                          <a:schemeClr val="accent6">
                            <a:lumMod val="75000"/>
                          </a:schemeClr>
                        </a:solidFill>
                      </a:rPr>
                      <a:t>HOF</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A-4132-4223-AFA4-67E12A74CF9E}"/>
                </c:ext>
              </c:extLst>
            </c:dLbl>
            <c:dLbl>
              <c:idx val="11"/>
              <c:tx>
                <c:rich>
                  <a:bodyPr/>
                  <a:lstStyle/>
                  <a:p>
                    <a:r>
                      <a:rPr lang="en-US" b="1">
                        <a:solidFill>
                          <a:schemeClr val="accent6">
                            <a:lumMod val="75000"/>
                          </a:schemeClr>
                        </a:solidFill>
                      </a:rPr>
                      <a:t>ULH</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B-4132-4223-AFA4-67E12A74CF9E}"/>
                </c:ext>
              </c:extLst>
            </c:dLbl>
            <c:dLbl>
              <c:idx val="12"/>
              <c:layout>
                <c:manualLayout>
                  <c:x val="-3.9126502437161557E-2"/>
                  <c:y val="3.321450057402265E-2"/>
                </c:manualLayout>
              </c:layout>
              <c:tx>
                <c:rich>
                  <a:bodyPr/>
                  <a:lstStyle/>
                  <a:p>
                    <a:r>
                      <a:rPr lang="en-US" b="1">
                        <a:solidFill>
                          <a:schemeClr val="accent6">
                            <a:lumMod val="75000"/>
                          </a:schemeClr>
                        </a:solidFill>
                      </a:rPr>
                      <a:t>HAS</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C-4132-4223-AFA4-67E12A74CF9E}"/>
                </c:ext>
              </c:extLst>
            </c:dLbl>
            <c:dLbl>
              <c:idx val="13"/>
              <c:layout>
                <c:manualLayout>
                  <c:x val="-6.3036929284381829E-2"/>
                  <c:y val="-2.2654789293810377E-2"/>
                </c:manualLayout>
              </c:layout>
              <c:tx>
                <c:rich>
                  <a:bodyPr rot="0" spcFirstLastPara="1" vertOverflow="ellipsis" vert="horz" wrap="square" lIns="38100" tIns="19050" rIns="38100" bIns="19050" anchor="ctr" anchorCtr="1">
                    <a:noAutofit/>
                  </a:bodyPr>
                  <a:lstStyle/>
                  <a:p>
                    <a:pPr>
                      <a:defRPr sz="900" b="0" i="0" u="none" strike="noStrike" kern="1200" baseline="0">
                        <a:solidFill>
                          <a:schemeClr val="tx1">
                            <a:lumMod val="75000"/>
                            <a:lumOff val="25000"/>
                          </a:schemeClr>
                        </a:solidFill>
                        <a:latin typeface="+mn-lt"/>
                        <a:ea typeface="+mn-ea"/>
                        <a:cs typeface="+mn-cs"/>
                      </a:defRPr>
                    </a:pPr>
                    <a:r>
                      <a:rPr lang="en-US" b="1">
                        <a:solidFill>
                          <a:schemeClr val="accent6">
                            <a:lumMod val="75000"/>
                          </a:schemeClr>
                        </a:solidFill>
                      </a:rPr>
                      <a:t>EAM</a:t>
                    </a:r>
                  </a:p>
                </c:rich>
              </c:tx>
              <c:spPr>
                <a:noFill/>
                <a:ln>
                  <a:noFill/>
                </a:ln>
                <a:effectLst/>
              </c:spPr>
              <c:txPr>
                <a:bodyPr rot="0" spcFirstLastPara="1" vertOverflow="ellipsis" vert="horz" wrap="square" lIns="38100" tIns="19050" rIns="38100" bIns="19050" anchor="ctr" anchorCtr="1">
                  <a:noAutofit/>
                </a:bodyPr>
                <a:lstStyle/>
                <a:p>
                  <a:pPr>
                    <a:defRPr sz="900" b="0" i="0" u="none" strike="noStrike" kern="1200" baseline="0">
                      <a:solidFill>
                        <a:schemeClr val="tx1">
                          <a:lumMod val="75000"/>
                          <a:lumOff val="25000"/>
                        </a:schemeClr>
                      </a:solidFill>
                      <a:latin typeface="+mn-lt"/>
                      <a:ea typeface="+mn-ea"/>
                      <a:cs typeface="+mn-cs"/>
                    </a:defRPr>
                  </a:pPr>
                  <a:endParaRPr lang="ar-SA"/>
                </a:p>
              </c:txPr>
              <c:showLegendKey val="0"/>
              <c:showVal val="1"/>
              <c:showCatName val="0"/>
              <c:showSerName val="0"/>
              <c:showPercent val="0"/>
              <c:showBubbleSize val="0"/>
              <c:extLst>
                <c:ext xmlns:c15="http://schemas.microsoft.com/office/drawing/2012/chart" uri="{CE6537A1-D6FC-4f65-9D91-7224C49458BB}">
                  <c15:layout>
                    <c:manualLayout>
                      <c:w val="5.1538193875704963E-2"/>
                      <c:h val="4.5264387931811582E-2"/>
                    </c:manualLayout>
                  </c15:layout>
                  <c15:showDataLabelsRange val="0"/>
                </c:ext>
                <c:ext xmlns:c16="http://schemas.microsoft.com/office/drawing/2014/chart" uri="{C3380CC4-5D6E-409C-BE32-E72D297353CC}">
                  <c16:uniqueId val="{0000000D-4132-4223-AFA4-67E12A74CF9E}"/>
                </c:ext>
              </c:extLst>
            </c:dLbl>
            <c:dLbl>
              <c:idx val="14"/>
              <c:tx>
                <c:rich>
                  <a:bodyPr/>
                  <a:lstStyle/>
                  <a:p>
                    <a:r>
                      <a:rPr lang="en-US" b="1">
                        <a:solidFill>
                          <a:schemeClr val="accent6">
                            <a:lumMod val="75000"/>
                          </a:schemeClr>
                        </a:solidFill>
                      </a:rPr>
                      <a:t>AJF</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E-4132-4223-AFA4-67E12A74CF9E}"/>
                </c:ext>
              </c:extLst>
            </c:dLbl>
            <c:dLbl>
              <c:idx val="15"/>
              <c:tx>
                <c:rich>
                  <a:bodyPr/>
                  <a:lstStyle/>
                  <a:p>
                    <a:r>
                      <a:rPr lang="en-US" b="1">
                        <a:solidFill>
                          <a:srgbClr val="FF0000"/>
                        </a:solidFill>
                      </a:rPr>
                      <a:t>RAE</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F-4132-4223-AFA4-67E12A74CF9E}"/>
                </c:ext>
              </c:extLst>
            </c:dLbl>
            <c:dLbl>
              <c:idx val="16"/>
              <c:layout>
                <c:manualLayout>
                  <c:x val="-3.4779042682888214E-2"/>
                  <c:y val="-3.0206385725080505E-2"/>
                </c:manualLayout>
              </c:layout>
              <c:tx>
                <c:rich>
                  <a:bodyPr/>
                  <a:lstStyle/>
                  <a:p>
                    <a:r>
                      <a:rPr lang="en-US" b="1">
                        <a:solidFill>
                          <a:srgbClr val="FF0000"/>
                        </a:solidFill>
                      </a:rPr>
                      <a:t>BHH</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10-4132-4223-AFA4-67E12A74CF9E}"/>
                </c:ext>
              </c:extLst>
            </c:dLbl>
            <c:dLbl>
              <c:idx val="17"/>
              <c:layout>
                <c:manualLayout>
                  <c:x val="-3.9126423018249243E-2"/>
                  <c:y val="3.0206385725080394E-2"/>
                </c:manualLayout>
              </c:layout>
              <c:tx>
                <c:rich>
                  <a:bodyPr/>
                  <a:lstStyle/>
                  <a:p>
                    <a:r>
                      <a:rPr lang="en-US" b="1">
                        <a:solidFill>
                          <a:schemeClr val="accent6">
                            <a:lumMod val="75000"/>
                          </a:schemeClr>
                        </a:solidFill>
                      </a:rPr>
                      <a:t>SHW</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11-4132-4223-AFA4-67E12A74CF9E}"/>
                </c:ext>
              </c:extLst>
            </c:dLbl>
            <c:dLbl>
              <c:idx val="18"/>
              <c:tx>
                <c:rich>
                  <a:bodyPr/>
                  <a:lstStyle/>
                  <a:p>
                    <a:r>
                      <a:rPr lang="en-US" b="1">
                        <a:solidFill>
                          <a:srgbClr val="FF0000"/>
                        </a:solidFill>
                      </a:rPr>
                      <a:t>ABT</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12-4132-4223-AFA4-67E12A74CF9E}"/>
                </c:ext>
              </c:extLst>
            </c:dLbl>
            <c:dLbl>
              <c:idx val="19"/>
              <c:layout>
                <c:manualLayout>
                  <c:x val="-6.5210705030415402E-3"/>
                  <c:y val="-1.2082554290032202E-2"/>
                </c:manualLayout>
              </c:layout>
              <c:tx>
                <c:rich>
                  <a:bodyPr/>
                  <a:lstStyle/>
                  <a:p>
                    <a:r>
                      <a:rPr lang="en-US" b="1">
                        <a:solidFill>
                          <a:srgbClr val="FF0000"/>
                        </a:solidFill>
                      </a:rPr>
                      <a:t>URY</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13-4132-4223-AFA4-67E12A74CF9E}"/>
                </c:ext>
              </c:extLst>
            </c:dLbl>
            <c:dLbl>
              <c:idx val="20"/>
              <c:tx>
                <c:rich>
                  <a:bodyPr/>
                  <a:lstStyle/>
                  <a:p>
                    <a:r>
                      <a:rPr lang="en-US" b="1">
                        <a:solidFill>
                          <a:srgbClr val="FF0000"/>
                        </a:solidFill>
                      </a:rPr>
                      <a:t>WAE</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14-4132-4223-AFA4-67E12A74CF9E}"/>
                </c:ext>
              </c:extLst>
            </c:dLbl>
            <c:dLbl>
              <c:idx val="21"/>
              <c:layout>
                <c:manualLayout>
                  <c:x val="-2.1736901676805533E-3"/>
                  <c:y val="-9.0619157175241515E-3"/>
                </c:manualLayout>
              </c:layout>
              <c:tx>
                <c:rich>
                  <a:bodyPr/>
                  <a:lstStyle/>
                  <a:p>
                    <a:r>
                      <a:rPr lang="en-US" b="1">
                        <a:solidFill>
                          <a:srgbClr val="FF0000"/>
                        </a:solidFill>
                      </a:rPr>
                      <a:t>TUI</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15-4132-4223-AFA4-67E12A74CF9E}"/>
                </c:ext>
              </c:extLst>
            </c:dLbl>
            <c:dLbl>
              <c:idx val="22"/>
              <c:layout>
                <c:manualLayout>
                  <c:x val="-6.7384395198095914E-2"/>
                  <c:y val="-1.2082554290032202E-2"/>
                </c:manualLayout>
              </c:layout>
              <c:tx>
                <c:rich>
                  <a:bodyPr/>
                  <a:lstStyle/>
                  <a:p>
                    <a:r>
                      <a:rPr lang="en-US" b="1">
                        <a:solidFill>
                          <a:srgbClr val="FF0000"/>
                        </a:solidFill>
                      </a:rPr>
                      <a:t>RAH</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16-4132-4223-AFA4-67E12A74CF9E}"/>
                </c:ext>
              </c:extLst>
            </c:dLbl>
            <c:dLbl>
              <c:idx val="23"/>
              <c:tx>
                <c:rich>
                  <a:bodyPr/>
                  <a:lstStyle/>
                  <a:p>
                    <a:r>
                      <a:rPr lang="en-US" b="1">
                        <a:solidFill>
                          <a:srgbClr val="FF0000"/>
                        </a:solidFill>
                      </a:rPr>
                      <a:t>DWD</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17-4132-4223-AFA4-67E12A74CF9E}"/>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ar-SA"/>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trendline>
            <c:spPr>
              <a:ln w="19050" cap="rnd">
                <a:solidFill>
                  <a:schemeClr val="accent1"/>
                </a:solidFill>
                <a:prstDash val="sysDot"/>
              </a:ln>
              <a:effectLst/>
            </c:spPr>
            <c:trendlineType val="linear"/>
            <c:dispRSqr val="0"/>
            <c:dispEq val="0"/>
          </c:trendline>
          <c:trendline>
            <c:spPr>
              <a:ln w="19050" cap="rnd">
                <a:solidFill>
                  <a:schemeClr val="accent1"/>
                </a:solidFill>
                <a:prstDash val="sysDot"/>
              </a:ln>
              <a:effectLst/>
            </c:spPr>
            <c:trendlineType val="linear"/>
            <c:forward val="2"/>
            <c:dispRSqr val="0"/>
            <c:dispEq val="0"/>
          </c:trendline>
          <c:xVal>
            <c:numRef>
              <c:f>'11_الركاب_الأداء'!$C$5:$C$28</c:f>
              <c:numCache>
                <c:formatCode>General</c:formatCode>
                <c:ptCount val="24"/>
                <c:pt idx="0">
                  <c:v>48809</c:v>
                </c:pt>
                <c:pt idx="1">
                  <c:v>37368</c:v>
                </c:pt>
                <c:pt idx="2">
                  <c:v>12306</c:v>
                </c:pt>
                <c:pt idx="3">
                  <c:v>11027</c:v>
                </c:pt>
                <c:pt idx="4">
                  <c:v>4215</c:v>
                </c:pt>
                <c:pt idx="5">
                  <c:v>2490</c:v>
                </c:pt>
                <c:pt idx="6">
                  <c:v>2429</c:v>
                </c:pt>
                <c:pt idx="7">
                  <c:v>1432</c:v>
                </c:pt>
                <c:pt idx="8">
                  <c:v>475</c:v>
                </c:pt>
                <c:pt idx="9">
                  <c:v>1379</c:v>
                </c:pt>
                <c:pt idx="10">
                  <c:v>167</c:v>
                </c:pt>
                <c:pt idx="11">
                  <c:v>230</c:v>
                </c:pt>
                <c:pt idx="12">
                  <c:v>1027</c:v>
                </c:pt>
                <c:pt idx="13">
                  <c:v>951</c:v>
                </c:pt>
                <c:pt idx="14">
                  <c:v>616</c:v>
                </c:pt>
                <c:pt idx="15">
                  <c:v>376</c:v>
                </c:pt>
                <c:pt idx="16">
                  <c:v>439</c:v>
                </c:pt>
                <c:pt idx="17">
                  <c:v>353</c:v>
                </c:pt>
                <c:pt idx="18">
                  <c:v>375</c:v>
                </c:pt>
                <c:pt idx="19">
                  <c:v>192</c:v>
                </c:pt>
                <c:pt idx="20">
                  <c:v>128</c:v>
                </c:pt>
                <c:pt idx="21">
                  <c:v>96</c:v>
                </c:pt>
                <c:pt idx="22">
                  <c:v>84</c:v>
                </c:pt>
                <c:pt idx="23">
                  <c:v>37</c:v>
                </c:pt>
              </c:numCache>
            </c:numRef>
          </c:xVal>
          <c:yVal>
            <c:numRef>
              <c:f>'11_الركاب_الأداء'!$D$5:$D$28</c:f>
              <c:numCache>
                <c:formatCode>0%</c:formatCode>
                <c:ptCount val="24"/>
                <c:pt idx="0">
                  <c:v>0.83</c:v>
                </c:pt>
                <c:pt idx="1">
                  <c:v>0.89</c:v>
                </c:pt>
                <c:pt idx="2">
                  <c:v>0.88</c:v>
                </c:pt>
                <c:pt idx="3">
                  <c:v>0.9</c:v>
                </c:pt>
                <c:pt idx="4">
                  <c:v>0.87</c:v>
                </c:pt>
                <c:pt idx="5">
                  <c:v>0.85</c:v>
                </c:pt>
                <c:pt idx="6">
                  <c:v>0.88</c:v>
                </c:pt>
                <c:pt idx="7">
                  <c:v>0.88</c:v>
                </c:pt>
                <c:pt idx="8">
                  <c:v>0.67</c:v>
                </c:pt>
                <c:pt idx="9">
                  <c:v>0.87</c:v>
                </c:pt>
                <c:pt idx="10">
                  <c:v>0.8</c:v>
                </c:pt>
                <c:pt idx="11">
                  <c:v>0.83</c:v>
                </c:pt>
                <c:pt idx="12">
                  <c:v>0.87</c:v>
                </c:pt>
                <c:pt idx="13">
                  <c:v>0.88</c:v>
                </c:pt>
                <c:pt idx="14">
                  <c:v>0.77</c:v>
                </c:pt>
                <c:pt idx="15">
                  <c:v>0.86</c:v>
                </c:pt>
                <c:pt idx="16">
                  <c:v>0.9</c:v>
                </c:pt>
                <c:pt idx="17">
                  <c:v>0.77</c:v>
                </c:pt>
                <c:pt idx="18">
                  <c:v>0.81</c:v>
                </c:pt>
                <c:pt idx="19">
                  <c:v>0.84</c:v>
                </c:pt>
                <c:pt idx="20">
                  <c:v>0.82</c:v>
                </c:pt>
                <c:pt idx="21">
                  <c:v>0.86</c:v>
                </c:pt>
                <c:pt idx="22">
                  <c:v>0.86</c:v>
                </c:pt>
                <c:pt idx="23">
                  <c:v>0.81</c:v>
                </c:pt>
              </c:numCache>
            </c:numRef>
          </c:yVal>
          <c:smooth val="0"/>
          <c:extLst>
            <c:ext xmlns:c16="http://schemas.microsoft.com/office/drawing/2014/chart" uri="{C3380CC4-5D6E-409C-BE32-E72D297353CC}">
              <c16:uniqueId val="{0000001A-4132-4223-AFA4-67E12A74CF9E}"/>
            </c:ext>
          </c:extLst>
        </c:ser>
        <c:dLbls>
          <c:showLegendKey val="0"/>
          <c:showVal val="0"/>
          <c:showCatName val="0"/>
          <c:showSerName val="0"/>
          <c:showPercent val="0"/>
          <c:showBubbleSize val="0"/>
        </c:dLbls>
        <c:axId val="1165865616"/>
        <c:axId val="1165863696"/>
      </c:scatterChart>
      <c:valAx>
        <c:axId val="1165865616"/>
        <c:scaling>
          <c:logBase val="10"/>
          <c:orientation val="minMax"/>
          <c:min val="10"/>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sz="900" b="1">
                    <a:solidFill>
                      <a:sysClr val="windowText" lastClr="000000"/>
                    </a:solidFill>
                  </a:rPr>
                  <a:t>Passenger</a:t>
                </a:r>
                <a:r>
                  <a:rPr lang="en-US" sz="900" b="1" baseline="0">
                    <a:solidFill>
                      <a:sysClr val="windowText" lastClr="000000"/>
                    </a:solidFill>
                  </a:rPr>
                  <a:t> Volume 2024 (Thounsands, log scale</a:t>
                </a:r>
                <a:r>
                  <a:rPr lang="en-US" sz="700" b="1" baseline="0">
                    <a:solidFill>
                      <a:sysClr val="windowText" lastClr="000000"/>
                    </a:solidFill>
                  </a:rPr>
                  <a:t>)</a:t>
                </a:r>
                <a:endParaRPr lang="tr-TR" sz="700" b="1">
                  <a:solidFill>
                    <a:sysClr val="windowText" lastClr="000000"/>
                  </a:solidFill>
                </a:endParaRP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tr-TR"/>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1165863696"/>
        <c:crosses val="autoZero"/>
        <c:crossBetween val="midCat"/>
      </c:valAx>
      <c:valAx>
        <c:axId val="1165863696"/>
        <c:scaling>
          <c:orientation val="minMax"/>
          <c:min val="0.60000000000000009"/>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sz="900" b="1">
                    <a:solidFill>
                      <a:sysClr val="windowText" lastClr="000000"/>
                    </a:solidFill>
                  </a:rPr>
                  <a:t>Overall Score 2024 (%)</a:t>
                </a:r>
                <a:endParaRPr lang="tr-TR" sz="900" b="1">
                  <a:solidFill>
                    <a:sysClr val="windowText" lastClr="000000"/>
                  </a:solidFill>
                </a:endParaRP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tr-TR"/>
            </a:p>
          </c:txPr>
        </c:title>
        <c:numFmt formatCode="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1165865616"/>
        <c:crosses val="autoZero"/>
        <c:crossBetween val="midCat"/>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radarChart>
        <c:radarStyle val="marker"/>
        <c:varyColors val="0"/>
        <c:ser>
          <c:idx val="0"/>
          <c:order val="0"/>
          <c:tx>
            <c:v>MED (Cat 2)</c:v>
          </c:tx>
          <c:spPr>
            <a:ln w="28575" cap="rnd">
              <a:solidFill>
                <a:schemeClr val="accent1"/>
              </a:solidFill>
              <a:round/>
            </a:ln>
            <a:effectLst/>
          </c:spPr>
          <c:marker>
            <c:symbol val="none"/>
          </c:marker>
          <c:cat>
            <c:strRef>
              <c:f>'8_الرادار'!$B$4:$F$4</c:f>
              <c:strCache>
                <c:ptCount val="5"/>
                <c:pt idx="0">
                  <c:v>النتيجة الكلية</c:v>
                </c:pt>
                <c:pt idx="1">
                  <c:v>الأداء التشغيلي</c:v>
                </c:pt>
                <c:pt idx="2">
                  <c:v>جودة المرافق</c:v>
                </c:pt>
                <c:pt idx="3">
                  <c:v>رضا المسافرين</c:v>
                </c:pt>
                <c:pt idx="4">
                  <c:v>حل الشكاوى</c:v>
                </c:pt>
              </c:strCache>
            </c:strRef>
          </c:cat>
          <c:val>
            <c:numRef>
              <c:f>'8_الرادار'!$B$5:$F$5</c:f>
              <c:numCache>
                <c:formatCode>0%</c:formatCode>
                <c:ptCount val="5"/>
                <c:pt idx="0">
                  <c:v>0.9</c:v>
                </c:pt>
                <c:pt idx="1">
                  <c:v>0.9</c:v>
                </c:pt>
                <c:pt idx="2">
                  <c:v>0.83</c:v>
                </c:pt>
                <c:pt idx="3">
                  <c:v>1</c:v>
                </c:pt>
                <c:pt idx="4">
                  <c:v>0.99</c:v>
                </c:pt>
              </c:numCache>
            </c:numRef>
          </c:val>
          <c:extLst>
            <c:ext xmlns:c16="http://schemas.microsoft.com/office/drawing/2014/chart" uri="{C3380CC4-5D6E-409C-BE32-E72D297353CC}">
              <c16:uniqueId val="{00000000-CE88-461A-8CBF-5F25B94FFD6C}"/>
            </c:ext>
          </c:extLst>
        </c:ser>
        <c:ser>
          <c:idx val="1"/>
          <c:order val="1"/>
          <c:tx>
            <c:v>RUH (Cat 1)</c:v>
          </c:tx>
          <c:spPr>
            <a:ln w="28575" cap="rnd">
              <a:solidFill>
                <a:schemeClr val="accent2"/>
              </a:solidFill>
              <a:round/>
            </a:ln>
            <a:effectLst/>
          </c:spPr>
          <c:marker>
            <c:symbol val="none"/>
          </c:marker>
          <c:cat>
            <c:strRef>
              <c:f>'8_الرادار'!$B$4:$F$4</c:f>
              <c:strCache>
                <c:ptCount val="5"/>
                <c:pt idx="0">
                  <c:v>النتيجة الكلية</c:v>
                </c:pt>
                <c:pt idx="1">
                  <c:v>الأداء التشغيلي</c:v>
                </c:pt>
                <c:pt idx="2">
                  <c:v>جودة المرافق</c:v>
                </c:pt>
                <c:pt idx="3">
                  <c:v>رضا المسافرين</c:v>
                </c:pt>
                <c:pt idx="4">
                  <c:v>حل الشكاوى</c:v>
                </c:pt>
              </c:strCache>
            </c:strRef>
          </c:cat>
          <c:val>
            <c:numRef>
              <c:f>'8_الرادار'!$B$6:$F$6</c:f>
              <c:numCache>
                <c:formatCode>0%</c:formatCode>
                <c:ptCount val="5"/>
                <c:pt idx="0">
                  <c:v>0.89</c:v>
                </c:pt>
                <c:pt idx="1">
                  <c:v>0.82</c:v>
                </c:pt>
                <c:pt idx="2">
                  <c:v>0.9</c:v>
                </c:pt>
                <c:pt idx="3">
                  <c:v>1</c:v>
                </c:pt>
                <c:pt idx="4">
                  <c:v>0.98</c:v>
                </c:pt>
              </c:numCache>
            </c:numRef>
          </c:val>
          <c:extLst>
            <c:ext xmlns:c16="http://schemas.microsoft.com/office/drawing/2014/chart" uri="{C3380CC4-5D6E-409C-BE32-E72D297353CC}">
              <c16:uniqueId val="{00000001-CE88-461A-8CBF-5F25B94FFD6C}"/>
            </c:ext>
          </c:extLst>
        </c:ser>
        <c:ser>
          <c:idx val="2"/>
          <c:order val="2"/>
          <c:tx>
            <c:v>AHB (Cat 3)</c:v>
          </c:tx>
          <c:spPr>
            <a:ln w="28575" cap="rnd">
              <a:solidFill>
                <a:schemeClr val="accent3"/>
              </a:solidFill>
              <a:round/>
            </a:ln>
            <a:effectLst/>
          </c:spPr>
          <c:marker>
            <c:symbol val="none"/>
          </c:marker>
          <c:cat>
            <c:strRef>
              <c:f>'8_الرادار'!$B$4:$F$4</c:f>
              <c:strCache>
                <c:ptCount val="5"/>
                <c:pt idx="0">
                  <c:v>النتيجة الكلية</c:v>
                </c:pt>
                <c:pt idx="1">
                  <c:v>الأداء التشغيلي</c:v>
                </c:pt>
                <c:pt idx="2">
                  <c:v>جودة المرافق</c:v>
                </c:pt>
                <c:pt idx="3">
                  <c:v>رضا المسافرين</c:v>
                </c:pt>
                <c:pt idx="4">
                  <c:v>حل الشكاوى</c:v>
                </c:pt>
              </c:strCache>
            </c:strRef>
          </c:cat>
          <c:val>
            <c:numRef>
              <c:f>'8_الرادار'!$B$7:$F$7</c:f>
              <c:numCache>
                <c:formatCode>0%</c:formatCode>
                <c:ptCount val="5"/>
                <c:pt idx="0">
                  <c:v>0.87</c:v>
                </c:pt>
                <c:pt idx="1">
                  <c:v>1</c:v>
                </c:pt>
                <c:pt idx="2">
                  <c:v>0.64</c:v>
                </c:pt>
                <c:pt idx="3">
                  <c:v>0.99</c:v>
                </c:pt>
                <c:pt idx="4">
                  <c:v>0.92</c:v>
                </c:pt>
              </c:numCache>
            </c:numRef>
          </c:val>
          <c:extLst>
            <c:ext xmlns:c16="http://schemas.microsoft.com/office/drawing/2014/chart" uri="{C3380CC4-5D6E-409C-BE32-E72D297353CC}">
              <c16:uniqueId val="{00000002-CE88-461A-8CBF-5F25B94FFD6C}"/>
            </c:ext>
          </c:extLst>
        </c:ser>
        <c:ser>
          <c:idx val="3"/>
          <c:order val="3"/>
          <c:tx>
            <c:v>ELQ (Cat 4)</c:v>
          </c:tx>
          <c:spPr>
            <a:ln w="28575" cap="rnd">
              <a:solidFill>
                <a:schemeClr val="accent4"/>
              </a:solidFill>
              <a:round/>
            </a:ln>
            <a:effectLst/>
          </c:spPr>
          <c:marker>
            <c:symbol val="none"/>
          </c:marker>
          <c:cat>
            <c:strRef>
              <c:f>'8_الرادار'!$B$4:$F$4</c:f>
              <c:strCache>
                <c:ptCount val="5"/>
                <c:pt idx="0">
                  <c:v>النتيجة الكلية</c:v>
                </c:pt>
                <c:pt idx="1">
                  <c:v>الأداء التشغيلي</c:v>
                </c:pt>
                <c:pt idx="2">
                  <c:v>جودة المرافق</c:v>
                </c:pt>
                <c:pt idx="3">
                  <c:v>رضا المسافرين</c:v>
                </c:pt>
                <c:pt idx="4">
                  <c:v>حل الشكاوى</c:v>
                </c:pt>
              </c:strCache>
            </c:strRef>
          </c:cat>
          <c:val>
            <c:numRef>
              <c:f>'8_الرادار'!$B$8:$F$8</c:f>
              <c:numCache>
                <c:formatCode>0%</c:formatCode>
                <c:ptCount val="5"/>
                <c:pt idx="0">
                  <c:v>0.88</c:v>
                </c:pt>
                <c:pt idx="1">
                  <c:v>0.98</c:v>
                </c:pt>
                <c:pt idx="2">
                  <c:v>0.68</c:v>
                </c:pt>
                <c:pt idx="3">
                  <c:v>0.99</c:v>
                </c:pt>
                <c:pt idx="4">
                  <c:v>0.89</c:v>
                </c:pt>
              </c:numCache>
            </c:numRef>
          </c:val>
          <c:extLst>
            <c:ext xmlns:c16="http://schemas.microsoft.com/office/drawing/2014/chart" uri="{C3380CC4-5D6E-409C-BE32-E72D297353CC}">
              <c16:uniqueId val="{00000003-CE88-461A-8CBF-5F25B94FFD6C}"/>
            </c:ext>
          </c:extLst>
        </c:ser>
        <c:ser>
          <c:idx val="4"/>
          <c:order val="4"/>
          <c:tx>
            <c:v>BHH (Cat 5)</c:v>
          </c:tx>
          <c:spPr>
            <a:ln w="28575" cap="rnd">
              <a:solidFill>
                <a:schemeClr val="accent5"/>
              </a:solidFill>
              <a:round/>
            </a:ln>
            <a:effectLst/>
          </c:spPr>
          <c:marker>
            <c:symbol val="none"/>
          </c:marker>
          <c:cat>
            <c:strRef>
              <c:f>'8_الرادار'!$B$4:$F$4</c:f>
              <c:strCache>
                <c:ptCount val="5"/>
                <c:pt idx="0">
                  <c:v>النتيجة الكلية</c:v>
                </c:pt>
                <c:pt idx="1">
                  <c:v>الأداء التشغيلي</c:v>
                </c:pt>
                <c:pt idx="2">
                  <c:v>جودة المرافق</c:v>
                </c:pt>
                <c:pt idx="3">
                  <c:v>رضا المسافرين</c:v>
                </c:pt>
                <c:pt idx="4">
                  <c:v>حل الشكاوى</c:v>
                </c:pt>
              </c:strCache>
            </c:strRef>
          </c:cat>
          <c:val>
            <c:numRef>
              <c:f>'8_الرادار'!$B$9:$F$9</c:f>
              <c:numCache>
                <c:formatCode>0%</c:formatCode>
                <c:ptCount val="5"/>
                <c:pt idx="0">
                  <c:v>0.9</c:v>
                </c:pt>
                <c:pt idx="1">
                  <c:v>1</c:v>
                </c:pt>
                <c:pt idx="2">
                  <c:v>0.72</c:v>
                </c:pt>
                <c:pt idx="3">
                  <c:v>0.95</c:v>
                </c:pt>
                <c:pt idx="4">
                  <c:v>0.95</c:v>
                </c:pt>
              </c:numCache>
            </c:numRef>
          </c:val>
          <c:extLst>
            <c:ext xmlns:c16="http://schemas.microsoft.com/office/drawing/2014/chart" uri="{C3380CC4-5D6E-409C-BE32-E72D297353CC}">
              <c16:uniqueId val="{00000004-CE88-461A-8CBF-5F25B94FFD6C}"/>
            </c:ext>
          </c:extLst>
        </c:ser>
        <c:dLbls>
          <c:showLegendKey val="0"/>
          <c:showVal val="0"/>
          <c:showCatName val="0"/>
          <c:showSerName val="0"/>
          <c:showPercent val="0"/>
          <c:showBubbleSize val="0"/>
        </c:dLbls>
        <c:axId val="958346560"/>
        <c:axId val="958348000"/>
      </c:radarChart>
      <c:catAx>
        <c:axId val="958346560"/>
        <c:scaling>
          <c:orientation val="minMax"/>
        </c:scaling>
        <c:delete val="0"/>
        <c:axPos val="b"/>
        <c:numFmt formatCode="General" sourceLinked="1"/>
        <c:majorTickMark val="none"/>
        <c:minorTickMark val="none"/>
        <c:tickLblPos val="nextTo"/>
        <c:spPr>
          <a:noFill/>
          <a:ln w="9525" cap="flat" cmpd="sng" algn="ctr">
            <a:solidFill>
              <a:schemeClr val="tx1"/>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958348000"/>
        <c:crosses val="autoZero"/>
        <c:auto val="1"/>
        <c:lblAlgn val="ctr"/>
        <c:lblOffset val="100"/>
        <c:noMultiLvlLbl val="0"/>
      </c:catAx>
      <c:valAx>
        <c:axId val="958348000"/>
        <c:scaling>
          <c:orientation val="minMax"/>
          <c:min val="0.60000000000000009"/>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958346560"/>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legend>
    <c:plotVisOnly val="1"/>
    <c:dispBlanksAs val="gap"/>
    <c:showDLblsOverMax val="0"/>
  </c:chart>
  <c:spPr>
    <a:solidFill>
      <a:schemeClr val="bg1"/>
    </a:solidFill>
    <a:ln w="19050" cap="flat" cmpd="sng" algn="ctr">
      <a:solidFill>
        <a:schemeClr val="tx1"/>
      </a:solidFill>
      <a:round/>
    </a:ln>
    <a:effectLst/>
  </c:spPr>
  <c:txPr>
    <a:bodyPr/>
    <a:lstStyle/>
    <a:p>
      <a:pPr>
        <a:defRPr/>
      </a:pPr>
      <a:endParaRPr lang="ar-SA"/>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340">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3.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31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rawings/drawing1.xml><?xml version="1.0" encoding="utf-8"?>
<c:userShapes xmlns:c="http://schemas.openxmlformats.org/drawingml/2006/chart">
  <cdr:relSizeAnchor xmlns:cdr="http://schemas.openxmlformats.org/drawingml/2006/chartDrawing">
    <cdr:from>
      <cdr:x>0.48467</cdr:x>
      <cdr:y>0.12113</cdr:y>
    </cdr:from>
    <cdr:to>
      <cdr:x>0.48566</cdr:x>
      <cdr:y>0.88279</cdr:y>
    </cdr:to>
    <cdr:cxnSp macro="">
      <cdr:nvCxnSpPr>
        <cdr:cNvPr id="3" name="Straight Connector 2">
          <a:extLst xmlns:a="http://schemas.openxmlformats.org/drawingml/2006/main">
            <a:ext uri="{FF2B5EF4-FFF2-40B4-BE49-F238E27FC236}">
              <a16:creationId xmlns:a16="http://schemas.microsoft.com/office/drawing/2014/main" id="{FD64A351-EEC4-C856-66A5-E1A67229E077}"/>
            </a:ext>
          </a:extLst>
        </cdr:cNvPr>
        <cdr:cNvCxnSpPr/>
      </cdr:nvCxnSpPr>
      <cdr:spPr>
        <a:xfrm xmlns:a="http://schemas.openxmlformats.org/drawingml/2006/main" flipH="1">
          <a:off x="3741420" y="502920"/>
          <a:ext cx="7620" cy="3162300"/>
        </a:xfrm>
        <a:prstGeom xmlns:a="http://schemas.openxmlformats.org/drawingml/2006/main" prst="line">
          <a:avLst/>
        </a:prstGeom>
        <a:ln xmlns:a="http://schemas.openxmlformats.org/drawingml/2006/main" w="19050" cap="flat" cmpd="sng" algn="ctr">
          <a:solidFill>
            <a:schemeClr val="accent2"/>
          </a:solidFill>
          <a:prstDash val="dash"/>
          <a:round/>
          <a:headEnd type="none" w="med" len="med"/>
          <a:tailEnd type="none" w="med" len="med"/>
        </a:ln>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tx1"/>
        </a:fontRef>
      </cdr:style>
    </cdr:cxn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620E30-FD66-4307-AC1A-B7EB4CA58F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13669</TotalTime>
  <Pages>61</Pages>
  <Words>11017</Words>
  <Characters>62803</Characters>
  <Application>Microsoft Office Word</Application>
  <DocSecurity>0</DocSecurity>
  <Lines>523</Lines>
  <Paragraphs>147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SLIM HAJJI</cp:lastModifiedBy>
  <cp:revision>688</cp:revision>
  <dcterms:created xsi:type="dcterms:W3CDTF">2024-05-24T10:17:00Z</dcterms:created>
  <dcterms:modified xsi:type="dcterms:W3CDTF">2026-04-14T09:42:00Z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