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5A2C341" w:rsidR="009125CE" w:rsidRPr="00C91302" w:rsidRDefault="00B454EB">
      <w:pPr>
        <w:rPr>
          <w:rFonts w:ascii="Simplified Arabic" w:hAnsi="Simplified Arabic" w:cs="Simplified Arabic"/>
          <w:b/>
          <w:bCs/>
          <w:sz w:val="28"/>
          <w:szCs w:val="28"/>
          <w:lang w:bidi="ar-EG"/>
        </w:rPr>
      </w:pPr>
      <w:r w:rsidRPr="00C91302">
        <w:rPr>
          <w:rFonts w:ascii="Simplified Arabic" w:hAnsi="Simplified Arabic" w:cs="Simplified Arabic"/>
          <w:b/>
          <w:bCs/>
          <w:noProof/>
          <w:sz w:val="28"/>
          <w:szCs w:val="28"/>
          <w:lang w:bidi="ar-EG"/>
        </w:rPr>
        <w:drawing>
          <wp:anchor distT="0" distB="0" distL="114300" distR="114300" simplePos="0" relativeHeight="251658240" behindDoc="0" locked="0" layoutInCell="1" allowOverlap="1" wp14:anchorId="4117FFF0" wp14:editId="6D5E91F3">
            <wp:simplePos x="0" y="0"/>
            <wp:positionH relativeFrom="margin">
              <wp:posOffset>-78105</wp:posOffset>
            </wp:positionH>
            <wp:positionV relativeFrom="margin">
              <wp:posOffset>-279400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C91302">
        <w:rPr>
          <w:rFonts w:ascii="Simplified Arabic" w:hAnsi="Simplified Arabic" w:cs="Simplified Arabic"/>
          <w:b/>
          <w:bCs/>
          <w:sz w:val="28"/>
          <w:szCs w:val="28"/>
          <w:rtl/>
          <w:lang w:bidi="ar-EG"/>
        </w:rPr>
        <w:t xml:space="preserve">جامعة ميدأوشن </w:t>
      </w:r>
    </w:p>
    <w:p w14:paraId="1E957002" w14:textId="6EB0F48D" w:rsidR="00F546CE" w:rsidRPr="00C91302" w:rsidRDefault="009125CE">
      <w:pPr>
        <w:rPr>
          <w:rFonts w:ascii="Simplified Arabic" w:hAnsi="Simplified Arabic" w:cs="Simplified Arabic"/>
          <w:b/>
          <w:bCs/>
          <w:sz w:val="28"/>
          <w:szCs w:val="28"/>
          <w:rtl/>
          <w:lang w:bidi="ar-EG"/>
        </w:rPr>
      </w:pPr>
      <w:r w:rsidRPr="00C91302">
        <w:rPr>
          <w:rFonts w:ascii="Simplified Arabic" w:hAnsi="Simplified Arabic" w:cs="Simplified Arabic"/>
          <w:b/>
          <w:bCs/>
          <w:sz w:val="28"/>
          <w:szCs w:val="28"/>
          <w:lang w:bidi="ar-EG"/>
        </w:rPr>
        <w:t xml:space="preserve">    </w:t>
      </w:r>
      <w:r w:rsidRPr="00C91302">
        <w:rPr>
          <w:rFonts w:ascii="Simplified Arabic" w:hAnsi="Simplified Arabic" w:cs="Simplified Arabic"/>
          <w:b/>
          <w:bCs/>
          <w:sz w:val="28"/>
          <w:szCs w:val="28"/>
          <w:rtl/>
          <w:lang w:bidi="ar-EG"/>
        </w:rPr>
        <w:t xml:space="preserve">كلية الإدارة </w:t>
      </w:r>
    </w:p>
    <w:p w14:paraId="0217C513" w14:textId="7C3878DA" w:rsidR="009125CE" w:rsidRPr="00C91302" w:rsidRDefault="009125CE">
      <w:pPr>
        <w:rPr>
          <w:rFonts w:ascii="Simplified Arabic" w:hAnsi="Simplified Arabic" w:cs="Simplified Arabic"/>
          <w:b/>
          <w:bCs/>
          <w:sz w:val="28"/>
          <w:szCs w:val="28"/>
          <w:rtl/>
          <w:lang w:bidi="ar-EG"/>
        </w:rPr>
      </w:pPr>
      <w:r w:rsidRPr="00C91302">
        <w:rPr>
          <w:rFonts w:ascii="Simplified Arabic" w:hAnsi="Simplified Arabic" w:cs="Simplified Arabic"/>
          <w:b/>
          <w:bCs/>
          <w:sz w:val="28"/>
          <w:szCs w:val="28"/>
          <w:rtl/>
          <w:lang w:bidi="ar-EG"/>
        </w:rPr>
        <w:t xml:space="preserve">قسم / </w:t>
      </w:r>
      <w:r w:rsidR="00C91302" w:rsidRPr="00C91302">
        <w:rPr>
          <w:rFonts w:ascii="Simplified Arabic" w:hAnsi="Simplified Arabic" w:cs="Simplified Arabic"/>
          <w:b/>
          <w:bCs/>
          <w:sz w:val="28"/>
          <w:szCs w:val="28"/>
          <w:rtl/>
          <w:lang w:bidi="ar-EG"/>
        </w:rPr>
        <w:t>تخصص ماجستير إدارة المشاريع</w:t>
      </w:r>
    </w:p>
    <w:p w14:paraId="11A91486" w14:textId="77777777" w:rsidR="009125CE" w:rsidRPr="00C91302" w:rsidRDefault="009125CE">
      <w:pPr>
        <w:rPr>
          <w:rFonts w:ascii="Simplified Arabic" w:hAnsi="Simplified Arabic" w:cs="Simplified Arabic"/>
          <w:b/>
          <w:bCs/>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E94FF47" w14:textId="77777777" w:rsidR="00C91302" w:rsidRPr="007943BF" w:rsidRDefault="00C91302" w:rsidP="00C91302">
      <w:pPr>
        <w:spacing w:line="240" w:lineRule="auto"/>
        <w:jc w:val="center"/>
        <w:rPr>
          <w:rFonts w:ascii="Simplified Arabic" w:hAnsi="Simplified Arabic" w:cs="Simplified Arabic"/>
          <w:b/>
          <w:bCs/>
          <w:sz w:val="28"/>
          <w:szCs w:val="28"/>
          <w:rtl/>
          <w:lang w:bidi="ar-EG"/>
        </w:rPr>
      </w:pPr>
      <w:r w:rsidRPr="007943BF">
        <w:rPr>
          <w:rFonts w:ascii="Simplified Arabic" w:hAnsi="Simplified Arabic" w:cs="Simplified Arabic"/>
          <w:b/>
          <w:bCs/>
          <w:sz w:val="28"/>
          <w:szCs w:val="28"/>
          <w:rtl/>
          <w:lang w:bidi="ar-EG"/>
        </w:rPr>
        <w:t>عنوان البحث</w:t>
      </w:r>
    </w:p>
    <w:p w14:paraId="0511ECC9" w14:textId="77777777" w:rsidR="00C91302" w:rsidRPr="002E7034" w:rsidRDefault="00C91302" w:rsidP="00C91302">
      <w:pPr>
        <w:spacing w:line="240" w:lineRule="auto"/>
        <w:jc w:val="center"/>
        <w:rPr>
          <w:rFonts w:ascii="Simplified Arabic" w:hAnsi="Simplified Arabic" w:cs="Simplified Arabic"/>
          <w:b/>
          <w:bCs/>
          <w:sz w:val="40"/>
          <w:szCs w:val="40"/>
          <w:rtl/>
          <w:lang w:bidi="ar-EG"/>
        </w:rPr>
      </w:pPr>
      <w:r w:rsidRPr="002E7034">
        <w:rPr>
          <w:rFonts w:ascii="Simplified Arabic" w:hAnsi="Simplified Arabic" w:cs="Simplified Arabic"/>
          <w:b/>
          <w:bCs/>
          <w:sz w:val="40"/>
          <w:szCs w:val="40"/>
          <w:rtl/>
          <w:lang w:bidi="ar-EG"/>
        </w:rPr>
        <w:t>أسباب تأخر الجدول الزمني لمشاريع تشييد المباني الكبيرة في المملكة العربية السعودية</w:t>
      </w:r>
    </w:p>
    <w:p w14:paraId="1BB59205" w14:textId="77777777" w:rsidR="00C91302" w:rsidRPr="007943BF" w:rsidRDefault="00C91302" w:rsidP="00C91302">
      <w:pPr>
        <w:spacing w:line="240" w:lineRule="auto"/>
        <w:jc w:val="center"/>
        <w:rPr>
          <w:rFonts w:ascii="Simplified Arabic" w:hAnsi="Simplified Arabic" w:cs="Simplified Arabic"/>
          <w:b/>
          <w:bCs/>
          <w:sz w:val="28"/>
          <w:szCs w:val="28"/>
          <w:rtl/>
          <w:lang w:bidi="ar-EG"/>
        </w:rPr>
      </w:pPr>
    </w:p>
    <w:p w14:paraId="1FAF89BC" w14:textId="77777777" w:rsidR="00C91302" w:rsidRPr="007943BF" w:rsidRDefault="00C91302" w:rsidP="00C91302">
      <w:pPr>
        <w:spacing w:line="240" w:lineRule="auto"/>
        <w:jc w:val="center"/>
        <w:rPr>
          <w:rFonts w:ascii="Simplified Arabic" w:hAnsi="Simplified Arabic" w:cs="Simplified Arabic"/>
          <w:b/>
          <w:bCs/>
          <w:sz w:val="28"/>
          <w:szCs w:val="28"/>
          <w:rtl/>
          <w:lang w:bidi="ar-EG"/>
        </w:rPr>
      </w:pPr>
      <w:r w:rsidRPr="007943BF">
        <w:rPr>
          <w:rFonts w:ascii="Simplified Arabic" w:hAnsi="Simplified Arabic" w:cs="Simplified Arabic"/>
          <w:b/>
          <w:bCs/>
          <w:sz w:val="28"/>
          <w:szCs w:val="28"/>
          <w:rtl/>
          <w:lang w:bidi="ar-EG"/>
        </w:rPr>
        <w:t>إعداد الطالب:</w:t>
      </w:r>
    </w:p>
    <w:p w14:paraId="6D431263" w14:textId="77777777" w:rsidR="00C91302" w:rsidRPr="00C91302" w:rsidRDefault="00C91302" w:rsidP="00C91302">
      <w:pPr>
        <w:jc w:val="center"/>
        <w:rPr>
          <w:rFonts w:ascii="Simplified Arabic" w:hAnsi="Simplified Arabic" w:cs="Simplified Arabic"/>
          <w:b/>
          <w:bCs/>
          <w:sz w:val="28"/>
          <w:szCs w:val="28"/>
          <w:rtl/>
          <w:lang w:bidi="ar-EG"/>
        </w:rPr>
      </w:pPr>
      <w:r w:rsidRPr="00C91302">
        <w:rPr>
          <w:rFonts w:ascii="Simplified Arabic" w:hAnsi="Simplified Arabic" w:cs="Simplified Arabic" w:hint="cs"/>
          <w:b/>
          <w:bCs/>
          <w:sz w:val="28"/>
          <w:szCs w:val="28"/>
          <w:rtl/>
          <w:lang w:bidi="ar-EG"/>
        </w:rPr>
        <w:t>سالم عبدالله الحقباني</w:t>
      </w:r>
    </w:p>
    <w:p w14:paraId="2C43A274" w14:textId="77777777" w:rsidR="00C91302" w:rsidRPr="007943BF" w:rsidRDefault="00C91302" w:rsidP="00C91302">
      <w:pPr>
        <w:spacing w:line="240" w:lineRule="auto"/>
        <w:jc w:val="center"/>
        <w:rPr>
          <w:rFonts w:ascii="Simplified Arabic" w:hAnsi="Simplified Arabic" w:cs="Simplified Arabic"/>
          <w:b/>
          <w:bCs/>
          <w:sz w:val="28"/>
          <w:szCs w:val="28"/>
          <w:rtl/>
          <w:lang w:bidi="ar-EG"/>
        </w:rPr>
      </w:pPr>
    </w:p>
    <w:p w14:paraId="39BBF59D" w14:textId="77777777" w:rsidR="00C91302" w:rsidRPr="007943BF" w:rsidRDefault="00C91302" w:rsidP="00C91302">
      <w:pPr>
        <w:spacing w:line="240" w:lineRule="auto"/>
        <w:jc w:val="center"/>
        <w:rPr>
          <w:rFonts w:ascii="Simplified Arabic" w:hAnsi="Simplified Arabic" w:cs="Simplified Arabic"/>
          <w:b/>
          <w:bCs/>
          <w:sz w:val="28"/>
          <w:szCs w:val="28"/>
          <w:rtl/>
          <w:lang w:bidi="ar-EG"/>
        </w:rPr>
      </w:pPr>
      <w:r w:rsidRPr="007943BF">
        <w:rPr>
          <w:rFonts w:ascii="Simplified Arabic" w:hAnsi="Simplified Arabic" w:cs="Simplified Arabic"/>
          <w:b/>
          <w:bCs/>
          <w:sz w:val="28"/>
          <w:szCs w:val="28"/>
          <w:rtl/>
          <w:lang w:bidi="ar-EG"/>
        </w:rPr>
        <w:t>الرقم الأكاديمي</w:t>
      </w:r>
    </w:p>
    <w:p w14:paraId="7ACA47B9" w14:textId="2CCE317D" w:rsidR="00C91302" w:rsidRPr="007943BF" w:rsidRDefault="00C91302" w:rsidP="00C91302">
      <w:pPr>
        <w:spacing w:line="240" w:lineRule="auto"/>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233001182</w:t>
      </w:r>
    </w:p>
    <w:p w14:paraId="3D2E6D2F" w14:textId="77777777" w:rsidR="00C91302" w:rsidRPr="007943BF" w:rsidRDefault="00C91302" w:rsidP="00C91302">
      <w:pPr>
        <w:spacing w:line="240" w:lineRule="auto"/>
        <w:jc w:val="center"/>
        <w:rPr>
          <w:rFonts w:ascii="Simplified Arabic" w:hAnsi="Simplified Arabic" w:cs="Simplified Arabic"/>
          <w:b/>
          <w:bCs/>
          <w:sz w:val="28"/>
          <w:szCs w:val="28"/>
          <w:rtl/>
          <w:lang w:bidi="ar-EG"/>
        </w:rPr>
      </w:pPr>
    </w:p>
    <w:p w14:paraId="391F69FC" w14:textId="77777777" w:rsidR="00C91302" w:rsidRPr="007943BF" w:rsidRDefault="00C91302" w:rsidP="00C91302">
      <w:pPr>
        <w:spacing w:line="240" w:lineRule="auto"/>
        <w:jc w:val="center"/>
        <w:rPr>
          <w:rFonts w:ascii="Simplified Arabic" w:hAnsi="Simplified Arabic" w:cs="Simplified Arabic"/>
          <w:b/>
          <w:bCs/>
          <w:sz w:val="28"/>
          <w:szCs w:val="28"/>
          <w:rtl/>
          <w:lang w:bidi="ar-EG"/>
        </w:rPr>
      </w:pPr>
      <w:r w:rsidRPr="007943BF">
        <w:rPr>
          <w:rFonts w:ascii="Simplified Arabic" w:hAnsi="Simplified Arabic" w:cs="Simplified Arabic"/>
          <w:b/>
          <w:bCs/>
          <w:sz w:val="28"/>
          <w:szCs w:val="28"/>
          <w:rtl/>
          <w:lang w:bidi="ar-EG"/>
        </w:rPr>
        <w:t>إشراف/</w:t>
      </w:r>
    </w:p>
    <w:p w14:paraId="1B5A92F6" w14:textId="77777777" w:rsidR="00C91302" w:rsidRPr="00C91302" w:rsidRDefault="00C91302" w:rsidP="00C91302">
      <w:pPr>
        <w:jc w:val="center"/>
        <w:rPr>
          <w:rFonts w:ascii="Simplified Arabic" w:hAnsi="Simplified Arabic" w:cs="Simplified Arabic"/>
          <w:b/>
          <w:bCs/>
          <w:sz w:val="28"/>
          <w:szCs w:val="28"/>
          <w:rtl/>
          <w:lang w:bidi="ar-EG"/>
        </w:rPr>
      </w:pPr>
      <w:r w:rsidRPr="00C91302">
        <w:rPr>
          <w:rFonts w:ascii="Simplified Arabic" w:hAnsi="Simplified Arabic" w:cs="Simplified Arabic" w:hint="cs"/>
          <w:b/>
          <w:bCs/>
          <w:sz w:val="28"/>
          <w:szCs w:val="28"/>
          <w:rtl/>
          <w:lang w:bidi="ar-EG"/>
        </w:rPr>
        <w:t xml:space="preserve">الدكتورة أسماء </w:t>
      </w:r>
      <w:proofErr w:type="spellStart"/>
      <w:r w:rsidRPr="00C91302">
        <w:rPr>
          <w:rFonts w:ascii="Simplified Arabic" w:hAnsi="Simplified Arabic" w:cs="Simplified Arabic" w:hint="cs"/>
          <w:b/>
          <w:bCs/>
          <w:sz w:val="28"/>
          <w:szCs w:val="28"/>
          <w:rtl/>
          <w:lang w:bidi="ar-EG"/>
        </w:rPr>
        <w:t>أبوعنزة</w:t>
      </w:r>
      <w:proofErr w:type="spellEnd"/>
    </w:p>
    <w:p w14:paraId="0531AE16" w14:textId="77777777" w:rsidR="00C91302" w:rsidRPr="007943BF" w:rsidRDefault="00C91302" w:rsidP="00C91302">
      <w:pPr>
        <w:spacing w:line="240" w:lineRule="auto"/>
        <w:jc w:val="center"/>
        <w:rPr>
          <w:rFonts w:ascii="Simplified Arabic" w:hAnsi="Simplified Arabic" w:cs="Simplified Arabic"/>
          <w:b/>
          <w:bCs/>
          <w:sz w:val="28"/>
          <w:szCs w:val="28"/>
          <w:rtl/>
          <w:lang w:bidi="ar-EG"/>
        </w:rPr>
      </w:pPr>
    </w:p>
    <w:p w14:paraId="5DF024AF" w14:textId="77777777" w:rsidR="00C91302" w:rsidRPr="007943BF" w:rsidRDefault="00C91302" w:rsidP="00C91302">
      <w:pPr>
        <w:spacing w:line="240" w:lineRule="auto"/>
        <w:jc w:val="center"/>
        <w:rPr>
          <w:rFonts w:ascii="Simplified Arabic" w:hAnsi="Simplified Arabic" w:cs="Simplified Arabic"/>
          <w:b/>
          <w:bCs/>
          <w:sz w:val="28"/>
          <w:szCs w:val="28"/>
          <w:rtl/>
          <w:lang w:bidi="ar-EG"/>
        </w:rPr>
      </w:pPr>
      <w:r w:rsidRPr="007943BF">
        <w:rPr>
          <w:rFonts w:ascii="Simplified Arabic" w:hAnsi="Simplified Arabic" w:cs="Simplified Arabic"/>
          <w:b/>
          <w:bCs/>
          <w:sz w:val="28"/>
          <w:szCs w:val="28"/>
          <w:rtl/>
          <w:lang w:bidi="ar-EG"/>
        </w:rPr>
        <w:t>العام الجامعي:</w:t>
      </w:r>
    </w:p>
    <w:p w14:paraId="60BC2B3C" w14:textId="77777777" w:rsidR="00C91302" w:rsidRDefault="00C91302" w:rsidP="00C91302">
      <w:pPr>
        <w:spacing w:line="240" w:lineRule="auto"/>
        <w:jc w:val="center"/>
        <w:rPr>
          <w:rFonts w:ascii="Simplified Arabic" w:hAnsi="Simplified Arabic" w:cs="Simplified Arabic"/>
          <w:b/>
          <w:bCs/>
          <w:sz w:val="28"/>
          <w:szCs w:val="28"/>
          <w:rtl/>
          <w:lang w:bidi="ar-EG"/>
        </w:rPr>
      </w:pPr>
      <w:r w:rsidRPr="007943BF">
        <w:rPr>
          <w:rFonts w:ascii="Simplified Arabic" w:hAnsi="Simplified Arabic" w:cs="Simplified Arabic"/>
          <w:b/>
          <w:bCs/>
          <w:sz w:val="28"/>
          <w:szCs w:val="28"/>
          <w:rtl/>
          <w:lang w:bidi="ar-EG"/>
        </w:rPr>
        <w:t>2024</w:t>
      </w:r>
    </w:p>
    <w:p w14:paraId="71099ADB" w14:textId="77777777" w:rsidR="009125CE" w:rsidRDefault="009125CE" w:rsidP="009125CE">
      <w:pPr>
        <w:jc w:val="center"/>
        <w:rPr>
          <w:rFonts w:ascii="Sakkal Majalla" w:hAnsi="Sakkal Majalla" w:cs="Sakkal Majalla"/>
          <w:b/>
          <w:bCs/>
          <w:sz w:val="28"/>
          <w:szCs w:val="28"/>
          <w:lang w:bidi="ar-EG"/>
        </w:rPr>
      </w:pPr>
    </w:p>
    <w:p w14:paraId="22C49E77" w14:textId="77777777" w:rsidR="00C91302" w:rsidRDefault="00C91302" w:rsidP="00C91302">
      <w:pPr>
        <w:spacing w:line="240" w:lineRule="auto"/>
        <w:jc w:val="center"/>
        <w:rPr>
          <w:rFonts w:ascii="Simplified Arabic" w:hAnsi="Simplified Arabic" w:cs="Simplified Arabic"/>
          <w:b/>
          <w:bCs/>
          <w:sz w:val="28"/>
          <w:szCs w:val="28"/>
          <w:rtl/>
          <w:lang w:bidi="ar-EG"/>
        </w:rPr>
      </w:pPr>
    </w:p>
    <w:p w14:paraId="6BFFF48C" w14:textId="77777777" w:rsidR="00C91302" w:rsidRDefault="00C91302" w:rsidP="00C91302">
      <w:pPr>
        <w:spacing w:line="240" w:lineRule="auto"/>
        <w:jc w:val="center"/>
        <w:rPr>
          <w:rFonts w:ascii="Simplified Arabic" w:hAnsi="Simplified Arabic" w:cs="Simplified Arabic"/>
          <w:b/>
          <w:bCs/>
          <w:sz w:val="28"/>
          <w:szCs w:val="28"/>
          <w:rtl/>
          <w:lang w:bidi="ar-EG"/>
        </w:rPr>
      </w:pPr>
    </w:p>
    <w:p w14:paraId="4FDB02DD" w14:textId="77777777" w:rsidR="004B692D" w:rsidRDefault="004B692D" w:rsidP="004B692D">
      <w:pPr>
        <w:spacing w:line="240" w:lineRule="auto"/>
        <w:ind w:left="720" w:hanging="360"/>
        <w:jc w:val="both"/>
      </w:pPr>
    </w:p>
    <w:p w14:paraId="2009BDAA" w14:textId="77777777" w:rsidR="004B692D" w:rsidRPr="007147C7" w:rsidRDefault="004B692D" w:rsidP="004B692D">
      <w:pPr>
        <w:pStyle w:val="ListParagraph"/>
        <w:numPr>
          <w:ilvl w:val="0"/>
          <w:numId w:val="16"/>
        </w:numPr>
        <w:spacing w:line="240" w:lineRule="auto"/>
        <w:jc w:val="both"/>
        <w:rPr>
          <w:rFonts w:ascii="Simplified Arabic" w:hAnsi="Simplified Arabic" w:cs="Simplified Arabic"/>
          <w:color w:val="ED7D31" w:themeColor="accent2"/>
          <w:sz w:val="36"/>
          <w:szCs w:val="36"/>
          <w:u w:val="single"/>
          <w:rtl/>
          <w:lang w:bidi="ar-EG"/>
        </w:rPr>
      </w:pPr>
      <w:r w:rsidRPr="007147C7">
        <w:rPr>
          <w:rFonts w:ascii="Simplified Arabic" w:hAnsi="Simplified Arabic" w:cs="Simplified Arabic"/>
          <w:color w:val="ED7D31" w:themeColor="accent2"/>
          <w:sz w:val="36"/>
          <w:szCs w:val="36"/>
          <w:u w:val="single"/>
          <w:rtl/>
        </w:rPr>
        <w:t>مقدمة</w:t>
      </w:r>
      <w:r w:rsidRPr="007147C7">
        <w:rPr>
          <w:rFonts w:ascii="Simplified Arabic" w:hAnsi="Simplified Arabic" w:cs="Simplified Arabic"/>
          <w:color w:val="ED7D31" w:themeColor="accent2"/>
          <w:sz w:val="36"/>
          <w:szCs w:val="36"/>
          <w:u w:val="single"/>
          <w:rtl/>
          <w:lang w:bidi="ar-EG"/>
        </w:rPr>
        <w:t>:</w:t>
      </w:r>
    </w:p>
    <w:p w14:paraId="30BDF362" w14:textId="77777777" w:rsidR="004B692D" w:rsidRPr="007943BF" w:rsidRDefault="004B692D" w:rsidP="004B692D">
      <w:pPr>
        <w:spacing w:line="240" w:lineRule="auto"/>
        <w:ind w:firstLine="360"/>
        <w:jc w:val="both"/>
        <w:rPr>
          <w:rFonts w:ascii="Simplified Arabic" w:hAnsi="Simplified Arabic" w:cs="Simplified Arabic"/>
          <w:sz w:val="28"/>
          <w:szCs w:val="28"/>
          <w:rtl/>
          <w:lang w:bidi="ar-EG"/>
        </w:rPr>
      </w:pPr>
      <w:r w:rsidRPr="007943BF">
        <w:rPr>
          <w:rFonts w:ascii="Simplified Arabic" w:hAnsi="Simplified Arabic" w:cs="Simplified Arabic"/>
          <w:sz w:val="28"/>
          <w:szCs w:val="28"/>
          <w:rtl/>
          <w:lang w:bidi="ar-EG"/>
        </w:rPr>
        <w:t>تعد صناعة البناء قطاعا رئيسيا لتنمية الاقتصاد العام للبلد، مما يوفر فرصا هائلة للعمالة والاستثمار. كما يوفر البنية التحتية الأساسية اللازمة لتحسين نوعية الحياة.</w:t>
      </w:r>
    </w:p>
    <w:p w14:paraId="022EBB2A" w14:textId="77777777" w:rsidR="004B692D" w:rsidRPr="007943BF" w:rsidRDefault="004B692D" w:rsidP="004B692D">
      <w:pPr>
        <w:spacing w:line="240" w:lineRule="auto"/>
        <w:ind w:firstLine="360"/>
        <w:jc w:val="both"/>
        <w:rPr>
          <w:rFonts w:ascii="Simplified Arabic" w:hAnsi="Simplified Arabic" w:cs="Simplified Arabic"/>
          <w:sz w:val="28"/>
          <w:szCs w:val="28"/>
          <w:rtl/>
          <w:lang w:bidi="ar-EG"/>
        </w:rPr>
      </w:pPr>
      <w:r w:rsidRPr="007943BF">
        <w:rPr>
          <w:rFonts w:ascii="Simplified Arabic" w:hAnsi="Simplified Arabic" w:cs="Simplified Arabic"/>
          <w:sz w:val="28"/>
          <w:szCs w:val="28"/>
          <w:rtl/>
          <w:lang w:bidi="ar-EG"/>
        </w:rPr>
        <w:t>تتكون مشاريع البناء من أنشطة معقدة للغاية، حيث تكون إدارة المخاطر ذات أهمية قصوى. نظرا لتعقيد وديناميكيات مشاريع البناء، فإنها تتعرض لتأثيرات العديد من العوامل التي تؤدي إلى عدم اليقين في إدارة الوقت والتكاليف والموارد (شعيب محمد. 2014). يؤدي تعقيد المشروع إلى وجود شبكة من المخاطر المترابطة، حيث يمكن أن تحدث ظواهر معقدة، يصعب توقعها ويصعب السيطرة عليها (</w:t>
      </w:r>
      <w:proofErr w:type="spellStart"/>
      <w:r w:rsidRPr="007943BF">
        <w:rPr>
          <w:rStyle w:val="ezkurwreuab5ozgtqnkl"/>
          <w:rFonts w:ascii="Simplified Arabic" w:hAnsi="Simplified Arabic" w:cs="Simplified Arabic"/>
          <w:sz w:val="28"/>
          <w:szCs w:val="28"/>
          <w:rtl/>
        </w:rPr>
        <w:t>ثامهاين</w:t>
      </w:r>
      <w:proofErr w:type="spellEnd"/>
      <w:r w:rsidRPr="007943BF">
        <w:rPr>
          <w:rStyle w:val="ezkurwreuab5ozgtqnkl"/>
          <w:rFonts w:ascii="Simplified Arabic" w:hAnsi="Simplified Arabic" w:cs="Simplified Arabic"/>
          <w:sz w:val="28"/>
          <w:szCs w:val="28"/>
          <w:rtl/>
        </w:rPr>
        <w:t xml:space="preserve">، </w:t>
      </w:r>
      <w:proofErr w:type="spellStart"/>
      <w:r w:rsidRPr="007943BF">
        <w:rPr>
          <w:rStyle w:val="ezkurwreuab5ozgtqnkl"/>
          <w:rFonts w:ascii="Simplified Arabic" w:hAnsi="Simplified Arabic" w:cs="Simplified Arabic"/>
          <w:sz w:val="28"/>
          <w:szCs w:val="28"/>
          <w:rtl/>
        </w:rPr>
        <w:t>هانزج</w:t>
      </w:r>
      <w:proofErr w:type="spellEnd"/>
      <w:r w:rsidRPr="007943BF">
        <w:rPr>
          <w:rStyle w:val="ezkurwreuab5ozgtqnkl"/>
          <w:rFonts w:ascii="Simplified Arabic" w:hAnsi="Simplified Arabic" w:cs="Simplified Arabic"/>
          <w:sz w:val="28"/>
          <w:szCs w:val="28"/>
        </w:rPr>
        <w:t>.</w:t>
      </w:r>
      <w:r w:rsidRPr="007943BF">
        <w:rPr>
          <w:rStyle w:val="ezkurwreuab5ozgtqnkl"/>
          <w:rFonts w:ascii="Simplified Arabic" w:hAnsi="Simplified Arabic" w:cs="Simplified Arabic"/>
          <w:sz w:val="28"/>
          <w:szCs w:val="28"/>
          <w:rtl/>
        </w:rPr>
        <w:t>.</w:t>
      </w:r>
      <w:r w:rsidRPr="007943BF">
        <w:rPr>
          <w:rFonts w:ascii="Simplified Arabic" w:hAnsi="Simplified Arabic" w:cs="Simplified Arabic"/>
          <w:sz w:val="28"/>
          <w:szCs w:val="28"/>
          <w:rtl/>
          <w:lang w:bidi="ar-EG"/>
        </w:rPr>
        <w:t xml:space="preserve"> 2013).</w:t>
      </w:r>
    </w:p>
    <w:p w14:paraId="55CEF573"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lang w:bidi="ar-EG"/>
        </w:rPr>
        <w:t>يتم تعريف ا</w:t>
      </w:r>
      <w:r>
        <w:rPr>
          <w:rFonts w:ascii="Simplified Arabic" w:hAnsi="Simplified Arabic" w:cs="Simplified Arabic"/>
          <w:sz w:val="28"/>
          <w:szCs w:val="28"/>
          <w:rtl/>
          <w:lang w:bidi="ar-EG"/>
        </w:rPr>
        <w:t>لمخاطر وفقا لمعيار الأيزو 31000</w:t>
      </w:r>
      <w:r w:rsidRPr="007943BF">
        <w:rPr>
          <w:rFonts w:ascii="Simplified Arabic" w:hAnsi="Simplified Arabic" w:cs="Simplified Arabic"/>
          <w:sz w:val="28"/>
          <w:szCs w:val="28"/>
          <w:rtl/>
          <w:lang w:bidi="ar-EG"/>
        </w:rPr>
        <w:t>، 2009 على أنها تأثير عدم اليقين على الأهداف. له آثار إيجابية أو سلبية على أهداف المشروع. تتمثل الأهداف المعتادة لمشاريع البناء في تقليل التكاليف والمواعيد النهائية واحترام جودة المخرجات</w:t>
      </w:r>
      <w:r>
        <w:rPr>
          <w:rFonts w:ascii="Simplified Arabic" w:hAnsi="Simplified Arabic" w:cs="Simplified Arabic"/>
          <w:sz w:val="28"/>
          <w:szCs w:val="28"/>
          <w:rtl/>
          <w:lang w:bidi="ar-EG"/>
        </w:rPr>
        <w:t xml:space="preserve"> (اوقاف</w:t>
      </w:r>
      <w:r w:rsidRPr="007943BF">
        <w:rPr>
          <w:rFonts w:ascii="Simplified Arabic" w:hAnsi="Simplified Arabic" w:cs="Simplified Arabic"/>
          <w:sz w:val="28"/>
          <w:szCs w:val="28"/>
          <w:rtl/>
          <w:lang w:bidi="ar-EG"/>
        </w:rPr>
        <w:t xml:space="preserve">. 2022). </w:t>
      </w:r>
    </w:p>
    <w:p w14:paraId="7FAB29A6" w14:textId="77777777" w:rsidR="004B692D" w:rsidRPr="007943BF" w:rsidRDefault="004B692D" w:rsidP="004B692D">
      <w:pPr>
        <w:spacing w:line="240" w:lineRule="auto"/>
        <w:ind w:firstLine="360"/>
        <w:jc w:val="both"/>
        <w:rPr>
          <w:rFonts w:ascii="Simplified Arabic" w:hAnsi="Simplified Arabic" w:cs="Simplified Arabic"/>
          <w:sz w:val="28"/>
          <w:szCs w:val="28"/>
          <w:rtl/>
          <w:lang w:bidi="ar-EG"/>
        </w:rPr>
      </w:pPr>
      <w:r w:rsidRPr="007943BF">
        <w:rPr>
          <w:rFonts w:ascii="Simplified Arabic" w:hAnsi="Simplified Arabic" w:cs="Simplified Arabic"/>
          <w:sz w:val="28"/>
          <w:szCs w:val="28"/>
          <w:rtl/>
          <w:lang w:bidi="ar-EG"/>
        </w:rPr>
        <w:t>مشكلة التأخير في صناعة البناء هي ظاهرة عالمية (</w:t>
      </w:r>
      <w:proofErr w:type="spellStart"/>
      <w:r w:rsidRPr="007943BF">
        <w:rPr>
          <w:rFonts w:ascii="Simplified Arabic" w:hAnsi="Simplified Arabic" w:cs="Simplified Arabic"/>
          <w:sz w:val="28"/>
          <w:szCs w:val="28"/>
          <w:rtl/>
          <w:lang w:bidi="ar-EG"/>
        </w:rPr>
        <w:t>سامباسيفان</w:t>
      </w:r>
      <w:proofErr w:type="spellEnd"/>
      <w:r w:rsidRPr="007943BF">
        <w:rPr>
          <w:rFonts w:ascii="Simplified Arabic" w:hAnsi="Simplified Arabic" w:cs="Simplified Arabic"/>
          <w:sz w:val="28"/>
          <w:szCs w:val="28"/>
          <w:rtl/>
          <w:lang w:bidi="ar-EG"/>
        </w:rPr>
        <w:t xml:space="preserve"> وقريبا 2007). </w:t>
      </w:r>
      <w:r w:rsidRPr="007943BF">
        <w:rPr>
          <w:rFonts w:ascii="Simplified Arabic" w:hAnsi="Simplified Arabic" w:cs="Simplified Arabic"/>
          <w:sz w:val="28"/>
          <w:szCs w:val="28"/>
          <w:rtl/>
        </w:rPr>
        <w:t>حسب دراسة</w:t>
      </w:r>
      <w:r w:rsidRPr="007943BF">
        <w:rPr>
          <w:rFonts w:ascii="Simplified Arabic" w:hAnsi="Simplified Arabic" w:cs="Simplified Arabic"/>
          <w:sz w:val="28"/>
          <w:szCs w:val="28"/>
          <w:rtl/>
          <w:lang w:bidi="ar-EG"/>
        </w:rPr>
        <w:t xml:space="preserve"> عساف والحجي (2006) اللذان يعرفان تأخر مشروع البناء بأنه "تجاوز الوقت إما بع</w:t>
      </w:r>
      <w:r>
        <w:rPr>
          <w:rFonts w:ascii="Simplified Arabic" w:hAnsi="Simplified Arabic" w:cs="Simplified Arabic"/>
          <w:sz w:val="28"/>
          <w:szCs w:val="28"/>
          <w:rtl/>
          <w:lang w:bidi="ar-EG"/>
        </w:rPr>
        <w:t>د تاريخ الإنجاز المحدد في العقد</w:t>
      </w:r>
      <w:r w:rsidRPr="007943BF">
        <w:rPr>
          <w:rFonts w:ascii="Simplified Arabic" w:hAnsi="Simplified Arabic" w:cs="Simplified Arabic"/>
          <w:sz w:val="28"/>
          <w:szCs w:val="28"/>
          <w:rtl/>
          <w:lang w:bidi="ar-EG"/>
        </w:rPr>
        <w:t>، أو بعد التاريخ الذي اتفق عليه الطرفان لتسليم المشروع". يمكن وصف التأخير في البناء بأنه تمديد مدة البناء وأنشطة التداخل التي تعطل برنامج البناء (الرشيد واخرون. 202</w:t>
      </w:r>
      <w:r>
        <w:rPr>
          <w:rFonts w:ascii="Simplified Arabic" w:hAnsi="Simplified Arabic" w:cs="Simplified Arabic"/>
          <w:sz w:val="28"/>
          <w:szCs w:val="28"/>
          <w:rtl/>
          <w:lang w:bidi="ar-EG"/>
        </w:rPr>
        <w:t>3). وحسب دراسة (</w:t>
      </w:r>
      <w:proofErr w:type="spellStart"/>
      <w:r>
        <w:rPr>
          <w:rFonts w:ascii="Simplified Arabic" w:hAnsi="Simplified Arabic" w:cs="Simplified Arabic"/>
          <w:sz w:val="28"/>
          <w:szCs w:val="28"/>
          <w:rtl/>
          <w:lang w:bidi="ar-EG"/>
        </w:rPr>
        <w:t>ميريديث</w:t>
      </w:r>
      <w:proofErr w:type="spellEnd"/>
      <w:r>
        <w:rPr>
          <w:rFonts w:ascii="Simplified Arabic" w:hAnsi="Simplified Arabic" w:cs="Simplified Arabic"/>
          <w:sz w:val="28"/>
          <w:szCs w:val="28"/>
          <w:rtl/>
          <w:lang w:bidi="ar-EG"/>
        </w:rPr>
        <w:t xml:space="preserve"> </w:t>
      </w:r>
      <w:proofErr w:type="spellStart"/>
      <w:r>
        <w:rPr>
          <w:rFonts w:ascii="Simplified Arabic" w:hAnsi="Simplified Arabic" w:cs="Simplified Arabic"/>
          <w:sz w:val="28"/>
          <w:szCs w:val="28"/>
          <w:rtl/>
          <w:lang w:bidi="ar-EG"/>
        </w:rPr>
        <w:t>وزويكيل</w:t>
      </w:r>
      <w:proofErr w:type="spellEnd"/>
      <w:r w:rsidRPr="007943BF">
        <w:rPr>
          <w:rFonts w:ascii="Simplified Arabic" w:hAnsi="Simplified Arabic" w:cs="Simplified Arabic"/>
          <w:sz w:val="28"/>
          <w:szCs w:val="28"/>
          <w:rtl/>
          <w:lang w:bidi="ar-EG"/>
        </w:rPr>
        <w:t>، 2019) فان المشروع الناجح يعن</w:t>
      </w:r>
      <w:r>
        <w:rPr>
          <w:rFonts w:ascii="Simplified Arabic" w:hAnsi="Simplified Arabic" w:cs="Simplified Arabic"/>
          <w:sz w:val="28"/>
          <w:szCs w:val="28"/>
          <w:rtl/>
          <w:lang w:bidi="ar-EG"/>
        </w:rPr>
        <w:t>ي أن المشروع قد حقق أدائه الفني</w:t>
      </w:r>
      <w:r w:rsidRPr="007943BF">
        <w:rPr>
          <w:rFonts w:ascii="Simplified Arabic" w:hAnsi="Simplified Arabic" w:cs="Simplified Arabic"/>
          <w:sz w:val="28"/>
          <w:szCs w:val="28"/>
          <w:rtl/>
          <w:lang w:bidi="ar-EG"/>
        </w:rPr>
        <w:t>، وحافظ على جدوله الزمني، وظل في حدود تكاليف الميزانية. وبالتالي، فمن الواضح لأي جهة معرفة الأسباب الرئيسية للتأخير في مشروع البناء لتقليلها، وتجنب التأخير والاثار اللاحقة (السنوسي احمد. 2023).</w:t>
      </w:r>
    </w:p>
    <w:p w14:paraId="6469B339" w14:textId="77777777" w:rsidR="004B692D" w:rsidRPr="007943BF" w:rsidRDefault="004B692D" w:rsidP="004B692D">
      <w:pPr>
        <w:spacing w:line="240" w:lineRule="auto"/>
        <w:ind w:firstLine="360"/>
        <w:jc w:val="both"/>
        <w:rPr>
          <w:rFonts w:ascii="Simplified Arabic" w:hAnsi="Simplified Arabic" w:cs="Simplified Arabic"/>
          <w:sz w:val="28"/>
          <w:szCs w:val="28"/>
          <w:rtl/>
          <w:lang w:bidi="ar-EG"/>
        </w:rPr>
      </w:pPr>
      <w:r w:rsidRPr="007943BF">
        <w:rPr>
          <w:rFonts w:ascii="Simplified Arabic" w:hAnsi="Simplified Arabic" w:cs="Simplified Arabic"/>
          <w:sz w:val="28"/>
          <w:szCs w:val="28"/>
          <w:rtl/>
          <w:lang w:bidi="ar-EG"/>
        </w:rPr>
        <w:t xml:space="preserve">لصناعة البناء مساهمة كبيرة في الناتج المحلي الإجمالي الوطني للبلد. كما توفر هذه الصناعة أعدادا جيدة من فرص العمل في جميع أنحاء العالم. تعد المملكة العربية السعودية أكبر سوق للبناء والتشييد في منطقة الشرق الأوسط ومن أسرعها نمواً في العالم، ويشهد هذا القطاع في المملكة نقلة نوعية كبيرة خلال العقود الأخيرة، إذ حلّت الهندسة المعمارية الحديثة والهياكل الخرسانية المسلحة محل أساليب البناء التقليدية، كما أسهم التطور التقني في تعزيز قطاع البناء والتشييد وإنعاشه، من خلال إنتاج طيف واسع من مواد البناء، بما في ذلك الإسمنت والخرسانة والطوب والسيراميك والزجاج فضلاً عن المواد المركبة، ويوفر هذا القطاع عدداً كبيراً من فرص العمل، حيث يستحوذ نشاط البناء والتشييد على 35 في المائة من رُخَص العمل من بين عشرة أوجه نشاط مُعتَمدة لدى وزارة العمل، فضلًا عن كونه يعزز عوائد التصدير، وهو دافع رئيس للإنتاجية والنمو الاقتصادي في العديد من البلدان على مستوى العالم بما في ذلك المملكة، حيث </w:t>
      </w:r>
      <w:r w:rsidRPr="007943BF">
        <w:rPr>
          <w:rFonts w:ascii="Simplified Arabic" w:hAnsi="Simplified Arabic" w:cs="Simplified Arabic"/>
          <w:sz w:val="28"/>
          <w:szCs w:val="28"/>
          <w:rtl/>
          <w:lang w:bidi="ar-EG"/>
        </w:rPr>
        <w:lastRenderedPageBreak/>
        <w:t>بلغت مساهمة قطاع البناء والتشييد في الناتج المحلي ما يقارب نسبة 13 في المائة من إجمالي القطاعات الأخرى غير النفطية، مما يعزز قدرة المملكة التنافسية نحو تحقيق التنمية المستدامة التي تخدم المجتمع. (مدينة الملك عبد العزيز للعلوم والتقنية، 2024)</w:t>
      </w:r>
    </w:p>
    <w:p w14:paraId="460D7D87" w14:textId="77777777" w:rsidR="004B692D" w:rsidRDefault="004B692D" w:rsidP="004B692D">
      <w:pPr>
        <w:spacing w:line="240" w:lineRule="auto"/>
        <w:ind w:firstLine="360"/>
        <w:jc w:val="both"/>
        <w:rPr>
          <w:rFonts w:ascii="Simplified Arabic" w:hAnsi="Simplified Arabic" w:cs="Simplified Arabic"/>
          <w:sz w:val="28"/>
          <w:szCs w:val="28"/>
          <w:rtl/>
          <w:lang w:bidi="ar-EG"/>
        </w:rPr>
      </w:pPr>
      <w:r w:rsidRPr="007943BF">
        <w:rPr>
          <w:rFonts w:ascii="Simplified Arabic" w:hAnsi="Simplified Arabic" w:cs="Simplified Arabic"/>
          <w:sz w:val="28"/>
          <w:szCs w:val="28"/>
          <w:rtl/>
          <w:lang w:bidi="ar-EG"/>
        </w:rPr>
        <w:t>تعد المناطق الحضرية في المملكة العربية السعودية مكتظة بالسكان وفي ارتفاع ديمغرافي متزايد. ولضمان الإسكان والمرافق الأخرى، فان هذه صناعة البناء يجب ان تخضع لضوابط. في المملكة العربية السعودية، تم تنفيذ العديد من مشاريع البناء العامة كجزء من خطط التنمية الوطنية للحكومة على مدى العقود الثلاثة الماضية. واحدة من المشاكل الحرجة المتعلقة بهذه المشاريع هي التأخير المتكرر والطويل الذي يحدث. إن التأخير في الجدول الزمني لمشاريع التسليم يخلق عيبا خطيرا وهو التأثير على التمويل، نظرا لأن تأخيرات البناء مكلفة في معظمها. في المقابل فان إنجاز المشاريع في الوقت المحدد مفيد لجميع أطراف المشروع. وعلى هذا الأساس فانه من الضروري تحديد الأسباب الفعلية للتأخير من أجل تجنب الاثار السلبية وتقليل النفقات المقابلة لها ومن هنا إيجاد الاستراتيجيات المناسبة لتفادي حدوث التأخير.</w:t>
      </w:r>
    </w:p>
    <w:p w14:paraId="0E958C7F" w14:textId="77777777" w:rsidR="004B692D" w:rsidRPr="007147C7" w:rsidRDefault="004B692D" w:rsidP="004B692D">
      <w:pPr>
        <w:pStyle w:val="ListParagraph"/>
        <w:numPr>
          <w:ilvl w:val="1"/>
          <w:numId w:val="17"/>
        </w:numPr>
        <w:spacing w:line="240" w:lineRule="auto"/>
        <w:jc w:val="both"/>
        <w:rPr>
          <w:rFonts w:ascii="Simplified Arabic" w:hAnsi="Simplified Arabic" w:cs="Simplified Arabic"/>
          <w:sz w:val="28"/>
          <w:szCs w:val="28"/>
          <w:rtl/>
          <w:lang w:bidi="ar-EG"/>
        </w:rPr>
      </w:pPr>
      <w:r w:rsidRPr="007147C7">
        <w:rPr>
          <w:rFonts w:ascii="Simplified Arabic" w:hAnsi="Simplified Arabic" w:cs="Simplified Arabic"/>
          <w:color w:val="ED7D31" w:themeColor="accent2"/>
          <w:sz w:val="36"/>
          <w:szCs w:val="36"/>
          <w:u w:val="single"/>
          <w:rtl/>
        </w:rPr>
        <w:t>مشكلة الدراسة</w:t>
      </w:r>
      <w:r w:rsidRPr="007147C7">
        <w:rPr>
          <w:rFonts w:ascii="Simplified Arabic" w:hAnsi="Simplified Arabic" w:cs="Simplified Arabic"/>
          <w:color w:val="ED7D31" w:themeColor="accent2"/>
          <w:sz w:val="36"/>
          <w:szCs w:val="36"/>
          <w:u w:val="single"/>
          <w:rtl/>
          <w:lang w:bidi="ar-EG"/>
        </w:rPr>
        <w:t>:</w:t>
      </w:r>
    </w:p>
    <w:p w14:paraId="1A3B9F8F" w14:textId="77777777" w:rsidR="004B692D" w:rsidRPr="007943BF" w:rsidRDefault="004B692D" w:rsidP="004B692D">
      <w:pPr>
        <w:spacing w:line="240" w:lineRule="auto"/>
        <w:ind w:firstLine="360"/>
        <w:jc w:val="both"/>
        <w:rPr>
          <w:rFonts w:ascii="Simplified Arabic" w:hAnsi="Simplified Arabic" w:cs="Simplified Arabic"/>
          <w:sz w:val="28"/>
          <w:szCs w:val="28"/>
          <w:rtl/>
          <w:lang w:bidi="ar-EG"/>
        </w:rPr>
      </w:pPr>
      <w:r w:rsidRPr="007943BF">
        <w:rPr>
          <w:rFonts w:ascii="Simplified Arabic" w:hAnsi="Simplified Arabic" w:cs="Simplified Arabic"/>
          <w:sz w:val="28"/>
          <w:szCs w:val="28"/>
          <w:rtl/>
          <w:lang w:bidi="ar-EG"/>
        </w:rPr>
        <w:t xml:space="preserve">نظرا لأن العثور على العوامل التي تؤثر على تجاوز الجدول الزمني مهم جدا لتحقيق التكلفة المستهدفة وعائد الإيرادات للمشروع، يجب إجراء بحث حول اسباب التأخير الزمني في صناعة البناء والتشييد.  تنفق المملكة العربية السعودية مبلغا هائلا من المال في قطاع البناء في محاولة لتنفيذ التنمية الاقتصادية. حيث تعد هذه الاخيرة واحدة من البلدان التي ينشط فيها قطاع البناء والتشييد بسرعة حيث الاستثمار في هذا القطاع لافت للنظر، لا سيما في المشاريع الممولة من القطاع الخاص مثل التجارية والسكنية الخ. تم العثور على عدد قليل جدا من الأبحاث التي تناولت المشاكل التي تحدث في مجالات البناء والتي تسهم في فشل تحقيق الجدول الزمني المستهدف. </w:t>
      </w:r>
    </w:p>
    <w:p w14:paraId="7C64E5FF" w14:textId="77777777" w:rsidR="004B692D" w:rsidRPr="007943BF" w:rsidRDefault="004B692D" w:rsidP="004B692D">
      <w:pPr>
        <w:spacing w:line="240" w:lineRule="auto"/>
        <w:ind w:firstLine="360"/>
        <w:jc w:val="both"/>
        <w:rPr>
          <w:rFonts w:ascii="Simplified Arabic" w:hAnsi="Simplified Arabic" w:cs="Simplified Arabic"/>
          <w:sz w:val="28"/>
          <w:szCs w:val="28"/>
          <w:rtl/>
          <w:lang w:bidi="ar-EG"/>
        </w:rPr>
      </w:pPr>
      <w:r w:rsidRPr="007943BF">
        <w:rPr>
          <w:rFonts w:ascii="Simplified Arabic" w:hAnsi="Simplified Arabic" w:cs="Simplified Arabic"/>
          <w:sz w:val="28"/>
          <w:szCs w:val="28"/>
          <w:rtl/>
          <w:lang w:bidi="ar-EG"/>
        </w:rPr>
        <w:t xml:space="preserve">في عام 2017، تناولت وزارة الشؤون البلدية والقروية </w:t>
      </w:r>
      <w:r w:rsidRPr="007943BF">
        <w:rPr>
          <w:rFonts w:ascii="Simplified Arabic" w:hAnsi="Simplified Arabic" w:cs="Simplified Arabic"/>
          <w:sz w:val="28"/>
          <w:szCs w:val="28"/>
          <w:lang w:bidi="ar-EG"/>
        </w:rPr>
        <w:t xml:space="preserve">(MOMRA) </w:t>
      </w:r>
      <w:r w:rsidRPr="007943BF">
        <w:rPr>
          <w:rFonts w:ascii="Simplified Arabic" w:hAnsi="Simplified Arabic" w:cs="Simplified Arabic" w:hint="cs"/>
          <w:sz w:val="28"/>
          <w:szCs w:val="28"/>
          <w:rtl/>
        </w:rPr>
        <w:t>حقيقة</w:t>
      </w:r>
      <w:r w:rsidRPr="007943BF">
        <w:rPr>
          <w:rFonts w:ascii="Simplified Arabic" w:hAnsi="Simplified Arabic" w:cs="Simplified Arabic"/>
          <w:sz w:val="28"/>
          <w:szCs w:val="28"/>
          <w:rtl/>
          <w:lang w:bidi="ar-EG"/>
        </w:rPr>
        <w:t xml:space="preserve"> أن حوالي 75٪ من مشاريع البناء العامة تجاوزت وقتها المخطط لها وتأخرت (وزارة البلديات والإسكان, 2023). وتعني التأخيرات خسارة في الإنتاج والإيرادات، حيث لا يمكن للمقاول أن يشارك في مشاريع أخرى. وبالتالي، فإن الربح الذي يخسره المقاول يساوي تكلفة الفرصة البديلة للمشاريع التي يفوتها المقاول</w:t>
      </w:r>
      <w:r>
        <w:rPr>
          <w:rFonts w:ascii="Simplified Arabic" w:hAnsi="Simplified Arabic" w:cs="Simplified Arabic"/>
          <w:sz w:val="28"/>
          <w:szCs w:val="28"/>
          <w:rtl/>
          <w:lang w:bidi="ar-EG"/>
        </w:rPr>
        <w:t xml:space="preserve"> (الخراشي واخرون</w:t>
      </w:r>
      <w:r w:rsidRPr="007943BF">
        <w:rPr>
          <w:rFonts w:ascii="Simplified Arabic" w:hAnsi="Simplified Arabic" w:cs="Simplified Arabic"/>
          <w:sz w:val="28"/>
          <w:szCs w:val="28"/>
          <w:rtl/>
          <w:lang w:bidi="ar-EG"/>
        </w:rPr>
        <w:t xml:space="preserve">، 2009). ينص نظام العطاءات التنافسية على أن المقاول الأقل سعر للمناقصة يفوز بالمشروع، وهذا سبب مهم يؤدي إلى ضعف الأداء والتأخير في مشاريع البناء العامة </w:t>
      </w:r>
      <w:r>
        <w:rPr>
          <w:rFonts w:ascii="Simplified Arabic" w:hAnsi="Simplified Arabic" w:cs="Simplified Arabic"/>
          <w:sz w:val="28"/>
          <w:szCs w:val="28"/>
          <w:rtl/>
          <w:lang w:bidi="ar-EG"/>
        </w:rPr>
        <w:t>(عزيز وعبد الحكيم</w:t>
      </w:r>
      <w:r w:rsidRPr="007943BF">
        <w:rPr>
          <w:rFonts w:ascii="Simplified Arabic" w:hAnsi="Simplified Arabic" w:cs="Simplified Arabic"/>
          <w:sz w:val="28"/>
          <w:szCs w:val="28"/>
          <w:rtl/>
          <w:lang w:bidi="ar-EG"/>
        </w:rPr>
        <w:t>، 2016).  وقد أدى التأخير أيضا إلى الكثير من النزاعات بين أصحاب المصلحة في صناعة البناء والتشييد. إذا تعذر حل هذه النزاعات وديا بما يرضي كل طرف، فإن بعض الأطراف تفضل التقاضي والتحكيم. كل هذا سيقطع شوطا طويلا لزيادة تكلفة المشروع ككل.</w:t>
      </w:r>
    </w:p>
    <w:p w14:paraId="45D8588E" w14:textId="77777777" w:rsidR="004B692D" w:rsidRPr="007943BF" w:rsidRDefault="004B692D" w:rsidP="004B692D">
      <w:pPr>
        <w:spacing w:line="240" w:lineRule="auto"/>
        <w:ind w:firstLine="360"/>
        <w:jc w:val="both"/>
        <w:rPr>
          <w:rFonts w:ascii="Simplified Arabic" w:hAnsi="Simplified Arabic" w:cs="Simplified Arabic"/>
          <w:sz w:val="28"/>
          <w:szCs w:val="28"/>
          <w:rtl/>
          <w:lang w:bidi="ar-EG"/>
        </w:rPr>
      </w:pPr>
      <w:r w:rsidRPr="007943BF">
        <w:rPr>
          <w:rFonts w:ascii="Simplified Arabic" w:hAnsi="Simplified Arabic" w:cs="Simplified Arabic"/>
          <w:sz w:val="28"/>
          <w:szCs w:val="28"/>
          <w:rtl/>
          <w:lang w:bidi="ar-EG"/>
        </w:rPr>
        <w:lastRenderedPageBreak/>
        <w:t xml:space="preserve"> إذا تأخرت هذه المشاريع، فلن يؤدي ذلك إلى إبطاء النمو الاقتصادي في البلاد فحسب، بل سيزيد أيضا من النفقات الحكومية. سيكون هذا بسبب شراء المواد بسعر أعلى وأيضا بسبب تغيير المقاولين. وستكون النتيجة هدر موارد البلد التي كان يمكن استخدامها لأغراض أخرى. يؤدي التأخير إلى تصور سلبي لصناعة البناء في البلاد. لن يكون المستثمرون على استعداد لتنفيذ مشاريع البناء في البلاد. إلى جانب ذلك، فإن هيمنة التأخير سوف تشوه سمعة شركات البناء المحلية والمقاولين والاستشاريين والمهندسين. وبالتالي، لا بد من إجراء دراسة للتأكد من العوامل التي تساهم أو تؤدي إلى تأخير مشاريع البناء.  ستساعد هذه الدراسة على التمكن من تحديد مصدر التأخير بالضبط أو أسباب التأخير وأي من أصحاب المصلحة يجب أن يتحمل المسؤولية. يمكن بعد ذلك اتخاذ تدابير وقائية للحد من آثارها أو القضاء عليها أو تخفيفها. </w:t>
      </w:r>
    </w:p>
    <w:p w14:paraId="17CA0F3D" w14:textId="77777777" w:rsidR="004B692D" w:rsidRPr="007147C7" w:rsidRDefault="004B692D" w:rsidP="004B692D">
      <w:pPr>
        <w:pStyle w:val="ListParagraph"/>
        <w:numPr>
          <w:ilvl w:val="1"/>
          <w:numId w:val="18"/>
        </w:numPr>
        <w:spacing w:line="240" w:lineRule="auto"/>
        <w:jc w:val="both"/>
        <w:rPr>
          <w:rFonts w:ascii="Simplified Arabic" w:hAnsi="Simplified Arabic" w:cs="Simplified Arabic"/>
          <w:color w:val="ED7D31" w:themeColor="accent2"/>
          <w:sz w:val="36"/>
          <w:szCs w:val="36"/>
          <w:u w:val="single"/>
          <w:rtl/>
        </w:rPr>
      </w:pPr>
      <w:r w:rsidRPr="007147C7">
        <w:rPr>
          <w:rFonts w:ascii="Simplified Arabic" w:hAnsi="Simplified Arabic" w:cs="Simplified Arabic"/>
          <w:color w:val="ED7D31" w:themeColor="accent2"/>
          <w:sz w:val="36"/>
          <w:szCs w:val="36"/>
          <w:u w:val="single"/>
          <w:rtl/>
        </w:rPr>
        <w:t>أهمية الدراسة:</w:t>
      </w:r>
    </w:p>
    <w:p w14:paraId="3DB74DDC" w14:textId="77777777" w:rsidR="004B692D"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ان العثور على أسباب تأخير الجدول الزمني ضروري للغاية لتحقيق الوقت المستهدف للمشروع. تختلف عوامل التأخير فيما يتعلق بنوع المشروع والموقع والاقتصاد العام للبلد وتوافر الخبراء والتقنيات والحالة البيئية وما إلى ذلك. وبالتالي، في بلد مثل المملكة العربية السعودية، يعد هذا النوع من الدراسة شرطا مسبقا للاستثمار المجدي اقتصاديا وبالتالي الحصول على مشروع ناجح. تم العثور على ابحاث ودراسات مختلفة في إدارة البناء بشكل عام لكن قليلة التي تتعلق بالمملكة العربية السعودية. لم يتم العثور على دراسة مفصلة خصيصا لمشروع تشييد المباني الكبيرة. ومن اجل إدارة جيدة للمشاريع الانشائية الكبرى، من المهم أن نعرف العديد من مصادر التأخير الموجودة في صناعة البناء والتشييد ومستوى فهم مختلف المهنيين المعنيين. ستكون النتائج من هذا المشروع البحثي بمثابة دليل لأصحاب مشاريع البناء في المملكة وهي الحكومة ومنظمات الأعمال والمقاولين والاستشاريين والمجتمع ككل. سيكونون على دراية بالعوامل غير المؤكدة التي يمكن أن تنجم عن تأخير المشاريع منذ مرحلة البداية. ستولد هذه الدراسة أيضا قائمة بالعوامل المسببة للتأخير التي يمكن استخدامها كمعيار للتحكم في المشاريع الحالية والمستقبلية. بالإضافة إلى ذلك، سيكون أصحاب المصلحة على دراية بالعوامل المتعلقة بالتأخير وكيفية تجنبها. كما ستولد الدراسة تدابير للتخفيف من آثار تأخير مشاريع البناء أو القضاء عليها.</w:t>
      </w:r>
    </w:p>
    <w:p w14:paraId="3C32BB54" w14:textId="77777777" w:rsidR="004B692D" w:rsidRPr="007943BF" w:rsidRDefault="004B692D" w:rsidP="004B692D">
      <w:pPr>
        <w:spacing w:line="240" w:lineRule="auto"/>
        <w:ind w:firstLine="720"/>
        <w:jc w:val="both"/>
        <w:rPr>
          <w:rFonts w:ascii="Simplified Arabic" w:hAnsi="Simplified Arabic" w:cs="Simplified Arabic"/>
          <w:sz w:val="28"/>
          <w:szCs w:val="28"/>
          <w:rtl/>
        </w:rPr>
      </w:pPr>
    </w:p>
    <w:p w14:paraId="01494728" w14:textId="77777777" w:rsidR="004B692D" w:rsidRPr="007147C7" w:rsidRDefault="004B692D" w:rsidP="004B692D">
      <w:pPr>
        <w:pStyle w:val="ListParagraph"/>
        <w:numPr>
          <w:ilvl w:val="1"/>
          <w:numId w:val="19"/>
        </w:numPr>
        <w:spacing w:line="240" w:lineRule="auto"/>
        <w:jc w:val="both"/>
        <w:rPr>
          <w:rFonts w:ascii="Simplified Arabic" w:hAnsi="Simplified Arabic" w:cs="Simplified Arabic"/>
          <w:color w:val="ED7D31" w:themeColor="accent2"/>
          <w:sz w:val="36"/>
          <w:szCs w:val="36"/>
          <w:u w:val="single"/>
          <w:rtl/>
        </w:rPr>
      </w:pPr>
      <w:r w:rsidRPr="007147C7">
        <w:rPr>
          <w:rFonts w:ascii="Simplified Arabic" w:hAnsi="Simplified Arabic" w:cs="Simplified Arabic"/>
          <w:color w:val="ED7D31" w:themeColor="accent2"/>
          <w:sz w:val="36"/>
          <w:szCs w:val="36"/>
          <w:u w:val="single"/>
          <w:rtl/>
        </w:rPr>
        <w:t>أهداف الدراسة:</w:t>
      </w:r>
    </w:p>
    <w:p w14:paraId="733B8180"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يهدف هذا البحث إلى يهدف البحث إلى تحليل ودراسة أهم أسباب تأخر المشاريع الإنشائية في المملكة العربية السعودية واقتراح الحلول لتجنب هذه الأسباب أو التقليل من تأثيرها على المشروع. يركز هذا البحث على الأهداف التالية:</w:t>
      </w:r>
    </w:p>
    <w:p w14:paraId="4CE3FFA4" w14:textId="77777777" w:rsidR="004B692D" w:rsidRPr="007943BF" w:rsidRDefault="004B692D" w:rsidP="004B692D">
      <w:pPr>
        <w:spacing w:line="240" w:lineRule="auto"/>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1. تحديد أسباب تجاوز الجدول الزمني لمشاريع البناء في المملكة العربية السعودية، تحديدا مدينة جدة. </w:t>
      </w:r>
    </w:p>
    <w:p w14:paraId="61D30A6C" w14:textId="77777777" w:rsidR="004B692D" w:rsidRPr="007943BF" w:rsidRDefault="004B692D" w:rsidP="004B692D">
      <w:pPr>
        <w:spacing w:line="240" w:lineRule="auto"/>
        <w:jc w:val="both"/>
        <w:rPr>
          <w:rFonts w:ascii="Simplified Arabic" w:hAnsi="Simplified Arabic" w:cs="Simplified Arabic"/>
          <w:sz w:val="28"/>
          <w:szCs w:val="28"/>
          <w:rtl/>
        </w:rPr>
      </w:pPr>
      <w:r w:rsidRPr="007943BF">
        <w:rPr>
          <w:rFonts w:ascii="Simplified Arabic" w:hAnsi="Simplified Arabic" w:cs="Simplified Arabic"/>
          <w:sz w:val="28"/>
          <w:szCs w:val="28"/>
          <w:rtl/>
        </w:rPr>
        <w:lastRenderedPageBreak/>
        <w:t>2. العثور على الأسباب المتكررة والشديدة والمهمة للتأخير.</w:t>
      </w:r>
    </w:p>
    <w:p w14:paraId="7843B4E3" w14:textId="77777777" w:rsidR="004B692D" w:rsidRPr="004E1F1A" w:rsidRDefault="004B692D" w:rsidP="004B692D">
      <w:pPr>
        <w:spacing w:line="240" w:lineRule="auto"/>
        <w:jc w:val="both"/>
        <w:rPr>
          <w:rFonts w:ascii="Simplified Arabic" w:hAnsi="Simplified Arabic" w:cs="Simplified Arabic"/>
          <w:sz w:val="28"/>
          <w:szCs w:val="28"/>
          <w:rtl/>
        </w:rPr>
      </w:pPr>
      <w:r w:rsidRPr="007943BF">
        <w:rPr>
          <w:rFonts w:ascii="Simplified Arabic" w:hAnsi="Simplified Arabic" w:cs="Simplified Arabic"/>
          <w:sz w:val="28"/>
          <w:szCs w:val="28"/>
          <w:rtl/>
        </w:rPr>
        <w:t>3. معرفة الارتباط والتباين بين الأطراف المدعى عليها لأسباب التأخير وتبرير أحكامها.</w:t>
      </w:r>
    </w:p>
    <w:p w14:paraId="587F58A2" w14:textId="77777777" w:rsidR="004B692D" w:rsidRPr="004E1F1A" w:rsidRDefault="004B692D" w:rsidP="004B692D">
      <w:pPr>
        <w:pStyle w:val="ListParagraph"/>
        <w:numPr>
          <w:ilvl w:val="1"/>
          <w:numId w:val="21"/>
        </w:numPr>
        <w:spacing w:line="240" w:lineRule="auto"/>
        <w:jc w:val="both"/>
        <w:rPr>
          <w:rFonts w:ascii="Simplified Arabic" w:hAnsi="Simplified Arabic" w:cs="Simplified Arabic"/>
          <w:color w:val="ED7D31" w:themeColor="accent2"/>
          <w:sz w:val="36"/>
          <w:szCs w:val="36"/>
          <w:u w:val="single"/>
        </w:rPr>
      </w:pPr>
      <w:r>
        <w:rPr>
          <w:rFonts w:ascii="Simplified Arabic" w:hAnsi="Simplified Arabic" w:cs="Simplified Arabic" w:hint="cs"/>
          <w:color w:val="ED7D31" w:themeColor="accent2"/>
          <w:sz w:val="36"/>
          <w:szCs w:val="36"/>
          <w:u w:val="single"/>
          <w:rtl/>
        </w:rPr>
        <w:t>تساؤلات الدراسة</w:t>
      </w:r>
    </w:p>
    <w:p w14:paraId="2878158C"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يمكن صياغة مشكلة الدراسة على النحو التالي:</w:t>
      </w:r>
    </w:p>
    <w:p w14:paraId="21DF5568" w14:textId="77777777" w:rsidR="004B692D" w:rsidRPr="007943BF" w:rsidRDefault="004B692D" w:rsidP="004B692D">
      <w:pPr>
        <w:spacing w:line="240" w:lineRule="auto"/>
        <w:jc w:val="both"/>
        <w:rPr>
          <w:rFonts w:ascii="Simplified Arabic" w:hAnsi="Simplified Arabic" w:cs="Simplified Arabic"/>
          <w:sz w:val="28"/>
          <w:szCs w:val="28"/>
          <w:rtl/>
        </w:rPr>
      </w:pPr>
      <w:r w:rsidRPr="007943BF">
        <w:rPr>
          <w:rFonts w:ascii="Simplified Arabic" w:hAnsi="Simplified Arabic" w:cs="Simplified Arabic"/>
          <w:sz w:val="28"/>
          <w:szCs w:val="28"/>
          <w:rtl/>
        </w:rPr>
        <w:t>ما هي أسباب تأخر المشاريع الإنشائية الكبرى في المملكة العربية السعودية؟</w:t>
      </w:r>
    </w:p>
    <w:p w14:paraId="0FDC3D71" w14:textId="77777777" w:rsidR="004B692D" w:rsidRPr="007943BF" w:rsidRDefault="004B692D" w:rsidP="004B692D">
      <w:pPr>
        <w:spacing w:line="240" w:lineRule="auto"/>
        <w:jc w:val="both"/>
        <w:rPr>
          <w:rFonts w:ascii="Simplified Arabic" w:hAnsi="Simplified Arabic" w:cs="Simplified Arabic"/>
          <w:sz w:val="28"/>
          <w:szCs w:val="28"/>
          <w:rtl/>
        </w:rPr>
      </w:pPr>
      <w:r w:rsidRPr="007943BF">
        <w:rPr>
          <w:rFonts w:ascii="Simplified Arabic" w:hAnsi="Simplified Arabic" w:cs="Simplified Arabic"/>
          <w:sz w:val="28"/>
          <w:szCs w:val="28"/>
          <w:rtl/>
        </w:rPr>
        <w:t>وقد تفرع من هذه الإشكالية جملة من الأسئلة الفرعية:</w:t>
      </w:r>
    </w:p>
    <w:p w14:paraId="0F2DD68B" w14:textId="77777777" w:rsidR="004B692D" w:rsidRPr="007943BF" w:rsidRDefault="004B692D" w:rsidP="004B692D">
      <w:pPr>
        <w:spacing w:line="240" w:lineRule="auto"/>
        <w:jc w:val="both"/>
        <w:rPr>
          <w:rFonts w:ascii="Simplified Arabic" w:hAnsi="Simplified Arabic" w:cs="Simplified Arabic"/>
          <w:sz w:val="28"/>
          <w:szCs w:val="28"/>
          <w:rtl/>
        </w:rPr>
      </w:pPr>
      <w:r w:rsidRPr="007943BF">
        <w:rPr>
          <w:rFonts w:ascii="Simplified Arabic" w:hAnsi="Simplified Arabic" w:cs="Simplified Arabic"/>
          <w:sz w:val="28"/>
          <w:szCs w:val="28"/>
          <w:rtl/>
        </w:rPr>
        <w:t>1.</w:t>
      </w:r>
      <w:r w:rsidRPr="007943BF">
        <w:rPr>
          <w:rFonts w:ascii="Simplified Arabic" w:hAnsi="Simplified Arabic" w:cs="Simplified Arabic"/>
          <w:sz w:val="28"/>
          <w:szCs w:val="28"/>
          <w:rtl/>
        </w:rPr>
        <w:tab/>
        <w:t>ماهي الأسباب الكامنة وراء التأخير في مشاريع البناء الضخمة في المملكة العربية السعودية؟</w:t>
      </w:r>
    </w:p>
    <w:p w14:paraId="6C8C58B4" w14:textId="77777777" w:rsidR="004B692D" w:rsidRPr="007943BF" w:rsidRDefault="004B692D" w:rsidP="004B692D">
      <w:pPr>
        <w:spacing w:line="240" w:lineRule="auto"/>
        <w:jc w:val="both"/>
        <w:rPr>
          <w:rFonts w:ascii="Simplified Arabic" w:hAnsi="Simplified Arabic" w:cs="Simplified Arabic"/>
          <w:sz w:val="28"/>
          <w:szCs w:val="28"/>
          <w:rtl/>
        </w:rPr>
      </w:pPr>
      <w:r w:rsidRPr="007943BF">
        <w:rPr>
          <w:rFonts w:ascii="Simplified Arabic" w:hAnsi="Simplified Arabic" w:cs="Simplified Arabic"/>
          <w:sz w:val="28"/>
          <w:szCs w:val="28"/>
          <w:rtl/>
        </w:rPr>
        <w:t>2.</w:t>
      </w:r>
      <w:r w:rsidRPr="007943BF">
        <w:rPr>
          <w:rFonts w:ascii="Simplified Arabic" w:hAnsi="Simplified Arabic" w:cs="Simplified Arabic"/>
          <w:sz w:val="28"/>
          <w:szCs w:val="28"/>
          <w:rtl/>
        </w:rPr>
        <w:tab/>
        <w:t>ما تأثير تجاوز الجدول الزمني للمشاريع الانشائية، بما في ذلك تكاليف المشروع والنمو الاقتصادي وثقة المستثمرين وسمعة البلاد.؟</w:t>
      </w:r>
    </w:p>
    <w:p w14:paraId="5F33D2CC" w14:textId="77777777" w:rsidR="004B692D" w:rsidRDefault="004B692D" w:rsidP="004B692D">
      <w:pPr>
        <w:spacing w:line="240" w:lineRule="auto"/>
        <w:jc w:val="both"/>
        <w:rPr>
          <w:rFonts w:ascii="Simplified Arabic" w:hAnsi="Simplified Arabic" w:cs="Simplified Arabic"/>
          <w:sz w:val="28"/>
          <w:szCs w:val="28"/>
          <w:rtl/>
        </w:rPr>
      </w:pPr>
      <w:r w:rsidRPr="007943BF">
        <w:rPr>
          <w:rFonts w:ascii="Simplified Arabic" w:hAnsi="Simplified Arabic" w:cs="Simplified Arabic"/>
          <w:sz w:val="28"/>
          <w:szCs w:val="28"/>
          <w:rtl/>
        </w:rPr>
        <w:t>3.</w:t>
      </w:r>
      <w:r w:rsidRPr="007943BF">
        <w:rPr>
          <w:rFonts w:ascii="Simplified Arabic" w:hAnsi="Simplified Arabic" w:cs="Simplified Arabic"/>
          <w:sz w:val="28"/>
          <w:szCs w:val="28"/>
          <w:rtl/>
        </w:rPr>
        <w:tab/>
        <w:t>من الطرف الاكثر تأثيرا في تجاوز الجدول الزمني لمشاريع البناء الضخمة المتأخرة (المقاول/ الاستشاري/ المالك)؟</w:t>
      </w:r>
    </w:p>
    <w:p w14:paraId="622ABB0B" w14:textId="77777777" w:rsidR="004B692D" w:rsidRDefault="004B692D" w:rsidP="004B692D">
      <w:pPr>
        <w:spacing w:line="240" w:lineRule="auto"/>
        <w:jc w:val="both"/>
        <w:rPr>
          <w:rFonts w:ascii="Simplified Arabic" w:hAnsi="Simplified Arabic" w:cs="Simplified Arabic"/>
          <w:sz w:val="28"/>
          <w:szCs w:val="28"/>
          <w:rtl/>
        </w:rPr>
      </w:pPr>
    </w:p>
    <w:p w14:paraId="1C567428" w14:textId="77777777" w:rsidR="004B692D" w:rsidRPr="007943BF" w:rsidRDefault="004B692D" w:rsidP="004B692D">
      <w:pPr>
        <w:spacing w:line="240" w:lineRule="auto"/>
        <w:jc w:val="both"/>
        <w:rPr>
          <w:rFonts w:ascii="Simplified Arabic" w:hAnsi="Simplified Arabic" w:cs="Simplified Arabic"/>
          <w:sz w:val="28"/>
          <w:szCs w:val="28"/>
          <w:rtl/>
        </w:rPr>
      </w:pPr>
      <w:r w:rsidRPr="00C41239">
        <w:rPr>
          <w:rFonts w:ascii="Simplified Arabic" w:hAnsi="Simplified Arabic" w:cs="Simplified Arabic"/>
          <w:sz w:val="28"/>
          <w:szCs w:val="28"/>
          <w:rtl/>
        </w:rPr>
        <w:t>قدم هذا الفصل إطارًا عامًا للدراسة موضحًا سيرها من بدايتها إلى نهايتها، حيث كشفت الأقسام عن القواعد الرئيسية التي تقوم عل</w:t>
      </w:r>
      <w:r>
        <w:rPr>
          <w:rFonts w:ascii="Simplified Arabic" w:hAnsi="Simplified Arabic" w:cs="Simplified Arabic"/>
          <w:sz w:val="28"/>
          <w:szCs w:val="28"/>
          <w:rtl/>
        </w:rPr>
        <w:t>يها بنية ال</w:t>
      </w:r>
      <w:r>
        <w:rPr>
          <w:rFonts w:ascii="Simplified Arabic" w:hAnsi="Simplified Arabic" w:cs="Simplified Arabic" w:hint="cs"/>
          <w:sz w:val="28"/>
          <w:szCs w:val="28"/>
          <w:rtl/>
        </w:rPr>
        <w:t>دراسة</w:t>
      </w:r>
      <w:r w:rsidRPr="00C41239">
        <w:rPr>
          <w:rFonts w:ascii="Simplified Arabic" w:hAnsi="Simplified Arabic" w:cs="Simplified Arabic"/>
          <w:sz w:val="28"/>
          <w:szCs w:val="28"/>
          <w:rtl/>
        </w:rPr>
        <w:t>. الأمر الذي ساهم</w:t>
      </w:r>
      <w:r>
        <w:rPr>
          <w:rFonts w:ascii="Simplified Arabic" w:hAnsi="Simplified Arabic" w:cs="Simplified Arabic"/>
          <w:sz w:val="28"/>
          <w:szCs w:val="28"/>
          <w:rtl/>
        </w:rPr>
        <w:t xml:space="preserve"> في تكوين تصور متكامل عن ال</w:t>
      </w:r>
      <w:r>
        <w:rPr>
          <w:rFonts w:ascii="Simplified Arabic" w:hAnsi="Simplified Arabic" w:cs="Simplified Arabic" w:hint="cs"/>
          <w:sz w:val="28"/>
          <w:szCs w:val="28"/>
          <w:rtl/>
        </w:rPr>
        <w:t>دراسة</w:t>
      </w:r>
      <w:r w:rsidRPr="00C41239">
        <w:rPr>
          <w:rFonts w:ascii="Simplified Arabic" w:hAnsi="Simplified Arabic" w:cs="Simplified Arabic"/>
          <w:sz w:val="28"/>
          <w:szCs w:val="28"/>
          <w:rtl/>
        </w:rPr>
        <w:t xml:space="preserve"> يعين الباحث والقارئ معًا في مواصلة السير نحو الفصول القادمة للدراسة.</w:t>
      </w:r>
    </w:p>
    <w:p w14:paraId="3BB2F03C" w14:textId="77777777" w:rsidR="004B692D" w:rsidRDefault="004B692D" w:rsidP="004B692D">
      <w:pPr>
        <w:spacing w:line="240" w:lineRule="auto"/>
        <w:jc w:val="both"/>
        <w:rPr>
          <w:rFonts w:ascii="Simplified Arabic" w:hAnsi="Simplified Arabic" w:cs="Simplified Arabic"/>
          <w:b/>
          <w:bCs/>
          <w:color w:val="ED7D31" w:themeColor="accent2"/>
          <w:sz w:val="28"/>
          <w:szCs w:val="28"/>
          <w:u w:val="single"/>
          <w:rtl/>
        </w:rPr>
      </w:pPr>
    </w:p>
    <w:p w14:paraId="5AB6EF22" w14:textId="77777777" w:rsidR="004B692D" w:rsidRDefault="004B692D" w:rsidP="004B692D">
      <w:pPr>
        <w:spacing w:line="240" w:lineRule="auto"/>
        <w:jc w:val="both"/>
        <w:rPr>
          <w:rFonts w:ascii="Simplified Arabic" w:hAnsi="Simplified Arabic" w:cs="Simplified Arabic"/>
          <w:b/>
          <w:bCs/>
          <w:color w:val="ED7D31" w:themeColor="accent2"/>
          <w:sz w:val="28"/>
          <w:szCs w:val="28"/>
          <w:u w:val="single"/>
          <w:rtl/>
        </w:rPr>
      </w:pPr>
    </w:p>
    <w:p w14:paraId="3700D42D" w14:textId="77777777" w:rsidR="004B692D" w:rsidRPr="009B489C" w:rsidRDefault="004B692D" w:rsidP="004B692D">
      <w:pPr>
        <w:pStyle w:val="ListParagraph"/>
        <w:numPr>
          <w:ilvl w:val="1"/>
          <w:numId w:val="16"/>
        </w:numPr>
        <w:spacing w:line="240" w:lineRule="auto"/>
        <w:jc w:val="both"/>
        <w:rPr>
          <w:rFonts w:ascii="Simplified Arabic" w:hAnsi="Simplified Arabic" w:cs="Simplified Arabic"/>
          <w:color w:val="ED7D31" w:themeColor="accent2"/>
          <w:sz w:val="36"/>
          <w:szCs w:val="36"/>
          <w:u w:val="single"/>
          <w:rtl/>
        </w:rPr>
      </w:pPr>
      <w:r w:rsidRPr="009B489C">
        <w:rPr>
          <w:rFonts w:ascii="Simplified Arabic" w:hAnsi="Simplified Arabic" w:cs="Simplified Arabic"/>
          <w:color w:val="ED7D31" w:themeColor="accent2"/>
          <w:sz w:val="36"/>
          <w:szCs w:val="36"/>
          <w:u w:val="single"/>
          <w:rtl/>
        </w:rPr>
        <w:t>الدراسات السابقة:</w:t>
      </w:r>
    </w:p>
    <w:p w14:paraId="35D8A09C"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تطرقت العديد من الدراسات الى مسالة المشاريع الانشائية في ابعاد مختلفة، سنركز في هذه الدراسة على الدراسات التي تطرقت لمشكلة التأخير او التعثر. </w:t>
      </w:r>
    </w:p>
    <w:p w14:paraId="5296477A"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دراسة </w:t>
      </w:r>
      <w:proofErr w:type="spellStart"/>
      <w:r w:rsidRPr="007943BF">
        <w:rPr>
          <w:rFonts w:ascii="Simplified Arabic" w:hAnsi="Simplified Arabic" w:cs="Simplified Arabic"/>
          <w:sz w:val="28"/>
          <w:szCs w:val="28"/>
          <w:rtl/>
        </w:rPr>
        <w:t>د.فيصل</w:t>
      </w:r>
      <w:proofErr w:type="spellEnd"/>
      <w:r w:rsidRPr="007943BF">
        <w:rPr>
          <w:rFonts w:ascii="Simplified Arabic" w:hAnsi="Simplified Arabic" w:cs="Simplified Arabic"/>
          <w:sz w:val="28"/>
          <w:szCs w:val="28"/>
          <w:rtl/>
        </w:rPr>
        <w:t xml:space="preserve"> </w:t>
      </w:r>
      <w:proofErr w:type="spellStart"/>
      <w:r w:rsidRPr="007943BF">
        <w:rPr>
          <w:rFonts w:ascii="Simplified Arabic" w:hAnsi="Simplified Arabic" w:cs="Simplified Arabic"/>
          <w:sz w:val="28"/>
          <w:szCs w:val="28"/>
          <w:rtl/>
        </w:rPr>
        <w:t>الفديع</w:t>
      </w:r>
      <w:proofErr w:type="spellEnd"/>
      <w:r w:rsidRPr="007943BF">
        <w:rPr>
          <w:rFonts w:ascii="Simplified Arabic" w:hAnsi="Simplified Arabic" w:cs="Simplified Arabic"/>
          <w:sz w:val="28"/>
          <w:szCs w:val="28"/>
          <w:rtl/>
        </w:rPr>
        <w:t xml:space="preserve"> الشريف (2023) عن " اسباب تعثر المشاريع السعودية ومتطلبات تفاديها"، والتي تطرق من خلالها الى أسباب فشل المشاريع في المملكة العربية السعودية والمتطلبات اللازمة للتغلب على هذه المشكلة. استخدم الباحث المنهج الوصفي والاستبيان كأداة للبحث. شملت عينة البحث 374 موظفاً من موظفي المشاريع. وقد تم تقسيم الاستبيان إلى قسمين: الأول يتعلق بالأسباب المؤدية إلى فشل المشاريع، والثاني بعوامل تجنب فشل المشاريع من وجهة نظر موظفي المشاريع. تم التوصل إلى عدة نتائج </w:t>
      </w:r>
      <w:r w:rsidRPr="007943BF">
        <w:rPr>
          <w:rFonts w:ascii="Simplified Arabic" w:hAnsi="Simplified Arabic" w:cs="Simplified Arabic"/>
          <w:sz w:val="28"/>
          <w:szCs w:val="28"/>
          <w:rtl/>
        </w:rPr>
        <w:lastRenderedPageBreak/>
        <w:t>التي توضح الاسباب: نقص التمويل والتأخير في صرف المستخلصات. نقص القدرات البشرية في إدارة المشروع من قبل المالك ومدراءه التنفيذيين والذي يعتبر من أهم أسباب فشل المشروع. من التدابير اللازمة لتجنب ذلك: استكمال الدراسات الاستقصائية للمشروع بدقة، واستخدام أدوات لمراقبة سير العمل، والتعامل مع الانحرافات عن الخطة الأصلية بأسرع وقت ممكن، وتوفير الموارد اللازمة لتنفيذ المشروع. توصي الدراسة بضرورة تطوير آليات لتوفير التمويل اللازم وإيجاد اليات لصرف المستخلصات، وتطوير القدرات البشرية للملاك والكوادر في إدارة المشاريع، وتثبيت نطاق المشاريع من خلال دقة وشمولية العقود.</w:t>
      </w:r>
    </w:p>
    <w:p w14:paraId="6A41061C"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تناولت دراسة م. معمر بن احمد بن علي الزبيدي (2023) الاسباب الرئيسية والتأثيرات والحلول الممكنة لمشكلة تأخر انجاز المشاريع بقطاع الانشاءات في سلطنة عمان، فهم معنى التأخير في مشاريع قطاع الانشاءات في سلطنة عمان. استخدم الباحث دراسة استقصائية معتمدا في ذلك على الاستبيان والذي تم توجيهه الى الأطراف الثلاثة المسئولة عن المشاريع الانشائية (أصحاب العمل/ الاستشاريين/ المقاولين). كما اعتمد على دراسة حالة تناولت أربع مشاريع قامت بها الشركة التي يعمل بها الباحث في قطاع الصرف الصحي. تمكن الباحث من تحديد الأسباب الرئيسية التي تؤدي الى التأخير: عدم وجود برنامج مناسب لشراء المواد. التخطيط غير الفعال. الجدولة الغير واضحة من قبل المقاولين. عدم الاستقرار في عملية صنع القرار لأصحاب العمل. كل هذه الأسباب تساهم في تجاوز الوقت وتجاوز التكاليف. اما عن التدابير العلاجية الممكنة: الحد من تدخل أصحاب العمل. التخطيط الثابت. جدولة ورصد الاعمال من طرف فريق إدارة المشروع. تحسين العقود التي تتقاسم المخاطر بشكل عادل.</w:t>
      </w:r>
    </w:p>
    <w:p w14:paraId="5B944480"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اما دراسة آمنة آدم واخرون (2023) التي تتعلق بـ "أسباب تأخير تسليم مشاريع التشييد في ولاية البحر الأحمر- السودان" وقد تم تناولها بالتركيز على الأسباب المتعلقة بكل من المقاول والاستشاري والمالك بالإضافة الى عوامل خارجية. تم استخدام المنهج الوصفي والاعتماد على الاستبيان في جمع البيانات. وجد الباحثون ان من اهم أسباب تأخير تسليم المشاريع: التضخم وارتفاع وأسعار المواد. تكــليف المقاول بأعمال اضافية من حين لأخر (أسباب أوامر التغيير للمالك). نقص العمالة الماهرة (القوي العاملة للمقاول). ضعف التواصل والتنسيق بين الاستشاري والأطراف الأخرى في المشروع. </w:t>
      </w:r>
    </w:p>
    <w:p w14:paraId="6214C4A8" w14:textId="77777777" w:rsidR="004B692D"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نجد الدراسة التي قامت بها أبرار أصغر (2021) والتي تناولت " تعثر وتأخر المشاريع الإنشائية بالمملكة العربية السعودية"</w:t>
      </w:r>
      <w:r>
        <w:rPr>
          <w:rFonts w:ascii="Simplified Arabic" w:hAnsi="Simplified Arabic" w:cs="Simplified Arabic" w:hint="cs"/>
          <w:sz w:val="28"/>
          <w:szCs w:val="28"/>
          <w:rtl/>
        </w:rPr>
        <w:t xml:space="preserve"> </w:t>
      </w:r>
      <w:r w:rsidRPr="007943BF">
        <w:rPr>
          <w:rFonts w:ascii="Simplified Arabic" w:hAnsi="Simplified Arabic" w:cs="Simplified Arabic"/>
          <w:sz w:val="28"/>
          <w:szCs w:val="28"/>
          <w:rtl/>
        </w:rPr>
        <w:t>حيث أوضحت أن هناك استثمارات ضخمة تتدفق على قطاع المشاريع، في المقابل هناك عوائق وتأخيرات في تسليم المشاريع. ومن أهم النتائج التي توصل إليها الباحثة: نقص العمالة الماهرة في مشاريع البناء. عدم كفاية التخطيط، والتغييرات في أوامر العمل أثناء التنفيذ وما ينتج عنه من هدر في الوقت والتكلفة. نقص مؤهلات المقاول وخبرته. التأخير في الموافقة على المواد والمخططات من قبل العميل. التغييرات المتكررة في التصميم وضعف التواصل بين أصحاب المصلحة في المشروع. أوصت الدراسة بضرورة توظيف موظفين أكفاء وذوي خبرة في المشروع وتنفيذ برامج تدريبية وحوافز للموظفين وجدولة خطط الدفعات المالية.</w:t>
      </w:r>
    </w:p>
    <w:p w14:paraId="51C938EC"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0506DF">
        <w:rPr>
          <w:rFonts w:ascii="Simplified Arabic" w:hAnsi="Simplified Arabic" w:cs="Simplified Arabic"/>
          <w:sz w:val="28"/>
          <w:szCs w:val="28"/>
          <w:rtl/>
        </w:rPr>
        <w:lastRenderedPageBreak/>
        <w:t>هدفت دراسة فاشينا وآخرون.</w:t>
      </w:r>
      <w:r w:rsidRPr="000506DF">
        <w:rPr>
          <w:rFonts w:ascii="Simplified Arabic" w:hAnsi="Simplified Arabic" w:cs="Simplified Arabic" w:hint="cs"/>
          <w:sz w:val="28"/>
          <w:szCs w:val="28"/>
          <w:rtl/>
        </w:rPr>
        <w:t>,</w:t>
      </w:r>
      <w:r>
        <w:rPr>
          <w:rFonts w:ascii="Simplified Arabic" w:hAnsi="Simplified Arabic" w:cs="Simplified Arabic" w:hint="cs"/>
          <w:sz w:val="28"/>
          <w:szCs w:val="28"/>
          <w:rtl/>
        </w:rPr>
        <w:t>(</w:t>
      </w:r>
      <w:r w:rsidRPr="000506DF">
        <w:rPr>
          <w:rFonts w:ascii="Simplified Arabic" w:hAnsi="Simplified Arabic" w:cs="Simplified Arabic" w:hint="cs"/>
          <w:sz w:val="28"/>
          <w:szCs w:val="28"/>
          <w:rtl/>
        </w:rPr>
        <w:t>2021</w:t>
      </w:r>
      <w:r w:rsidRPr="000506DF">
        <w:rPr>
          <w:rFonts w:ascii="Simplified Arabic" w:hAnsi="Simplified Arabic" w:cs="Simplified Arabic"/>
          <w:sz w:val="28"/>
          <w:szCs w:val="28"/>
          <w:rtl/>
        </w:rPr>
        <w:t xml:space="preserve">) "استكشاف العوامل الهامة التي تؤثر على التأخير في مشاريع البناء في </w:t>
      </w:r>
      <w:proofErr w:type="spellStart"/>
      <w:r w:rsidRPr="000506DF">
        <w:rPr>
          <w:rFonts w:ascii="Simplified Arabic" w:hAnsi="Simplified Arabic" w:cs="Simplified Arabic"/>
          <w:sz w:val="28"/>
          <w:szCs w:val="28"/>
          <w:rtl/>
        </w:rPr>
        <w:t>هرجيسا</w:t>
      </w:r>
      <w:proofErr w:type="spellEnd"/>
      <w:r w:rsidRPr="000506DF">
        <w:rPr>
          <w:rFonts w:ascii="Simplified Arabic" w:hAnsi="Simplified Arabic" w:cs="Simplified Arabic"/>
          <w:sz w:val="28"/>
          <w:szCs w:val="28"/>
          <w:rtl/>
        </w:rPr>
        <w:t xml:space="preserve">" إلى التحقيق في العوامل الهامة التي تؤثر على التأخير في مشاريع البناء في </w:t>
      </w:r>
      <w:proofErr w:type="spellStart"/>
      <w:r w:rsidRPr="000506DF">
        <w:rPr>
          <w:rFonts w:ascii="Simplified Arabic" w:hAnsi="Simplified Arabic" w:cs="Simplified Arabic"/>
          <w:sz w:val="28"/>
          <w:szCs w:val="28"/>
          <w:rtl/>
        </w:rPr>
        <w:t>هرجيسا</w:t>
      </w:r>
      <w:proofErr w:type="spellEnd"/>
      <w:r w:rsidRPr="000506DF">
        <w:rPr>
          <w:rFonts w:ascii="Simplified Arabic" w:hAnsi="Simplified Arabic" w:cs="Simplified Arabic"/>
          <w:sz w:val="28"/>
          <w:szCs w:val="28"/>
          <w:rtl/>
        </w:rPr>
        <w:t>، باستخدام مشاريع الطرق والبناء كخط أساس. من خلال مسح استبيان مع 51 عامل تأخير حرج تم</w:t>
      </w:r>
      <w:r>
        <w:rPr>
          <w:rFonts w:ascii="Simplified Arabic" w:hAnsi="Simplified Arabic" w:cs="Simplified Arabic"/>
          <w:sz w:val="28"/>
          <w:szCs w:val="28"/>
          <w:rtl/>
        </w:rPr>
        <w:t xml:space="preserve"> تصنيفها إلى سبع مجموعات رئيسية</w:t>
      </w:r>
      <w:r w:rsidRPr="000506DF">
        <w:rPr>
          <w:rFonts w:ascii="Simplified Arabic" w:hAnsi="Simplified Arabic" w:cs="Simplified Arabic"/>
          <w:sz w:val="28"/>
          <w:szCs w:val="28"/>
          <w:rtl/>
        </w:rPr>
        <w:t>، تم جمع البيانات من 51 من أصحاب المصلحة في مجال البناء الذين تم اختيارهم بناء على عينات عشوائية بسيطة من شركات البناء المختلفة. تم تحليل التعليقات الواردة من المستجيبين باستخدام مؤشر الأهمية النسبية</w:t>
      </w:r>
      <w:r>
        <w:rPr>
          <w:rFonts w:ascii="Simplified Arabic" w:hAnsi="Simplified Arabic" w:cs="Simplified Arabic"/>
          <w:sz w:val="28"/>
          <w:szCs w:val="28"/>
        </w:rPr>
        <w:t xml:space="preserve"> (</w:t>
      </w:r>
      <w:r w:rsidRPr="000506DF">
        <w:rPr>
          <w:rFonts w:ascii="Simplified Arabic" w:hAnsi="Simplified Arabic" w:cs="Simplified Arabic"/>
          <w:sz w:val="28"/>
          <w:szCs w:val="28"/>
        </w:rPr>
        <w:t xml:space="preserve">RII) </w:t>
      </w:r>
      <w:r w:rsidRPr="000506DF">
        <w:rPr>
          <w:rFonts w:ascii="Simplified Arabic" w:hAnsi="Simplified Arabic" w:cs="Simplified Arabic"/>
          <w:sz w:val="28"/>
          <w:szCs w:val="28"/>
          <w:rtl/>
        </w:rPr>
        <w:t>لأغراض الترتيب. وأظهرت النتائج أن ال</w:t>
      </w:r>
      <w:r>
        <w:rPr>
          <w:rFonts w:ascii="Simplified Arabic" w:hAnsi="Simplified Arabic" w:cs="Simplified Arabic"/>
          <w:sz w:val="28"/>
          <w:szCs w:val="28"/>
          <w:rtl/>
        </w:rPr>
        <w:t>تأخير في الوفاء بالدفع التدريجي</w:t>
      </w:r>
      <w:r w:rsidRPr="000506DF">
        <w:rPr>
          <w:rFonts w:ascii="Simplified Arabic" w:hAnsi="Simplified Arabic" w:cs="Simplified Arabic"/>
          <w:sz w:val="28"/>
          <w:szCs w:val="28"/>
          <w:rtl/>
        </w:rPr>
        <w:t>، والتقليل من تقدير تكلفة</w:t>
      </w:r>
      <w:r>
        <w:rPr>
          <w:rFonts w:ascii="Simplified Arabic" w:hAnsi="Simplified Arabic" w:cs="Simplified Arabic"/>
          <w:sz w:val="28"/>
          <w:szCs w:val="28"/>
          <w:rtl/>
        </w:rPr>
        <w:t xml:space="preserve"> المشروع أو المبالغة في تقديرها</w:t>
      </w:r>
      <w:r w:rsidRPr="000506DF">
        <w:rPr>
          <w:rFonts w:ascii="Simplified Arabic" w:hAnsi="Simplified Arabic" w:cs="Simplified Arabic"/>
          <w:sz w:val="28"/>
          <w:szCs w:val="28"/>
          <w:rtl/>
        </w:rPr>
        <w:t xml:space="preserve">، والتأخير في الموافقة على التغييرات الرئيسية في نطاق العمل تم تصنيفها على أنها الأسباب الرئيسية الثلاثة للتأخير في مشاريع البناء في </w:t>
      </w:r>
      <w:proofErr w:type="spellStart"/>
      <w:r w:rsidRPr="000506DF">
        <w:rPr>
          <w:rFonts w:ascii="Simplified Arabic" w:hAnsi="Simplified Arabic" w:cs="Simplified Arabic"/>
          <w:sz w:val="28"/>
          <w:szCs w:val="28"/>
          <w:rtl/>
        </w:rPr>
        <w:t>هرجيسا</w:t>
      </w:r>
      <w:proofErr w:type="spellEnd"/>
      <w:r w:rsidRPr="000506DF">
        <w:rPr>
          <w:rFonts w:ascii="Simplified Arabic" w:hAnsi="Simplified Arabic" w:cs="Simplified Arabic"/>
          <w:sz w:val="28"/>
          <w:szCs w:val="28"/>
          <w:rtl/>
        </w:rPr>
        <w:t xml:space="preserve">. تعتبر الآثار المترتبة على هذه النتائج حيوية للمشاريع المستقبلية لأنها توضح بوضوح مدى قلة الاهتمام بتطبيق أدوات إدارة المشاريع مثل التكلفة القوية والنطاق وإدارة المخاطر </w:t>
      </w:r>
      <w:r>
        <w:rPr>
          <w:rFonts w:ascii="Simplified Arabic" w:hAnsi="Simplified Arabic" w:cs="Simplified Arabic"/>
          <w:sz w:val="28"/>
          <w:szCs w:val="28"/>
          <w:rtl/>
        </w:rPr>
        <w:t>في مشاريع البناء. على هذا النحو</w:t>
      </w:r>
      <w:r w:rsidRPr="000506DF">
        <w:rPr>
          <w:rFonts w:ascii="Simplified Arabic" w:hAnsi="Simplified Arabic" w:cs="Simplified Arabic"/>
          <w:sz w:val="28"/>
          <w:szCs w:val="28"/>
          <w:rtl/>
        </w:rPr>
        <w:t>، يوصى أصحاب المصلحة في البناء ببذل الجهود لاستخدام ممارسات إدارة المشروع المناسبة اللازمة لإدارة عوا</w:t>
      </w:r>
      <w:r>
        <w:rPr>
          <w:rFonts w:ascii="Simplified Arabic" w:hAnsi="Simplified Arabic" w:cs="Simplified Arabic"/>
          <w:sz w:val="28"/>
          <w:szCs w:val="28"/>
          <w:rtl/>
        </w:rPr>
        <w:t>مل التأخير الحرجة ال 16 المحددة</w:t>
      </w:r>
      <w:r w:rsidRPr="000506DF">
        <w:rPr>
          <w:rFonts w:ascii="Simplified Arabic" w:hAnsi="Simplified Arabic" w:cs="Simplified Arabic"/>
          <w:sz w:val="28"/>
          <w:szCs w:val="28"/>
          <w:rtl/>
        </w:rPr>
        <w:t>، عند تنفيذ مشاريع البناء المستقبلية. على الرغم من أن الدراسة الحالية ركزت ع</w:t>
      </w:r>
      <w:r>
        <w:rPr>
          <w:rFonts w:ascii="Simplified Arabic" w:hAnsi="Simplified Arabic" w:cs="Simplified Arabic"/>
          <w:sz w:val="28"/>
          <w:szCs w:val="28"/>
          <w:rtl/>
        </w:rPr>
        <w:t>لى مشاريع البناء في أرض الصومال</w:t>
      </w:r>
      <w:r w:rsidRPr="000506DF">
        <w:rPr>
          <w:rFonts w:ascii="Simplified Arabic" w:hAnsi="Simplified Arabic" w:cs="Simplified Arabic"/>
          <w:sz w:val="28"/>
          <w:szCs w:val="28"/>
          <w:rtl/>
        </w:rPr>
        <w:t>، إلا أنها توسع وتحسن فهم عوامل التأخير في السياق العالمي وبالتالي يمكن تطبيقها على بلدان أخرى ودراسات مستقبلية.</w:t>
      </w:r>
    </w:p>
    <w:p w14:paraId="2F99920C" w14:textId="77777777" w:rsidR="004B692D"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دراسة أشرف عبد المحسن عبد الجواد واخرون (2020) بعنوان "أسباب تأخير المشاريع الهندسية بدولة الكويت". تم عقد مقارنة بين تقرير من وزارة الاشغال الكويتية عن أسباب تأخير بعض المشاريع الهندسية مع مسح استقصاء لتحديد أسباب التأخير من المالكين والاستشاريين والمقاولين لمشاريع تشييد المباني. اعتمد الباحثون على المنهجية الاستقصائية معتمدين على الاستبيان الذي شارك فيه 55 شخص. </w:t>
      </w:r>
      <w:r w:rsidRPr="007943BF">
        <w:rPr>
          <w:rFonts w:ascii="Simplified Arabic" w:hAnsi="Simplified Arabic" w:cs="Simplified Arabic"/>
          <w:color w:val="000000"/>
          <w:sz w:val="28"/>
          <w:szCs w:val="28"/>
          <w:shd w:val="clear" w:color="auto" w:fill="FFFFFF"/>
          <w:rtl/>
        </w:rPr>
        <w:t>حددت الدراسة في الاستقصاء أهم عشرة أسباب للتأخير من قائمة من 21 سببا مختلفا.</w:t>
      </w:r>
      <w:r w:rsidRPr="007943BF">
        <w:rPr>
          <w:rFonts w:ascii="Simplified Arabic" w:hAnsi="Simplified Arabic" w:cs="Simplified Arabic"/>
          <w:sz w:val="28"/>
          <w:szCs w:val="28"/>
          <w:rtl/>
        </w:rPr>
        <w:t xml:space="preserve"> من اهم الأسباب التي توصل الى الباحث: أوامر التغيير من المالك، التضخم وارتفاع أسعار المواد، وقت طويل للموافقة واتخاذ القرارات من قبل المالك، التأخير في الدفع من قبل المالك، عدم وجود اتصال فعال بين الطرفين، ضعف التنسيق بين المقاول الرئيسي والمقاولين من الباطن. </w:t>
      </w:r>
    </w:p>
    <w:p w14:paraId="3184A7CF" w14:textId="77777777" w:rsidR="004B692D" w:rsidRPr="00774299" w:rsidRDefault="004B692D" w:rsidP="004B692D">
      <w:pPr>
        <w:spacing w:line="240" w:lineRule="auto"/>
        <w:ind w:firstLine="360"/>
        <w:jc w:val="both"/>
        <w:rPr>
          <w:rFonts w:ascii="Simplified Arabic" w:hAnsi="Simplified Arabic" w:cs="Simplified Arabic"/>
          <w:sz w:val="28"/>
          <w:szCs w:val="28"/>
          <w:rtl/>
        </w:rPr>
      </w:pPr>
      <w:r>
        <w:rPr>
          <w:rFonts w:ascii="Simplified Arabic" w:hAnsi="Simplified Arabic" w:cs="Simplified Arabic"/>
          <w:sz w:val="28"/>
          <w:szCs w:val="28"/>
          <w:rtl/>
        </w:rPr>
        <w:t xml:space="preserve">قدمت دراسة </w:t>
      </w:r>
      <w:proofErr w:type="spellStart"/>
      <w:r>
        <w:rPr>
          <w:rFonts w:ascii="Simplified Arabic" w:hAnsi="Simplified Arabic" w:cs="Simplified Arabic"/>
          <w:sz w:val="28"/>
          <w:szCs w:val="28"/>
          <w:rtl/>
        </w:rPr>
        <w:t>دوردييف</w:t>
      </w:r>
      <w:proofErr w:type="spellEnd"/>
      <w:r>
        <w:rPr>
          <w:rFonts w:ascii="Simplified Arabic" w:hAnsi="Simplified Arabic" w:cs="Simplified Arabic"/>
          <w:sz w:val="28"/>
          <w:szCs w:val="28"/>
          <w:rtl/>
        </w:rPr>
        <w:t xml:space="preserve"> وحسيني</w:t>
      </w:r>
      <w:r w:rsidRPr="0077429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774299">
        <w:rPr>
          <w:rFonts w:ascii="Simplified Arabic" w:hAnsi="Simplified Arabic" w:cs="Simplified Arabic"/>
          <w:sz w:val="28"/>
          <w:szCs w:val="28"/>
          <w:rtl/>
        </w:rPr>
        <w:t xml:space="preserve">2020) بعنوان "أسباب التأخير </w:t>
      </w:r>
      <w:r>
        <w:rPr>
          <w:rFonts w:ascii="Simplified Arabic" w:hAnsi="Simplified Arabic" w:cs="Simplified Arabic"/>
          <w:sz w:val="28"/>
          <w:szCs w:val="28"/>
          <w:rtl/>
        </w:rPr>
        <w:t xml:space="preserve">في مشاريع البناء: قائمة شاملة" </w:t>
      </w:r>
      <w:r w:rsidRPr="00774299">
        <w:rPr>
          <w:rFonts w:ascii="Simplified Arabic" w:hAnsi="Simplified Arabic" w:cs="Simplified Arabic"/>
          <w:sz w:val="28"/>
          <w:szCs w:val="28"/>
          <w:rtl/>
        </w:rPr>
        <w:t xml:space="preserve">مراجعة منهجية للدراسات حول وثيقة البرنامج القطري المنشورة بين عامي 1985 </w:t>
      </w:r>
      <w:r w:rsidRPr="00774299">
        <w:rPr>
          <w:rFonts w:ascii="Simplified Arabic" w:hAnsi="Simplified Arabic" w:cs="Simplified Arabic" w:hint="cs"/>
          <w:sz w:val="28"/>
          <w:szCs w:val="28"/>
          <w:rtl/>
        </w:rPr>
        <w:t>و2018</w:t>
      </w:r>
      <w:r w:rsidRPr="00774299">
        <w:rPr>
          <w:rFonts w:ascii="Simplified Arabic" w:hAnsi="Simplified Arabic" w:cs="Simplified Arabic"/>
          <w:sz w:val="28"/>
          <w:szCs w:val="28"/>
          <w:rtl/>
        </w:rPr>
        <w:t>.  تم فحص اتجاهات البحث من حي</w:t>
      </w:r>
      <w:r>
        <w:rPr>
          <w:rFonts w:ascii="Simplified Arabic" w:hAnsi="Simplified Arabic" w:cs="Simplified Arabic"/>
          <w:sz w:val="28"/>
          <w:szCs w:val="28"/>
          <w:rtl/>
        </w:rPr>
        <w:t>ث عدد المنشورات في مجلات مختارة</w:t>
      </w:r>
      <w:r w:rsidRPr="00774299">
        <w:rPr>
          <w:rFonts w:ascii="Simplified Arabic" w:hAnsi="Simplified Arabic" w:cs="Simplified Arabic"/>
          <w:sz w:val="28"/>
          <w:szCs w:val="28"/>
          <w:rtl/>
        </w:rPr>
        <w:t>، وكذلك المساهمات المقدمة من البلدان والمؤسسات والباحثين. توصلت نتائج الدراسة الى أن الباحثين من البلدان النامية قد ساهموا أكثر في تحديد أسباب وثيقة البرنامج القطري. تم تحديد ما مجموعه 149 سببا من أسباب وثيقة البرنامج القطري في مراجعة شاملة لـ 97 دراسة مختارة. تم تحديد الظروف الجوية</w:t>
      </w:r>
      <w:r>
        <w:rPr>
          <w:rFonts w:ascii="Simplified Arabic" w:hAnsi="Simplified Arabic" w:cs="Simplified Arabic"/>
          <w:sz w:val="28"/>
          <w:szCs w:val="28"/>
          <w:rtl/>
        </w:rPr>
        <w:t>/المناخية، وسوء الاتصال</w:t>
      </w:r>
      <w:r w:rsidRPr="00774299">
        <w:rPr>
          <w:rFonts w:ascii="Simplified Arabic" w:hAnsi="Simplified Arabic" w:cs="Simplified Arabic"/>
          <w:sz w:val="28"/>
          <w:szCs w:val="28"/>
          <w:rtl/>
        </w:rPr>
        <w:t>، ونقص التن</w:t>
      </w:r>
      <w:r>
        <w:rPr>
          <w:rFonts w:ascii="Simplified Arabic" w:hAnsi="Simplified Arabic" w:cs="Simplified Arabic"/>
          <w:sz w:val="28"/>
          <w:szCs w:val="28"/>
          <w:rtl/>
        </w:rPr>
        <w:t>سيق والصراعات بين أصحاب المصلحة</w:t>
      </w:r>
      <w:r w:rsidRPr="00774299">
        <w:rPr>
          <w:rFonts w:ascii="Simplified Arabic" w:hAnsi="Simplified Arabic" w:cs="Simplified Arabic"/>
          <w:sz w:val="28"/>
          <w:szCs w:val="28"/>
          <w:rtl/>
        </w:rPr>
        <w:t>، وا</w:t>
      </w:r>
      <w:r>
        <w:rPr>
          <w:rFonts w:ascii="Simplified Arabic" w:hAnsi="Simplified Arabic" w:cs="Simplified Arabic"/>
          <w:sz w:val="28"/>
          <w:szCs w:val="28"/>
          <w:rtl/>
        </w:rPr>
        <w:t>لتخطيط غير الفعال أو غير السليم، ونقص المواد، والمشاكل المالية، وتأخير الدفع، ونقص المعدات/المصنع</w:t>
      </w:r>
      <w:r w:rsidRPr="00774299">
        <w:rPr>
          <w:rFonts w:ascii="Simplified Arabic" w:hAnsi="Simplified Arabic" w:cs="Simplified Arabic"/>
          <w:sz w:val="28"/>
          <w:szCs w:val="28"/>
          <w:rtl/>
        </w:rPr>
        <w:t>، ونقص الخبرة/التأهيل/الكفا</w:t>
      </w:r>
      <w:r>
        <w:rPr>
          <w:rFonts w:ascii="Simplified Arabic" w:hAnsi="Simplified Arabic" w:cs="Simplified Arabic"/>
          <w:sz w:val="28"/>
          <w:szCs w:val="28"/>
          <w:rtl/>
        </w:rPr>
        <w:t>ءة بين أصحاب المصلحة في المشروع</w:t>
      </w:r>
      <w:r w:rsidRPr="00774299">
        <w:rPr>
          <w:rFonts w:ascii="Simplified Arabic" w:hAnsi="Simplified Arabic" w:cs="Simplified Arabic"/>
          <w:sz w:val="28"/>
          <w:szCs w:val="28"/>
          <w:rtl/>
        </w:rPr>
        <w:t xml:space="preserve">، </w:t>
      </w:r>
      <w:r w:rsidRPr="00774299">
        <w:rPr>
          <w:rFonts w:ascii="Simplified Arabic" w:hAnsi="Simplified Arabic" w:cs="Simplified Arabic"/>
          <w:sz w:val="28"/>
          <w:szCs w:val="28"/>
          <w:rtl/>
        </w:rPr>
        <w:lastRenderedPageBreak/>
        <w:t xml:space="preserve">ونقص العمالة وسوء إدارة الموقع باعتبارها وثائق البرامج القطرية العشرة الأكثر شيوعا. توفر هذه الدراسة نظرة ثاقبة لمخرجات البحث المتعلقة بهذا المجال وتحدد مجموعة </w:t>
      </w:r>
      <w:r>
        <w:rPr>
          <w:rFonts w:ascii="Simplified Arabic" w:hAnsi="Simplified Arabic" w:cs="Simplified Arabic"/>
          <w:sz w:val="28"/>
          <w:szCs w:val="28"/>
          <w:rtl/>
        </w:rPr>
        <w:t>مشتركة من وثائق البرامج القطرية</w:t>
      </w:r>
      <w:r w:rsidRPr="00774299">
        <w:rPr>
          <w:rFonts w:ascii="Simplified Arabic" w:hAnsi="Simplified Arabic" w:cs="Simplified Arabic"/>
          <w:sz w:val="28"/>
          <w:szCs w:val="28"/>
          <w:rtl/>
        </w:rPr>
        <w:t>، والتي قد توفر فهما أفضل للمجالات الرئيسية التي تتطلب الاهتمام حيث يجب اتخاذ خطوات لتقليل أو التحكم في العوامل التي تسبب التأخير في مشاريع البناء.</w:t>
      </w:r>
    </w:p>
    <w:p w14:paraId="492674AF"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تهدف دراسة للدكتور حامد بن عيد السلمي وآخرون (2018) بعنوان” تعثر المشاريع الحكومية في المملكة العربية السعودية: الأسباب </w:t>
      </w:r>
      <w:proofErr w:type="spellStart"/>
      <w:r w:rsidRPr="007943BF">
        <w:rPr>
          <w:rFonts w:ascii="Simplified Arabic" w:hAnsi="Simplified Arabic" w:cs="Simplified Arabic" w:hint="cs"/>
          <w:sz w:val="28"/>
          <w:szCs w:val="28"/>
          <w:rtl/>
        </w:rPr>
        <w:t>والحلول“</w:t>
      </w:r>
      <w:r>
        <w:rPr>
          <w:rFonts w:ascii="Simplified Arabic" w:hAnsi="Simplified Arabic" w:cs="Simplified Arabic" w:hint="cs"/>
          <w:sz w:val="28"/>
          <w:szCs w:val="28"/>
          <w:rtl/>
        </w:rPr>
        <w:t>إلى</w:t>
      </w:r>
      <w:proofErr w:type="spellEnd"/>
      <w:r w:rsidRPr="007943BF">
        <w:rPr>
          <w:rFonts w:ascii="Simplified Arabic" w:hAnsi="Simplified Arabic" w:cs="Simplified Arabic"/>
          <w:sz w:val="28"/>
          <w:szCs w:val="28"/>
          <w:rtl/>
        </w:rPr>
        <w:t xml:space="preserve"> التعرف على أسباب تعثر المشاريع الحكومية ووضع حلول عملية لها. وتتمثل أهم أسباب في: نقص العمالة الماهرة والموظفين الفنيين. عدم كفاية التخطيط والجدولة الزمنية من قبل المقاولين. التغييرات في تعليمات العمل. أنظمة المناقصات والمنافسة الحكومية. نقص خبرة المقاولين. ضعف التواصل بين أصحاب المصلحة. اما أهم الحلول والتوصيات: مراجعة القرارات السابقة لمجلس الوزراء بشأن تحسين الأداء في المشروعات والالتزام بمتطلباتها. الحاجة إلى مطابقة التصاميم المعمارية مع المبالغ المخصصة لها. الاهتمام بدراسة الجودة من المالك. التزام الخزانة بتوفير السيولة المالية اللازمة. تحفيز المقاولين على الالتزام بالجدول الزمني لتنفيذ المشروع من خلال تسريع صرف المستخلصات. إنشاء قاعدة بيانات لجميع مواد البناء والعمالة. </w:t>
      </w:r>
    </w:p>
    <w:p w14:paraId="63573829" w14:textId="77777777" w:rsidR="004B692D"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دراسة ابو حمدية (2014) تحت عنوان "اسباب التأخير في المشاريع الانشائية في بلدية الخليل" التي هدفت الى دراسة الظاهرة عن طريق التعرف على الأسباب الرئيسية للتأخير في إكمال المشاريع الإنشائية المنفذة خلال الفترة الزمنية الواقعة من 2010 إلى 2014م لدى بلدية الخليل في فلسطين. والتعرف على المدى الزمني الذي تصل له هذه التأخيرات، من وجهة نظر طرفي المشروع (المقاول والاستشاري). اعتمدت منهجية البحث على استخدام الطريقة المختلطة (الكمي والنوعي)، حيث تم استخدام المقابلات ودراسة الحالة كأدوات لجمع البيانات النوعية. وتم الاعتماد على الاستبانة كأداة لجمع البيانات الكمية، واحتوت هذه الاخيرة على (69) سبب محتمل من أسباب التأخير. تم استخدام أسلوب المسح الشامل المتمثل بكامل مجتمع البحث والمكون من المقاولين والاستشاريين بواقع (16) استبانة للمقاولين و (8) استبانات للاستشاريين. وأظهرت الدراسة مجموعة من النتائج أهمها: المشاريع الإنشائية التي تم تنفيذها خلال الفترة الزمنية 2010 إلى 2014م (74) مشروع. تأخر منها (38) مشروع أي ما نسبته (51.4 %). أظهرت النتائج أن متوسط الفترة الزمنية للتأخير في المشاريع الإنشائية تراوح مداها من (10% إلى 30%) من زمن المشروع المخطط له في العقد. وأن المقاول هو المتسبب الأول لحدوث التأخيرات في المشاريع الإنشائية. اما أقوى أسباب تؤدي إلى التأخير في إكمال المشاريع الإنشائية في بلدية الخليل حسب درجة الأهمية من وجه نظر المستجيبين فهي: التأخر في دفع وصرف المستحقات والدفوعات المالية للمقاول من قبل المالك. اختيار المقاول ذو العرض الأدنى والأقل سعر من قبل المالك. التأخير في الدفعات للموردين من قبل المقاول. الصعوبات المالية في تمويل المشروع من قبل المقاول.</w:t>
      </w:r>
    </w:p>
    <w:p w14:paraId="24126DE3" w14:textId="77777777" w:rsidR="004B692D" w:rsidRPr="003851C0" w:rsidRDefault="004B692D" w:rsidP="004B692D">
      <w:pPr>
        <w:spacing w:line="240" w:lineRule="auto"/>
        <w:jc w:val="both"/>
        <w:rPr>
          <w:rFonts w:ascii="Simplified Arabic" w:hAnsi="Simplified Arabic" w:cs="Simplified Arabic"/>
          <w:b/>
          <w:bCs/>
          <w:sz w:val="28"/>
          <w:szCs w:val="28"/>
          <w:rtl/>
        </w:rPr>
      </w:pPr>
      <w:r w:rsidRPr="003851C0">
        <w:rPr>
          <w:rFonts w:ascii="Simplified Arabic" w:hAnsi="Simplified Arabic" w:cs="Simplified Arabic"/>
          <w:b/>
          <w:bCs/>
          <w:sz w:val="28"/>
          <w:szCs w:val="28"/>
          <w:rtl/>
        </w:rPr>
        <w:t>التعليق على الدراسات السابقة</w:t>
      </w:r>
    </w:p>
    <w:p w14:paraId="720E7401" w14:textId="77777777" w:rsidR="004B692D" w:rsidRPr="000E753E" w:rsidRDefault="004B692D" w:rsidP="004B692D">
      <w:pPr>
        <w:pStyle w:val="ListParagraph"/>
        <w:numPr>
          <w:ilvl w:val="0"/>
          <w:numId w:val="38"/>
        </w:numPr>
        <w:spacing w:line="240" w:lineRule="auto"/>
        <w:jc w:val="both"/>
        <w:rPr>
          <w:rFonts w:ascii="Simplified Arabic" w:hAnsi="Simplified Arabic" w:cs="Simplified Arabic"/>
          <w:sz w:val="28"/>
          <w:szCs w:val="28"/>
          <w:rtl/>
        </w:rPr>
      </w:pPr>
      <w:r w:rsidRPr="000E753E">
        <w:rPr>
          <w:rFonts w:ascii="Simplified Arabic" w:hAnsi="Simplified Arabic" w:cs="Simplified Arabic"/>
          <w:sz w:val="28"/>
          <w:szCs w:val="28"/>
          <w:rtl/>
        </w:rPr>
        <w:lastRenderedPageBreak/>
        <w:t>أوجه التشابه والاختلاف</w:t>
      </w:r>
    </w:p>
    <w:p w14:paraId="2F8542B3" w14:textId="77777777" w:rsidR="004B692D" w:rsidRDefault="004B692D" w:rsidP="004B692D">
      <w:pPr>
        <w:spacing w:line="240" w:lineRule="auto"/>
        <w:jc w:val="both"/>
        <w:rPr>
          <w:rFonts w:ascii="Simplified Arabic" w:hAnsi="Simplified Arabic" w:cs="Simplified Arabic"/>
          <w:sz w:val="28"/>
          <w:szCs w:val="28"/>
          <w:rtl/>
        </w:rPr>
      </w:pPr>
      <w:r w:rsidRPr="007F1545">
        <w:rPr>
          <w:rFonts w:ascii="Simplified Arabic" w:hAnsi="Simplified Arabic" w:cs="Simplified Arabic"/>
          <w:sz w:val="28"/>
          <w:szCs w:val="28"/>
          <w:u w:val="single"/>
          <w:rtl/>
        </w:rPr>
        <w:t>من حيث المنهج</w:t>
      </w:r>
      <w:r>
        <w:rPr>
          <w:rFonts w:ascii="Simplified Arabic" w:hAnsi="Simplified Arabic" w:cs="Simplified Arabic" w:hint="cs"/>
          <w:sz w:val="28"/>
          <w:szCs w:val="28"/>
          <w:rtl/>
        </w:rPr>
        <w:t xml:space="preserve">: </w:t>
      </w:r>
      <w:r w:rsidRPr="002160EF">
        <w:rPr>
          <w:rFonts w:ascii="Simplified Arabic" w:hAnsi="Simplified Arabic" w:cs="Simplified Arabic"/>
          <w:sz w:val="28"/>
          <w:szCs w:val="28"/>
          <w:rtl/>
        </w:rPr>
        <w:t>تشابهت بعض الدراسات مع الدراسة الحالية في المنهج الوصفي التحليلي مثل</w:t>
      </w:r>
      <w:r>
        <w:rPr>
          <w:rFonts w:ascii="Simplified Arabic" w:hAnsi="Simplified Arabic" w:cs="Simplified Arabic" w:hint="cs"/>
          <w:sz w:val="28"/>
          <w:szCs w:val="28"/>
          <w:rtl/>
        </w:rPr>
        <w:t>:</w:t>
      </w:r>
      <w:r w:rsidRPr="002160EF">
        <w:rPr>
          <w:rFonts w:ascii="Simplified Arabic" w:hAnsi="Simplified Arabic" w:cs="Simplified Arabic"/>
          <w:sz w:val="28"/>
          <w:szCs w:val="28"/>
          <w:rtl/>
        </w:rPr>
        <w:t xml:space="preserve"> </w:t>
      </w:r>
      <w:r w:rsidRPr="007943BF">
        <w:rPr>
          <w:rFonts w:ascii="Simplified Arabic" w:hAnsi="Simplified Arabic" w:cs="Simplified Arabic"/>
          <w:sz w:val="28"/>
          <w:szCs w:val="28"/>
          <w:rtl/>
        </w:rPr>
        <w:t xml:space="preserve">دراسة </w:t>
      </w:r>
      <w:proofErr w:type="spellStart"/>
      <w:r w:rsidRPr="007943BF">
        <w:rPr>
          <w:rFonts w:ascii="Simplified Arabic" w:hAnsi="Simplified Arabic" w:cs="Simplified Arabic"/>
          <w:sz w:val="28"/>
          <w:szCs w:val="28"/>
          <w:rtl/>
        </w:rPr>
        <w:t>د.فيصل</w:t>
      </w:r>
      <w:proofErr w:type="spellEnd"/>
      <w:r w:rsidRPr="007943BF">
        <w:rPr>
          <w:rFonts w:ascii="Simplified Arabic" w:hAnsi="Simplified Arabic" w:cs="Simplified Arabic"/>
          <w:sz w:val="28"/>
          <w:szCs w:val="28"/>
          <w:rtl/>
        </w:rPr>
        <w:t xml:space="preserve"> </w:t>
      </w:r>
      <w:proofErr w:type="spellStart"/>
      <w:r w:rsidRPr="007943BF">
        <w:rPr>
          <w:rFonts w:ascii="Simplified Arabic" w:hAnsi="Simplified Arabic" w:cs="Simplified Arabic"/>
          <w:sz w:val="28"/>
          <w:szCs w:val="28"/>
          <w:rtl/>
        </w:rPr>
        <w:t>الفديع</w:t>
      </w:r>
      <w:proofErr w:type="spellEnd"/>
      <w:r w:rsidRPr="007943BF">
        <w:rPr>
          <w:rFonts w:ascii="Simplified Arabic" w:hAnsi="Simplified Arabic" w:cs="Simplified Arabic"/>
          <w:sz w:val="28"/>
          <w:szCs w:val="28"/>
          <w:rtl/>
        </w:rPr>
        <w:t xml:space="preserve"> الشريف (2023)</w:t>
      </w:r>
      <w:r>
        <w:rPr>
          <w:rFonts w:ascii="Simplified Arabic" w:hAnsi="Simplified Arabic" w:cs="Simplified Arabic" w:hint="cs"/>
          <w:sz w:val="28"/>
          <w:szCs w:val="28"/>
          <w:rtl/>
        </w:rPr>
        <w:t xml:space="preserve">، </w:t>
      </w:r>
      <w:r w:rsidRPr="007943BF">
        <w:rPr>
          <w:rFonts w:ascii="Simplified Arabic" w:hAnsi="Simplified Arabic" w:cs="Simplified Arabic"/>
          <w:sz w:val="28"/>
          <w:szCs w:val="28"/>
          <w:rtl/>
        </w:rPr>
        <w:t>دراسة آمنة آدم واخرون (2023)</w:t>
      </w:r>
      <w:r>
        <w:rPr>
          <w:rFonts w:ascii="Simplified Arabic" w:hAnsi="Simplified Arabic" w:cs="Simplified Arabic" w:hint="cs"/>
          <w:sz w:val="28"/>
          <w:szCs w:val="28"/>
          <w:rtl/>
        </w:rPr>
        <w:t xml:space="preserve">، </w:t>
      </w:r>
      <w:r w:rsidRPr="000506DF">
        <w:rPr>
          <w:rFonts w:ascii="Simplified Arabic" w:hAnsi="Simplified Arabic" w:cs="Simplified Arabic"/>
          <w:sz w:val="28"/>
          <w:szCs w:val="28"/>
          <w:rtl/>
        </w:rPr>
        <w:t>دراسة فاشينا وآخرون.,</w:t>
      </w:r>
      <w:r>
        <w:rPr>
          <w:rFonts w:ascii="Simplified Arabic" w:hAnsi="Simplified Arabic" w:cs="Simplified Arabic" w:hint="cs"/>
          <w:sz w:val="28"/>
          <w:szCs w:val="28"/>
          <w:rtl/>
        </w:rPr>
        <w:t>(</w:t>
      </w:r>
      <w:r w:rsidRPr="000506DF">
        <w:rPr>
          <w:rFonts w:ascii="Simplified Arabic" w:hAnsi="Simplified Arabic" w:cs="Simplified Arabic"/>
          <w:sz w:val="28"/>
          <w:szCs w:val="28"/>
          <w:rtl/>
        </w:rPr>
        <w:t xml:space="preserve"> 2021)</w:t>
      </w:r>
      <w:r>
        <w:rPr>
          <w:rFonts w:ascii="Simplified Arabic" w:hAnsi="Simplified Arabic" w:cs="Simplified Arabic" w:hint="cs"/>
          <w:sz w:val="28"/>
          <w:szCs w:val="28"/>
          <w:rtl/>
        </w:rPr>
        <w:t xml:space="preserve">، </w:t>
      </w:r>
      <w:r w:rsidRPr="00B119A7">
        <w:rPr>
          <w:rFonts w:ascii="Simplified Arabic" w:hAnsi="Simplified Arabic" w:cs="Simplified Arabic"/>
          <w:sz w:val="28"/>
          <w:szCs w:val="28"/>
          <w:rtl/>
        </w:rPr>
        <w:t>دراسة ابو حمدية (2014)</w:t>
      </w:r>
      <w:r>
        <w:rPr>
          <w:rFonts w:ascii="Simplified Arabic" w:hAnsi="Simplified Arabic" w:cs="Simplified Arabic" w:hint="cs"/>
          <w:sz w:val="28"/>
          <w:szCs w:val="28"/>
          <w:rtl/>
        </w:rPr>
        <w:t>.</w:t>
      </w:r>
    </w:p>
    <w:p w14:paraId="265C9C14" w14:textId="77777777" w:rsidR="004B692D" w:rsidRDefault="004B692D" w:rsidP="004B692D">
      <w:pPr>
        <w:spacing w:line="240" w:lineRule="auto"/>
        <w:jc w:val="both"/>
        <w:rPr>
          <w:rFonts w:ascii="Simplified Arabic" w:hAnsi="Simplified Arabic" w:cs="Simplified Arabic"/>
          <w:sz w:val="28"/>
          <w:szCs w:val="28"/>
          <w:rtl/>
        </w:rPr>
      </w:pPr>
      <w:r w:rsidRPr="00B119A7">
        <w:rPr>
          <w:rFonts w:ascii="Simplified Arabic" w:hAnsi="Simplified Arabic" w:cs="Simplified Arabic"/>
          <w:sz w:val="28"/>
          <w:szCs w:val="28"/>
          <w:rtl/>
        </w:rPr>
        <w:t>واختلفت الدراسة الحالية مع العديد من الدراسة السابقة في المنهج المتبع مثل: بعض الدراسات استخدمت المنهج</w:t>
      </w:r>
      <w:r>
        <w:rPr>
          <w:rFonts w:ascii="Simplified Arabic" w:hAnsi="Simplified Arabic" w:cs="Simplified Arabic" w:hint="cs"/>
          <w:sz w:val="28"/>
          <w:szCs w:val="28"/>
          <w:rtl/>
        </w:rPr>
        <w:t xml:space="preserve"> الاستقصائي: </w:t>
      </w:r>
      <w:r w:rsidRPr="00CA7291">
        <w:rPr>
          <w:rFonts w:ascii="Simplified Arabic" w:hAnsi="Simplified Arabic" w:cs="Simplified Arabic"/>
          <w:sz w:val="28"/>
          <w:szCs w:val="28"/>
          <w:rtl/>
        </w:rPr>
        <w:t>دراسة أشرف عبد المحسن عبد الجواد واخرون (2020</w:t>
      </w:r>
      <w:r>
        <w:rPr>
          <w:rFonts w:ascii="Simplified Arabic" w:hAnsi="Simplified Arabic" w:cs="Simplified Arabic" w:hint="cs"/>
          <w:sz w:val="28"/>
          <w:szCs w:val="28"/>
          <w:rtl/>
        </w:rPr>
        <w:t xml:space="preserve">)، </w:t>
      </w:r>
      <w:r w:rsidRPr="00CA7291">
        <w:rPr>
          <w:rFonts w:ascii="Simplified Arabic" w:hAnsi="Simplified Arabic" w:cs="Simplified Arabic"/>
          <w:sz w:val="28"/>
          <w:szCs w:val="28"/>
          <w:rtl/>
        </w:rPr>
        <w:t>دراسة م. معمر بن احمد بن علي الزبيدي (2023)</w:t>
      </w:r>
      <w:r>
        <w:rPr>
          <w:rFonts w:ascii="Simplified Arabic" w:hAnsi="Simplified Arabic" w:cs="Simplified Arabic" w:hint="cs"/>
          <w:sz w:val="28"/>
          <w:szCs w:val="28"/>
          <w:rtl/>
        </w:rPr>
        <w:t xml:space="preserve">. </w:t>
      </w:r>
      <w:r w:rsidRPr="00987504">
        <w:rPr>
          <w:rFonts w:ascii="Simplified Arabic" w:hAnsi="Simplified Arabic" w:cs="Simplified Arabic"/>
          <w:sz w:val="28"/>
          <w:szCs w:val="28"/>
          <w:rtl/>
        </w:rPr>
        <w:t>بينما استخدمت بعض الدراسات المنهج الكمي والنوعي مثل دراسة</w:t>
      </w:r>
      <w:r>
        <w:rPr>
          <w:rFonts w:ascii="Simplified Arabic" w:hAnsi="Simplified Arabic" w:cs="Simplified Arabic" w:hint="cs"/>
          <w:sz w:val="28"/>
          <w:szCs w:val="28"/>
          <w:rtl/>
        </w:rPr>
        <w:t xml:space="preserve"> </w:t>
      </w:r>
      <w:r w:rsidRPr="007943BF">
        <w:rPr>
          <w:rFonts w:ascii="Simplified Arabic" w:hAnsi="Simplified Arabic" w:cs="Simplified Arabic"/>
          <w:sz w:val="28"/>
          <w:szCs w:val="28"/>
          <w:rtl/>
        </w:rPr>
        <w:t>ابو حمدية (2014)</w:t>
      </w:r>
      <w:r>
        <w:rPr>
          <w:rFonts w:ascii="Simplified Arabic" w:hAnsi="Simplified Arabic" w:cs="Simplified Arabic" w:hint="cs"/>
          <w:sz w:val="28"/>
          <w:szCs w:val="28"/>
          <w:rtl/>
        </w:rPr>
        <w:t>.</w:t>
      </w:r>
    </w:p>
    <w:p w14:paraId="49DC76F1" w14:textId="77777777" w:rsidR="004B692D" w:rsidRDefault="004B692D" w:rsidP="004B692D">
      <w:pPr>
        <w:spacing w:line="240" w:lineRule="auto"/>
        <w:jc w:val="both"/>
        <w:rPr>
          <w:rFonts w:ascii="Simplified Arabic" w:hAnsi="Simplified Arabic" w:cs="Simplified Arabic"/>
          <w:sz w:val="28"/>
          <w:szCs w:val="28"/>
          <w:rtl/>
          <w:lang w:bidi="ar-EG"/>
        </w:rPr>
      </w:pPr>
      <w:r w:rsidRPr="00514629">
        <w:rPr>
          <w:rFonts w:ascii="Simplified Arabic" w:hAnsi="Simplified Arabic" w:cs="Simplified Arabic"/>
          <w:sz w:val="28"/>
          <w:szCs w:val="28"/>
          <w:u w:val="single"/>
          <w:rtl/>
        </w:rPr>
        <w:t>من حيث الأداة</w:t>
      </w:r>
      <w:r>
        <w:rPr>
          <w:rFonts w:ascii="Simplified Arabic" w:hAnsi="Simplified Arabic" w:cs="Simplified Arabic" w:hint="cs"/>
          <w:sz w:val="28"/>
          <w:szCs w:val="28"/>
          <w:rtl/>
        </w:rPr>
        <w:t xml:space="preserve">: </w:t>
      </w:r>
      <w:r w:rsidRPr="0000431E">
        <w:rPr>
          <w:rFonts w:ascii="Simplified Arabic" w:hAnsi="Simplified Arabic" w:cs="Simplified Arabic"/>
          <w:sz w:val="28"/>
          <w:szCs w:val="28"/>
          <w:rtl/>
          <w:lang w:bidi="ar-EG"/>
        </w:rPr>
        <w:t>استخدمت الدراسة الحالية أداة الاستبانة. وتشابهت الدراسة الحالية مع بعض الدراسة السابقة في استخدام أداة الاستبانة مثل:</w:t>
      </w:r>
      <w:r>
        <w:rPr>
          <w:rFonts w:ascii="Simplified Arabic" w:hAnsi="Simplified Arabic" w:cs="Simplified Arabic" w:hint="cs"/>
          <w:sz w:val="28"/>
          <w:szCs w:val="28"/>
          <w:rtl/>
          <w:lang w:bidi="ar-EG"/>
        </w:rPr>
        <w:t xml:space="preserve"> </w:t>
      </w:r>
      <w:r w:rsidRPr="007943BF">
        <w:rPr>
          <w:rFonts w:ascii="Simplified Arabic" w:hAnsi="Simplified Arabic" w:cs="Simplified Arabic"/>
          <w:sz w:val="28"/>
          <w:szCs w:val="28"/>
          <w:rtl/>
        </w:rPr>
        <w:t>دراسة ابو حمدية (2014)</w:t>
      </w:r>
      <w:r>
        <w:rPr>
          <w:rFonts w:ascii="Simplified Arabic" w:hAnsi="Simplified Arabic" w:cs="Simplified Arabic" w:hint="cs"/>
          <w:sz w:val="28"/>
          <w:szCs w:val="28"/>
          <w:rtl/>
          <w:lang w:bidi="ar-EG"/>
        </w:rPr>
        <w:t xml:space="preserve">، </w:t>
      </w:r>
      <w:r w:rsidRPr="00CC38FF">
        <w:rPr>
          <w:rFonts w:ascii="Simplified Arabic" w:hAnsi="Simplified Arabic" w:cs="Simplified Arabic"/>
          <w:sz w:val="28"/>
          <w:szCs w:val="28"/>
          <w:rtl/>
          <w:lang w:bidi="ar-EG"/>
        </w:rPr>
        <w:t>دراسة أشرف عبد المحسن عبد الجواد واخرون (2020)</w:t>
      </w:r>
      <w:r>
        <w:rPr>
          <w:rFonts w:ascii="Simplified Arabic" w:hAnsi="Simplified Arabic" w:cs="Simplified Arabic" w:hint="cs"/>
          <w:sz w:val="28"/>
          <w:szCs w:val="28"/>
          <w:rtl/>
          <w:lang w:bidi="ar-EG"/>
        </w:rPr>
        <w:t xml:space="preserve">، </w:t>
      </w:r>
      <w:r w:rsidRPr="00CC38FF">
        <w:rPr>
          <w:rFonts w:ascii="Simplified Arabic" w:hAnsi="Simplified Arabic" w:cs="Simplified Arabic"/>
          <w:sz w:val="28"/>
          <w:szCs w:val="28"/>
          <w:rtl/>
          <w:lang w:bidi="ar-EG"/>
        </w:rPr>
        <w:t>دراسة فاشينا وآخرون.</w:t>
      </w:r>
      <w:r w:rsidRPr="00CC38FF">
        <w:rPr>
          <w:rFonts w:ascii="Simplified Arabic" w:hAnsi="Simplified Arabic" w:cs="Simplified Arabic" w:hint="cs"/>
          <w:sz w:val="28"/>
          <w:szCs w:val="28"/>
          <w:rtl/>
          <w:lang w:bidi="ar-EG"/>
        </w:rPr>
        <w:t xml:space="preserve">, </w:t>
      </w:r>
      <w:r w:rsidRPr="00CC38FF">
        <w:rPr>
          <w:rFonts w:ascii="Simplified Arabic" w:hAnsi="Simplified Arabic" w:cs="Simplified Arabic"/>
          <w:sz w:val="28"/>
          <w:szCs w:val="28"/>
          <w:rtl/>
          <w:lang w:bidi="ar-EG"/>
        </w:rPr>
        <w:t>(</w:t>
      </w:r>
      <w:r w:rsidRPr="00CC38FF">
        <w:rPr>
          <w:rFonts w:ascii="Simplified Arabic" w:hAnsi="Simplified Arabic" w:cs="Simplified Arabic" w:hint="cs"/>
          <w:sz w:val="28"/>
          <w:szCs w:val="28"/>
          <w:rtl/>
          <w:lang w:bidi="ar-EG"/>
        </w:rPr>
        <w:t>2021</w:t>
      </w:r>
      <w:r w:rsidRPr="00CC38F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CC38FF">
        <w:rPr>
          <w:rFonts w:ascii="Simplified Arabic" w:hAnsi="Simplified Arabic" w:cs="Simplified Arabic"/>
          <w:sz w:val="28"/>
          <w:szCs w:val="28"/>
          <w:rtl/>
          <w:lang w:bidi="ar-EG"/>
        </w:rPr>
        <w:t>دراسة آمنة آدم واخرون (2023)</w:t>
      </w:r>
      <w:r>
        <w:rPr>
          <w:rFonts w:ascii="Simplified Arabic" w:hAnsi="Simplified Arabic" w:cs="Simplified Arabic" w:hint="cs"/>
          <w:sz w:val="28"/>
          <w:szCs w:val="28"/>
          <w:rtl/>
          <w:lang w:bidi="ar-EG"/>
        </w:rPr>
        <w:t xml:space="preserve">، </w:t>
      </w:r>
      <w:r w:rsidRPr="00374BB6">
        <w:rPr>
          <w:rFonts w:ascii="Simplified Arabic" w:hAnsi="Simplified Arabic" w:cs="Simplified Arabic"/>
          <w:sz w:val="28"/>
          <w:szCs w:val="28"/>
          <w:rtl/>
          <w:lang w:bidi="ar-EG"/>
        </w:rPr>
        <w:t>دراسة م. معمر بن احمد بن علي الزبيدي (2023)</w:t>
      </w:r>
      <w:r>
        <w:rPr>
          <w:rFonts w:ascii="Simplified Arabic" w:hAnsi="Simplified Arabic" w:cs="Simplified Arabic" w:hint="cs"/>
          <w:sz w:val="28"/>
          <w:szCs w:val="28"/>
          <w:rtl/>
          <w:lang w:bidi="ar-EG"/>
        </w:rPr>
        <w:t xml:space="preserve"> و</w:t>
      </w:r>
      <w:r w:rsidRPr="00374BB6">
        <w:rPr>
          <w:rFonts w:ascii="Simplified Arabic" w:hAnsi="Simplified Arabic" w:cs="Simplified Arabic"/>
          <w:sz w:val="28"/>
          <w:szCs w:val="28"/>
          <w:rtl/>
        </w:rPr>
        <w:t xml:space="preserve"> </w:t>
      </w:r>
      <w:r w:rsidRPr="007943BF">
        <w:rPr>
          <w:rFonts w:ascii="Simplified Arabic" w:hAnsi="Simplified Arabic" w:cs="Simplified Arabic"/>
          <w:sz w:val="28"/>
          <w:szCs w:val="28"/>
          <w:rtl/>
        </w:rPr>
        <w:t xml:space="preserve">دراسة </w:t>
      </w:r>
      <w:proofErr w:type="spellStart"/>
      <w:r w:rsidRPr="007943BF">
        <w:rPr>
          <w:rFonts w:ascii="Simplified Arabic" w:hAnsi="Simplified Arabic" w:cs="Simplified Arabic"/>
          <w:sz w:val="28"/>
          <w:szCs w:val="28"/>
          <w:rtl/>
        </w:rPr>
        <w:t>د.فيصل</w:t>
      </w:r>
      <w:proofErr w:type="spellEnd"/>
      <w:r w:rsidRPr="007943BF">
        <w:rPr>
          <w:rFonts w:ascii="Simplified Arabic" w:hAnsi="Simplified Arabic" w:cs="Simplified Arabic"/>
          <w:sz w:val="28"/>
          <w:szCs w:val="28"/>
          <w:rtl/>
        </w:rPr>
        <w:t xml:space="preserve"> </w:t>
      </w:r>
      <w:proofErr w:type="spellStart"/>
      <w:r w:rsidRPr="007943BF">
        <w:rPr>
          <w:rFonts w:ascii="Simplified Arabic" w:hAnsi="Simplified Arabic" w:cs="Simplified Arabic"/>
          <w:sz w:val="28"/>
          <w:szCs w:val="28"/>
          <w:rtl/>
        </w:rPr>
        <w:t>الفديع</w:t>
      </w:r>
      <w:proofErr w:type="spellEnd"/>
      <w:r w:rsidRPr="007943BF">
        <w:rPr>
          <w:rFonts w:ascii="Simplified Arabic" w:hAnsi="Simplified Arabic" w:cs="Simplified Arabic"/>
          <w:sz w:val="28"/>
          <w:szCs w:val="28"/>
          <w:rtl/>
        </w:rPr>
        <w:t xml:space="preserve"> الشريف (2023</w:t>
      </w:r>
      <w:r>
        <w:rPr>
          <w:rFonts w:ascii="Simplified Arabic" w:hAnsi="Simplified Arabic" w:cs="Simplified Arabic" w:hint="cs"/>
          <w:sz w:val="28"/>
          <w:szCs w:val="28"/>
          <w:rtl/>
          <w:lang w:bidi="ar-EG"/>
        </w:rPr>
        <w:t xml:space="preserve">). </w:t>
      </w:r>
      <w:r w:rsidRPr="00197A1D">
        <w:rPr>
          <w:rFonts w:ascii="Simplified Arabic" w:hAnsi="Simplified Arabic" w:cs="Simplified Arabic"/>
          <w:sz w:val="28"/>
          <w:szCs w:val="28"/>
          <w:rtl/>
          <w:lang w:bidi="ar-EG"/>
        </w:rPr>
        <w:t>واختلفت دراستنا الحالية مع بعض الدراسات السابقة في الأداة المستخدمة: مثل</w:t>
      </w:r>
      <w:r w:rsidRPr="00197A1D">
        <w:rPr>
          <w:rFonts w:ascii="Simplified Arabic" w:hAnsi="Simplified Arabic" w:cs="Simplified Arabic" w:hint="cs"/>
          <w:sz w:val="28"/>
          <w:szCs w:val="28"/>
          <w:rtl/>
          <w:lang w:bidi="ar-EG"/>
        </w:rPr>
        <w:t xml:space="preserve"> </w:t>
      </w:r>
      <w:r w:rsidRPr="007943BF">
        <w:rPr>
          <w:rFonts w:ascii="Simplified Arabic" w:hAnsi="Simplified Arabic" w:cs="Simplified Arabic"/>
          <w:sz w:val="28"/>
          <w:szCs w:val="28"/>
          <w:rtl/>
        </w:rPr>
        <w:t>دراسة ابو حمدية (2014)</w:t>
      </w:r>
      <w:r>
        <w:rPr>
          <w:rFonts w:ascii="Simplified Arabic" w:hAnsi="Simplified Arabic" w:cs="Simplified Arabic" w:hint="cs"/>
          <w:sz w:val="28"/>
          <w:szCs w:val="28"/>
          <w:rtl/>
          <w:lang w:bidi="ar-EG"/>
        </w:rPr>
        <w:t xml:space="preserve"> الذي اعتمد على دراسة الحالة والمقابلات. و</w:t>
      </w:r>
      <w:r w:rsidRPr="003F5AF3">
        <w:rPr>
          <w:rFonts w:ascii="Simplified Arabic" w:hAnsi="Simplified Arabic" w:cs="Simplified Arabic" w:hint="cs"/>
          <w:sz w:val="28"/>
          <w:szCs w:val="28"/>
          <w:rtl/>
        </w:rPr>
        <w:t xml:space="preserve">دراسة </w:t>
      </w:r>
      <w:proofErr w:type="spellStart"/>
      <w:r>
        <w:rPr>
          <w:rFonts w:ascii="Simplified Arabic" w:hAnsi="Simplified Arabic" w:cs="Simplified Arabic" w:hint="cs"/>
          <w:sz w:val="28"/>
          <w:szCs w:val="28"/>
          <w:rtl/>
        </w:rPr>
        <w:t>دوردييف</w:t>
      </w:r>
      <w:proofErr w:type="spellEnd"/>
      <w:r>
        <w:rPr>
          <w:rFonts w:ascii="Simplified Arabic" w:hAnsi="Simplified Arabic" w:cs="Simplified Arabic"/>
          <w:sz w:val="28"/>
          <w:szCs w:val="28"/>
          <w:rtl/>
        </w:rPr>
        <w:t xml:space="preserve"> وحسيني</w:t>
      </w:r>
      <w:r w:rsidRPr="0077429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774299">
        <w:rPr>
          <w:rFonts w:ascii="Simplified Arabic" w:hAnsi="Simplified Arabic" w:cs="Simplified Arabic"/>
          <w:sz w:val="28"/>
          <w:szCs w:val="28"/>
          <w:rtl/>
        </w:rPr>
        <w:t>2020)</w:t>
      </w:r>
      <w:r>
        <w:rPr>
          <w:rFonts w:ascii="Simplified Arabic" w:hAnsi="Simplified Arabic" w:cs="Simplified Arabic" w:hint="cs"/>
          <w:sz w:val="28"/>
          <w:szCs w:val="28"/>
          <w:rtl/>
          <w:lang w:bidi="ar-EG"/>
        </w:rPr>
        <w:t xml:space="preserve"> الذي اعتمد على المراجعة المنهجية للدراسات. </w:t>
      </w:r>
    </w:p>
    <w:p w14:paraId="29CBE6ED" w14:textId="77777777" w:rsidR="004B692D" w:rsidRDefault="004B692D" w:rsidP="004B692D">
      <w:pPr>
        <w:spacing w:line="240" w:lineRule="auto"/>
        <w:jc w:val="both"/>
        <w:rPr>
          <w:rFonts w:ascii="Simplified Arabic" w:hAnsi="Simplified Arabic" w:cs="Simplified Arabic"/>
          <w:sz w:val="28"/>
          <w:szCs w:val="28"/>
          <w:rtl/>
        </w:rPr>
      </w:pPr>
      <w:r w:rsidRPr="006A36C2">
        <w:rPr>
          <w:rFonts w:ascii="Simplified Arabic" w:hAnsi="Simplified Arabic" w:cs="Simplified Arabic"/>
          <w:sz w:val="28"/>
          <w:szCs w:val="28"/>
          <w:u w:val="single"/>
          <w:rtl/>
          <w:lang w:bidi="ar-EG"/>
        </w:rPr>
        <w:t>من حيث بلد عينة الدراسة</w:t>
      </w:r>
      <w:r>
        <w:rPr>
          <w:rFonts w:ascii="Simplified Arabic" w:hAnsi="Simplified Arabic" w:cs="Simplified Arabic" w:hint="cs"/>
          <w:sz w:val="28"/>
          <w:szCs w:val="28"/>
          <w:rtl/>
          <w:lang w:bidi="ar-EG"/>
        </w:rPr>
        <w:t xml:space="preserve">: </w:t>
      </w:r>
      <w:r w:rsidRPr="004428BA">
        <w:rPr>
          <w:rFonts w:ascii="Simplified Arabic" w:hAnsi="Simplified Arabic" w:cs="Simplified Arabic"/>
          <w:sz w:val="28"/>
          <w:szCs w:val="28"/>
          <w:rtl/>
          <w:lang w:bidi="ar-EG"/>
        </w:rPr>
        <w:t>تشابهت الدراسة الحالية مع بعض الدراسات في اختيار بلد العينة وهي المملكة العربية السعودية مثل</w:t>
      </w:r>
      <w:r>
        <w:rPr>
          <w:rFonts w:ascii="Simplified Arabic" w:hAnsi="Simplified Arabic" w:cs="Simplified Arabic" w:hint="cs"/>
          <w:sz w:val="28"/>
          <w:szCs w:val="28"/>
          <w:rtl/>
          <w:lang w:bidi="ar-EG"/>
        </w:rPr>
        <w:t xml:space="preserve"> </w:t>
      </w:r>
      <w:r w:rsidRPr="007943BF">
        <w:rPr>
          <w:rFonts w:ascii="Simplified Arabic" w:hAnsi="Simplified Arabic" w:cs="Simplified Arabic"/>
          <w:sz w:val="28"/>
          <w:szCs w:val="28"/>
          <w:rtl/>
        </w:rPr>
        <w:t xml:space="preserve">دراسة </w:t>
      </w:r>
      <w:proofErr w:type="spellStart"/>
      <w:r w:rsidRPr="007943BF">
        <w:rPr>
          <w:rFonts w:ascii="Simplified Arabic" w:hAnsi="Simplified Arabic" w:cs="Simplified Arabic"/>
          <w:sz w:val="28"/>
          <w:szCs w:val="28"/>
          <w:rtl/>
        </w:rPr>
        <w:t>د.فيصل</w:t>
      </w:r>
      <w:proofErr w:type="spellEnd"/>
      <w:r w:rsidRPr="007943BF">
        <w:rPr>
          <w:rFonts w:ascii="Simplified Arabic" w:hAnsi="Simplified Arabic" w:cs="Simplified Arabic"/>
          <w:sz w:val="28"/>
          <w:szCs w:val="28"/>
          <w:rtl/>
        </w:rPr>
        <w:t xml:space="preserve"> </w:t>
      </w:r>
      <w:proofErr w:type="spellStart"/>
      <w:r w:rsidRPr="007943BF">
        <w:rPr>
          <w:rFonts w:ascii="Simplified Arabic" w:hAnsi="Simplified Arabic" w:cs="Simplified Arabic"/>
          <w:sz w:val="28"/>
          <w:szCs w:val="28"/>
          <w:rtl/>
        </w:rPr>
        <w:t>الفديع</w:t>
      </w:r>
      <w:proofErr w:type="spellEnd"/>
      <w:r w:rsidRPr="007943BF">
        <w:rPr>
          <w:rFonts w:ascii="Simplified Arabic" w:hAnsi="Simplified Arabic" w:cs="Simplified Arabic"/>
          <w:sz w:val="28"/>
          <w:szCs w:val="28"/>
          <w:rtl/>
        </w:rPr>
        <w:t xml:space="preserve"> الشريف (2023)</w:t>
      </w:r>
      <w:r>
        <w:rPr>
          <w:rFonts w:ascii="Simplified Arabic" w:hAnsi="Simplified Arabic" w:cs="Simplified Arabic" w:hint="cs"/>
          <w:sz w:val="28"/>
          <w:szCs w:val="28"/>
          <w:rtl/>
        </w:rPr>
        <w:t xml:space="preserve">، </w:t>
      </w:r>
      <w:r w:rsidRPr="007E5D50">
        <w:rPr>
          <w:rFonts w:ascii="Simplified Arabic" w:hAnsi="Simplified Arabic" w:cs="Simplified Arabic"/>
          <w:sz w:val="28"/>
          <w:szCs w:val="28"/>
          <w:rtl/>
          <w:lang w:bidi="ar-EG"/>
        </w:rPr>
        <w:t>دراسة للدكتور حامد بن عيد السلمي وآخرون (2018)</w:t>
      </w:r>
      <w:r>
        <w:rPr>
          <w:rFonts w:ascii="Simplified Arabic" w:hAnsi="Simplified Arabic" w:cs="Simplified Arabic" w:hint="cs"/>
          <w:sz w:val="28"/>
          <w:szCs w:val="28"/>
          <w:rtl/>
          <w:lang w:bidi="ar-EG"/>
        </w:rPr>
        <w:t xml:space="preserve">، دراسة </w:t>
      </w:r>
      <w:r w:rsidRPr="007943BF">
        <w:rPr>
          <w:rFonts w:ascii="Simplified Arabic" w:hAnsi="Simplified Arabic" w:cs="Simplified Arabic"/>
          <w:sz w:val="28"/>
          <w:szCs w:val="28"/>
          <w:rtl/>
        </w:rPr>
        <w:t>أبرار أصغر (2021)</w:t>
      </w:r>
      <w:r>
        <w:rPr>
          <w:rFonts w:ascii="Simplified Arabic" w:hAnsi="Simplified Arabic" w:cs="Simplified Arabic" w:hint="cs"/>
          <w:sz w:val="28"/>
          <w:szCs w:val="28"/>
          <w:rtl/>
          <w:lang w:bidi="ar-EG"/>
        </w:rPr>
        <w:t xml:space="preserve">. </w:t>
      </w:r>
      <w:r w:rsidRPr="007E5D50">
        <w:rPr>
          <w:rFonts w:ascii="Simplified Arabic" w:hAnsi="Simplified Arabic" w:cs="Simplified Arabic"/>
          <w:sz w:val="28"/>
          <w:szCs w:val="28"/>
          <w:rtl/>
          <w:lang w:bidi="ar-EG"/>
        </w:rPr>
        <w:t>واختلفت مع العديد من الدراسات؛ فمنهم تم إجراؤه في</w:t>
      </w:r>
      <w:r>
        <w:rPr>
          <w:rFonts w:ascii="Simplified Arabic" w:hAnsi="Simplified Arabic" w:cs="Simplified Arabic" w:hint="cs"/>
          <w:sz w:val="28"/>
          <w:szCs w:val="28"/>
          <w:rtl/>
          <w:lang w:bidi="ar-EG"/>
        </w:rPr>
        <w:t xml:space="preserve"> </w:t>
      </w:r>
      <w:r w:rsidRPr="007943BF">
        <w:rPr>
          <w:rFonts w:ascii="Simplified Arabic" w:hAnsi="Simplified Arabic" w:cs="Simplified Arabic"/>
          <w:sz w:val="28"/>
          <w:szCs w:val="28"/>
          <w:rtl/>
        </w:rPr>
        <w:t>سلطنة عمان</w:t>
      </w:r>
      <w:r>
        <w:rPr>
          <w:rFonts w:ascii="Simplified Arabic" w:hAnsi="Simplified Arabic" w:cs="Simplified Arabic" w:hint="cs"/>
          <w:sz w:val="28"/>
          <w:szCs w:val="28"/>
          <w:rtl/>
        </w:rPr>
        <w:t xml:space="preserve"> كدراسة</w:t>
      </w:r>
      <w:r w:rsidRPr="007943BF">
        <w:rPr>
          <w:rFonts w:ascii="Simplified Arabic" w:hAnsi="Simplified Arabic" w:cs="Simplified Arabic"/>
          <w:sz w:val="28"/>
          <w:szCs w:val="28"/>
          <w:rtl/>
        </w:rPr>
        <w:t xml:space="preserve"> م. معمر بن احمد بن علي الزبيدي (2023</w:t>
      </w:r>
      <w:r>
        <w:rPr>
          <w:rFonts w:ascii="Simplified Arabic" w:hAnsi="Simplified Arabic" w:cs="Simplified Arabic" w:hint="cs"/>
          <w:sz w:val="28"/>
          <w:szCs w:val="28"/>
          <w:rtl/>
        </w:rPr>
        <w:t xml:space="preserve">). </w:t>
      </w:r>
      <w:r w:rsidRPr="007943BF">
        <w:rPr>
          <w:rFonts w:ascii="Simplified Arabic" w:hAnsi="Simplified Arabic" w:cs="Simplified Arabic"/>
          <w:sz w:val="28"/>
          <w:szCs w:val="28"/>
          <w:rtl/>
        </w:rPr>
        <w:t>دراسة آمنة آدم واخرون (2023</w:t>
      </w:r>
      <w:r>
        <w:rPr>
          <w:rFonts w:ascii="Simplified Arabic" w:hAnsi="Simplified Arabic" w:cs="Simplified Arabic" w:hint="cs"/>
          <w:sz w:val="28"/>
          <w:szCs w:val="28"/>
          <w:rtl/>
        </w:rPr>
        <w:t>) التي تم اجراءها في ولاية البحر الأحمر بالسودان. و</w:t>
      </w:r>
      <w:r w:rsidRPr="006A36C2">
        <w:rPr>
          <w:rFonts w:ascii="Simplified Arabic" w:hAnsi="Simplified Arabic" w:cs="Simplified Arabic"/>
          <w:sz w:val="28"/>
          <w:szCs w:val="28"/>
          <w:rtl/>
        </w:rPr>
        <w:t xml:space="preserve"> </w:t>
      </w:r>
      <w:r w:rsidRPr="000506DF">
        <w:rPr>
          <w:rFonts w:ascii="Simplified Arabic" w:hAnsi="Simplified Arabic" w:cs="Simplified Arabic"/>
          <w:sz w:val="28"/>
          <w:szCs w:val="28"/>
          <w:rtl/>
        </w:rPr>
        <w:t>دراسة فاشينا وآخرون.</w:t>
      </w:r>
      <w:r w:rsidRPr="000506DF">
        <w:rPr>
          <w:rFonts w:ascii="Simplified Arabic" w:hAnsi="Simplified Arabic" w:cs="Simplified Arabic" w:hint="cs"/>
          <w:sz w:val="28"/>
          <w:szCs w:val="28"/>
          <w:rtl/>
        </w:rPr>
        <w:t>,</w:t>
      </w:r>
      <w:r>
        <w:rPr>
          <w:rFonts w:ascii="Simplified Arabic" w:hAnsi="Simplified Arabic" w:cs="Simplified Arabic" w:hint="cs"/>
          <w:sz w:val="28"/>
          <w:szCs w:val="28"/>
          <w:rtl/>
        </w:rPr>
        <w:t>(</w:t>
      </w:r>
      <w:r w:rsidRPr="000506DF">
        <w:rPr>
          <w:rFonts w:ascii="Simplified Arabic" w:hAnsi="Simplified Arabic" w:cs="Simplified Arabic" w:hint="cs"/>
          <w:sz w:val="28"/>
          <w:szCs w:val="28"/>
          <w:rtl/>
        </w:rPr>
        <w:t>2021</w:t>
      </w:r>
      <w:r w:rsidRPr="000506DF">
        <w:rPr>
          <w:rFonts w:ascii="Simplified Arabic" w:hAnsi="Simplified Arabic" w:cs="Simplified Arabic"/>
          <w:sz w:val="28"/>
          <w:szCs w:val="28"/>
          <w:rtl/>
        </w:rPr>
        <w:t>)</w:t>
      </w:r>
      <w:r>
        <w:rPr>
          <w:rFonts w:ascii="Simplified Arabic" w:hAnsi="Simplified Arabic" w:cs="Simplified Arabic" w:hint="cs"/>
          <w:sz w:val="28"/>
          <w:szCs w:val="28"/>
          <w:rtl/>
        </w:rPr>
        <w:t xml:space="preserve"> التي تم اجراءها في الصومال. أيضا </w:t>
      </w:r>
      <w:r w:rsidRPr="007943BF">
        <w:rPr>
          <w:rFonts w:ascii="Simplified Arabic" w:hAnsi="Simplified Arabic" w:cs="Simplified Arabic"/>
          <w:sz w:val="28"/>
          <w:szCs w:val="28"/>
          <w:rtl/>
        </w:rPr>
        <w:t>دراسة أشرف عبد المحسن عبد الجواد واخرون (2020)</w:t>
      </w:r>
      <w:r>
        <w:rPr>
          <w:rFonts w:ascii="Simplified Arabic" w:hAnsi="Simplified Arabic" w:cs="Simplified Arabic" w:hint="cs"/>
          <w:sz w:val="28"/>
          <w:szCs w:val="28"/>
          <w:rtl/>
        </w:rPr>
        <w:t xml:space="preserve"> التي تم اجراءها بدولة الكويت. ثم </w:t>
      </w:r>
      <w:r>
        <w:rPr>
          <w:rFonts w:ascii="Simplified Arabic" w:hAnsi="Simplified Arabic" w:cs="Simplified Arabic"/>
          <w:sz w:val="28"/>
          <w:szCs w:val="28"/>
          <w:rtl/>
        </w:rPr>
        <w:t>دراسة ابو حمدية (2014)</w:t>
      </w:r>
      <w:r>
        <w:rPr>
          <w:rFonts w:ascii="Simplified Arabic" w:hAnsi="Simplified Arabic" w:cs="Simplified Arabic" w:hint="cs"/>
          <w:sz w:val="28"/>
          <w:szCs w:val="28"/>
          <w:rtl/>
        </w:rPr>
        <w:t xml:space="preserve"> التي تم اجراءها بدولة فلسطين. وأخيرا </w:t>
      </w:r>
      <w:r>
        <w:rPr>
          <w:rFonts w:ascii="Simplified Arabic" w:hAnsi="Simplified Arabic" w:cs="Simplified Arabic"/>
          <w:sz w:val="28"/>
          <w:szCs w:val="28"/>
          <w:rtl/>
        </w:rPr>
        <w:t xml:space="preserve">دراسة </w:t>
      </w:r>
      <w:proofErr w:type="spellStart"/>
      <w:r>
        <w:rPr>
          <w:rFonts w:ascii="Simplified Arabic" w:hAnsi="Simplified Arabic" w:cs="Simplified Arabic"/>
          <w:sz w:val="28"/>
          <w:szCs w:val="28"/>
          <w:rtl/>
        </w:rPr>
        <w:t>دوردييف</w:t>
      </w:r>
      <w:proofErr w:type="spellEnd"/>
      <w:r>
        <w:rPr>
          <w:rFonts w:ascii="Simplified Arabic" w:hAnsi="Simplified Arabic" w:cs="Simplified Arabic"/>
          <w:sz w:val="28"/>
          <w:szCs w:val="28"/>
          <w:rtl/>
        </w:rPr>
        <w:t xml:space="preserve"> وحسيني</w:t>
      </w:r>
      <w:r w:rsidRPr="0077429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774299">
        <w:rPr>
          <w:rFonts w:ascii="Simplified Arabic" w:hAnsi="Simplified Arabic" w:cs="Simplified Arabic"/>
          <w:sz w:val="28"/>
          <w:szCs w:val="28"/>
          <w:rtl/>
        </w:rPr>
        <w:t>2020)</w:t>
      </w:r>
      <w:r>
        <w:rPr>
          <w:rFonts w:ascii="Simplified Arabic" w:hAnsi="Simplified Arabic" w:cs="Simplified Arabic" w:hint="cs"/>
          <w:sz w:val="28"/>
          <w:szCs w:val="28"/>
          <w:rtl/>
        </w:rPr>
        <w:t xml:space="preserve"> التي تم اجراءها بدولة قطر. </w:t>
      </w:r>
    </w:p>
    <w:p w14:paraId="0E66D0BE" w14:textId="77777777" w:rsidR="004B692D" w:rsidRDefault="004B692D" w:rsidP="004B692D">
      <w:pPr>
        <w:spacing w:line="240" w:lineRule="auto"/>
        <w:jc w:val="both"/>
        <w:rPr>
          <w:rFonts w:ascii="Simplified Arabic" w:hAnsi="Simplified Arabic" w:cs="Simplified Arabic"/>
          <w:sz w:val="28"/>
          <w:szCs w:val="28"/>
          <w:rtl/>
        </w:rPr>
      </w:pPr>
      <w:r w:rsidRPr="00EB7576">
        <w:rPr>
          <w:rFonts w:ascii="Simplified Arabic" w:hAnsi="Simplified Arabic" w:cs="Simplified Arabic"/>
          <w:sz w:val="28"/>
          <w:szCs w:val="28"/>
          <w:rtl/>
        </w:rPr>
        <w:t>من حيث نوع العينة</w:t>
      </w:r>
      <w:r>
        <w:rPr>
          <w:rFonts w:ascii="Simplified Arabic" w:hAnsi="Simplified Arabic" w:cs="Simplified Arabic" w:hint="cs"/>
          <w:sz w:val="28"/>
          <w:szCs w:val="28"/>
          <w:rtl/>
        </w:rPr>
        <w:t xml:space="preserve">: </w:t>
      </w:r>
      <w:r w:rsidRPr="00D87247">
        <w:rPr>
          <w:rFonts w:ascii="Simplified Arabic" w:hAnsi="Simplified Arabic" w:cs="Simplified Arabic"/>
          <w:sz w:val="28"/>
          <w:szCs w:val="28"/>
          <w:rtl/>
        </w:rPr>
        <w:t>اختارت الدراسة الحالية مجتمع العينة من</w:t>
      </w:r>
      <w:r>
        <w:rPr>
          <w:rFonts w:ascii="Simplified Arabic" w:hAnsi="Simplified Arabic" w:cs="Simplified Arabic" w:hint="cs"/>
          <w:sz w:val="28"/>
          <w:szCs w:val="28"/>
          <w:rtl/>
        </w:rPr>
        <w:t xml:space="preserve"> الملاك والمقاولين والاستشاريين. وقد اتفقت مع دراسة </w:t>
      </w:r>
      <w:proofErr w:type="spellStart"/>
      <w:r w:rsidRPr="007943BF">
        <w:rPr>
          <w:rFonts w:ascii="Simplified Arabic" w:hAnsi="Simplified Arabic" w:cs="Simplified Arabic"/>
          <w:sz w:val="28"/>
          <w:szCs w:val="28"/>
          <w:rtl/>
        </w:rPr>
        <w:t>دراسة</w:t>
      </w:r>
      <w:proofErr w:type="spellEnd"/>
      <w:r w:rsidRPr="007943BF">
        <w:rPr>
          <w:rFonts w:ascii="Simplified Arabic" w:hAnsi="Simplified Arabic" w:cs="Simplified Arabic"/>
          <w:sz w:val="28"/>
          <w:szCs w:val="28"/>
          <w:rtl/>
        </w:rPr>
        <w:t xml:space="preserve"> أشرف عبد المحسن عبد الجواد واخرون (2020</w:t>
      </w:r>
      <w:r>
        <w:rPr>
          <w:rFonts w:ascii="Simplified Arabic" w:hAnsi="Simplified Arabic" w:cs="Simplified Arabic" w:hint="cs"/>
          <w:sz w:val="28"/>
          <w:szCs w:val="28"/>
          <w:rtl/>
        </w:rPr>
        <w:t xml:space="preserve">)، </w:t>
      </w:r>
      <w:r w:rsidRPr="007943BF">
        <w:rPr>
          <w:rFonts w:ascii="Simplified Arabic" w:hAnsi="Simplified Arabic" w:cs="Simplified Arabic"/>
          <w:sz w:val="28"/>
          <w:szCs w:val="28"/>
          <w:rtl/>
        </w:rPr>
        <w:t>دراسة للدكتور حامد بن عيد السلمي وآخرون (2018)</w:t>
      </w:r>
      <w:r>
        <w:rPr>
          <w:rFonts w:ascii="Simplified Arabic" w:hAnsi="Simplified Arabic" w:cs="Simplified Arabic" w:hint="cs"/>
          <w:sz w:val="28"/>
          <w:szCs w:val="28"/>
          <w:rtl/>
        </w:rPr>
        <w:t xml:space="preserve">، </w:t>
      </w:r>
      <w:r w:rsidRPr="007943BF">
        <w:rPr>
          <w:rFonts w:ascii="Simplified Arabic" w:hAnsi="Simplified Arabic" w:cs="Simplified Arabic"/>
          <w:sz w:val="28"/>
          <w:szCs w:val="28"/>
          <w:rtl/>
        </w:rPr>
        <w:t>دراسة آمنة آدم واخرون (2023)</w:t>
      </w:r>
      <w:r>
        <w:rPr>
          <w:rFonts w:ascii="Simplified Arabic" w:hAnsi="Simplified Arabic" w:cs="Simplified Arabic" w:hint="cs"/>
          <w:sz w:val="28"/>
          <w:szCs w:val="28"/>
          <w:rtl/>
        </w:rPr>
        <w:t xml:space="preserve">. </w:t>
      </w:r>
    </w:p>
    <w:p w14:paraId="1962B6CF" w14:textId="77777777" w:rsidR="004B692D" w:rsidRDefault="004B692D" w:rsidP="004B692D">
      <w:pPr>
        <w:spacing w:line="240" w:lineRule="auto"/>
        <w:jc w:val="both"/>
        <w:rPr>
          <w:rFonts w:ascii="Simplified Arabic" w:hAnsi="Simplified Arabic" w:cs="Simplified Arabic"/>
          <w:sz w:val="28"/>
          <w:szCs w:val="28"/>
          <w:rtl/>
        </w:rPr>
      </w:pPr>
      <w:r w:rsidRPr="00A70DC8">
        <w:rPr>
          <w:rFonts w:ascii="Simplified Arabic" w:hAnsi="Simplified Arabic" w:cs="Simplified Arabic"/>
          <w:b/>
          <w:color w:val="000000" w:themeColor="text1"/>
          <w:sz w:val="32"/>
          <w:szCs w:val="32"/>
          <w:u w:val="single"/>
          <w:rtl/>
        </w:rPr>
        <w:t>أوجه الاستفادة من الدراسات السابقة</w:t>
      </w:r>
    </w:p>
    <w:p w14:paraId="7B0BD5FF" w14:textId="77777777" w:rsidR="004B692D" w:rsidRPr="001267FE" w:rsidRDefault="004B692D" w:rsidP="004B692D">
      <w:pPr>
        <w:spacing w:line="240" w:lineRule="auto"/>
        <w:rPr>
          <w:rFonts w:ascii="Simplified Arabic" w:hAnsi="Simplified Arabic" w:cs="Simplified Arabic"/>
          <w:sz w:val="28"/>
          <w:szCs w:val="28"/>
          <w:rtl/>
        </w:rPr>
      </w:pPr>
      <w:r w:rsidRPr="001267FE">
        <w:rPr>
          <w:rFonts w:ascii="Simplified Arabic" w:hAnsi="Simplified Arabic" w:cs="Simplified Arabic"/>
          <w:sz w:val="28"/>
          <w:szCs w:val="28"/>
          <w:rtl/>
        </w:rPr>
        <w:t>لقد استفادت الدراسة الحالية من الدراسات السابقة في بعض الجوانب التالية:</w:t>
      </w:r>
    </w:p>
    <w:p w14:paraId="101D9DB0" w14:textId="77777777" w:rsidR="004B692D" w:rsidRPr="001267FE" w:rsidRDefault="004B692D" w:rsidP="004B692D">
      <w:pPr>
        <w:pStyle w:val="ListParagraph"/>
        <w:numPr>
          <w:ilvl w:val="0"/>
          <w:numId w:val="39"/>
        </w:numPr>
        <w:spacing w:line="240" w:lineRule="auto"/>
        <w:rPr>
          <w:rFonts w:ascii="Simplified Arabic" w:hAnsi="Simplified Arabic" w:cs="Simplified Arabic"/>
          <w:sz w:val="28"/>
          <w:szCs w:val="28"/>
          <w:rtl/>
        </w:rPr>
      </w:pPr>
      <w:r w:rsidRPr="001267FE">
        <w:rPr>
          <w:rFonts w:ascii="Simplified Arabic" w:hAnsi="Simplified Arabic" w:cs="Simplified Arabic"/>
          <w:sz w:val="28"/>
          <w:szCs w:val="28"/>
          <w:rtl/>
        </w:rPr>
        <w:t>إعداد الإطار النظري وأدبيات الدراسة.</w:t>
      </w:r>
    </w:p>
    <w:p w14:paraId="5B371AC3" w14:textId="77777777" w:rsidR="004B692D" w:rsidRPr="001267FE" w:rsidRDefault="004B692D" w:rsidP="004B692D">
      <w:pPr>
        <w:pStyle w:val="ListParagraph"/>
        <w:numPr>
          <w:ilvl w:val="0"/>
          <w:numId w:val="39"/>
        </w:numPr>
        <w:spacing w:line="240" w:lineRule="auto"/>
        <w:rPr>
          <w:rFonts w:ascii="Simplified Arabic" w:hAnsi="Simplified Arabic" w:cs="Simplified Arabic"/>
          <w:sz w:val="28"/>
          <w:szCs w:val="28"/>
          <w:rtl/>
        </w:rPr>
      </w:pPr>
      <w:r w:rsidRPr="001267FE">
        <w:rPr>
          <w:rFonts w:ascii="Simplified Arabic" w:hAnsi="Simplified Arabic" w:cs="Simplified Arabic"/>
          <w:sz w:val="28"/>
          <w:szCs w:val="28"/>
          <w:rtl/>
        </w:rPr>
        <w:lastRenderedPageBreak/>
        <w:t>الإسهام في تحديد مشكلة الدراسة وإيضاح أهمية الدراسة.</w:t>
      </w:r>
    </w:p>
    <w:p w14:paraId="6C0AA306" w14:textId="77777777" w:rsidR="004B692D" w:rsidRPr="001267FE" w:rsidRDefault="004B692D" w:rsidP="004B692D">
      <w:pPr>
        <w:pStyle w:val="ListParagraph"/>
        <w:numPr>
          <w:ilvl w:val="0"/>
          <w:numId w:val="39"/>
        </w:numPr>
        <w:spacing w:line="240" w:lineRule="auto"/>
        <w:rPr>
          <w:rFonts w:ascii="Simplified Arabic" w:hAnsi="Simplified Arabic" w:cs="Simplified Arabic"/>
          <w:sz w:val="28"/>
          <w:szCs w:val="28"/>
          <w:rtl/>
        </w:rPr>
      </w:pPr>
      <w:r w:rsidRPr="001267FE">
        <w:rPr>
          <w:rFonts w:ascii="Simplified Arabic" w:hAnsi="Simplified Arabic" w:cs="Simplified Arabic"/>
          <w:sz w:val="28"/>
          <w:szCs w:val="28"/>
          <w:rtl/>
        </w:rPr>
        <w:t>تحديد المنهج الملائم والأدوات الدراسية المناسبة وتحديد مجتمع الدراسة المناسب.</w:t>
      </w:r>
    </w:p>
    <w:p w14:paraId="6F1D0481" w14:textId="77777777" w:rsidR="004B692D" w:rsidRPr="001267FE" w:rsidRDefault="004B692D" w:rsidP="004B692D">
      <w:pPr>
        <w:pStyle w:val="ListParagraph"/>
        <w:numPr>
          <w:ilvl w:val="0"/>
          <w:numId w:val="39"/>
        </w:numPr>
        <w:spacing w:line="240" w:lineRule="auto"/>
        <w:rPr>
          <w:rFonts w:ascii="Simplified Arabic" w:hAnsi="Simplified Arabic" w:cs="Simplified Arabic"/>
          <w:sz w:val="28"/>
          <w:szCs w:val="28"/>
          <w:rtl/>
        </w:rPr>
      </w:pPr>
      <w:r w:rsidRPr="001267FE">
        <w:rPr>
          <w:rFonts w:ascii="Simplified Arabic" w:hAnsi="Simplified Arabic" w:cs="Simplified Arabic"/>
          <w:sz w:val="28"/>
          <w:szCs w:val="28"/>
          <w:rtl/>
        </w:rPr>
        <w:t>الخطوات العامة للبحث وأسلوب التحليل المستخدم.</w:t>
      </w:r>
    </w:p>
    <w:p w14:paraId="4742B549" w14:textId="77777777" w:rsidR="004B692D" w:rsidRDefault="004B692D" w:rsidP="004B692D">
      <w:pPr>
        <w:pStyle w:val="ListParagraph"/>
        <w:numPr>
          <w:ilvl w:val="0"/>
          <w:numId w:val="39"/>
        </w:numPr>
        <w:spacing w:line="240" w:lineRule="auto"/>
        <w:jc w:val="both"/>
        <w:rPr>
          <w:rFonts w:ascii="Simplified Arabic" w:hAnsi="Simplified Arabic" w:cs="Simplified Arabic"/>
          <w:sz w:val="28"/>
          <w:szCs w:val="28"/>
        </w:rPr>
      </w:pPr>
      <w:r w:rsidRPr="001267FE">
        <w:rPr>
          <w:rFonts w:ascii="Simplified Arabic" w:hAnsi="Simplified Arabic" w:cs="Simplified Arabic"/>
          <w:sz w:val="28"/>
          <w:szCs w:val="28"/>
          <w:rtl/>
        </w:rPr>
        <w:t>الاستفادة من توصيات ونتائج الدراسات السابقة في مناقشة النتائج التي توصلت إليها الدراسة الحالية.</w:t>
      </w:r>
    </w:p>
    <w:p w14:paraId="65318510" w14:textId="77777777" w:rsidR="004B692D" w:rsidRPr="001267FE" w:rsidRDefault="004B692D" w:rsidP="004B692D">
      <w:pPr>
        <w:pStyle w:val="ListParagraph"/>
        <w:spacing w:line="240" w:lineRule="auto"/>
        <w:jc w:val="both"/>
        <w:rPr>
          <w:rFonts w:ascii="Simplified Arabic" w:hAnsi="Simplified Arabic" w:cs="Simplified Arabic"/>
          <w:sz w:val="28"/>
          <w:szCs w:val="28"/>
          <w:rtl/>
        </w:rPr>
      </w:pPr>
    </w:p>
    <w:p w14:paraId="37CAA4F5" w14:textId="77777777" w:rsidR="004B692D" w:rsidRPr="009B489C" w:rsidRDefault="004B692D" w:rsidP="004B692D">
      <w:pPr>
        <w:pStyle w:val="ListParagraph"/>
        <w:numPr>
          <w:ilvl w:val="1"/>
          <w:numId w:val="17"/>
        </w:numPr>
        <w:spacing w:line="240" w:lineRule="auto"/>
        <w:jc w:val="both"/>
        <w:rPr>
          <w:rFonts w:ascii="Simplified Arabic" w:hAnsi="Simplified Arabic" w:cs="Simplified Arabic"/>
          <w:color w:val="ED7D31" w:themeColor="accent2"/>
          <w:sz w:val="36"/>
          <w:szCs w:val="36"/>
          <w:u w:val="single"/>
          <w:rtl/>
        </w:rPr>
      </w:pPr>
      <w:r w:rsidRPr="009B489C">
        <w:rPr>
          <w:rFonts w:ascii="Simplified Arabic" w:hAnsi="Simplified Arabic" w:cs="Simplified Arabic"/>
          <w:color w:val="ED7D31" w:themeColor="accent2"/>
          <w:sz w:val="36"/>
          <w:szCs w:val="36"/>
          <w:u w:val="single"/>
          <w:rtl/>
        </w:rPr>
        <w:t>المنطلقات النظرية للدراسة:</w:t>
      </w:r>
    </w:p>
    <w:p w14:paraId="7427254A" w14:textId="77777777" w:rsidR="004B692D" w:rsidRPr="0031210F" w:rsidRDefault="004B692D" w:rsidP="004B692D">
      <w:pPr>
        <w:pStyle w:val="ListParagraph"/>
        <w:numPr>
          <w:ilvl w:val="0"/>
          <w:numId w:val="1"/>
        </w:numPr>
        <w:spacing w:line="240" w:lineRule="auto"/>
        <w:jc w:val="both"/>
        <w:rPr>
          <w:rFonts w:ascii="Simplified Arabic" w:hAnsi="Simplified Arabic" w:cs="Simplified Arabic"/>
          <w:b/>
          <w:bCs/>
          <w:sz w:val="32"/>
          <w:szCs w:val="32"/>
          <w:rtl/>
        </w:rPr>
      </w:pPr>
      <w:r w:rsidRPr="0031210F">
        <w:rPr>
          <w:rFonts w:ascii="Simplified Arabic" w:hAnsi="Simplified Arabic" w:cs="Simplified Arabic"/>
          <w:b/>
          <w:bCs/>
          <w:sz w:val="32"/>
          <w:szCs w:val="32"/>
          <w:rtl/>
        </w:rPr>
        <w:t>عملية الانشاءات</w:t>
      </w:r>
    </w:p>
    <w:p w14:paraId="1CCE835E"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تقسم عملية البناء الى مرحلتين: (1) مرحلة التصميم (2) مرحلة التنفيذ. تحتوي مرحلة التصميم على التخطيط واعداد الرسومات والتصاميم وتقديم وصف للعمل المطلوب تنفيذه خلال مرحلة التنفيذ. توجد نقطة وصل بين مرحلة التصميم ومرحلة التنفيذ وهي مرحلة طرح العمل اما بواسطة عطاء او يتم التفاوض على تطبيق هذا العمل ومن ثم الاتفاق على عقد الانشاءات (شديفات فارس.2023). </w:t>
      </w:r>
    </w:p>
    <w:p w14:paraId="39926DD0" w14:textId="77777777" w:rsidR="004B692D" w:rsidRPr="007943BF" w:rsidRDefault="004B692D" w:rsidP="004B692D">
      <w:pPr>
        <w:keepNext/>
        <w:spacing w:line="240" w:lineRule="auto"/>
        <w:jc w:val="both"/>
        <w:rPr>
          <w:rFonts w:ascii="Simplified Arabic" w:hAnsi="Simplified Arabic" w:cs="Simplified Arabic"/>
          <w:sz w:val="28"/>
          <w:szCs w:val="28"/>
        </w:rPr>
      </w:pPr>
      <w:r w:rsidRPr="007943BF">
        <w:rPr>
          <w:rFonts w:ascii="Simplified Arabic" w:hAnsi="Simplified Arabic" w:cs="Simplified Arabic"/>
          <w:noProof/>
          <w:sz w:val="28"/>
          <w:szCs w:val="28"/>
        </w:rPr>
        <w:drawing>
          <wp:inline distT="0" distB="0" distL="0" distR="0" wp14:anchorId="7D61C72A" wp14:editId="2B2292B7">
            <wp:extent cx="5608320" cy="1816780"/>
            <wp:effectExtent l="0" t="0" r="0" b="0"/>
            <wp:docPr id="1" name="صورة 1" descr="المشاريع الهندس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مشاريع الهندسية"/>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08320" cy="1816780"/>
                    </a:xfrm>
                    <a:prstGeom prst="rect">
                      <a:avLst/>
                    </a:prstGeom>
                    <a:noFill/>
                    <a:ln>
                      <a:noFill/>
                    </a:ln>
                  </pic:spPr>
                </pic:pic>
              </a:graphicData>
            </a:graphic>
          </wp:inline>
        </w:drawing>
      </w:r>
    </w:p>
    <w:p w14:paraId="418B9509" w14:textId="77777777" w:rsidR="004B692D" w:rsidRPr="00986DBF" w:rsidRDefault="004B692D" w:rsidP="004B692D">
      <w:pPr>
        <w:pStyle w:val="Caption"/>
        <w:jc w:val="center"/>
        <w:rPr>
          <w:rFonts w:ascii="Simplified Arabic" w:hAnsi="Simplified Arabic" w:cs="Simplified Arabic"/>
          <w:i w:val="0"/>
          <w:iCs w:val="0"/>
          <w:sz w:val="24"/>
          <w:szCs w:val="24"/>
          <w:rtl/>
        </w:rPr>
      </w:pPr>
      <w:r w:rsidRPr="00986DBF">
        <w:rPr>
          <w:rFonts w:ascii="Simplified Arabic" w:hAnsi="Simplified Arabic" w:cs="Simplified Arabic"/>
          <w:i w:val="0"/>
          <w:iCs w:val="0"/>
          <w:sz w:val="24"/>
          <w:szCs w:val="24"/>
          <w:rtl/>
        </w:rPr>
        <w:fldChar w:fldCharType="begin"/>
      </w:r>
      <w:r w:rsidRPr="00986DBF">
        <w:rPr>
          <w:rFonts w:ascii="Simplified Arabic" w:hAnsi="Simplified Arabic" w:cs="Simplified Arabic"/>
          <w:i w:val="0"/>
          <w:iCs w:val="0"/>
          <w:sz w:val="24"/>
          <w:szCs w:val="24"/>
          <w:rtl/>
        </w:rPr>
        <w:instrText xml:space="preserve"> </w:instrText>
      </w:r>
      <w:r w:rsidRPr="00986DBF">
        <w:rPr>
          <w:rFonts w:ascii="Simplified Arabic" w:hAnsi="Simplified Arabic" w:cs="Simplified Arabic"/>
          <w:i w:val="0"/>
          <w:iCs w:val="0"/>
          <w:sz w:val="24"/>
          <w:szCs w:val="24"/>
        </w:rPr>
        <w:instrText>SEQ Figure \* ARABIC</w:instrText>
      </w:r>
      <w:r w:rsidRPr="00986DBF">
        <w:rPr>
          <w:rFonts w:ascii="Simplified Arabic" w:hAnsi="Simplified Arabic" w:cs="Simplified Arabic"/>
          <w:i w:val="0"/>
          <w:iCs w:val="0"/>
          <w:sz w:val="24"/>
          <w:szCs w:val="24"/>
          <w:rtl/>
        </w:rPr>
        <w:instrText xml:space="preserve"> </w:instrText>
      </w:r>
      <w:r w:rsidRPr="00986DBF">
        <w:rPr>
          <w:rFonts w:ascii="Simplified Arabic" w:hAnsi="Simplified Arabic" w:cs="Simplified Arabic"/>
          <w:i w:val="0"/>
          <w:iCs w:val="0"/>
          <w:sz w:val="24"/>
          <w:szCs w:val="24"/>
          <w:rtl/>
        </w:rPr>
        <w:fldChar w:fldCharType="separate"/>
      </w:r>
      <w:r>
        <w:rPr>
          <w:rFonts w:ascii="Simplified Arabic" w:hAnsi="Simplified Arabic" w:cs="Simplified Arabic"/>
          <w:i w:val="0"/>
          <w:iCs w:val="0"/>
          <w:noProof/>
          <w:sz w:val="24"/>
          <w:szCs w:val="24"/>
          <w:rtl/>
        </w:rPr>
        <w:t>1</w:t>
      </w:r>
      <w:r w:rsidRPr="00986DBF">
        <w:rPr>
          <w:rFonts w:ascii="Simplified Arabic" w:hAnsi="Simplified Arabic" w:cs="Simplified Arabic"/>
          <w:i w:val="0"/>
          <w:iCs w:val="0"/>
          <w:sz w:val="24"/>
          <w:szCs w:val="24"/>
          <w:rtl/>
        </w:rPr>
        <w:fldChar w:fldCharType="end"/>
      </w:r>
      <w:r w:rsidRPr="00986DBF">
        <w:rPr>
          <w:rFonts w:ascii="Simplified Arabic" w:hAnsi="Simplified Arabic" w:cs="Simplified Arabic"/>
          <w:i w:val="0"/>
          <w:iCs w:val="0"/>
          <w:noProof/>
          <w:sz w:val="24"/>
          <w:szCs w:val="24"/>
          <w:rtl/>
        </w:rPr>
        <w:t>. المشاريع الهندسية</w:t>
      </w:r>
    </w:p>
    <w:p w14:paraId="22E15742"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وهذا يعني ضرورة التكامل بين التصميم والإشراف الهندسي على البناء والذي يشير إلى العمل المتكامل والمتناغم بين مرحلتي التصميم والإشراف في عملية تطوير وتنفيذ المشاريع الهندسية. يتمثل هذا التكامل في تبادل المعرفة والخبرة بين فرق العمل المختلفة، وضمان تنسيق الجوانب التصميمية مع الجوانب الهندسية والإنشائية لتحقيق أهداف المشروع بأقصى كفاءة وجودة. كل مرحلة تتطلب تنسيقاً وتعاوناً دقيقاً بين جميع الأطراف المشاركة لضمان تحقيق النتائج المرجوة وإنجاز مشروع البناء والتشييد بنجاح (فلقي إبراهيم. 2005)</w:t>
      </w:r>
    </w:p>
    <w:p w14:paraId="39DD426A" w14:textId="77777777" w:rsidR="004B692D"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لفهم المشاكل التي تظهر اثناء العملية الانشائية لابد من التركيز على سياقها الزمني بدءا من مرحلة التصميم- مرحلة اختيار المتعاقد المقاول- مرحلة تنفيذ العقد- تنفيذ العقد والقرارات التي تتخذ حينها من ضمنها الموازنة بين أولويات رب العمل من حيث التكاليف والوقت اللازم للتنفيذ- جودة العمل المطلوب......</w:t>
      </w:r>
    </w:p>
    <w:p w14:paraId="7849A243" w14:textId="77777777" w:rsidR="004B692D" w:rsidRPr="001C5509" w:rsidRDefault="004B692D" w:rsidP="004B692D">
      <w:pPr>
        <w:pStyle w:val="ListParagraph"/>
        <w:numPr>
          <w:ilvl w:val="0"/>
          <w:numId w:val="1"/>
        </w:numPr>
        <w:spacing w:line="240" w:lineRule="auto"/>
        <w:jc w:val="both"/>
        <w:rPr>
          <w:rFonts w:ascii="Simplified Arabic" w:hAnsi="Simplified Arabic" w:cs="Simplified Arabic"/>
          <w:b/>
          <w:bCs/>
          <w:sz w:val="32"/>
          <w:szCs w:val="32"/>
        </w:rPr>
      </w:pPr>
      <w:r w:rsidRPr="001C5509">
        <w:rPr>
          <w:rFonts w:ascii="Simplified Arabic" w:hAnsi="Simplified Arabic" w:cs="Simplified Arabic" w:hint="cs"/>
          <w:b/>
          <w:bCs/>
          <w:sz w:val="32"/>
          <w:szCs w:val="32"/>
          <w:rtl/>
        </w:rPr>
        <w:lastRenderedPageBreak/>
        <w:t xml:space="preserve">الجدول الزمني في المشاريع الانشائية </w:t>
      </w:r>
    </w:p>
    <w:p w14:paraId="3BE2E8AA" w14:textId="77777777" w:rsidR="004B692D" w:rsidRDefault="004B692D" w:rsidP="004B692D">
      <w:pPr>
        <w:spacing w:line="240" w:lineRule="auto"/>
        <w:jc w:val="both"/>
        <w:rPr>
          <w:rFonts w:ascii="Simplified Arabic" w:hAnsi="Simplified Arabic" w:cs="Simplified Arabic"/>
          <w:sz w:val="28"/>
          <w:szCs w:val="28"/>
          <w:rtl/>
        </w:rPr>
      </w:pPr>
      <w:r w:rsidRPr="00E0464F">
        <w:rPr>
          <w:rFonts w:ascii="Simplified Arabic" w:hAnsi="Simplified Arabic" w:cs="Simplified Arabic"/>
          <w:sz w:val="28"/>
          <w:szCs w:val="28"/>
          <w:rtl/>
        </w:rPr>
        <w:t>جدول البناء هو خطة كاملة للتسلسل الزمني للأنشطة والمعالم والمهام ومراحل تنفيذ مشروع البناء حتى اكتماله النهائي. بالإضافة إلى توقيت وكيفية تنفيذ</w:t>
      </w:r>
      <w:r>
        <w:rPr>
          <w:rFonts w:ascii="Simplified Arabic" w:hAnsi="Simplified Arabic" w:cs="Simplified Arabic"/>
          <w:sz w:val="28"/>
          <w:szCs w:val="28"/>
          <w:rtl/>
        </w:rPr>
        <w:t xml:space="preserve"> المشروع من البداية إلى النهاية</w:t>
      </w:r>
      <w:r w:rsidRPr="00E0464F">
        <w:rPr>
          <w:rFonts w:ascii="Simplified Arabic" w:hAnsi="Simplified Arabic" w:cs="Simplified Arabic"/>
          <w:sz w:val="28"/>
          <w:szCs w:val="28"/>
          <w:rtl/>
        </w:rPr>
        <w:t xml:space="preserve">، يصف جدول البناء الموارد اللازمة والفرق </w:t>
      </w:r>
      <w:r>
        <w:rPr>
          <w:rFonts w:ascii="Simplified Arabic" w:hAnsi="Simplified Arabic" w:cs="Simplified Arabic"/>
          <w:sz w:val="28"/>
          <w:szCs w:val="28"/>
          <w:rtl/>
        </w:rPr>
        <w:t>والخبرة وأصحاب المصلحة المعنيين</w:t>
      </w:r>
      <w:r w:rsidRPr="00E0464F">
        <w:rPr>
          <w:rFonts w:ascii="Simplified Arabic" w:hAnsi="Simplified Arabic" w:cs="Simplified Arabic"/>
          <w:sz w:val="28"/>
          <w:szCs w:val="28"/>
          <w:rtl/>
        </w:rPr>
        <w:t xml:space="preserve">، وكذلك كيفية تخصيص الموارد. </w:t>
      </w:r>
      <w:r>
        <w:rPr>
          <w:rFonts w:ascii="Simplified Arabic" w:hAnsi="Simplified Arabic" w:cs="Simplified Arabic"/>
          <w:sz w:val="28"/>
          <w:szCs w:val="28"/>
          <w:rtl/>
        </w:rPr>
        <w:t>بالإضافة إلى ذلك</w:t>
      </w:r>
      <w:r w:rsidRPr="00E0464F">
        <w:rPr>
          <w:rFonts w:ascii="Simplified Arabic" w:hAnsi="Simplified Arabic" w:cs="Simplified Arabic"/>
          <w:sz w:val="28"/>
          <w:szCs w:val="28"/>
          <w:rtl/>
        </w:rPr>
        <w:t>، يحدد جدول البناء مسؤوليات كل عضو في الفريق. يصف جدول البناء المهام التي يتكون منها المشروع والموارد اللازمة بالترتيب الصحيح. يهدف إلى إنشاء دليل كامل يمكن لجميع الأطراف المعنية طوال عملية البناء الرجوع اليه للحصول على معلومات حول الخطوات المختلفة التي يجب اتخاذها لإكمال المشروع.</w:t>
      </w:r>
      <w:r>
        <w:rPr>
          <w:rFonts w:ascii="Simplified Arabic" w:hAnsi="Simplified Arabic" w:cs="Simplified Arabic" w:hint="cs"/>
          <w:sz w:val="28"/>
          <w:szCs w:val="28"/>
          <w:rtl/>
        </w:rPr>
        <w:t xml:space="preserve"> </w:t>
      </w:r>
      <w:r w:rsidRPr="00145B3A">
        <w:rPr>
          <w:rFonts w:ascii="Simplified Arabic" w:hAnsi="Simplified Arabic" w:cs="Simplified Arabic"/>
          <w:sz w:val="28"/>
          <w:szCs w:val="28"/>
          <w:rtl/>
        </w:rPr>
        <w:t>يقوم المقاولون بإع</w:t>
      </w:r>
      <w:r>
        <w:rPr>
          <w:rFonts w:ascii="Simplified Arabic" w:hAnsi="Simplified Arabic" w:cs="Simplified Arabic"/>
          <w:sz w:val="28"/>
          <w:szCs w:val="28"/>
          <w:rtl/>
        </w:rPr>
        <w:t>داد جدول البناء قبل بدء العمل</w:t>
      </w:r>
      <w:r w:rsidRPr="00145B3A">
        <w:rPr>
          <w:rFonts w:ascii="Simplified Arabic" w:hAnsi="Simplified Arabic" w:cs="Simplified Arabic"/>
          <w:sz w:val="28"/>
          <w:szCs w:val="28"/>
          <w:rtl/>
        </w:rPr>
        <w:t>، حيث يحدد مسار مشروع البناء بأكمله.</w:t>
      </w:r>
    </w:p>
    <w:p w14:paraId="0B049335" w14:textId="77777777" w:rsidR="004B692D" w:rsidRDefault="004B692D" w:rsidP="004B692D">
      <w:pPr>
        <w:spacing w:line="240" w:lineRule="auto"/>
        <w:jc w:val="both"/>
        <w:rPr>
          <w:rFonts w:ascii="Simplified Arabic" w:hAnsi="Simplified Arabic" w:cs="Simplified Arabic"/>
          <w:sz w:val="28"/>
          <w:szCs w:val="28"/>
          <w:rtl/>
        </w:rPr>
      </w:pPr>
      <w:r w:rsidRPr="00864B7D">
        <w:rPr>
          <w:rFonts w:ascii="Simplified Arabic" w:hAnsi="Simplified Arabic" w:cs="Simplified Arabic"/>
          <w:sz w:val="28"/>
          <w:szCs w:val="28"/>
          <w:rtl/>
        </w:rPr>
        <w:t>تُعد جدولة البناء عملية حاسمة في أي مشروع بناء يتضمن التخطيط والتنسيق المفصلين للأجزاء المتحركة المتعددة وعناصر المشروع. ويجب على المسؤولين عنها إدارة المواد والمعدات والعاملين للتأكد من أن كل مرحلة من مراحل مشروع البناء اكتملت في الوقت المحدد وفي حدود الميزانية. ويجب على أدوات الجدولة التنبؤ بالتحديات وتعديل خططها للحفاظ على سير المشروع. وفي نهاية المطاف، تتيح جدولة البناء الفعالة إنجاز المشروعات بنجاح، ما يعكس مزيجاً من الخبرة اللوجستية والإدارة الاستباقية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بيل</w:t>
      </w:r>
      <w:r w:rsidRPr="006E1C5A">
        <w:rPr>
          <w:rFonts w:ascii="Simplified Arabic" w:hAnsi="Simplified Arabic" w:cs="Simplified Arabic"/>
          <w:sz w:val="28"/>
          <w:szCs w:val="28"/>
          <w:rtl/>
        </w:rPr>
        <w:t>، 2024)</w:t>
      </w:r>
      <w:r w:rsidRPr="00864B7D">
        <w:rPr>
          <w:rFonts w:ascii="Simplified Arabic" w:hAnsi="Simplified Arabic" w:cs="Simplified Arabic"/>
          <w:sz w:val="28"/>
          <w:szCs w:val="28"/>
          <w:rtl/>
        </w:rPr>
        <w:t>.</w:t>
      </w:r>
    </w:p>
    <w:p w14:paraId="49901CBD" w14:textId="77777777" w:rsidR="004B692D" w:rsidRPr="00B96A4F" w:rsidRDefault="004B692D" w:rsidP="004B692D">
      <w:pPr>
        <w:pStyle w:val="ListParagraph"/>
        <w:numPr>
          <w:ilvl w:val="1"/>
          <w:numId w:val="31"/>
        </w:numPr>
        <w:spacing w:line="240" w:lineRule="auto"/>
        <w:jc w:val="both"/>
        <w:rPr>
          <w:rFonts w:ascii="Simplified Arabic" w:hAnsi="Simplified Arabic" w:cs="Simplified Arabic"/>
          <w:b/>
          <w:bCs/>
          <w:sz w:val="28"/>
          <w:szCs w:val="28"/>
          <w:rtl/>
        </w:rPr>
      </w:pPr>
      <w:r w:rsidRPr="00B96A4F">
        <w:rPr>
          <w:rFonts w:ascii="Simplified Arabic" w:hAnsi="Simplified Arabic" w:cs="Simplified Arabic"/>
          <w:b/>
          <w:bCs/>
          <w:sz w:val="28"/>
          <w:szCs w:val="28"/>
          <w:rtl/>
        </w:rPr>
        <w:t>فوائد جدولة مشاريع البناء</w:t>
      </w:r>
    </w:p>
    <w:p w14:paraId="38AB5940" w14:textId="77777777" w:rsidR="004B692D" w:rsidRPr="00CB2668" w:rsidRDefault="004B692D" w:rsidP="004B692D">
      <w:pPr>
        <w:spacing w:line="240" w:lineRule="auto"/>
        <w:jc w:val="both"/>
        <w:rPr>
          <w:rFonts w:ascii="Simplified Arabic" w:hAnsi="Simplified Arabic" w:cs="Simplified Arabic"/>
          <w:sz w:val="28"/>
          <w:szCs w:val="28"/>
          <w:rtl/>
        </w:rPr>
      </w:pPr>
      <w:r w:rsidRPr="00CB2668">
        <w:rPr>
          <w:rFonts w:ascii="Simplified Arabic" w:hAnsi="Simplified Arabic" w:cs="Simplified Arabic"/>
          <w:sz w:val="28"/>
          <w:szCs w:val="28"/>
          <w:rtl/>
        </w:rPr>
        <w:t>تلعب جدولة مشاريع البناء دورًا حاسمًا في خفض التكاليف وإنجاز المشروع ضمن الميزانية المخصصة. من خلال تنظيم وتحديد تسلسل المهام والموارد بشكل دقيق، تمكّن جدولة المشاريع من تحقيق الفوائد التالية لخفض التكاليف:</w:t>
      </w:r>
    </w:p>
    <w:p w14:paraId="208BB6E1" w14:textId="77777777" w:rsidR="004B692D" w:rsidRPr="00B96A4F" w:rsidRDefault="004B692D" w:rsidP="004B692D">
      <w:pPr>
        <w:pStyle w:val="ListParagraph"/>
        <w:numPr>
          <w:ilvl w:val="0"/>
          <w:numId w:val="32"/>
        </w:numPr>
        <w:spacing w:line="240" w:lineRule="auto"/>
        <w:jc w:val="both"/>
        <w:rPr>
          <w:rFonts w:ascii="Simplified Arabic" w:hAnsi="Simplified Arabic" w:cs="Simplified Arabic"/>
          <w:sz w:val="28"/>
          <w:szCs w:val="28"/>
          <w:rtl/>
        </w:rPr>
      </w:pPr>
      <w:r w:rsidRPr="00B96A4F">
        <w:rPr>
          <w:rFonts w:ascii="Simplified Arabic" w:hAnsi="Simplified Arabic" w:cs="Simplified Arabic"/>
          <w:sz w:val="28"/>
          <w:szCs w:val="28"/>
          <w:rtl/>
        </w:rPr>
        <w:t>تحديد المهام الحرجة وتجنب التأخيرات: بفضل تحديد المسار الحرج والمهام الحرجة، يُمكن التركيز على المهام الأكثر أهمية لإنجازها في الوقت المحدد، وبالتالي تجنب التأخيرات غير المرغوب فيها التي قد تؤدي إلى تكاليف إضافية.</w:t>
      </w:r>
    </w:p>
    <w:p w14:paraId="2AF3AC48" w14:textId="77777777" w:rsidR="004B692D" w:rsidRPr="00B96A4F" w:rsidRDefault="004B692D" w:rsidP="004B692D">
      <w:pPr>
        <w:pStyle w:val="ListParagraph"/>
        <w:numPr>
          <w:ilvl w:val="0"/>
          <w:numId w:val="32"/>
        </w:numPr>
        <w:spacing w:line="240" w:lineRule="auto"/>
        <w:jc w:val="both"/>
        <w:rPr>
          <w:rFonts w:ascii="Simplified Arabic" w:hAnsi="Simplified Arabic" w:cs="Simplified Arabic"/>
          <w:sz w:val="28"/>
          <w:szCs w:val="28"/>
          <w:rtl/>
        </w:rPr>
      </w:pPr>
      <w:r w:rsidRPr="00B96A4F">
        <w:rPr>
          <w:rFonts w:ascii="Simplified Arabic" w:hAnsi="Simplified Arabic" w:cs="Simplified Arabic"/>
          <w:sz w:val="28"/>
          <w:szCs w:val="28"/>
          <w:rtl/>
        </w:rPr>
        <w:t>توزيع الموارد بفاعلية: يُمكن توزيع الموارد المتاحة بشكل فعال بناءً على جدول العمل المحدد، مما يحقق استخدامًا أفضل للموارد وتجنب تكاليف تبديد غير ضرورية.</w:t>
      </w:r>
    </w:p>
    <w:p w14:paraId="61251820" w14:textId="77777777" w:rsidR="004B692D" w:rsidRPr="00B96A4F" w:rsidRDefault="004B692D" w:rsidP="004B692D">
      <w:pPr>
        <w:pStyle w:val="ListParagraph"/>
        <w:numPr>
          <w:ilvl w:val="0"/>
          <w:numId w:val="32"/>
        </w:numPr>
        <w:spacing w:line="240" w:lineRule="auto"/>
        <w:jc w:val="both"/>
        <w:rPr>
          <w:rFonts w:ascii="Simplified Arabic" w:hAnsi="Simplified Arabic" w:cs="Simplified Arabic"/>
          <w:sz w:val="28"/>
          <w:szCs w:val="28"/>
          <w:rtl/>
        </w:rPr>
      </w:pPr>
      <w:r w:rsidRPr="00B96A4F">
        <w:rPr>
          <w:rFonts w:ascii="Simplified Arabic" w:hAnsi="Simplified Arabic" w:cs="Simplified Arabic"/>
          <w:sz w:val="28"/>
          <w:szCs w:val="28"/>
          <w:rtl/>
        </w:rPr>
        <w:t>تحسين التخطيط المالي: يمكن لجدولة المشروعات أن تساعد في التخطيط المالي الجيد بتوقع المدة الزمنية للمشروع وتكلفته، مما يسمح للجهات المعنية بالتحضير للميزانية المطلوبة وتخصيص الموارد المالية بشكل مناسب.</w:t>
      </w:r>
    </w:p>
    <w:p w14:paraId="671B78E3" w14:textId="77777777" w:rsidR="004B692D" w:rsidRPr="00B96A4F" w:rsidRDefault="004B692D" w:rsidP="004B692D">
      <w:pPr>
        <w:pStyle w:val="ListParagraph"/>
        <w:numPr>
          <w:ilvl w:val="0"/>
          <w:numId w:val="32"/>
        </w:numPr>
        <w:spacing w:line="240" w:lineRule="auto"/>
        <w:jc w:val="both"/>
        <w:rPr>
          <w:rFonts w:ascii="Simplified Arabic" w:hAnsi="Simplified Arabic" w:cs="Simplified Arabic"/>
          <w:sz w:val="28"/>
          <w:szCs w:val="28"/>
          <w:rtl/>
        </w:rPr>
      </w:pPr>
      <w:r w:rsidRPr="00B96A4F">
        <w:rPr>
          <w:rFonts w:ascii="Simplified Arabic" w:hAnsi="Simplified Arabic" w:cs="Simplified Arabic"/>
          <w:sz w:val="28"/>
          <w:szCs w:val="28"/>
          <w:rtl/>
        </w:rPr>
        <w:t>تحسين إدارة المخاطر: بفضل تحليل المخاطر المدمج في جدولة المشروعات، يُمكن التعامل مع المشكلات المحتملة المرتبطة بالتأخيرات أو الزيادة في التكاليف بشكل مبكر واتخاذ إجراءات مناسبة للتحكم فيها.</w:t>
      </w:r>
    </w:p>
    <w:p w14:paraId="23F98092" w14:textId="77777777" w:rsidR="004B692D" w:rsidRPr="00B96A4F" w:rsidRDefault="004B692D" w:rsidP="004B692D">
      <w:pPr>
        <w:pStyle w:val="ListParagraph"/>
        <w:numPr>
          <w:ilvl w:val="0"/>
          <w:numId w:val="32"/>
        </w:numPr>
        <w:spacing w:line="240" w:lineRule="auto"/>
        <w:jc w:val="both"/>
        <w:rPr>
          <w:rFonts w:ascii="Simplified Arabic" w:hAnsi="Simplified Arabic" w:cs="Simplified Arabic"/>
          <w:sz w:val="28"/>
          <w:szCs w:val="28"/>
          <w:rtl/>
        </w:rPr>
      </w:pPr>
      <w:r w:rsidRPr="00B96A4F">
        <w:rPr>
          <w:rFonts w:ascii="Simplified Arabic" w:hAnsi="Simplified Arabic" w:cs="Simplified Arabic"/>
          <w:sz w:val="28"/>
          <w:szCs w:val="28"/>
          <w:rtl/>
        </w:rPr>
        <w:lastRenderedPageBreak/>
        <w:t>زيادة الكفاءة وتحسين الجودة: من خلال تخطيط المهام وتحديد الجدول الزمني بدقة، يُمكن للفريق تحسين الكفاءة في تنفيذ المشروع وتحقيق الجودة المطلوبة دون تكاليف إضافية.</w:t>
      </w:r>
    </w:p>
    <w:p w14:paraId="35C62E4B" w14:textId="77777777" w:rsidR="004B692D" w:rsidRPr="00B96A4F" w:rsidRDefault="004B692D" w:rsidP="004B692D">
      <w:pPr>
        <w:pStyle w:val="ListParagraph"/>
        <w:numPr>
          <w:ilvl w:val="0"/>
          <w:numId w:val="32"/>
        </w:numPr>
        <w:spacing w:line="240" w:lineRule="auto"/>
        <w:jc w:val="both"/>
        <w:rPr>
          <w:rFonts w:ascii="Simplified Arabic" w:hAnsi="Simplified Arabic" w:cs="Simplified Arabic"/>
          <w:sz w:val="28"/>
          <w:szCs w:val="28"/>
          <w:rtl/>
        </w:rPr>
      </w:pPr>
      <w:r w:rsidRPr="00B96A4F">
        <w:rPr>
          <w:rFonts w:ascii="Simplified Arabic" w:hAnsi="Simplified Arabic" w:cs="Simplified Arabic"/>
          <w:sz w:val="28"/>
          <w:szCs w:val="28"/>
          <w:rtl/>
        </w:rPr>
        <w:t>تحسين اتخاذ القرار: بفضل جدولة المشروعات، يتم تحسين اتخاذ القرار وتقليل القرارات الاستنتاجية. يمكن اتخاذ قرارات مبنية على بيانات ومعلومات واضحة حول تقدم المشروع والمهام المستقبلية.</w:t>
      </w:r>
    </w:p>
    <w:p w14:paraId="0EEAB124" w14:textId="77777777" w:rsidR="004B692D" w:rsidRDefault="004B692D" w:rsidP="004B692D">
      <w:pPr>
        <w:spacing w:line="240" w:lineRule="auto"/>
        <w:jc w:val="both"/>
        <w:rPr>
          <w:rFonts w:ascii="Simplified Arabic" w:hAnsi="Simplified Arabic" w:cs="Simplified Arabic"/>
          <w:sz w:val="28"/>
          <w:szCs w:val="28"/>
          <w:rtl/>
        </w:rPr>
      </w:pPr>
      <w:r w:rsidRPr="00CB2668">
        <w:rPr>
          <w:rFonts w:ascii="Simplified Arabic" w:hAnsi="Simplified Arabic" w:cs="Simplified Arabic"/>
          <w:sz w:val="28"/>
          <w:szCs w:val="28"/>
          <w:rtl/>
        </w:rPr>
        <w:t>باستخدام جدولة مشاريع البناء بشكل فعّال، يمكن تحقيق أفضل نتائج في إدارة التكاليف وتنفيذ المشروع ضمن الميزانية المحددة وبجودة عالية</w:t>
      </w:r>
      <w:r w:rsidRPr="00CF5972">
        <w:rPr>
          <w:rtl/>
        </w:rPr>
        <w:t xml:space="preserve"> </w:t>
      </w:r>
      <w:r w:rsidRPr="00CF5972">
        <w:rPr>
          <w:rFonts w:ascii="Simplified Arabic" w:hAnsi="Simplified Arabic" w:cs="Simplified Arabic"/>
          <w:sz w:val="28"/>
          <w:szCs w:val="28"/>
          <w:rtl/>
        </w:rPr>
        <w:t>(رمضان ، 2023)</w:t>
      </w:r>
      <w:r w:rsidRPr="00CB2668">
        <w:rPr>
          <w:rFonts w:ascii="Simplified Arabic" w:hAnsi="Simplified Arabic" w:cs="Simplified Arabic"/>
          <w:sz w:val="28"/>
          <w:szCs w:val="28"/>
          <w:rtl/>
        </w:rPr>
        <w:t>.</w:t>
      </w:r>
    </w:p>
    <w:p w14:paraId="5C9A66E7" w14:textId="77777777" w:rsidR="004B692D" w:rsidRDefault="004B692D" w:rsidP="004B692D">
      <w:pPr>
        <w:keepNext/>
        <w:spacing w:line="240" w:lineRule="auto"/>
        <w:jc w:val="center"/>
      </w:pPr>
      <w:r>
        <w:rPr>
          <w:noProof/>
        </w:rPr>
        <w:drawing>
          <wp:inline distT="0" distB="0" distL="0" distR="0" wp14:anchorId="68634514" wp14:editId="435DFEDC">
            <wp:extent cx="4238625" cy="3211342"/>
            <wp:effectExtent l="0" t="0" r="0" b="8255"/>
            <wp:docPr id="13" name="صورة 13" descr="C:\Users\HP\OneDrive\سطح المكتب\سالم.2024. ماستر\من دون عنوان.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OneDrive\سطح المكتب\سالم.2024. ماستر\من دون عنوان.png"/>
                    <pic:cNvPicPr>
                      <a:picLocks noChangeAspect="1" noChangeArrowheads="1"/>
                    </pic:cNvPicPr>
                  </pic:nvPicPr>
                  <pic:blipFill rotWithShape="1">
                    <a:blip r:embed="rId9">
                      <a:extLst>
                        <a:ext uri="{28A0092B-C50C-407E-A947-70E740481C1C}">
                          <a14:useLocalDpi xmlns:a14="http://schemas.microsoft.com/office/drawing/2010/main" val="0"/>
                        </a:ext>
                      </a:extLst>
                    </a:blip>
                    <a:srcRect l="5964" t="23664" r="58201" b="14292"/>
                    <a:stretch/>
                  </pic:blipFill>
                  <pic:spPr bwMode="auto">
                    <a:xfrm>
                      <a:off x="0" y="0"/>
                      <a:ext cx="4265472" cy="3231682"/>
                    </a:xfrm>
                    <a:prstGeom prst="rect">
                      <a:avLst/>
                    </a:prstGeom>
                    <a:noFill/>
                    <a:ln>
                      <a:noFill/>
                    </a:ln>
                    <a:extLst>
                      <a:ext uri="{53640926-AAD7-44D8-BBD7-CCE9431645EC}">
                        <a14:shadowObscured xmlns:a14="http://schemas.microsoft.com/office/drawing/2010/main"/>
                      </a:ext>
                    </a:extLst>
                  </pic:spPr>
                </pic:pic>
              </a:graphicData>
            </a:graphic>
          </wp:inline>
        </w:drawing>
      </w:r>
    </w:p>
    <w:p w14:paraId="2A6A87EE" w14:textId="77777777" w:rsidR="004B692D" w:rsidRPr="00EE4104" w:rsidRDefault="004B692D" w:rsidP="004B692D">
      <w:pPr>
        <w:pStyle w:val="Caption"/>
        <w:jc w:val="center"/>
        <w:rPr>
          <w:rFonts w:ascii="Simplified Arabic" w:hAnsi="Simplified Arabic" w:cs="Simplified Arabic"/>
          <w:i w:val="0"/>
          <w:iCs w:val="0"/>
          <w:sz w:val="22"/>
          <w:szCs w:val="22"/>
        </w:rPr>
      </w:pPr>
      <w:r w:rsidRPr="00EE4104">
        <w:rPr>
          <w:rFonts w:hint="cs"/>
          <w:i w:val="0"/>
          <w:iCs w:val="0"/>
          <w:sz w:val="22"/>
          <w:szCs w:val="22"/>
          <w:rtl/>
        </w:rPr>
        <w:t>شكل 2</w:t>
      </w:r>
      <w:r>
        <w:rPr>
          <w:i w:val="0"/>
          <w:iCs w:val="0"/>
          <w:sz w:val="22"/>
          <w:szCs w:val="22"/>
        </w:rPr>
        <w:t xml:space="preserve"> </w:t>
      </w:r>
      <w:r w:rsidRPr="00EE4104">
        <w:rPr>
          <w:i w:val="0"/>
          <w:iCs w:val="0"/>
          <w:sz w:val="22"/>
          <w:szCs w:val="22"/>
        </w:rPr>
        <w:t>:</w:t>
      </w:r>
      <w:r w:rsidRPr="00EE4104">
        <w:rPr>
          <w:rFonts w:hint="cs"/>
          <w:i w:val="0"/>
          <w:iCs w:val="0"/>
          <w:sz w:val="22"/>
          <w:szCs w:val="22"/>
          <w:rtl/>
        </w:rPr>
        <w:t>مراحل ادارة المشروع</w:t>
      </w:r>
    </w:p>
    <w:p w14:paraId="53ED9166" w14:textId="77777777" w:rsidR="004B692D" w:rsidRPr="00864B7D" w:rsidRDefault="004B692D" w:rsidP="004B692D">
      <w:pPr>
        <w:spacing w:line="240" w:lineRule="auto"/>
        <w:jc w:val="both"/>
        <w:rPr>
          <w:rFonts w:ascii="Simplified Arabic" w:hAnsi="Simplified Arabic" w:cs="Simplified Arabic"/>
          <w:sz w:val="28"/>
          <w:szCs w:val="28"/>
          <w:rtl/>
        </w:rPr>
      </w:pPr>
    </w:p>
    <w:p w14:paraId="5BEFCB06" w14:textId="77777777" w:rsidR="004B692D" w:rsidRPr="00B43ABF" w:rsidRDefault="004B692D" w:rsidP="004B692D">
      <w:pPr>
        <w:pStyle w:val="ListParagraph"/>
        <w:numPr>
          <w:ilvl w:val="0"/>
          <w:numId w:val="1"/>
        </w:numPr>
        <w:spacing w:line="240" w:lineRule="auto"/>
        <w:jc w:val="both"/>
        <w:rPr>
          <w:rFonts w:ascii="Simplified Arabic" w:hAnsi="Simplified Arabic" w:cs="Simplified Arabic"/>
          <w:b/>
          <w:bCs/>
          <w:sz w:val="32"/>
          <w:szCs w:val="32"/>
          <w:rtl/>
        </w:rPr>
      </w:pPr>
      <w:r w:rsidRPr="00B43ABF">
        <w:rPr>
          <w:rFonts w:ascii="Simplified Arabic" w:hAnsi="Simplified Arabic" w:cs="Simplified Arabic"/>
          <w:b/>
          <w:bCs/>
          <w:sz w:val="32"/>
          <w:szCs w:val="32"/>
          <w:rtl/>
        </w:rPr>
        <w:t>أدوار ومسؤوليات إدارة مشروع البناء والتشييد</w:t>
      </w:r>
    </w:p>
    <w:p w14:paraId="194C7E46"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في عالم البناء والتشييد، يشكل تعاون فريق العمل الأساس لضمان نجاح المشروع. كل عضو في الفريق له دور محدد ومسؤوليات تساهم في إنجاز المشروع بنجاح. إليك نظرة على أدوار ومسؤوليات الأطراف الرئيسية في إدارة مشروع البناء والتشييد:</w:t>
      </w:r>
    </w:p>
    <w:p w14:paraId="2694F5C9" w14:textId="77777777" w:rsidR="004B692D" w:rsidRPr="007943BF" w:rsidRDefault="004B692D" w:rsidP="004B692D">
      <w:pPr>
        <w:pStyle w:val="ListParagraph"/>
        <w:numPr>
          <w:ilvl w:val="0"/>
          <w:numId w:val="4"/>
        </w:numPr>
        <w:spacing w:line="240" w:lineRule="auto"/>
        <w:jc w:val="both"/>
        <w:rPr>
          <w:rFonts w:ascii="Simplified Arabic" w:hAnsi="Simplified Arabic" w:cs="Simplified Arabic"/>
          <w:b/>
          <w:bCs/>
          <w:sz w:val="28"/>
          <w:szCs w:val="28"/>
          <w:rtl/>
        </w:rPr>
      </w:pPr>
      <w:r w:rsidRPr="007943BF">
        <w:rPr>
          <w:rFonts w:ascii="Simplified Arabic" w:hAnsi="Simplified Arabic" w:cs="Simplified Arabic"/>
          <w:b/>
          <w:bCs/>
          <w:sz w:val="28"/>
          <w:szCs w:val="28"/>
          <w:rtl/>
        </w:rPr>
        <w:t>المالك:</w:t>
      </w:r>
    </w:p>
    <w:p w14:paraId="3BA5D5E5"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المالك هو الجهة التي تمتلك الأرض أو العقار وتمول المشروع. مسؤولياته تشمل تحديد الأهداف والمتطلبات الأساسية للمشروع، توفير التمويل اللازم، واتخاذ القرارات الرئيسية المتعلقة بالمشروع. كما يعمل المالك على اختيار فريق المشروع ومنح الموافقات اللازمة في مراحل المشروع المختلفة.</w:t>
      </w:r>
    </w:p>
    <w:p w14:paraId="640B7CAB" w14:textId="77777777" w:rsidR="004B692D" w:rsidRPr="007943BF" w:rsidRDefault="004B692D" w:rsidP="004B692D">
      <w:pPr>
        <w:pStyle w:val="ListParagraph"/>
        <w:numPr>
          <w:ilvl w:val="0"/>
          <w:numId w:val="4"/>
        </w:numPr>
        <w:spacing w:line="240" w:lineRule="auto"/>
        <w:jc w:val="both"/>
        <w:rPr>
          <w:rFonts w:ascii="Simplified Arabic" w:hAnsi="Simplified Arabic" w:cs="Simplified Arabic"/>
          <w:sz w:val="28"/>
          <w:szCs w:val="28"/>
        </w:rPr>
      </w:pPr>
      <w:r w:rsidRPr="007943BF">
        <w:rPr>
          <w:rFonts w:ascii="Simplified Arabic" w:hAnsi="Simplified Arabic" w:cs="Simplified Arabic"/>
          <w:b/>
          <w:bCs/>
          <w:sz w:val="28"/>
          <w:szCs w:val="28"/>
          <w:rtl/>
        </w:rPr>
        <w:t>المقاول:</w:t>
      </w:r>
    </w:p>
    <w:p w14:paraId="27BA9B17"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lastRenderedPageBreak/>
        <w:t>المقاول هو الشركة أو الفرد المسؤول عن تنفيذ الأعمال الإنشائية على أرض الواقع. يتضمن دور المقاول توظيف العمال، شراء المواد، وإدارة الأعمال اليومية في موقع البناء. يعمل المقاول أيضًا على ضمان الالتزام بجودة العمل، الجدول الزمني، والميزانية المحددة للمشروع.</w:t>
      </w:r>
    </w:p>
    <w:p w14:paraId="3CDC9B92" w14:textId="77777777" w:rsidR="004B692D" w:rsidRPr="007943BF" w:rsidRDefault="004B692D" w:rsidP="004B692D">
      <w:pPr>
        <w:pStyle w:val="ListParagraph"/>
        <w:numPr>
          <w:ilvl w:val="0"/>
          <w:numId w:val="4"/>
        </w:numPr>
        <w:spacing w:line="240" w:lineRule="auto"/>
        <w:jc w:val="both"/>
        <w:rPr>
          <w:rFonts w:ascii="Simplified Arabic" w:hAnsi="Simplified Arabic" w:cs="Simplified Arabic"/>
          <w:b/>
          <w:bCs/>
          <w:sz w:val="28"/>
          <w:szCs w:val="28"/>
          <w:rtl/>
        </w:rPr>
      </w:pPr>
      <w:r w:rsidRPr="007943BF">
        <w:rPr>
          <w:rFonts w:ascii="Simplified Arabic" w:hAnsi="Simplified Arabic" w:cs="Simplified Arabic"/>
          <w:b/>
          <w:bCs/>
          <w:sz w:val="28"/>
          <w:szCs w:val="28"/>
          <w:rtl/>
        </w:rPr>
        <w:t>المهندس المعماري:</w:t>
      </w:r>
    </w:p>
    <w:p w14:paraId="7648FE30"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المهندس المعماري مسؤول عن تصميم المشروع وتطوير الرؤيا الجمالية والوظيفية للمبنى. يعمل على تحويل المتطلبات والأفكار إلى خطط معمارية تفصيلية، ويشارك في اختيار المواد والتقنيات المستخدمة. كما يتابع المهندس المعماري سير العمل في موقع البناء لضمان تنفيذ التصميمات بشكل صحيح.</w:t>
      </w:r>
    </w:p>
    <w:p w14:paraId="694C6295" w14:textId="77777777" w:rsidR="004B692D" w:rsidRPr="007943BF" w:rsidRDefault="004B692D" w:rsidP="004B692D">
      <w:pPr>
        <w:pStyle w:val="ListParagraph"/>
        <w:numPr>
          <w:ilvl w:val="0"/>
          <w:numId w:val="4"/>
        </w:numPr>
        <w:spacing w:line="240" w:lineRule="auto"/>
        <w:jc w:val="both"/>
        <w:rPr>
          <w:rFonts w:ascii="Simplified Arabic" w:hAnsi="Simplified Arabic" w:cs="Simplified Arabic"/>
          <w:b/>
          <w:bCs/>
          <w:sz w:val="28"/>
          <w:szCs w:val="28"/>
          <w:rtl/>
        </w:rPr>
      </w:pPr>
      <w:r w:rsidRPr="007943BF">
        <w:rPr>
          <w:rFonts w:ascii="Simplified Arabic" w:hAnsi="Simplified Arabic" w:cs="Simplified Arabic"/>
          <w:b/>
          <w:bCs/>
          <w:sz w:val="28"/>
          <w:szCs w:val="28"/>
          <w:rtl/>
        </w:rPr>
        <w:t>المهندس المدني:</w:t>
      </w:r>
    </w:p>
    <w:p w14:paraId="326EE4BE"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المهندس المدني يركز على الجوانب الهيكلية والتقنية للمشروع، مثل تصميم الأساسات، الهياكل الداعمة، ونظم الصرف. يضمن أن يكون التصميم مستوفيًا لمتطلبات السلامة والصلابة ومعايير البناء. كما يقدم المهندس المدني استشارات تقنية طيلة فترة المشروع لحل أي تحديات هندسية قد تظهر.</w:t>
      </w:r>
    </w:p>
    <w:p w14:paraId="634A151A" w14:textId="77777777" w:rsidR="004B692D" w:rsidRPr="007943BF" w:rsidRDefault="004B692D" w:rsidP="004B692D">
      <w:pPr>
        <w:pStyle w:val="ListParagraph"/>
        <w:numPr>
          <w:ilvl w:val="0"/>
          <w:numId w:val="4"/>
        </w:numPr>
        <w:spacing w:line="240" w:lineRule="auto"/>
        <w:jc w:val="both"/>
        <w:rPr>
          <w:rFonts w:ascii="Simplified Arabic" w:hAnsi="Simplified Arabic" w:cs="Simplified Arabic"/>
          <w:b/>
          <w:bCs/>
          <w:sz w:val="28"/>
          <w:szCs w:val="28"/>
          <w:rtl/>
        </w:rPr>
      </w:pPr>
      <w:r w:rsidRPr="007943BF">
        <w:rPr>
          <w:rFonts w:ascii="Simplified Arabic" w:hAnsi="Simplified Arabic" w:cs="Simplified Arabic"/>
          <w:b/>
          <w:bCs/>
          <w:sz w:val="28"/>
          <w:szCs w:val="28"/>
          <w:rtl/>
        </w:rPr>
        <w:t>مدير المشروع:</w:t>
      </w:r>
    </w:p>
    <w:p w14:paraId="2C187C9C"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مدير المشروع يعتبر النقطة المركزية التي تربط بين كافة أجزاء فريق العمل، وهو مسؤول عن الإشراف على تخطيط وتنفيذ ومراقبة كل جوانب المشروع. يتضمن دور مدير المشروع توزيع المهام، تتبع التقدم، إدارة الميزانية، والتأكد من الالتزام بالجداول الزمنية. كما يعمل على حل النزاعات وتسوية الخلافات داخل الفريق ومع الأطراف الخارجية، بالإضافة إلى التواصل المستمر مع المالك لتقديم التحديثات والتقارير.</w:t>
      </w:r>
    </w:p>
    <w:p w14:paraId="4271314E"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كل من هذه الأدوار مهم</w:t>
      </w:r>
      <w:r>
        <w:rPr>
          <w:rFonts w:ascii="Simplified Arabic" w:hAnsi="Simplified Arabic" w:cs="Simplified Arabic" w:hint="cs"/>
          <w:sz w:val="28"/>
          <w:szCs w:val="28"/>
          <w:rtl/>
        </w:rPr>
        <w:t>ة</w:t>
      </w:r>
      <w:r w:rsidRPr="007943BF">
        <w:rPr>
          <w:rFonts w:ascii="Simplified Arabic" w:hAnsi="Simplified Arabic" w:cs="Simplified Arabic"/>
          <w:sz w:val="28"/>
          <w:szCs w:val="28"/>
          <w:rtl/>
        </w:rPr>
        <w:t xml:space="preserve"> لإنجاز</w:t>
      </w:r>
      <w:r>
        <w:rPr>
          <w:rFonts w:ascii="Simplified Arabic" w:hAnsi="Simplified Arabic" w:cs="Simplified Arabic"/>
          <w:sz w:val="28"/>
          <w:szCs w:val="28"/>
          <w:rtl/>
        </w:rPr>
        <w:t xml:space="preserve"> المشروع بنجاح</w:t>
      </w:r>
      <w:r w:rsidRPr="007943BF">
        <w:rPr>
          <w:rFonts w:ascii="Simplified Arabic" w:hAnsi="Simplified Arabic" w:cs="Simplified Arabic"/>
          <w:sz w:val="28"/>
          <w:szCs w:val="28"/>
          <w:rtl/>
        </w:rPr>
        <w:t xml:space="preserve"> والتعاون والتواصل الفعّال بين جميع الأطراف </w:t>
      </w:r>
      <w:r>
        <w:rPr>
          <w:rFonts w:ascii="Simplified Arabic" w:hAnsi="Simplified Arabic" w:cs="Simplified Arabic" w:hint="cs"/>
          <w:sz w:val="28"/>
          <w:szCs w:val="28"/>
          <w:rtl/>
        </w:rPr>
        <w:t xml:space="preserve">مما </w:t>
      </w:r>
      <w:r w:rsidRPr="007943BF">
        <w:rPr>
          <w:rFonts w:ascii="Simplified Arabic" w:hAnsi="Simplified Arabic" w:cs="Simplified Arabic"/>
          <w:sz w:val="28"/>
          <w:szCs w:val="28"/>
          <w:rtl/>
        </w:rPr>
        <w:t>يعزز من فرص نجاح المشروع ويضمن تحقيق الأهداف المرجوة</w:t>
      </w:r>
      <w:r>
        <w:rPr>
          <w:rFonts w:ascii="Simplified Arabic" w:hAnsi="Simplified Arabic" w:cs="Simplified Arabic"/>
          <w:sz w:val="28"/>
          <w:szCs w:val="28"/>
          <w:rtl/>
        </w:rPr>
        <w:t xml:space="preserve"> (المعهد الأمريكي للمنشئين</w:t>
      </w:r>
      <w:r w:rsidRPr="007943BF">
        <w:rPr>
          <w:rFonts w:ascii="Simplified Arabic" w:hAnsi="Simplified Arabic" w:cs="Simplified Arabic"/>
          <w:sz w:val="28"/>
          <w:szCs w:val="28"/>
          <w:rtl/>
        </w:rPr>
        <w:t>، 2024)</w:t>
      </w:r>
      <w:r>
        <w:rPr>
          <w:rFonts w:ascii="Simplified Arabic" w:hAnsi="Simplified Arabic" w:cs="Simplified Arabic" w:hint="cs"/>
          <w:sz w:val="28"/>
          <w:szCs w:val="28"/>
          <w:rtl/>
        </w:rPr>
        <w:t>.</w:t>
      </w:r>
    </w:p>
    <w:p w14:paraId="0B7D65DD" w14:textId="77777777" w:rsidR="004B692D" w:rsidRPr="005C28CA" w:rsidRDefault="004B692D" w:rsidP="004B692D">
      <w:pPr>
        <w:pStyle w:val="ListParagraph"/>
        <w:numPr>
          <w:ilvl w:val="0"/>
          <w:numId w:val="1"/>
        </w:numPr>
        <w:spacing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r w:rsidRPr="005C28CA">
        <w:rPr>
          <w:rFonts w:ascii="Simplified Arabic" w:hAnsi="Simplified Arabic" w:cs="Simplified Arabic"/>
          <w:b/>
          <w:bCs/>
          <w:sz w:val="32"/>
          <w:szCs w:val="32"/>
          <w:rtl/>
        </w:rPr>
        <w:t>أسباب التأخير في مشاريع البناء</w:t>
      </w:r>
    </w:p>
    <w:p w14:paraId="64B991AB" w14:textId="77777777" w:rsidR="004B692D" w:rsidRPr="00385758" w:rsidRDefault="004B692D" w:rsidP="004B692D">
      <w:pPr>
        <w:spacing w:line="240" w:lineRule="auto"/>
        <w:ind w:firstLine="360"/>
        <w:jc w:val="both"/>
        <w:rPr>
          <w:rFonts w:ascii="Simplified Arabic" w:hAnsi="Simplified Arabic" w:cs="Simplified Arabic"/>
          <w:sz w:val="28"/>
          <w:szCs w:val="28"/>
        </w:rPr>
      </w:pPr>
      <w:r w:rsidRPr="007943BF">
        <w:rPr>
          <w:rFonts w:ascii="Simplified Arabic" w:hAnsi="Simplified Arabic" w:cs="Simplified Arabic"/>
          <w:sz w:val="28"/>
          <w:szCs w:val="28"/>
          <w:rtl/>
        </w:rPr>
        <w:t>تم العثور على تسع مجموعات رئيسية لتأخيرات البناء على سبيل المثال، التمويل، والمالك، والمقاول، والمستشار، والقوى العاملة والموارد، والمشروع، والإدارة، والقواعد واللوائح، والبيئة:</w:t>
      </w:r>
    </w:p>
    <w:p w14:paraId="3E164AC7" w14:textId="77777777" w:rsidR="004B692D" w:rsidRPr="005721F3" w:rsidRDefault="004B692D" w:rsidP="004B692D">
      <w:pPr>
        <w:pStyle w:val="ListParagraph"/>
        <w:numPr>
          <w:ilvl w:val="0"/>
          <w:numId w:val="33"/>
        </w:numPr>
        <w:spacing w:line="240" w:lineRule="auto"/>
        <w:jc w:val="both"/>
        <w:rPr>
          <w:rFonts w:ascii="Simplified Arabic" w:hAnsi="Simplified Arabic" w:cs="Simplified Arabic"/>
          <w:b/>
          <w:bCs/>
          <w:sz w:val="28"/>
          <w:szCs w:val="28"/>
          <w:rtl/>
        </w:rPr>
      </w:pPr>
      <w:r w:rsidRPr="005721F3">
        <w:rPr>
          <w:rFonts w:ascii="Simplified Arabic" w:hAnsi="Simplified Arabic" w:cs="Simplified Arabic"/>
          <w:b/>
          <w:bCs/>
          <w:sz w:val="28"/>
          <w:szCs w:val="28"/>
          <w:rtl/>
        </w:rPr>
        <w:t>التمويل</w:t>
      </w:r>
    </w:p>
    <w:p w14:paraId="783F7F38" w14:textId="77777777" w:rsidR="004B692D"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يحتاج كل من المالك والمقاول إلى أموال كافية لتنفيذ أي مشروع. منذ بداية تصور المشروع، يكون مصدر التمويل مهمًا لضمان التدفق المستمر للمال حتى يتم انجاز المشروع من البداية إلى النهاية (الرشيدات ممدوح. 2018). وقد حدد الباحثون أنواعًا مختلفة من العوامل التي ترتبط ارتباطًا وثيقًا بتمويل المشروع، مثل نقص التمويل من قبل المالك، والتأخير في دفع مستحقات المقاول من قبل المالك، والتدخل في قرار </w:t>
      </w:r>
      <w:r w:rsidRPr="007943BF">
        <w:rPr>
          <w:rFonts w:ascii="Simplified Arabic" w:hAnsi="Simplified Arabic" w:cs="Simplified Arabic"/>
          <w:sz w:val="28"/>
          <w:szCs w:val="28"/>
          <w:rtl/>
        </w:rPr>
        <w:lastRenderedPageBreak/>
        <w:t>المالك، ومشكلة التدفق النقدي للمقاول أثناء البناء، وتقلب أسعار المواد، وارتفاع سعر الفائدة، والركود الاقتصادي أو التضخم وما إلى ذلك (عبد السلام البلوي. 2016).</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977"/>
        <w:gridCol w:w="7064"/>
      </w:tblGrid>
      <w:tr w:rsidR="004B692D" w14:paraId="042C19CA" w14:textId="77777777" w:rsidTr="00B07BB0">
        <w:tc>
          <w:tcPr>
            <w:tcW w:w="1980" w:type="dxa"/>
          </w:tcPr>
          <w:p w14:paraId="370079C3" w14:textId="77777777" w:rsidR="004B692D" w:rsidRDefault="004B692D" w:rsidP="00B07BB0">
            <w:pPr>
              <w:jc w:val="both"/>
              <w:rPr>
                <w:rFonts w:ascii="Simplified Arabic" w:hAnsi="Simplified Arabic" w:cs="Simplified Arabic"/>
                <w:sz w:val="28"/>
                <w:szCs w:val="28"/>
                <w:rtl/>
              </w:rPr>
            </w:pPr>
            <w:r w:rsidRPr="007943BF">
              <w:rPr>
                <w:rFonts w:ascii="Simplified Arabic" w:hAnsi="Simplified Arabic" w:cs="Simplified Arabic"/>
                <w:b/>
                <w:bCs/>
                <w:sz w:val="28"/>
                <w:szCs w:val="28"/>
                <w:rtl/>
              </w:rPr>
              <w:t>نقص التمويل من قبل المالك</w:t>
            </w:r>
          </w:p>
        </w:tc>
        <w:tc>
          <w:tcPr>
            <w:tcW w:w="7081" w:type="dxa"/>
          </w:tcPr>
          <w:p w14:paraId="284BEF67"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يحتاج كل مشروع إلى مبلغ معين من التمويل لإكمال الانجاز. يتم تخصيص المبلغ اللازم في الغالب منذ بداية العمل بناءً على تصميم ومواصفات المشروع. إلى جانب ذلك، فإن نقص التمويل من قبل المالك يخلق بعض المشاكل الأخرى مثل التأخير في تقدم المشروع، ونقص المواد في الموقع، وأخيرًا قد يتوقف العمل في مرحلة ما</w:t>
            </w:r>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إهلرز</w:t>
            </w:r>
            <w:proofErr w:type="spellEnd"/>
            <w:r w:rsidRPr="007943BF">
              <w:rPr>
                <w:rFonts w:ascii="Simplified Arabic" w:hAnsi="Simplified Arabic" w:cs="Simplified Arabic"/>
                <w:sz w:val="28"/>
                <w:szCs w:val="28"/>
                <w:rtl/>
              </w:rPr>
              <w:t>، 2014). وبالتالي، لضمان استمرارية العمل، فإن وجود مصادر تمويل كافية أمر مهم للغاية.</w:t>
            </w:r>
          </w:p>
        </w:tc>
      </w:tr>
      <w:tr w:rsidR="004B692D" w14:paraId="463A2B67" w14:textId="77777777" w:rsidTr="00B07BB0">
        <w:tc>
          <w:tcPr>
            <w:tcW w:w="1980" w:type="dxa"/>
          </w:tcPr>
          <w:p w14:paraId="2AE605EB" w14:textId="77777777" w:rsidR="004B692D" w:rsidRPr="005721F3" w:rsidRDefault="004B692D" w:rsidP="00B07BB0">
            <w:pPr>
              <w:jc w:val="both"/>
              <w:rPr>
                <w:rFonts w:ascii="Simplified Arabic" w:hAnsi="Simplified Arabic" w:cs="Simplified Arabic"/>
                <w:b/>
                <w:bCs/>
                <w:sz w:val="28"/>
                <w:szCs w:val="28"/>
                <w:rtl/>
              </w:rPr>
            </w:pPr>
            <w:r w:rsidRPr="005721F3">
              <w:rPr>
                <w:rFonts w:ascii="Simplified Arabic" w:hAnsi="Simplified Arabic" w:cs="Simplified Arabic"/>
                <w:b/>
                <w:bCs/>
                <w:sz w:val="28"/>
                <w:szCs w:val="28"/>
                <w:rtl/>
              </w:rPr>
              <w:t xml:space="preserve">تأخر المالك دفع مستحقات المقاول </w:t>
            </w:r>
          </w:p>
          <w:p w14:paraId="557DD04D" w14:textId="77777777" w:rsidR="004B692D" w:rsidRDefault="004B692D" w:rsidP="00B07BB0">
            <w:pPr>
              <w:jc w:val="both"/>
              <w:rPr>
                <w:rFonts w:ascii="Simplified Arabic" w:hAnsi="Simplified Arabic" w:cs="Simplified Arabic"/>
                <w:sz w:val="28"/>
                <w:szCs w:val="28"/>
                <w:rtl/>
              </w:rPr>
            </w:pPr>
          </w:p>
        </w:tc>
        <w:tc>
          <w:tcPr>
            <w:tcW w:w="7081" w:type="dxa"/>
          </w:tcPr>
          <w:p w14:paraId="56AD0232"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عادة ما يقدم المقاول فاتورة دورية للمالك بعد الانتهاء من كل مرحلة من مراحل المشروع. وقد يتم تقديمها شهريًا أو بعد الانتهاء من وحدات معينة من الأعمال المذكورة في خطاب العقد. ووفقًا للاتفاقية، يدفع المالك الفاتورة بعد التحقق من كمية الأعمال. ويُطلق عليه الدفع المقدم، بعبارة أخرى، يمكن تعريف الدفع المقدم على أنه الدفع من قبل المالك للمقاول بعد إكمال مهمة معينة، أو فترة زمنية معينة، أو نسبة مئوية من التكلفة الإجمالية للمشروع (وزارة الاشغال العامة والإسكان. 2013). وهذا مهم لأن المقاول يستثمر المال للقيام ببعض الأعمال. إذا تأخر الدفع من قبل المالك، فيمكن للمقاول بعد ذلك إبطاء العمل، أو تقليل القوى العاملة، أو إيقاف العمل في بعض الأحيان.</w:t>
            </w:r>
          </w:p>
        </w:tc>
      </w:tr>
      <w:tr w:rsidR="004B692D" w14:paraId="72989A9A" w14:textId="77777777" w:rsidTr="00B07BB0">
        <w:tc>
          <w:tcPr>
            <w:tcW w:w="1980" w:type="dxa"/>
          </w:tcPr>
          <w:p w14:paraId="409FF632" w14:textId="77777777" w:rsidR="004B692D" w:rsidRPr="005721F3" w:rsidRDefault="004B692D" w:rsidP="00B07BB0">
            <w:pPr>
              <w:jc w:val="both"/>
              <w:rPr>
                <w:rFonts w:ascii="Simplified Arabic" w:hAnsi="Simplified Arabic" w:cs="Simplified Arabic"/>
                <w:b/>
                <w:bCs/>
                <w:sz w:val="28"/>
                <w:szCs w:val="28"/>
                <w:rtl/>
              </w:rPr>
            </w:pPr>
            <w:r w:rsidRPr="005721F3">
              <w:rPr>
                <w:rFonts w:ascii="Simplified Arabic" w:hAnsi="Simplified Arabic" w:cs="Simplified Arabic"/>
                <w:b/>
                <w:bCs/>
                <w:sz w:val="28"/>
                <w:szCs w:val="28"/>
                <w:rtl/>
              </w:rPr>
              <w:t>التدخل في قرار الملاك</w:t>
            </w:r>
          </w:p>
          <w:p w14:paraId="53B4A598" w14:textId="77777777" w:rsidR="004B692D" w:rsidRDefault="004B692D" w:rsidP="00B07BB0">
            <w:pPr>
              <w:jc w:val="both"/>
              <w:rPr>
                <w:rFonts w:ascii="Simplified Arabic" w:hAnsi="Simplified Arabic" w:cs="Simplified Arabic"/>
                <w:sz w:val="28"/>
                <w:szCs w:val="28"/>
                <w:rtl/>
              </w:rPr>
            </w:pPr>
          </w:p>
        </w:tc>
        <w:tc>
          <w:tcPr>
            <w:tcW w:w="7081" w:type="dxa"/>
          </w:tcPr>
          <w:p w14:paraId="5441925B"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إذا كان للمشروع ملاك متعددون كمصدر للتمويل، فقد يؤدي ذلك إلى حدوث بعض الفوضى في اتخاذ قرار التمويل من قبل المستثمرين، وهو ما يسمى بالتدخل في قرار الملاك للتمويل (مراد دبليو. 2023). إن أعمال الأسهم المشتركة في تطوير المباني شائعة جدًا. ولكن إذا لم يتبع المديرون أو المساهمون في الشركة القواعد واللوائح المناسبة، فستكون مشكلة التدخل في اتخاذ القرار مشكلة متكررة. ونتيجة لذلك، تؤثر هذه المشكلة على العاملين المذكورين</w:t>
            </w:r>
            <w:r>
              <w:rPr>
                <w:rFonts w:ascii="Simplified Arabic" w:hAnsi="Simplified Arabic" w:cs="Simplified Arabic"/>
                <w:sz w:val="28"/>
                <w:szCs w:val="28"/>
                <w:rtl/>
              </w:rPr>
              <w:t xml:space="preserve"> أعلاه للتأخير في صناعة البناء.</w:t>
            </w:r>
          </w:p>
        </w:tc>
      </w:tr>
      <w:tr w:rsidR="004B692D" w14:paraId="2A64A669" w14:textId="77777777" w:rsidTr="00B07BB0">
        <w:tc>
          <w:tcPr>
            <w:tcW w:w="1980" w:type="dxa"/>
          </w:tcPr>
          <w:p w14:paraId="636FF536" w14:textId="77777777" w:rsidR="004B692D" w:rsidRPr="005721F3" w:rsidRDefault="004B692D" w:rsidP="00B07BB0">
            <w:pPr>
              <w:jc w:val="both"/>
              <w:rPr>
                <w:rFonts w:ascii="Simplified Arabic" w:hAnsi="Simplified Arabic" w:cs="Simplified Arabic"/>
                <w:b/>
                <w:bCs/>
                <w:sz w:val="28"/>
                <w:szCs w:val="28"/>
                <w:rtl/>
              </w:rPr>
            </w:pPr>
            <w:r w:rsidRPr="005721F3">
              <w:rPr>
                <w:rFonts w:ascii="Simplified Arabic" w:hAnsi="Simplified Arabic" w:cs="Simplified Arabic"/>
                <w:b/>
                <w:bCs/>
                <w:sz w:val="28"/>
                <w:szCs w:val="28"/>
                <w:rtl/>
              </w:rPr>
              <w:t>مشكلة التدفق النقدي للمقاول أثناء البناء</w:t>
            </w:r>
          </w:p>
          <w:p w14:paraId="591F0EC7" w14:textId="77777777" w:rsidR="004B692D" w:rsidRDefault="004B692D" w:rsidP="00B07BB0">
            <w:pPr>
              <w:jc w:val="both"/>
              <w:rPr>
                <w:rFonts w:ascii="Simplified Arabic" w:hAnsi="Simplified Arabic" w:cs="Simplified Arabic"/>
                <w:sz w:val="28"/>
                <w:szCs w:val="28"/>
                <w:rtl/>
              </w:rPr>
            </w:pPr>
          </w:p>
        </w:tc>
        <w:tc>
          <w:tcPr>
            <w:tcW w:w="7081" w:type="dxa"/>
          </w:tcPr>
          <w:p w14:paraId="1786D34B"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يحتاج المقاول إلى بعض الأموال السائلة لتشغيل المشروع، وهي الفجوة بين التدفق النقدي الخارجي والداخلي. التدفق النقدي الخارجي هو الأموال المطلوبة للمعدات والقوى العاملة وشراء المواد وما إلى ذلك، والتدفق النقدي الخارجي هو الفاتورة المستلمة من المالك. تضمن هذه الأموال السائلة استمرارية العمل. إذا لم يكن لدى المقاول أموال كافية لتمويل المشروع في مراحله الإنشائية، فإن هذا </w:t>
            </w:r>
            <w:r w:rsidRPr="007943BF">
              <w:rPr>
                <w:rFonts w:ascii="Simplified Arabic" w:hAnsi="Simplified Arabic" w:cs="Simplified Arabic"/>
                <w:sz w:val="28"/>
                <w:szCs w:val="28"/>
                <w:rtl/>
              </w:rPr>
              <w:lastRenderedPageBreak/>
              <w:t>يُطلق عليه مشكلة التدفق النقدي للمقاول أثناء البناء، وهي مشكلة شائعة في صناعة البناء (عبد الله الغامدي.2024).</w:t>
            </w:r>
          </w:p>
        </w:tc>
      </w:tr>
      <w:tr w:rsidR="004B692D" w14:paraId="74475FED" w14:textId="77777777" w:rsidTr="00B07BB0">
        <w:tc>
          <w:tcPr>
            <w:tcW w:w="1980" w:type="dxa"/>
          </w:tcPr>
          <w:p w14:paraId="7250CC87" w14:textId="77777777" w:rsidR="004B692D" w:rsidRPr="005721F3" w:rsidRDefault="004B692D" w:rsidP="00B07BB0">
            <w:pPr>
              <w:jc w:val="both"/>
              <w:rPr>
                <w:rFonts w:ascii="Simplified Arabic" w:hAnsi="Simplified Arabic" w:cs="Simplified Arabic"/>
                <w:b/>
                <w:bCs/>
                <w:sz w:val="28"/>
                <w:szCs w:val="28"/>
                <w:rtl/>
              </w:rPr>
            </w:pPr>
            <w:r w:rsidRPr="005721F3">
              <w:rPr>
                <w:rFonts w:ascii="Simplified Arabic" w:hAnsi="Simplified Arabic" w:cs="Simplified Arabic"/>
                <w:b/>
                <w:bCs/>
                <w:sz w:val="28"/>
                <w:szCs w:val="28"/>
                <w:rtl/>
              </w:rPr>
              <w:lastRenderedPageBreak/>
              <w:t>التقلبات في أسعار المواد</w:t>
            </w:r>
          </w:p>
          <w:p w14:paraId="20C354B3" w14:textId="77777777" w:rsidR="004B692D" w:rsidRDefault="004B692D" w:rsidP="00B07BB0">
            <w:pPr>
              <w:jc w:val="both"/>
              <w:rPr>
                <w:rFonts w:ascii="Simplified Arabic" w:hAnsi="Simplified Arabic" w:cs="Simplified Arabic"/>
                <w:sz w:val="28"/>
                <w:szCs w:val="28"/>
                <w:rtl/>
              </w:rPr>
            </w:pPr>
          </w:p>
        </w:tc>
        <w:tc>
          <w:tcPr>
            <w:tcW w:w="7081" w:type="dxa"/>
          </w:tcPr>
          <w:p w14:paraId="00952209"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قد تتقلب أسعار مواد البناء بشكل مفاجئ. يفشل مقدر التكلفة في فهم أسعار السوق للمواد لعمل ميزانية دقيقة. في النهاية، تؤدي هذه المشكلة إلى زيادة تكلفة المشروع. وبالتالي، للتحكم في تكلفة المشروع، يؤخر مالك المشروع أحيانًا شراء المواد مما يؤدي في الواقع إلى تأخير جدول المشروع </w:t>
            </w:r>
            <w:r>
              <w:rPr>
                <w:rFonts w:ascii="Simplified Arabic" w:hAnsi="Simplified Arabic" w:cs="Simplified Arabic"/>
                <w:sz w:val="28"/>
                <w:szCs w:val="28"/>
                <w:rtl/>
              </w:rPr>
              <w:t>(</w:t>
            </w:r>
            <w:proofErr w:type="spellStart"/>
            <w:r>
              <w:rPr>
                <w:rFonts w:ascii="Simplified Arabic" w:hAnsi="Simplified Arabic" w:cs="Simplified Arabic"/>
                <w:sz w:val="28"/>
                <w:szCs w:val="28"/>
                <w:rtl/>
              </w:rPr>
              <w:t>ميراسول</w:t>
            </w:r>
            <w:proofErr w:type="spellEnd"/>
            <w:r w:rsidRPr="007943BF">
              <w:rPr>
                <w:rFonts w:ascii="Simplified Arabic" w:hAnsi="Simplified Arabic" w:cs="Simplified Arabic"/>
                <w:sz w:val="28"/>
                <w:szCs w:val="28"/>
                <w:rtl/>
              </w:rPr>
              <w:t>، 2024).</w:t>
            </w:r>
          </w:p>
        </w:tc>
      </w:tr>
      <w:tr w:rsidR="004B692D" w14:paraId="51CE77FA" w14:textId="77777777" w:rsidTr="00B07BB0">
        <w:tc>
          <w:tcPr>
            <w:tcW w:w="1980" w:type="dxa"/>
          </w:tcPr>
          <w:p w14:paraId="7137EAD3" w14:textId="77777777" w:rsidR="004B692D" w:rsidRPr="005721F3" w:rsidRDefault="004B692D" w:rsidP="00B07BB0">
            <w:pPr>
              <w:jc w:val="both"/>
              <w:rPr>
                <w:rFonts w:ascii="Simplified Arabic" w:hAnsi="Simplified Arabic" w:cs="Simplified Arabic"/>
                <w:b/>
                <w:bCs/>
                <w:sz w:val="28"/>
                <w:szCs w:val="28"/>
                <w:rtl/>
              </w:rPr>
            </w:pPr>
            <w:r w:rsidRPr="005721F3">
              <w:rPr>
                <w:rFonts w:ascii="Simplified Arabic" w:hAnsi="Simplified Arabic" w:cs="Simplified Arabic"/>
                <w:b/>
                <w:bCs/>
                <w:sz w:val="28"/>
                <w:szCs w:val="28"/>
                <w:rtl/>
              </w:rPr>
              <w:t>ارتفاع أسعار الفائدة أو الركود الاقتصادي أو التضخم</w:t>
            </w:r>
          </w:p>
          <w:p w14:paraId="0938A368" w14:textId="77777777" w:rsidR="004B692D" w:rsidRDefault="004B692D" w:rsidP="00B07BB0">
            <w:pPr>
              <w:jc w:val="both"/>
              <w:rPr>
                <w:rFonts w:ascii="Simplified Arabic" w:hAnsi="Simplified Arabic" w:cs="Simplified Arabic"/>
                <w:sz w:val="28"/>
                <w:szCs w:val="28"/>
                <w:rtl/>
              </w:rPr>
            </w:pPr>
          </w:p>
        </w:tc>
        <w:tc>
          <w:tcPr>
            <w:tcW w:w="7081" w:type="dxa"/>
          </w:tcPr>
          <w:p w14:paraId="5CE17EE8"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اعتمادًا على الاقتصاد العام أو الاستراتيجية في الدولة، قد يكون معدل الفائدة على قرض البنك مرتفعًا بدرجة كافية. في هذه الحالة، لا يرغب المستثمر في أخذ قرض بنكي لمواصلة أعمال البناء. وبالتالي، يمكن أن يتوقف المشروع أو يتأخر بسبب أزمة التمويل. في فترة الركود، يتباطأ النشاط الاقتصادي ولا يحفز الناس على استثمار الأموال. وبالتالي، تنهار جميع أنشطة البناء أيضًا. علاوة على ذلك، يؤدي تضخم مواد البناء إلى زيادة التكلفة الإجمالية للمشروع، وخاصة أنه يؤثر بشكل كبير على المشاريع الضخمة. ونتيجة لذلك، يؤدي إلى تأخير أو إنهاء أعمال البناء</w:t>
            </w:r>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هيكال</w:t>
            </w:r>
            <w:proofErr w:type="spellEnd"/>
            <w:r w:rsidRPr="007943BF">
              <w:rPr>
                <w:rFonts w:ascii="Simplified Arabic" w:hAnsi="Simplified Arabic" w:cs="Simplified Arabic"/>
                <w:sz w:val="28"/>
                <w:szCs w:val="28"/>
                <w:rtl/>
              </w:rPr>
              <w:t>، 2024).</w:t>
            </w:r>
          </w:p>
        </w:tc>
      </w:tr>
    </w:tbl>
    <w:p w14:paraId="78DD88A9" w14:textId="77777777" w:rsidR="004B692D" w:rsidRPr="007943BF" w:rsidRDefault="004B692D" w:rsidP="004B692D">
      <w:pPr>
        <w:spacing w:line="240" w:lineRule="auto"/>
        <w:jc w:val="both"/>
        <w:rPr>
          <w:rFonts w:ascii="Simplified Arabic" w:hAnsi="Simplified Arabic" w:cs="Simplified Arabic"/>
          <w:sz w:val="28"/>
          <w:szCs w:val="28"/>
          <w:rtl/>
        </w:rPr>
      </w:pPr>
    </w:p>
    <w:p w14:paraId="65D0A93D" w14:textId="77777777" w:rsidR="004B692D" w:rsidRPr="001D2B32" w:rsidRDefault="004B692D" w:rsidP="004B692D">
      <w:pPr>
        <w:pStyle w:val="ListParagraph"/>
        <w:numPr>
          <w:ilvl w:val="0"/>
          <w:numId w:val="33"/>
        </w:numPr>
        <w:spacing w:line="240" w:lineRule="auto"/>
        <w:rPr>
          <w:rFonts w:ascii="Simplified Arabic" w:hAnsi="Simplified Arabic" w:cs="Simplified Arabic"/>
          <w:b/>
          <w:bCs/>
          <w:sz w:val="28"/>
          <w:szCs w:val="28"/>
          <w:rtl/>
        </w:rPr>
      </w:pPr>
      <w:r w:rsidRPr="001D2B32">
        <w:rPr>
          <w:rFonts w:ascii="Simplified Arabic" w:hAnsi="Simplified Arabic" w:cs="Simplified Arabic"/>
          <w:b/>
          <w:bCs/>
          <w:sz w:val="28"/>
          <w:szCs w:val="28"/>
          <w:rtl/>
        </w:rPr>
        <w:t xml:space="preserve">المالك </w:t>
      </w:r>
    </w:p>
    <w:p w14:paraId="10F96E17" w14:textId="77777777" w:rsidR="004B692D"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في صناعة البناء، يلعب المالك دورًا رئيسيًا من بداية المشروع إلى نهايته. وبما ان المالك لديه نطاقات عمل مختلفة، فهناك احتمالات كثيرة لتأخير المشروع، على سبيل المثال، دراسة الجدوى غير السليمة، وتغيير ترتيب التصميم، والافتقار إلى الإدارة السليمة، والتأخير في اتخاذ القرار، واختيار أقل مقدمي العطاءات، وإدارة العقد السيئة من قبل المالك، والتأخير في الموافقة على الرسومات التنفيذية، وعدم مشاركة الاستشاري في مرحلة التصميم/البناء، والخطأ في اختيار الاستشاري الكفء، وما إلى ذلك</w:t>
      </w:r>
      <w:r>
        <w:rPr>
          <w:rFonts w:ascii="Simplified Arabic" w:hAnsi="Simplified Arabic" w:cs="Simplified Arabic"/>
          <w:sz w:val="28"/>
          <w:szCs w:val="28"/>
          <w:rtl/>
        </w:rPr>
        <w:t xml:space="preserve"> (السليمان</w:t>
      </w:r>
      <w:r w:rsidRPr="007943BF">
        <w:rPr>
          <w:rFonts w:ascii="Simplified Arabic" w:hAnsi="Simplified Arabic" w:cs="Simplified Arabic"/>
          <w:sz w:val="28"/>
          <w:szCs w:val="28"/>
          <w:rtl/>
        </w:rPr>
        <w:t>، 2019).</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977"/>
        <w:gridCol w:w="7064"/>
      </w:tblGrid>
      <w:tr w:rsidR="004B692D" w14:paraId="07BFA450" w14:textId="77777777" w:rsidTr="00B07BB0">
        <w:tc>
          <w:tcPr>
            <w:tcW w:w="1980" w:type="dxa"/>
          </w:tcPr>
          <w:p w14:paraId="4C013588" w14:textId="77777777" w:rsidR="004B692D" w:rsidRPr="00991E39" w:rsidRDefault="004B692D" w:rsidP="00B07BB0">
            <w:pPr>
              <w:jc w:val="both"/>
              <w:rPr>
                <w:rFonts w:ascii="Simplified Arabic" w:hAnsi="Simplified Arabic" w:cs="Simplified Arabic"/>
                <w:b/>
                <w:bCs/>
                <w:sz w:val="28"/>
                <w:szCs w:val="28"/>
                <w:rtl/>
              </w:rPr>
            </w:pPr>
            <w:r w:rsidRPr="00991E39">
              <w:rPr>
                <w:rFonts w:ascii="Simplified Arabic" w:hAnsi="Simplified Arabic" w:cs="Simplified Arabic"/>
                <w:b/>
                <w:bCs/>
                <w:sz w:val="28"/>
                <w:szCs w:val="28"/>
                <w:rtl/>
              </w:rPr>
              <w:t>دراسة الجدوى غير السليمة</w:t>
            </w:r>
          </w:p>
          <w:p w14:paraId="656F7FB1" w14:textId="77777777" w:rsidR="004B692D" w:rsidRDefault="004B692D" w:rsidP="00B07BB0">
            <w:pPr>
              <w:jc w:val="both"/>
              <w:rPr>
                <w:rFonts w:ascii="Simplified Arabic" w:hAnsi="Simplified Arabic" w:cs="Simplified Arabic"/>
                <w:sz w:val="28"/>
                <w:szCs w:val="28"/>
                <w:rtl/>
              </w:rPr>
            </w:pPr>
          </w:p>
        </w:tc>
        <w:tc>
          <w:tcPr>
            <w:tcW w:w="7081" w:type="dxa"/>
          </w:tcPr>
          <w:p w14:paraId="0182889D"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يُشير معنى دراسة الجدوى في القاموس إلى " هي دراسة يقوم بها صاحب فكرة مشروع جديد للتمكن من تطبيق المشروع ونجاحه". وهي عبارة عن تحليل وتقييم للمشروع المقترح لتبرير ما إذا كان المشروع مجديًا من الناحية الفنية ومربحًا اقتصاديًا ضمن التكلفة المدرجة في الميزانية. تُعَد دراسة الجدوى المناسبة التي يقوم بها مستشار كفء وذو خبرة شرطًا أساسيًا لنجاح المشروع. وبالتالي، تؤثر دراسة الجدوى غير السليمة على جدول المشر</w:t>
            </w:r>
            <w:r>
              <w:rPr>
                <w:rFonts w:ascii="Simplified Arabic" w:hAnsi="Simplified Arabic" w:cs="Simplified Arabic"/>
                <w:sz w:val="28"/>
                <w:szCs w:val="28"/>
                <w:rtl/>
              </w:rPr>
              <w:t>وع والتكلفة (ايمان سامي. 2023).</w:t>
            </w:r>
          </w:p>
        </w:tc>
      </w:tr>
      <w:tr w:rsidR="004B692D" w14:paraId="2658CFA8" w14:textId="77777777" w:rsidTr="00B07BB0">
        <w:tc>
          <w:tcPr>
            <w:tcW w:w="1980" w:type="dxa"/>
          </w:tcPr>
          <w:p w14:paraId="5E0F4A28" w14:textId="77777777" w:rsidR="004B692D" w:rsidRPr="00991E39" w:rsidRDefault="004B692D" w:rsidP="00B07BB0">
            <w:pPr>
              <w:jc w:val="both"/>
              <w:rPr>
                <w:rFonts w:ascii="Simplified Arabic" w:hAnsi="Simplified Arabic" w:cs="Simplified Arabic"/>
                <w:b/>
                <w:bCs/>
                <w:sz w:val="28"/>
                <w:szCs w:val="28"/>
                <w:rtl/>
              </w:rPr>
            </w:pPr>
            <w:r w:rsidRPr="00991E39">
              <w:rPr>
                <w:rFonts w:ascii="Simplified Arabic" w:hAnsi="Simplified Arabic" w:cs="Simplified Arabic"/>
                <w:b/>
                <w:bCs/>
                <w:sz w:val="28"/>
                <w:szCs w:val="28"/>
                <w:rtl/>
              </w:rPr>
              <w:lastRenderedPageBreak/>
              <w:t>تغيير أمر العمل بشكل متكرر من قبل المالك أثناء البناء</w:t>
            </w:r>
          </w:p>
          <w:p w14:paraId="0B9CD59C" w14:textId="77777777" w:rsidR="004B692D" w:rsidRDefault="004B692D" w:rsidP="00B07BB0">
            <w:pPr>
              <w:jc w:val="both"/>
              <w:rPr>
                <w:rFonts w:ascii="Simplified Arabic" w:hAnsi="Simplified Arabic" w:cs="Simplified Arabic"/>
                <w:sz w:val="28"/>
                <w:szCs w:val="28"/>
                <w:rtl/>
              </w:rPr>
            </w:pPr>
          </w:p>
        </w:tc>
        <w:tc>
          <w:tcPr>
            <w:tcW w:w="7081" w:type="dxa"/>
          </w:tcPr>
          <w:p w14:paraId="1ABB8137"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لتغيير نوع العمل أو الجودة أو الجدول الزمني، يكتب المالك أحيانًا خطاب أمر إلى المقاول. يُعرف هذا النوع من المستندات المكتوبة باسم أمر التغيير. يعد تغيير التصميم أثناء البناء عادة شائعة لدى المالك وغالبًا ما يقلل من وقت العمل الفعال في البناء. تعاني مشاريع القطاع الخاص بشكل أكبر من تغيير الرسم المعماري مع تغير الحالة الاقتصادية، وسياسة التسويق للمالك، والطلب الشخصي أو الاختيار، وارتفاع أسعار المواد وما إلى ذلك (العطوي صالح. 2015).</w:t>
            </w:r>
          </w:p>
        </w:tc>
      </w:tr>
      <w:tr w:rsidR="004B692D" w14:paraId="15136520" w14:textId="77777777" w:rsidTr="00B07BB0">
        <w:tc>
          <w:tcPr>
            <w:tcW w:w="1980" w:type="dxa"/>
          </w:tcPr>
          <w:p w14:paraId="38232E1B" w14:textId="77777777" w:rsidR="004B692D" w:rsidRPr="00991E39" w:rsidRDefault="004B692D" w:rsidP="00B07BB0">
            <w:pPr>
              <w:jc w:val="both"/>
              <w:rPr>
                <w:rFonts w:ascii="Simplified Arabic" w:hAnsi="Simplified Arabic" w:cs="Simplified Arabic"/>
                <w:b/>
                <w:bCs/>
                <w:sz w:val="28"/>
                <w:szCs w:val="28"/>
                <w:rtl/>
              </w:rPr>
            </w:pPr>
            <w:r w:rsidRPr="00991E39">
              <w:rPr>
                <w:rFonts w:ascii="Simplified Arabic" w:hAnsi="Simplified Arabic" w:cs="Simplified Arabic"/>
                <w:b/>
                <w:bCs/>
                <w:sz w:val="28"/>
                <w:szCs w:val="28"/>
                <w:rtl/>
              </w:rPr>
              <w:t>الافتقار إلى الإدارة السليمة</w:t>
            </w:r>
          </w:p>
          <w:p w14:paraId="38ACA5FD" w14:textId="77777777" w:rsidR="004B692D" w:rsidRDefault="004B692D" w:rsidP="00B07BB0">
            <w:pPr>
              <w:jc w:val="both"/>
              <w:rPr>
                <w:rFonts w:ascii="Simplified Arabic" w:hAnsi="Simplified Arabic" w:cs="Simplified Arabic"/>
                <w:sz w:val="28"/>
                <w:szCs w:val="28"/>
                <w:rtl/>
              </w:rPr>
            </w:pPr>
          </w:p>
        </w:tc>
        <w:tc>
          <w:tcPr>
            <w:tcW w:w="7081" w:type="dxa"/>
          </w:tcPr>
          <w:p w14:paraId="5268AF21"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الافتقار إلى الإدارة السليمة من قبل المالك هو سبب آخر لتأخير مشروع البناء. الإدارة هي مصطلح جماعي يعني الخطة الجيدة، ومراقبة الميزانية/التكاليف، والتنسيق بين الأطراف من مرحلة الجدوى إلى اكتمال المشروع (</w:t>
            </w:r>
            <w:proofErr w:type="spellStart"/>
            <w:r w:rsidRPr="007943BF">
              <w:rPr>
                <w:rFonts w:ascii="Simplified Arabic" w:hAnsi="Simplified Arabic" w:cs="Simplified Arabic"/>
                <w:sz w:val="28"/>
                <w:szCs w:val="28"/>
                <w:rtl/>
              </w:rPr>
              <w:t>أرانتس</w:t>
            </w:r>
            <w:proofErr w:type="spellEnd"/>
            <w:r w:rsidRPr="007943BF">
              <w:rPr>
                <w:rFonts w:ascii="Simplified Arabic" w:hAnsi="Simplified Arabic" w:cs="Simplified Arabic"/>
                <w:sz w:val="28"/>
                <w:szCs w:val="28"/>
                <w:rtl/>
              </w:rPr>
              <w:t xml:space="preserve"> وآخرون., 2015). في صناعة البناء، يجب على المالك القيام بذلك بشكل صحيح لنجاح المشروع. لكن الافتقار إلى الإدارة السليمة هو نتيجة لعدم معرفة المالك في هذا المجال. لذلك، يحتاج المالك إلى مدير بناء ذي خبرة لإدارة أعمال المشروع بشكل صحيح</w:t>
            </w:r>
            <w:r>
              <w:rPr>
                <w:rFonts w:ascii="Simplified Arabic" w:hAnsi="Simplified Arabic" w:cs="Simplified Arabic"/>
                <w:sz w:val="28"/>
                <w:szCs w:val="28"/>
                <w:rtl/>
              </w:rPr>
              <w:t xml:space="preserve"> (محمد ابراهيم</w:t>
            </w:r>
            <w:r w:rsidRPr="007943BF">
              <w:rPr>
                <w:rFonts w:ascii="Simplified Arabic" w:hAnsi="Simplified Arabic" w:cs="Simplified Arabic"/>
                <w:sz w:val="28"/>
                <w:szCs w:val="28"/>
                <w:rtl/>
              </w:rPr>
              <w:t>، 2016).</w:t>
            </w:r>
          </w:p>
        </w:tc>
      </w:tr>
      <w:tr w:rsidR="004B692D" w14:paraId="7192B0C5" w14:textId="77777777" w:rsidTr="00B07BB0">
        <w:tc>
          <w:tcPr>
            <w:tcW w:w="1980" w:type="dxa"/>
          </w:tcPr>
          <w:p w14:paraId="241B31D3" w14:textId="77777777" w:rsidR="004B692D" w:rsidRPr="00991E39" w:rsidRDefault="004B692D" w:rsidP="00B07BB0">
            <w:pPr>
              <w:jc w:val="both"/>
              <w:rPr>
                <w:rFonts w:ascii="Simplified Arabic" w:hAnsi="Simplified Arabic" w:cs="Simplified Arabic"/>
                <w:b/>
                <w:bCs/>
                <w:sz w:val="28"/>
                <w:szCs w:val="28"/>
                <w:rtl/>
              </w:rPr>
            </w:pPr>
            <w:r w:rsidRPr="00991E39">
              <w:rPr>
                <w:rFonts w:ascii="Simplified Arabic" w:hAnsi="Simplified Arabic" w:cs="Simplified Arabic"/>
                <w:b/>
                <w:bCs/>
                <w:sz w:val="28"/>
                <w:szCs w:val="28"/>
                <w:rtl/>
              </w:rPr>
              <w:t>التأخير في اتخاذ القرار</w:t>
            </w:r>
          </w:p>
          <w:p w14:paraId="42534425" w14:textId="77777777" w:rsidR="004B692D" w:rsidRDefault="004B692D" w:rsidP="00B07BB0">
            <w:pPr>
              <w:jc w:val="both"/>
              <w:rPr>
                <w:rFonts w:ascii="Simplified Arabic" w:hAnsi="Simplified Arabic" w:cs="Simplified Arabic"/>
                <w:sz w:val="28"/>
                <w:szCs w:val="28"/>
                <w:rtl/>
              </w:rPr>
            </w:pPr>
          </w:p>
        </w:tc>
        <w:tc>
          <w:tcPr>
            <w:tcW w:w="7081" w:type="dxa"/>
          </w:tcPr>
          <w:p w14:paraId="0F6A06C7"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يتحمل المالك مسؤولية اتخاذ القرارات في العديد من مراحل مشروع البناء ويحتاج إلى تواصل أو تنسيق جيد للغاية مع الاستشاريين والمقاولين. على سبيل المثال، يتمتع الملاك بالسلطة الوحيدة لاختيار أفضل الرسومات المعمارية، وتغيير أو تعديل أي أجزاء من الرسم، وتفضيل المواد للبناء، ومستوى جودة البناء المرغوب، واختيار جدول الأعمال وما إلى ذلك (وسام العالول. 2016).</w:t>
            </w:r>
          </w:p>
        </w:tc>
      </w:tr>
      <w:tr w:rsidR="004B692D" w14:paraId="05F8828E" w14:textId="77777777" w:rsidTr="00B07BB0">
        <w:tc>
          <w:tcPr>
            <w:tcW w:w="1980" w:type="dxa"/>
          </w:tcPr>
          <w:p w14:paraId="2394636A" w14:textId="77777777" w:rsidR="004B692D" w:rsidRPr="00991E39" w:rsidRDefault="004B692D" w:rsidP="00B07BB0">
            <w:pPr>
              <w:jc w:val="both"/>
              <w:rPr>
                <w:rFonts w:ascii="Simplified Arabic" w:hAnsi="Simplified Arabic" w:cs="Simplified Arabic"/>
                <w:b/>
                <w:bCs/>
                <w:sz w:val="28"/>
                <w:szCs w:val="28"/>
                <w:rtl/>
              </w:rPr>
            </w:pPr>
            <w:r w:rsidRPr="00991E39">
              <w:rPr>
                <w:rFonts w:ascii="Simplified Arabic" w:hAnsi="Simplified Arabic" w:cs="Simplified Arabic"/>
                <w:b/>
                <w:bCs/>
                <w:sz w:val="28"/>
                <w:szCs w:val="28"/>
                <w:rtl/>
              </w:rPr>
              <w:t>اختيار أقل مقدم عطاء</w:t>
            </w:r>
          </w:p>
          <w:p w14:paraId="0EB69814" w14:textId="77777777" w:rsidR="004B692D" w:rsidRDefault="004B692D" w:rsidP="00B07BB0">
            <w:pPr>
              <w:jc w:val="both"/>
              <w:rPr>
                <w:rFonts w:ascii="Simplified Arabic" w:hAnsi="Simplified Arabic" w:cs="Simplified Arabic"/>
                <w:sz w:val="28"/>
                <w:szCs w:val="28"/>
                <w:rtl/>
              </w:rPr>
            </w:pPr>
          </w:p>
        </w:tc>
        <w:tc>
          <w:tcPr>
            <w:tcW w:w="7081" w:type="dxa"/>
          </w:tcPr>
          <w:p w14:paraId="0DF4DE15"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يدعو الملاك مقدمي العطاءات لتقديم عطاءاتهم للمشروع. هناك ممارسة طبيعية لاختيار أقل مقدم عطاء في صناعة البناء. لكن الأبحاث تظهر أن هذا النوع من مقدمي العطاءات يفشل دائمًا في تحقيق الوقت والتكلفة والجودة المقررة للمشروع (كومار </w:t>
            </w:r>
            <w:proofErr w:type="spellStart"/>
            <w:r w:rsidRPr="007943BF">
              <w:rPr>
                <w:rFonts w:ascii="Simplified Arabic" w:hAnsi="Simplified Arabic" w:cs="Simplified Arabic"/>
                <w:sz w:val="28"/>
                <w:szCs w:val="28"/>
                <w:rtl/>
              </w:rPr>
              <w:t>ميشرا</w:t>
            </w:r>
            <w:proofErr w:type="spellEnd"/>
            <w:r w:rsidRPr="007943BF">
              <w:rPr>
                <w:rFonts w:ascii="Simplified Arabic" w:hAnsi="Simplified Arabic" w:cs="Simplified Arabic"/>
                <w:sz w:val="28"/>
                <w:szCs w:val="28"/>
                <w:rtl/>
              </w:rPr>
              <w:t xml:space="preserve"> وآخرون., 2020).</w:t>
            </w:r>
          </w:p>
        </w:tc>
      </w:tr>
      <w:tr w:rsidR="004B692D" w14:paraId="251EA3B7" w14:textId="77777777" w:rsidTr="00B07BB0">
        <w:tc>
          <w:tcPr>
            <w:tcW w:w="1980" w:type="dxa"/>
          </w:tcPr>
          <w:p w14:paraId="29B53A88" w14:textId="77777777" w:rsidR="004B692D" w:rsidRPr="00991E39" w:rsidRDefault="004B692D" w:rsidP="00B07BB0">
            <w:pPr>
              <w:jc w:val="both"/>
              <w:rPr>
                <w:rFonts w:ascii="Simplified Arabic" w:hAnsi="Simplified Arabic" w:cs="Simplified Arabic"/>
                <w:b/>
                <w:bCs/>
                <w:sz w:val="28"/>
                <w:szCs w:val="28"/>
                <w:rtl/>
              </w:rPr>
            </w:pPr>
            <w:r w:rsidRPr="00991E39">
              <w:rPr>
                <w:rFonts w:ascii="Simplified Arabic" w:hAnsi="Simplified Arabic" w:cs="Simplified Arabic"/>
                <w:b/>
                <w:bCs/>
                <w:sz w:val="28"/>
                <w:szCs w:val="28"/>
                <w:rtl/>
              </w:rPr>
              <w:t>إدارة العقود السيئة من قبل المالك</w:t>
            </w:r>
          </w:p>
          <w:p w14:paraId="28934F0C" w14:textId="77777777" w:rsidR="004B692D" w:rsidRDefault="004B692D" w:rsidP="00B07BB0">
            <w:pPr>
              <w:jc w:val="both"/>
              <w:rPr>
                <w:rFonts w:ascii="Simplified Arabic" w:hAnsi="Simplified Arabic" w:cs="Simplified Arabic"/>
                <w:sz w:val="28"/>
                <w:szCs w:val="28"/>
                <w:rtl/>
              </w:rPr>
            </w:pPr>
          </w:p>
        </w:tc>
        <w:tc>
          <w:tcPr>
            <w:tcW w:w="7081" w:type="dxa"/>
          </w:tcPr>
          <w:p w14:paraId="364C3875"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تعني إدارة العقود المناسبة أن يتم تنفيذ جميع الأعمال الإدارية وفقًا للعقد. المالك مسؤول عن دعوة العطاءات وتقييم العطاءات وتنفيذ العقد والحفاظ على العلاقة مع الأطراف الأخرى وفقًا للعقد والتعامل مع المشكلات التي تنشأ في فترة البناء وتبادل المعلومات بنشاط مع المهندسين المعماريين أو المقاولين وما إلى ذلك. يجب أن تتم كل هذه الأشياء بالطرق الصحيحة. وبالتالي، لتحقيق أهداف المشروع، فإن إدارة العقود السيئة تشكل عقبة كبيرة</w:t>
            </w:r>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جوتيرمان</w:t>
            </w:r>
            <w:proofErr w:type="spellEnd"/>
            <w:r w:rsidRPr="007943BF">
              <w:rPr>
                <w:rFonts w:ascii="Simplified Arabic" w:hAnsi="Simplified Arabic" w:cs="Simplified Arabic"/>
                <w:sz w:val="28"/>
                <w:szCs w:val="28"/>
                <w:rtl/>
              </w:rPr>
              <w:t>، 2023).</w:t>
            </w:r>
          </w:p>
        </w:tc>
      </w:tr>
      <w:tr w:rsidR="004B692D" w14:paraId="30A5C71B" w14:textId="77777777" w:rsidTr="00B07BB0">
        <w:tc>
          <w:tcPr>
            <w:tcW w:w="1980" w:type="dxa"/>
          </w:tcPr>
          <w:p w14:paraId="237B7AB3" w14:textId="77777777" w:rsidR="004B692D" w:rsidRPr="00991E39" w:rsidRDefault="004B692D" w:rsidP="00B07BB0">
            <w:pPr>
              <w:jc w:val="both"/>
              <w:rPr>
                <w:rFonts w:ascii="Simplified Arabic" w:hAnsi="Simplified Arabic" w:cs="Simplified Arabic"/>
                <w:b/>
                <w:bCs/>
                <w:sz w:val="28"/>
                <w:szCs w:val="28"/>
                <w:rtl/>
              </w:rPr>
            </w:pPr>
            <w:r w:rsidRPr="00991E39">
              <w:rPr>
                <w:rFonts w:ascii="Simplified Arabic" w:hAnsi="Simplified Arabic" w:cs="Simplified Arabic"/>
                <w:b/>
                <w:bCs/>
                <w:sz w:val="28"/>
                <w:szCs w:val="28"/>
                <w:rtl/>
              </w:rPr>
              <w:lastRenderedPageBreak/>
              <w:t>التأخير في الموافقة على الرسم التخطيطي</w:t>
            </w:r>
          </w:p>
          <w:p w14:paraId="531EE8FD" w14:textId="77777777" w:rsidR="004B692D" w:rsidRDefault="004B692D" w:rsidP="00B07BB0">
            <w:pPr>
              <w:jc w:val="both"/>
              <w:rPr>
                <w:rFonts w:ascii="Simplified Arabic" w:hAnsi="Simplified Arabic" w:cs="Simplified Arabic"/>
                <w:sz w:val="28"/>
                <w:szCs w:val="28"/>
                <w:rtl/>
              </w:rPr>
            </w:pPr>
          </w:p>
        </w:tc>
        <w:tc>
          <w:tcPr>
            <w:tcW w:w="7081" w:type="dxa"/>
          </w:tcPr>
          <w:p w14:paraId="63DD0215"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بعد الانتهاء من رسم الرسم التخطيطي، يعرب المالك عن موافقته. وإذا تأخر المالك في الموافقة على الرسم التخطيطي، فسوف يتأخر المشروع. يعد هذا الاخير أحد الأسباب الأكثر شيوعًا للتأخير</w:t>
            </w:r>
            <w:r>
              <w:rPr>
                <w:rFonts w:ascii="Simplified Arabic" w:hAnsi="Simplified Arabic" w:cs="Simplified Arabic"/>
                <w:sz w:val="28"/>
                <w:szCs w:val="28"/>
                <w:rtl/>
              </w:rPr>
              <w:t xml:space="preserve"> (مرزوق والرصّاص</w:t>
            </w:r>
            <w:r w:rsidRPr="007943BF">
              <w:rPr>
                <w:rFonts w:ascii="Simplified Arabic" w:hAnsi="Simplified Arabic" w:cs="Simplified Arabic"/>
                <w:sz w:val="28"/>
                <w:szCs w:val="28"/>
                <w:rtl/>
              </w:rPr>
              <w:t>، 2014).</w:t>
            </w:r>
          </w:p>
        </w:tc>
      </w:tr>
    </w:tbl>
    <w:p w14:paraId="62D42ABA" w14:textId="77777777" w:rsidR="004B692D" w:rsidRDefault="004B692D" w:rsidP="004B692D">
      <w:pPr>
        <w:spacing w:line="240" w:lineRule="auto"/>
        <w:jc w:val="both"/>
        <w:rPr>
          <w:rFonts w:ascii="Simplified Arabic" w:hAnsi="Simplified Arabic" w:cs="Simplified Arabic"/>
          <w:sz w:val="28"/>
          <w:szCs w:val="28"/>
          <w:rtl/>
        </w:rPr>
      </w:pPr>
    </w:p>
    <w:p w14:paraId="00780C33" w14:textId="77777777" w:rsidR="004B692D" w:rsidRPr="007943BF" w:rsidRDefault="004B692D" w:rsidP="004B692D">
      <w:pPr>
        <w:spacing w:line="240" w:lineRule="auto"/>
        <w:jc w:val="both"/>
        <w:rPr>
          <w:rFonts w:ascii="Simplified Arabic" w:hAnsi="Simplified Arabic" w:cs="Simplified Arabic"/>
          <w:sz w:val="28"/>
          <w:szCs w:val="28"/>
          <w:rtl/>
        </w:rPr>
      </w:pPr>
    </w:p>
    <w:p w14:paraId="18789FDA" w14:textId="77777777" w:rsidR="004B692D" w:rsidRPr="00991E39" w:rsidRDefault="004B692D" w:rsidP="004B692D">
      <w:pPr>
        <w:pStyle w:val="ListParagraph"/>
        <w:numPr>
          <w:ilvl w:val="0"/>
          <w:numId w:val="33"/>
        </w:numPr>
        <w:spacing w:line="240" w:lineRule="auto"/>
        <w:rPr>
          <w:rFonts w:ascii="Simplified Arabic" w:hAnsi="Simplified Arabic" w:cs="Simplified Arabic"/>
          <w:b/>
          <w:bCs/>
          <w:sz w:val="28"/>
          <w:szCs w:val="28"/>
        </w:rPr>
      </w:pPr>
      <w:r w:rsidRPr="00991E39">
        <w:rPr>
          <w:rFonts w:ascii="Simplified Arabic" w:hAnsi="Simplified Arabic" w:cs="Simplified Arabic"/>
          <w:b/>
          <w:bCs/>
          <w:sz w:val="28"/>
          <w:szCs w:val="28"/>
          <w:rtl/>
        </w:rPr>
        <w:t xml:space="preserve">المقاول </w:t>
      </w:r>
    </w:p>
    <w:p w14:paraId="66991ED3" w14:textId="77777777" w:rsidR="004B692D"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يشارك في مشاريع البناء أنواع مختلفة من المقاولين، على سبيل المثال، المقاول العام، مقاول من الباطن، مقاول الكهرباء، مقاول السباكة والصرف الصحي وما إلى ذلك. ولهم دور حيوي في تحقيق جدول المشروع. ومن بين عوامل التأخير المرتبطة بالمقاول: التخطيط والجدولة غير السليمين للبناء، سوء مراقبة التقدم والتحكم في التكاليف، سوء إدارة الموقع، تقدير التكاليف غير الدقيق، فريق المشروع غير الكفء، الافتقار إلى الخبرة، الافتقار إلى المعدات الحديثة، الافتقار إلى قاعدة بيانات لتقدير مدة النشاط والموارد، التفتيش غير الكافي للموقع، تعدد المقاولين من الباطن، الافتقار إلى المقاولين من الباطن المهرة، الافتقار إلى العلاقة بين العمالة والإدارة، الافتقار إلى التقنيات المناسبة والحديثة في البناء وما إلى ذلك (المختار ولد أعمر. 2023).</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977"/>
        <w:gridCol w:w="7064"/>
      </w:tblGrid>
      <w:tr w:rsidR="004B692D" w14:paraId="32A3EA47" w14:textId="77777777" w:rsidTr="00B07BB0">
        <w:tc>
          <w:tcPr>
            <w:tcW w:w="1980" w:type="dxa"/>
          </w:tcPr>
          <w:p w14:paraId="1B406593" w14:textId="77777777" w:rsidR="004B692D" w:rsidRPr="00597E19" w:rsidRDefault="004B692D" w:rsidP="00B07BB0">
            <w:pPr>
              <w:jc w:val="both"/>
              <w:rPr>
                <w:rFonts w:ascii="Simplified Arabic" w:hAnsi="Simplified Arabic" w:cs="Simplified Arabic"/>
                <w:b/>
                <w:bCs/>
                <w:sz w:val="28"/>
                <w:szCs w:val="28"/>
                <w:rtl/>
              </w:rPr>
            </w:pPr>
            <w:r w:rsidRPr="00597E19">
              <w:rPr>
                <w:rFonts w:ascii="Simplified Arabic" w:hAnsi="Simplified Arabic" w:cs="Simplified Arabic"/>
                <w:b/>
                <w:bCs/>
                <w:sz w:val="28"/>
                <w:szCs w:val="28"/>
                <w:rtl/>
              </w:rPr>
              <w:t>التخطيط والجدولة غير السليمين</w:t>
            </w:r>
          </w:p>
          <w:p w14:paraId="10857D31" w14:textId="77777777" w:rsidR="004B692D" w:rsidRDefault="004B692D" w:rsidP="00B07BB0">
            <w:pPr>
              <w:jc w:val="both"/>
              <w:rPr>
                <w:rFonts w:ascii="Simplified Arabic" w:hAnsi="Simplified Arabic" w:cs="Simplified Arabic"/>
                <w:sz w:val="28"/>
                <w:szCs w:val="28"/>
                <w:rtl/>
              </w:rPr>
            </w:pPr>
          </w:p>
        </w:tc>
        <w:tc>
          <w:tcPr>
            <w:tcW w:w="7081" w:type="dxa"/>
          </w:tcPr>
          <w:p w14:paraId="6C206A89"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يتعهد المقاول بإعداد خطة العمل وتطوير جدول زمني واقعي. في بعض الأحيان، لا يعرف المقاول نطاق العمل وليس لديهم سجلات سابقة حول أدائهم في العمل لكل يوم. وبالتالي، فإنهم يفشلون في وضع خطة عمل جيدة وجدول زمني قابل للتطبيق. إلى جانب ذلك، يضع المقاول جدولًا زمنيًا ضيقًا لزيادة فرصة الفوز بالعطاء. ولكن في وقت لاحق لا يمكنهم تحقيق الهدف. لذلك، فإن التخطيط والجدولة غير السليمين هو أحد العوامل الرئيسية لتجاوز الوقت في مشروع البناء</w:t>
            </w:r>
            <w:r>
              <w:rPr>
                <w:rFonts w:ascii="Simplified Arabic" w:hAnsi="Simplified Arabic" w:cs="Simplified Arabic"/>
                <w:sz w:val="28"/>
                <w:szCs w:val="28"/>
                <w:rtl/>
              </w:rPr>
              <w:t xml:space="preserve"> (جراهام</w:t>
            </w:r>
            <w:r w:rsidRPr="007943BF">
              <w:rPr>
                <w:rFonts w:ascii="Simplified Arabic" w:hAnsi="Simplified Arabic" w:cs="Simplified Arabic"/>
                <w:sz w:val="28"/>
                <w:szCs w:val="28"/>
                <w:rtl/>
              </w:rPr>
              <w:t xml:space="preserve">، 2020). على الرغم من أن المقاول يراقب تقدم العمل، إلا أن المراقبة المناسبة ضرورية لتبرير معدل العمل (على سبيل المثال، وحدة / يوم) الذي تم أخذه في الاعتبار لتصميم جدول المشروع. إذا كان معدل الأداء الفعلي أقل من القيمة المصممة، يحتاج المقاول إلى زيادة أو تغيير القوى العاملة أو المعدات للحفاظ على العمل في الموعد المحدد. إذا لم يراقب المقاول جدول العمل بشكل دوري، بعد مراحل معينة من المشروع، فمن غير الممكن التحكم في تأخير الجدول. هناك حاجة إلى تحليل مماثل للتحكم في التكاليف لأنه إذا تجاوزت </w:t>
            </w:r>
            <w:r w:rsidRPr="007943BF">
              <w:rPr>
                <w:rFonts w:ascii="Simplified Arabic" w:hAnsi="Simplified Arabic" w:cs="Simplified Arabic"/>
                <w:sz w:val="28"/>
                <w:szCs w:val="28"/>
                <w:rtl/>
              </w:rPr>
              <w:lastRenderedPageBreak/>
              <w:t>التكلفة الميزانية، فإن المقاول سيقلل من القوى العاملة والمعدات؛ وبالتالي يؤثر ذلك على الجدول الزمني (المختار ولد أعمر. 2023).</w:t>
            </w:r>
          </w:p>
        </w:tc>
      </w:tr>
      <w:tr w:rsidR="004B692D" w14:paraId="181FC4E7" w14:textId="77777777" w:rsidTr="00B07BB0">
        <w:tc>
          <w:tcPr>
            <w:tcW w:w="1980" w:type="dxa"/>
          </w:tcPr>
          <w:p w14:paraId="555F7DD5" w14:textId="77777777" w:rsidR="004B692D" w:rsidRPr="00597E19" w:rsidRDefault="004B692D" w:rsidP="00B07BB0">
            <w:pPr>
              <w:jc w:val="both"/>
              <w:rPr>
                <w:rFonts w:ascii="Simplified Arabic" w:hAnsi="Simplified Arabic" w:cs="Simplified Arabic"/>
                <w:b/>
                <w:bCs/>
                <w:sz w:val="28"/>
                <w:szCs w:val="28"/>
                <w:rtl/>
              </w:rPr>
            </w:pPr>
            <w:r w:rsidRPr="00597E19">
              <w:rPr>
                <w:rFonts w:ascii="Simplified Arabic" w:hAnsi="Simplified Arabic" w:cs="Simplified Arabic"/>
                <w:b/>
                <w:bCs/>
                <w:sz w:val="28"/>
                <w:szCs w:val="28"/>
                <w:rtl/>
              </w:rPr>
              <w:lastRenderedPageBreak/>
              <w:t>المراقبة غير السليمة للتقدم والتحكم في التكاليف</w:t>
            </w:r>
          </w:p>
          <w:p w14:paraId="4B6B3EA0" w14:textId="77777777" w:rsidR="004B692D" w:rsidRDefault="004B692D" w:rsidP="00B07BB0">
            <w:pPr>
              <w:jc w:val="both"/>
              <w:rPr>
                <w:rFonts w:ascii="Simplified Arabic" w:hAnsi="Simplified Arabic" w:cs="Simplified Arabic"/>
                <w:sz w:val="28"/>
                <w:szCs w:val="28"/>
                <w:rtl/>
              </w:rPr>
            </w:pPr>
          </w:p>
        </w:tc>
        <w:tc>
          <w:tcPr>
            <w:tcW w:w="7081" w:type="dxa"/>
          </w:tcPr>
          <w:p w14:paraId="6C4E6FB1"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بعد التخطيط السليم، فإن المراقبة على مستوى تنفيذ العمل مهمة للغاية للوصول إلى الهدف. يمكن أن تكون على أساس يومي أو أسبوعي أو شهري بناءً على البيانات التي جمعها مهندسو الموقع. على الرغم من أن المقاول يراقب تقدم العمل، إلا أن المراقبة المناسبة ضرورية لتبرير معدل العمل (على سبيل المثال، وحدة / يوم) الذي تم اعتباره لتصميم جدول المشروع. إذا كان معدل الأداء الفعلي أقل من القيمة المصممة، يحتاج المقاول إلى زيادة أو تغيير القوى العاملة أو المعدات للحفاظ على العمل في الموعد المحدد. إذا لم يراقب المقاول جدول العمل بشكل دوري، بعد مراحل معينة من المشروع، فمن غير الممكن التحكم في تأخير الجدول. هناك حاجة إلى تحليل مماثل للتحكم في التكاليف لأنه إذا تجاوزت التكلفة الميزانية، فإن المقاول سيقلل من القوى العاملة والمعدات؛ وبالتالي يؤثر ذلك على الجدول الزمني (</w:t>
            </w:r>
            <w:proofErr w:type="spellStart"/>
            <w:r w:rsidRPr="007943BF">
              <w:rPr>
                <w:rFonts w:ascii="Simplified Arabic" w:hAnsi="Simplified Arabic" w:cs="Simplified Arabic"/>
                <w:sz w:val="28"/>
                <w:szCs w:val="28"/>
                <w:rtl/>
              </w:rPr>
              <w:t>ليباج</w:t>
            </w:r>
            <w:proofErr w:type="spellEnd"/>
            <w:r w:rsidRPr="007943BF">
              <w:rPr>
                <w:rFonts w:ascii="Simplified Arabic" w:hAnsi="Simplified Arabic" w:cs="Simplified Arabic"/>
                <w:sz w:val="28"/>
                <w:szCs w:val="28"/>
                <w:rtl/>
              </w:rPr>
              <w:t>، 2017).</w:t>
            </w:r>
          </w:p>
        </w:tc>
      </w:tr>
      <w:tr w:rsidR="004B692D" w14:paraId="0CB06D8B" w14:textId="77777777" w:rsidTr="00B07BB0">
        <w:tc>
          <w:tcPr>
            <w:tcW w:w="1980" w:type="dxa"/>
          </w:tcPr>
          <w:p w14:paraId="15D17F1A" w14:textId="77777777" w:rsidR="004B692D" w:rsidRPr="00597E19" w:rsidRDefault="004B692D" w:rsidP="00B07BB0">
            <w:pPr>
              <w:jc w:val="both"/>
              <w:rPr>
                <w:rFonts w:ascii="Simplified Arabic" w:hAnsi="Simplified Arabic" w:cs="Simplified Arabic"/>
                <w:b/>
                <w:bCs/>
                <w:sz w:val="28"/>
                <w:szCs w:val="28"/>
                <w:rtl/>
              </w:rPr>
            </w:pPr>
            <w:r w:rsidRPr="00597E19">
              <w:rPr>
                <w:rFonts w:ascii="Simplified Arabic" w:hAnsi="Simplified Arabic" w:cs="Simplified Arabic"/>
                <w:b/>
                <w:bCs/>
                <w:sz w:val="28"/>
                <w:szCs w:val="28"/>
                <w:rtl/>
              </w:rPr>
              <w:t>سوء إدارة الموقع</w:t>
            </w:r>
          </w:p>
          <w:p w14:paraId="2105D03B" w14:textId="77777777" w:rsidR="004B692D" w:rsidRDefault="004B692D" w:rsidP="00B07BB0">
            <w:pPr>
              <w:jc w:val="both"/>
              <w:rPr>
                <w:rFonts w:ascii="Simplified Arabic" w:hAnsi="Simplified Arabic" w:cs="Simplified Arabic"/>
                <w:sz w:val="28"/>
                <w:szCs w:val="28"/>
                <w:rtl/>
              </w:rPr>
            </w:pPr>
          </w:p>
        </w:tc>
        <w:tc>
          <w:tcPr>
            <w:tcW w:w="7081" w:type="dxa"/>
          </w:tcPr>
          <w:p w14:paraId="77121B5B"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إدارة الموقع هو مصطلح جماعي يشمل إدارة المواد وإدارة العمالة والمعدات والتنسيق والتواصل مع الأشخاص أو الأطراف المقابلة وحفظ السجلات وما إلى ذلك. يؤدي سوء إدارة هذه الأنشطة في الموقع إلى زيادة تعقيد المشروع وتضخيم الوقت غير الفعال مما يؤدي إلى تأخير الجدول الزمني (عبد الله وآخرون., 2023).</w:t>
            </w:r>
          </w:p>
        </w:tc>
      </w:tr>
      <w:tr w:rsidR="004B692D" w14:paraId="0AA58C3B" w14:textId="77777777" w:rsidTr="00B07BB0">
        <w:tc>
          <w:tcPr>
            <w:tcW w:w="1980" w:type="dxa"/>
          </w:tcPr>
          <w:p w14:paraId="67672E28" w14:textId="77777777" w:rsidR="004B692D" w:rsidRPr="00597E19" w:rsidRDefault="004B692D" w:rsidP="00B07BB0">
            <w:pPr>
              <w:jc w:val="both"/>
              <w:rPr>
                <w:rFonts w:ascii="Simplified Arabic" w:hAnsi="Simplified Arabic" w:cs="Simplified Arabic"/>
                <w:b/>
                <w:bCs/>
                <w:sz w:val="28"/>
                <w:szCs w:val="28"/>
                <w:rtl/>
              </w:rPr>
            </w:pPr>
            <w:r w:rsidRPr="00597E19">
              <w:rPr>
                <w:rFonts w:ascii="Simplified Arabic" w:hAnsi="Simplified Arabic" w:cs="Simplified Arabic"/>
                <w:b/>
                <w:bCs/>
                <w:sz w:val="28"/>
                <w:szCs w:val="28"/>
                <w:rtl/>
              </w:rPr>
              <w:t>تقدير التكلفة غير الدقيق</w:t>
            </w:r>
          </w:p>
          <w:p w14:paraId="7C62AB5D" w14:textId="77777777" w:rsidR="004B692D" w:rsidRDefault="004B692D" w:rsidP="00B07BB0">
            <w:pPr>
              <w:jc w:val="both"/>
              <w:rPr>
                <w:rFonts w:ascii="Simplified Arabic" w:hAnsi="Simplified Arabic" w:cs="Simplified Arabic"/>
                <w:sz w:val="28"/>
                <w:szCs w:val="28"/>
                <w:rtl/>
              </w:rPr>
            </w:pPr>
          </w:p>
        </w:tc>
        <w:tc>
          <w:tcPr>
            <w:tcW w:w="7081" w:type="dxa"/>
          </w:tcPr>
          <w:p w14:paraId="70551222"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قبل تقديم العطاءات، يقدر المقاول تكلفة المشروع بناءً على التصميم والمواصفات. دقة التقدير مهمة جدًا لسببين أساسيين، مثل منح العطاءات وإكمال الأعمال ضمن التكلفة المدرجة في الميزانية. إذا كانت التكلفة المقدرة أقل من القيمة الحقيقية، على الرغم من وجود فرصة جيدة للفوز بالعطاء، إلا أن المقاول لن يتمكن من تحقيق ربح من المشروع. بدلاً من ذلك، إذا كانت التكلفة أعلى من أسعار عطاءات مقدمي العطاءات الآخرين، فلن يتمكن المقاول من الفوز بالعطاء. بعض أسباب تقدير التكلفة غير الدقيق هي نطاق العمل غير الواضح، وعدم وجود سجلات سابقة حول التسعير، وعدم وجود تحليل كافٍ للسوق وما إلى ذلك. تكون عواقب تقدير التكلفة غير الدقيق عالية بما يكفي لتأخير الجدول الزمني أو حتى إنهاء العقد</w:t>
            </w:r>
            <w:r>
              <w:rPr>
                <w:rFonts w:ascii="Simplified Arabic" w:hAnsi="Simplified Arabic" w:cs="Simplified Arabic"/>
                <w:sz w:val="28"/>
                <w:szCs w:val="28"/>
                <w:rtl/>
              </w:rPr>
              <w:t xml:space="preserve"> (إبراهيم </w:t>
            </w:r>
            <w:proofErr w:type="spellStart"/>
            <w:r>
              <w:rPr>
                <w:rFonts w:ascii="Simplified Arabic" w:hAnsi="Simplified Arabic" w:cs="Simplified Arabic"/>
                <w:sz w:val="28"/>
                <w:szCs w:val="28"/>
                <w:rtl/>
              </w:rPr>
              <w:t>والشوادفي</w:t>
            </w:r>
            <w:proofErr w:type="spellEnd"/>
            <w:r w:rsidRPr="007943BF">
              <w:rPr>
                <w:rFonts w:ascii="Simplified Arabic" w:hAnsi="Simplified Arabic" w:cs="Simplified Arabic"/>
                <w:sz w:val="28"/>
                <w:szCs w:val="28"/>
                <w:rtl/>
              </w:rPr>
              <w:t>، 2021).</w:t>
            </w:r>
          </w:p>
        </w:tc>
      </w:tr>
      <w:tr w:rsidR="004B692D" w14:paraId="2AC6C2DF" w14:textId="77777777" w:rsidTr="00B07BB0">
        <w:tc>
          <w:tcPr>
            <w:tcW w:w="1980" w:type="dxa"/>
          </w:tcPr>
          <w:p w14:paraId="0C0159E0" w14:textId="77777777" w:rsidR="004B692D" w:rsidRPr="00597E19" w:rsidRDefault="004B692D" w:rsidP="00B07BB0">
            <w:pPr>
              <w:jc w:val="both"/>
              <w:rPr>
                <w:rFonts w:ascii="Simplified Arabic" w:hAnsi="Simplified Arabic" w:cs="Simplified Arabic"/>
                <w:b/>
                <w:bCs/>
                <w:sz w:val="28"/>
                <w:szCs w:val="28"/>
                <w:rtl/>
              </w:rPr>
            </w:pPr>
            <w:r w:rsidRPr="00597E19">
              <w:rPr>
                <w:rFonts w:ascii="Simplified Arabic" w:hAnsi="Simplified Arabic" w:cs="Simplified Arabic"/>
                <w:b/>
                <w:bCs/>
                <w:sz w:val="28"/>
                <w:szCs w:val="28"/>
                <w:rtl/>
              </w:rPr>
              <w:t>فريق مشروع غير كفء</w:t>
            </w:r>
          </w:p>
          <w:p w14:paraId="2AE1A0D2" w14:textId="77777777" w:rsidR="004B692D" w:rsidRDefault="004B692D" w:rsidP="00B07BB0">
            <w:pPr>
              <w:jc w:val="both"/>
              <w:rPr>
                <w:rFonts w:ascii="Simplified Arabic" w:hAnsi="Simplified Arabic" w:cs="Simplified Arabic"/>
                <w:sz w:val="28"/>
                <w:szCs w:val="28"/>
                <w:rtl/>
              </w:rPr>
            </w:pPr>
          </w:p>
        </w:tc>
        <w:tc>
          <w:tcPr>
            <w:tcW w:w="7081" w:type="dxa"/>
          </w:tcPr>
          <w:p w14:paraId="2CE365D7"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lastRenderedPageBreak/>
              <w:t xml:space="preserve">يعد العمل الجماعي في المشروع أمرًا ضروريًا للغاية. فالجمع بين الكفاءة والتنسيق مطلوبة لأعضاء الفريق من اجل إنهاء المهمة بسرعة وفعالية.  يمكن لفريق المشروع الكفء تقديم جودة عمل جيدة دون تأخير الجدول الزمني. لا </w:t>
            </w:r>
            <w:r w:rsidRPr="007943BF">
              <w:rPr>
                <w:rFonts w:ascii="Simplified Arabic" w:hAnsi="Simplified Arabic" w:cs="Simplified Arabic"/>
                <w:sz w:val="28"/>
                <w:szCs w:val="28"/>
                <w:rtl/>
              </w:rPr>
              <w:lastRenderedPageBreak/>
              <w:t>يمتلك العديد من المقاولين قوى عاملة كفؤة، وهو أحد الأسباب المتكررة والخطيرة للتأخير (عرفان وآخرون., 2021).</w:t>
            </w:r>
          </w:p>
        </w:tc>
      </w:tr>
      <w:tr w:rsidR="004B692D" w14:paraId="05A7FCE7" w14:textId="77777777" w:rsidTr="00B07BB0">
        <w:tc>
          <w:tcPr>
            <w:tcW w:w="1980" w:type="dxa"/>
          </w:tcPr>
          <w:p w14:paraId="262EAFB8" w14:textId="77777777" w:rsidR="004B692D" w:rsidRPr="00597E19" w:rsidRDefault="004B692D" w:rsidP="00B07BB0">
            <w:pPr>
              <w:jc w:val="both"/>
              <w:rPr>
                <w:rFonts w:ascii="Simplified Arabic" w:hAnsi="Simplified Arabic" w:cs="Simplified Arabic"/>
                <w:b/>
                <w:bCs/>
                <w:sz w:val="28"/>
                <w:szCs w:val="28"/>
                <w:rtl/>
              </w:rPr>
            </w:pPr>
            <w:r w:rsidRPr="00597E19">
              <w:rPr>
                <w:rFonts w:ascii="Simplified Arabic" w:hAnsi="Simplified Arabic" w:cs="Simplified Arabic"/>
                <w:b/>
                <w:bCs/>
                <w:sz w:val="28"/>
                <w:szCs w:val="28"/>
                <w:rtl/>
              </w:rPr>
              <w:lastRenderedPageBreak/>
              <w:t>الافتقار إلى الخبرة</w:t>
            </w:r>
          </w:p>
          <w:p w14:paraId="6817DCFD" w14:textId="77777777" w:rsidR="004B692D" w:rsidRDefault="004B692D" w:rsidP="00B07BB0">
            <w:pPr>
              <w:jc w:val="both"/>
              <w:rPr>
                <w:rFonts w:ascii="Simplified Arabic" w:hAnsi="Simplified Arabic" w:cs="Simplified Arabic"/>
                <w:sz w:val="28"/>
                <w:szCs w:val="28"/>
                <w:rtl/>
              </w:rPr>
            </w:pPr>
          </w:p>
        </w:tc>
        <w:tc>
          <w:tcPr>
            <w:tcW w:w="7081" w:type="dxa"/>
          </w:tcPr>
          <w:p w14:paraId="7685CA1F"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نظرًا لأن المشروع الفردي له خصائص مختلفة ويشارك العديد من الأشخاص في صناعة البناء، فإن الخبرة السابقة للمقاول مهمة جدًا لتحقيق النجاح. إذا كان المقاول يفتقر إلى الخبرة والمعرفة، فسيؤدي ذلك إلى حدوث جميع العوامل المذكورة أعلاه للتأخير (</w:t>
            </w:r>
            <w:proofErr w:type="spellStart"/>
            <w:r w:rsidRPr="007943BF">
              <w:rPr>
                <w:rFonts w:ascii="Simplified Arabic" w:hAnsi="Simplified Arabic" w:cs="Simplified Arabic"/>
                <w:sz w:val="28"/>
                <w:szCs w:val="28"/>
                <w:rtl/>
              </w:rPr>
              <w:t>سامسودين</w:t>
            </w:r>
            <w:proofErr w:type="spellEnd"/>
            <w:r w:rsidRPr="007943BF">
              <w:rPr>
                <w:rFonts w:ascii="Simplified Arabic" w:hAnsi="Simplified Arabic" w:cs="Simplified Arabic"/>
                <w:sz w:val="28"/>
                <w:szCs w:val="28"/>
                <w:rtl/>
              </w:rPr>
              <w:t xml:space="preserve"> وآخرون., 2020).</w:t>
            </w:r>
          </w:p>
        </w:tc>
      </w:tr>
      <w:tr w:rsidR="004B692D" w14:paraId="0BE5494E" w14:textId="77777777" w:rsidTr="00B07BB0">
        <w:tc>
          <w:tcPr>
            <w:tcW w:w="1980" w:type="dxa"/>
          </w:tcPr>
          <w:p w14:paraId="189DE44A" w14:textId="77777777" w:rsidR="004B692D" w:rsidRPr="00597E19" w:rsidRDefault="004B692D" w:rsidP="00B07BB0">
            <w:pPr>
              <w:jc w:val="both"/>
              <w:rPr>
                <w:rFonts w:ascii="Simplified Arabic" w:hAnsi="Simplified Arabic" w:cs="Simplified Arabic"/>
                <w:b/>
                <w:bCs/>
                <w:sz w:val="28"/>
                <w:szCs w:val="28"/>
                <w:rtl/>
              </w:rPr>
            </w:pPr>
            <w:r w:rsidRPr="00597E19">
              <w:rPr>
                <w:rFonts w:ascii="Simplified Arabic" w:hAnsi="Simplified Arabic" w:cs="Simplified Arabic"/>
                <w:b/>
                <w:bCs/>
                <w:sz w:val="28"/>
                <w:szCs w:val="28"/>
                <w:rtl/>
              </w:rPr>
              <w:t xml:space="preserve">نقص المعدات الحديثة </w:t>
            </w:r>
          </w:p>
          <w:p w14:paraId="7C4BB176" w14:textId="77777777" w:rsidR="004B692D" w:rsidRDefault="004B692D" w:rsidP="00B07BB0">
            <w:pPr>
              <w:jc w:val="both"/>
              <w:rPr>
                <w:rFonts w:ascii="Simplified Arabic" w:hAnsi="Simplified Arabic" w:cs="Simplified Arabic"/>
                <w:sz w:val="28"/>
                <w:szCs w:val="28"/>
                <w:rtl/>
              </w:rPr>
            </w:pPr>
          </w:p>
        </w:tc>
        <w:tc>
          <w:tcPr>
            <w:tcW w:w="7081" w:type="dxa"/>
          </w:tcPr>
          <w:p w14:paraId="7EE4001D"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في الوقت الحاضر، تتوفر المعدات الحديثة في السوق الدولية. بعض المعدات الحديثة هي حفارة، وضاغط التربة، وآلة تسوية الأرض، وقاطعة الخرسانة، والرافعات الرافعة، والرافعات الهيدروليكية وما إلى ذلك والتي تساهم في تسريع البناء في مراحله المختلفة من الأعمال. ومع ذلك، فإن معظم المقاولين في العديد من البلدان ليس لديهم هذه </w:t>
            </w:r>
            <w:r>
              <w:rPr>
                <w:rFonts w:ascii="Simplified Arabic" w:hAnsi="Simplified Arabic" w:cs="Simplified Arabic"/>
                <w:sz w:val="28"/>
                <w:szCs w:val="28"/>
                <w:rtl/>
              </w:rPr>
              <w:t>المعدات (فاشينا وآخرون., 2021).</w:t>
            </w:r>
          </w:p>
        </w:tc>
      </w:tr>
      <w:tr w:rsidR="004B692D" w14:paraId="7944CE2F" w14:textId="77777777" w:rsidTr="00B07BB0">
        <w:tc>
          <w:tcPr>
            <w:tcW w:w="1980" w:type="dxa"/>
          </w:tcPr>
          <w:p w14:paraId="7639F70C" w14:textId="77777777" w:rsidR="004B692D" w:rsidRPr="00597E19" w:rsidRDefault="004B692D" w:rsidP="00B07BB0">
            <w:pPr>
              <w:jc w:val="both"/>
              <w:rPr>
                <w:rFonts w:ascii="Simplified Arabic" w:hAnsi="Simplified Arabic" w:cs="Simplified Arabic"/>
                <w:b/>
                <w:bCs/>
                <w:sz w:val="28"/>
                <w:szCs w:val="28"/>
                <w:rtl/>
              </w:rPr>
            </w:pPr>
            <w:r w:rsidRPr="00597E19">
              <w:rPr>
                <w:rFonts w:ascii="Simplified Arabic" w:hAnsi="Simplified Arabic" w:cs="Simplified Arabic"/>
                <w:b/>
                <w:bCs/>
                <w:sz w:val="28"/>
                <w:szCs w:val="28"/>
                <w:rtl/>
              </w:rPr>
              <w:t>التفتيش غير الكافي للموقع</w:t>
            </w:r>
          </w:p>
          <w:p w14:paraId="28C76CAA" w14:textId="77777777" w:rsidR="004B692D" w:rsidRDefault="004B692D" w:rsidP="00B07BB0">
            <w:pPr>
              <w:jc w:val="both"/>
              <w:rPr>
                <w:rFonts w:ascii="Simplified Arabic" w:hAnsi="Simplified Arabic" w:cs="Simplified Arabic"/>
                <w:sz w:val="28"/>
                <w:szCs w:val="28"/>
                <w:rtl/>
              </w:rPr>
            </w:pPr>
          </w:p>
        </w:tc>
        <w:tc>
          <w:tcPr>
            <w:tcW w:w="7081" w:type="dxa"/>
          </w:tcPr>
          <w:p w14:paraId="05A07F6B"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إن التفتيش الكافي للموقع ضروري من قبل المقاول لضمان امتثال المشروع لمواصفاته ومتطلباته القانونية. ومن واجب المقاول أو ممثله زيارة الموقع بانتظام والاطلاع على تقدم العمل والمشاكل. سيكون هذا النشاط مفيدًا للحفاظ على المشروع في الموعد المحدد. ولكن إذا لم يكن التفتيش كافيًا أو غير كافٍ، فقد تنشأ العديد من المشكلات غير المرغوب فيها في الموقع مما يؤدي إلى تأخير المشروع. إلى جانب ذلك، فإن عدم التفتيش من قبل المقاول يعني أيضًا عدم كفاية مراقبة العمل، مما يدفع العمال لاحقًا إلى الخمول</w:t>
            </w:r>
            <w:r>
              <w:rPr>
                <w:rFonts w:ascii="Simplified Arabic" w:hAnsi="Simplified Arabic" w:cs="Simplified Arabic"/>
                <w:sz w:val="28"/>
                <w:szCs w:val="28"/>
                <w:rtl/>
              </w:rPr>
              <w:t xml:space="preserve"> (جامعة كارنيجي ميلون</w:t>
            </w:r>
            <w:r w:rsidRPr="007943BF">
              <w:rPr>
                <w:rFonts w:ascii="Simplified Arabic" w:hAnsi="Simplified Arabic" w:cs="Simplified Arabic"/>
                <w:sz w:val="28"/>
                <w:szCs w:val="28"/>
                <w:rtl/>
              </w:rPr>
              <w:t>، 2019).</w:t>
            </w:r>
          </w:p>
        </w:tc>
      </w:tr>
      <w:tr w:rsidR="004B692D" w14:paraId="477137C0" w14:textId="77777777" w:rsidTr="00B07BB0">
        <w:tc>
          <w:tcPr>
            <w:tcW w:w="1980" w:type="dxa"/>
          </w:tcPr>
          <w:p w14:paraId="5FA6E89E" w14:textId="77777777" w:rsidR="004B692D" w:rsidRPr="00597E19" w:rsidRDefault="004B692D" w:rsidP="00B07BB0">
            <w:pPr>
              <w:jc w:val="both"/>
              <w:rPr>
                <w:rFonts w:ascii="Simplified Arabic" w:hAnsi="Simplified Arabic" w:cs="Simplified Arabic"/>
                <w:b/>
                <w:bCs/>
                <w:sz w:val="28"/>
                <w:szCs w:val="28"/>
                <w:rtl/>
              </w:rPr>
            </w:pPr>
            <w:r w:rsidRPr="00597E19">
              <w:rPr>
                <w:rFonts w:ascii="Simplified Arabic" w:hAnsi="Simplified Arabic" w:cs="Simplified Arabic"/>
                <w:b/>
                <w:bCs/>
                <w:sz w:val="28"/>
                <w:szCs w:val="28"/>
                <w:rtl/>
              </w:rPr>
              <w:t>مقاولون من الباطن متعددون وغير أكفاء</w:t>
            </w:r>
          </w:p>
          <w:p w14:paraId="2136E5DE" w14:textId="77777777" w:rsidR="004B692D" w:rsidRPr="00597E19" w:rsidRDefault="004B692D" w:rsidP="00B07BB0">
            <w:pPr>
              <w:jc w:val="both"/>
              <w:rPr>
                <w:rFonts w:ascii="Simplified Arabic" w:hAnsi="Simplified Arabic" w:cs="Simplified Arabic"/>
                <w:b/>
                <w:bCs/>
                <w:sz w:val="28"/>
                <w:szCs w:val="28"/>
                <w:rtl/>
              </w:rPr>
            </w:pPr>
          </w:p>
        </w:tc>
        <w:tc>
          <w:tcPr>
            <w:tcW w:w="7081" w:type="dxa"/>
          </w:tcPr>
          <w:p w14:paraId="521D41C6" w14:textId="77777777" w:rsidR="004B692D" w:rsidRPr="007943BF"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يتمثل دور المقاول من الباطن في العمل في بعض أجزاء المشروع أو تقديم خدمات للمقاول العام. إذا كان هناك عدد كبير جدًا من المقاولين من الباطن في الموقع، فقد تحدث بعض المشكلات الحرجة في المشروع مثل الواجهة الفنية وتعارض الجدول الزمني والوصول إلى الموقع والصحة والسلامة للأعمال وما إلى ذلك. تؤدي هذه المشكلات إلى تمديد جدول المشروع. إلى جانب ذلك، لا يتمتع المقاولون من الباطن بالكفاءة الكافية لتقديم أعمال ذات جودة جيدة في الوقت المناسب. وبالتالي، فإن المقاولين من الباطن المتعددين وغير الأكفاء مسؤولون عن تجاوز الوقت المحدد لمشروع البناء (كشاف وآخرون., 2022).</w:t>
            </w:r>
          </w:p>
        </w:tc>
      </w:tr>
      <w:tr w:rsidR="004B692D" w14:paraId="6BBA83D9" w14:textId="77777777" w:rsidTr="00B07BB0">
        <w:tc>
          <w:tcPr>
            <w:tcW w:w="1980" w:type="dxa"/>
          </w:tcPr>
          <w:p w14:paraId="5D748D07" w14:textId="77777777" w:rsidR="004B692D" w:rsidRPr="00597E19" w:rsidRDefault="004B692D" w:rsidP="00B07BB0">
            <w:pPr>
              <w:jc w:val="both"/>
              <w:rPr>
                <w:rFonts w:ascii="Simplified Arabic" w:hAnsi="Simplified Arabic" w:cs="Simplified Arabic"/>
                <w:b/>
                <w:bCs/>
                <w:sz w:val="28"/>
                <w:szCs w:val="28"/>
                <w:rtl/>
              </w:rPr>
            </w:pPr>
            <w:r w:rsidRPr="00597E19">
              <w:rPr>
                <w:rFonts w:ascii="Simplified Arabic" w:hAnsi="Simplified Arabic" w:cs="Simplified Arabic"/>
                <w:b/>
                <w:bCs/>
                <w:sz w:val="28"/>
                <w:szCs w:val="28"/>
                <w:rtl/>
              </w:rPr>
              <w:t>عدم وجود علاقة بين العمالة والإدارة</w:t>
            </w:r>
          </w:p>
          <w:p w14:paraId="5B531BEF" w14:textId="77777777" w:rsidR="004B692D" w:rsidRPr="00597E19" w:rsidRDefault="004B692D" w:rsidP="00B07BB0">
            <w:pPr>
              <w:jc w:val="both"/>
              <w:rPr>
                <w:rFonts w:ascii="Simplified Arabic" w:hAnsi="Simplified Arabic" w:cs="Simplified Arabic"/>
                <w:b/>
                <w:bCs/>
                <w:sz w:val="28"/>
                <w:szCs w:val="28"/>
                <w:rtl/>
              </w:rPr>
            </w:pPr>
          </w:p>
        </w:tc>
        <w:tc>
          <w:tcPr>
            <w:tcW w:w="7081" w:type="dxa"/>
          </w:tcPr>
          <w:p w14:paraId="1E638A3A" w14:textId="77777777" w:rsidR="004B692D" w:rsidRPr="007943BF"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إن العلاقة الجيدة بين العمالة والإدارة ضرورية لضمان بيئة عمل فعالة وتحقيق هدف المشروع. إن عدم وجود علاقة بين هذين الطرفين يخلق حالة من الفوضى وعدم الثقة وعدم احترام بعضهما البعض ونقص تبادل المعلومات وما </w:t>
            </w:r>
            <w:r w:rsidRPr="007943BF">
              <w:rPr>
                <w:rFonts w:ascii="Simplified Arabic" w:hAnsi="Simplified Arabic" w:cs="Simplified Arabic"/>
                <w:sz w:val="28"/>
                <w:szCs w:val="28"/>
                <w:rtl/>
              </w:rPr>
              <w:lastRenderedPageBreak/>
              <w:t>إلى ذلك، وهي المسؤولة عن تكلفة المشروع وتجاوز الوقت المحدد (عبد الرزاق بدوي واخرون، 2023).</w:t>
            </w:r>
          </w:p>
        </w:tc>
      </w:tr>
      <w:tr w:rsidR="004B692D" w14:paraId="452FE55D" w14:textId="77777777" w:rsidTr="00B07BB0">
        <w:tc>
          <w:tcPr>
            <w:tcW w:w="1980" w:type="dxa"/>
          </w:tcPr>
          <w:p w14:paraId="6D60FF2F" w14:textId="77777777" w:rsidR="004B692D" w:rsidRPr="00597E19" w:rsidRDefault="004B692D" w:rsidP="00B07BB0">
            <w:pPr>
              <w:jc w:val="both"/>
              <w:rPr>
                <w:rFonts w:ascii="Simplified Arabic" w:hAnsi="Simplified Arabic" w:cs="Simplified Arabic"/>
                <w:b/>
                <w:bCs/>
                <w:sz w:val="28"/>
                <w:szCs w:val="28"/>
                <w:rtl/>
              </w:rPr>
            </w:pPr>
            <w:r w:rsidRPr="00597E19">
              <w:rPr>
                <w:rFonts w:ascii="Simplified Arabic" w:hAnsi="Simplified Arabic" w:cs="Simplified Arabic"/>
                <w:b/>
                <w:bCs/>
                <w:sz w:val="28"/>
                <w:szCs w:val="28"/>
                <w:rtl/>
              </w:rPr>
              <w:lastRenderedPageBreak/>
              <w:t>الافتقار إلى التقنيات المناسبة والحديثة في البناء</w:t>
            </w:r>
          </w:p>
          <w:p w14:paraId="3D2AA8E2" w14:textId="77777777" w:rsidR="004B692D" w:rsidRPr="00597E19" w:rsidRDefault="004B692D" w:rsidP="00B07BB0">
            <w:pPr>
              <w:jc w:val="both"/>
              <w:rPr>
                <w:rFonts w:ascii="Simplified Arabic" w:hAnsi="Simplified Arabic" w:cs="Simplified Arabic"/>
                <w:b/>
                <w:bCs/>
                <w:sz w:val="28"/>
                <w:szCs w:val="28"/>
                <w:rtl/>
              </w:rPr>
            </w:pPr>
          </w:p>
        </w:tc>
        <w:tc>
          <w:tcPr>
            <w:tcW w:w="7081" w:type="dxa"/>
          </w:tcPr>
          <w:p w14:paraId="289DB4DA" w14:textId="77777777" w:rsidR="004B692D" w:rsidRPr="007943BF"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تلعب التقنيات والأساليب الحديثة في البناء أدوارًا مهمة في تقليل وقت البناء وتكلفته. ولكن الاستخدام المناسب للتقنية لعمل محدد في المكان المناسب مهم أيضًا. فمثلا نجد ان آلة ضغط التربة الكبيرة فعالة في المشاريع الكبرى ولكن الضاغط اليدوي يعتبر جيد للمواقع الصغيرة. وبالتالي فإن اختيار التقنيات المناسبة والحديثة من قبل المقاول ضروري لتجنب تأخير الجدول الزمني في موقع المشروع</w:t>
            </w:r>
            <w:r>
              <w:rPr>
                <w:rFonts w:ascii="Simplified Arabic" w:hAnsi="Simplified Arabic" w:cs="Simplified Arabic"/>
                <w:sz w:val="28"/>
                <w:szCs w:val="28"/>
                <w:rtl/>
              </w:rPr>
              <w:t xml:space="preserve"> (رحمان</w:t>
            </w:r>
            <w:r w:rsidRPr="007943BF">
              <w:rPr>
                <w:rFonts w:ascii="Simplified Arabic" w:hAnsi="Simplified Arabic" w:cs="Simplified Arabic"/>
                <w:sz w:val="28"/>
                <w:szCs w:val="28"/>
                <w:rtl/>
              </w:rPr>
              <w:t>، 2014)</w:t>
            </w:r>
            <w:r>
              <w:rPr>
                <w:rFonts w:ascii="Simplified Arabic" w:hAnsi="Simplified Arabic" w:cs="Simplified Arabic"/>
                <w:sz w:val="28"/>
                <w:szCs w:val="28"/>
                <w:rtl/>
              </w:rPr>
              <w:t xml:space="preserve">.  </w:t>
            </w:r>
          </w:p>
        </w:tc>
      </w:tr>
    </w:tbl>
    <w:p w14:paraId="597EF647" w14:textId="77777777" w:rsidR="004B692D" w:rsidRPr="007943BF" w:rsidRDefault="004B692D" w:rsidP="004B692D">
      <w:pPr>
        <w:spacing w:line="240" w:lineRule="auto"/>
        <w:jc w:val="both"/>
        <w:rPr>
          <w:rFonts w:ascii="Simplified Arabic" w:hAnsi="Simplified Arabic" w:cs="Simplified Arabic"/>
          <w:sz w:val="28"/>
          <w:szCs w:val="28"/>
          <w:rtl/>
        </w:rPr>
      </w:pPr>
    </w:p>
    <w:p w14:paraId="76BAE54B" w14:textId="77777777" w:rsidR="004B692D" w:rsidRPr="00597E19" w:rsidRDefault="004B692D" w:rsidP="004B692D">
      <w:pPr>
        <w:pStyle w:val="ListParagraph"/>
        <w:numPr>
          <w:ilvl w:val="0"/>
          <w:numId w:val="33"/>
        </w:numPr>
        <w:spacing w:line="240" w:lineRule="auto"/>
        <w:rPr>
          <w:rFonts w:ascii="Simplified Arabic" w:hAnsi="Simplified Arabic" w:cs="Simplified Arabic"/>
          <w:b/>
          <w:bCs/>
          <w:sz w:val="28"/>
          <w:szCs w:val="28"/>
        </w:rPr>
      </w:pPr>
      <w:r w:rsidRPr="00597E19">
        <w:rPr>
          <w:rFonts w:ascii="Simplified Arabic" w:hAnsi="Simplified Arabic" w:cs="Simplified Arabic"/>
          <w:b/>
          <w:bCs/>
          <w:sz w:val="28"/>
          <w:szCs w:val="28"/>
          <w:rtl/>
        </w:rPr>
        <w:t xml:space="preserve">الاستشاري </w:t>
      </w:r>
    </w:p>
    <w:p w14:paraId="7AFB76D6" w14:textId="77777777" w:rsidR="004B692D" w:rsidRDefault="004B692D" w:rsidP="004B692D">
      <w:pPr>
        <w:spacing w:line="240" w:lineRule="auto"/>
        <w:ind w:firstLine="360"/>
        <w:rPr>
          <w:rFonts w:ascii="Simplified Arabic" w:hAnsi="Simplified Arabic" w:cs="Simplified Arabic"/>
          <w:sz w:val="28"/>
          <w:szCs w:val="28"/>
          <w:rtl/>
        </w:rPr>
      </w:pPr>
      <w:r w:rsidRPr="007943BF">
        <w:rPr>
          <w:rFonts w:ascii="Simplified Arabic" w:hAnsi="Simplified Arabic" w:cs="Simplified Arabic"/>
          <w:sz w:val="28"/>
          <w:szCs w:val="28"/>
          <w:rtl/>
        </w:rPr>
        <w:t>دور المستشارين واسع من دراسة الجدوى إلى نهاية مشروع البناء. وهو الموكل الوحيد لإعداد التصميم والمواصفات للمشروع. يقوم فريق الاستشاري بإعداد الرسومات التنفيذية وتقدير تكلفة المشروع للمالك. بالإضافة إلى ذلك، فإن شركة الاستشاريين لديها واجبات تحليل قابلية البناء والإشراف على أعمال البناء والتحكم في الجودة وضمان تطوير المشروع وفقًا للرسومات. وبالتالي، هم ايضا مسؤولون عن تجاوز الجدول الزمني بطرق مختلفة. من ذلك: الافتقار إلى الخبرة، الخطأ في التصميم، التأخير في إعداد الرسومات التنفيذية، الصراع بين الرسومات والمواصفات، التأخير في الاستجابة، الافتقار إلى المسؤولية، التأخير في فحص العمل والموافقة عليه، وتحليل قابلية البناء غير الكافي وما إلى ذلك</w:t>
      </w:r>
      <w:r>
        <w:rPr>
          <w:rFonts w:ascii="Simplified Arabic" w:hAnsi="Simplified Arabic" w:cs="Simplified Arabic"/>
          <w:sz w:val="28"/>
          <w:szCs w:val="28"/>
          <w:rtl/>
        </w:rPr>
        <w:t xml:space="preserve"> (يونس</w:t>
      </w:r>
      <w:r w:rsidRPr="007943BF">
        <w:rPr>
          <w:rFonts w:ascii="Simplified Arabic" w:hAnsi="Simplified Arabic" w:cs="Simplified Arabic"/>
          <w:sz w:val="28"/>
          <w:szCs w:val="28"/>
          <w:rtl/>
        </w:rPr>
        <w:t>، 2019).</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978"/>
        <w:gridCol w:w="7063"/>
      </w:tblGrid>
      <w:tr w:rsidR="004B692D" w14:paraId="58DAB327" w14:textId="77777777" w:rsidTr="00B07BB0">
        <w:tc>
          <w:tcPr>
            <w:tcW w:w="1980" w:type="dxa"/>
          </w:tcPr>
          <w:p w14:paraId="1C0AF50B" w14:textId="77777777" w:rsidR="004B692D" w:rsidRPr="007D660F" w:rsidRDefault="004B692D" w:rsidP="00B07BB0">
            <w:pPr>
              <w:rPr>
                <w:rFonts w:ascii="Simplified Arabic" w:hAnsi="Simplified Arabic" w:cs="Simplified Arabic"/>
                <w:b/>
                <w:bCs/>
                <w:sz w:val="28"/>
                <w:szCs w:val="28"/>
                <w:rtl/>
              </w:rPr>
            </w:pPr>
            <w:r w:rsidRPr="007D660F">
              <w:rPr>
                <w:rFonts w:ascii="Simplified Arabic" w:hAnsi="Simplified Arabic" w:cs="Simplified Arabic"/>
                <w:b/>
                <w:bCs/>
                <w:sz w:val="28"/>
                <w:szCs w:val="28"/>
                <w:rtl/>
              </w:rPr>
              <w:t>الافتقار إلى الخبرة</w:t>
            </w:r>
          </w:p>
          <w:p w14:paraId="6B675FDD" w14:textId="77777777" w:rsidR="004B692D" w:rsidRDefault="004B692D" w:rsidP="00B07BB0">
            <w:pPr>
              <w:rPr>
                <w:rFonts w:ascii="Simplified Arabic" w:hAnsi="Simplified Arabic" w:cs="Simplified Arabic"/>
                <w:sz w:val="28"/>
                <w:szCs w:val="28"/>
                <w:rtl/>
              </w:rPr>
            </w:pPr>
          </w:p>
        </w:tc>
        <w:tc>
          <w:tcPr>
            <w:tcW w:w="7081" w:type="dxa"/>
          </w:tcPr>
          <w:p w14:paraId="77D59C50"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إذا لم يكن للاستشاري المعرفة الكافية والخبرة السابقة في مجال انجاز المشاريع، فلن يكون قادرا على الخدمة بكفاءة. وبالتالي، سيكون ذلك سببًا مهمًا للتأخير في مشروع البناء</w:t>
            </w:r>
            <w:r>
              <w:rPr>
                <w:rFonts w:ascii="Simplified Arabic" w:hAnsi="Simplified Arabic" w:cs="Simplified Arabic"/>
                <w:sz w:val="28"/>
                <w:szCs w:val="28"/>
                <w:rtl/>
              </w:rPr>
              <w:t xml:space="preserve"> (جوبانا وسينغ </w:t>
            </w:r>
            <w:proofErr w:type="spellStart"/>
            <w:r>
              <w:rPr>
                <w:rFonts w:ascii="Simplified Arabic" w:hAnsi="Simplified Arabic" w:cs="Simplified Arabic"/>
                <w:sz w:val="28"/>
                <w:szCs w:val="28"/>
                <w:rtl/>
              </w:rPr>
              <w:t>ثاكور</w:t>
            </w:r>
            <w:proofErr w:type="spellEnd"/>
            <w:r>
              <w:rPr>
                <w:rFonts w:ascii="Simplified Arabic" w:hAnsi="Simplified Arabic" w:cs="Simplified Arabic"/>
                <w:sz w:val="28"/>
                <w:szCs w:val="28"/>
                <w:rtl/>
              </w:rPr>
              <w:t>، 201</w:t>
            </w:r>
            <w:r>
              <w:rPr>
                <w:rFonts w:ascii="Simplified Arabic" w:hAnsi="Simplified Arabic" w:cs="Simplified Arabic" w:hint="cs"/>
                <w:sz w:val="28"/>
                <w:szCs w:val="28"/>
                <w:rtl/>
              </w:rPr>
              <w:t>8</w:t>
            </w:r>
            <w:r>
              <w:rPr>
                <w:rFonts w:ascii="Simplified Arabic" w:hAnsi="Simplified Arabic" w:cs="Simplified Arabic"/>
                <w:sz w:val="28"/>
                <w:szCs w:val="28"/>
                <w:rtl/>
              </w:rPr>
              <w:t>).</w:t>
            </w:r>
          </w:p>
        </w:tc>
      </w:tr>
      <w:tr w:rsidR="004B692D" w14:paraId="3DAE3820" w14:textId="77777777" w:rsidTr="00B07BB0">
        <w:tc>
          <w:tcPr>
            <w:tcW w:w="1980" w:type="dxa"/>
          </w:tcPr>
          <w:p w14:paraId="5917D661" w14:textId="77777777" w:rsidR="004B692D" w:rsidRPr="00DE167D" w:rsidRDefault="004B692D" w:rsidP="00B07BB0">
            <w:pPr>
              <w:rPr>
                <w:rFonts w:ascii="Simplified Arabic" w:hAnsi="Simplified Arabic" w:cs="Simplified Arabic"/>
                <w:b/>
                <w:bCs/>
                <w:sz w:val="28"/>
                <w:szCs w:val="28"/>
                <w:rtl/>
              </w:rPr>
            </w:pPr>
            <w:r w:rsidRPr="00DE167D">
              <w:rPr>
                <w:rFonts w:ascii="Simplified Arabic" w:hAnsi="Simplified Arabic" w:cs="Simplified Arabic"/>
                <w:b/>
                <w:bCs/>
                <w:sz w:val="28"/>
                <w:szCs w:val="28"/>
                <w:rtl/>
              </w:rPr>
              <w:t>خطأ في التصميم</w:t>
            </w:r>
          </w:p>
          <w:p w14:paraId="028820B5" w14:textId="77777777" w:rsidR="004B692D" w:rsidRDefault="004B692D" w:rsidP="00B07BB0">
            <w:pPr>
              <w:rPr>
                <w:rFonts w:ascii="Simplified Arabic" w:hAnsi="Simplified Arabic" w:cs="Simplified Arabic"/>
                <w:sz w:val="28"/>
                <w:szCs w:val="28"/>
                <w:rtl/>
              </w:rPr>
            </w:pPr>
          </w:p>
        </w:tc>
        <w:tc>
          <w:tcPr>
            <w:tcW w:w="7081" w:type="dxa"/>
          </w:tcPr>
          <w:p w14:paraId="3B5B6E96"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يمكن العثور على خطأ التصميم في كل من الرسومات المعمارية والتصميم الهيكلي. في كلتا الحالتين، إذا تم تحديد الخطأ أثناء البناء، فإن التصميم المنقح ضروري لمواصلة العمل. ولكن، من المشكلات الشائعة أن الاستشاري لا يستجيب بسرعة لتصحيح خطأ التصميم. ونتيجة لذلك، لا يستطيع العمال الاستمرار في العمل ويؤدي ذلك إلى تأخير المشروع (محاميد وآخرون., 2015).</w:t>
            </w:r>
          </w:p>
        </w:tc>
      </w:tr>
      <w:tr w:rsidR="004B692D" w14:paraId="327EF0AD" w14:textId="77777777" w:rsidTr="00B07BB0">
        <w:tc>
          <w:tcPr>
            <w:tcW w:w="1980" w:type="dxa"/>
          </w:tcPr>
          <w:p w14:paraId="5FAC06FA" w14:textId="77777777" w:rsidR="004B692D" w:rsidRPr="00DE167D" w:rsidRDefault="004B692D" w:rsidP="00B07BB0">
            <w:pPr>
              <w:jc w:val="both"/>
              <w:rPr>
                <w:rFonts w:ascii="Simplified Arabic" w:hAnsi="Simplified Arabic" w:cs="Simplified Arabic"/>
                <w:b/>
                <w:bCs/>
                <w:sz w:val="28"/>
                <w:szCs w:val="28"/>
                <w:rtl/>
              </w:rPr>
            </w:pPr>
            <w:r w:rsidRPr="00DE167D">
              <w:rPr>
                <w:rFonts w:ascii="Simplified Arabic" w:hAnsi="Simplified Arabic" w:cs="Simplified Arabic"/>
                <w:b/>
                <w:bCs/>
                <w:sz w:val="28"/>
                <w:szCs w:val="28"/>
                <w:rtl/>
              </w:rPr>
              <w:t>التأخير في إعداد/الموافقة على الرسم التخطيطي</w:t>
            </w:r>
          </w:p>
          <w:p w14:paraId="65949F7A" w14:textId="77777777" w:rsidR="004B692D" w:rsidRDefault="004B692D" w:rsidP="00B07BB0">
            <w:pPr>
              <w:rPr>
                <w:rFonts w:ascii="Simplified Arabic" w:hAnsi="Simplified Arabic" w:cs="Simplified Arabic"/>
                <w:sz w:val="28"/>
                <w:szCs w:val="28"/>
                <w:rtl/>
              </w:rPr>
            </w:pPr>
          </w:p>
        </w:tc>
        <w:tc>
          <w:tcPr>
            <w:tcW w:w="7081" w:type="dxa"/>
          </w:tcPr>
          <w:p w14:paraId="11B6F26D"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lastRenderedPageBreak/>
              <w:t xml:space="preserve">تعرف لجنة وثائق العقود المشتركة للمهندسين الرسم التخطيطي: "جميع الرسومات والمخططات والرسوم التوضيحية والجداول والبيانات أو المعلومات الأخرى، التي يتم إعدادها أو تجميعها خصيصًا من قبل المقاول أو من أجله </w:t>
            </w:r>
            <w:r w:rsidRPr="007943BF">
              <w:rPr>
                <w:rFonts w:ascii="Simplified Arabic" w:hAnsi="Simplified Arabic" w:cs="Simplified Arabic"/>
                <w:sz w:val="28"/>
                <w:szCs w:val="28"/>
                <w:rtl/>
              </w:rPr>
              <w:lastRenderedPageBreak/>
              <w:t xml:space="preserve">وتقديمها من قبل المقاول لتوضيح جزء من العمل" (حاتم </w:t>
            </w:r>
            <w:proofErr w:type="spellStart"/>
            <w:r w:rsidRPr="007943BF">
              <w:rPr>
                <w:rFonts w:ascii="Simplified Arabic" w:hAnsi="Simplified Arabic" w:cs="Simplified Arabic"/>
                <w:sz w:val="28"/>
                <w:szCs w:val="28"/>
                <w:rtl/>
              </w:rPr>
              <w:t>ولينارت</w:t>
            </w:r>
            <w:proofErr w:type="spellEnd"/>
            <w:r w:rsidRPr="007943BF">
              <w:rPr>
                <w:rFonts w:ascii="Simplified Arabic" w:hAnsi="Simplified Arabic" w:cs="Simplified Arabic"/>
                <w:sz w:val="28"/>
                <w:szCs w:val="28"/>
                <w:rtl/>
              </w:rPr>
              <w:t>، 2010). في بعض الحالات، يتم إعداد أو الموافقة على الرسم التخطيطي</w:t>
            </w:r>
            <w:r>
              <w:rPr>
                <w:rFonts w:ascii="Simplified Arabic" w:hAnsi="Simplified Arabic" w:cs="Simplified Arabic"/>
                <w:sz w:val="28"/>
                <w:szCs w:val="28"/>
                <w:rtl/>
              </w:rPr>
              <w:t xml:space="preserve"> لكنه لا يقدم في الوقت المناسب.</w:t>
            </w:r>
          </w:p>
        </w:tc>
      </w:tr>
      <w:tr w:rsidR="004B692D" w14:paraId="4D8A7A67" w14:textId="77777777" w:rsidTr="00B07BB0">
        <w:tc>
          <w:tcPr>
            <w:tcW w:w="1980" w:type="dxa"/>
          </w:tcPr>
          <w:p w14:paraId="4AE3F5B6" w14:textId="77777777" w:rsidR="004B692D" w:rsidRPr="00FE0702" w:rsidRDefault="004B692D" w:rsidP="00B07BB0">
            <w:pPr>
              <w:jc w:val="both"/>
              <w:rPr>
                <w:rFonts w:ascii="Simplified Arabic" w:hAnsi="Simplified Arabic" w:cs="Simplified Arabic"/>
                <w:b/>
                <w:bCs/>
                <w:sz w:val="28"/>
                <w:szCs w:val="28"/>
                <w:rtl/>
              </w:rPr>
            </w:pPr>
            <w:r w:rsidRPr="00FE0702">
              <w:rPr>
                <w:rFonts w:ascii="Simplified Arabic" w:hAnsi="Simplified Arabic" w:cs="Simplified Arabic"/>
                <w:b/>
                <w:bCs/>
                <w:sz w:val="28"/>
                <w:szCs w:val="28"/>
                <w:rtl/>
              </w:rPr>
              <w:lastRenderedPageBreak/>
              <w:t>التعارض بين الرسومات والمواصفات</w:t>
            </w:r>
          </w:p>
          <w:p w14:paraId="2656314B" w14:textId="77777777" w:rsidR="004B692D" w:rsidRDefault="004B692D" w:rsidP="00B07BB0">
            <w:pPr>
              <w:rPr>
                <w:rFonts w:ascii="Simplified Arabic" w:hAnsi="Simplified Arabic" w:cs="Simplified Arabic"/>
                <w:sz w:val="28"/>
                <w:szCs w:val="28"/>
                <w:rtl/>
              </w:rPr>
            </w:pPr>
          </w:p>
        </w:tc>
        <w:tc>
          <w:tcPr>
            <w:tcW w:w="7081" w:type="dxa"/>
          </w:tcPr>
          <w:p w14:paraId="53ADCC7B"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إن مسؤولية مراجعة جميع الرسومات والمواصفات تقع على عاتق المقاول قبل بدء العمل. فهم بحاجة إلى معرفة ما سيخرج به العمل من الرسومات. وستجيب المواصفات على السؤال حول جودة العمل وأداء المواد التي يرغب بها المالك. وإذا كان هناك تعارض بين الرسومات التنفيذية والمواصفات، فعادةً ما تحظى المواصفات بالأولوية. عندما يجد المقاول مثل هذه المشكلة، فعليه الاتصال فورًا بالمهندس وطلب توضيح مكتوب. ومن ناحية أخرى، عندما يجد المهندس تناقضًا، فعليه أن يطلب من المقاول تقديم شرح مكتوب للمتطلب. ولكن إذا لم يكن هناك استجابة سريعة لمراجعة التعارض بين الرسومات والمواصفات، فسوف يتأخر العمل </w:t>
            </w:r>
            <w:r>
              <w:rPr>
                <w:rFonts w:ascii="Simplified Arabic" w:hAnsi="Simplified Arabic" w:cs="Simplified Arabic"/>
                <w:sz w:val="28"/>
                <w:szCs w:val="28"/>
                <w:rtl/>
              </w:rPr>
              <w:t>(طارق الجنيد</w:t>
            </w:r>
            <w:r w:rsidRPr="007943BF">
              <w:rPr>
                <w:rFonts w:ascii="Simplified Arabic" w:hAnsi="Simplified Arabic" w:cs="Simplified Arabic"/>
                <w:sz w:val="28"/>
                <w:szCs w:val="28"/>
                <w:rtl/>
              </w:rPr>
              <w:t>، 2022)</w:t>
            </w:r>
            <w:r>
              <w:rPr>
                <w:rFonts w:ascii="Simplified Arabic" w:hAnsi="Simplified Arabic" w:cs="Simplified Arabic"/>
                <w:sz w:val="28"/>
                <w:szCs w:val="28"/>
                <w:rtl/>
              </w:rPr>
              <w:t>.</w:t>
            </w:r>
          </w:p>
        </w:tc>
      </w:tr>
      <w:tr w:rsidR="004B692D" w14:paraId="0FF7F1D9" w14:textId="77777777" w:rsidTr="00B07BB0">
        <w:tc>
          <w:tcPr>
            <w:tcW w:w="1980" w:type="dxa"/>
          </w:tcPr>
          <w:p w14:paraId="54869496" w14:textId="77777777" w:rsidR="004B692D" w:rsidRPr="00FE0702" w:rsidRDefault="004B692D" w:rsidP="00B07BB0">
            <w:pPr>
              <w:jc w:val="both"/>
              <w:rPr>
                <w:rFonts w:ascii="Simplified Arabic" w:hAnsi="Simplified Arabic" w:cs="Simplified Arabic"/>
                <w:b/>
                <w:bCs/>
                <w:sz w:val="28"/>
                <w:szCs w:val="28"/>
                <w:rtl/>
              </w:rPr>
            </w:pPr>
            <w:r w:rsidRPr="00FE0702">
              <w:rPr>
                <w:rFonts w:ascii="Simplified Arabic" w:hAnsi="Simplified Arabic" w:cs="Simplified Arabic"/>
                <w:b/>
                <w:bCs/>
                <w:sz w:val="28"/>
                <w:szCs w:val="28"/>
                <w:rtl/>
              </w:rPr>
              <w:t>التأخير في الاستجابة</w:t>
            </w:r>
          </w:p>
          <w:p w14:paraId="49FF3028" w14:textId="77777777" w:rsidR="004B692D" w:rsidRDefault="004B692D" w:rsidP="00B07BB0">
            <w:pPr>
              <w:rPr>
                <w:rFonts w:ascii="Simplified Arabic" w:hAnsi="Simplified Arabic" w:cs="Simplified Arabic"/>
                <w:sz w:val="28"/>
                <w:szCs w:val="28"/>
                <w:rtl/>
              </w:rPr>
            </w:pPr>
          </w:p>
        </w:tc>
        <w:tc>
          <w:tcPr>
            <w:tcW w:w="7081" w:type="dxa"/>
          </w:tcPr>
          <w:p w14:paraId="5DE75D6C" w14:textId="77777777" w:rsidR="004B692D" w:rsidRDefault="004B692D" w:rsidP="00B07BB0">
            <w:pPr>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يتحمل الاستشاري العديد من الواجبات في مرحلتي التصميم والبناء. في مرحلة التصميم، يكون التفاعل وثيقا مع المالك لتطوير خطة العمل. كما تعد التغييرات المتكررة في التصميم أو رسم بعض الخطط البديلة مهمة أيضًا. بالإضافة إلى ذلك، أثناء مراحل البناء، يكون للمهندس المعماري دور في زيارة الموقع لفحص العمل والموافقة عليه، والتحقق من الفاتورة المقدمة للدفع ثم الموافقة، والاستجابة المبكرة لأي تغيير في الرسم والمواصفات. ولكن إذا تأخر المهندس في أداء أنشطته، فسوف يتأخر المشروع</w:t>
            </w:r>
            <w:r>
              <w:rPr>
                <w:rFonts w:ascii="Simplified Arabic" w:hAnsi="Simplified Arabic" w:cs="Simplified Arabic"/>
                <w:sz w:val="28"/>
                <w:szCs w:val="28"/>
                <w:rtl/>
              </w:rPr>
              <w:t xml:space="preserve"> (أحمد رايس</w:t>
            </w:r>
            <w:r w:rsidRPr="007943BF">
              <w:rPr>
                <w:rFonts w:ascii="Simplified Arabic" w:hAnsi="Simplified Arabic" w:cs="Simplified Arabic"/>
                <w:sz w:val="28"/>
                <w:szCs w:val="28"/>
                <w:rtl/>
              </w:rPr>
              <w:t>، 2021).</w:t>
            </w:r>
          </w:p>
        </w:tc>
      </w:tr>
      <w:tr w:rsidR="004B692D" w14:paraId="6D7129A9" w14:textId="77777777" w:rsidTr="00B07BB0">
        <w:tc>
          <w:tcPr>
            <w:tcW w:w="1980" w:type="dxa"/>
          </w:tcPr>
          <w:p w14:paraId="3605BDBE" w14:textId="77777777" w:rsidR="004B692D" w:rsidRPr="00FE0702" w:rsidRDefault="004B692D" w:rsidP="00B07BB0">
            <w:pPr>
              <w:rPr>
                <w:rFonts w:ascii="Simplified Arabic" w:hAnsi="Simplified Arabic" w:cs="Simplified Arabic"/>
                <w:b/>
                <w:bCs/>
                <w:sz w:val="28"/>
                <w:szCs w:val="28"/>
                <w:rtl/>
              </w:rPr>
            </w:pPr>
            <w:r w:rsidRPr="00FE0702">
              <w:rPr>
                <w:rFonts w:ascii="Simplified Arabic" w:hAnsi="Simplified Arabic" w:cs="Simplified Arabic"/>
                <w:b/>
                <w:bCs/>
                <w:sz w:val="28"/>
                <w:szCs w:val="28"/>
                <w:rtl/>
              </w:rPr>
              <w:t>تحليل قابلية البناء غير الكافي (تصميم غير عملي)</w:t>
            </w:r>
          </w:p>
          <w:p w14:paraId="154CE670" w14:textId="77777777" w:rsidR="004B692D" w:rsidRDefault="004B692D" w:rsidP="00B07BB0">
            <w:pPr>
              <w:rPr>
                <w:rFonts w:ascii="Simplified Arabic" w:hAnsi="Simplified Arabic" w:cs="Simplified Arabic"/>
                <w:sz w:val="28"/>
                <w:szCs w:val="28"/>
                <w:rtl/>
              </w:rPr>
            </w:pPr>
          </w:p>
        </w:tc>
        <w:tc>
          <w:tcPr>
            <w:tcW w:w="7081" w:type="dxa"/>
          </w:tcPr>
          <w:p w14:paraId="423103F2" w14:textId="77777777" w:rsidR="004B692D" w:rsidRPr="00FE0702" w:rsidRDefault="004B692D" w:rsidP="00B07BB0">
            <w:pPr>
              <w:ind w:firstLine="360"/>
              <w:jc w:val="both"/>
              <w:rPr>
                <w:rFonts w:ascii="Simplified Arabic" w:hAnsi="Simplified Arabic" w:cs="Simplified Arabic"/>
                <w:b/>
                <w:bCs/>
                <w:sz w:val="28"/>
                <w:szCs w:val="28"/>
                <w:rtl/>
              </w:rPr>
            </w:pPr>
            <w:r w:rsidRPr="007943BF">
              <w:rPr>
                <w:rFonts w:ascii="Simplified Arabic" w:hAnsi="Simplified Arabic" w:cs="Simplified Arabic"/>
                <w:sz w:val="28"/>
                <w:szCs w:val="28"/>
                <w:rtl/>
              </w:rPr>
              <w:t>في بعض الأحيان تقدم فرق الهندسة المعمارية تصميمًا غير عملي دون تحليل قابلية البناء المناسب والذي لا يمكن بناؤه في الموقع بسبب العديد من الأسباب مثل قيود الموقع والقواعد واللوائح الحكومية والسلامة الإنشائية أو قيود التقنيات والتكنولوجيات في منطقة العمل. عندما تنشأ هذه الصعوبة في الموقع، يتم إرسال وثيقة التصميم إلى الاستشاري لإعادة التصميم. ولهذا السبب، يتم تقليل الوقت الفعلي للجدول الزمني (</w:t>
            </w:r>
            <w:proofErr w:type="spellStart"/>
            <w:r w:rsidRPr="007943BF">
              <w:rPr>
                <w:rFonts w:ascii="Simplified Arabic" w:hAnsi="Simplified Arabic" w:cs="Simplified Arabic"/>
                <w:sz w:val="28"/>
                <w:szCs w:val="28"/>
                <w:rtl/>
              </w:rPr>
              <w:t>سانتوش</w:t>
            </w:r>
            <w:proofErr w:type="spellEnd"/>
            <w:r w:rsidRPr="007943BF">
              <w:rPr>
                <w:rFonts w:ascii="Simplified Arabic" w:hAnsi="Simplified Arabic" w:cs="Simplified Arabic"/>
                <w:sz w:val="28"/>
                <w:szCs w:val="28"/>
                <w:rtl/>
              </w:rPr>
              <w:t xml:space="preserve"> كومار، 2024).</w:t>
            </w:r>
          </w:p>
        </w:tc>
      </w:tr>
    </w:tbl>
    <w:p w14:paraId="295834ED" w14:textId="77777777" w:rsidR="004B692D" w:rsidRPr="007B043E" w:rsidRDefault="004B692D" w:rsidP="004B692D">
      <w:pPr>
        <w:pStyle w:val="ListParagraph"/>
        <w:spacing w:line="240" w:lineRule="auto"/>
        <w:jc w:val="both"/>
        <w:rPr>
          <w:rFonts w:ascii="Simplified Arabic" w:hAnsi="Simplified Arabic" w:cs="Simplified Arabic"/>
          <w:sz w:val="28"/>
          <w:szCs w:val="28"/>
        </w:rPr>
      </w:pPr>
    </w:p>
    <w:p w14:paraId="37F33DBE" w14:textId="77777777" w:rsidR="004B692D" w:rsidRPr="00FE0702" w:rsidRDefault="004B692D" w:rsidP="004B692D">
      <w:pPr>
        <w:pStyle w:val="ListParagraph"/>
        <w:numPr>
          <w:ilvl w:val="0"/>
          <w:numId w:val="1"/>
        </w:numPr>
        <w:spacing w:line="240" w:lineRule="auto"/>
        <w:jc w:val="both"/>
        <w:rPr>
          <w:rFonts w:ascii="Simplified Arabic" w:hAnsi="Simplified Arabic" w:cs="Simplified Arabic"/>
          <w:sz w:val="28"/>
          <w:szCs w:val="28"/>
          <w:rtl/>
        </w:rPr>
      </w:pPr>
      <w:r w:rsidRPr="00FE0702">
        <w:rPr>
          <w:rFonts w:ascii="Simplified Arabic" w:hAnsi="Simplified Arabic" w:cs="Simplified Arabic"/>
          <w:b/>
          <w:bCs/>
          <w:sz w:val="28"/>
          <w:szCs w:val="28"/>
          <w:rtl/>
        </w:rPr>
        <w:t>احتمالية التأخير وتجاوز التكاليف في المشاريع الانشائية</w:t>
      </w:r>
    </w:p>
    <w:p w14:paraId="09946D1B"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قد تعتقد أن آثار المشروع الفاشل محسوسة فقط على المستوى الفردي؟ لكن الحقيقة هي أن التأخيرات وتجاوز التكاليف محسوسة في جميع أنحاء الشركة. وينعكس هذا من فريق الإدارة إلى المهندسين في هذا المجال. وفقا لبحث أجراه معهد الصناعة والبناء (الشكل 2)، تبدأ المشاريع عموما على المسار الصحيح. </w:t>
      </w:r>
      <w:r w:rsidRPr="007943BF">
        <w:rPr>
          <w:rFonts w:ascii="Simplified Arabic" w:hAnsi="Simplified Arabic" w:cs="Simplified Arabic"/>
          <w:sz w:val="28"/>
          <w:szCs w:val="28"/>
          <w:rtl/>
        </w:rPr>
        <w:lastRenderedPageBreak/>
        <w:t>ومع ذلك، يمكن أن يؤثر حدث كبير وواسع النطاق على المشروع ولن تتمكن الفرق من إعادة المشروع بالكامل إلى المسار الصحيح. لأي سبب؟ من الأسهل بكثير بدء مشروع معقد بدلا من الانتهاء منه. والحقيقة هي أن معظم التوقعات والافتراضات التي تؤخذ في الاعتبار ليست موثوقة للغاية. بمجرد وقوع حدث كبير، يصبح من الصعب تعويض موقف أو مشكلة في الشهر التالي، لذلك يتم إثبات التأخير حتما.</w:t>
      </w:r>
    </w:p>
    <w:p w14:paraId="1E2A5870" w14:textId="77777777" w:rsidR="004B692D" w:rsidRPr="007943BF" w:rsidRDefault="004B692D" w:rsidP="004B692D">
      <w:pPr>
        <w:keepNext/>
        <w:spacing w:line="240" w:lineRule="auto"/>
        <w:jc w:val="both"/>
        <w:rPr>
          <w:rFonts w:ascii="Simplified Arabic" w:hAnsi="Simplified Arabic" w:cs="Simplified Arabic"/>
          <w:sz w:val="28"/>
          <w:szCs w:val="28"/>
        </w:rPr>
      </w:pPr>
      <w:r w:rsidRPr="007943BF">
        <w:rPr>
          <w:rFonts w:ascii="Simplified Arabic" w:hAnsi="Simplified Arabic" w:cs="Simplified Arabic"/>
          <w:noProof/>
          <w:sz w:val="28"/>
          <w:szCs w:val="28"/>
        </w:rPr>
        <w:drawing>
          <wp:inline distT="0" distB="0" distL="0" distR="0" wp14:anchorId="08071BA9" wp14:editId="13BCDECA">
            <wp:extent cx="5605148" cy="2626242"/>
            <wp:effectExtent l="0" t="0" r="0" b="3175"/>
            <wp:docPr id="3" name="صورة 3" descr="https://cfma.org/files/o-files/view-file/b32b6aa3-0cef-428b-8f5b-04f13bfab0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fma.org/files/o-files/view-file/b32b6aa3-0cef-428b-8f5b-04f13bfab0c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7465" cy="2632013"/>
                    </a:xfrm>
                    <a:prstGeom prst="rect">
                      <a:avLst/>
                    </a:prstGeom>
                    <a:noFill/>
                    <a:ln>
                      <a:noFill/>
                    </a:ln>
                  </pic:spPr>
                </pic:pic>
              </a:graphicData>
            </a:graphic>
          </wp:inline>
        </w:drawing>
      </w:r>
    </w:p>
    <w:p w14:paraId="598F79EE" w14:textId="77777777" w:rsidR="004B692D" w:rsidRPr="003227AF" w:rsidRDefault="004B692D" w:rsidP="004B692D">
      <w:pPr>
        <w:pStyle w:val="Caption"/>
        <w:jc w:val="center"/>
        <w:rPr>
          <w:rFonts w:asciiTheme="minorBidi" w:hAnsiTheme="minorBidi"/>
          <w:i w:val="0"/>
          <w:iCs w:val="0"/>
          <w:noProof/>
          <w:sz w:val="24"/>
          <w:szCs w:val="24"/>
        </w:rPr>
      </w:pPr>
      <w:r w:rsidRPr="003227AF">
        <w:rPr>
          <w:rFonts w:asciiTheme="minorBidi" w:hAnsiTheme="minorBidi"/>
          <w:i w:val="0"/>
          <w:iCs w:val="0"/>
          <w:sz w:val="24"/>
          <w:szCs w:val="24"/>
          <w:rtl/>
        </w:rPr>
        <w:t xml:space="preserve">الشكل </w:t>
      </w:r>
      <w:r w:rsidRPr="003227AF">
        <w:rPr>
          <w:rFonts w:asciiTheme="minorBidi" w:hAnsiTheme="minorBidi"/>
          <w:i w:val="0"/>
          <w:iCs w:val="0"/>
          <w:sz w:val="24"/>
          <w:szCs w:val="24"/>
          <w:rtl/>
        </w:rPr>
        <w:fldChar w:fldCharType="begin"/>
      </w:r>
      <w:r w:rsidRPr="003227AF">
        <w:rPr>
          <w:rFonts w:asciiTheme="minorBidi" w:hAnsiTheme="minorBidi"/>
          <w:i w:val="0"/>
          <w:iCs w:val="0"/>
          <w:sz w:val="24"/>
          <w:szCs w:val="24"/>
          <w:rtl/>
        </w:rPr>
        <w:instrText xml:space="preserve"> </w:instrText>
      </w:r>
      <w:r w:rsidRPr="003227AF">
        <w:rPr>
          <w:rFonts w:asciiTheme="minorBidi" w:hAnsiTheme="minorBidi"/>
          <w:i w:val="0"/>
          <w:iCs w:val="0"/>
          <w:sz w:val="24"/>
          <w:szCs w:val="24"/>
        </w:rPr>
        <w:instrText>SEQ Figure \* ARABIC</w:instrText>
      </w:r>
      <w:r w:rsidRPr="003227AF">
        <w:rPr>
          <w:rFonts w:asciiTheme="minorBidi" w:hAnsiTheme="minorBidi"/>
          <w:i w:val="0"/>
          <w:iCs w:val="0"/>
          <w:sz w:val="24"/>
          <w:szCs w:val="24"/>
          <w:rtl/>
        </w:rPr>
        <w:instrText xml:space="preserve"> </w:instrText>
      </w:r>
      <w:r w:rsidRPr="003227AF">
        <w:rPr>
          <w:rFonts w:asciiTheme="minorBidi" w:hAnsiTheme="minorBidi"/>
          <w:i w:val="0"/>
          <w:iCs w:val="0"/>
          <w:sz w:val="24"/>
          <w:szCs w:val="24"/>
          <w:rtl/>
        </w:rPr>
        <w:fldChar w:fldCharType="separate"/>
      </w:r>
      <w:r>
        <w:rPr>
          <w:rFonts w:asciiTheme="minorBidi" w:hAnsiTheme="minorBidi"/>
          <w:i w:val="0"/>
          <w:iCs w:val="0"/>
          <w:noProof/>
          <w:sz w:val="24"/>
          <w:szCs w:val="24"/>
          <w:rtl/>
        </w:rPr>
        <w:t>3</w:t>
      </w:r>
      <w:r w:rsidRPr="003227AF">
        <w:rPr>
          <w:rFonts w:asciiTheme="minorBidi" w:hAnsiTheme="minorBidi"/>
          <w:i w:val="0"/>
          <w:iCs w:val="0"/>
          <w:sz w:val="24"/>
          <w:szCs w:val="24"/>
          <w:rtl/>
        </w:rPr>
        <w:fldChar w:fldCharType="end"/>
      </w:r>
      <w:r w:rsidRPr="003227AF">
        <w:rPr>
          <w:rFonts w:asciiTheme="minorBidi" w:hAnsiTheme="minorBidi"/>
          <w:i w:val="0"/>
          <w:iCs w:val="0"/>
          <w:noProof/>
          <w:sz w:val="24"/>
          <w:szCs w:val="24"/>
          <w:rtl/>
        </w:rPr>
        <w:t>: منحنى توقعات مشروع معهد صناعة البناء</w:t>
      </w:r>
    </w:p>
    <w:tbl>
      <w:tblPr>
        <w:tblStyle w:val="PlainTable2"/>
        <w:bidiVisual/>
        <w:tblW w:w="5000" w:type="pct"/>
        <w:tblLook w:val="04A0" w:firstRow="1" w:lastRow="0" w:firstColumn="1" w:lastColumn="0" w:noHBand="0" w:noVBand="1"/>
      </w:tblPr>
      <w:tblGrid>
        <w:gridCol w:w="9071"/>
      </w:tblGrid>
      <w:tr w:rsidR="004B692D" w:rsidRPr="00A13409" w14:paraId="5D4D702F" w14:textId="77777777" w:rsidTr="00B07B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704596F8" w14:textId="77777777" w:rsidR="004B692D" w:rsidRDefault="004B692D" w:rsidP="00B07BB0">
            <w:pPr>
              <w:keepNext/>
              <w:jc w:val="center"/>
              <w:rPr>
                <w:b w:val="0"/>
                <w:bCs w:val="0"/>
              </w:rPr>
            </w:pPr>
            <w:r w:rsidRPr="00A13409">
              <w:rPr>
                <w:rFonts w:ascii="Simplified Arabic" w:hAnsi="Simplified Arabic" w:cs="Simplified Arabic"/>
                <w:noProof/>
                <w:sz w:val="28"/>
                <w:szCs w:val="28"/>
              </w:rPr>
              <w:drawing>
                <wp:inline distT="0" distB="0" distL="0" distR="0" wp14:anchorId="4FBBAE4B" wp14:editId="6E1A54F3">
                  <wp:extent cx="5193457" cy="2324100"/>
                  <wp:effectExtent l="0" t="0" r="0" b="0"/>
                  <wp:docPr id="2" name="صورة 2" descr="An illustration of a typical S-Curv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 illustration of a typical S-Curve model."/>
                          <pic:cNvPicPr>
                            <a:picLocks noChangeAspect="1" noChangeArrowheads="1"/>
                          </pic:cNvPicPr>
                        </pic:nvPicPr>
                        <pic:blipFill>
                          <a:blip r:embed="rId11">
                            <a:clrChange>
                              <a:clrFrom>
                                <a:srgbClr val="F4F5F6"/>
                              </a:clrFrom>
                              <a:clrTo>
                                <a:srgbClr val="F4F5F6">
                                  <a:alpha val="0"/>
                                </a:srgbClr>
                              </a:clrTo>
                            </a:clrChange>
                            <a:extLst>
                              <a:ext uri="{28A0092B-C50C-407E-A947-70E740481C1C}">
                                <a14:useLocalDpi xmlns:a14="http://schemas.microsoft.com/office/drawing/2010/main" val="0"/>
                              </a:ext>
                            </a:extLst>
                          </a:blip>
                          <a:srcRect/>
                          <a:stretch>
                            <a:fillRect/>
                          </a:stretch>
                        </pic:blipFill>
                        <pic:spPr bwMode="auto">
                          <a:xfrm>
                            <a:off x="0" y="0"/>
                            <a:ext cx="5240940" cy="2345349"/>
                          </a:xfrm>
                          <a:prstGeom prst="rect">
                            <a:avLst/>
                          </a:prstGeom>
                          <a:noFill/>
                          <a:ln>
                            <a:noFill/>
                          </a:ln>
                        </pic:spPr>
                      </pic:pic>
                    </a:graphicData>
                  </a:graphic>
                </wp:inline>
              </w:drawing>
            </w:r>
          </w:p>
          <w:p w14:paraId="38BD9D6F" w14:textId="77777777" w:rsidR="004B692D" w:rsidRPr="00986DBF" w:rsidRDefault="004B692D" w:rsidP="00B07BB0">
            <w:pPr>
              <w:pStyle w:val="Caption"/>
              <w:jc w:val="center"/>
              <w:rPr>
                <w:rFonts w:ascii="Simplified Arabic" w:hAnsi="Simplified Arabic" w:cs="Simplified Arabic"/>
                <w:b w:val="0"/>
                <w:bCs w:val="0"/>
                <w:i w:val="0"/>
                <w:iCs w:val="0"/>
                <w:sz w:val="28"/>
                <w:szCs w:val="28"/>
                <w:rtl/>
              </w:rPr>
            </w:pPr>
            <w:r w:rsidRPr="003227AF">
              <w:rPr>
                <w:rFonts w:hint="cs"/>
                <w:b w:val="0"/>
                <w:bCs w:val="0"/>
                <w:i w:val="0"/>
                <w:iCs w:val="0"/>
                <w:sz w:val="24"/>
                <w:szCs w:val="24"/>
                <w:rtl/>
              </w:rPr>
              <w:t xml:space="preserve">الشكل 3: </w:t>
            </w:r>
            <w:r w:rsidRPr="003227AF">
              <w:rPr>
                <w:rFonts w:cs="Arial"/>
                <w:b w:val="0"/>
                <w:bCs w:val="0"/>
                <w:i w:val="0"/>
                <w:iCs w:val="0"/>
                <w:noProof/>
                <w:sz w:val="24"/>
                <w:szCs w:val="24"/>
                <w:rtl/>
              </w:rPr>
              <w:t xml:space="preserve"> التقدم التراكمي للمشروع </w:t>
            </w:r>
          </w:p>
        </w:tc>
      </w:tr>
      <w:tr w:rsidR="004B692D" w:rsidRPr="00A13409" w14:paraId="62544B77" w14:textId="77777777" w:rsidTr="00B07B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7ED59223" w14:textId="77777777" w:rsidR="004B692D" w:rsidRPr="00A13409" w:rsidRDefault="004B692D" w:rsidP="00B07BB0">
            <w:pPr>
              <w:jc w:val="both"/>
              <w:rPr>
                <w:rFonts w:ascii="Simplified Arabic" w:hAnsi="Simplified Arabic" w:cs="Simplified Arabic"/>
                <w:b w:val="0"/>
                <w:bCs w:val="0"/>
                <w:sz w:val="28"/>
                <w:szCs w:val="28"/>
                <w:rtl/>
              </w:rPr>
            </w:pPr>
            <w:r w:rsidRPr="00A13409">
              <w:rPr>
                <w:rFonts w:ascii="Simplified Arabic" w:hAnsi="Simplified Arabic" w:cs="Simplified Arabic"/>
                <w:b w:val="0"/>
                <w:bCs w:val="0"/>
                <w:sz w:val="28"/>
                <w:szCs w:val="28"/>
                <w:rtl/>
              </w:rPr>
              <w:t xml:space="preserve">منحنى </w:t>
            </w:r>
            <w:r w:rsidRPr="00A13409">
              <w:rPr>
                <w:rFonts w:ascii="Simplified Arabic" w:hAnsi="Simplified Arabic" w:cs="Simplified Arabic"/>
                <w:b w:val="0"/>
                <w:bCs w:val="0"/>
                <w:sz w:val="28"/>
                <w:szCs w:val="28"/>
              </w:rPr>
              <w:t>S</w:t>
            </w:r>
            <w:r w:rsidRPr="00A13409">
              <w:rPr>
                <w:rFonts w:ascii="Simplified Arabic" w:hAnsi="Simplified Arabic" w:cs="Simplified Arabic"/>
                <w:b w:val="0"/>
                <w:bCs w:val="0"/>
                <w:sz w:val="28"/>
                <w:szCs w:val="28"/>
                <w:rtl/>
              </w:rPr>
              <w:t xml:space="preserve"> هو تمثيل رسومي يصور التقدم التراكمي للمشروع بمرور الوقت. يلتقط الشكل "</w:t>
            </w:r>
            <w:r w:rsidRPr="00A13409">
              <w:rPr>
                <w:rFonts w:ascii="Simplified Arabic" w:hAnsi="Simplified Arabic" w:cs="Simplified Arabic"/>
                <w:b w:val="0"/>
                <w:bCs w:val="0"/>
                <w:sz w:val="28"/>
                <w:szCs w:val="28"/>
              </w:rPr>
              <w:t xml:space="preserve">S" </w:t>
            </w:r>
            <w:r w:rsidRPr="00A13409">
              <w:rPr>
                <w:rFonts w:ascii="Simplified Arabic" w:hAnsi="Simplified Arabic" w:cs="Simplified Arabic"/>
                <w:b w:val="0"/>
                <w:bCs w:val="0"/>
                <w:sz w:val="28"/>
                <w:szCs w:val="28"/>
                <w:rtl/>
              </w:rPr>
              <w:t>بشكل فعال العمل التراكمي أو التكاليف على مدى عمر المشروع ويعكس الوتيرة النموذجية التي تتقدم بها المشاريع: بطيئة في البداية ، وتتسارع في المنتصف ، وتتناقص نحو النهاية.</w:t>
            </w:r>
          </w:p>
        </w:tc>
      </w:tr>
      <w:tr w:rsidR="004B692D" w:rsidRPr="00A13409" w14:paraId="16E450FA" w14:textId="77777777" w:rsidTr="00B07BB0">
        <w:tc>
          <w:tcPr>
            <w:cnfStyle w:val="001000000000" w:firstRow="0" w:lastRow="0" w:firstColumn="1" w:lastColumn="0" w:oddVBand="0" w:evenVBand="0" w:oddHBand="0" w:evenHBand="0" w:firstRowFirstColumn="0" w:firstRowLastColumn="0" w:lastRowFirstColumn="0" w:lastRowLastColumn="0"/>
            <w:tcW w:w="5000" w:type="pct"/>
          </w:tcPr>
          <w:p w14:paraId="56DFECB8" w14:textId="77777777" w:rsidR="004B692D" w:rsidRDefault="004B692D" w:rsidP="00B07BB0">
            <w:pPr>
              <w:keepNext/>
              <w:rPr>
                <w:b w:val="0"/>
                <w:bCs w:val="0"/>
              </w:rPr>
            </w:pPr>
            <w:r w:rsidRPr="00A13409">
              <w:rPr>
                <w:rFonts w:ascii="Simplified Arabic" w:hAnsi="Simplified Arabic" w:cs="Simplified Arabic"/>
                <w:noProof/>
                <w:sz w:val="28"/>
                <w:szCs w:val="28"/>
              </w:rPr>
              <w:lastRenderedPageBreak/>
              <w:drawing>
                <wp:inline distT="0" distB="0" distL="0" distR="0" wp14:anchorId="0339E917" wp14:editId="5FAFBFBD">
                  <wp:extent cx="5492111" cy="2595880"/>
                  <wp:effectExtent l="0" t="0" r="0" b="0"/>
                  <wp:docPr id="4" name="صورة 4" descr="S-curve tracking actual earnings shows that the project is about halfway d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urve tracking actual earnings shows that the project is about halfway done."/>
                          <pic:cNvPicPr>
                            <a:picLocks noChangeAspect="1" noChangeArrowheads="1"/>
                          </pic:cNvPicPr>
                        </pic:nvPicPr>
                        <pic:blipFill>
                          <a:blip r:embed="rId12">
                            <a:clrChange>
                              <a:clrFrom>
                                <a:srgbClr val="F3F4F5"/>
                              </a:clrFrom>
                              <a:clrTo>
                                <a:srgbClr val="F3F4F5">
                                  <a:alpha val="0"/>
                                </a:srgbClr>
                              </a:clrTo>
                            </a:clrChange>
                            <a:extLst>
                              <a:ext uri="{28A0092B-C50C-407E-A947-70E740481C1C}">
                                <a14:useLocalDpi xmlns:a14="http://schemas.microsoft.com/office/drawing/2010/main" val="0"/>
                              </a:ext>
                            </a:extLst>
                          </a:blip>
                          <a:srcRect/>
                          <a:stretch>
                            <a:fillRect/>
                          </a:stretch>
                        </pic:blipFill>
                        <pic:spPr bwMode="auto">
                          <a:xfrm>
                            <a:off x="0" y="0"/>
                            <a:ext cx="5561775" cy="2628807"/>
                          </a:xfrm>
                          <a:prstGeom prst="rect">
                            <a:avLst/>
                          </a:prstGeom>
                          <a:noFill/>
                          <a:ln>
                            <a:noFill/>
                          </a:ln>
                        </pic:spPr>
                      </pic:pic>
                    </a:graphicData>
                  </a:graphic>
                </wp:inline>
              </w:drawing>
            </w:r>
          </w:p>
          <w:p w14:paraId="67893C89" w14:textId="77777777" w:rsidR="004B692D" w:rsidRPr="00A13409" w:rsidRDefault="004B692D" w:rsidP="00B07BB0">
            <w:pPr>
              <w:pStyle w:val="Caption"/>
              <w:jc w:val="center"/>
              <w:rPr>
                <w:rFonts w:ascii="Simplified Arabic" w:hAnsi="Simplified Arabic" w:cs="Simplified Arabic"/>
                <w:b w:val="0"/>
                <w:bCs w:val="0"/>
                <w:sz w:val="28"/>
                <w:szCs w:val="28"/>
                <w:rtl/>
              </w:rPr>
            </w:pPr>
            <w:r w:rsidRPr="00986DBF">
              <w:rPr>
                <w:rFonts w:hint="cs"/>
                <w:b w:val="0"/>
                <w:bCs w:val="0"/>
                <w:i w:val="0"/>
                <w:iCs w:val="0"/>
                <w:sz w:val="24"/>
                <w:szCs w:val="24"/>
                <w:rtl/>
              </w:rPr>
              <w:t xml:space="preserve">الشكل 4: </w:t>
            </w:r>
            <w:r w:rsidRPr="00986DBF">
              <w:rPr>
                <w:b w:val="0"/>
                <w:bCs w:val="0"/>
                <w:i w:val="0"/>
                <w:iCs w:val="0"/>
                <w:noProof/>
                <w:sz w:val="24"/>
                <w:szCs w:val="24"/>
              </w:rPr>
              <w:t xml:space="preserve"> </w:t>
            </w:r>
            <w:r w:rsidRPr="00986DBF">
              <w:rPr>
                <w:rFonts w:cs="Arial"/>
                <w:b w:val="0"/>
                <w:bCs w:val="0"/>
                <w:i w:val="0"/>
                <w:iCs w:val="0"/>
                <w:noProof/>
                <w:sz w:val="24"/>
                <w:szCs w:val="24"/>
                <w:rtl/>
              </w:rPr>
              <w:t>منحنى الأرباح</w:t>
            </w:r>
            <w:r w:rsidRPr="00986DBF">
              <w:rPr>
                <w:rFonts w:cs="Arial"/>
                <w:b w:val="0"/>
                <w:bCs w:val="0"/>
                <w:i w:val="0"/>
                <w:iCs w:val="0"/>
                <w:noProof/>
                <w:sz w:val="28"/>
                <w:szCs w:val="28"/>
                <w:rtl/>
              </w:rPr>
              <w:t xml:space="preserve"> </w:t>
            </w:r>
            <w:r w:rsidRPr="00986DBF">
              <w:rPr>
                <w:rFonts w:cs="Arial"/>
                <w:b w:val="0"/>
                <w:bCs w:val="0"/>
                <w:i w:val="0"/>
                <w:iCs w:val="0"/>
                <w:noProof/>
                <w:sz w:val="24"/>
                <w:szCs w:val="24"/>
                <w:rtl/>
              </w:rPr>
              <w:t>الفعلية</w:t>
            </w:r>
          </w:p>
        </w:tc>
      </w:tr>
      <w:tr w:rsidR="004B692D" w:rsidRPr="00A13409" w14:paraId="29DFC4C1" w14:textId="77777777" w:rsidTr="00B07B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50034E4D" w14:textId="77777777" w:rsidR="004B692D" w:rsidRPr="00A13409" w:rsidRDefault="004B692D" w:rsidP="00B07BB0">
            <w:pPr>
              <w:jc w:val="both"/>
              <w:rPr>
                <w:rFonts w:ascii="Simplified Arabic" w:hAnsi="Simplified Arabic" w:cs="Simplified Arabic"/>
                <w:b w:val="0"/>
                <w:bCs w:val="0"/>
                <w:sz w:val="28"/>
                <w:szCs w:val="28"/>
                <w:rtl/>
              </w:rPr>
            </w:pPr>
            <w:r w:rsidRPr="00A13409">
              <w:rPr>
                <w:rFonts w:ascii="Simplified Arabic" w:hAnsi="Simplified Arabic" w:cs="Simplified Arabic"/>
                <w:b w:val="0"/>
                <w:bCs w:val="0"/>
                <w:sz w:val="28"/>
                <w:szCs w:val="28"/>
                <w:rtl/>
              </w:rPr>
              <w:t xml:space="preserve">يظهر منحنى </w:t>
            </w:r>
            <w:r w:rsidRPr="00A13409">
              <w:rPr>
                <w:rFonts w:ascii="Simplified Arabic" w:hAnsi="Simplified Arabic" w:cs="Simplified Arabic"/>
                <w:b w:val="0"/>
                <w:bCs w:val="0"/>
                <w:sz w:val="28"/>
                <w:szCs w:val="28"/>
              </w:rPr>
              <w:t>S</w:t>
            </w:r>
            <w:r w:rsidRPr="00A13409">
              <w:rPr>
                <w:rFonts w:ascii="Simplified Arabic" w:hAnsi="Simplified Arabic" w:cs="Simplified Arabic"/>
                <w:b w:val="0"/>
                <w:bCs w:val="0"/>
                <w:sz w:val="28"/>
                <w:szCs w:val="28"/>
                <w:rtl/>
              </w:rPr>
              <w:t xml:space="preserve"> الذي يتتبع الأرباح الفعلية أن المشروع قد تم إنجازه في منتصف الطريق تقريبا. من الواضح أن منحنى التقدم الفعلي يتسارع بوتيرة أسرع من منحنى التقدم المخطط له. يشير هذا إلى أن المشروع يتقدم بسرعة أكبر مما كان متوقعا ، ويحقق معالم في وقت مبكر ، وبالتالي ، يعمل قبل خطته المجدولة.</w:t>
            </w:r>
          </w:p>
        </w:tc>
      </w:tr>
      <w:tr w:rsidR="004B692D" w:rsidRPr="00A13409" w14:paraId="79046538" w14:textId="77777777" w:rsidTr="00B07BB0">
        <w:tc>
          <w:tcPr>
            <w:cnfStyle w:val="001000000000" w:firstRow="0" w:lastRow="0" w:firstColumn="1" w:lastColumn="0" w:oddVBand="0" w:evenVBand="0" w:oddHBand="0" w:evenHBand="0" w:firstRowFirstColumn="0" w:firstRowLastColumn="0" w:lastRowFirstColumn="0" w:lastRowLastColumn="0"/>
            <w:tcW w:w="5000" w:type="pct"/>
          </w:tcPr>
          <w:p w14:paraId="088BDF5B" w14:textId="77777777" w:rsidR="004B692D" w:rsidRPr="00A13409" w:rsidRDefault="004B692D" w:rsidP="00B07BB0">
            <w:pPr>
              <w:rPr>
                <w:rFonts w:ascii="Simplified Arabic" w:hAnsi="Simplified Arabic" w:cs="Simplified Arabic"/>
                <w:b w:val="0"/>
                <w:bCs w:val="0"/>
                <w:sz w:val="28"/>
                <w:szCs w:val="28"/>
                <w:rtl/>
              </w:rPr>
            </w:pPr>
            <w:r w:rsidRPr="00A13409">
              <w:rPr>
                <w:rFonts w:ascii="Simplified Arabic" w:hAnsi="Simplified Arabic" w:cs="Simplified Arabic"/>
                <w:noProof/>
                <w:sz w:val="28"/>
                <w:szCs w:val="28"/>
              </w:rPr>
              <w:drawing>
                <wp:inline distT="0" distB="0" distL="0" distR="0" wp14:anchorId="745BB231" wp14:editId="7CCFEE4B">
                  <wp:extent cx="5524500" cy="2595004"/>
                  <wp:effectExtent l="0" t="0" r="0" b="0"/>
                  <wp:docPr id="5" name="صورة 5" descr="S-curve showing the actual earnings to the right of the planned earnings showing that the actual progress lagged behind the planned prog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urve showing the actual earnings to the right of the planned earnings showing that the actual progress lagged behind the planned progress."/>
                          <pic:cNvPicPr>
                            <a:picLocks noChangeAspect="1" noChangeArrowheads="1"/>
                          </pic:cNvPicPr>
                        </pic:nvPicPr>
                        <pic:blipFill>
                          <a:blip r:embed="rId13">
                            <a:clrChange>
                              <a:clrFrom>
                                <a:srgbClr val="F3F4F5"/>
                              </a:clrFrom>
                              <a:clrTo>
                                <a:srgbClr val="F3F4F5">
                                  <a:alpha val="0"/>
                                </a:srgbClr>
                              </a:clrTo>
                            </a:clrChange>
                            <a:extLst>
                              <a:ext uri="{28A0092B-C50C-407E-A947-70E740481C1C}">
                                <a14:useLocalDpi xmlns:a14="http://schemas.microsoft.com/office/drawing/2010/main" val="0"/>
                              </a:ext>
                            </a:extLst>
                          </a:blip>
                          <a:srcRect/>
                          <a:stretch>
                            <a:fillRect/>
                          </a:stretch>
                        </pic:blipFill>
                        <pic:spPr bwMode="auto">
                          <a:xfrm>
                            <a:off x="0" y="0"/>
                            <a:ext cx="5580871" cy="2621483"/>
                          </a:xfrm>
                          <a:prstGeom prst="rect">
                            <a:avLst/>
                          </a:prstGeom>
                          <a:noFill/>
                          <a:ln>
                            <a:noFill/>
                          </a:ln>
                        </pic:spPr>
                      </pic:pic>
                    </a:graphicData>
                  </a:graphic>
                </wp:inline>
              </w:drawing>
            </w:r>
          </w:p>
        </w:tc>
      </w:tr>
      <w:tr w:rsidR="004B692D" w:rsidRPr="00A13409" w14:paraId="3D788589" w14:textId="77777777" w:rsidTr="00B07B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38AC1A44" w14:textId="77777777" w:rsidR="004B692D" w:rsidRPr="00A13409" w:rsidRDefault="004B692D" w:rsidP="00B07BB0">
            <w:pPr>
              <w:jc w:val="both"/>
              <w:rPr>
                <w:rFonts w:ascii="Simplified Arabic" w:hAnsi="Simplified Arabic" w:cs="Simplified Arabic"/>
                <w:b w:val="0"/>
                <w:bCs w:val="0"/>
                <w:sz w:val="28"/>
                <w:szCs w:val="28"/>
                <w:rtl/>
              </w:rPr>
            </w:pPr>
            <w:r w:rsidRPr="00A13409">
              <w:rPr>
                <w:rFonts w:ascii="Simplified Arabic" w:hAnsi="Simplified Arabic" w:cs="Simplified Arabic"/>
                <w:b w:val="0"/>
                <w:bCs w:val="0"/>
                <w:sz w:val="28"/>
                <w:szCs w:val="28"/>
                <w:rtl/>
              </w:rPr>
              <w:t>تظهر الأرباح الفعلية على يمين الأرباح المخطط لها. يشير هذا الوضع إلى أن الأرباح قد تحققت في وقت متأخر عما كان متوقعا في البداية ، مما يشير إلى أن المشروع متأخر عن الجدول الزمني المتوقع.</w:t>
            </w:r>
          </w:p>
        </w:tc>
      </w:tr>
      <w:tr w:rsidR="004B692D" w:rsidRPr="00A13409" w14:paraId="611797E3" w14:textId="77777777" w:rsidTr="00B07BB0">
        <w:tc>
          <w:tcPr>
            <w:cnfStyle w:val="001000000000" w:firstRow="0" w:lastRow="0" w:firstColumn="1" w:lastColumn="0" w:oddVBand="0" w:evenVBand="0" w:oddHBand="0" w:evenHBand="0" w:firstRowFirstColumn="0" w:firstRowLastColumn="0" w:lastRowFirstColumn="0" w:lastRowLastColumn="0"/>
            <w:tcW w:w="5000" w:type="pct"/>
          </w:tcPr>
          <w:p w14:paraId="53A7A2A6" w14:textId="77777777" w:rsidR="004B692D" w:rsidRPr="00A13409" w:rsidRDefault="004B692D" w:rsidP="00B07BB0">
            <w:pPr>
              <w:rPr>
                <w:rFonts w:ascii="Simplified Arabic" w:hAnsi="Simplified Arabic" w:cs="Simplified Arabic"/>
                <w:b w:val="0"/>
                <w:bCs w:val="0"/>
                <w:sz w:val="28"/>
                <w:szCs w:val="28"/>
                <w:rtl/>
              </w:rPr>
            </w:pPr>
            <w:r w:rsidRPr="00A13409">
              <w:rPr>
                <w:rFonts w:ascii="Simplified Arabic" w:hAnsi="Simplified Arabic" w:cs="Simplified Arabic"/>
                <w:noProof/>
                <w:sz w:val="28"/>
                <w:szCs w:val="28"/>
              </w:rPr>
              <w:lastRenderedPageBreak/>
              <w:drawing>
                <wp:inline distT="0" distB="0" distL="0" distR="0" wp14:anchorId="4FF5B40C" wp14:editId="2009137E">
                  <wp:extent cx="5514975" cy="2590530"/>
                  <wp:effectExtent l="0" t="0" r="0" b="0"/>
                  <wp:docPr id="6" name="صورة 6" descr="S-curve showing that in the initial stages of the project the actual progress lagged behind the planned progress. Subsequently, the actual curve experienced a sharp incline and overtook the planned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urve showing that in the initial stages of the project the actual progress lagged behind the planned progress. Subsequently, the actual curve experienced a sharp incline and overtook the planned curve."/>
                          <pic:cNvPicPr>
                            <a:picLocks noChangeAspect="1" noChangeArrowheads="1"/>
                          </pic:cNvPicPr>
                        </pic:nvPicPr>
                        <pic:blipFill>
                          <a:blip r:embed="rId14">
                            <a:clrChange>
                              <a:clrFrom>
                                <a:srgbClr val="F3F4F5"/>
                              </a:clrFrom>
                              <a:clrTo>
                                <a:srgbClr val="F3F4F5">
                                  <a:alpha val="0"/>
                                </a:srgbClr>
                              </a:clrTo>
                            </a:clrChange>
                            <a:extLst>
                              <a:ext uri="{28A0092B-C50C-407E-A947-70E740481C1C}">
                                <a14:useLocalDpi xmlns:a14="http://schemas.microsoft.com/office/drawing/2010/main" val="0"/>
                              </a:ext>
                            </a:extLst>
                          </a:blip>
                          <a:srcRect/>
                          <a:stretch>
                            <a:fillRect/>
                          </a:stretch>
                        </pic:blipFill>
                        <pic:spPr bwMode="auto">
                          <a:xfrm>
                            <a:off x="0" y="0"/>
                            <a:ext cx="5565614" cy="2614316"/>
                          </a:xfrm>
                          <a:prstGeom prst="rect">
                            <a:avLst/>
                          </a:prstGeom>
                          <a:noFill/>
                          <a:ln>
                            <a:noFill/>
                          </a:ln>
                        </pic:spPr>
                      </pic:pic>
                    </a:graphicData>
                  </a:graphic>
                </wp:inline>
              </w:drawing>
            </w:r>
          </w:p>
        </w:tc>
      </w:tr>
      <w:tr w:rsidR="004B692D" w:rsidRPr="00A13409" w14:paraId="4412DD75" w14:textId="77777777" w:rsidTr="00B07B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612ADAA5" w14:textId="77777777" w:rsidR="004B692D" w:rsidRPr="00A13409" w:rsidRDefault="004B692D" w:rsidP="00B07BB0">
            <w:pPr>
              <w:jc w:val="both"/>
              <w:rPr>
                <w:rFonts w:ascii="Simplified Arabic" w:hAnsi="Simplified Arabic" w:cs="Simplified Arabic"/>
                <w:b w:val="0"/>
                <w:bCs w:val="0"/>
                <w:noProof/>
                <w:sz w:val="28"/>
                <w:szCs w:val="28"/>
              </w:rPr>
            </w:pPr>
            <w:r w:rsidRPr="00A13409">
              <w:rPr>
                <w:rFonts w:ascii="Simplified Arabic" w:hAnsi="Simplified Arabic" w:cs="Simplified Arabic"/>
                <w:b w:val="0"/>
                <w:bCs w:val="0"/>
                <w:noProof/>
                <w:sz w:val="28"/>
                <w:szCs w:val="28"/>
                <w:rtl/>
              </w:rPr>
              <w:t xml:space="preserve">يوضح هذا المنحنى </w:t>
            </w:r>
            <w:r w:rsidRPr="00A13409">
              <w:rPr>
                <w:rFonts w:ascii="Simplified Arabic" w:hAnsi="Simplified Arabic" w:cs="Simplified Arabic"/>
                <w:b w:val="0"/>
                <w:bCs w:val="0"/>
                <w:noProof/>
                <w:sz w:val="28"/>
                <w:szCs w:val="28"/>
              </w:rPr>
              <w:t>s</w:t>
            </w:r>
            <w:r w:rsidRPr="00A13409">
              <w:rPr>
                <w:rFonts w:ascii="Simplified Arabic" w:hAnsi="Simplified Arabic" w:cs="Simplified Arabic"/>
                <w:b w:val="0"/>
                <w:bCs w:val="0"/>
                <w:noProof/>
                <w:sz w:val="28"/>
                <w:szCs w:val="28"/>
                <w:rtl/>
              </w:rPr>
              <w:t xml:space="preserve"> أنه في المراحل الأولى من المشروع ، تأخر التقدم الفعلي عن التقدم المخطط له ، مما يشير إلى تأخير في بدء المشروع. بعد ذلك ، شهد المنحنى الفعلي منحدرا حادا وتجاوز المنحنى المخطط. يشير هذا إلى أنه على الرغم من أن المشروع بدأ بوتيرة أبطأ ، إلا أنه تمكن من التسارع بسرعة وتجاوز الآن المعالم المخطط لها ، مما جعله متقدما على الجدول الزمني الأصلي.</w:t>
            </w:r>
          </w:p>
        </w:tc>
      </w:tr>
      <w:tr w:rsidR="004B692D" w:rsidRPr="00A13409" w14:paraId="3BB9345B" w14:textId="77777777" w:rsidTr="00B07BB0">
        <w:tc>
          <w:tcPr>
            <w:cnfStyle w:val="001000000000" w:firstRow="0" w:lastRow="0" w:firstColumn="1" w:lastColumn="0" w:oddVBand="0" w:evenVBand="0" w:oddHBand="0" w:evenHBand="0" w:firstRowFirstColumn="0" w:firstRowLastColumn="0" w:lastRowFirstColumn="0" w:lastRowLastColumn="0"/>
            <w:tcW w:w="5000" w:type="pct"/>
          </w:tcPr>
          <w:p w14:paraId="22C6B277" w14:textId="77777777" w:rsidR="004B692D" w:rsidRPr="00A13409" w:rsidRDefault="004B692D" w:rsidP="00B07BB0">
            <w:pPr>
              <w:rPr>
                <w:rFonts w:ascii="Simplified Arabic" w:hAnsi="Simplified Arabic" w:cs="Simplified Arabic"/>
                <w:b w:val="0"/>
                <w:bCs w:val="0"/>
                <w:noProof/>
                <w:sz w:val="28"/>
                <w:szCs w:val="28"/>
              </w:rPr>
            </w:pPr>
            <w:r w:rsidRPr="00A13409">
              <w:rPr>
                <w:rFonts w:ascii="Simplified Arabic" w:hAnsi="Simplified Arabic" w:cs="Simplified Arabic"/>
                <w:noProof/>
                <w:sz w:val="28"/>
                <w:szCs w:val="28"/>
              </w:rPr>
              <w:drawing>
                <wp:inline distT="0" distB="0" distL="0" distR="0" wp14:anchorId="173D882A" wp14:editId="2E9D805C">
                  <wp:extent cx="5524500" cy="2562634"/>
                  <wp:effectExtent l="0" t="0" r="0" b="0"/>
                  <wp:docPr id="7" name="صورة 7" descr="S-curve illustrating a project where significant costs were incurred in the early stages of the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urve illustrating a project where significant costs were incurred in the early stages of the project."/>
                          <pic:cNvPicPr>
                            <a:picLocks noChangeAspect="1" noChangeArrowheads="1"/>
                          </pic:cNvPicPr>
                        </pic:nvPicPr>
                        <pic:blipFill>
                          <a:blip r:embed="rId15">
                            <a:clrChange>
                              <a:clrFrom>
                                <a:srgbClr val="F3F4F5"/>
                              </a:clrFrom>
                              <a:clrTo>
                                <a:srgbClr val="F3F4F5">
                                  <a:alpha val="0"/>
                                </a:srgbClr>
                              </a:clrTo>
                            </a:clrChange>
                            <a:extLst>
                              <a:ext uri="{28A0092B-C50C-407E-A947-70E740481C1C}">
                                <a14:useLocalDpi xmlns:a14="http://schemas.microsoft.com/office/drawing/2010/main" val="0"/>
                              </a:ext>
                            </a:extLst>
                          </a:blip>
                          <a:srcRect/>
                          <a:stretch>
                            <a:fillRect/>
                          </a:stretch>
                        </pic:blipFill>
                        <pic:spPr bwMode="auto">
                          <a:xfrm>
                            <a:off x="0" y="0"/>
                            <a:ext cx="5566187" cy="2581971"/>
                          </a:xfrm>
                          <a:prstGeom prst="rect">
                            <a:avLst/>
                          </a:prstGeom>
                          <a:noFill/>
                          <a:ln>
                            <a:noFill/>
                          </a:ln>
                        </pic:spPr>
                      </pic:pic>
                    </a:graphicData>
                  </a:graphic>
                </wp:inline>
              </w:drawing>
            </w:r>
          </w:p>
        </w:tc>
      </w:tr>
      <w:tr w:rsidR="004B692D" w:rsidRPr="00A13409" w14:paraId="4CC51795" w14:textId="77777777" w:rsidTr="00B07B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4B1A5895" w14:textId="77777777" w:rsidR="004B692D" w:rsidRPr="00A13409" w:rsidRDefault="004B692D" w:rsidP="00B07BB0">
            <w:pPr>
              <w:jc w:val="both"/>
              <w:rPr>
                <w:rFonts w:ascii="Simplified Arabic" w:hAnsi="Simplified Arabic" w:cs="Simplified Arabic"/>
                <w:b w:val="0"/>
                <w:bCs w:val="0"/>
                <w:noProof/>
                <w:sz w:val="28"/>
                <w:szCs w:val="28"/>
              </w:rPr>
            </w:pPr>
            <w:r w:rsidRPr="00A13409">
              <w:rPr>
                <w:rFonts w:ascii="Simplified Arabic" w:hAnsi="Simplified Arabic" w:cs="Simplified Arabic"/>
                <w:b w:val="0"/>
                <w:bCs w:val="0"/>
                <w:noProof/>
                <w:sz w:val="28"/>
                <w:szCs w:val="28"/>
                <w:rtl/>
              </w:rPr>
              <w:t xml:space="preserve">في المشروع الذي يتم فيه تكبد تكاليف كبيرة في المراحل الأولى من المشروع ، سيتم تحميل منحنى </w:t>
            </w:r>
            <w:r w:rsidRPr="00A13409">
              <w:rPr>
                <w:rFonts w:ascii="Simplified Arabic" w:hAnsi="Simplified Arabic" w:cs="Simplified Arabic"/>
                <w:b w:val="0"/>
                <w:bCs w:val="0"/>
                <w:noProof/>
                <w:sz w:val="28"/>
                <w:szCs w:val="28"/>
              </w:rPr>
              <w:t>S</w:t>
            </w:r>
            <w:r w:rsidRPr="00A13409">
              <w:rPr>
                <w:rFonts w:ascii="Simplified Arabic" w:hAnsi="Simplified Arabic" w:cs="Simplified Arabic"/>
                <w:b w:val="0"/>
                <w:bCs w:val="0"/>
                <w:noProof/>
                <w:sz w:val="28"/>
                <w:szCs w:val="28"/>
                <w:rtl/>
              </w:rPr>
              <w:t xml:space="preserve"> من الأمام. يمكن أن ينشأ هذا من استراتيجيات مثل التحميل المسبق للتكلفة ، والتي قد تنطوي على الشراء المبكر للمواد للاستفادة من انخفاض الأسعار أو بسبب المهل الزمنية الطويلة ، أو معالجة تعقيدات مشروع معقد ، أو الالتزام بمتطلبات العملاء المحددة. وبدلا من ذلك، يمكن أن تنبع من فترة بدء مكثفة أو مرحلة تخطيط للمشروع. الاحتمال الآخر هو أن الجدول الزمني للمشروع قد تم تسريعه عمدا منذ البداية لتسليم المشروع بسرعة أكبر.</w:t>
            </w:r>
          </w:p>
        </w:tc>
      </w:tr>
      <w:tr w:rsidR="004B692D" w:rsidRPr="00A13409" w14:paraId="20E00996" w14:textId="77777777" w:rsidTr="00B07BB0">
        <w:tc>
          <w:tcPr>
            <w:cnfStyle w:val="001000000000" w:firstRow="0" w:lastRow="0" w:firstColumn="1" w:lastColumn="0" w:oddVBand="0" w:evenVBand="0" w:oddHBand="0" w:evenHBand="0" w:firstRowFirstColumn="0" w:firstRowLastColumn="0" w:lastRowFirstColumn="0" w:lastRowLastColumn="0"/>
            <w:tcW w:w="5000" w:type="pct"/>
          </w:tcPr>
          <w:p w14:paraId="40268599" w14:textId="77777777" w:rsidR="004B692D" w:rsidRPr="00A13409" w:rsidRDefault="004B692D" w:rsidP="00B07BB0">
            <w:pPr>
              <w:rPr>
                <w:rFonts w:ascii="Simplified Arabic" w:hAnsi="Simplified Arabic" w:cs="Simplified Arabic"/>
                <w:b w:val="0"/>
                <w:bCs w:val="0"/>
                <w:noProof/>
                <w:sz w:val="28"/>
                <w:szCs w:val="28"/>
                <w:rtl/>
              </w:rPr>
            </w:pPr>
            <w:r w:rsidRPr="00A13409">
              <w:rPr>
                <w:rFonts w:ascii="Simplified Arabic" w:hAnsi="Simplified Arabic" w:cs="Simplified Arabic"/>
                <w:noProof/>
                <w:sz w:val="28"/>
                <w:szCs w:val="28"/>
              </w:rPr>
              <w:lastRenderedPageBreak/>
              <w:drawing>
                <wp:inline distT="0" distB="0" distL="0" distR="0" wp14:anchorId="6B521FBD" wp14:editId="48987917">
                  <wp:extent cx="5514975" cy="2585145"/>
                  <wp:effectExtent l="0" t="0" r="0" b="0"/>
                  <wp:docPr id="8" name="صورة 8" descr="S-curve depicting a project that maintains low costs throughout the majority of its timeline, with expenses escalating only toward the 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urve depicting a project that maintains low costs throughout the majority of its timeline, with expenses escalating only toward the end."/>
                          <pic:cNvPicPr>
                            <a:picLocks noChangeAspect="1" noChangeArrowheads="1"/>
                          </pic:cNvPicPr>
                        </pic:nvPicPr>
                        <pic:blipFill>
                          <a:blip r:embed="rId16">
                            <a:clrChange>
                              <a:clrFrom>
                                <a:srgbClr val="F3F4F5"/>
                              </a:clrFrom>
                              <a:clrTo>
                                <a:srgbClr val="F3F4F5">
                                  <a:alpha val="0"/>
                                </a:srgbClr>
                              </a:clrTo>
                            </a:clrChange>
                            <a:extLst>
                              <a:ext uri="{28A0092B-C50C-407E-A947-70E740481C1C}">
                                <a14:useLocalDpi xmlns:a14="http://schemas.microsoft.com/office/drawing/2010/main" val="0"/>
                              </a:ext>
                            </a:extLst>
                          </a:blip>
                          <a:srcRect/>
                          <a:stretch>
                            <a:fillRect/>
                          </a:stretch>
                        </pic:blipFill>
                        <pic:spPr bwMode="auto">
                          <a:xfrm>
                            <a:off x="0" y="0"/>
                            <a:ext cx="5550474" cy="2601785"/>
                          </a:xfrm>
                          <a:prstGeom prst="rect">
                            <a:avLst/>
                          </a:prstGeom>
                          <a:noFill/>
                          <a:ln>
                            <a:noFill/>
                          </a:ln>
                        </pic:spPr>
                      </pic:pic>
                    </a:graphicData>
                  </a:graphic>
                </wp:inline>
              </w:drawing>
            </w:r>
          </w:p>
        </w:tc>
      </w:tr>
      <w:tr w:rsidR="004B692D" w:rsidRPr="00A13409" w14:paraId="21ED8F52" w14:textId="77777777" w:rsidTr="00B07B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4DDC9283" w14:textId="77777777" w:rsidR="004B692D" w:rsidRPr="00A13409" w:rsidRDefault="004B692D" w:rsidP="00B07BB0">
            <w:pPr>
              <w:jc w:val="both"/>
              <w:rPr>
                <w:rFonts w:ascii="Simplified Arabic" w:hAnsi="Simplified Arabic" w:cs="Simplified Arabic"/>
                <w:b w:val="0"/>
                <w:bCs w:val="0"/>
                <w:noProof/>
                <w:sz w:val="28"/>
                <w:szCs w:val="28"/>
                <w:rtl/>
              </w:rPr>
            </w:pPr>
            <w:r w:rsidRPr="00A13409">
              <w:rPr>
                <w:rFonts w:ascii="Simplified Arabic" w:hAnsi="Simplified Arabic" w:cs="Simplified Arabic"/>
                <w:b w:val="0"/>
                <w:bCs w:val="0"/>
                <w:noProof/>
                <w:sz w:val="28"/>
                <w:szCs w:val="28"/>
                <w:rtl/>
              </w:rPr>
              <w:t xml:space="preserve">تحافظ بعض المشاريع على تكاليف منخفضة طوال معظم جدولها الزمني ، مع تصاعد النفقات فقط في النهاية. غالبا ما يحدث منحنى </w:t>
            </w:r>
            <w:r w:rsidRPr="00A13409">
              <w:rPr>
                <w:rFonts w:ascii="Simplified Arabic" w:hAnsi="Simplified Arabic" w:cs="Simplified Arabic"/>
                <w:b w:val="0"/>
                <w:bCs w:val="0"/>
                <w:noProof/>
                <w:sz w:val="28"/>
                <w:szCs w:val="28"/>
              </w:rPr>
              <w:t>S</w:t>
            </w:r>
            <w:r w:rsidRPr="00A13409">
              <w:rPr>
                <w:rFonts w:ascii="Simplified Arabic" w:hAnsi="Simplified Arabic" w:cs="Simplified Arabic"/>
                <w:b w:val="0"/>
                <w:bCs w:val="0"/>
                <w:noProof/>
                <w:sz w:val="28"/>
                <w:szCs w:val="28"/>
                <w:rtl/>
              </w:rPr>
              <w:t xml:space="preserve"> المحمل مرة أخرى عندما تكون هناك مرحلة تخطيط أو تصميم ممتدة تتحمل الحد الأدنى من التكاليف مقارنة بفترة البناء اللاحقة. بالإضافة إلى ذلك ، يمكن أن يعكس استراتيجية الشراء حيث يكون للأصناف عالية القيمة مهل زمنية طويلة ومن المقرر تسليمها وتركيبها في وقت أقرب إلى اكتمال المشروع.</w:t>
            </w:r>
          </w:p>
        </w:tc>
      </w:tr>
    </w:tbl>
    <w:p w14:paraId="31A00D90" w14:textId="77777777" w:rsidR="004B692D" w:rsidRPr="007943BF" w:rsidRDefault="004B692D" w:rsidP="004B692D">
      <w:pPr>
        <w:spacing w:line="240" w:lineRule="auto"/>
        <w:rPr>
          <w:rFonts w:ascii="Simplified Arabic" w:hAnsi="Simplified Arabic" w:cs="Simplified Arabic"/>
          <w:sz w:val="28"/>
          <w:szCs w:val="28"/>
        </w:rPr>
      </w:pPr>
    </w:p>
    <w:p w14:paraId="64351FCF" w14:textId="77777777" w:rsidR="004B692D"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هذه التأخيرات المستمرة تؤدي مباشرة إلى تجاوز التكاليف. لنأخذ على سبيل المثال مشروعا بقيمة عقد تبلغ 50 مليون دولار ومدته 24 شهرا. هذا يمثل قيمة يومية قدرها 68,493 دولار. إذا أخذنا في الاعتبار متوسط تأخير بنسبة 20٪، فإن متوسط تكلفة التأخير أقل بقليل من 10 ملايين دولار. تخيل أن يتم اخبار العميل أن مشروعه الذي تبلغ تكلفته 50 مليون دولار سيكلف بالفعل 60 مليون دولار. من الأفضل أن يكون الفريق مستعدا للإجابة على الأسئلة الصعبة حول كيف وأين سيتم استرداد هذه التكاليف. هذا أمر يصعب على فرق المشروع إدارته وتبريره</w:t>
      </w:r>
      <w:r>
        <w:rPr>
          <w:rFonts w:ascii="Simplified Arabic" w:hAnsi="Simplified Arabic" w:cs="Simplified Arabic"/>
          <w:sz w:val="28"/>
          <w:szCs w:val="28"/>
          <w:rtl/>
        </w:rPr>
        <w:t xml:space="preserve"> (تي جي فوربس و</w:t>
      </w:r>
      <w:r w:rsidRPr="007943BF">
        <w:rPr>
          <w:rFonts w:ascii="Simplified Arabic" w:hAnsi="Simplified Arabic" w:cs="Simplified Arabic"/>
          <w:sz w:val="28"/>
          <w:szCs w:val="28"/>
          <w:rtl/>
        </w:rPr>
        <w:t xml:space="preserve">تايلور </w:t>
      </w:r>
      <w:proofErr w:type="spellStart"/>
      <w:r w:rsidRPr="007943BF">
        <w:rPr>
          <w:rFonts w:ascii="Simplified Arabic" w:hAnsi="Simplified Arabic" w:cs="Simplified Arabic"/>
          <w:sz w:val="28"/>
          <w:szCs w:val="28"/>
          <w:rtl/>
        </w:rPr>
        <w:t>ريسو</w:t>
      </w:r>
      <w:proofErr w:type="spellEnd"/>
      <w:r w:rsidRPr="007943BF">
        <w:rPr>
          <w:rFonts w:ascii="Simplified Arabic" w:hAnsi="Simplified Arabic" w:cs="Simplified Arabic"/>
          <w:sz w:val="28"/>
          <w:szCs w:val="28"/>
          <w:rtl/>
        </w:rPr>
        <w:t>. 2024)</w:t>
      </w:r>
      <w:r>
        <w:rPr>
          <w:rFonts w:ascii="Simplified Arabic" w:hAnsi="Simplified Arabic" w:cs="Simplified Arabic" w:hint="cs"/>
          <w:sz w:val="28"/>
          <w:szCs w:val="28"/>
          <w:rtl/>
        </w:rPr>
        <w:t>.</w:t>
      </w:r>
    </w:p>
    <w:p w14:paraId="65122183" w14:textId="77777777" w:rsidR="004B692D" w:rsidRPr="007943BF" w:rsidRDefault="004B692D" w:rsidP="004B692D">
      <w:pPr>
        <w:spacing w:line="240" w:lineRule="auto"/>
        <w:ind w:firstLine="360"/>
        <w:rPr>
          <w:rFonts w:ascii="Simplified Arabic" w:hAnsi="Simplified Arabic" w:cs="Simplified Arabic"/>
          <w:sz w:val="28"/>
          <w:szCs w:val="28"/>
        </w:rPr>
      </w:pPr>
    </w:p>
    <w:p w14:paraId="039C8C37" w14:textId="77777777" w:rsidR="004B692D" w:rsidRPr="00ED041A" w:rsidRDefault="004B692D" w:rsidP="004B692D">
      <w:pPr>
        <w:pStyle w:val="ListParagraph"/>
        <w:numPr>
          <w:ilvl w:val="0"/>
          <w:numId w:val="1"/>
        </w:numPr>
        <w:spacing w:line="240" w:lineRule="auto"/>
        <w:jc w:val="both"/>
        <w:rPr>
          <w:rFonts w:ascii="Simplified Arabic" w:hAnsi="Simplified Arabic" w:cs="Simplified Arabic"/>
          <w:b/>
          <w:bCs/>
          <w:sz w:val="32"/>
          <w:szCs w:val="32"/>
          <w:rtl/>
        </w:rPr>
      </w:pPr>
      <w:r w:rsidRPr="00ED041A">
        <w:rPr>
          <w:rFonts w:ascii="Simplified Arabic" w:hAnsi="Simplified Arabic" w:cs="Simplified Arabic"/>
          <w:b/>
          <w:bCs/>
          <w:sz w:val="32"/>
          <w:szCs w:val="32"/>
          <w:rtl/>
        </w:rPr>
        <w:t>تأثير التأخير في البناء على مشاريع البنية التحتية</w:t>
      </w:r>
    </w:p>
    <w:p w14:paraId="27BBC37E" w14:textId="77777777" w:rsidR="004B692D" w:rsidRPr="007943BF" w:rsidRDefault="004B692D" w:rsidP="004B692D">
      <w:pPr>
        <w:spacing w:line="240" w:lineRule="auto"/>
        <w:ind w:firstLine="36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أصبحت التأخيرات في البناء شائعة في مشاريع البنية التحتية. يمكن أن يكون لهذه التأخيرات تأثير كبير على نجاح المشروع وتؤثر على مختلف أصحاب المصلحة مثل رواد الأعمال والممولين والمجتمعات. </w:t>
      </w:r>
    </w:p>
    <w:p w14:paraId="69478460" w14:textId="77777777" w:rsidR="004B692D" w:rsidRPr="00CB3D1B" w:rsidRDefault="004B692D" w:rsidP="004B692D">
      <w:pPr>
        <w:pStyle w:val="ListParagraph"/>
        <w:numPr>
          <w:ilvl w:val="1"/>
          <w:numId w:val="30"/>
        </w:numPr>
        <w:spacing w:line="240" w:lineRule="auto"/>
        <w:jc w:val="both"/>
        <w:rPr>
          <w:rFonts w:ascii="Simplified Arabic" w:hAnsi="Simplified Arabic" w:cs="Simplified Arabic"/>
          <w:b/>
          <w:bCs/>
          <w:sz w:val="28"/>
          <w:szCs w:val="28"/>
          <w:rtl/>
        </w:rPr>
      </w:pPr>
      <w:r w:rsidRPr="00CB3D1B">
        <w:rPr>
          <w:rFonts w:ascii="Simplified Arabic" w:hAnsi="Simplified Arabic" w:cs="Simplified Arabic"/>
          <w:b/>
          <w:bCs/>
          <w:sz w:val="28"/>
          <w:szCs w:val="28"/>
          <w:rtl/>
        </w:rPr>
        <w:t xml:space="preserve"> تجاوز التكاليف</w:t>
      </w:r>
    </w:p>
    <w:p w14:paraId="77AE3B47"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أحد أهم آثار التأخير في البناء هو تجاوز التكاليف. عندما يتأخر المشروع، يمكن أن تزيد تكلفة مواد البناء والعمالة، مما قد يتسبب في تجاوز ميزانية المشروع للتقدير الأولي. على سبيل المثال، قدر </w:t>
      </w:r>
      <w:r w:rsidRPr="007943BF">
        <w:rPr>
          <w:rFonts w:ascii="Simplified Arabic" w:hAnsi="Simplified Arabic" w:cs="Simplified Arabic"/>
          <w:sz w:val="28"/>
          <w:szCs w:val="28"/>
          <w:rtl/>
        </w:rPr>
        <w:lastRenderedPageBreak/>
        <w:t>مشروع مطار برلين-</w:t>
      </w:r>
      <w:proofErr w:type="spellStart"/>
      <w:r w:rsidRPr="007943BF">
        <w:rPr>
          <w:rFonts w:ascii="Simplified Arabic" w:hAnsi="Simplified Arabic" w:cs="Simplified Arabic"/>
          <w:sz w:val="28"/>
          <w:szCs w:val="28"/>
          <w:rtl/>
        </w:rPr>
        <w:t>براندنبورغ</w:t>
      </w:r>
      <w:proofErr w:type="spellEnd"/>
      <w:r w:rsidRPr="007943BF">
        <w:rPr>
          <w:rFonts w:ascii="Simplified Arabic" w:hAnsi="Simplified Arabic" w:cs="Simplified Arabic"/>
          <w:sz w:val="28"/>
          <w:szCs w:val="28"/>
          <w:rtl/>
        </w:rPr>
        <w:t xml:space="preserve"> في ألمانيا في البداية بنحو 2.4 مليار، ولكن بسبب التأخير، ارتفعت تكلفة المشروع إلى 6 مليارات.</w:t>
      </w:r>
    </w:p>
    <w:p w14:paraId="7224FBEA" w14:textId="77777777" w:rsidR="004B692D" w:rsidRPr="00CB3D1B" w:rsidRDefault="004B692D" w:rsidP="004B692D">
      <w:pPr>
        <w:pStyle w:val="ListParagraph"/>
        <w:numPr>
          <w:ilvl w:val="1"/>
          <w:numId w:val="34"/>
        </w:numPr>
        <w:spacing w:line="240" w:lineRule="auto"/>
        <w:jc w:val="both"/>
        <w:rPr>
          <w:rFonts w:ascii="Simplified Arabic" w:hAnsi="Simplified Arabic" w:cs="Simplified Arabic"/>
          <w:b/>
          <w:bCs/>
          <w:sz w:val="28"/>
          <w:szCs w:val="28"/>
          <w:rtl/>
        </w:rPr>
      </w:pPr>
      <w:r w:rsidRPr="00CB3D1B">
        <w:rPr>
          <w:rFonts w:ascii="Simplified Arabic" w:hAnsi="Simplified Arabic" w:cs="Simplified Arabic"/>
          <w:b/>
          <w:bCs/>
          <w:sz w:val="28"/>
          <w:szCs w:val="28"/>
          <w:rtl/>
        </w:rPr>
        <w:t>انخفاض الجودة</w:t>
      </w:r>
    </w:p>
    <w:p w14:paraId="0FE13A38"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يمكن أن تؤثر تأخيرات البناء أيضا على جودة مشروع البنية التحتية. عندما يتأخر المشروع، يمكن أن يكون هناك ضغط لإكماله بسرعة، مما قد يؤدي إلى توفير التكاليف وتعريض معايير الجودة للخطر. على سبيل المثال، تم بناء جسر تاكوما </w:t>
      </w:r>
      <w:proofErr w:type="spellStart"/>
      <w:r w:rsidRPr="007943BF">
        <w:rPr>
          <w:rFonts w:ascii="Simplified Arabic" w:hAnsi="Simplified Arabic" w:cs="Simplified Arabic"/>
          <w:sz w:val="28"/>
          <w:szCs w:val="28"/>
          <w:rtl/>
        </w:rPr>
        <w:t>ناروز</w:t>
      </w:r>
      <w:proofErr w:type="spellEnd"/>
      <w:r w:rsidRPr="007943BF">
        <w:rPr>
          <w:rFonts w:ascii="Simplified Arabic" w:hAnsi="Simplified Arabic" w:cs="Simplified Arabic"/>
          <w:sz w:val="28"/>
          <w:szCs w:val="28"/>
          <w:rtl/>
        </w:rPr>
        <w:t>، في الولايات المتحدة، على عجل بسبب التأخير، مما أدى إلى انهيار الجسر بعد أربعة أشهر فقط من اكتماله.</w:t>
      </w:r>
    </w:p>
    <w:p w14:paraId="4E8333B6" w14:textId="77777777" w:rsidR="004B692D" w:rsidRPr="00CB3D1B" w:rsidRDefault="004B692D" w:rsidP="004B692D">
      <w:pPr>
        <w:pStyle w:val="ListParagraph"/>
        <w:numPr>
          <w:ilvl w:val="1"/>
          <w:numId w:val="35"/>
        </w:numPr>
        <w:spacing w:line="240" w:lineRule="auto"/>
        <w:jc w:val="both"/>
        <w:rPr>
          <w:rFonts w:ascii="Simplified Arabic" w:hAnsi="Simplified Arabic" w:cs="Simplified Arabic"/>
          <w:b/>
          <w:bCs/>
          <w:sz w:val="28"/>
          <w:szCs w:val="28"/>
          <w:rtl/>
        </w:rPr>
      </w:pPr>
      <w:r w:rsidRPr="00CB3D1B">
        <w:rPr>
          <w:rFonts w:ascii="Simplified Arabic" w:hAnsi="Simplified Arabic" w:cs="Simplified Arabic" w:hint="cs"/>
          <w:b/>
          <w:bCs/>
          <w:sz w:val="28"/>
          <w:szCs w:val="28"/>
          <w:rtl/>
        </w:rPr>
        <w:t>التأثير السلبي على الاقتصاد المحلي</w:t>
      </w:r>
    </w:p>
    <w:p w14:paraId="1A639DE4" w14:textId="77777777" w:rsidR="004B692D" w:rsidRPr="00B16A2C" w:rsidRDefault="004B692D" w:rsidP="004B692D">
      <w:pPr>
        <w:spacing w:line="240" w:lineRule="auto"/>
        <w:ind w:firstLine="720"/>
        <w:jc w:val="both"/>
        <w:rPr>
          <w:rFonts w:ascii="Simplified Arabic" w:hAnsi="Simplified Arabic" w:cs="Simplified Arabic"/>
          <w:sz w:val="28"/>
          <w:szCs w:val="28"/>
        </w:rPr>
      </w:pPr>
      <w:r w:rsidRPr="007943BF">
        <w:rPr>
          <w:rFonts w:ascii="Simplified Arabic" w:hAnsi="Simplified Arabic" w:cs="Simplified Arabic"/>
          <w:sz w:val="28"/>
          <w:szCs w:val="28"/>
          <w:rtl/>
        </w:rPr>
        <w:t xml:space="preserve">يمكن أن يكون لمشاريع البنية التحتية تأثير إيجابي على الاقتصاد المحلي، لكن التأخير في البناء يمكن أن يكون له تأثير معاكس. عندما يتأخر المشروع، يمكن أن يؤدي إلى فقدان الوظائف، وانخفاض في النشاط الاقتصادي وفقدان الثقة في نجاح المشروع. على سبيل المثال، كان لمشروع </w:t>
      </w:r>
      <w:proofErr w:type="spellStart"/>
      <w:r w:rsidRPr="007943BF">
        <w:rPr>
          <w:rFonts w:ascii="Simplified Arabic" w:hAnsi="Simplified Arabic" w:cs="Simplified Arabic"/>
          <w:sz w:val="28"/>
          <w:szCs w:val="28"/>
          <w:rtl/>
        </w:rPr>
        <w:t>كروسريل</w:t>
      </w:r>
      <w:proofErr w:type="spellEnd"/>
      <w:r w:rsidRPr="007943BF">
        <w:rPr>
          <w:rFonts w:ascii="Simplified Arabic" w:hAnsi="Simplified Arabic" w:cs="Simplified Arabic"/>
          <w:sz w:val="28"/>
          <w:szCs w:val="28"/>
          <w:rtl/>
        </w:rPr>
        <w:t xml:space="preserve"> في لندن، الذي تأخر لعدة سنوات، تأثير سلبي على الاقتصاد المحلي، مما أدى إلى فقدان الوظائف وانخفاض النشاط الاقتصادي.</w:t>
      </w:r>
    </w:p>
    <w:p w14:paraId="7AAD0652" w14:textId="77777777" w:rsidR="004B692D" w:rsidRPr="00CB3D1B" w:rsidRDefault="004B692D" w:rsidP="004B692D">
      <w:pPr>
        <w:pStyle w:val="ListParagraph"/>
        <w:numPr>
          <w:ilvl w:val="1"/>
          <w:numId w:val="36"/>
        </w:numPr>
        <w:spacing w:line="240" w:lineRule="auto"/>
        <w:jc w:val="both"/>
        <w:rPr>
          <w:rFonts w:ascii="Simplified Arabic" w:hAnsi="Simplified Arabic" w:cs="Simplified Arabic"/>
          <w:b/>
          <w:bCs/>
          <w:sz w:val="28"/>
          <w:szCs w:val="28"/>
          <w:rtl/>
        </w:rPr>
      </w:pPr>
      <w:r w:rsidRPr="00CB3D1B">
        <w:rPr>
          <w:rFonts w:ascii="Simplified Arabic" w:hAnsi="Simplified Arabic" w:cs="Simplified Arabic"/>
          <w:b/>
          <w:bCs/>
          <w:sz w:val="28"/>
          <w:szCs w:val="28"/>
          <w:rtl/>
        </w:rPr>
        <w:t>ا</w:t>
      </w:r>
      <w:r w:rsidRPr="00CB3D1B">
        <w:rPr>
          <w:rFonts w:ascii="Simplified Arabic" w:hAnsi="Simplified Arabic" w:cs="Simplified Arabic" w:hint="cs"/>
          <w:b/>
          <w:bCs/>
          <w:sz w:val="28"/>
          <w:szCs w:val="28"/>
          <w:rtl/>
        </w:rPr>
        <w:t>لتصور العام</w:t>
      </w:r>
    </w:p>
    <w:p w14:paraId="5AD87777"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 xml:space="preserve">يمكن أن يؤثر التأخير في البناء أيضا على التصور العام لمشروع البنية التحتية. عندما يتأخر المشروع، يمكن أن يؤدي إلى الإحباط والشك وانعدام الثقة في نجاح المشروع. على سبيل المثال، تأخر بناء كنيسة </w:t>
      </w:r>
      <w:proofErr w:type="spellStart"/>
      <w:r w:rsidRPr="007943BF">
        <w:rPr>
          <w:rFonts w:ascii="Simplified Arabic" w:hAnsi="Simplified Arabic" w:cs="Simplified Arabic"/>
          <w:sz w:val="28"/>
          <w:szCs w:val="28"/>
          <w:rtl/>
        </w:rPr>
        <w:t>ساغرادا</w:t>
      </w:r>
      <w:proofErr w:type="spellEnd"/>
      <w:r w:rsidRPr="007943BF">
        <w:rPr>
          <w:rFonts w:ascii="Simplified Arabic" w:hAnsi="Simplified Arabic" w:cs="Simplified Arabic"/>
          <w:sz w:val="28"/>
          <w:szCs w:val="28"/>
          <w:rtl/>
        </w:rPr>
        <w:t xml:space="preserve"> </w:t>
      </w:r>
      <w:proofErr w:type="spellStart"/>
      <w:r w:rsidRPr="007943BF">
        <w:rPr>
          <w:rFonts w:ascii="Simplified Arabic" w:hAnsi="Simplified Arabic" w:cs="Simplified Arabic"/>
          <w:sz w:val="28"/>
          <w:szCs w:val="28"/>
          <w:rtl/>
        </w:rPr>
        <w:t>فاميليا</w:t>
      </w:r>
      <w:proofErr w:type="spellEnd"/>
      <w:r w:rsidRPr="007943BF">
        <w:rPr>
          <w:rFonts w:ascii="Simplified Arabic" w:hAnsi="Simplified Arabic" w:cs="Simplified Arabic"/>
          <w:sz w:val="28"/>
          <w:szCs w:val="28"/>
          <w:rtl/>
        </w:rPr>
        <w:t xml:space="preserve"> في برشلونة بإسبانيا لأكثر من 130 عاما، مما تسبب في شكوك حول الانتهاء من المشروع.</w:t>
      </w:r>
    </w:p>
    <w:p w14:paraId="3D6BFDDA" w14:textId="77777777" w:rsidR="004B692D" w:rsidRPr="00CB3D1B" w:rsidRDefault="004B692D" w:rsidP="004B692D">
      <w:pPr>
        <w:pStyle w:val="ListParagraph"/>
        <w:numPr>
          <w:ilvl w:val="1"/>
          <w:numId w:val="37"/>
        </w:numPr>
        <w:spacing w:line="240" w:lineRule="auto"/>
        <w:jc w:val="both"/>
        <w:rPr>
          <w:rFonts w:ascii="Simplified Arabic" w:hAnsi="Simplified Arabic" w:cs="Simplified Arabic"/>
          <w:b/>
          <w:bCs/>
          <w:sz w:val="28"/>
          <w:szCs w:val="28"/>
          <w:rtl/>
        </w:rPr>
      </w:pPr>
      <w:r w:rsidRPr="00CB3D1B">
        <w:rPr>
          <w:rFonts w:ascii="Simplified Arabic" w:hAnsi="Simplified Arabic" w:cs="Simplified Arabic"/>
          <w:b/>
          <w:bCs/>
          <w:sz w:val="28"/>
          <w:szCs w:val="28"/>
          <w:rtl/>
        </w:rPr>
        <w:t>ا</w:t>
      </w:r>
      <w:r w:rsidRPr="00CB3D1B">
        <w:rPr>
          <w:rFonts w:ascii="Simplified Arabic" w:hAnsi="Simplified Arabic" w:cs="Simplified Arabic" w:hint="cs"/>
          <w:b/>
          <w:bCs/>
          <w:sz w:val="28"/>
          <w:szCs w:val="28"/>
          <w:rtl/>
        </w:rPr>
        <w:t>لمسائل القانونية</w:t>
      </w:r>
    </w:p>
    <w:p w14:paraId="72F66411"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يمكن أن يؤدي التأخير في البناء أيضا إلى مشاكل قانونية، مثل انتهاكات العقود ومطالبات التعويض. عندما يتأخر المشروع، يمكن للمقاولين طلب تعويض عن التكاليف الإضافية المتكبدة بسبب التأخير. على سبيل المثال، تم تأجيل بناء مبنى البرلمان الأسكتلندي، مما أدى إلى معركة قانونية بين المقاول والحكومة الأسكتلندية حول مطالبات التعويض.</w:t>
      </w:r>
    </w:p>
    <w:p w14:paraId="7169D224"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يمكن أن يكون لتأخيرات البناء تأثير كبير على مشاريع البنية التحتية. يمكن أن تؤدي إلى تجاوز التكاليف، وانخفاض الجودة، وتأثير سلبي على الاقتصاد المحلي، ومشاكل الإدراك العام والمشاكل القانونية. ومن الضروري تحديد أسباب التأخيرات واتخاذ التدابير المناسبة لتجنبها. ويمكن للإدارة الفعالة للمشاريع وتقييم المخاطر والتخطيط للطوارئ أن تساعد في التخفيف من أثر التأخيرات في التشييد على مشاريع البنية التحتية</w:t>
      </w:r>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أوداسي</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ودراد</w:t>
      </w:r>
      <w:proofErr w:type="spellEnd"/>
      <w:r w:rsidRPr="007943BF">
        <w:rPr>
          <w:rFonts w:ascii="Simplified Arabic" w:hAnsi="Simplified Arabic" w:cs="Simplified Arabic"/>
          <w:sz w:val="28"/>
          <w:szCs w:val="28"/>
          <w:rtl/>
        </w:rPr>
        <w:t>، 2018).</w:t>
      </w:r>
    </w:p>
    <w:p w14:paraId="03AF9390"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lastRenderedPageBreak/>
        <w:t xml:space="preserve">التأخر في المشاريع الإنشائية هو تحدٍ شائع </w:t>
      </w:r>
      <w:proofErr w:type="spellStart"/>
      <w:r w:rsidRPr="007943BF">
        <w:rPr>
          <w:rFonts w:ascii="Simplified Arabic" w:hAnsi="Simplified Arabic" w:cs="Simplified Arabic"/>
          <w:sz w:val="28"/>
          <w:szCs w:val="28"/>
          <w:rtl/>
        </w:rPr>
        <w:t>يواجهه</w:t>
      </w:r>
      <w:proofErr w:type="spellEnd"/>
      <w:r w:rsidRPr="007943BF">
        <w:rPr>
          <w:rFonts w:ascii="Simplified Arabic" w:hAnsi="Simplified Arabic" w:cs="Simplified Arabic"/>
          <w:sz w:val="28"/>
          <w:szCs w:val="28"/>
          <w:rtl/>
        </w:rPr>
        <w:t xml:space="preserve"> العديد من الشركات والمقاولين في قطاع البناء. سواء كان ذلك بسبب مشاكل في التمويل، تغييرات في التصميم، أو تحديات غير متوقعة في الموقع، فإن التأخر يمكن أن يؤدي إلى خسائر مالية كبيرة وتأثيرات سلبية على سمعة الشركة.</w:t>
      </w:r>
    </w:p>
    <w:p w14:paraId="01BC9EC2"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إن دراسة هذه الظاهرة كفيلة بالاهتمام نظراً للتبعات المالية والاقتصادية التي تفرضها هذه الظاهرة على البلدان بصورة عامة وعلى المناخ الاقتصادي للمشاريع الإنشائية، هذا فضلاً عن التأثيرات السلبية على أقطاب العملية الإنشائية المتمثلة برب العمل والاستشاري والمقاولين، متمثلة بالتكاليف الاضافية الناتجة عن الكلفة غير المباشرة المصروفة على المشاريع (شديفات فارس.2023).</w:t>
      </w:r>
    </w:p>
    <w:p w14:paraId="3C2328BB"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وبشكل عام فإن أسباب هذه الظاهرة ومصادرها بالتأكيد ستنحصر بين رب العمل والاستشاري والمقاول إضافة إلى الجهات الساندة الأخرى كالمؤسسات الحكومية المانحة للتراخيص وغيرها من منظمات غير حكومية مراقبة للعملية الإنشائية بصورة عامة. ويمكن تصنيف العديد من الأسباب بحسب مصدرها أو الجهة المسببة لها بحيث أن هذه الأسباب تتظافر فيما بينها لتشكل ظاهرة التأخير في المشاريع الإنشائية، وغالباً ما تكون هذه الأسباب بشكل أوامر تغيير في المشاريع أو ضعف الأداء للمقاول أو صعوبة تحقيق بعض الجوانب القانونية في التراخيص المطلوبة للعمل.</w:t>
      </w:r>
    </w:p>
    <w:p w14:paraId="2BDE66E1"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ونظراً لكون موضوع التأخير أصبح بهذا القدر من الاهتمام فقد تناوله الباحثون بالعديد من الدراسات و البحوث التي صب أغلبها على تشخيص حجم هذه الظاهرة، و الأهم من ذلك الأسباب المؤدية إلى التأخير في المشاريع الإنشائية، ففي الأردن أجريت مجموعة من الدراسات عن هذا الموضوع للتوصل إلى حقيقة الأسباب المؤدية إلى التأخير في المشاريع الإنشائية، و قد اثبتت احدى هذه الدراسات أن التغيير من قبل من رب العمل و الاستشاري كان السبب الرئيس في التأخير اضافة إلى أسباب أخرى متصلة بتغير الحالة الاقتصادية و الأحوال الجوية، فيما أشارت دراسة أخرى إلى جانب آخر ضمن نطاق رب العمل، و هو الإمكانية المالية لرب العمل و بطء اتخاذ القرار فيما يتعلق بالمشاكل في المشاريع و الذي ينتج عنه تأخير واضح.</w:t>
      </w:r>
    </w:p>
    <w:p w14:paraId="0E1D8129"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أما في المملكة العربية السعودية فقد أوضحت دراسة بهذا الشأن أن رب العمل هو السبب الرئيس للتأخير، وغالباً ما يكون بشكل تغيير في المشروع بناء على رغبة رب العمل. في حين أن الدول الأخرى قد تتغير أسباب التأخير فيها لتكون متمثلة بسوء إدارة المقاول المالية والإدارية للمشروع.</w:t>
      </w:r>
    </w:p>
    <w:p w14:paraId="1CF0B6F2" w14:textId="77777777" w:rsidR="004B692D" w:rsidRPr="007943BF" w:rsidRDefault="004B692D" w:rsidP="004B692D">
      <w:pPr>
        <w:spacing w:line="240" w:lineRule="auto"/>
        <w:ind w:firstLine="720"/>
        <w:jc w:val="both"/>
        <w:rPr>
          <w:rFonts w:ascii="Simplified Arabic" w:hAnsi="Simplified Arabic" w:cs="Simplified Arabic"/>
          <w:sz w:val="28"/>
          <w:szCs w:val="28"/>
          <w:rtl/>
        </w:rPr>
      </w:pPr>
      <w:r w:rsidRPr="007943BF">
        <w:rPr>
          <w:rFonts w:ascii="Simplified Arabic" w:hAnsi="Simplified Arabic" w:cs="Simplified Arabic"/>
          <w:sz w:val="28"/>
          <w:szCs w:val="28"/>
          <w:rtl/>
        </w:rPr>
        <w:t>وقد تم اجراء دارسة أخرى في سلطنة عمان للتعرف على الأسباب الموجبة للتأخير في المشاريع الإنشائية في السلطنة من خلال دراسة ميدانية لعدد من المشاريع تم التوصل فيها إلى أن تخطيط وبرمجة الأعمال الإنشائية كان السبب الرئيس في التأخير لهذه المشاريع.</w:t>
      </w:r>
    </w:p>
    <w:p w14:paraId="59A72C77" w14:textId="77777777" w:rsidR="004B692D" w:rsidRDefault="004B692D" w:rsidP="004B692D"/>
    <w:p w14:paraId="55559D56" w14:textId="77777777" w:rsidR="00C91302" w:rsidRPr="004B692D" w:rsidRDefault="00C91302" w:rsidP="004B692D">
      <w:pPr>
        <w:spacing w:line="240" w:lineRule="auto"/>
        <w:rPr>
          <w:rFonts w:ascii="Simplified Arabic" w:hAnsi="Simplified Arabic" w:cs="Simplified Arabic"/>
          <w:b/>
          <w:bCs/>
          <w:sz w:val="28"/>
          <w:szCs w:val="28"/>
          <w:rtl/>
          <w:lang w:bidi="ar-EG"/>
        </w:rPr>
      </w:pPr>
    </w:p>
    <w:p w14:paraId="50BF76AA" w14:textId="77777777" w:rsidR="004B692D" w:rsidRDefault="004B692D" w:rsidP="00C91302">
      <w:pPr>
        <w:spacing w:line="240" w:lineRule="auto"/>
        <w:jc w:val="both"/>
        <w:rPr>
          <w:rFonts w:ascii="Simplified Arabic" w:hAnsi="Simplified Arabic" w:cs="Simplified Arabic"/>
          <w:b/>
          <w:bCs/>
          <w:sz w:val="28"/>
          <w:szCs w:val="28"/>
          <w:rtl/>
          <w:lang w:bidi="ar-EG"/>
        </w:rPr>
      </w:pPr>
    </w:p>
    <w:p w14:paraId="75A7EBA9" w14:textId="77777777" w:rsidR="004B692D" w:rsidRDefault="004B692D" w:rsidP="00C91302">
      <w:pPr>
        <w:spacing w:line="240" w:lineRule="auto"/>
        <w:jc w:val="both"/>
        <w:rPr>
          <w:rFonts w:ascii="Simplified Arabic" w:hAnsi="Simplified Arabic" w:cs="Simplified Arabic"/>
          <w:b/>
          <w:bCs/>
          <w:sz w:val="28"/>
          <w:szCs w:val="28"/>
          <w:rtl/>
          <w:lang w:bidi="ar-EG"/>
        </w:rPr>
      </w:pPr>
    </w:p>
    <w:p w14:paraId="14EAB7A8" w14:textId="77777777" w:rsidR="004B692D" w:rsidRDefault="004B692D" w:rsidP="00C91302">
      <w:pPr>
        <w:spacing w:line="240" w:lineRule="auto"/>
        <w:jc w:val="both"/>
        <w:rPr>
          <w:rFonts w:ascii="Simplified Arabic" w:hAnsi="Simplified Arabic" w:cs="Simplified Arabic"/>
          <w:b/>
          <w:bCs/>
          <w:sz w:val="28"/>
          <w:szCs w:val="28"/>
          <w:rtl/>
          <w:lang w:bidi="ar-EG"/>
        </w:rPr>
      </w:pPr>
    </w:p>
    <w:p w14:paraId="5980EE1E" w14:textId="77777777" w:rsidR="004B692D" w:rsidRDefault="004B692D" w:rsidP="00C91302">
      <w:pPr>
        <w:spacing w:line="240" w:lineRule="auto"/>
        <w:jc w:val="both"/>
        <w:rPr>
          <w:rFonts w:ascii="Simplified Arabic" w:hAnsi="Simplified Arabic" w:cs="Simplified Arabic"/>
          <w:b/>
          <w:bCs/>
          <w:sz w:val="28"/>
          <w:szCs w:val="28"/>
          <w:rtl/>
          <w:lang w:bidi="ar-EG"/>
        </w:rPr>
      </w:pPr>
    </w:p>
    <w:p w14:paraId="0B3D7CEC" w14:textId="77777777" w:rsidR="004B692D" w:rsidRDefault="004B692D" w:rsidP="00C91302">
      <w:pPr>
        <w:spacing w:line="240" w:lineRule="auto"/>
        <w:jc w:val="both"/>
        <w:rPr>
          <w:rFonts w:ascii="Simplified Arabic" w:hAnsi="Simplified Arabic" w:cs="Simplified Arabic"/>
          <w:b/>
          <w:bCs/>
          <w:sz w:val="28"/>
          <w:szCs w:val="28"/>
          <w:rtl/>
          <w:lang w:bidi="ar-EG"/>
        </w:rPr>
      </w:pPr>
    </w:p>
    <w:p w14:paraId="5AACA93C" w14:textId="77777777" w:rsidR="004B692D" w:rsidRDefault="004B692D" w:rsidP="00C91302">
      <w:pPr>
        <w:spacing w:line="240" w:lineRule="auto"/>
        <w:jc w:val="both"/>
        <w:rPr>
          <w:rFonts w:ascii="Simplified Arabic" w:hAnsi="Simplified Arabic" w:cs="Simplified Arabic"/>
          <w:b/>
          <w:bCs/>
          <w:sz w:val="28"/>
          <w:szCs w:val="28"/>
          <w:rtl/>
          <w:lang w:bidi="ar-EG"/>
        </w:rPr>
      </w:pPr>
    </w:p>
    <w:p w14:paraId="7405EBD8" w14:textId="77777777" w:rsidR="004B692D" w:rsidRDefault="004B692D" w:rsidP="00C91302">
      <w:pPr>
        <w:spacing w:line="240" w:lineRule="auto"/>
        <w:jc w:val="both"/>
        <w:rPr>
          <w:rFonts w:ascii="Simplified Arabic" w:hAnsi="Simplified Arabic" w:cs="Simplified Arabic"/>
          <w:b/>
          <w:bCs/>
          <w:sz w:val="28"/>
          <w:szCs w:val="28"/>
          <w:rtl/>
          <w:lang w:bidi="ar-EG"/>
        </w:rPr>
      </w:pPr>
    </w:p>
    <w:p w14:paraId="03EAF387" w14:textId="77777777" w:rsidR="004B692D" w:rsidRDefault="004B692D" w:rsidP="00C91302">
      <w:pPr>
        <w:spacing w:line="240" w:lineRule="auto"/>
        <w:jc w:val="both"/>
        <w:rPr>
          <w:rFonts w:ascii="Simplified Arabic" w:hAnsi="Simplified Arabic" w:cs="Simplified Arabic"/>
          <w:b/>
          <w:bCs/>
          <w:sz w:val="28"/>
          <w:szCs w:val="28"/>
          <w:rtl/>
          <w:lang w:bidi="ar-EG"/>
        </w:rPr>
      </w:pPr>
    </w:p>
    <w:p w14:paraId="2E0BEF58" w14:textId="77777777" w:rsidR="004B692D" w:rsidRDefault="004B692D" w:rsidP="00C91302">
      <w:pPr>
        <w:spacing w:line="240" w:lineRule="auto"/>
        <w:jc w:val="both"/>
        <w:rPr>
          <w:rFonts w:ascii="Simplified Arabic" w:hAnsi="Simplified Arabic" w:cs="Simplified Arabic"/>
          <w:b/>
          <w:bCs/>
          <w:sz w:val="28"/>
          <w:szCs w:val="28"/>
          <w:rtl/>
          <w:lang w:bidi="ar-EG"/>
        </w:rPr>
      </w:pPr>
    </w:p>
    <w:p w14:paraId="184768B2" w14:textId="77777777" w:rsidR="004B692D" w:rsidRDefault="004B692D" w:rsidP="00C91302">
      <w:pPr>
        <w:spacing w:line="240" w:lineRule="auto"/>
        <w:jc w:val="both"/>
        <w:rPr>
          <w:rFonts w:ascii="Simplified Arabic" w:hAnsi="Simplified Arabic" w:cs="Simplified Arabic"/>
          <w:b/>
          <w:bCs/>
          <w:sz w:val="28"/>
          <w:szCs w:val="28"/>
          <w:rtl/>
          <w:lang w:bidi="ar-EG"/>
        </w:rPr>
      </w:pPr>
    </w:p>
    <w:p w14:paraId="2F732A85" w14:textId="77777777" w:rsidR="004B692D" w:rsidRDefault="004B692D" w:rsidP="00C91302">
      <w:pPr>
        <w:spacing w:line="240" w:lineRule="auto"/>
        <w:jc w:val="both"/>
        <w:rPr>
          <w:rFonts w:ascii="Simplified Arabic" w:hAnsi="Simplified Arabic" w:cs="Simplified Arabic"/>
          <w:b/>
          <w:bCs/>
          <w:sz w:val="28"/>
          <w:szCs w:val="28"/>
          <w:rtl/>
          <w:lang w:bidi="ar-EG"/>
        </w:rPr>
      </w:pPr>
    </w:p>
    <w:sectPr w:rsidR="004B692D" w:rsidSect="004B692D">
      <w:pgSz w:w="11906" w:h="16838"/>
      <w:pgMar w:top="1134" w:right="1701" w:bottom="1134" w:left="1134" w:header="709" w:footer="709" w:gutter="0"/>
      <w:pgBorders w:offsetFrom="page">
        <w:top w:val="thinThickThinSmallGap" w:sz="18" w:space="24" w:color="3B3838" w:themeColor="background2" w:themeShade="40"/>
        <w:left w:val="thinThickThinSmallGap" w:sz="18" w:space="24" w:color="3B3838" w:themeColor="background2" w:themeShade="40"/>
        <w:bottom w:val="thinThickThinSmallGap" w:sz="18" w:space="24" w:color="3B3838" w:themeColor="background2" w:themeShade="40"/>
        <w:right w:val="thinThickThinSmallGap" w:sz="18" w:space="24" w:color="3B3838" w:themeColor="background2" w:themeShade="40"/>
      </w:pgBorders>
      <w:pgNumType w:fmt="arabicAbjad"/>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47D8E" w14:textId="77777777" w:rsidR="00636065" w:rsidRDefault="00636065" w:rsidP="009125CE">
      <w:pPr>
        <w:spacing w:after="0" w:line="240" w:lineRule="auto"/>
      </w:pPr>
      <w:r>
        <w:separator/>
      </w:r>
    </w:p>
  </w:endnote>
  <w:endnote w:type="continuationSeparator" w:id="0">
    <w:p w14:paraId="6B7455AF" w14:textId="77777777" w:rsidR="00636065" w:rsidRDefault="0063606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7ED959" w14:textId="77777777" w:rsidR="00636065" w:rsidRDefault="00636065" w:rsidP="009125CE">
      <w:pPr>
        <w:spacing w:after="0" w:line="240" w:lineRule="auto"/>
      </w:pPr>
      <w:r>
        <w:separator/>
      </w:r>
    </w:p>
  </w:footnote>
  <w:footnote w:type="continuationSeparator" w:id="0">
    <w:p w14:paraId="03141FB4" w14:textId="77777777" w:rsidR="00636065" w:rsidRDefault="0063606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F362E"/>
    <w:multiLevelType w:val="hybridMultilevel"/>
    <w:tmpl w:val="99806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165ED"/>
    <w:multiLevelType w:val="hybridMultilevel"/>
    <w:tmpl w:val="972E6D50"/>
    <w:lvl w:ilvl="0" w:tplc="21BA59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6406C"/>
    <w:multiLevelType w:val="multilevel"/>
    <w:tmpl w:val="54709E2C"/>
    <w:lvl w:ilvl="0">
      <w:start w:val="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1230743B"/>
    <w:multiLevelType w:val="multilevel"/>
    <w:tmpl w:val="7C2E7B64"/>
    <w:lvl w:ilvl="0">
      <w:start w:val="3"/>
      <w:numFmt w:val="decimal"/>
      <w:lvlText w:val="%1."/>
      <w:lvlJc w:val="left"/>
      <w:pPr>
        <w:ind w:left="510" w:hanging="51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8B464C7"/>
    <w:multiLevelType w:val="hybridMultilevel"/>
    <w:tmpl w:val="FE8A9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0B6CCD"/>
    <w:multiLevelType w:val="hybridMultilevel"/>
    <w:tmpl w:val="92764980"/>
    <w:lvl w:ilvl="0" w:tplc="60B8C5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C64E4E"/>
    <w:multiLevelType w:val="hybridMultilevel"/>
    <w:tmpl w:val="5246D8D0"/>
    <w:lvl w:ilvl="0" w:tplc="CD7EEE36">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460F41"/>
    <w:multiLevelType w:val="hybridMultilevel"/>
    <w:tmpl w:val="D2B651A8"/>
    <w:lvl w:ilvl="0" w:tplc="8FFC35F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8A7513"/>
    <w:multiLevelType w:val="multilevel"/>
    <w:tmpl w:val="6AA0F4EC"/>
    <w:lvl w:ilvl="0">
      <w:start w:val="5"/>
      <w:numFmt w:val="decimal"/>
      <w:lvlText w:val="%1."/>
      <w:lvlJc w:val="left"/>
      <w:pPr>
        <w:ind w:left="510" w:hanging="51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66E70D6"/>
    <w:multiLevelType w:val="hybridMultilevel"/>
    <w:tmpl w:val="C0CA93CA"/>
    <w:lvl w:ilvl="0" w:tplc="632E444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A716B9"/>
    <w:multiLevelType w:val="multilevel"/>
    <w:tmpl w:val="C86096BC"/>
    <w:lvl w:ilvl="0">
      <w:start w:val="2"/>
      <w:numFmt w:val="decimal"/>
      <w:lvlText w:val="%1."/>
      <w:lvlJc w:val="left"/>
      <w:pPr>
        <w:ind w:left="510" w:hanging="51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CFD1E1F"/>
    <w:multiLevelType w:val="multilevel"/>
    <w:tmpl w:val="6DBE99A8"/>
    <w:lvl w:ilvl="0">
      <w:start w:val="4"/>
      <w:numFmt w:val="decimal"/>
      <w:lvlText w:val="%1."/>
      <w:lvlJc w:val="left"/>
      <w:pPr>
        <w:ind w:left="510" w:hanging="51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EF525BC"/>
    <w:multiLevelType w:val="hybridMultilevel"/>
    <w:tmpl w:val="A27AC254"/>
    <w:lvl w:ilvl="0" w:tplc="2698F234">
      <w:start w:val="1"/>
      <w:numFmt w:val="decimal"/>
      <w:lvlText w:val="%1."/>
      <w:lvlJc w:val="left"/>
      <w:pPr>
        <w:ind w:left="108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A202AE"/>
    <w:multiLevelType w:val="multilevel"/>
    <w:tmpl w:val="E53E2618"/>
    <w:lvl w:ilvl="0">
      <w:start w:val="1"/>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19D1D1F"/>
    <w:multiLevelType w:val="hybridMultilevel"/>
    <w:tmpl w:val="0C0A5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F212DD"/>
    <w:multiLevelType w:val="multilevel"/>
    <w:tmpl w:val="79D697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6" w15:restartNumberingAfterBreak="0">
    <w:nsid w:val="3E156EB2"/>
    <w:multiLevelType w:val="multilevel"/>
    <w:tmpl w:val="F8CA027A"/>
    <w:lvl w:ilvl="0">
      <w:start w:val="5"/>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E33619E"/>
    <w:multiLevelType w:val="hybridMultilevel"/>
    <w:tmpl w:val="2070E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A6C4E"/>
    <w:multiLevelType w:val="hybridMultilevel"/>
    <w:tmpl w:val="9C2A9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940067"/>
    <w:multiLevelType w:val="hybridMultilevel"/>
    <w:tmpl w:val="460EF7EE"/>
    <w:lvl w:ilvl="0" w:tplc="9276418E">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8E4AF6"/>
    <w:multiLevelType w:val="multilevel"/>
    <w:tmpl w:val="FBA210AC"/>
    <w:lvl w:ilvl="0">
      <w:start w:val="2"/>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5CE3A2F"/>
    <w:multiLevelType w:val="multilevel"/>
    <w:tmpl w:val="84148FF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741533B"/>
    <w:multiLevelType w:val="multilevel"/>
    <w:tmpl w:val="A3AEBA6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B195393"/>
    <w:multiLevelType w:val="multilevel"/>
    <w:tmpl w:val="F3EE8C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E81566"/>
    <w:multiLevelType w:val="multilevel"/>
    <w:tmpl w:val="3406548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1C06EEC"/>
    <w:multiLevelType w:val="multilevel"/>
    <w:tmpl w:val="5D04CAEC"/>
    <w:lvl w:ilvl="0">
      <w:start w:val="3"/>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3814B39"/>
    <w:multiLevelType w:val="multilevel"/>
    <w:tmpl w:val="B9B01A0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7" w15:restartNumberingAfterBreak="0">
    <w:nsid w:val="55363B71"/>
    <w:multiLevelType w:val="hybridMultilevel"/>
    <w:tmpl w:val="4156DC92"/>
    <w:lvl w:ilvl="0" w:tplc="2698F234">
      <w:start w:val="1"/>
      <w:numFmt w:val="decimal"/>
      <w:lvlText w:val="%1."/>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9A3749"/>
    <w:multiLevelType w:val="multilevel"/>
    <w:tmpl w:val="6672786A"/>
    <w:lvl w:ilvl="0">
      <w:start w:val="4"/>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7D63E88"/>
    <w:multiLevelType w:val="multilevel"/>
    <w:tmpl w:val="54709E2C"/>
    <w:lvl w:ilvl="0">
      <w:start w:val="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0" w15:restartNumberingAfterBreak="0">
    <w:nsid w:val="6AA758C1"/>
    <w:multiLevelType w:val="multilevel"/>
    <w:tmpl w:val="596C0EBE"/>
    <w:lvl w:ilvl="0">
      <w:start w:val="1"/>
      <w:numFmt w:val="decimal"/>
      <w:lvlText w:val="%1."/>
      <w:lvlJc w:val="left"/>
      <w:pPr>
        <w:ind w:left="600" w:hanging="6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31" w15:restartNumberingAfterBreak="0">
    <w:nsid w:val="6E1D2E26"/>
    <w:multiLevelType w:val="hybridMultilevel"/>
    <w:tmpl w:val="37865BCA"/>
    <w:lvl w:ilvl="0" w:tplc="FA7E5C02">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693A7C"/>
    <w:multiLevelType w:val="hybridMultilevel"/>
    <w:tmpl w:val="EEBE72FA"/>
    <w:lvl w:ilvl="0" w:tplc="2698F234">
      <w:start w:val="1"/>
      <w:numFmt w:val="decimal"/>
      <w:lvlText w:val="%1."/>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430479"/>
    <w:multiLevelType w:val="multilevel"/>
    <w:tmpl w:val="A32EAEAA"/>
    <w:lvl w:ilvl="0">
      <w:start w:val="2"/>
      <w:numFmt w:val="decimal"/>
      <w:lvlText w:val="%1."/>
      <w:lvlJc w:val="left"/>
      <w:pPr>
        <w:ind w:left="600" w:hanging="600"/>
      </w:pPr>
      <w:rPr>
        <w:rFonts w:hint="default"/>
        <w:color w:val="ED7D31" w:themeColor="accent2"/>
        <w:sz w:val="36"/>
        <w:u w:val="single"/>
      </w:rPr>
    </w:lvl>
    <w:lvl w:ilvl="1">
      <w:start w:val="1"/>
      <w:numFmt w:val="decimal"/>
      <w:lvlText w:val="%1.%2."/>
      <w:lvlJc w:val="left"/>
      <w:pPr>
        <w:ind w:left="1080" w:hanging="720"/>
      </w:pPr>
      <w:rPr>
        <w:rFonts w:hint="default"/>
        <w:color w:val="ED7D31" w:themeColor="accent2"/>
        <w:sz w:val="36"/>
        <w:u w:val="single"/>
      </w:rPr>
    </w:lvl>
    <w:lvl w:ilvl="2">
      <w:start w:val="1"/>
      <w:numFmt w:val="decimal"/>
      <w:lvlText w:val="%1.%2.%3."/>
      <w:lvlJc w:val="left"/>
      <w:pPr>
        <w:ind w:left="1440" w:hanging="720"/>
      </w:pPr>
      <w:rPr>
        <w:rFonts w:hint="default"/>
        <w:color w:val="ED7D31" w:themeColor="accent2"/>
        <w:sz w:val="36"/>
        <w:u w:val="single"/>
      </w:rPr>
    </w:lvl>
    <w:lvl w:ilvl="3">
      <w:start w:val="1"/>
      <w:numFmt w:val="decimal"/>
      <w:lvlText w:val="%1.%2.%3.%4."/>
      <w:lvlJc w:val="left"/>
      <w:pPr>
        <w:ind w:left="2160" w:hanging="1080"/>
      </w:pPr>
      <w:rPr>
        <w:rFonts w:hint="default"/>
        <w:color w:val="ED7D31" w:themeColor="accent2"/>
        <w:sz w:val="36"/>
        <w:u w:val="single"/>
      </w:rPr>
    </w:lvl>
    <w:lvl w:ilvl="4">
      <w:start w:val="1"/>
      <w:numFmt w:val="decimal"/>
      <w:lvlText w:val="%1.%2.%3.%4.%5."/>
      <w:lvlJc w:val="left"/>
      <w:pPr>
        <w:ind w:left="2880" w:hanging="1440"/>
      </w:pPr>
      <w:rPr>
        <w:rFonts w:hint="default"/>
        <w:color w:val="ED7D31" w:themeColor="accent2"/>
        <w:sz w:val="36"/>
        <w:u w:val="single"/>
      </w:rPr>
    </w:lvl>
    <w:lvl w:ilvl="5">
      <w:start w:val="1"/>
      <w:numFmt w:val="decimal"/>
      <w:lvlText w:val="%1.%2.%3.%4.%5.%6."/>
      <w:lvlJc w:val="left"/>
      <w:pPr>
        <w:ind w:left="3240" w:hanging="1440"/>
      </w:pPr>
      <w:rPr>
        <w:rFonts w:hint="default"/>
        <w:color w:val="ED7D31" w:themeColor="accent2"/>
        <w:sz w:val="36"/>
        <w:u w:val="single"/>
      </w:rPr>
    </w:lvl>
    <w:lvl w:ilvl="6">
      <w:start w:val="1"/>
      <w:numFmt w:val="decimal"/>
      <w:lvlText w:val="%1.%2.%3.%4.%5.%6.%7."/>
      <w:lvlJc w:val="left"/>
      <w:pPr>
        <w:ind w:left="3960" w:hanging="1800"/>
      </w:pPr>
      <w:rPr>
        <w:rFonts w:hint="default"/>
        <w:color w:val="ED7D31" w:themeColor="accent2"/>
        <w:sz w:val="36"/>
        <w:u w:val="single"/>
      </w:rPr>
    </w:lvl>
    <w:lvl w:ilvl="7">
      <w:start w:val="1"/>
      <w:numFmt w:val="decimal"/>
      <w:lvlText w:val="%1.%2.%3.%4.%5.%6.%7.%8."/>
      <w:lvlJc w:val="left"/>
      <w:pPr>
        <w:ind w:left="4680" w:hanging="2160"/>
      </w:pPr>
      <w:rPr>
        <w:rFonts w:hint="default"/>
        <w:color w:val="ED7D31" w:themeColor="accent2"/>
        <w:sz w:val="36"/>
        <w:u w:val="single"/>
      </w:rPr>
    </w:lvl>
    <w:lvl w:ilvl="8">
      <w:start w:val="1"/>
      <w:numFmt w:val="decimal"/>
      <w:lvlText w:val="%1.%2.%3.%4.%5.%6.%7.%8.%9."/>
      <w:lvlJc w:val="left"/>
      <w:pPr>
        <w:ind w:left="5040" w:hanging="2160"/>
      </w:pPr>
      <w:rPr>
        <w:rFonts w:hint="default"/>
        <w:color w:val="ED7D31" w:themeColor="accent2"/>
        <w:sz w:val="36"/>
        <w:u w:val="single"/>
      </w:rPr>
    </w:lvl>
  </w:abstractNum>
  <w:abstractNum w:abstractNumId="34" w15:restartNumberingAfterBreak="0">
    <w:nsid w:val="78CE3FA3"/>
    <w:multiLevelType w:val="multilevel"/>
    <w:tmpl w:val="3E1628D0"/>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5" w15:restartNumberingAfterBreak="0">
    <w:nsid w:val="79562733"/>
    <w:multiLevelType w:val="multilevel"/>
    <w:tmpl w:val="2BE8DD5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B9A1305"/>
    <w:multiLevelType w:val="multilevel"/>
    <w:tmpl w:val="9C26EC64"/>
    <w:lvl w:ilvl="0">
      <w:start w:val="4"/>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BF3742A"/>
    <w:multiLevelType w:val="multilevel"/>
    <w:tmpl w:val="5A9A57F4"/>
    <w:lvl w:ilvl="0">
      <w:start w:val="1"/>
      <w:numFmt w:val="decimal"/>
      <w:lvlText w:val="%1."/>
      <w:lvlJc w:val="left"/>
      <w:pPr>
        <w:ind w:left="465" w:hanging="46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DCE1509"/>
    <w:multiLevelType w:val="multilevel"/>
    <w:tmpl w:val="63424B8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9759873">
    <w:abstractNumId w:val="15"/>
  </w:num>
  <w:num w:numId="2" w16cid:durableId="571231140">
    <w:abstractNumId w:val="24"/>
  </w:num>
  <w:num w:numId="3" w16cid:durableId="958609802">
    <w:abstractNumId w:val="23"/>
  </w:num>
  <w:num w:numId="4" w16cid:durableId="1174884296">
    <w:abstractNumId w:val="9"/>
  </w:num>
  <w:num w:numId="5" w16cid:durableId="907766160">
    <w:abstractNumId w:val="21"/>
  </w:num>
  <w:num w:numId="6" w16cid:durableId="174226720">
    <w:abstractNumId w:val="31"/>
  </w:num>
  <w:num w:numId="7" w16cid:durableId="1738505877">
    <w:abstractNumId w:val="12"/>
  </w:num>
  <w:num w:numId="8" w16cid:durableId="1158811516">
    <w:abstractNumId w:val="38"/>
  </w:num>
  <w:num w:numId="9" w16cid:durableId="322248311">
    <w:abstractNumId w:val="27"/>
  </w:num>
  <w:num w:numId="10" w16cid:durableId="1898936030">
    <w:abstractNumId w:val="22"/>
  </w:num>
  <w:num w:numId="11" w16cid:durableId="1258365894">
    <w:abstractNumId w:val="32"/>
  </w:num>
  <w:num w:numId="12" w16cid:durableId="593636214">
    <w:abstractNumId w:val="36"/>
  </w:num>
  <w:num w:numId="13" w16cid:durableId="637495907">
    <w:abstractNumId w:val="1"/>
  </w:num>
  <w:num w:numId="14" w16cid:durableId="2078550257">
    <w:abstractNumId w:val="0"/>
  </w:num>
  <w:num w:numId="15" w16cid:durableId="284969671">
    <w:abstractNumId w:val="18"/>
  </w:num>
  <w:num w:numId="16" w16cid:durableId="980814958">
    <w:abstractNumId w:val="26"/>
  </w:num>
  <w:num w:numId="17" w16cid:durableId="731008640">
    <w:abstractNumId w:val="33"/>
  </w:num>
  <w:num w:numId="18" w16cid:durableId="373164227">
    <w:abstractNumId w:val="34"/>
  </w:num>
  <w:num w:numId="19" w16cid:durableId="617025657">
    <w:abstractNumId w:val="2"/>
  </w:num>
  <w:num w:numId="20" w16cid:durableId="1701736459">
    <w:abstractNumId w:val="4"/>
  </w:num>
  <w:num w:numId="21" w16cid:durableId="1808550295">
    <w:abstractNumId w:val="29"/>
  </w:num>
  <w:num w:numId="22" w16cid:durableId="1707215209">
    <w:abstractNumId w:val="30"/>
  </w:num>
  <w:num w:numId="23" w16cid:durableId="1036467486">
    <w:abstractNumId w:val="17"/>
  </w:num>
  <w:num w:numId="24" w16cid:durableId="340012094">
    <w:abstractNumId w:val="13"/>
  </w:num>
  <w:num w:numId="25" w16cid:durableId="590433197">
    <w:abstractNumId w:val="20"/>
  </w:num>
  <w:num w:numId="26" w16cid:durableId="714624473">
    <w:abstractNumId w:val="25"/>
  </w:num>
  <w:num w:numId="27" w16cid:durableId="1790852725">
    <w:abstractNumId w:val="16"/>
  </w:num>
  <w:num w:numId="28" w16cid:durableId="1851488937">
    <w:abstractNumId w:val="28"/>
  </w:num>
  <w:num w:numId="29" w16cid:durableId="877738803">
    <w:abstractNumId w:val="14"/>
  </w:num>
  <w:num w:numId="30" w16cid:durableId="1451701568">
    <w:abstractNumId w:val="35"/>
  </w:num>
  <w:num w:numId="31" w16cid:durableId="411663649">
    <w:abstractNumId w:val="37"/>
  </w:num>
  <w:num w:numId="32" w16cid:durableId="639924160">
    <w:abstractNumId w:val="19"/>
  </w:num>
  <w:num w:numId="33" w16cid:durableId="372115613">
    <w:abstractNumId w:val="5"/>
  </w:num>
  <w:num w:numId="34" w16cid:durableId="1597864870">
    <w:abstractNumId w:val="10"/>
  </w:num>
  <w:num w:numId="35" w16cid:durableId="1976837135">
    <w:abstractNumId w:val="3"/>
  </w:num>
  <w:num w:numId="36" w16cid:durableId="1556502450">
    <w:abstractNumId w:val="11"/>
  </w:num>
  <w:num w:numId="37" w16cid:durableId="666977463">
    <w:abstractNumId w:val="8"/>
  </w:num>
  <w:num w:numId="38" w16cid:durableId="339432482">
    <w:abstractNumId w:val="6"/>
  </w:num>
  <w:num w:numId="39" w16cid:durableId="12253357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2355ED"/>
    <w:rsid w:val="004163C7"/>
    <w:rsid w:val="0048252B"/>
    <w:rsid w:val="004B692D"/>
    <w:rsid w:val="00505F79"/>
    <w:rsid w:val="00636065"/>
    <w:rsid w:val="006878B6"/>
    <w:rsid w:val="006948DE"/>
    <w:rsid w:val="007B0E54"/>
    <w:rsid w:val="007E3A20"/>
    <w:rsid w:val="00877AAC"/>
    <w:rsid w:val="00896FE4"/>
    <w:rsid w:val="008F1EAE"/>
    <w:rsid w:val="009125CE"/>
    <w:rsid w:val="00946F5F"/>
    <w:rsid w:val="009633F2"/>
    <w:rsid w:val="00987ED4"/>
    <w:rsid w:val="009A2729"/>
    <w:rsid w:val="009B6888"/>
    <w:rsid w:val="009C0161"/>
    <w:rsid w:val="009D108D"/>
    <w:rsid w:val="009E1436"/>
    <w:rsid w:val="009E5668"/>
    <w:rsid w:val="00A07E21"/>
    <w:rsid w:val="00AA79E9"/>
    <w:rsid w:val="00AB0A70"/>
    <w:rsid w:val="00B454EB"/>
    <w:rsid w:val="00B63B0F"/>
    <w:rsid w:val="00B7678A"/>
    <w:rsid w:val="00BC094B"/>
    <w:rsid w:val="00C72744"/>
    <w:rsid w:val="00C91302"/>
    <w:rsid w:val="00CB2A44"/>
    <w:rsid w:val="00D04F62"/>
    <w:rsid w:val="00D22171"/>
    <w:rsid w:val="00D52480"/>
    <w:rsid w:val="00DD0EED"/>
    <w:rsid w:val="00DF27F7"/>
    <w:rsid w:val="00E80FD9"/>
    <w:rsid w:val="00F3184B"/>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FootnoteText">
    <w:name w:val="footnote text"/>
    <w:basedOn w:val="Normal"/>
    <w:link w:val="FootnoteTextChar"/>
    <w:uiPriority w:val="99"/>
    <w:unhideWhenUsed/>
    <w:rsid w:val="00C91302"/>
    <w:pPr>
      <w:spacing w:after="0" w:line="240" w:lineRule="auto"/>
    </w:pPr>
    <w:rPr>
      <w:sz w:val="20"/>
      <w:szCs w:val="20"/>
    </w:rPr>
  </w:style>
  <w:style w:type="character" w:customStyle="1" w:styleId="FootnoteTextChar">
    <w:name w:val="Footnote Text Char"/>
    <w:basedOn w:val="DefaultParagraphFont"/>
    <w:link w:val="FootnoteText"/>
    <w:uiPriority w:val="99"/>
    <w:rsid w:val="00C91302"/>
    <w:rPr>
      <w:sz w:val="20"/>
      <w:szCs w:val="20"/>
    </w:rPr>
  </w:style>
  <w:style w:type="character" w:styleId="FootnoteReference">
    <w:name w:val="footnote reference"/>
    <w:basedOn w:val="DefaultParagraphFont"/>
    <w:uiPriority w:val="99"/>
    <w:semiHidden/>
    <w:unhideWhenUsed/>
    <w:rsid w:val="00C91302"/>
    <w:rPr>
      <w:vertAlign w:val="superscript"/>
    </w:rPr>
  </w:style>
  <w:style w:type="character" w:customStyle="1" w:styleId="ezkurwreuab5ozgtqnkl">
    <w:name w:val="ezkurwreuab5ozgtqnkl"/>
    <w:basedOn w:val="DefaultParagraphFont"/>
    <w:rsid w:val="00C91302"/>
  </w:style>
  <w:style w:type="paragraph" w:styleId="NormalWeb">
    <w:name w:val="Normal (Web)"/>
    <w:basedOn w:val="Normal"/>
    <w:uiPriority w:val="99"/>
    <w:unhideWhenUsed/>
    <w:rsid w:val="00C9130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chor-text">
    <w:name w:val="anchor-text"/>
    <w:basedOn w:val="DefaultParagraphFont"/>
    <w:rsid w:val="00C91302"/>
  </w:style>
  <w:style w:type="paragraph" w:styleId="Caption">
    <w:name w:val="caption"/>
    <w:basedOn w:val="Normal"/>
    <w:next w:val="Normal"/>
    <w:uiPriority w:val="35"/>
    <w:unhideWhenUsed/>
    <w:qFormat/>
    <w:rsid w:val="00C91302"/>
    <w:pPr>
      <w:spacing w:after="200" w:line="240" w:lineRule="auto"/>
    </w:pPr>
    <w:rPr>
      <w:i/>
      <w:iCs/>
      <w:color w:val="44546A" w:themeColor="text2"/>
      <w:sz w:val="18"/>
      <w:szCs w:val="18"/>
    </w:rPr>
  </w:style>
  <w:style w:type="table" w:styleId="TableGrid">
    <w:name w:val="Table Grid"/>
    <w:basedOn w:val="TableNormal"/>
    <w:uiPriority w:val="39"/>
    <w:rsid w:val="00C913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C91302"/>
    <w:pPr>
      <w:ind w:left="720"/>
      <w:contextualSpacing/>
    </w:pPr>
  </w:style>
  <w:style w:type="table" w:styleId="ListTable7Colorful-Accent2">
    <w:name w:val="List Table 7 Colorful Accent 2"/>
    <w:basedOn w:val="TableNormal"/>
    <w:uiPriority w:val="52"/>
    <w:rsid w:val="00C91302"/>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ListParagraphChar">
    <w:name w:val="List Paragraph Char"/>
    <w:link w:val="ListParagraph"/>
    <w:uiPriority w:val="34"/>
    <w:qFormat/>
    <w:rsid w:val="00C91302"/>
  </w:style>
  <w:style w:type="table" w:styleId="PlainTable2">
    <w:name w:val="Plain Table 2"/>
    <w:basedOn w:val="TableNormal"/>
    <w:uiPriority w:val="42"/>
    <w:rsid w:val="00C913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7472</Words>
  <Characters>42595</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Alhaqbani, Salem</cp:lastModifiedBy>
  <cp:revision>10</cp:revision>
  <dcterms:created xsi:type="dcterms:W3CDTF">2024-01-27T08:57:00Z</dcterms:created>
  <dcterms:modified xsi:type="dcterms:W3CDTF">2024-11-11T21:58:00Z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