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540D1"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4D8CD143" w14:textId="212D770E" w:rsidR="002C07A0" w:rsidRPr="009125CE" w:rsidRDefault="002C07A0" w:rsidP="009125CE">
      <w:pPr>
        <w:jc w:val="center"/>
        <w:rPr>
          <w:rFonts w:ascii="Sakkal Majalla" w:hAnsi="Sakkal Majalla" w:cs="Sakkal Majalla"/>
          <w:b/>
          <w:bCs/>
          <w:sz w:val="48"/>
          <w:szCs w:val="48"/>
          <w:u w:val="single"/>
          <w:rtl/>
        </w:rPr>
      </w:pPr>
      <w:r w:rsidRPr="002C07A0">
        <w:rPr>
          <w:rFonts w:ascii="Sakkal Majalla" w:hAnsi="Sakkal Majalla" w:cs="Sakkal Majalla"/>
          <w:b/>
          <w:bCs/>
          <w:sz w:val="48"/>
          <w:szCs w:val="48"/>
          <w:u w:val="single"/>
          <w:rtl/>
        </w:rPr>
        <w:t>المقدمة  (</w:t>
      </w:r>
      <w:r w:rsidRPr="002C07A0">
        <w:rPr>
          <w:rFonts w:ascii="Sakkal Majalla" w:hAnsi="Sakkal Majalla" w:cs="Sakkal Majalla"/>
          <w:b/>
          <w:bCs/>
          <w:sz w:val="48"/>
          <w:szCs w:val="48"/>
          <w:u w:val="single"/>
        </w:rPr>
        <w:t>Introduction</w:t>
      </w:r>
      <w:r w:rsidRPr="002C07A0">
        <w:rPr>
          <w:rFonts w:ascii="Sakkal Majalla" w:hAnsi="Sakkal Majalla" w:cs="Sakkal Majalla"/>
          <w:b/>
          <w:bCs/>
          <w:sz w:val="48"/>
          <w:szCs w:val="48"/>
          <w:u w:val="single"/>
          <w:rtl/>
        </w:rPr>
        <w:t>)</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44DB923D" w14:textId="0FAAA048" w:rsidR="009125CE" w:rsidRPr="002C07A0" w:rsidRDefault="002C07A0" w:rsidP="002C07A0">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1.1 مقدمة الدراسة</w:t>
      </w:r>
      <w:r w:rsidR="009125CE">
        <w:rPr>
          <w:rFonts w:ascii="Sakkal Majalla" w:hAnsi="Sakkal Majalla" w:cs="Sakkal Majalla" w:hint="cs"/>
          <w:sz w:val="28"/>
          <w:szCs w:val="28"/>
          <w:u w:val="single"/>
          <w:rtl/>
        </w:rPr>
        <w:t>:</w:t>
      </w:r>
    </w:p>
    <w:p w14:paraId="43544A41" w14:textId="040CC0D6" w:rsidR="002C07A0" w:rsidRDefault="002C07A0" w:rsidP="002C07A0">
      <w:pPr>
        <w:rPr>
          <w:rFonts w:ascii="Sakkal Majalla" w:hAnsi="Sakkal Majalla" w:cs="Sakkal Majalla"/>
          <w:sz w:val="28"/>
          <w:szCs w:val="28"/>
          <w:rtl/>
          <w:lang w:val="en-AE" w:bidi="ar-EG"/>
        </w:rPr>
      </w:pPr>
      <w:r w:rsidRPr="004F57BC">
        <w:rPr>
          <w:rFonts w:ascii="Sakkal Majalla" w:hAnsi="Sakkal Majalla" w:cs="Sakkal Majalla"/>
          <w:sz w:val="28"/>
          <w:szCs w:val="28"/>
          <w:rtl/>
          <w:lang w:val="en-AE" w:bidi="ar-EG"/>
        </w:rPr>
        <w:t>شهدت بيئة الأعمال العالمية خلال العقود الأخيرة تحولات جوهرية ومتسارعة نتيجة للتطورات التكنولوجية المتلاحقة، والعولمة الاقتصادية، والانفتاح التجاري، والتغير المستمر في تفضيلات العملاء واحتياجاتهم. وقد أسهمت هذه التحولات في زيادة حدة المنافسة بين المؤسسات، الأمر الذي دفعها إلى البحث عن أساليب واستراتيجيات مبتكرة تمكّنها من تحقيق التميز التنافسي والاستمرار في الأسواق. ولم يعد النجاح المؤسسي قائمًا على الموارد التقليدية فقط، بل أصبح يعتمد بشكل متزايد على القدرة على الابتكار والتجديد المستمر في مختلف جوانب العمل المؤسسي.</w:t>
      </w:r>
    </w:p>
    <w:p w14:paraId="75A49AAC" w14:textId="77777777" w:rsidR="002C07A0" w:rsidRPr="004F57BC" w:rsidRDefault="002C07A0" w:rsidP="002C07A0">
      <w:pPr>
        <w:rPr>
          <w:rFonts w:ascii="Sakkal Majalla" w:hAnsi="Sakkal Majalla" w:cs="Sakkal Majalla"/>
          <w:sz w:val="28"/>
          <w:szCs w:val="28"/>
          <w:rtl/>
          <w:lang w:val="en-AE" w:bidi="ar-EG"/>
        </w:rPr>
      </w:pPr>
    </w:p>
    <w:p w14:paraId="13B17808" w14:textId="77777777" w:rsidR="002C07A0" w:rsidRPr="004F57BC" w:rsidRDefault="002C07A0" w:rsidP="002C07A0">
      <w:pPr>
        <w:rPr>
          <w:rFonts w:ascii="Sakkal Majalla" w:hAnsi="Sakkal Majalla" w:cs="Sakkal Majalla"/>
          <w:sz w:val="28"/>
          <w:szCs w:val="28"/>
          <w:rtl/>
          <w:lang w:val="en-AE" w:bidi="ar-EG"/>
        </w:rPr>
      </w:pPr>
      <w:r w:rsidRPr="004F57BC">
        <w:rPr>
          <w:rFonts w:ascii="Sakkal Majalla" w:hAnsi="Sakkal Majalla" w:cs="Sakkal Majalla"/>
          <w:sz w:val="28"/>
          <w:szCs w:val="28"/>
          <w:rtl/>
          <w:lang w:val="en-AE" w:bidi="ar-EG"/>
        </w:rPr>
        <w:t>وفي هذا السياق، برز الابتكار المؤسسي كأحد المفاهيم الحديثة التي حظيت باهتمام متزايد في الأدبيات الإدارية، نظرًا لدوره الحيوي في تعزيز كفاءة الأداء المؤسسي وتحقيق الاستدامة. ويشير الابتكار المؤسسي إلى قدرة المؤسسة على تطوير وتطبيق أفكار جديدة في الهياكل التنظيمية، والعمليات الإدارية، ونماذج الأعمال، والثقافة التنظيمية، بما يسهم في تحسين الأداء العام وخلق قيمة مضافة. وقد أكدت العديد من الدراسات أن المؤسسات التي تتبنى ممارسات ابتكارية على المستوى المؤسسي تكون أكثر قدرة على التكيف مع التغيرات البيئية وأكثر تحقيقًا للتميز التنافسي مقارنة بغيرها من المؤسسات التي تعتمد على الأساليب التقليدية (</w:t>
      </w:r>
      <w:proofErr w:type="spellStart"/>
      <w:r w:rsidRPr="004F57BC">
        <w:rPr>
          <w:rFonts w:ascii="Sakkal Majalla" w:hAnsi="Sakkal Majalla" w:cs="Sakkal Majalla"/>
          <w:sz w:val="28"/>
          <w:szCs w:val="28"/>
          <w:lang w:val="en-AE" w:bidi="ar-EG"/>
        </w:rPr>
        <w:t>Damanpour</w:t>
      </w:r>
      <w:proofErr w:type="spellEnd"/>
      <w:r w:rsidRPr="004F57BC">
        <w:rPr>
          <w:rFonts w:ascii="Sakkal Majalla" w:hAnsi="Sakkal Majalla" w:cs="Sakkal Majalla"/>
          <w:sz w:val="28"/>
          <w:szCs w:val="28"/>
          <w:lang w:val="en-AE" w:bidi="ar-EG"/>
        </w:rPr>
        <w:t>, 1991</w:t>
      </w:r>
      <w:r w:rsidRPr="004F57BC">
        <w:rPr>
          <w:rFonts w:ascii="Sakkal Majalla" w:hAnsi="Sakkal Majalla" w:cs="Sakkal Majalla"/>
          <w:sz w:val="28"/>
          <w:szCs w:val="28"/>
          <w:rtl/>
          <w:lang w:val="en-AE" w:bidi="ar-EG"/>
        </w:rPr>
        <w:t xml:space="preserve">؛ </w:t>
      </w:r>
      <w:r w:rsidRPr="004F57BC">
        <w:rPr>
          <w:rFonts w:ascii="Sakkal Majalla" w:hAnsi="Sakkal Majalla" w:cs="Sakkal Majalla"/>
          <w:sz w:val="28"/>
          <w:szCs w:val="28"/>
          <w:lang w:val="en-AE" w:bidi="ar-EG"/>
        </w:rPr>
        <w:t>OECD, 2018</w:t>
      </w:r>
      <w:r w:rsidRPr="004F57BC">
        <w:rPr>
          <w:rFonts w:ascii="Sakkal Majalla" w:hAnsi="Sakkal Majalla" w:cs="Sakkal Majalla"/>
          <w:sz w:val="28"/>
          <w:szCs w:val="28"/>
          <w:rtl/>
          <w:lang w:val="en-AE" w:bidi="ar-EG"/>
        </w:rPr>
        <w:t>).</w:t>
      </w:r>
    </w:p>
    <w:p w14:paraId="1A568B46" w14:textId="77777777" w:rsidR="002C07A0" w:rsidRPr="004F57BC" w:rsidRDefault="002C07A0" w:rsidP="002C07A0">
      <w:pPr>
        <w:rPr>
          <w:rFonts w:ascii="Sakkal Majalla" w:hAnsi="Sakkal Majalla" w:cs="Sakkal Majalla"/>
          <w:sz w:val="28"/>
          <w:szCs w:val="28"/>
          <w:rtl/>
          <w:lang w:val="en-AE" w:bidi="ar-EG"/>
        </w:rPr>
      </w:pPr>
    </w:p>
    <w:p w14:paraId="0529B109" w14:textId="77777777" w:rsidR="002C07A0" w:rsidRPr="004F57BC" w:rsidRDefault="002C07A0" w:rsidP="002C07A0">
      <w:pPr>
        <w:rPr>
          <w:rFonts w:ascii="Sakkal Majalla" w:hAnsi="Sakkal Majalla" w:cs="Sakkal Majalla"/>
          <w:sz w:val="28"/>
          <w:szCs w:val="28"/>
          <w:lang w:val="en-AE" w:bidi="ar-EG"/>
        </w:rPr>
      </w:pPr>
      <w:r w:rsidRPr="004F57BC">
        <w:rPr>
          <w:rFonts w:ascii="Sakkal Majalla" w:hAnsi="Sakkal Majalla" w:cs="Sakkal Majalla"/>
          <w:sz w:val="28"/>
          <w:szCs w:val="28"/>
          <w:rtl/>
          <w:lang w:val="en-AE" w:bidi="ar-EG"/>
        </w:rPr>
        <w:t>وتُعدّ المؤسسات الصغيرة والمتوسطة من أهم المحركات الأساسية للنمو الاقتصادي في مختلف دول العالم، حيث تلعب دورًا محوريًا في خلق فرص العمل، وتعزيز الابتكار، ودعم التنمية المستدامة. وفي دولة الإمارات العربية المتحدة، يحظى قطاع المؤسسات الصغيرة والمتوسطة باهتمام كبير من قبل الحكومة، نظرًا لمساهمته الفاعلة في الناتج المحلي الإجمالي ودوره في تحقيق التنويع الاقتصادي. وقد أظهرت تقارير رسمية أن هذا القطاع يشكل نسبة كبيرة من إجمالي عدد الشركات العاملة في الدولة، مما يعكس أهميته الاستراتيجية في دعم الاقتصاد الوطني (</w:t>
      </w:r>
      <w:r w:rsidRPr="004F57BC">
        <w:rPr>
          <w:rFonts w:ascii="Sakkal Majalla" w:hAnsi="Sakkal Majalla" w:cs="Sakkal Majalla"/>
          <w:sz w:val="28"/>
          <w:szCs w:val="28"/>
          <w:lang w:val="en-AE" w:bidi="ar-EG"/>
        </w:rPr>
        <w:t>UAE Ministry of Economy, 2020</w:t>
      </w:r>
      <w:r w:rsidRPr="004F57BC">
        <w:rPr>
          <w:rFonts w:ascii="Sakkal Majalla" w:hAnsi="Sakkal Majalla" w:cs="Sakkal Majalla"/>
          <w:sz w:val="28"/>
          <w:szCs w:val="28"/>
          <w:rtl/>
          <w:lang w:val="en-AE" w:bidi="ar-EG"/>
        </w:rPr>
        <w:t>).</w:t>
      </w:r>
    </w:p>
    <w:p w14:paraId="2B794704" w14:textId="77777777" w:rsidR="002C07A0" w:rsidRPr="004F57BC" w:rsidRDefault="002C07A0" w:rsidP="002C07A0">
      <w:pPr>
        <w:rPr>
          <w:rFonts w:ascii="Sakkal Majalla" w:hAnsi="Sakkal Majalla" w:cs="Sakkal Majalla"/>
          <w:sz w:val="28"/>
          <w:szCs w:val="28"/>
          <w:rtl/>
          <w:lang w:val="en-AE" w:bidi="ar-EG"/>
        </w:rPr>
      </w:pPr>
    </w:p>
    <w:p w14:paraId="0F1B9E2D" w14:textId="46CE9E9D" w:rsidR="002C07A0" w:rsidRPr="004F57BC" w:rsidRDefault="002C07A0" w:rsidP="002C07A0">
      <w:pPr>
        <w:rPr>
          <w:rFonts w:ascii="Sakkal Majalla" w:hAnsi="Sakkal Majalla" w:cs="Sakkal Majalla"/>
          <w:sz w:val="28"/>
          <w:szCs w:val="28"/>
          <w:rtl/>
          <w:lang w:val="en-AE" w:bidi="ar-EG"/>
        </w:rPr>
      </w:pPr>
      <w:r w:rsidRPr="004F57BC">
        <w:rPr>
          <w:rFonts w:ascii="Sakkal Majalla" w:hAnsi="Sakkal Majalla" w:cs="Sakkal Majalla"/>
          <w:sz w:val="28"/>
          <w:szCs w:val="28"/>
          <w:rtl/>
          <w:lang w:val="en-AE" w:bidi="ar-EG"/>
        </w:rPr>
        <w:t>وعلى الرغم من الأهمية الكبيرة للمؤسسات الصغيرة والمتوسطة، إلا أنها تواجه تحديات متزايدة في ظل بيئة تنافسية ديناميكية، من أبرزها محدودية الموارد، وصعوبة الوصول إلى التمويل، وارتفاع تكاليف التشغيل، إضافة إلى التغيرات التكنولوجية السريعة التي تتطلب قدرات عالية على التكيف والابتكار. وفي هذا الإطار، يصبح الابتكار المؤسسي أحد الأدوات الأساسية التي يمكن أن تساعد هذه المؤسسات على مواجهة التحديات وتحقيق مستويات متقدمة من الأداء والتميز.</w:t>
      </w:r>
    </w:p>
    <w:p w14:paraId="318FE1A4" w14:textId="77777777" w:rsidR="002C07A0" w:rsidRPr="004F57BC" w:rsidRDefault="002C07A0" w:rsidP="002C07A0">
      <w:pPr>
        <w:rPr>
          <w:rFonts w:ascii="Sakkal Majalla" w:hAnsi="Sakkal Majalla" w:cs="Sakkal Majalla"/>
          <w:sz w:val="28"/>
          <w:szCs w:val="28"/>
          <w:rtl/>
          <w:lang w:val="en-AE" w:bidi="ar-EG"/>
        </w:rPr>
      </w:pPr>
      <w:r w:rsidRPr="004F57BC">
        <w:rPr>
          <w:rFonts w:ascii="Sakkal Majalla" w:hAnsi="Sakkal Majalla" w:cs="Sakkal Majalla"/>
          <w:sz w:val="28"/>
          <w:szCs w:val="28"/>
          <w:rtl/>
          <w:lang w:val="en-AE" w:bidi="ar-EG"/>
        </w:rPr>
        <w:t>وقد أكدت العديد من الدراسات السابقة على العلاقة الإيجابية بين الابتكار بمختلف أنواعه والأداء المؤسسي والقدرة التنافسية. فقد أشار (</w:t>
      </w:r>
      <w:r w:rsidRPr="004F57BC">
        <w:rPr>
          <w:rFonts w:ascii="Sakkal Majalla" w:hAnsi="Sakkal Majalla" w:cs="Sakkal Majalla"/>
          <w:sz w:val="28"/>
          <w:szCs w:val="28"/>
          <w:lang w:val="en-AE" w:bidi="ar-EG"/>
        </w:rPr>
        <w:t>Porter, 1990</w:t>
      </w:r>
      <w:r w:rsidRPr="004F57BC">
        <w:rPr>
          <w:rFonts w:ascii="Sakkal Majalla" w:hAnsi="Sakkal Majalla" w:cs="Sakkal Majalla"/>
          <w:sz w:val="28"/>
          <w:szCs w:val="28"/>
          <w:rtl/>
          <w:lang w:val="en-AE" w:bidi="ar-EG"/>
        </w:rPr>
        <w:t>) إلى أن الابتكار يُعدّ من أهم مصادر تحقيق الميزة التنافسية، حيث يمكّن المؤسسات من تقديم منتجات وخدمات متميزة أو خفض التكاليف أو تحسين الجودة. كما بيّنت دراسة (</w:t>
      </w:r>
      <w:r w:rsidRPr="004F57BC">
        <w:rPr>
          <w:rFonts w:ascii="Sakkal Majalla" w:hAnsi="Sakkal Majalla" w:cs="Sakkal Majalla"/>
          <w:sz w:val="28"/>
          <w:szCs w:val="28"/>
          <w:lang w:val="en-AE" w:bidi="ar-EG"/>
        </w:rPr>
        <w:t>Teece, 2010</w:t>
      </w:r>
      <w:r w:rsidRPr="004F57BC">
        <w:rPr>
          <w:rFonts w:ascii="Sakkal Majalla" w:hAnsi="Sakkal Majalla" w:cs="Sakkal Majalla"/>
          <w:sz w:val="28"/>
          <w:szCs w:val="28"/>
          <w:rtl/>
          <w:lang w:val="en-AE" w:bidi="ar-EG"/>
        </w:rPr>
        <w:t xml:space="preserve">) أن القدرات الديناميكية، التي يُعد الابتكار أحد مكوناتها الرئيسية، تلعب دورًا أساسيًا في تمكين </w:t>
      </w:r>
      <w:r w:rsidRPr="004F57BC">
        <w:rPr>
          <w:rFonts w:ascii="Sakkal Majalla" w:hAnsi="Sakkal Majalla" w:cs="Sakkal Majalla"/>
          <w:sz w:val="28"/>
          <w:szCs w:val="28"/>
          <w:rtl/>
          <w:lang w:val="en-AE" w:bidi="ar-EG"/>
        </w:rPr>
        <w:lastRenderedPageBreak/>
        <w:t>المؤسسات من الاستجابة للتغيرات البيئية وتحقيق التفوق التنافسي. وفي السياق ذاته، أكدت دراسة (</w:t>
      </w:r>
      <w:r w:rsidRPr="004F57BC">
        <w:rPr>
          <w:rFonts w:ascii="Sakkal Majalla" w:hAnsi="Sakkal Majalla" w:cs="Sakkal Majalla"/>
          <w:sz w:val="28"/>
          <w:szCs w:val="28"/>
          <w:lang w:val="en-AE" w:bidi="ar-EG"/>
        </w:rPr>
        <w:t>Crossan &amp; Apaydin, 2010</w:t>
      </w:r>
      <w:r w:rsidRPr="004F57BC">
        <w:rPr>
          <w:rFonts w:ascii="Sakkal Majalla" w:hAnsi="Sakkal Majalla" w:cs="Sakkal Majalla"/>
          <w:sz w:val="28"/>
          <w:szCs w:val="28"/>
          <w:rtl/>
          <w:lang w:val="en-AE" w:bidi="ar-EG"/>
        </w:rPr>
        <w:t>) أن الابتكار المؤسسي يسهم في تحسين الأداء التنظيمي من خلال تطوير العمليات والهياكل التنظيمية وتعزيز ثقافة الإبداع داخل المؤسسة.</w:t>
      </w:r>
    </w:p>
    <w:p w14:paraId="77D01A61" w14:textId="77777777" w:rsidR="002C07A0" w:rsidRPr="004F57BC" w:rsidRDefault="002C07A0" w:rsidP="002C07A0">
      <w:pPr>
        <w:rPr>
          <w:rFonts w:ascii="Sakkal Majalla" w:hAnsi="Sakkal Majalla" w:cs="Sakkal Majalla"/>
          <w:sz w:val="28"/>
          <w:szCs w:val="28"/>
          <w:rtl/>
          <w:lang w:val="en-AE" w:bidi="ar-EG"/>
        </w:rPr>
      </w:pPr>
    </w:p>
    <w:p w14:paraId="0590F839" w14:textId="77777777" w:rsidR="002C07A0" w:rsidRPr="004F57BC" w:rsidRDefault="002C07A0" w:rsidP="002C07A0">
      <w:pPr>
        <w:rPr>
          <w:rFonts w:ascii="Sakkal Majalla" w:hAnsi="Sakkal Majalla" w:cs="Sakkal Majalla"/>
          <w:sz w:val="28"/>
          <w:szCs w:val="28"/>
          <w:rtl/>
          <w:lang w:val="en-AE" w:bidi="ar-EG"/>
        </w:rPr>
      </w:pPr>
      <w:r w:rsidRPr="004F57BC">
        <w:rPr>
          <w:rFonts w:ascii="Sakkal Majalla" w:hAnsi="Sakkal Majalla" w:cs="Sakkal Majalla"/>
          <w:sz w:val="28"/>
          <w:szCs w:val="28"/>
          <w:rtl/>
          <w:lang w:val="en-AE" w:bidi="ar-EG"/>
        </w:rPr>
        <w:t>وعلى مستوى المؤسسات الصغيرة والمتوسطة، أظهرت العديد من الدراسات أن الابتكار يمثل عنصرًا حاسمًا في بقائها ونموها، خاصة في البيئات التنافسية. فقد بيّنت دراسة (</w:t>
      </w:r>
      <w:r w:rsidRPr="004F57BC">
        <w:rPr>
          <w:rFonts w:ascii="Sakkal Majalla" w:hAnsi="Sakkal Majalla" w:cs="Sakkal Majalla"/>
          <w:sz w:val="28"/>
          <w:szCs w:val="28"/>
          <w:lang w:val="en-AE" w:bidi="ar-EG"/>
        </w:rPr>
        <w:t>Rosenbusch et al., 2011</w:t>
      </w:r>
      <w:r w:rsidRPr="004F57BC">
        <w:rPr>
          <w:rFonts w:ascii="Sakkal Majalla" w:hAnsi="Sakkal Majalla" w:cs="Sakkal Majalla"/>
          <w:sz w:val="28"/>
          <w:szCs w:val="28"/>
          <w:rtl/>
          <w:lang w:val="en-AE" w:bidi="ar-EG"/>
        </w:rPr>
        <w:t>) أن الابتكار يرتبط بشكل إيجابي بأداء المؤسسات الصغيرة والمتوسطة، وأن المؤسسات التي تستثمر في الابتكار تحقق نتائج أفضل على المدى الطويل. كما أشارت دراسات أخرى إلى أن الابتكار المؤسسي، وليس فقط الابتكار التكنولوجي، يلعب دورًا مهمًا في تحسين الكفاءة التشغيلية وتعزيز القدرة التنافسية لهذه المؤسسات.</w:t>
      </w:r>
    </w:p>
    <w:p w14:paraId="258F5549" w14:textId="77777777" w:rsidR="002C07A0" w:rsidRPr="004F57BC" w:rsidRDefault="002C07A0" w:rsidP="002C07A0">
      <w:pPr>
        <w:rPr>
          <w:rFonts w:ascii="Sakkal Majalla" w:hAnsi="Sakkal Majalla" w:cs="Sakkal Majalla"/>
          <w:sz w:val="28"/>
          <w:szCs w:val="28"/>
          <w:rtl/>
          <w:lang w:val="en-AE" w:bidi="ar-EG"/>
        </w:rPr>
      </w:pPr>
    </w:p>
    <w:p w14:paraId="06C79C4D" w14:textId="77777777" w:rsidR="002C07A0" w:rsidRDefault="002C07A0" w:rsidP="002C07A0">
      <w:pPr>
        <w:rPr>
          <w:rFonts w:ascii="Sakkal Majalla" w:hAnsi="Sakkal Majalla" w:cs="Sakkal Majalla"/>
          <w:sz w:val="28"/>
          <w:szCs w:val="28"/>
          <w:rtl/>
          <w:lang w:val="en-AE" w:bidi="ar-EG"/>
        </w:rPr>
      </w:pPr>
      <w:r w:rsidRPr="004F57BC">
        <w:rPr>
          <w:rFonts w:ascii="Sakkal Majalla" w:hAnsi="Sakkal Majalla" w:cs="Sakkal Majalla"/>
          <w:sz w:val="28"/>
          <w:szCs w:val="28"/>
          <w:rtl/>
          <w:lang w:val="en-AE" w:bidi="ar-EG"/>
        </w:rPr>
        <w:t>ورغم هذا الاهتمام المتزايد، إلا أن هناك فجوة بحثية تتمثل في محدودية الدراسات التي تناولت أثر الابتكار المؤسسي بشكل مباشر على التميز التنافسي في سياق المؤسسات الصغيرة والمتوسطة، وخاصة في دولة الإمارات العربية المتحدة. إذ ركّزت معظم الدراسات السابقة على الابتكار التكنولوجي أو الابتكار في المنتجات، في حين لم يتم التعمق بشكل كافٍ في الابتكار المؤسسي كمنظومة متكاملة تشمل الجوانب الإدارية والتنظيمية والثقافية.</w:t>
      </w:r>
    </w:p>
    <w:p w14:paraId="60186CFB" w14:textId="77777777" w:rsidR="002C07A0" w:rsidRPr="004F57BC" w:rsidRDefault="002C07A0" w:rsidP="002C07A0">
      <w:pPr>
        <w:rPr>
          <w:rFonts w:ascii="Sakkal Majalla" w:hAnsi="Sakkal Majalla" w:cs="Sakkal Majalla"/>
          <w:sz w:val="28"/>
          <w:szCs w:val="28"/>
          <w:rtl/>
          <w:lang w:val="en-AE" w:bidi="ar-EG"/>
        </w:rPr>
      </w:pPr>
    </w:p>
    <w:p w14:paraId="2277E016" w14:textId="2B831330" w:rsidR="002C07A0" w:rsidRPr="004F57BC" w:rsidRDefault="002C07A0" w:rsidP="002C07A0">
      <w:pPr>
        <w:rPr>
          <w:rFonts w:ascii="Sakkal Majalla" w:hAnsi="Sakkal Majalla" w:cs="Sakkal Majalla"/>
          <w:sz w:val="28"/>
          <w:szCs w:val="28"/>
          <w:rtl/>
          <w:lang w:val="en-AE" w:bidi="ar-EG"/>
        </w:rPr>
      </w:pPr>
      <w:r w:rsidRPr="004F57BC">
        <w:rPr>
          <w:rFonts w:ascii="Sakkal Majalla" w:hAnsi="Sakkal Majalla" w:cs="Sakkal Majalla"/>
          <w:sz w:val="28"/>
          <w:szCs w:val="28"/>
          <w:rtl/>
          <w:lang w:val="en-AE" w:bidi="ar-EG"/>
        </w:rPr>
        <w:t>ومن هنا، تنبع أهمية هذه الدراسة من سعيها إلى تسليط الضوء على دور الابتكار المؤسسي في تحقيق التميز التنافسي لدى المؤسسات الصغيرة والمتوسطة في دولة الإمارات العربية المتحدة، من خلال تحليل العلاقة بين هذين المتغيرين بشكل علمي ومنهجي. كما تهدف الدراسة إلى تقديم إطار تحليلي يمكن أن يساعد صانعي القرار في هذه المؤسسات على تبنّي استراتيجيات ابتكارية فعّالة تعزز من قدرتهم على المنافسة والاستدامة في الأسواق.</w:t>
      </w:r>
    </w:p>
    <w:p w14:paraId="6BDC7BA3" w14:textId="77777777" w:rsidR="002C07A0" w:rsidRDefault="002C07A0" w:rsidP="002C07A0">
      <w:pPr>
        <w:rPr>
          <w:rFonts w:ascii="Sakkal Majalla" w:hAnsi="Sakkal Majalla" w:cs="Sakkal Majalla"/>
          <w:sz w:val="28"/>
          <w:szCs w:val="28"/>
          <w:rtl/>
          <w:lang w:val="en-AE" w:bidi="ar-EG"/>
        </w:rPr>
      </w:pPr>
      <w:r w:rsidRPr="004F57BC">
        <w:rPr>
          <w:rFonts w:ascii="Sakkal Majalla" w:hAnsi="Sakkal Majalla" w:cs="Sakkal Majalla"/>
          <w:sz w:val="28"/>
          <w:szCs w:val="28"/>
          <w:rtl/>
          <w:lang w:val="en-AE" w:bidi="ar-EG"/>
        </w:rPr>
        <w:t>وتكتسب هذه الدراسة أهميتها أيضًا من كونها تواكب التوجهات الاستراتيجية لدولة الإمارات العربية المتحدة نحو تعزيز الابتكار وبناء اقتصاد قائم على المعرفة، حيث أطلقت الدولة العديد من المبادرات الوطنية التي تهدف إلى دعم الابتكار في مختلف القطاعات. وعليه، فإن فهم دور الابتكار المؤسسي في تعزيز التميز التنافسي للمؤسسات الصغيرة والمتوسطة يمكن أن يسهم في دعم هذه التوجهات وتحقيق الأهداف التنموية المرجوة.</w:t>
      </w:r>
    </w:p>
    <w:p w14:paraId="0A1531EC" w14:textId="77777777" w:rsidR="002C07A0" w:rsidRPr="004F57BC" w:rsidRDefault="002C07A0" w:rsidP="002C07A0">
      <w:pPr>
        <w:rPr>
          <w:rFonts w:ascii="Sakkal Majalla" w:hAnsi="Sakkal Majalla" w:cs="Sakkal Majalla"/>
          <w:sz w:val="28"/>
          <w:szCs w:val="28"/>
          <w:rtl/>
          <w:lang w:val="en-AE" w:bidi="ar-EG"/>
        </w:rPr>
      </w:pPr>
    </w:p>
    <w:p w14:paraId="424AA122" w14:textId="784C8B25" w:rsidR="002C07A0" w:rsidRDefault="002C07A0" w:rsidP="002C07A0">
      <w:pPr>
        <w:rPr>
          <w:rFonts w:ascii="Sakkal Majalla" w:hAnsi="Sakkal Majalla" w:cs="Sakkal Majalla"/>
          <w:sz w:val="28"/>
          <w:szCs w:val="28"/>
          <w:rtl/>
          <w:lang w:val="en-AE" w:bidi="ar-EG"/>
        </w:rPr>
      </w:pPr>
      <w:r w:rsidRPr="004F57BC">
        <w:rPr>
          <w:rFonts w:ascii="Sakkal Majalla" w:hAnsi="Sakkal Majalla" w:cs="Sakkal Majalla"/>
          <w:sz w:val="28"/>
          <w:szCs w:val="28"/>
          <w:rtl/>
          <w:lang w:val="en-AE" w:bidi="ar-EG"/>
        </w:rPr>
        <w:t>وبناءً على ما سبق، تأتي هذه الدراسة لتقديم إسهام علمي وعملي في مجال إدارة الأعمال، من خلال دراسة أثر الابتكار المؤسسي على التميز التنافسي في المؤسسات الصغيرة والمتوسطة في دولة الإمارات العربية المتحدة، بما يسهم في إثراء الأدبيات الأكاديمية وتقديم توصيات عملية تدعم تطوير أداء هذا القطاع الحيوي</w:t>
      </w:r>
      <w:r>
        <w:rPr>
          <w:rFonts w:ascii="Sakkal Majalla" w:hAnsi="Sakkal Majalla" w:cs="Sakkal Majalla" w:hint="cs"/>
          <w:sz w:val="28"/>
          <w:szCs w:val="28"/>
          <w:rtl/>
          <w:lang w:val="en-AE" w:bidi="ar-EG"/>
        </w:rPr>
        <w:t>.</w:t>
      </w:r>
    </w:p>
    <w:p w14:paraId="2C4C92CC" w14:textId="77777777" w:rsidR="00306C83" w:rsidRPr="004F57BC" w:rsidRDefault="00306C83" w:rsidP="002C07A0">
      <w:pPr>
        <w:rPr>
          <w:rFonts w:ascii="Sakkal Majalla" w:hAnsi="Sakkal Majalla" w:cs="Sakkal Majalla"/>
          <w:sz w:val="28"/>
          <w:szCs w:val="28"/>
          <w:rtl/>
          <w:lang w:val="en-AE" w:bidi="ar-EG"/>
        </w:rPr>
      </w:pPr>
    </w:p>
    <w:p w14:paraId="4F2CF6D3" w14:textId="77777777" w:rsidR="009125CE" w:rsidRPr="009125CE" w:rsidRDefault="009125CE" w:rsidP="009125CE">
      <w:pPr>
        <w:rPr>
          <w:rFonts w:ascii="Sakkal Majalla" w:hAnsi="Sakkal Majalla" w:cs="Sakkal Majalla"/>
          <w:sz w:val="28"/>
          <w:szCs w:val="28"/>
          <w:rtl/>
          <w:lang w:bidi="ar-EG"/>
        </w:rPr>
      </w:pPr>
    </w:p>
    <w:p w14:paraId="59041654" w14:textId="0615F079" w:rsidR="00D22171" w:rsidRDefault="002C07A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1.2 </w:t>
      </w:r>
      <w:r w:rsidR="00D22171" w:rsidRPr="00D22171">
        <w:rPr>
          <w:rFonts w:ascii="Sakkal Majalla" w:hAnsi="Sakkal Majalla" w:cs="Sakkal Majalla"/>
          <w:sz w:val="28"/>
          <w:szCs w:val="28"/>
          <w:u w:val="single"/>
          <w:rtl/>
        </w:rPr>
        <w:t>مشكلة الدراسة</w:t>
      </w:r>
      <w:r>
        <w:rPr>
          <w:rFonts w:ascii="Sakkal Majalla" w:hAnsi="Sakkal Majalla" w:cs="Sakkal Majalla" w:hint="cs"/>
          <w:sz w:val="28"/>
          <w:szCs w:val="28"/>
          <w:u w:val="single"/>
          <w:rtl/>
        </w:rPr>
        <w:t xml:space="preserve">: </w:t>
      </w:r>
    </w:p>
    <w:p w14:paraId="43467F08" w14:textId="77777777" w:rsidR="002C07A0" w:rsidRPr="004F57BC" w:rsidRDefault="002C07A0" w:rsidP="002C07A0">
      <w:pPr>
        <w:rPr>
          <w:rFonts w:ascii="Sakkal Majalla" w:hAnsi="Sakkal Majalla" w:cs="Sakkal Majalla"/>
          <w:sz w:val="28"/>
          <w:szCs w:val="28"/>
          <w:rtl/>
          <w:lang w:bidi="ar-EG"/>
        </w:rPr>
      </w:pPr>
      <w:r w:rsidRPr="004F57BC">
        <w:rPr>
          <w:rFonts w:ascii="Sakkal Majalla" w:hAnsi="Sakkal Majalla" w:cs="Sakkal Majalla"/>
          <w:sz w:val="28"/>
          <w:szCs w:val="28"/>
          <w:rtl/>
          <w:lang w:bidi="ar-EG"/>
        </w:rPr>
        <w:t>في ظلّ التحولات المتسارعة التي يشهدها الاقتصاد العالمي، والتطورات التكنولوجية المتلاحقة، والتغير المستمر في متطلبات الأسواق، أصبحت بيئة الأعمال أكثر تعقيدًا وتنافسية من أي وقت مضى. وقد فرضت هذه التغيرات على المؤسسات، بمختلف أحجامها، ضرورة التكيّف السريع وتبنّي استراتيجيات حديثة تُمكّنها من الاستمرار وتحقيق التميز التنافسي. ولم يعد الاعتماد على الأساليب التقليدية في الإدارة والتشغيل كافيًا لمواجهة هذه التحديات، بل بات الابتكار بمختلف أشكاله أحد العوامل الحاسمة في بقاء المؤسسات ونموها.</w:t>
      </w:r>
    </w:p>
    <w:p w14:paraId="028436CB" w14:textId="77777777" w:rsidR="002C07A0" w:rsidRPr="004F57BC" w:rsidRDefault="002C07A0" w:rsidP="002C07A0">
      <w:pPr>
        <w:rPr>
          <w:rFonts w:ascii="Sakkal Majalla" w:hAnsi="Sakkal Majalla" w:cs="Sakkal Majalla"/>
          <w:sz w:val="28"/>
          <w:szCs w:val="28"/>
          <w:rtl/>
          <w:lang w:bidi="ar-EG"/>
        </w:rPr>
      </w:pPr>
    </w:p>
    <w:p w14:paraId="2536B7E7" w14:textId="77777777" w:rsidR="002C07A0" w:rsidRPr="004F57BC" w:rsidRDefault="002C07A0" w:rsidP="002C07A0">
      <w:pPr>
        <w:rPr>
          <w:rFonts w:ascii="Sakkal Majalla" w:hAnsi="Sakkal Majalla" w:cs="Sakkal Majalla"/>
          <w:sz w:val="28"/>
          <w:szCs w:val="28"/>
          <w:rtl/>
          <w:lang w:bidi="ar-EG"/>
        </w:rPr>
      </w:pPr>
      <w:r w:rsidRPr="004F57BC">
        <w:rPr>
          <w:rFonts w:ascii="Sakkal Majalla" w:hAnsi="Sakkal Majalla" w:cs="Sakkal Majalla"/>
          <w:sz w:val="28"/>
          <w:szCs w:val="28"/>
          <w:rtl/>
          <w:lang w:bidi="ar-EG"/>
        </w:rPr>
        <w:t>وتُعدّ المؤسسات الصغيرة والمتوسطة من أهم مكونات الاقتصاد في دولة الإمارات العربية المتحدة، حيث تلعب دورًا محوريًا في دعم الناتج المحلي الإجمالي، وتعزيز التنويع الاقتصادي، وتوفير فرص العمل، وتحفيز روح ريادة الأعمال. وقد أولت الدولة اهتمامًا كبيرًا بهذا القطاع من خلال إطلاق العديد من المبادرات والسياسات الداعمة، إدراكًا منها لأهميته في تحقيق التنمية المستدامة وتعزيز القدرة التنافسية للاقتصاد الوطني.</w:t>
      </w:r>
    </w:p>
    <w:p w14:paraId="3F39EE90" w14:textId="77777777" w:rsidR="002C07A0" w:rsidRPr="004F57BC" w:rsidRDefault="002C07A0" w:rsidP="002C07A0">
      <w:pPr>
        <w:rPr>
          <w:rFonts w:ascii="Sakkal Majalla" w:hAnsi="Sakkal Majalla" w:cs="Sakkal Majalla"/>
          <w:sz w:val="28"/>
          <w:szCs w:val="28"/>
          <w:rtl/>
          <w:lang w:bidi="ar-EG"/>
        </w:rPr>
      </w:pPr>
    </w:p>
    <w:p w14:paraId="2C81EC65" w14:textId="77777777" w:rsidR="002C07A0" w:rsidRPr="004F57BC" w:rsidRDefault="002C07A0" w:rsidP="002C07A0">
      <w:pPr>
        <w:rPr>
          <w:rFonts w:ascii="Sakkal Majalla" w:hAnsi="Sakkal Majalla" w:cs="Sakkal Majalla"/>
          <w:sz w:val="28"/>
          <w:szCs w:val="28"/>
          <w:rtl/>
          <w:lang w:bidi="ar-EG"/>
        </w:rPr>
      </w:pPr>
      <w:r w:rsidRPr="004F57BC">
        <w:rPr>
          <w:rFonts w:ascii="Sakkal Majalla" w:hAnsi="Sakkal Majalla" w:cs="Sakkal Majalla"/>
          <w:sz w:val="28"/>
          <w:szCs w:val="28"/>
          <w:rtl/>
          <w:lang w:bidi="ar-EG"/>
        </w:rPr>
        <w:t>وعلى الرغم من هذا الدعم، تواجه المؤسسات الصغيرة والمتوسطة في دولة الإمارات العربية المتحدة جملة من التحديات التي تؤثر على قدرتها في تحقيق التميز التنافسي والاستمرار في الأسواق. ومن أبرز هذه التحديات محدودية الموارد المالية والبشرية، وارتفاع تكاليف التشغيل، وشدة المنافسة، بالإضافة إلى التسارع الكبير في التغيرات التكنولوجية، وتطور احتياجات العملاء وتوقعاتهم. كما أن هذه المؤسسات غالبًا ما تفتقر إلى الأنظمة المؤسسية المتطورة والهياكل التنظيمية المرنة التي تمكّنها من الاستجابة الفعّالة لهذه التحديات.</w:t>
      </w:r>
    </w:p>
    <w:p w14:paraId="0F56AF9E" w14:textId="77777777" w:rsidR="002C07A0" w:rsidRPr="004F57BC" w:rsidRDefault="002C07A0" w:rsidP="002C07A0">
      <w:pPr>
        <w:rPr>
          <w:rFonts w:ascii="Sakkal Majalla" w:hAnsi="Sakkal Majalla" w:cs="Sakkal Majalla"/>
          <w:sz w:val="28"/>
          <w:szCs w:val="28"/>
          <w:rtl/>
          <w:lang w:bidi="ar-EG"/>
        </w:rPr>
      </w:pPr>
    </w:p>
    <w:p w14:paraId="0B9BFA79" w14:textId="77777777" w:rsidR="002C07A0" w:rsidRPr="004F57BC" w:rsidRDefault="002C07A0" w:rsidP="002C07A0">
      <w:pPr>
        <w:rPr>
          <w:rFonts w:ascii="Sakkal Majalla" w:hAnsi="Sakkal Majalla" w:cs="Sakkal Majalla"/>
          <w:sz w:val="28"/>
          <w:szCs w:val="28"/>
          <w:rtl/>
          <w:lang w:bidi="ar-EG"/>
        </w:rPr>
      </w:pPr>
      <w:r w:rsidRPr="004F57BC">
        <w:rPr>
          <w:rFonts w:ascii="Sakkal Majalla" w:hAnsi="Sakkal Majalla" w:cs="Sakkal Majalla"/>
          <w:sz w:val="28"/>
          <w:szCs w:val="28"/>
          <w:rtl/>
          <w:lang w:bidi="ar-EG"/>
        </w:rPr>
        <w:t>وفي هذا الإطار، برز مفهوم الابتكار المؤسسي كأحد الركائز الأساسية التي يمكن أن تسهم في تعزيز كفاءة الأداء وتحقيق التميز التنافسي. ويشير الابتكار المؤسسي إلى قدرة المؤسسة على تبنّي وتطوير أفكار وأساليب جديدة في مجالات الإدارة، والعمليات، والخدمات، ونماذج الأعمال، بما ينعكس إيجابًا على أدائها العام. ولا يقتصر الابتكار المؤسسي على الجانب التكنولوجي فقط، بل يشمل أيضًا الابتكار في السياسات والإجراءات والثقافة التنظيمية، الأمر الذي يعزّز من قدرة المؤسسة على التكيّف مع المتغيرات وتحقيق قيمة مضافة مستدامة.</w:t>
      </w:r>
    </w:p>
    <w:p w14:paraId="79E49EAA" w14:textId="77777777" w:rsidR="002C07A0" w:rsidRPr="004F57BC" w:rsidRDefault="002C07A0" w:rsidP="002C07A0">
      <w:pPr>
        <w:rPr>
          <w:rFonts w:ascii="Sakkal Majalla" w:hAnsi="Sakkal Majalla" w:cs="Sakkal Majalla"/>
          <w:sz w:val="28"/>
          <w:szCs w:val="28"/>
          <w:rtl/>
          <w:lang w:bidi="ar-EG"/>
        </w:rPr>
      </w:pPr>
    </w:p>
    <w:p w14:paraId="0A9B90E6" w14:textId="1B6A7570" w:rsidR="002C07A0" w:rsidRPr="004F57BC" w:rsidRDefault="002C07A0" w:rsidP="003907CD">
      <w:pPr>
        <w:rPr>
          <w:rFonts w:ascii="Sakkal Majalla" w:hAnsi="Sakkal Majalla" w:cs="Sakkal Majalla"/>
          <w:sz w:val="28"/>
          <w:szCs w:val="28"/>
          <w:rtl/>
          <w:lang w:bidi="ar-EG"/>
        </w:rPr>
      </w:pPr>
      <w:r w:rsidRPr="004F57BC">
        <w:rPr>
          <w:rFonts w:ascii="Sakkal Majalla" w:hAnsi="Sakkal Majalla" w:cs="Sakkal Majalla"/>
          <w:sz w:val="28"/>
          <w:szCs w:val="28"/>
          <w:rtl/>
          <w:lang w:bidi="ar-EG"/>
        </w:rPr>
        <w:t>ورغم تزايد الاهتمام الأكاديمي والعملي بمفهوم الابتكار المؤسسي، إلا أن الدراسات التي تناولت أثره على التميز التنافسي في سياق المؤسسات الصغيرة والمتوسطة، وخصوصًا في دولة الإمارات العربية المتحدة، لا تزال محدودة نسبيًا. كما أن معظم الدراسات السابقة ركّزت على الابتكار التكنولوجي أو الابتكار في المنتجات، دون التعمّق بشكل كافٍ في الابتكار المؤسسي كمنظومة متكاملة تشمل الهياكل التنظيمية والعمليات الإدارية والثقافة المؤسسية.</w:t>
      </w:r>
    </w:p>
    <w:p w14:paraId="0D1270EB" w14:textId="77777777" w:rsidR="002C07A0" w:rsidRPr="004F57BC" w:rsidRDefault="002C07A0" w:rsidP="002C07A0">
      <w:pPr>
        <w:rPr>
          <w:rFonts w:ascii="Sakkal Majalla" w:hAnsi="Sakkal Majalla" w:cs="Sakkal Majalla"/>
          <w:sz w:val="28"/>
          <w:szCs w:val="28"/>
          <w:rtl/>
          <w:lang w:bidi="ar-EG"/>
        </w:rPr>
      </w:pPr>
      <w:r w:rsidRPr="004F57BC">
        <w:rPr>
          <w:rFonts w:ascii="Sakkal Majalla" w:hAnsi="Sakkal Majalla" w:cs="Sakkal Majalla"/>
          <w:sz w:val="28"/>
          <w:szCs w:val="28"/>
          <w:rtl/>
          <w:lang w:bidi="ar-EG"/>
        </w:rPr>
        <w:lastRenderedPageBreak/>
        <w:t>ومن جهة أخرى، يُعدّ التميز التنافسي هدفًا استراتيجيًا تسعى إليه المؤسسات من أجل تحقيق التفوق في الأسواق، من خلال تقديم منتجات أو خدمات ذات جودة عالية، أو بتكلفة أقل، أو بخصائص فريدة تميّزها عن المنافسين. ويتطلب تحقيق هذا التميز امتلاك قدرات ديناميكية تمكّن المؤسسة من الاستجابة للتغيرات البيئية بكفاءة وفعالية، وهو ما يمكن أن يسهم فيه الابتكار المؤسسي بشكل مباشر.</w:t>
      </w:r>
    </w:p>
    <w:p w14:paraId="1782A50A" w14:textId="77777777" w:rsidR="002C07A0" w:rsidRPr="004F57BC" w:rsidRDefault="002C07A0" w:rsidP="002C07A0">
      <w:pPr>
        <w:rPr>
          <w:rFonts w:ascii="Sakkal Majalla" w:hAnsi="Sakkal Majalla" w:cs="Sakkal Majalla"/>
          <w:sz w:val="28"/>
          <w:szCs w:val="28"/>
          <w:rtl/>
          <w:lang w:bidi="ar-EG"/>
        </w:rPr>
      </w:pPr>
    </w:p>
    <w:p w14:paraId="0A0236EB" w14:textId="77777777" w:rsidR="002C07A0" w:rsidRPr="004F57BC" w:rsidRDefault="002C07A0" w:rsidP="002C07A0">
      <w:pPr>
        <w:rPr>
          <w:rFonts w:ascii="Sakkal Majalla" w:hAnsi="Sakkal Majalla" w:cs="Sakkal Majalla"/>
          <w:sz w:val="28"/>
          <w:szCs w:val="28"/>
          <w:rtl/>
          <w:lang w:bidi="ar-EG"/>
        </w:rPr>
      </w:pPr>
      <w:r w:rsidRPr="004F57BC">
        <w:rPr>
          <w:rFonts w:ascii="Sakkal Majalla" w:hAnsi="Sakkal Majalla" w:cs="Sakkal Majalla"/>
          <w:sz w:val="28"/>
          <w:szCs w:val="28"/>
          <w:rtl/>
          <w:lang w:bidi="ar-EG"/>
        </w:rPr>
        <w:t>وعليه، تبرز الحاجة إلى دراسة العلاقة بين الابتكار المؤسسي والتميز التنافسي في المؤسسات الصغيرة والمتوسطة في دولة الإمارات العربية المتحدة، بهدف فهم طبيعة هذه العلاقة، وتحديد مدى تأثير الابتكار المؤسسي في تعزيز القدرة التنافسية لهذه المؤسسات. كما تسعى هذه الدراسة إلى سد الفجوة البحثية القائمة في هذا المجال، من خلال تقديم تحليل علمي يستند إلى بيانات ميدانية، بما يساهم في إثراء الأدبيات الأكاديمية وتوفير نتائج عملية يمكن الاستفادة منها من قبل صانعي القرار وأصحاب المؤسسات.</w:t>
      </w:r>
    </w:p>
    <w:p w14:paraId="12019763" w14:textId="77777777" w:rsidR="002C07A0" w:rsidRPr="004F57BC" w:rsidRDefault="002C07A0" w:rsidP="002C07A0">
      <w:pPr>
        <w:rPr>
          <w:rFonts w:ascii="Sakkal Majalla" w:hAnsi="Sakkal Majalla" w:cs="Sakkal Majalla"/>
          <w:sz w:val="28"/>
          <w:szCs w:val="28"/>
          <w:rtl/>
          <w:lang w:bidi="ar-EG"/>
        </w:rPr>
      </w:pPr>
    </w:p>
    <w:p w14:paraId="6219656A" w14:textId="77777777" w:rsidR="002C07A0" w:rsidRPr="000C373F" w:rsidRDefault="002C07A0" w:rsidP="002C07A0">
      <w:pPr>
        <w:rPr>
          <w:rFonts w:ascii="Sakkal Majalla" w:hAnsi="Sakkal Majalla" w:cs="Sakkal Majalla"/>
          <w:sz w:val="28"/>
          <w:szCs w:val="28"/>
          <w:u w:val="single"/>
          <w:rtl/>
          <w:lang w:val="en-AE" w:bidi="ar-EG"/>
        </w:rPr>
      </w:pPr>
      <w:r w:rsidRPr="004F57BC">
        <w:rPr>
          <w:rFonts w:ascii="Sakkal Majalla" w:hAnsi="Sakkal Majalla" w:cs="Sakkal Majalla"/>
          <w:sz w:val="28"/>
          <w:szCs w:val="28"/>
          <w:rtl/>
          <w:lang w:bidi="ar-EG"/>
        </w:rPr>
        <w:t>وبناءً على ما سبق، تتمثل مشكلة الدراسة في محاولة الإجابة عن التساؤل الرئيس حول مدى تأثير الابتكار المؤسسي على تحقيق التميز التنافسي في المؤسسات الصغيرة والمتوسطة في دولة الإمارات العربية المتحدة، في ظل التحديات والمتغيرات التي تفرضها بيئة الأعمال الحديثة. كما تنبع أهمية هذه الدراسة من سعيها لتقديم إطار تحليلي يساعد المؤسسات على تبنّي ممارسات ابتكارية فعّالة تعزّز من قدرتها على المنافسة والاستدامة في الأسواق.</w:t>
      </w:r>
    </w:p>
    <w:p w14:paraId="7248E371" w14:textId="77777777" w:rsidR="00F925D0" w:rsidRDefault="00F925D0" w:rsidP="00D22171">
      <w:pPr>
        <w:rPr>
          <w:rFonts w:ascii="Sakkal Majalla" w:hAnsi="Sakkal Majalla" w:cs="Sakkal Majalla"/>
          <w:sz w:val="28"/>
          <w:szCs w:val="28"/>
          <w:u w:val="single"/>
          <w:rtl/>
        </w:rPr>
      </w:pPr>
    </w:p>
    <w:p w14:paraId="0CD972EE" w14:textId="4F7C22CC" w:rsidR="00D22171" w:rsidRDefault="002C07A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1.3 </w:t>
      </w:r>
      <w:r w:rsidR="00D22171" w:rsidRPr="00D22171">
        <w:rPr>
          <w:rFonts w:ascii="Sakkal Majalla" w:hAnsi="Sakkal Majalla" w:cs="Sakkal Majalla"/>
          <w:sz w:val="28"/>
          <w:szCs w:val="28"/>
          <w:u w:val="single"/>
          <w:rtl/>
        </w:rPr>
        <w:t>أه</w:t>
      </w:r>
      <w:r>
        <w:rPr>
          <w:rFonts w:ascii="Sakkal Majalla" w:hAnsi="Sakkal Majalla" w:cs="Sakkal Majalla" w:hint="cs"/>
          <w:sz w:val="28"/>
          <w:szCs w:val="28"/>
          <w:u w:val="single"/>
          <w:rtl/>
        </w:rPr>
        <w:t>مية</w:t>
      </w:r>
      <w:r w:rsidR="00D22171" w:rsidRPr="00D22171">
        <w:rPr>
          <w:rFonts w:ascii="Sakkal Majalla" w:hAnsi="Sakkal Majalla" w:cs="Sakkal Majalla"/>
          <w:sz w:val="28"/>
          <w:szCs w:val="28"/>
          <w:u w:val="single"/>
          <w:rtl/>
        </w:rPr>
        <w:t xml:space="preserve"> الدراسة</w:t>
      </w:r>
      <w:r>
        <w:rPr>
          <w:rFonts w:ascii="Sakkal Majalla" w:hAnsi="Sakkal Majalla" w:cs="Sakkal Majalla" w:hint="cs"/>
          <w:sz w:val="28"/>
          <w:szCs w:val="28"/>
          <w:u w:val="single"/>
          <w:rtl/>
        </w:rPr>
        <w:t>:</w:t>
      </w:r>
    </w:p>
    <w:p w14:paraId="5AEE977A" w14:textId="77777777" w:rsidR="003907CD" w:rsidRPr="00157C94" w:rsidRDefault="003907CD" w:rsidP="003907CD">
      <w:pPr>
        <w:rPr>
          <w:rFonts w:ascii="Sakkal Majalla" w:hAnsi="Sakkal Majalla" w:cs="Sakkal Majalla"/>
          <w:b/>
          <w:bCs/>
          <w:sz w:val="28"/>
          <w:szCs w:val="28"/>
          <w:u w:val="single"/>
          <w:rtl/>
          <w:lang w:bidi="ar-EG"/>
        </w:rPr>
      </w:pPr>
      <w:r w:rsidRPr="00157C94">
        <w:rPr>
          <w:rFonts w:ascii="Sakkal Majalla" w:hAnsi="Sakkal Majalla" w:cs="Sakkal Majalla"/>
          <w:b/>
          <w:bCs/>
          <w:sz w:val="28"/>
          <w:szCs w:val="28"/>
          <w:u w:val="single"/>
          <w:rtl/>
          <w:lang w:bidi="ar-EG"/>
        </w:rPr>
        <w:t>أولًا: الأهمية النظرية</w:t>
      </w:r>
    </w:p>
    <w:p w14:paraId="0E361032" w14:textId="77777777" w:rsidR="003907CD" w:rsidRPr="000C373F" w:rsidRDefault="003907CD" w:rsidP="003907CD">
      <w:pPr>
        <w:rPr>
          <w:rFonts w:ascii="Sakkal Majalla" w:hAnsi="Sakkal Majalla" w:cs="Sakkal Majalla"/>
          <w:sz w:val="28"/>
          <w:szCs w:val="28"/>
          <w:rtl/>
          <w:lang w:bidi="ar-EG"/>
        </w:rPr>
      </w:pPr>
      <w:r w:rsidRPr="000C373F">
        <w:rPr>
          <w:rFonts w:ascii="Sakkal Majalla" w:hAnsi="Sakkal Majalla" w:cs="Sakkal Majalla"/>
          <w:sz w:val="28"/>
          <w:szCs w:val="28"/>
          <w:rtl/>
          <w:lang w:bidi="ar-EG"/>
        </w:rPr>
        <w:t>سد فجوة معرفية: رغم وجود العديد من الدراسات العالمية حول الابتكار المؤسسي، إلا أن الدراسات العربية، وخاصة في بيئة الإمارات، لا تزال محدودة.</w:t>
      </w:r>
    </w:p>
    <w:p w14:paraId="4B17FEB8" w14:textId="77777777" w:rsidR="003907CD" w:rsidRPr="000C373F" w:rsidRDefault="003907CD" w:rsidP="003907CD">
      <w:pPr>
        <w:rPr>
          <w:rFonts w:ascii="Sakkal Majalla" w:hAnsi="Sakkal Majalla" w:cs="Sakkal Majalla"/>
          <w:sz w:val="28"/>
          <w:szCs w:val="28"/>
          <w:rtl/>
          <w:lang w:bidi="ar-EG"/>
        </w:rPr>
      </w:pPr>
      <w:r w:rsidRPr="000C373F">
        <w:rPr>
          <w:rFonts w:ascii="Sakkal Majalla" w:hAnsi="Sakkal Majalla" w:cs="Sakkal Majalla"/>
          <w:sz w:val="28"/>
          <w:szCs w:val="28"/>
          <w:rtl/>
          <w:lang w:bidi="ar-EG"/>
        </w:rPr>
        <w:t>تطوير إطار معرفي: تسهم الدراسة في بناء إطار نظري أكثر وضوحًا للعلاقة بين الابتكار والتميز التنافسي في بيئة الأعمال الخليجية.</w:t>
      </w:r>
    </w:p>
    <w:p w14:paraId="18792C0C" w14:textId="3EE0292A" w:rsidR="003907CD" w:rsidRPr="000C373F" w:rsidRDefault="003907CD" w:rsidP="003907CD">
      <w:pPr>
        <w:rPr>
          <w:rFonts w:ascii="Sakkal Majalla" w:hAnsi="Sakkal Majalla" w:cs="Sakkal Majalla"/>
          <w:sz w:val="28"/>
          <w:szCs w:val="28"/>
          <w:rtl/>
          <w:lang w:bidi="ar-EG"/>
        </w:rPr>
      </w:pPr>
      <w:r w:rsidRPr="000C373F">
        <w:rPr>
          <w:rFonts w:ascii="Sakkal Majalla" w:hAnsi="Sakkal Majalla" w:cs="Sakkal Majalla"/>
          <w:sz w:val="28"/>
          <w:szCs w:val="28"/>
          <w:rtl/>
          <w:lang w:bidi="ar-EG"/>
        </w:rPr>
        <w:t>إغناء الأبحاث المستقبلية: يمكن للباحثين الاعتماد على النتائج والنماذج المقدمة في هذه الدراسة لبناء دراسات أكثر عمقًا مستقبلاً.</w:t>
      </w:r>
    </w:p>
    <w:p w14:paraId="7B9B91F0" w14:textId="77777777" w:rsidR="003907CD" w:rsidRPr="00157C94" w:rsidRDefault="003907CD" w:rsidP="003907CD">
      <w:pPr>
        <w:rPr>
          <w:rFonts w:ascii="Sakkal Majalla" w:hAnsi="Sakkal Majalla" w:cs="Sakkal Majalla"/>
          <w:b/>
          <w:bCs/>
          <w:sz w:val="28"/>
          <w:szCs w:val="28"/>
          <w:u w:val="single"/>
          <w:rtl/>
          <w:lang w:bidi="ar-EG"/>
        </w:rPr>
      </w:pPr>
      <w:r w:rsidRPr="00157C94">
        <w:rPr>
          <w:rFonts w:ascii="Sakkal Majalla" w:hAnsi="Sakkal Majalla" w:cs="Sakkal Majalla"/>
          <w:b/>
          <w:bCs/>
          <w:sz w:val="28"/>
          <w:szCs w:val="28"/>
          <w:u w:val="single"/>
          <w:rtl/>
          <w:lang w:bidi="ar-EG"/>
        </w:rPr>
        <w:t>ثانيًا: الأهمية العملية</w:t>
      </w:r>
    </w:p>
    <w:p w14:paraId="1A3A8C44" w14:textId="77777777" w:rsidR="003907CD" w:rsidRPr="00157C94" w:rsidRDefault="003907CD" w:rsidP="003907CD">
      <w:pPr>
        <w:pStyle w:val="ListParagraph"/>
        <w:numPr>
          <w:ilvl w:val="0"/>
          <w:numId w:val="1"/>
        </w:numPr>
        <w:rPr>
          <w:rFonts w:ascii="Sakkal Majalla" w:hAnsi="Sakkal Majalla" w:cs="Sakkal Majalla"/>
          <w:sz w:val="28"/>
          <w:szCs w:val="28"/>
          <w:rtl/>
          <w:lang w:bidi="ar-EG"/>
        </w:rPr>
      </w:pPr>
      <w:r w:rsidRPr="00157C94">
        <w:rPr>
          <w:rFonts w:ascii="Sakkal Majalla" w:hAnsi="Sakkal Majalla" w:cs="Sakkal Majalla"/>
          <w:sz w:val="28"/>
          <w:szCs w:val="28"/>
          <w:rtl/>
          <w:lang w:bidi="ar-EG"/>
        </w:rPr>
        <w:t>مساعدة المؤسسات الصغيرة والمتوسطة على تحسين أدائها: من خلال فهم دور الابتكار في تطوير المنتجات والخدمات وتقليل التكلفة وتحسين الجودة.</w:t>
      </w:r>
    </w:p>
    <w:p w14:paraId="5323CBB8" w14:textId="77777777" w:rsidR="003907CD" w:rsidRPr="00157C94" w:rsidRDefault="003907CD" w:rsidP="003907CD">
      <w:pPr>
        <w:pStyle w:val="ListParagraph"/>
        <w:numPr>
          <w:ilvl w:val="0"/>
          <w:numId w:val="1"/>
        </w:numPr>
        <w:rPr>
          <w:rFonts w:ascii="Sakkal Majalla" w:hAnsi="Sakkal Majalla" w:cs="Sakkal Majalla"/>
          <w:sz w:val="28"/>
          <w:szCs w:val="28"/>
          <w:rtl/>
          <w:lang w:bidi="ar-EG"/>
        </w:rPr>
      </w:pPr>
      <w:r w:rsidRPr="00157C94">
        <w:rPr>
          <w:rFonts w:ascii="Sakkal Majalla" w:hAnsi="Sakkal Majalla" w:cs="Sakkal Majalla"/>
          <w:sz w:val="28"/>
          <w:szCs w:val="28"/>
          <w:rtl/>
          <w:lang w:bidi="ar-EG"/>
        </w:rPr>
        <w:t>دعم صناع القرار: في تحديد الأولويات الاستثمارية، خصوصًا في مجالات التكنولوجيا والإبداع.</w:t>
      </w:r>
    </w:p>
    <w:p w14:paraId="1F4B2278" w14:textId="77777777" w:rsidR="003907CD" w:rsidRPr="00157C94" w:rsidRDefault="003907CD" w:rsidP="003907CD">
      <w:pPr>
        <w:pStyle w:val="ListParagraph"/>
        <w:numPr>
          <w:ilvl w:val="0"/>
          <w:numId w:val="1"/>
        </w:numPr>
        <w:rPr>
          <w:rFonts w:ascii="Sakkal Majalla" w:hAnsi="Sakkal Majalla" w:cs="Sakkal Majalla"/>
          <w:sz w:val="28"/>
          <w:szCs w:val="28"/>
          <w:rtl/>
          <w:lang w:bidi="ar-EG"/>
        </w:rPr>
      </w:pPr>
      <w:r w:rsidRPr="00157C94">
        <w:rPr>
          <w:rFonts w:ascii="Sakkal Majalla" w:hAnsi="Sakkal Majalla" w:cs="Sakkal Majalla"/>
          <w:sz w:val="28"/>
          <w:szCs w:val="28"/>
          <w:rtl/>
          <w:lang w:bidi="ar-EG"/>
        </w:rPr>
        <w:lastRenderedPageBreak/>
        <w:t>تحقيق رؤية الإمارات 2031: التي تعتمد بشكل أساسي على الابتكار وريادة الأعمال.</w:t>
      </w:r>
    </w:p>
    <w:p w14:paraId="20761A28" w14:textId="77777777" w:rsidR="003907CD" w:rsidRPr="00157C94" w:rsidRDefault="003907CD" w:rsidP="003907CD">
      <w:pPr>
        <w:pStyle w:val="ListParagraph"/>
        <w:numPr>
          <w:ilvl w:val="0"/>
          <w:numId w:val="1"/>
        </w:numPr>
        <w:rPr>
          <w:rFonts w:ascii="Sakkal Majalla" w:hAnsi="Sakkal Majalla" w:cs="Sakkal Majalla"/>
          <w:sz w:val="28"/>
          <w:szCs w:val="28"/>
          <w:rtl/>
          <w:lang w:bidi="ar-EG"/>
        </w:rPr>
      </w:pPr>
      <w:r w:rsidRPr="00157C94">
        <w:rPr>
          <w:rFonts w:ascii="Sakkal Majalla" w:hAnsi="Sakkal Majalla" w:cs="Sakkal Majalla"/>
          <w:sz w:val="28"/>
          <w:szCs w:val="28"/>
          <w:rtl/>
          <w:lang w:bidi="ar-EG"/>
        </w:rPr>
        <w:t>توفير توصيات عملية: تساعد المؤسسات على بناء ثقافة ابتكارية مستدامة.</w:t>
      </w:r>
    </w:p>
    <w:p w14:paraId="6DD62BB9" w14:textId="55381D7C" w:rsidR="003907CD" w:rsidRPr="00157C94" w:rsidRDefault="003907CD" w:rsidP="003907CD">
      <w:pPr>
        <w:pStyle w:val="ListParagraph"/>
        <w:numPr>
          <w:ilvl w:val="0"/>
          <w:numId w:val="1"/>
        </w:numPr>
        <w:rPr>
          <w:rFonts w:ascii="Sakkal Majalla" w:hAnsi="Sakkal Majalla" w:cs="Sakkal Majalla"/>
          <w:b/>
          <w:bCs/>
          <w:sz w:val="28"/>
          <w:szCs w:val="28"/>
          <w:u w:val="single"/>
          <w:rtl/>
          <w:lang w:val="en-AE"/>
        </w:rPr>
      </w:pPr>
      <w:r w:rsidRPr="00157C94">
        <w:rPr>
          <w:rFonts w:ascii="Sakkal Majalla" w:hAnsi="Sakkal Majalla" w:cs="Sakkal Majalla"/>
          <w:sz w:val="28"/>
          <w:szCs w:val="28"/>
          <w:rtl/>
          <w:lang w:bidi="ar-EG"/>
        </w:rPr>
        <w:t>تعزيز التنافسية الوطنية: من خلال رفع قدرة المؤسسات الصغيرة والمتوسطة على مواجهة التغيرات العالمية</w:t>
      </w:r>
    </w:p>
    <w:p w14:paraId="0E88E82E" w14:textId="77777777" w:rsidR="003907CD" w:rsidRDefault="003907CD" w:rsidP="00D22171">
      <w:pPr>
        <w:rPr>
          <w:rFonts w:ascii="Sakkal Majalla" w:hAnsi="Sakkal Majalla" w:cs="Sakkal Majalla"/>
          <w:sz w:val="28"/>
          <w:szCs w:val="28"/>
          <w:u w:val="single"/>
          <w:rtl/>
        </w:rPr>
      </w:pPr>
    </w:p>
    <w:p w14:paraId="3777A63B" w14:textId="77777777" w:rsidR="003907CD" w:rsidRDefault="00D22171" w:rsidP="003907CD">
      <w:pPr>
        <w:pStyle w:val="ListParagraph"/>
        <w:numPr>
          <w:ilvl w:val="1"/>
          <w:numId w:val="3"/>
        </w:numPr>
        <w:rPr>
          <w:rFonts w:ascii="Sakkal Majalla" w:hAnsi="Sakkal Majalla" w:cs="Sakkal Majalla"/>
          <w:sz w:val="28"/>
          <w:szCs w:val="28"/>
          <w:u w:val="single"/>
        </w:rPr>
      </w:pPr>
      <w:r w:rsidRPr="003907CD">
        <w:rPr>
          <w:rFonts w:ascii="Sakkal Majalla" w:hAnsi="Sakkal Majalla" w:cs="Sakkal Majalla"/>
          <w:sz w:val="28"/>
          <w:szCs w:val="28"/>
          <w:u w:val="single"/>
          <w:rtl/>
        </w:rPr>
        <w:t>تساؤلات الدراسة</w:t>
      </w:r>
      <w:r w:rsidR="003907CD">
        <w:rPr>
          <w:rFonts w:ascii="Sakkal Majalla" w:hAnsi="Sakkal Majalla" w:cs="Sakkal Majalla" w:hint="cs"/>
          <w:sz w:val="28"/>
          <w:szCs w:val="28"/>
          <w:u w:val="single"/>
          <w:rtl/>
        </w:rPr>
        <w:t>:</w:t>
      </w:r>
    </w:p>
    <w:p w14:paraId="284469ED" w14:textId="77777777" w:rsidR="003907CD" w:rsidRPr="00793384" w:rsidRDefault="003907CD" w:rsidP="003907CD">
      <w:pPr>
        <w:rPr>
          <w:rFonts w:ascii="Sakkal Majalla" w:hAnsi="Sakkal Majalla" w:cs="Sakkal Majalla"/>
          <w:sz w:val="28"/>
          <w:szCs w:val="28"/>
          <w:lang w:val="en-AE"/>
        </w:rPr>
      </w:pPr>
      <w:r w:rsidRPr="00793384">
        <w:rPr>
          <w:rFonts w:ascii="Sakkal Majalla" w:hAnsi="Sakkal Majalla" w:cs="Sakkal Majalla"/>
          <w:sz w:val="28"/>
          <w:szCs w:val="28"/>
          <w:rtl/>
        </w:rPr>
        <w:t>تسعى الدراسة للإجابة عن التساؤلات التالية</w:t>
      </w:r>
      <w:r w:rsidRPr="00793384">
        <w:rPr>
          <w:rFonts w:ascii="Sakkal Majalla" w:hAnsi="Sakkal Majalla" w:cs="Sakkal Majalla"/>
          <w:sz w:val="28"/>
          <w:szCs w:val="28"/>
          <w:lang w:val="en-AE"/>
        </w:rPr>
        <w:t>:</w:t>
      </w:r>
    </w:p>
    <w:p w14:paraId="63A07C7E" w14:textId="77777777" w:rsidR="003907CD" w:rsidRPr="00793384" w:rsidRDefault="003907CD" w:rsidP="003907CD">
      <w:pPr>
        <w:numPr>
          <w:ilvl w:val="0"/>
          <w:numId w:val="4"/>
        </w:numPr>
        <w:rPr>
          <w:rFonts w:ascii="Sakkal Majalla" w:hAnsi="Sakkal Majalla" w:cs="Sakkal Majalla"/>
          <w:sz w:val="28"/>
          <w:szCs w:val="28"/>
          <w:lang w:val="en-AE"/>
        </w:rPr>
      </w:pPr>
      <w:r w:rsidRPr="00793384">
        <w:rPr>
          <w:rFonts w:ascii="Sakkal Majalla" w:hAnsi="Sakkal Majalla" w:cs="Sakkal Majalla"/>
          <w:sz w:val="28"/>
          <w:szCs w:val="28"/>
          <w:rtl/>
        </w:rPr>
        <w:t>ما مستوى الابتكار المؤسسي في المؤسسات الصغيرة والمتوسطة في دولة الإمارات؟</w:t>
      </w:r>
    </w:p>
    <w:p w14:paraId="1ED4CDFC" w14:textId="77777777" w:rsidR="003907CD" w:rsidRPr="00793384" w:rsidRDefault="003907CD" w:rsidP="003907CD">
      <w:pPr>
        <w:numPr>
          <w:ilvl w:val="0"/>
          <w:numId w:val="4"/>
        </w:numPr>
        <w:rPr>
          <w:rFonts w:ascii="Sakkal Majalla" w:hAnsi="Sakkal Majalla" w:cs="Sakkal Majalla"/>
          <w:sz w:val="28"/>
          <w:szCs w:val="28"/>
          <w:lang w:val="en-AE"/>
        </w:rPr>
      </w:pPr>
      <w:r w:rsidRPr="00793384">
        <w:rPr>
          <w:rFonts w:ascii="Sakkal Majalla" w:hAnsi="Sakkal Majalla" w:cs="Sakkal Majalla"/>
          <w:sz w:val="28"/>
          <w:szCs w:val="28"/>
          <w:rtl/>
        </w:rPr>
        <w:t>ما مستوى التميز التنافسي لدى هذه المؤسسات؟</w:t>
      </w:r>
    </w:p>
    <w:p w14:paraId="64EEF8B6" w14:textId="77777777" w:rsidR="003907CD" w:rsidRPr="00793384" w:rsidRDefault="003907CD" w:rsidP="003907CD">
      <w:pPr>
        <w:numPr>
          <w:ilvl w:val="0"/>
          <w:numId w:val="4"/>
        </w:numPr>
        <w:rPr>
          <w:rFonts w:ascii="Sakkal Majalla" w:hAnsi="Sakkal Majalla" w:cs="Sakkal Majalla"/>
          <w:sz w:val="28"/>
          <w:szCs w:val="28"/>
          <w:lang w:val="en-AE"/>
        </w:rPr>
      </w:pPr>
      <w:r w:rsidRPr="00793384">
        <w:rPr>
          <w:rFonts w:ascii="Sakkal Majalla" w:hAnsi="Sakkal Majalla" w:cs="Sakkal Majalla"/>
          <w:sz w:val="28"/>
          <w:szCs w:val="28"/>
          <w:rtl/>
        </w:rPr>
        <w:t>هل توجد علاقة ذات دلالة إحصائية بين الابتكار المؤسسي والتميز التنافسي؟</w:t>
      </w:r>
    </w:p>
    <w:p w14:paraId="3EC858DA" w14:textId="77777777" w:rsidR="003907CD" w:rsidRPr="00793384" w:rsidRDefault="003907CD" w:rsidP="003907CD">
      <w:pPr>
        <w:numPr>
          <w:ilvl w:val="0"/>
          <w:numId w:val="4"/>
        </w:numPr>
        <w:rPr>
          <w:rFonts w:ascii="Sakkal Majalla" w:hAnsi="Sakkal Majalla" w:cs="Sakkal Majalla"/>
          <w:sz w:val="28"/>
          <w:szCs w:val="28"/>
          <w:lang w:val="en-AE"/>
        </w:rPr>
      </w:pPr>
      <w:r w:rsidRPr="00793384">
        <w:rPr>
          <w:rFonts w:ascii="Sakkal Majalla" w:hAnsi="Sakkal Majalla" w:cs="Sakkal Majalla"/>
          <w:sz w:val="28"/>
          <w:szCs w:val="28"/>
          <w:rtl/>
        </w:rPr>
        <w:t>ما الأبعاد الأكثر تأثيرًا من الابتكار المؤسسي على التميز التنافسي؟</w:t>
      </w:r>
    </w:p>
    <w:p w14:paraId="27056AE7" w14:textId="77777777" w:rsidR="003907CD" w:rsidRPr="00793384" w:rsidRDefault="003907CD" w:rsidP="003907CD">
      <w:pPr>
        <w:numPr>
          <w:ilvl w:val="0"/>
          <w:numId w:val="4"/>
        </w:numPr>
        <w:rPr>
          <w:rFonts w:ascii="Sakkal Majalla" w:hAnsi="Sakkal Majalla" w:cs="Sakkal Majalla"/>
          <w:sz w:val="28"/>
          <w:szCs w:val="28"/>
          <w:lang w:val="en-AE"/>
        </w:rPr>
      </w:pPr>
      <w:r w:rsidRPr="00793384">
        <w:rPr>
          <w:rFonts w:ascii="Sakkal Majalla" w:hAnsi="Sakkal Majalla" w:cs="Sakkal Majalla"/>
          <w:sz w:val="28"/>
          <w:szCs w:val="28"/>
          <w:rtl/>
        </w:rPr>
        <w:t>كيف يمكن للمؤسسات تبني ممارسات ابتكارية تعزز قدراتها التنافسية؟</w:t>
      </w:r>
    </w:p>
    <w:p w14:paraId="5514C8F6" w14:textId="77777777" w:rsidR="00F925D0" w:rsidRDefault="00F925D0" w:rsidP="00D22171">
      <w:pPr>
        <w:rPr>
          <w:rFonts w:ascii="Sakkal Majalla" w:hAnsi="Sakkal Majalla" w:cs="Sakkal Majalla"/>
          <w:sz w:val="28"/>
          <w:szCs w:val="28"/>
          <w:u w:val="single"/>
          <w:rtl/>
        </w:rPr>
      </w:pPr>
    </w:p>
    <w:p w14:paraId="7ABDDD95" w14:textId="68A347F5" w:rsidR="00D52480" w:rsidRPr="003907CD" w:rsidRDefault="00D52480" w:rsidP="003907CD">
      <w:pPr>
        <w:pStyle w:val="ListParagraph"/>
        <w:numPr>
          <w:ilvl w:val="1"/>
          <w:numId w:val="3"/>
        </w:numPr>
        <w:rPr>
          <w:rFonts w:ascii="Sakkal Majalla" w:hAnsi="Sakkal Majalla" w:cs="Sakkal Majalla"/>
          <w:sz w:val="28"/>
          <w:szCs w:val="28"/>
          <w:u w:val="single"/>
          <w:rtl/>
        </w:rPr>
      </w:pPr>
      <w:r w:rsidRPr="003907CD">
        <w:rPr>
          <w:rFonts w:ascii="Sakkal Majalla" w:hAnsi="Sakkal Majalla" w:cs="Sakkal Majalla" w:hint="cs"/>
          <w:sz w:val="28"/>
          <w:szCs w:val="28"/>
          <w:u w:val="single"/>
          <w:rtl/>
        </w:rPr>
        <w:t>فر</w:t>
      </w:r>
      <w:r w:rsidR="00DF17D1">
        <w:rPr>
          <w:rFonts w:ascii="Sakkal Majalla" w:hAnsi="Sakkal Majalla" w:cs="Sakkal Majalla" w:hint="cs"/>
          <w:sz w:val="28"/>
          <w:szCs w:val="28"/>
          <w:u w:val="single"/>
          <w:rtl/>
        </w:rPr>
        <w:t>ضيات</w:t>
      </w:r>
      <w:r w:rsidRPr="003907CD">
        <w:rPr>
          <w:rFonts w:ascii="Sakkal Majalla" w:hAnsi="Sakkal Majalla" w:cs="Sakkal Majalla" w:hint="cs"/>
          <w:sz w:val="28"/>
          <w:szCs w:val="28"/>
          <w:u w:val="single"/>
          <w:rtl/>
        </w:rPr>
        <w:t xml:space="preserve"> الدراسة</w:t>
      </w:r>
      <w:r w:rsidR="003907CD" w:rsidRPr="003907CD">
        <w:rPr>
          <w:rFonts w:ascii="Sakkal Majalla" w:hAnsi="Sakkal Majalla" w:cs="Sakkal Majalla" w:hint="cs"/>
          <w:sz w:val="28"/>
          <w:szCs w:val="28"/>
          <w:u w:val="single"/>
          <w:rtl/>
        </w:rPr>
        <w:t>:</w:t>
      </w:r>
    </w:p>
    <w:p w14:paraId="0FD2E7AC" w14:textId="6BFACFF0" w:rsidR="003907CD" w:rsidRPr="00793384" w:rsidRDefault="003907CD" w:rsidP="003907CD">
      <w:pPr>
        <w:rPr>
          <w:rFonts w:ascii="Sakkal Majalla" w:hAnsi="Sakkal Majalla" w:cs="Sakkal Majalla"/>
          <w:sz w:val="28"/>
          <w:szCs w:val="28"/>
          <w:lang w:val="en-AE"/>
        </w:rPr>
      </w:pPr>
      <w:r w:rsidRPr="00793384">
        <w:rPr>
          <w:rFonts w:ascii="Sakkal Majalla" w:hAnsi="Sakkal Majalla" w:cs="Sakkal Majalla"/>
          <w:sz w:val="28"/>
          <w:szCs w:val="28"/>
          <w:rtl/>
          <w:lang w:val="en-AE"/>
        </w:rPr>
        <w:t>تستند الدراسة إلى الفر</w:t>
      </w:r>
      <w:r w:rsidR="00DF17D1">
        <w:rPr>
          <w:rFonts w:ascii="Sakkal Majalla" w:hAnsi="Sakkal Majalla" w:cs="Sakkal Majalla" w:hint="cs"/>
          <w:sz w:val="28"/>
          <w:szCs w:val="28"/>
          <w:rtl/>
          <w:lang w:val="en-AE"/>
        </w:rPr>
        <w:t>ضيات</w:t>
      </w:r>
      <w:r w:rsidRPr="00793384">
        <w:rPr>
          <w:rFonts w:ascii="Sakkal Majalla" w:hAnsi="Sakkal Majalla" w:cs="Sakkal Majalla"/>
          <w:sz w:val="28"/>
          <w:szCs w:val="28"/>
          <w:rtl/>
          <w:lang w:val="en-AE"/>
        </w:rPr>
        <w:t xml:space="preserve"> التالية</w:t>
      </w:r>
      <w:r w:rsidRPr="00793384">
        <w:rPr>
          <w:rFonts w:ascii="Sakkal Majalla" w:hAnsi="Sakkal Majalla" w:cs="Sakkal Majalla"/>
          <w:sz w:val="28"/>
          <w:szCs w:val="28"/>
          <w:lang w:val="en-AE"/>
        </w:rPr>
        <w:t>:</w:t>
      </w:r>
    </w:p>
    <w:p w14:paraId="290E7020" w14:textId="77777777" w:rsidR="003907CD" w:rsidRPr="00352DC7" w:rsidRDefault="003907CD" w:rsidP="003907CD">
      <w:pPr>
        <w:rPr>
          <w:rFonts w:ascii="Sakkal Majalla" w:hAnsi="Sakkal Majalla" w:cs="Sakkal Majalla"/>
          <w:sz w:val="28"/>
          <w:szCs w:val="28"/>
          <w:lang w:val="en-AE"/>
        </w:rPr>
      </w:pPr>
      <w:r w:rsidRPr="00352DC7">
        <w:rPr>
          <w:rFonts w:ascii="Sakkal Majalla" w:hAnsi="Sakkal Majalla" w:cs="Sakkal Majalla"/>
          <w:b/>
          <w:bCs/>
          <w:sz w:val="28"/>
          <w:szCs w:val="28"/>
          <w:rtl/>
          <w:lang w:val="en-AE"/>
        </w:rPr>
        <w:t>فرضية رئيسية</w:t>
      </w:r>
      <w:r w:rsidRPr="00352DC7">
        <w:rPr>
          <w:rFonts w:ascii="Sakkal Majalla" w:hAnsi="Sakkal Majalla" w:cs="Sakkal Majalla"/>
          <w:b/>
          <w:bCs/>
          <w:sz w:val="28"/>
          <w:szCs w:val="28"/>
          <w:lang w:val="en-AE"/>
        </w:rPr>
        <w:t>:</w:t>
      </w:r>
    </w:p>
    <w:p w14:paraId="29F04FC5" w14:textId="77777777" w:rsidR="003907CD" w:rsidRPr="00352DC7" w:rsidRDefault="003907CD" w:rsidP="003907CD">
      <w:pPr>
        <w:numPr>
          <w:ilvl w:val="0"/>
          <w:numId w:val="5"/>
        </w:numPr>
        <w:rPr>
          <w:rFonts w:ascii="Sakkal Majalla" w:hAnsi="Sakkal Majalla" w:cs="Sakkal Majalla"/>
          <w:sz w:val="28"/>
          <w:szCs w:val="28"/>
          <w:lang w:val="en-AE"/>
        </w:rPr>
      </w:pPr>
      <w:r w:rsidRPr="00352DC7">
        <w:rPr>
          <w:rFonts w:ascii="Sakkal Majalla" w:hAnsi="Sakkal Majalla" w:cs="Sakkal Majalla"/>
          <w:sz w:val="28"/>
          <w:szCs w:val="28"/>
          <w:lang w:val="en-AE"/>
        </w:rPr>
        <w:t xml:space="preserve"> </w:t>
      </w:r>
      <w:r w:rsidRPr="00352DC7">
        <w:rPr>
          <w:rFonts w:ascii="Sakkal Majalla" w:hAnsi="Sakkal Majalla" w:cs="Sakkal Majalla"/>
          <w:sz w:val="28"/>
          <w:szCs w:val="28"/>
          <w:rtl/>
          <w:lang w:val="en-AE"/>
        </w:rPr>
        <w:t>هناك تأثير ذو دلالة إحصائية للابتكار المؤسسي على التميز التنافسي في المؤسسات الصغيرة والمتوسطة في دولة الإمارات العربية المتحدة</w:t>
      </w:r>
      <w:r w:rsidRPr="00352DC7">
        <w:rPr>
          <w:rFonts w:ascii="Sakkal Majalla" w:hAnsi="Sakkal Majalla" w:cs="Sakkal Majalla"/>
          <w:sz w:val="28"/>
          <w:szCs w:val="28"/>
          <w:lang w:val="en-AE"/>
        </w:rPr>
        <w:t xml:space="preserve">. </w:t>
      </w:r>
    </w:p>
    <w:p w14:paraId="033111BC" w14:textId="77777777" w:rsidR="003907CD" w:rsidRPr="00352DC7" w:rsidRDefault="003907CD" w:rsidP="003907CD">
      <w:pPr>
        <w:rPr>
          <w:rFonts w:ascii="Sakkal Majalla" w:hAnsi="Sakkal Majalla" w:cs="Sakkal Majalla"/>
          <w:sz w:val="28"/>
          <w:szCs w:val="28"/>
          <w:lang w:val="en-AE"/>
        </w:rPr>
      </w:pPr>
      <w:r w:rsidRPr="00352DC7">
        <w:rPr>
          <w:rFonts w:ascii="Sakkal Majalla" w:hAnsi="Sakkal Majalla" w:cs="Sakkal Majalla"/>
          <w:b/>
          <w:bCs/>
          <w:sz w:val="28"/>
          <w:szCs w:val="28"/>
          <w:rtl/>
          <w:lang w:val="en-AE"/>
        </w:rPr>
        <w:t>فرضيات فرعية</w:t>
      </w:r>
      <w:r w:rsidRPr="00352DC7">
        <w:rPr>
          <w:rFonts w:ascii="Sakkal Majalla" w:hAnsi="Sakkal Majalla" w:cs="Sakkal Majalla"/>
          <w:b/>
          <w:bCs/>
          <w:sz w:val="28"/>
          <w:szCs w:val="28"/>
          <w:lang w:val="en-AE"/>
        </w:rPr>
        <w:t>:</w:t>
      </w:r>
    </w:p>
    <w:p w14:paraId="0C82129F" w14:textId="77777777" w:rsidR="003907CD" w:rsidRPr="00352DC7" w:rsidRDefault="003907CD" w:rsidP="003907CD">
      <w:pPr>
        <w:numPr>
          <w:ilvl w:val="0"/>
          <w:numId w:val="6"/>
        </w:numPr>
        <w:rPr>
          <w:rFonts w:ascii="Sakkal Majalla" w:hAnsi="Sakkal Majalla" w:cs="Sakkal Majalla"/>
          <w:sz w:val="28"/>
          <w:szCs w:val="28"/>
          <w:lang w:val="en-AE"/>
        </w:rPr>
      </w:pPr>
      <w:r w:rsidRPr="00352DC7">
        <w:rPr>
          <w:rFonts w:ascii="Sakkal Majalla" w:hAnsi="Sakkal Majalla" w:cs="Sakkal Majalla"/>
          <w:sz w:val="28"/>
          <w:szCs w:val="28"/>
          <w:lang w:val="en-AE"/>
        </w:rPr>
        <w:t xml:space="preserve"> </w:t>
      </w:r>
      <w:r w:rsidRPr="00352DC7">
        <w:rPr>
          <w:rFonts w:ascii="Sakkal Majalla" w:hAnsi="Sakkal Majalla" w:cs="Sakkal Majalla"/>
          <w:sz w:val="28"/>
          <w:szCs w:val="28"/>
          <w:rtl/>
          <w:lang w:val="en-AE"/>
        </w:rPr>
        <w:t>يختلف تأثير الابتكار المؤسسي على التميز التنافسي باختلاف أبعاد الابتكار المؤسسي (الإداري، التكنولوجي، العملياتي، المنتج)</w:t>
      </w:r>
      <w:r w:rsidRPr="00352DC7">
        <w:rPr>
          <w:rFonts w:ascii="Sakkal Majalla" w:hAnsi="Sakkal Majalla" w:cs="Sakkal Majalla"/>
          <w:sz w:val="28"/>
          <w:szCs w:val="28"/>
          <w:lang w:val="en-AE"/>
        </w:rPr>
        <w:t xml:space="preserve">. </w:t>
      </w:r>
    </w:p>
    <w:p w14:paraId="75110F83" w14:textId="77777777" w:rsidR="003907CD" w:rsidRPr="00352DC7" w:rsidRDefault="003907CD" w:rsidP="003907CD">
      <w:pPr>
        <w:numPr>
          <w:ilvl w:val="0"/>
          <w:numId w:val="6"/>
        </w:numPr>
        <w:rPr>
          <w:rFonts w:ascii="Sakkal Majalla" w:hAnsi="Sakkal Majalla" w:cs="Sakkal Majalla"/>
          <w:sz w:val="28"/>
          <w:szCs w:val="28"/>
          <w:lang w:val="en-AE"/>
        </w:rPr>
      </w:pPr>
      <w:r w:rsidRPr="00352DC7">
        <w:rPr>
          <w:rFonts w:ascii="Sakkal Majalla" w:hAnsi="Sakkal Majalla" w:cs="Sakkal Majalla"/>
          <w:sz w:val="28"/>
          <w:szCs w:val="28"/>
          <w:rtl/>
          <w:lang w:val="en-AE"/>
        </w:rPr>
        <w:t>كلما ارتفع مستوى الابتكار المؤسسي، ارتفع مستوى التميز التنافسي في المؤسسات الصغيرة والمتوسطة</w:t>
      </w:r>
      <w:r w:rsidRPr="00352DC7">
        <w:rPr>
          <w:rFonts w:ascii="Sakkal Majalla" w:hAnsi="Sakkal Majalla" w:cs="Sakkal Majalla"/>
          <w:sz w:val="28"/>
          <w:szCs w:val="28"/>
          <w:lang w:val="en-AE"/>
        </w:rPr>
        <w:t xml:space="preserve">. </w:t>
      </w:r>
    </w:p>
    <w:p w14:paraId="2A8D1CCD" w14:textId="77777777" w:rsidR="003907CD" w:rsidRPr="00352DC7" w:rsidRDefault="003907CD" w:rsidP="003907CD">
      <w:pPr>
        <w:numPr>
          <w:ilvl w:val="0"/>
          <w:numId w:val="6"/>
        </w:numPr>
        <w:rPr>
          <w:rFonts w:ascii="Sakkal Majalla" w:hAnsi="Sakkal Majalla" w:cs="Sakkal Majalla"/>
          <w:sz w:val="28"/>
          <w:szCs w:val="28"/>
          <w:lang w:val="en-AE"/>
        </w:rPr>
      </w:pPr>
      <w:r w:rsidRPr="00352DC7">
        <w:rPr>
          <w:rFonts w:ascii="Sakkal Majalla" w:hAnsi="Sakkal Majalla" w:cs="Sakkal Majalla"/>
          <w:sz w:val="28"/>
          <w:szCs w:val="28"/>
          <w:lang w:val="en-AE"/>
        </w:rPr>
        <w:t xml:space="preserve"> </w:t>
      </w:r>
      <w:r w:rsidRPr="00352DC7">
        <w:rPr>
          <w:rFonts w:ascii="Sakkal Majalla" w:hAnsi="Sakkal Majalla" w:cs="Sakkal Majalla"/>
          <w:sz w:val="28"/>
          <w:szCs w:val="28"/>
          <w:rtl/>
          <w:lang w:val="en-AE"/>
        </w:rPr>
        <w:t>يُعد الابتكار التكنولوجي من أكثر أبعاد الابتكار المؤسسي تأثيرًا في تحقيق التميز التنافسي</w:t>
      </w:r>
      <w:r w:rsidRPr="00352DC7">
        <w:rPr>
          <w:rFonts w:ascii="Sakkal Majalla" w:hAnsi="Sakkal Majalla" w:cs="Sakkal Majalla"/>
          <w:sz w:val="28"/>
          <w:szCs w:val="28"/>
          <w:lang w:val="en-AE"/>
        </w:rPr>
        <w:t>.</w:t>
      </w: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5DF18A63" w14:textId="6500223E" w:rsidR="003907CD" w:rsidRPr="003907CD" w:rsidRDefault="003907CD" w:rsidP="003907CD">
      <w:pPr>
        <w:pStyle w:val="ListParagraph"/>
        <w:numPr>
          <w:ilvl w:val="1"/>
          <w:numId w:val="3"/>
        </w:numPr>
        <w:rPr>
          <w:rFonts w:ascii="Sakkal Majalla" w:hAnsi="Sakkal Majalla" w:cs="Sakkal Majalla"/>
          <w:sz w:val="28"/>
          <w:szCs w:val="28"/>
          <w:u w:val="single"/>
          <w:rtl/>
        </w:rPr>
      </w:pPr>
      <w:r w:rsidRPr="003907CD">
        <w:rPr>
          <w:rFonts w:ascii="Sakkal Majalla" w:hAnsi="Sakkal Majalla" w:cs="Sakkal Majalla" w:hint="cs"/>
          <w:sz w:val="28"/>
          <w:szCs w:val="28"/>
          <w:u w:val="single"/>
          <w:rtl/>
        </w:rPr>
        <w:lastRenderedPageBreak/>
        <w:t xml:space="preserve">أهداف الدراسة: </w:t>
      </w:r>
    </w:p>
    <w:p w14:paraId="72BEFE0E" w14:textId="77777777" w:rsidR="003907CD" w:rsidRPr="00157C94" w:rsidRDefault="003907CD" w:rsidP="003907CD">
      <w:pPr>
        <w:rPr>
          <w:rFonts w:ascii="Sakkal Majalla" w:hAnsi="Sakkal Majalla" w:cs="Sakkal Majalla"/>
          <w:sz w:val="28"/>
          <w:szCs w:val="28"/>
          <w:lang w:val="en-AE"/>
        </w:rPr>
      </w:pPr>
      <w:r w:rsidRPr="00157C94">
        <w:rPr>
          <w:rFonts w:ascii="Sakkal Majalla" w:hAnsi="Sakkal Majalla" w:cs="Sakkal Majalla"/>
          <w:sz w:val="28"/>
          <w:szCs w:val="28"/>
          <w:rtl/>
          <w:lang w:val="en-AE"/>
        </w:rPr>
        <w:t>تهدف الدراسة إلى تحليل وقياس وفهم العلاقة بين الابتكار المؤسسي والتميز التنافسي عبر الأهداف التالية</w:t>
      </w:r>
      <w:r w:rsidRPr="00157C94">
        <w:rPr>
          <w:rFonts w:ascii="Sakkal Majalla" w:hAnsi="Sakkal Majalla" w:cs="Sakkal Majalla"/>
          <w:sz w:val="28"/>
          <w:szCs w:val="28"/>
          <w:lang w:val="en-AE"/>
        </w:rPr>
        <w:t>:</w:t>
      </w:r>
    </w:p>
    <w:p w14:paraId="242563B6" w14:textId="77777777" w:rsidR="003907CD" w:rsidRPr="00DF17D1" w:rsidRDefault="003907CD" w:rsidP="003907CD">
      <w:pPr>
        <w:numPr>
          <w:ilvl w:val="0"/>
          <w:numId w:val="7"/>
        </w:numPr>
        <w:rPr>
          <w:rFonts w:ascii="Sakkal Majalla" w:hAnsi="Sakkal Majalla" w:cs="Sakkal Majalla"/>
          <w:sz w:val="28"/>
          <w:szCs w:val="28"/>
          <w:lang w:val="en-AE"/>
        </w:rPr>
      </w:pPr>
      <w:r w:rsidRPr="00DF17D1">
        <w:rPr>
          <w:rFonts w:ascii="Sakkal Majalla" w:hAnsi="Sakkal Majalla" w:cs="Sakkal Majalla"/>
          <w:sz w:val="28"/>
          <w:szCs w:val="28"/>
          <w:rtl/>
          <w:lang w:val="en-AE"/>
        </w:rPr>
        <w:t>تحليل مستوى الابتكار المؤسسي في المؤسسات الصغيرة والمتوسطة بالإمارات</w:t>
      </w:r>
      <w:r w:rsidRPr="00DF17D1">
        <w:rPr>
          <w:rFonts w:ascii="Sakkal Majalla" w:hAnsi="Sakkal Majalla" w:cs="Sakkal Majalla"/>
          <w:sz w:val="28"/>
          <w:szCs w:val="28"/>
          <w:lang w:val="en-AE"/>
        </w:rPr>
        <w:t>.</w:t>
      </w:r>
    </w:p>
    <w:p w14:paraId="496F0413" w14:textId="77777777" w:rsidR="003907CD" w:rsidRPr="00DF17D1" w:rsidRDefault="003907CD" w:rsidP="003907CD">
      <w:pPr>
        <w:numPr>
          <w:ilvl w:val="0"/>
          <w:numId w:val="7"/>
        </w:numPr>
        <w:rPr>
          <w:rFonts w:ascii="Sakkal Majalla" w:hAnsi="Sakkal Majalla" w:cs="Sakkal Majalla"/>
          <w:sz w:val="28"/>
          <w:szCs w:val="28"/>
          <w:lang w:val="en-AE"/>
        </w:rPr>
      </w:pPr>
      <w:r w:rsidRPr="00DF17D1">
        <w:rPr>
          <w:rFonts w:ascii="Sakkal Majalla" w:hAnsi="Sakkal Majalla" w:cs="Sakkal Majalla"/>
          <w:sz w:val="28"/>
          <w:szCs w:val="28"/>
          <w:rtl/>
          <w:lang w:val="en-AE"/>
        </w:rPr>
        <w:t>قياس مستوى التميز التنافسي في هذه المؤسسات</w:t>
      </w:r>
      <w:r w:rsidRPr="00DF17D1">
        <w:rPr>
          <w:rFonts w:ascii="Sakkal Majalla" w:hAnsi="Sakkal Majalla" w:cs="Sakkal Majalla"/>
          <w:sz w:val="28"/>
          <w:szCs w:val="28"/>
          <w:lang w:val="en-AE"/>
        </w:rPr>
        <w:t>.</w:t>
      </w:r>
    </w:p>
    <w:p w14:paraId="42FC2744" w14:textId="77777777" w:rsidR="003907CD" w:rsidRPr="00DF17D1" w:rsidRDefault="003907CD" w:rsidP="003907CD">
      <w:pPr>
        <w:numPr>
          <w:ilvl w:val="0"/>
          <w:numId w:val="7"/>
        </w:numPr>
        <w:rPr>
          <w:rFonts w:ascii="Sakkal Majalla" w:hAnsi="Sakkal Majalla" w:cs="Sakkal Majalla"/>
          <w:sz w:val="28"/>
          <w:szCs w:val="28"/>
          <w:lang w:val="en-AE"/>
        </w:rPr>
      </w:pPr>
      <w:r w:rsidRPr="00DF17D1">
        <w:rPr>
          <w:rFonts w:ascii="Sakkal Majalla" w:hAnsi="Sakkal Majalla" w:cs="Sakkal Majalla"/>
          <w:sz w:val="28"/>
          <w:szCs w:val="28"/>
          <w:rtl/>
          <w:lang w:val="en-AE"/>
        </w:rPr>
        <w:t>معرفة أثر الابتكار المؤسسي بأبعاده المختلفة على التميز التنافسي</w:t>
      </w:r>
      <w:r w:rsidRPr="00DF17D1">
        <w:rPr>
          <w:rFonts w:ascii="Sakkal Majalla" w:hAnsi="Sakkal Majalla" w:cs="Sakkal Majalla"/>
          <w:sz w:val="28"/>
          <w:szCs w:val="28"/>
          <w:lang w:val="en-AE"/>
        </w:rPr>
        <w:t>.</w:t>
      </w:r>
    </w:p>
    <w:p w14:paraId="5E7B37CA" w14:textId="77777777" w:rsidR="003907CD" w:rsidRPr="00DF17D1" w:rsidRDefault="003907CD" w:rsidP="003907CD">
      <w:pPr>
        <w:numPr>
          <w:ilvl w:val="0"/>
          <w:numId w:val="7"/>
        </w:numPr>
        <w:rPr>
          <w:rFonts w:ascii="Sakkal Majalla" w:hAnsi="Sakkal Majalla" w:cs="Sakkal Majalla"/>
          <w:sz w:val="28"/>
          <w:szCs w:val="28"/>
          <w:lang w:val="en-AE"/>
        </w:rPr>
      </w:pPr>
      <w:r w:rsidRPr="00DF17D1">
        <w:rPr>
          <w:rFonts w:ascii="Sakkal Majalla" w:hAnsi="Sakkal Majalla" w:cs="Sakkal Majalla"/>
          <w:sz w:val="28"/>
          <w:szCs w:val="28"/>
          <w:rtl/>
          <w:lang w:val="en-AE"/>
        </w:rPr>
        <w:t>تحديد الأبعاد الأكثر تأثيرًا من الابتكار على الأداء التنافسي</w:t>
      </w:r>
      <w:r w:rsidRPr="00DF17D1">
        <w:rPr>
          <w:rFonts w:ascii="Sakkal Majalla" w:hAnsi="Sakkal Majalla" w:cs="Sakkal Majalla"/>
          <w:sz w:val="28"/>
          <w:szCs w:val="28"/>
          <w:lang w:val="en-AE"/>
        </w:rPr>
        <w:t>.</w:t>
      </w:r>
    </w:p>
    <w:p w14:paraId="3818234A" w14:textId="77777777" w:rsidR="003907CD" w:rsidRPr="00DF17D1" w:rsidRDefault="003907CD" w:rsidP="003907CD">
      <w:pPr>
        <w:numPr>
          <w:ilvl w:val="0"/>
          <w:numId w:val="7"/>
        </w:numPr>
        <w:rPr>
          <w:rFonts w:ascii="Sakkal Majalla" w:hAnsi="Sakkal Majalla" w:cs="Sakkal Majalla"/>
          <w:sz w:val="28"/>
          <w:szCs w:val="28"/>
          <w:lang w:val="en-AE"/>
        </w:rPr>
      </w:pPr>
      <w:r w:rsidRPr="00DF17D1">
        <w:rPr>
          <w:rFonts w:ascii="Sakkal Majalla" w:hAnsi="Sakkal Majalla" w:cs="Sakkal Majalla"/>
          <w:sz w:val="28"/>
          <w:szCs w:val="28"/>
          <w:rtl/>
          <w:lang w:val="en-AE"/>
        </w:rPr>
        <w:t>تقديم توصيات عملية تعتمد على نتائج البحث لتحسين القدرة الابتكارية للمؤسسات</w:t>
      </w:r>
      <w:r w:rsidRPr="00DF17D1">
        <w:rPr>
          <w:rFonts w:ascii="Sakkal Majalla" w:hAnsi="Sakkal Majalla" w:cs="Sakkal Majalla"/>
          <w:sz w:val="28"/>
          <w:szCs w:val="28"/>
          <w:lang w:val="en-AE"/>
        </w:rPr>
        <w:t>.</w:t>
      </w:r>
    </w:p>
    <w:p w14:paraId="110E9EBC" w14:textId="77777777" w:rsidR="003907CD" w:rsidRPr="00DF17D1" w:rsidRDefault="003907CD" w:rsidP="003907CD">
      <w:pPr>
        <w:numPr>
          <w:ilvl w:val="0"/>
          <w:numId w:val="7"/>
        </w:numPr>
        <w:rPr>
          <w:rFonts w:ascii="Sakkal Majalla" w:hAnsi="Sakkal Majalla" w:cs="Sakkal Majalla"/>
          <w:sz w:val="28"/>
          <w:szCs w:val="28"/>
          <w:lang w:val="en-AE"/>
        </w:rPr>
      </w:pPr>
      <w:r w:rsidRPr="00DF17D1">
        <w:rPr>
          <w:rFonts w:ascii="Sakkal Majalla" w:hAnsi="Sakkal Majalla" w:cs="Sakkal Majalla"/>
          <w:sz w:val="28"/>
          <w:szCs w:val="28"/>
          <w:rtl/>
          <w:lang w:val="en-AE"/>
        </w:rPr>
        <w:t>دعم صناع القرار في وضع خطط استراتيجية تعتمد على الابتكار</w:t>
      </w:r>
      <w:r w:rsidRPr="00DF17D1">
        <w:rPr>
          <w:rFonts w:ascii="Sakkal Majalla" w:hAnsi="Sakkal Majalla" w:cs="Sakkal Majalla"/>
          <w:sz w:val="28"/>
          <w:szCs w:val="28"/>
          <w:lang w:val="en-AE"/>
        </w:rPr>
        <w:t>.</w:t>
      </w:r>
    </w:p>
    <w:p w14:paraId="78EC4565" w14:textId="77777777" w:rsidR="003907CD" w:rsidRPr="00157C94" w:rsidRDefault="003907CD" w:rsidP="003907CD">
      <w:pPr>
        <w:numPr>
          <w:ilvl w:val="0"/>
          <w:numId w:val="7"/>
        </w:numPr>
        <w:rPr>
          <w:rFonts w:ascii="Sakkal Majalla" w:hAnsi="Sakkal Majalla" w:cs="Sakkal Majalla"/>
          <w:sz w:val="28"/>
          <w:szCs w:val="28"/>
          <w:lang w:val="en-AE"/>
        </w:rPr>
      </w:pPr>
      <w:r w:rsidRPr="00DF17D1">
        <w:rPr>
          <w:rFonts w:ascii="Sakkal Majalla" w:hAnsi="Sakkal Majalla" w:cs="Sakkal Majalla"/>
          <w:sz w:val="28"/>
          <w:szCs w:val="28"/>
          <w:rtl/>
          <w:lang w:val="en-AE"/>
        </w:rPr>
        <w:t>ربط نتائج الدراسة بالسياسات الحكومية لتعزيز بيئة الابتكار</w:t>
      </w:r>
      <w:r w:rsidRPr="00157C94">
        <w:rPr>
          <w:rFonts w:ascii="Sakkal Majalla" w:hAnsi="Sakkal Majalla" w:cs="Sakkal Majalla"/>
          <w:sz w:val="28"/>
          <w:szCs w:val="28"/>
          <w:lang w:val="en-AE"/>
        </w:rPr>
        <w:t>.</w:t>
      </w:r>
    </w:p>
    <w:p w14:paraId="6E84500E" w14:textId="77777777" w:rsidR="003907CD" w:rsidRDefault="003907CD" w:rsidP="003907CD">
      <w:pPr>
        <w:pStyle w:val="ListParagraph"/>
        <w:ind w:left="360"/>
        <w:rPr>
          <w:rFonts w:ascii="Sakkal Majalla" w:hAnsi="Sakkal Majalla" w:cs="Sakkal Majalla"/>
          <w:sz w:val="28"/>
          <w:szCs w:val="28"/>
          <w:u w:val="single"/>
          <w:rtl/>
          <w:lang w:val="en-AE"/>
        </w:rPr>
      </w:pPr>
    </w:p>
    <w:p w14:paraId="2D40632C" w14:textId="57B3377F" w:rsidR="00DF17D1" w:rsidRPr="00DF17D1" w:rsidRDefault="00DF17D1" w:rsidP="00DF17D1">
      <w:pPr>
        <w:rPr>
          <w:rFonts w:ascii="Sakkal Majalla" w:hAnsi="Sakkal Majalla" w:cs="Sakkal Majalla"/>
          <w:sz w:val="28"/>
          <w:szCs w:val="28"/>
          <w:rtl/>
        </w:rPr>
      </w:pPr>
      <w:r w:rsidRPr="00DF17D1">
        <w:rPr>
          <w:rFonts w:ascii="Sakkal Majalla" w:hAnsi="Sakkal Majalla" w:cs="Sakkal Majalla" w:hint="cs"/>
          <w:sz w:val="28"/>
          <w:szCs w:val="28"/>
          <w:rtl/>
        </w:rPr>
        <w:t xml:space="preserve">1.7 </w:t>
      </w:r>
      <w:r w:rsidRPr="00DF17D1">
        <w:rPr>
          <w:rFonts w:ascii="Sakkal Majalla" w:hAnsi="Sakkal Majalla" w:cs="Sakkal Majalla" w:hint="cs"/>
          <w:sz w:val="28"/>
          <w:szCs w:val="28"/>
          <w:u w:val="single"/>
          <w:rtl/>
        </w:rPr>
        <w:t>حدود</w:t>
      </w:r>
      <w:r w:rsidRPr="00DF17D1">
        <w:rPr>
          <w:rFonts w:ascii="Sakkal Majalla" w:hAnsi="Sakkal Majalla" w:cs="Sakkal Majalla"/>
          <w:sz w:val="28"/>
          <w:szCs w:val="28"/>
          <w:u w:val="single"/>
          <w:rtl/>
        </w:rPr>
        <w:t xml:space="preserve"> الدراسة </w:t>
      </w:r>
      <w:r w:rsidRPr="00DF17D1">
        <w:rPr>
          <w:rFonts w:ascii="Sakkal Majalla" w:hAnsi="Sakkal Majalla" w:cs="Sakkal Majalla" w:hint="cs"/>
          <w:sz w:val="28"/>
          <w:szCs w:val="28"/>
          <w:u w:val="single"/>
          <w:rtl/>
        </w:rPr>
        <w:t>:</w:t>
      </w:r>
    </w:p>
    <w:p w14:paraId="1A295F63" w14:textId="77777777" w:rsidR="00DF17D1" w:rsidRPr="00DF17D1" w:rsidRDefault="00DF17D1" w:rsidP="00DF17D1">
      <w:pPr>
        <w:pStyle w:val="ListParagraph"/>
        <w:numPr>
          <w:ilvl w:val="1"/>
          <w:numId w:val="8"/>
        </w:numPr>
        <w:ind w:left="327"/>
        <w:rPr>
          <w:rFonts w:ascii="Sakkal Majalla" w:hAnsi="Sakkal Majalla" w:cs="Sakkal Majalla"/>
          <w:sz w:val="28"/>
          <w:szCs w:val="28"/>
          <w:lang w:val="en-AE"/>
        </w:rPr>
      </w:pPr>
      <w:r w:rsidRPr="009000E4">
        <w:rPr>
          <w:rFonts w:ascii="Sakkal Majalla" w:hAnsi="Sakkal Majalla" w:cs="Sakkal Majalla"/>
          <w:b/>
          <w:bCs/>
          <w:sz w:val="28"/>
          <w:szCs w:val="28"/>
          <w:lang w:val="en-AE"/>
        </w:rPr>
        <w:t xml:space="preserve"> </w:t>
      </w:r>
      <w:r w:rsidRPr="00DF17D1">
        <w:rPr>
          <w:rFonts w:ascii="Sakkal Majalla" w:hAnsi="Sakkal Majalla" w:cs="Sakkal Majalla"/>
          <w:sz w:val="28"/>
          <w:szCs w:val="28"/>
          <w:rtl/>
          <w:lang w:val="en-AE"/>
        </w:rPr>
        <w:t>حدود المجتمع البحثي</w:t>
      </w:r>
    </w:p>
    <w:p w14:paraId="403D089F" w14:textId="77777777" w:rsidR="00DF17D1" w:rsidRPr="00DF17D1" w:rsidRDefault="00DF17D1" w:rsidP="00DF17D1">
      <w:pPr>
        <w:rPr>
          <w:rFonts w:ascii="Sakkal Majalla" w:hAnsi="Sakkal Majalla" w:cs="Sakkal Majalla"/>
          <w:sz w:val="28"/>
          <w:szCs w:val="28"/>
          <w:lang w:val="en-AE"/>
        </w:rPr>
      </w:pPr>
      <w:r w:rsidRPr="00DF17D1">
        <w:rPr>
          <w:rFonts w:ascii="Sakkal Majalla" w:hAnsi="Sakkal Majalla" w:cs="Sakkal Majalla"/>
          <w:sz w:val="28"/>
          <w:szCs w:val="28"/>
          <w:rtl/>
          <w:lang w:val="en-AE"/>
        </w:rPr>
        <w:t>يتمثل مجتمع الدراسة في جميع المؤسسات الصغيرة والمتوسطة المسجلة رسميًا في دولة الإمارات العربية المتحدة، والتي تعمل في قطاعات متنوعة تشمل الصناعة، التجارة، والخدمات. ويقدر عدد هذه المؤسسات وفقًا لتقارير وزارة الاقتصاد الإماراتية</w:t>
      </w:r>
      <w:r w:rsidRPr="00DF17D1">
        <w:rPr>
          <w:rFonts w:ascii="Sakkal Majalla" w:hAnsi="Sakkal Majalla" w:cs="Sakkal Majalla"/>
          <w:sz w:val="28"/>
          <w:szCs w:val="28"/>
          <w:lang w:val="en-AE"/>
        </w:rPr>
        <w:t xml:space="preserve"> (UAE Ministry of Economy, 2020) </w:t>
      </w:r>
      <w:r w:rsidRPr="00DF17D1">
        <w:rPr>
          <w:rFonts w:ascii="Sakkal Majalla" w:hAnsi="Sakkal Majalla" w:cs="Sakkal Majalla"/>
          <w:sz w:val="28"/>
          <w:szCs w:val="28"/>
          <w:rtl/>
          <w:lang w:val="en-AE"/>
        </w:rPr>
        <w:t>بأكثر من 300,000 مؤسسة، ما يجعلها مجتمعًا واسعًا ومتعدد الأنشطة، ويشكل أهمية اقتصادية كبيرة لدراسة أثر الابتكار المؤسسي على التميز التنافسي</w:t>
      </w:r>
      <w:r w:rsidRPr="00DF17D1">
        <w:rPr>
          <w:rFonts w:ascii="Sakkal Majalla" w:hAnsi="Sakkal Majalla" w:cs="Sakkal Majalla"/>
          <w:sz w:val="28"/>
          <w:szCs w:val="28"/>
          <w:lang w:val="en-AE"/>
        </w:rPr>
        <w:t>.</w:t>
      </w:r>
    </w:p>
    <w:p w14:paraId="00808353" w14:textId="77777777" w:rsidR="00DF17D1" w:rsidRPr="00DF17D1" w:rsidRDefault="00DF17D1" w:rsidP="00DF17D1">
      <w:pPr>
        <w:pStyle w:val="ListParagraph"/>
        <w:numPr>
          <w:ilvl w:val="1"/>
          <w:numId w:val="8"/>
        </w:numPr>
        <w:ind w:left="327"/>
        <w:rPr>
          <w:rFonts w:ascii="Sakkal Majalla" w:hAnsi="Sakkal Majalla" w:cs="Sakkal Majalla"/>
          <w:sz w:val="28"/>
          <w:szCs w:val="28"/>
          <w:lang w:val="en-AE"/>
        </w:rPr>
      </w:pPr>
      <w:r w:rsidRPr="00DF17D1">
        <w:rPr>
          <w:rFonts w:ascii="Sakkal Majalla" w:hAnsi="Sakkal Majalla" w:cs="Sakkal Majalla"/>
          <w:sz w:val="28"/>
          <w:szCs w:val="28"/>
          <w:rtl/>
          <w:lang w:val="en-AE"/>
        </w:rPr>
        <w:t>حدود عينة الدراسة</w:t>
      </w:r>
    </w:p>
    <w:p w14:paraId="5D3AA62C" w14:textId="77777777" w:rsidR="00DF17D1" w:rsidRPr="00DF17D1" w:rsidRDefault="00DF17D1" w:rsidP="00DF17D1">
      <w:pPr>
        <w:rPr>
          <w:rFonts w:ascii="Sakkal Majalla" w:hAnsi="Sakkal Majalla" w:cs="Sakkal Majalla"/>
          <w:sz w:val="28"/>
          <w:szCs w:val="28"/>
          <w:lang w:val="en-AE"/>
        </w:rPr>
      </w:pPr>
      <w:r w:rsidRPr="00DF17D1">
        <w:rPr>
          <w:rFonts w:ascii="Sakkal Majalla" w:hAnsi="Sakkal Majalla" w:cs="Sakkal Majalla"/>
          <w:sz w:val="28"/>
          <w:szCs w:val="28"/>
          <w:rtl/>
          <w:lang w:val="en-AE"/>
        </w:rPr>
        <w:t>تم تحديد عينة البحث باستخدام الطريقة العشوائية الطبقية</w:t>
      </w:r>
      <w:r w:rsidRPr="00DF17D1">
        <w:rPr>
          <w:rFonts w:ascii="Sakkal Majalla" w:hAnsi="Sakkal Majalla" w:cs="Sakkal Majalla"/>
          <w:sz w:val="28"/>
          <w:szCs w:val="28"/>
          <w:lang w:val="en-AE"/>
        </w:rPr>
        <w:t xml:space="preserve"> (Stratified Random Sampling) </w:t>
      </w:r>
      <w:r w:rsidRPr="00DF17D1">
        <w:rPr>
          <w:rFonts w:ascii="Sakkal Majalla" w:hAnsi="Sakkal Majalla" w:cs="Sakkal Majalla"/>
          <w:sz w:val="28"/>
          <w:szCs w:val="28"/>
          <w:rtl/>
          <w:lang w:val="en-AE"/>
        </w:rPr>
        <w:t>لضمان تمثيل متوازن لجميع القطاعات وحجم المؤسسات ضمن المجتمع البحثي. تشمل العينة</w:t>
      </w:r>
      <w:r w:rsidRPr="00DF17D1">
        <w:rPr>
          <w:rFonts w:ascii="Sakkal Majalla" w:hAnsi="Sakkal Majalla" w:cs="Sakkal Majalla"/>
          <w:sz w:val="28"/>
          <w:szCs w:val="28"/>
          <w:lang w:val="en-AE"/>
        </w:rPr>
        <w:t>:</w:t>
      </w:r>
    </w:p>
    <w:p w14:paraId="2E05C778" w14:textId="77777777" w:rsidR="00DF17D1" w:rsidRPr="00DF17D1" w:rsidRDefault="00DF17D1" w:rsidP="00DF17D1">
      <w:pPr>
        <w:numPr>
          <w:ilvl w:val="0"/>
          <w:numId w:val="9"/>
        </w:numPr>
        <w:rPr>
          <w:rFonts w:ascii="Sakkal Majalla" w:hAnsi="Sakkal Majalla" w:cs="Sakkal Majalla"/>
          <w:sz w:val="28"/>
          <w:szCs w:val="28"/>
          <w:lang w:val="en-AE"/>
        </w:rPr>
      </w:pPr>
      <w:r w:rsidRPr="00DF17D1">
        <w:rPr>
          <w:rFonts w:ascii="Sakkal Majalla" w:hAnsi="Sakkal Majalla" w:cs="Sakkal Majalla"/>
          <w:sz w:val="28"/>
          <w:szCs w:val="28"/>
          <w:rtl/>
          <w:lang w:val="en-AE"/>
        </w:rPr>
        <w:t>المؤسسات الصغيرة والمتوسطة التي تتراوح عدد موظفيها بين 5 و250 موظفًا</w:t>
      </w:r>
      <w:r w:rsidRPr="00DF17D1">
        <w:rPr>
          <w:rFonts w:ascii="Sakkal Majalla" w:hAnsi="Sakkal Majalla" w:cs="Sakkal Majalla"/>
          <w:sz w:val="28"/>
          <w:szCs w:val="28"/>
          <w:lang w:val="en-AE"/>
        </w:rPr>
        <w:t xml:space="preserve">. </w:t>
      </w:r>
    </w:p>
    <w:p w14:paraId="2EC21199" w14:textId="77777777" w:rsidR="00DF17D1" w:rsidRPr="00DF17D1" w:rsidRDefault="00DF17D1" w:rsidP="00DF17D1">
      <w:pPr>
        <w:numPr>
          <w:ilvl w:val="0"/>
          <w:numId w:val="9"/>
        </w:numPr>
        <w:rPr>
          <w:rFonts w:ascii="Sakkal Majalla" w:hAnsi="Sakkal Majalla" w:cs="Sakkal Majalla"/>
          <w:sz w:val="28"/>
          <w:szCs w:val="28"/>
          <w:lang w:val="en-AE"/>
        </w:rPr>
      </w:pPr>
      <w:r w:rsidRPr="00DF17D1">
        <w:rPr>
          <w:rFonts w:ascii="Sakkal Majalla" w:hAnsi="Sakkal Majalla" w:cs="Sakkal Majalla"/>
          <w:sz w:val="28"/>
          <w:szCs w:val="28"/>
          <w:rtl/>
          <w:lang w:val="en-AE"/>
        </w:rPr>
        <w:t>المؤسسات النشطة رسميًا ولديها بيانات موثوقة متاحة عن ممارسات الابتكار والتميز التنافسي</w:t>
      </w:r>
      <w:r w:rsidRPr="00DF17D1">
        <w:rPr>
          <w:rFonts w:ascii="Sakkal Majalla" w:hAnsi="Sakkal Majalla" w:cs="Sakkal Majalla"/>
          <w:sz w:val="28"/>
          <w:szCs w:val="28"/>
          <w:lang w:val="en-AE"/>
        </w:rPr>
        <w:t xml:space="preserve">. </w:t>
      </w:r>
    </w:p>
    <w:p w14:paraId="6629ED9A" w14:textId="77777777" w:rsidR="00DF17D1" w:rsidRPr="00DF17D1" w:rsidRDefault="00DF17D1" w:rsidP="00DF17D1">
      <w:pPr>
        <w:rPr>
          <w:rFonts w:ascii="Sakkal Majalla" w:hAnsi="Sakkal Majalla" w:cs="Sakkal Majalla"/>
          <w:sz w:val="28"/>
          <w:szCs w:val="28"/>
          <w:lang w:val="en-AE"/>
        </w:rPr>
      </w:pPr>
      <w:r w:rsidRPr="00DF17D1">
        <w:rPr>
          <w:rFonts w:ascii="Sakkal Majalla" w:hAnsi="Sakkal Majalla" w:cs="Sakkal Majalla"/>
          <w:sz w:val="28"/>
          <w:szCs w:val="28"/>
          <w:rtl/>
          <w:lang w:val="en-AE"/>
        </w:rPr>
        <w:t>يهدف اختيار العينة بهذه الطريقة إلى</w:t>
      </w:r>
      <w:r w:rsidRPr="00DF17D1">
        <w:rPr>
          <w:rFonts w:ascii="Sakkal Majalla" w:hAnsi="Sakkal Majalla" w:cs="Sakkal Majalla"/>
          <w:sz w:val="28"/>
          <w:szCs w:val="28"/>
          <w:lang w:val="en-AE"/>
        </w:rPr>
        <w:t>:</w:t>
      </w:r>
    </w:p>
    <w:p w14:paraId="718D10AC" w14:textId="77777777" w:rsidR="00DF17D1" w:rsidRPr="00DF17D1" w:rsidRDefault="00DF17D1" w:rsidP="00DF17D1">
      <w:pPr>
        <w:numPr>
          <w:ilvl w:val="0"/>
          <w:numId w:val="10"/>
        </w:numPr>
        <w:rPr>
          <w:rFonts w:ascii="Sakkal Majalla" w:hAnsi="Sakkal Majalla" w:cs="Sakkal Majalla"/>
          <w:sz w:val="28"/>
          <w:szCs w:val="28"/>
          <w:lang w:val="en-AE"/>
        </w:rPr>
      </w:pPr>
      <w:r w:rsidRPr="00DF17D1">
        <w:rPr>
          <w:rFonts w:ascii="Sakkal Majalla" w:hAnsi="Sakkal Majalla" w:cs="Sakkal Majalla"/>
          <w:sz w:val="28"/>
          <w:szCs w:val="28"/>
          <w:rtl/>
          <w:lang w:val="en-AE"/>
        </w:rPr>
        <w:t>توفير بيانات تمثل الواقع بدقة</w:t>
      </w:r>
      <w:r w:rsidRPr="00DF17D1">
        <w:rPr>
          <w:rFonts w:ascii="Sakkal Majalla" w:hAnsi="Sakkal Majalla" w:cs="Sakkal Majalla"/>
          <w:sz w:val="28"/>
          <w:szCs w:val="28"/>
          <w:lang w:val="en-AE"/>
        </w:rPr>
        <w:t xml:space="preserve">. </w:t>
      </w:r>
    </w:p>
    <w:p w14:paraId="4BC58D9F" w14:textId="77777777" w:rsidR="00DF17D1" w:rsidRPr="00DF17D1" w:rsidRDefault="00DF17D1" w:rsidP="00DF17D1">
      <w:pPr>
        <w:numPr>
          <w:ilvl w:val="0"/>
          <w:numId w:val="10"/>
        </w:numPr>
        <w:rPr>
          <w:rFonts w:ascii="Sakkal Majalla" w:hAnsi="Sakkal Majalla" w:cs="Sakkal Majalla"/>
          <w:sz w:val="28"/>
          <w:szCs w:val="28"/>
          <w:lang w:val="en-AE"/>
        </w:rPr>
      </w:pPr>
      <w:r w:rsidRPr="00DF17D1">
        <w:rPr>
          <w:rFonts w:ascii="Sakkal Majalla" w:hAnsi="Sakkal Majalla" w:cs="Sakkal Majalla"/>
          <w:sz w:val="28"/>
          <w:szCs w:val="28"/>
          <w:rtl/>
          <w:lang w:val="en-AE"/>
        </w:rPr>
        <w:t>ضمان التغطية الشاملة لكافة أنواع المؤسسات الصغيرة والمتوسطة في دولة الإمارات</w:t>
      </w:r>
      <w:r w:rsidRPr="00DF17D1">
        <w:rPr>
          <w:rFonts w:ascii="Sakkal Majalla" w:hAnsi="Sakkal Majalla" w:cs="Sakkal Majalla"/>
          <w:sz w:val="28"/>
          <w:szCs w:val="28"/>
          <w:lang w:val="en-AE"/>
        </w:rPr>
        <w:t xml:space="preserve">. </w:t>
      </w:r>
    </w:p>
    <w:p w14:paraId="74D6DF68" w14:textId="77777777" w:rsidR="00DF17D1" w:rsidRPr="00DF17D1" w:rsidRDefault="00DF17D1" w:rsidP="00DF17D1">
      <w:pPr>
        <w:numPr>
          <w:ilvl w:val="0"/>
          <w:numId w:val="10"/>
        </w:numPr>
        <w:rPr>
          <w:rFonts w:ascii="Sakkal Majalla" w:hAnsi="Sakkal Majalla" w:cs="Sakkal Majalla"/>
          <w:sz w:val="28"/>
          <w:szCs w:val="28"/>
          <w:lang w:val="en-AE"/>
        </w:rPr>
      </w:pPr>
      <w:r w:rsidRPr="00DF17D1">
        <w:rPr>
          <w:rFonts w:ascii="Sakkal Majalla" w:hAnsi="Sakkal Majalla" w:cs="Sakkal Majalla"/>
          <w:sz w:val="28"/>
          <w:szCs w:val="28"/>
          <w:rtl/>
          <w:lang w:val="en-AE"/>
        </w:rPr>
        <w:t>الحد من التحيز في اختيار العينة بحيث يمكن تعميم النتائج بشكل نسبي على المجتمع البحثي</w:t>
      </w:r>
      <w:r w:rsidRPr="00DF17D1">
        <w:rPr>
          <w:rFonts w:ascii="Sakkal Majalla" w:hAnsi="Sakkal Majalla" w:cs="Sakkal Majalla"/>
          <w:sz w:val="28"/>
          <w:szCs w:val="28"/>
          <w:lang w:val="en-AE"/>
        </w:rPr>
        <w:t xml:space="preserve">. </w:t>
      </w:r>
    </w:p>
    <w:p w14:paraId="72458008" w14:textId="77777777" w:rsidR="00DF17D1" w:rsidRPr="00DF17D1" w:rsidRDefault="00DF17D1" w:rsidP="00DF17D1">
      <w:pPr>
        <w:rPr>
          <w:rFonts w:ascii="Sakkal Majalla" w:hAnsi="Sakkal Majalla" w:cs="Sakkal Majalla"/>
          <w:sz w:val="28"/>
          <w:szCs w:val="28"/>
          <w:lang w:val="en-AE"/>
        </w:rPr>
      </w:pPr>
      <w:r w:rsidRPr="00DF17D1">
        <w:rPr>
          <w:rFonts w:ascii="Sakkal Majalla" w:hAnsi="Sakkal Majalla" w:cs="Sakkal Majalla" w:hint="cs"/>
          <w:sz w:val="28"/>
          <w:szCs w:val="28"/>
          <w:rtl/>
          <w:lang w:val="en-AE"/>
        </w:rPr>
        <w:lastRenderedPageBreak/>
        <w:t xml:space="preserve">3. </w:t>
      </w:r>
      <w:r w:rsidRPr="00DF17D1">
        <w:rPr>
          <w:rFonts w:ascii="Sakkal Majalla" w:hAnsi="Sakkal Majalla" w:cs="Sakkal Majalla"/>
          <w:sz w:val="28"/>
          <w:szCs w:val="28"/>
          <w:rtl/>
          <w:lang w:val="en-AE"/>
        </w:rPr>
        <w:t>حدود الدراسة الزمنية والمكانية</w:t>
      </w:r>
    </w:p>
    <w:p w14:paraId="6F4D986E" w14:textId="77777777" w:rsidR="00DF17D1" w:rsidRPr="00DF17D1" w:rsidRDefault="00DF17D1" w:rsidP="00DF17D1">
      <w:pPr>
        <w:numPr>
          <w:ilvl w:val="0"/>
          <w:numId w:val="11"/>
        </w:numPr>
        <w:rPr>
          <w:rFonts w:ascii="Sakkal Majalla" w:hAnsi="Sakkal Majalla" w:cs="Sakkal Majalla"/>
          <w:sz w:val="28"/>
          <w:szCs w:val="28"/>
          <w:lang w:val="en-AE"/>
        </w:rPr>
      </w:pPr>
      <w:r w:rsidRPr="00DF17D1">
        <w:rPr>
          <w:rFonts w:ascii="Sakkal Majalla" w:hAnsi="Sakkal Majalla" w:cs="Sakkal Majalla"/>
          <w:sz w:val="28"/>
          <w:szCs w:val="28"/>
          <w:rtl/>
          <w:lang w:val="en-AE"/>
        </w:rPr>
        <w:t>الحد الزمني</w:t>
      </w:r>
      <w:r w:rsidRPr="00DF17D1">
        <w:rPr>
          <w:rFonts w:ascii="Sakkal Majalla" w:hAnsi="Sakkal Majalla" w:cs="Sakkal Majalla"/>
          <w:sz w:val="28"/>
          <w:szCs w:val="28"/>
          <w:lang w:val="en-AE"/>
        </w:rPr>
        <w:t xml:space="preserve">: </w:t>
      </w:r>
      <w:r w:rsidRPr="00DF17D1">
        <w:rPr>
          <w:rFonts w:ascii="Sakkal Majalla" w:hAnsi="Sakkal Majalla" w:cs="Sakkal Majalla"/>
          <w:sz w:val="28"/>
          <w:szCs w:val="28"/>
          <w:rtl/>
          <w:lang w:val="en-AE"/>
        </w:rPr>
        <w:t>ركزت الدراسة على بيانات الفترة من 2020 حتى 2025 لضمان حداثة المعلومات وملاءمتها للبيئة الحالية للأعمال</w:t>
      </w:r>
      <w:r w:rsidRPr="00DF17D1">
        <w:rPr>
          <w:rFonts w:ascii="Sakkal Majalla" w:hAnsi="Sakkal Majalla" w:cs="Sakkal Majalla"/>
          <w:sz w:val="28"/>
          <w:szCs w:val="28"/>
          <w:lang w:val="en-AE"/>
        </w:rPr>
        <w:t xml:space="preserve">. </w:t>
      </w:r>
    </w:p>
    <w:p w14:paraId="0EDDB8F6" w14:textId="77777777" w:rsidR="00DF17D1" w:rsidRPr="00DF17D1" w:rsidRDefault="00DF17D1" w:rsidP="00DF17D1">
      <w:pPr>
        <w:numPr>
          <w:ilvl w:val="0"/>
          <w:numId w:val="11"/>
        </w:numPr>
        <w:rPr>
          <w:rFonts w:ascii="Sakkal Majalla" w:hAnsi="Sakkal Majalla" w:cs="Sakkal Majalla"/>
          <w:sz w:val="28"/>
          <w:szCs w:val="28"/>
          <w:lang w:val="en-AE"/>
        </w:rPr>
      </w:pPr>
      <w:r w:rsidRPr="00DF17D1">
        <w:rPr>
          <w:rFonts w:ascii="Sakkal Majalla" w:hAnsi="Sakkal Majalla" w:cs="Sakkal Majalla"/>
          <w:sz w:val="28"/>
          <w:szCs w:val="28"/>
          <w:rtl/>
          <w:lang w:val="en-AE"/>
        </w:rPr>
        <w:t>الحد المكاني</w:t>
      </w:r>
      <w:r w:rsidRPr="00DF17D1">
        <w:rPr>
          <w:rFonts w:ascii="Sakkal Majalla" w:hAnsi="Sakkal Majalla" w:cs="Sakkal Majalla"/>
          <w:sz w:val="28"/>
          <w:szCs w:val="28"/>
          <w:lang w:val="en-AE"/>
        </w:rPr>
        <w:t xml:space="preserve">: </w:t>
      </w:r>
      <w:r w:rsidRPr="00DF17D1">
        <w:rPr>
          <w:rFonts w:ascii="Sakkal Majalla" w:hAnsi="Sakkal Majalla" w:cs="Sakkal Majalla"/>
          <w:sz w:val="28"/>
          <w:szCs w:val="28"/>
          <w:rtl/>
          <w:lang w:val="en-AE"/>
        </w:rPr>
        <w:t>تقتصر الدراسة على دولة الإمارات العربية المتحدة فقط، نظرًا لاختلاف بيئات الأعمال بين الدول وما يترتب عليه من اختلاف في تأثير الابتكار على التميز التنافسي</w:t>
      </w:r>
      <w:r w:rsidRPr="00DF17D1">
        <w:rPr>
          <w:rFonts w:ascii="Sakkal Majalla" w:hAnsi="Sakkal Majalla" w:cs="Sakkal Majalla"/>
          <w:sz w:val="28"/>
          <w:szCs w:val="28"/>
          <w:lang w:val="en-AE"/>
        </w:rPr>
        <w:t xml:space="preserve">. </w:t>
      </w:r>
    </w:p>
    <w:p w14:paraId="6B0D78BA" w14:textId="77777777" w:rsidR="00DF17D1" w:rsidRPr="00DF17D1" w:rsidRDefault="00DF17D1" w:rsidP="00DF17D1">
      <w:pPr>
        <w:rPr>
          <w:rFonts w:ascii="Sakkal Majalla" w:hAnsi="Sakkal Majalla" w:cs="Sakkal Majalla"/>
          <w:sz w:val="28"/>
          <w:szCs w:val="28"/>
          <w:lang w:val="en-AE"/>
        </w:rPr>
      </w:pPr>
      <w:r w:rsidRPr="00DF17D1">
        <w:rPr>
          <w:rFonts w:ascii="Sakkal Majalla" w:hAnsi="Sakkal Majalla" w:cs="Sakkal Majalla" w:hint="cs"/>
          <w:sz w:val="28"/>
          <w:szCs w:val="28"/>
          <w:rtl/>
          <w:lang w:val="en-AE"/>
        </w:rPr>
        <w:t xml:space="preserve">4. </w:t>
      </w:r>
      <w:r w:rsidRPr="00DF17D1">
        <w:rPr>
          <w:rFonts w:ascii="Sakkal Majalla" w:hAnsi="Sakkal Majalla" w:cs="Sakkal Majalla"/>
          <w:sz w:val="28"/>
          <w:szCs w:val="28"/>
          <w:lang w:val="en-AE"/>
        </w:rPr>
        <w:t xml:space="preserve"> </w:t>
      </w:r>
      <w:r w:rsidRPr="00DF17D1">
        <w:rPr>
          <w:rFonts w:ascii="Sakkal Majalla" w:hAnsi="Sakkal Majalla" w:cs="Sakkal Majalla"/>
          <w:sz w:val="28"/>
          <w:szCs w:val="28"/>
          <w:rtl/>
          <w:lang w:val="en-AE"/>
        </w:rPr>
        <w:t>سبب تحديد هذه الحدود</w:t>
      </w:r>
    </w:p>
    <w:p w14:paraId="7EDD5CB8" w14:textId="77777777" w:rsidR="00DF17D1" w:rsidRPr="009000E4" w:rsidRDefault="00DF17D1" w:rsidP="00DF17D1">
      <w:pPr>
        <w:rPr>
          <w:rFonts w:ascii="Sakkal Majalla" w:hAnsi="Sakkal Majalla" w:cs="Sakkal Majalla"/>
          <w:sz w:val="28"/>
          <w:szCs w:val="28"/>
          <w:lang w:val="en-AE"/>
        </w:rPr>
      </w:pPr>
      <w:r w:rsidRPr="00DF17D1">
        <w:rPr>
          <w:rFonts w:ascii="Sakkal Majalla" w:hAnsi="Sakkal Majalla" w:cs="Sakkal Majalla"/>
          <w:sz w:val="28"/>
          <w:szCs w:val="28"/>
          <w:rtl/>
          <w:lang w:val="en-AE"/>
        </w:rPr>
        <w:t>تأتي هذه الحدود لتوضيح نطاق الدراسة والحد من أي انحراف محتمل في النتائج، ولضمان التركيز على المؤسسات الصغيرة والمتوسطة في الإمارات، مما يتيح تحليل دقيق للابتكار المؤسسي وأبعاده وعلاقته بالتميز التنافسي ضمن السياق المحلي</w:t>
      </w:r>
      <w:r w:rsidRPr="009000E4">
        <w:rPr>
          <w:rFonts w:ascii="Sakkal Majalla" w:hAnsi="Sakkal Majalla" w:cs="Sakkal Majalla"/>
          <w:sz w:val="28"/>
          <w:szCs w:val="28"/>
          <w:lang w:val="en-AE"/>
        </w:rPr>
        <w:t>.</w:t>
      </w:r>
    </w:p>
    <w:p w14:paraId="55CCCF7A" w14:textId="77777777" w:rsidR="00DF17D1" w:rsidRPr="00DF17D1" w:rsidRDefault="00DF17D1" w:rsidP="003907CD">
      <w:pPr>
        <w:pStyle w:val="ListParagraph"/>
        <w:ind w:left="360"/>
        <w:rPr>
          <w:rFonts w:ascii="Sakkal Majalla" w:hAnsi="Sakkal Majalla" w:cs="Sakkal Majalla"/>
          <w:sz w:val="28"/>
          <w:szCs w:val="28"/>
          <w:u w:val="single"/>
          <w:rtl/>
          <w:lang w:val="en-AE"/>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0F23A09D" w:rsidR="00DF17D1" w:rsidRDefault="00DF17D1" w:rsidP="00D22171">
      <w:pPr>
        <w:rPr>
          <w:rFonts w:ascii="Sakkal Majalla" w:hAnsi="Sakkal Majalla" w:cs="Sakkal Majalla"/>
          <w:sz w:val="28"/>
          <w:szCs w:val="28"/>
          <w:u w:val="single"/>
          <w:rtl/>
        </w:rPr>
      </w:pPr>
    </w:p>
    <w:p w14:paraId="64D55065" w14:textId="24FC55E9" w:rsidR="00DF17D1" w:rsidRDefault="00DF17D1">
      <w:pPr>
        <w:bidi w:val="0"/>
        <w:rPr>
          <w:rFonts w:ascii="Sakkal Majalla" w:hAnsi="Sakkal Majalla" w:cs="Sakkal Majalla"/>
          <w:sz w:val="28"/>
          <w:szCs w:val="28"/>
          <w:u w:val="single"/>
        </w:rPr>
      </w:pPr>
    </w:p>
    <w:p w14:paraId="7F788BDB" w14:textId="77777777" w:rsidR="00DF17D1" w:rsidRDefault="00DF17D1">
      <w:pPr>
        <w:bidi w:val="0"/>
        <w:rPr>
          <w:rFonts w:ascii="Sakkal Majalla" w:hAnsi="Sakkal Majalla" w:cs="Sakkal Majalla"/>
          <w:sz w:val="28"/>
          <w:szCs w:val="28"/>
          <w:u w:val="single"/>
        </w:rPr>
      </w:pPr>
      <w:r>
        <w:rPr>
          <w:rFonts w:ascii="Sakkal Majalla" w:hAnsi="Sakkal Majalla" w:cs="Sakkal Majalla"/>
          <w:sz w:val="28"/>
          <w:szCs w:val="28"/>
          <w:u w:val="single"/>
        </w:rPr>
        <w:br w:type="page"/>
      </w:r>
    </w:p>
    <w:p w14:paraId="7DC90CC8" w14:textId="77777777" w:rsidR="00DF17D1" w:rsidRDefault="00DF17D1">
      <w:pPr>
        <w:bidi w:val="0"/>
        <w:rPr>
          <w:rFonts w:ascii="Sakkal Majalla" w:hAnsi="Sakkal Majalla" w:cs="Sakkal Majalla"/>
          <w:sz w:val="28"/>
          <w:szCs w:val="28"/>
          <w:u w:val="single"/>
          <w:rtl/>
        </w:rPr>
      </w:pPr>
    </w:p>
    <w:p w14:paraId="17EBC913" w14:textId="77777777" w:rsidR="00DF17D1" w:rsidRDefault="00DF17D1" w:rsidP="00DF17D1">
      <w:pPr>
        <w:bidi w:val="0"/>
        <w:rPr>
          <w:rFonts w:ascii="Sakkal Majalla" w:hAnsi="Sakkal Majalla" w:cs="Sakkal Majalla"/>
          <w:sz w:val="28"/>
          <w:szCs w:val="28"/>
          <w:u w:val="single"/>
          <w:rtl/>
        </w:rPr>
      </w:pPr>
    </w:p>
    <w:p w14:paraId="1467A160" w14:textId="77777777" w:rsidR="00DF17D1" w:rsidRDefault="00DF17D1" w:rsidP="00DF17D1">
      <w:pPr>
        <w:bidi w:val="0"/>
        <w:rPr>
          <w:rFonts w:ascii="Sakkal Majalla" w:hAnsi="Sakkal Majalla" w:cs="Sakkal Majalla"/>
          <w:sz w:val="28"/>
          <w:szCs w:val="28"/>
          <w:u w:val="single"/>
          <w:rtl/>
        </w:rPr>
      </w:pPr>
    </w:p>
    <w:p w14:paraId="1F4D36EC" w14:textId="77777777" w:rsidR="00DF17D1" w:rsidRDefault="00DF17D1" w:rsidP="00DF17D1">
      <w:pPr>
        <w:bidi w:val="0"/>
        <w:rPr>
          <w:rFonts w:ascii="Sakkal Majalla" w:hAnsi="Sakkal Majalla" w:cs="Sakkal Majalla"/>
          <w:sz w:val="28"/>
          <w:szCs w:val="28"/>
          <w:u w:val="single"/>
          <w:rtl/>
        </w:rPr>
      </w:pPr>
    </w:p>
    <w:p w14:paraId="7E26A9EC" w14:textId="77777777" w:rsidR="00DF17D1" w:rsidRDefault="00DF17D1" w:rsidP="00DF17D1">
      <w:pPr>
        <w:bidi w:val="0"/>
        <w:rPr>
          <w:rFonts w:ascii="Sakkal Majalla" w:hAnsi="Sakkal Majalla" w:cs="Sakkal Majalla"/>
          <w:sz w:val="28"/>
          <w:szCs w:val="28"/>
          <w:u w:val="single"/>
          <w:rtl/>
        </w:rPr>
      </w:pPr>
    </w:p>
    <w:p w14:paraId="56295486" w14:textId="77777777" w:rsidR="00DF17D1" w:rsidRDefault="00DF17D1" w:rsidP="00DF17D1">
      <w:pPr>
        <w:bidi w:val="0"/>
        <w:rPr>
          <w:rFonts w:ascii="Sakkal Majalla" w:hAnsi="Sakkal Majalla" w:cs="Sakkal Majalla"/>
          <w:sz w:val="28"/>
          <w:szCs w:val="28"/>
          <w:u w:val="single"/>
          <w:rtl/>
        </w:rPr>
      </w:pPr>
    </w:p>
    <w:p w14:paraId="2D9D589B" w14:textId="77777777" w:rsidR="00DF17D1" w:rsidRDefault="00DF17D1" w:rsidP="00DF17D1">
      <w:pPr>
        <w:bidi w:val="0"/>
        <w:rPr>
          <w:rFonts w:ascii="Sakkal Majalla" w:hAnsi="Sakkal Majalla" w:cs="Sakkal Majalla"/>
          <w:sz w:val="28"/>
          <w:szCs w:val="28"/>
          <w:u w:val="single"/>
          <w:rtl/>
        </w:rPr>
      </w:pPr>
    </w:p>
    <w:p w14:paraId="6FA2F948" w14:textId="77777777" w:rsidR="00DF17D1" w:rsidRDefault="00DF17D1" w:rsidP="00DF17D1">
      <w:pPr>
        <w:bidi w:val="0"/>
        <w:rPr>
          <w:rFonts w:ascii="Sakkal Majalla" w:hAnsi="Sakkal Majalla" w:cs="Sakkal Majalla"/>
          <w:sz w:val="28"/>
          <w:szCs w:val="28"/>
          <w:u w:val="single"/>
          <w:rtl/>
        </w:rPr>
      </w:pPr>
    </w:p>
    <w:p w14:paraId="3A8E1DDB" w14:textId="77777777" w:rsidR="00DF17D1" w:rsidRDefault="00DF17D1" w:rsidP="00DF17D1">
      <w:pPr>
        <w:bidi w:val="0"/>
        <w:rPr>
          <w:rFonts w:ascii="Sakkal Majalla" w:hAnsi="Sakkal Majalla" w:cs="Sakkal Majalla"/>
          <w:sz w:val="28"/>
          <w:szCs w:val="28"/>
          <w:u w:val="single"/>
          <w:rtl/>
        </w:rPr>
      </w:pPr>
    </w:p>
    <w:p w14:paraId="621231AD" w14:textId="77777777" w:rsidR="00DF17D1" w:rsidRDefault="00DF17D1" w:rsidP="00DF17D1">
      <w:pPr>
        <w:jc w:val="center"/>
        <w:rPr>
          <w:rFonts w:ascii="Sakkal Majalla" w:hAnsi="Sakkal Majalla" w:cs="Sakkal Majalla"/>
          <w:b/>
          <w:bCs/>
          <w:sz w:val="48"/>
          <w:szCs w:val="48"/>
          <w:u w:val="single"/>
          <w:rtl/>
        </w:rPr>
      </w:pPr>
    </w:p>
    <w:p w14:paraId="6F0894BC" w14:textId="77777777" w:rsidR="00DF17D1" w:rsidRDefault="00DF17D1" w:rsidP="00717439">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4E87948B" w14:textId="77777777" w:rsidR="00717439" w:rsidRDefault="00717439" w:rsidP="00717439">
      <w:pPr>
        <w:bidi w:val="0"/>
        <w:jc w:val="center"/>
        <w:rPr>
          <w:rFonts w:ascii="Sakkal Majalla" w:hAnsi="Sakkal Majalla" w:cs="Sakkal Majalla"/>
          <w:b/>
          <w:bCs/>
          <w:sz w:val="48"/>
          <w:szCs w:val="48"/>
          <w:u w:val="single"/>
          <w:rtl/>
        </w:rPr>
      </w:pPr>
      <w:r w:rsidRPr="00717439">
        <w:rPr>
          <w:rFonts w:ascii="Sakkal Majalla" w:hAnsi="Sakkal Majalla" w:cs="Sakkal Majalla"/>
          <w:b/>
          <w:bCs/>
          <w:sz w:val="48"/>
          <w:szCs w:val="48"/>
          <w:u w:val="single"/>
          <w:rtl/>
        </w:rPr>
        <w:t>مراجعة الأدبيات والإطار النظري</w:t>
      </w:r>
    </w:p>
    <w:p w14:paraId="0F2D90A1" w14:textId="153C8A05" w:rsidR="00DF17D1" w:rsidRDefault="00717439" w:rsidP="00717439">
      <w:pPr>
        <w:bidi w:val="0"/>
        <w:jc w:val="center"/>
        <w:rPr>
          <w:rFonts w:ascii="Sakkal Majalla" w:hAnsi="Sakkal Majalla" w:cs="Sakkal Majalla"/>
          <w:sz w:val="28"/>
          <w:szCs w:val="28"/>
          <w:u w:val="single"/>
          <w:rtl/>
        </w:rPr>
      </w:pPr>
      <w:r w:rsidRPr="00717439">
        <w:rPr>
          <w:rFonts w:ascii="Sakkal Majalla" w:hAnsi="Sakkal Majalla" w:cs="Sakkal Majalla"/>
          <w:b/>
          <w:bCs/>
          <w:sz w:val="48"/>
          <w:szCs w:val="48"/>
          <w:u w:val="single"/>
        </w:rPr>
        <w:t xml:space="preserve">  (Literature Review &amp; Theoretical Framework)</w:t>
      </w:r>
    </w:p>
    <w:p w14:paraId="4346D344" w14:textId="77777777" w:rsidR="00F925D0" w:rsidRDefault="00F925D0" w:rsidP="00D22171">
      <w:pPr>
        <w:rPr>
          <w:rFonts w:ascii="Sakkal Majalla" w:hAnsi="Sakkal Majalla" w:cs="Sakkal Majalla"/>
          <w:sz w:val="28"/>
          <w:szCs w:val="28"/>
          <w:u w:val="single"/>
          <w:rtl/>
        </w:rPr>
      </w:pPr>
    </w:p>
    <w:p w14:paraId="28EB669C" w14:textId="77777777" w:rsidR="00F925D0" w:rsidRDefault="00F925D0" w:rsidP="00D22171">
      <w:pPr>
        <w:rPr>
          <w:rFonts w:ascii="Sakkal Majalla" w:hAnsi="Sakkal Majalla" w:cs="Sakkal Majalla"/>
          <w:sz w:val="28"/>
          <w:szCs w:val="28"/>
          <w:u w:val="single"/>
          <w:rtl/>
        </w:rPr>
      </w:pPr>
    </w:p>
    <w:p w14:paraId="5B600E45" w14:textId="77777777" w:rsidR="00F925D0" w:rsidRDefault="00F925D0" w:rsidP="00D22171">
      <w:pPr>
        <w:rPr>
          <w:rFonts w:ascii="Sakkal Majalla" w:hAnsi="Sakkal Majalla" w:cs="Sakkal Majalla"/>
          <w:sz w:val="28"/>
          <w:szCs w:val="28"/>
          <w:u w:val="single"/>
          <w:rtl/>
        </w:rPr>
      </w:pPr>
    </w:p>
    <w:p w14:paraId="02F7F05B" w14:textId="77777777" w:rsidR="00F925D0" w:rsidRDefault="00F925D0" w:rsidP="00D22171">
      <w:pPr>
        <w:rPr>
          <w:rFonts w:ascii="Sakkal Majalla" w:hAnsi="Sakkal Majalla" w:cs="Sakkal Majalla"/>
          <w:sz w:val="28"/>
          <w:szCs w:val="28"/>
          <w:u w:val="single"/>
          <w:rtl/>
        </w:rPr>
      </w:pPr>
    </w:p>
    <w:p w14:paraId="4E0CDF09" w14:textId="77777777" w:rsidR="00F925D0" w:rsidRDefault="00F925D0" w:rsidP="00D22171">
      <w:pPr>
        <w:rPr>
          <w:rFonts w:ascii="Sakkal Majalla" w:hAnsi="Sakkal Majalla" w:cs="Sakkal Majalla"/>
          <w:sz w:val="28"/>
          <w:szCs w:val="28"/>
          <w:u w:val="single"/>
          <w:rtl/>
        </w:rPr>
      </w:pPr>
    </w:p>
    <w:p w14:paraId="3804B9C1" w14:textId="77777777" w:rsidR="00F925D0" w:rsidRDefault="00F925D0" w:rsidP="00D22171">
      <w:pPr>
        <w:rPr>
          <w:rFonts w:ascii="Sakkal Majalla" w:hAnsi="Sakkal Majalla" w:cs="Sakkal Majalla"/>
          <w:sz w:val="28"/>
          <w:szCs w:val="28"/>
          <w:u w:val="single"/>
          <w:rtl/>
        </w:rPr>
      </w:pPr>
    </w:p>
    <w:p w14:paraId="2A1A4902" w14:textId="77777777" w:rsidR="00F925D0" w:rsidRDefault="00F925D0" w:rsidP="00D22171">
      <w:pPr>
        <w:rPr>
          <w:rFonts w:ascii="Sakkal Majalla" w:hAnsi="Sakkal Majalla" w:cs="Sakkal Majalla"/>
          <w:sz w:val="28"/>
          <w:szCs w:val="28"/>
          <w:u w:val="single"/>
          <w:rtl/>
        </w:rPr>
      </w:pPr>
    </w:p>
    <w:p w14:paraId="4B58A1EC"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3D346AF5" w14:textId="7DB89D19" w:rsidR="00F925D0" w:rsidRDefault="00DF17D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2.1 مقدمة مراجعة الأدبيات:</w:t>
      </w:r>
    </w:p>
    <w:p w14:paraId="4A7621D3" w14:textId="77777777" w:rsidR="00D85151" w:rsidRPr="00D85151" w:rsidRDefault="00D85151" w:rsidP="00D85151">
      <w:pPr>
        <w:rPr>
          <w:rFonts w:ascii="Sakkal Majalla" w:hAnsi="Sakkal Majalla" w:cs="Sakkal Majalla"/>
          <w:sz w:val="28"/>
          <w:szCs w:val="28"/>
          <w:rtl/>
          <w:lang w:val="en-AE"/>
        </w:rPr>
      </w:pPr>
      <w:r w:rsidRPr="00D85151">
        <w:rPr>
          <w:rFonts w:ascii="Sakkal Majalla" w:hAnsi="Sakkal Majalla" w:cs="Sakkal Majalla"/>
          <w:sz w:val="28"/>
          <w:szCs w:val="28"/>
          <w:rtl/>
          <w:lang w:val="en-AE"/>
        </w:rPr>
        <w:t>تُعد المؤسسات الصغيرة والمتوسطة من الركائز الأساسية في دعم الاقتصاد الوطني وتعزيز التنمية المستدامة، لما لها من دور فاعل في خلق فرص العمل وتحفيز النمو الاقتصادي. وفي ظل بيئة الأعمال المعاصرة التي تتسم بالتغير السريع وشدة المنافسة، أصبح تحقيق التميز التنافسي هدفًا استراتيجيًا تسعى إليه هذه المؤسسات لضمان الاستمرارية والبقاء في السوق.</w:t>
      </w:r>
    </w:p>
    <w:p w14:paraId="30FC7AE3" w14:textId="77777777" w:rsidR="00D85151" w:rsidRPr="00D85151" w:rsidRDefault="00D85151" w:rsidP="00D85151">
      <w:pPr>
        <w:rPr>
          <w:rFonts w:ascii="Sakkal Majalla" w:hAnsi="Sakkal Majalla" w:cs="Sakkal Majalla"/>
          <w:sz w:val="28"/>
          <w:szCs w:val="28"/>
          <w:rtl/>
          <w:lang w:val="en-AE"/>
        </w:rPr>
      </w:pPr>
    </w:p>
    <w:p w14:paraId="61032B22" w14:textId="77777777" w:rsidR="00D85151" w:rsidRPr="00D85151" w:rsidRDefault="00D85151" w:rsidP="00D85151">
      <w:pPr>
        <w:rPr>
          <w:rFonts w:ascii="Sakkal Majalla" w:hAnsi="Sakkal Majalla" w:cs="Sakkal Majalla"/>
          <w:sz w:val="28"/>
          <w:szCs w:val="28"/>
          <w:rtl/>
          <w:lang w:val="en-AE"/>
        </w:rPr>
      </w:pPr>
      <w:r w:rsidRPr="00D85151">
        <w:rPr>
          <w:rFonts w:ascii="Sakkal Majalla" w:hAnsi="Sakkal Majalla" w:cs="Sakkal Majalla"/>
          <w:sz w:val="28"/>
          <w:szCs w:val="28"/>
          <w:rtl/>
          <w:lang w:val="en-AE"/>
        </w:rPr>
        <w:t>ويبرز الابتكار كأحد أهم العوامل المؤثرة في تحقيق هذا التميز، حيث لم يعد مجرد خيار، بل ضرورة حتمية تمكّن المؤسسات من تطوير منتجاتها وخدماتها وتحسين عملياتها بما يتلاءم مع متطلبات السوق المتغيرة. وقد حظي مفهوم الابتكار باهتمام واسع في الأدبيات الإدارية، حيث تناولته الدراسات من زوايا متعددة، شملت الابتكار في المنتجات، والعمليات، والنماذج الإدارية، ودوره في تعزيز الأداء المؤسسي وخلق ميزة تنافسية مستدامة.</w:t>
      </w:r>
    </w:p>
    <w:p w14:paraId="519A9AEE" w14:textId="77777777" w:rsidR="00D85151" w:rsidRPr="00D85151" w:rsidRDefault="00D85151" w:rsidP="00D85151">
      <w:pPr>
        <w:rPr>
          <w:rFonts w:ascii="Sakkal Majalla" w:hAnsi="Sakkal Majalla" w:cs="Sakkal Majalla"/>
          <w:sz w:val="28"/>
          <w:szCs w:val="28"/>
          <w:rtl/>
          <w:lang w:val="en-AE"/>
        </w:rPr>
      </w:pPr>
    </w:p>
    <w:p w14:paraId="333685A9" w14:textId="77777777" w:rsidR="00D85151" w:rsidRPr="00D85151" w:rsidRDefault="00D85151" w:rsidP="00D85151">
      <w:pPr>
        <w:rPr>
          <w:rFonts w:ascii="Sakkal Majalla" w:hAnsi="Sakkal Majalla" w:cs="Sakkal Majalla"/>
          <w:sz w:val="28"/>
          <w:szCs w:val="28"/>
          <w:rtl/>
          <w:lang w:val="en-AE"/>
        </w:rPr>
      </w:pPr>
      <w:r w:rsidRPr="00D85151">
        <w:rPr>
          <w:rFonts w:ascii="Sakkal Majalla" w:hAnsi="Sakkal Majalla" w:cs="Sakkal Majalla"/>
          <w:sz w:val="28"/>
          <w:szCs w:val="28"/>
          <w:rtl/>
          <w:lang w:val="en-AE"/>
        </w:rPr>
        <w:t>وفي هذا السياق، ركزت العديد من الدراسات السابقة على تحليل العلاقة بين الابتكار والتميز التنافسي، حيث أظهرت نتائجها وجود تأثير إيجابي للابتكار في تحسين الكفاءة التشغيلية، وزيادة الحصة السوقية، وتعزيز رضا العملاء. كما تناولت دراسات أخرى التحديات التي تواجه المؤسسات الصغيرة والمتوسطة في تبني الابتكار، مثل محدودية الموارد، وضعف القدرات التقنية، وغياب الدعم المؤسسي الكافي، خاصة في الأسواق النامية.</w:t>
      </w:r>
    </w:p>
    <w:p w14:paraId="4DB27F22" w14:textId="77777777" w:rsidR="00D85151" w:rsidRPr="00D85151" w:rsidRDefault="00D85151" w:rsidP="00D85151">
      <w:pPr>
        <w:rPr>
          <w:rFonts w:ascii="Sakkal Majalla" w:hAnsi="Sakkal Majalla" w:cs="Sakkal Majalla"/>
          <w:sz w:val="28"/>
          <w:szCs w:val="28"/>
          <w:rtl/>
          <w:lang w:val="en-AE"/>
        </w:rPr>
      </w:pPr>
    </w:p>
    <w:p w14:paraId="53C413EA" w14:textId="77777777" w:rsidR="00D85151" w:rsidRPr="00D85151" w:rsidRDefault="00D85151" w:rsidP="00D85151">
      <w:pPr>
        <w:rPr>
          <w:rFonts w:ascii="Sakkal Majalla" w:hAnsi="Sakkal Majalla" w:cs="Sakkal Majalla"/>
          <w:sz w:val="28"/>
          <w:szCs w:val="28"/>
          <w:rtl/>
          <w:lang w:val="en-AE"/>
        </w:rPr>
      </w:pPr>
      <w:r w:rsidRPr="00D85151">
        <w:rPr>
          <w:rFonts w:ascii="Sakkal Majalla" w:hAnsi="Sakkal Majalla" w:cs="Sakkal Majalla"/>
          <w:sz w:val="28"/>
          <w:szCs w:val="28"/>
          <w:rtl/>
          <w:lang w:val="en-AE"/>
        </w:rPr>
        <w:t>وانطلاقًا من ذلك، تهدف هذه المراجعة إلى استعراض وتحليل الأدبيات المتعلقة بأثر الابتكار على التميز التنافسي لدى المؤسسات الصغيرة والمتوسطة، مع التركيز على المفاهيم الأساسية، والنماذج النظرية، والدراسات التطبيقية ذات الصلة. كما تسعى إلى إبراز أوجه الاتفاق والاختلاف بين الدراسات السابقة، وتحديد الفجوات البحثية التي لم يتم تناولها بشكل كافٍ، لا سيما في سياق دولة الإمارات العربية المتحدة، مما يعزز أهمية الدراسة الحالية.</w:t>
      </w:r>
    </w:p>
    <w:p w14:paraId="243CECAC" w14:textId="77777777" w:rsidR="00D85151" w:rsidRPr="00D85151" w:rsidRDefault="00D85151" w:rsidP="00D85151">
      <w:pPr>
        <w:rPr>
          <w:rFonts w:ascii="Sakkal Majalla" w:hAnsi="Sakkal Majalla" w:cs="Sakkal Majalla"/>
          <w:sz w:val="28"/>
          <w:szCs w:val="28"/>
          <w:rtl/>
          <w:lang w:val="en-AE"/>
        </w:rPr>
      </w:pPr>
    </w:p>
    <w:p w14:paraId="1282DD56" w14:textId="50505534" w:rsidR="00DF17D1" w:rsidRPr="00D85151" w:rsidRDefault="00D85151" w:rsidP="00D85151">
      <w:pPr>
        <w:rPr>
          <w:rFonts w:ascii="Sakkal Majalla" w:hAnsi="Sakkal Majalla" w:cs="Sakkal Majalla"/>
          <w:sz w:val="28"/>
          <w:szCs w:val="28"/>
          <w:rtl/>
          <w:lang w:val="en-AE"/>
        </w:rPr>
      </w:pPr>
      <w:r w:rsidRPr="00D85151">
        <w:rPr>
          <w:rFonts w:ascii="Sakkal Majalla" w:hAnsi="Sakkal Majalla" w:cs="Sakkal Majalla"/>
          <w:sz w:val="28"/>
          <w:szCs w:val="28"/>
          <w:rtl/>
          <w:lang w:val="en-AE"/>
        </w:rPr>
        <w:t>وبناءً عليه، سيتم تنظيم هذه المراجعة ضمن عدة محاور رئيسية، تشمل مفهوم الابتكار وأنواعه، ومفهوم التميز التنافسي وأبعاده، والعلاقة بينهما في سياق المؤسسات الصغيرة والمتوسطة، بالإضافة إلى عرض وتحليل الدراسات السابقة، بما يسهم في بناء إطار نظري متكامل يدعم أهداف الدراسة الحالية ويساعد في صياغة فرضياتها بشكل علمي دقيق.</w:t>
      </w: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5241A54F" w14:textId="77777777" w:rsidR="00D85151" w:rsidRDefault="00D85151" w:rsidP="00D22171">
      <w:pPr>
        <w:rPr>
          <w:rFonts w:ascii="Sakkal Majalla" w:hAnsi="Sakkal Majalla" w:cs="Sakkal Majalla"/>
          <w:sz w:val="28"/>
          <w:szCs w:val="28"/>
          <w:u w:val="single"/>
          <w:rtl/>
        </w:rPr>
      </w:pPr>
    </w:p>
    <w:p w14:paraId="481B9432" w14:textId="41AB5B53" w:rsidR="00D85151" w:rsidRDefault="00D8515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2.2 الدراسات السابقة:</w:t>
      </w:r>
    </w:p>
    <w:p w14:paraId="782D1D67" w14:textId="78370111" w:rsidR="00D85151" w:rsidRPr="00D85151" w:rsidRDefault="00D85151" w:rsidP="00D85151">
      <w:pPr>
        <w:rPr>
          <w:rFonts w:ascii="Sakkal Majalla" w:hAnsi="Sakkal Majalla" w:cs="Sakkal Majalla"/>
          <w:sz w:val="28"/>
          <w:szCs w:val="28"/>
          <w:u w:val="single"/>
          <w:lang w:val="en-AE"/>
        </w:rPr>
      </w:pPr>
      <w:r w:rsidRPr="00D85151">
        <w:rPr>
          <w:rFonts w:ascii="Sakkal Majalla" w:hAnsi="Sakkal Majalla" w:cs="Sakkal Majalla" w:hint="cs"/>
          <w:sz w:val="28"/>
          <w:szCs w:val="28"/>
          <w:u w:val="single"/>
          <w:rtl/>
        </w:rPr>
        <w:t>2.2.1 الدراسات المتعلقة بالابتكار المؤسسي</w:t>
      </w:r>
    </w:p>
    <w:p w14:paraId="75CDF16D" w14:textId="77777777" w:rsidR="00D85151" w:rsidRDefault="00D85151" w:rsidP="00D85151">
      <w:pPr>
        <w:rPr>
          <w:rFonts w:ascii="Sakkal Majalla" w:hAnsi="Sakkal Majalla" w:cs="Sakkal Majalla"/>
          <w:sz w:val="28"/>
          <w:szCs w:val="28"/>
          <w:rtl/>
          <w:lang w:bidi="ar-EG"/>
        </w:rPr>
      </w:pPr>
      <w:r w:rsidRPr="00C86869">
        <w:rPr>
          <w:rFonts w:ascii="Sakkal Majalla" w:hAnsi="Sakkal Majalla" w:cs="Sakkal Majalla"/>
          <w:sz w:val="28"/>
          <w:szCs w:val="28"/>
          <w:rtl/>
          <w:lang w:bidi="ar-EG"/>
        </w:rPr>
        <w:t xml:space="preserve">تناولت العديد من الدراسات مفهوم الابتكار المؤسسي بوصفه عملية ديناميكية تهدف إلى تحسين الأداء التنظيمي وتعزيز قدرة المؤسسة على التكيف مع التغيرات البيئية. فقد عرّف </w:t>
      </w:r>
      <w:proofErr w:type="spellStart"/>
      <w:r w:rsidRPr="00C86869">
        <w:rPr>
          <w:rFonts w:ascii="Sakkal Majalla" w:hAnsi="Sakkal Majalla" w:cs="Sakkal Majalla"/>
          <w:sz w:val="28"/>
          <w:szCs w:val="28"/>
          <w:lang w:bidi="ar-EG"/>
        </w:rPr>
        <w:t>Damanpour</w:t>
      </w:r>
      <w:proofErr w:type="spellEnd"/>
      <w:r w:rsidRPr="00C86869">
        <w:rPr>
          <w:rFonts w:ascii="Sakkal Majalla" w:hAnsi="Sakkal Majalla" w:cs="Sakkal Majalla"/>
          <w:sz w:val="28"/>
          <w:szCs w:val="28"/>
          <w:lang w:bidi="ar-EG"/>
        </w:rPr>
        <w:t xml:space="preserve"> (1991) </w:t>
      </w:r>
      <w:r w:rsidRPr="00C86869">
        <w:rPr>
          <w:rFonts w:ascii="Sakkal Majalla" w:hAnsi="Sakkal Majalla" w:cs="Sakkal Majalla"/>
          <w:sz w:val="28"/>
          <w:szCs w:val="28"/>
          <w:rtl/>
          <w:lang w:bidi="ar-EG"/>
        </w:rPr>
        <w:t>الابتكار المؤسسي بأنه القدرة على إدخال وتطبيق أفكار جديدة في العمليات والهياكل التنظيمية والأساليب الإدارية بهدف رفع كفاءة المؤسسة وأدائها. استخدمت الدراسة منهجًا كميًا على عينة من 200 مؤسسة، وخلصت إلى أن المؤسسات التي تطبق الابتكار المؤسسي تحقق أداءً أفضل مقارنة بمؤسسات أخرى تقل فيها ممارسة الابتكار</w:t>
      </w:r>
      <w:r w:rsidRPr="00C86869">
        <w:rPr>
          <w:rFonts w:ascii="Sakkal Majalla" w:hAnsi="Sakkal Majalla" w:cs="Sakkal Majalla"/>
          <w:sz w:val="28"/>
          <w:szCs w:val="28"/>
          <w:lang w:bidi="ar-EG"/>
        </w:rPr>
        <w:t>.</w:t>
      </w:r>
    </w:p>
    <w:p w14:paraId="78B3C9EC" w14:textId="77777777" w:rsidR="00D85151" w:rsidRPr="00C86869" w:rsidRDefault="00D85151" w:rsidP="00D85151">
      <w:pPr>
        <w:rPr>
          <w:rFonts w:ascii="Sakkal Majalla" w:hAnsi="Sakkal Majalla" w:cs="Sakkal Majalla"/>
          <w:sz w:val="28"/>
          <w:szCs w:val="28"/>
          <w:lang w:bidi="ar-EG"/>
        </w:rPr>
      </w:pPr>
    </w:p>
    <w:p w14:paraId="24564F28" w14:textId="77777777" w:rsidR="00D85151" w:rsidRDefault="00D85151" w:rsidP="00D85151">
      <w:pPr>
        <w:rPr>
          <w:rFonts w:ascii="Sakkal Majalla" w:hAnsi="Sakkal Majalla" w:cs="Sakkal Majalla"/>
          <w:sz w:val="28"/>
          <w:szCs w:val="28"/>
          <w:rtl/>
          <w:lang w:bidi="ar-EG"/>
        </w:rPr>
      </w:pPr>
      <w:r w:rsidRPr="00C86869">
        <w:rPr>
          <w:rFonts w:ascii="Sakkal Majalla" w:hAnsi="Sakkal Majalla" w:cs="Sakkal Majalla"/>
          <w:sz w:val="28"/>
          <w:szCs w:val="28"/>
          <w:rtl/>
          <w:lang w:bidi="ar-EG"/>
        </w:rPr>
        <w:t xml:space="preserve">بدورها، أشارت دراسة </w:t>
      </w:r>
      <w:r w:rsidRPr="00C86869">
        <w:rPr>
          <w:rFonts w:ascii="Sakkal Majalla" w:hAnsi="Sakkal Majalla" w:cs="Sakkal Majalla"/>
          <w:sz w:val="28"/>
          <w:szCs w:val="28"/>
          <w:lang w:bidi="ar-EG"/>
        </w:rPr>
        <w:t>Crossan &amp; Apaydin (2010)</w:t>
      </w:r>
      <w:r w:rsidRPr="00C86869">
        <w:rPr>
          <w:rFonts w:ascii="Sakkal Majalla" w:hAnsi="Sakkal Majalla" w:cs="Sakkal Majalla" w:hint="cs"/>
          <w:sz w:val="28"/>
          <w:szCs w:val="28"/>
          <w:rtl/>
          <w:lang w:bidi="ar-EG"/>
        </w:rPr>
        <w:t xml:space="preserve"> </w:t>
      </w:r>
      <w:r w:rsidRPr="00C86869">
        <w:rPr>
          <w:rFonts w:ascii="Sakkal Majalla" w:hAnsi="Sakkal Majalla" w:cs="Sakkal Majalla"/>
          <w:sz w:val="28"/>
          <w:szCs w:val="28"/>
          <w:lang w:bidi="ar-EG"/>
        </w:rPr>
        <w:t xml:space="preserve"> </w:t>
      </w:r>
      <w:r w:rsidRPr="00C86869">
        <w:rPr>
          <w:rFonts w:ascii="Sakkal Majalla" w:hAnsi="Sakkal Majalla" w:cs="Sakkal Majalla"/>
          <w:sz w:val="28"/>
          <w:szCs w:val="28"/>
          <w:rtl/>
          <w:lang w:bidi="ar-EG"/>
        </w:rPr>
        <w:t>إلى أن الابتكار المؤسسي يشمل جوانب متعددة، منها الابتكار الإداري، التكنولوجي، والابتكار في العمليات، وأن تعزيز الثقافة التنظيمية وتشجيع القيادة على دعم سلوكيات الإبداع يسهمان في رفع مستوى الابتكار وتحقيق مزايا تنافسية مستدامة. وقد اعتمدت الدراسة على مراجعة منهجية لعدد من الدراسات السابقة وتحليلها بشكل نوعي، مؤكدة على أن الابتكار المؤسسي ليس مجرد تطوير منتجات جديدة، بل يشمل تطوير أساليب الإدارة والعمليات والخدمات بشكل متكامل</w:t>
      </w:r>
      <w:r w:rsidRPr="00C86869">
        <w:rPr>
          <w:rFonts w:ascii="Sakkal Majalla" w:hAnsi="Sakkal Majalla" w:cs="Sakkal Majalla"/>
          <w:sz w:val="28"/>
          <w:szCs w:val="28"/>
          <w:lang w:bidi="ar-EG"/>
        </w:rPr>
        <w:t>.</w:t>
      </w:r>
    </w:p>
    <w:p w14:paraId="1E278514" w14:textId="77777777" w:rsidR="00D85151" w:rsidRPr="00C86869" w:rsidRDefault="00D85151" w:rsidP="00D85151">
      <w:pPr>
        <w:rPr>
          <w:rFonts w:ascii="Sakkal Majalla" w:hAnsi="Sakkal Majalla" w:cs="Sakkal Majalla"/>
          <w:sz w:val="28"/>
          <w:szCs w:val="28"/>
          <w:lang w:bidi="ar-EG"/>
        </w:rPr>
      </w:pPr>
    </w:p>
    <w:p w14:paraId="6D29180B" w14:textId="77777777" w:rsidR="00D85151" w:rsidRDefault="00D85151" w:rsidP="00D85151">
      <w:pPr>
        <w:rPr>
          <w:rFonts w:ascii="Sakkal Majalla" w:hAnsi="Sakkal Majalla" w:cs="Sakkal Majalla"/>
          <w:sz w:val="28"/>
          <w:szCs w:val="28"/>
          <w:rtl/>
          <w:lang w:bidi="ar-EG"/>
        </w:rPr>
      </w:pPr>
      <w:r w:rsidRPr="00C86869">
        <w:rPr>
          <w:rFonts w:ascii="Sakkal Majalla" w:hAnsi="Sakkal Majalla" w:cs="Sakkal Majalla"/>
          <w:sz w:val="28"/>
          <w:szCs w:val="28"/>
          <w:rtl/>
          <w:lang w:bidi="ar-EG"/>
        </w:rPr>
        <w:t xml:space="preserve">وأظهرت دراسة </w:t>
      </w:r>
      <w:r w:rsidRPr="00C86869">
        <w:rPr>
          <w:rFonts w:ascii="Sakkal Majalla" w:hAnsi="Sakkal Majalla" w:cs="Sakkal Majalla"/>
          <w:sz w:val="28"/>
          <w:szCs w:val="28"/>
          <w:lang w:bidi="ar-EG"/>
        </w:rPr>
        <w:t>OECD (2018)</w:t>
      </w:r>
      <w:r w:rsidRPr="00C86869">
        <w:rPr>
          <w:rFonts w:ascii="Sakkal Majalla" w:hAnsi="Sakkal Majalla" w:cs="Sakkal Majalla" w:hint="cs"/>
          <w:sz w:val="28"/>
          <w:szCs w:val="28"/>
          <w:rtl/>
          <w:lang w:bidi="ar-EG"/>
        </w:rPr>
        <w:t xml:space="preserve"> </w:t>
      </w:r>
      <w:r w:rsidRPr="00C86869">
        <w:rPr>
          <w:rFonts w:ascii="Sakkal Majalla" w:hAnsi="Sakkal Majalla" w:cs="Sakkal Majalla"/>
          <w:sz w:val="28"/>
          <w:szCs w:val="28"/>
          <w:lang w:bidi="ar-EG"/>
        </w:rPr>
        <w:t xml:space="preserve"> </w:t>
      </w:r>
      <w:r w:rsidRPr="00C86869">
        <w:rPr>
          <w:rFonts w:ascii="Sakkal Majalla" w:hAnsi="Sakkal Majalla" w:cs="Sakkal Majalla"/>
          <w:sz w:val="28"/>
          <w:szCs w:val="28"/>
          <w:rtl/>
          <w:lang w:bidi="ar-EG"/>
        </w:rPr>
        <w:t xml:space="preserve">أن الابتكار المؤسسي يعد أداة استراتيجية أساسية لزيادة القدرة التنافسية وتحقيق النمو المستدام، حيث يربط بين الابتكار وإدارة الموارد بشكل أكثر فعالية، ويساعد المؤسسات على التكيف مع التغيرات السريعة في الأسواق العالمية. كما أشار الباحث </w:t>
      </w:r>
      <w:r w:rsidRPr="00C86869">
        <w:rPr>
          <w:rFonts w:ascii="Sakkal Majalla" w:hAnsi="Sakkal Majalla" w:cs="Sakkal Majalla"/>
          <w:sz w:val="28"/>
          <w:szCs w:val="28"/>
          <w:lang w:bidi="ar-EG"/>
        </w:rPr>
        <w:t>Teece (2010)</w:t>
      </w:r>
      <w:r w:rsidRPr="00C86869">
        <w:rPr>
          <w:rFonts w:ascii="Sakkal Majalla" w:hAnsi="Sakkal Majalla" w:cs="Sakkal Majalla" w:hint="cs"/>
          <w:sz w:val="28"/>
          <w:szCs w:val="28"/>
          <w:rtl/>
          <w:lang w:bidi="ar-EG"/>
        </w:rPr>
        <w:t xml:space="preserve"> </w:t>
      </w:r>
      <w:r w:rsidRPr="00C86869">
        <w:rPr>
          <w:rFonts w:ascii="Sakkal Majalla" w:hAnsi="Sakkal Majalla" w:cs="Sakkal Majalla"/>
          <w:sz w:val="28"/>
          <w:szCs w:val="28"/>
          <w:lang w:bidi="ar-EG"/>
        </w:rPr>
        <w:t xml:space="preserve"> </w:t>
      </w:r>
      <w:r w:rsidRPr="00C86869">
        <w:rPr>
          <w:rFonts w:ascii="Sakkal Majalla" w:hAnsi="Sakkal Majalla" w:cs="Sakkal Majalla"/>
          <w:sz w:val="28"/>
          <w:szCs w:val="28"/>
          <w:rtl/>
          <w:lang w:bidi="ar-EG"/>
        </w:rPr>
        <w:t>إلى أن المؤسسات التي تبني قدرات ديناميكية من خلال الابتكار المؤسسي تكون أكثر قدرة على الاستجابة للتحديات البيئية والتكنولوجية</w:t>
      </w:r>
      <w:r w:rsidRPr="00C86869">
        <w:rPr>
          <w:rFonts w:ascii="Sakkal Majalla" w:hAnsi="Sakkal Majalla" w:cs="Sakkal Majalla"/>
          <w:sz w:val="28"/>
          <w:szCs w:val="28"/>
          <w:lang w:bidi="ar-EG"/>
        </w:rPr>
        <w:t>.</w:t>
      </w:r>
    </w:p>
    <w:p w14:paraId="5C8C5EA6" w14:textId="77777777" w:rsidR="00D85151" w:rsidRPr="00C86869" w:rsidRDefault="00D85151" w:rsidP="00D85151">
      <w:pPr>
        <w:rPr>
          <w:rFonts w:ascii="Sakkal Majalla" w:hAnsi="Sakkal Majalla" w:cs="Sakkal Majalla"/>
          <w:sz w:val="28"/>
          <w:szCs w:val="28"/>
          <w:lang w:bidi="ar-EG"/>
        </w:rPr>
      </w:pPr>
    </w:p>
    <w:p w14:paraId="1017DB80" w14:textId="77777777" w:rsidR="00D85151" w:rsidRPr="00C86869" w:rsidRDefault="00D85151" w:rsidP="00D85151">
      <w:pPr>
        <w:rPr>
          <w:rFonts w:ascii="Sakkal Majalla" w:hAnsi="Sakkal Majalla" w:cs="Sakkal Majalla"/>
          <w:sz w:val="28"/>
          <w:szCs w:val="28"/>
          <w:lang w:bidi="ar-EG"/>
        </w:rPr>
      </w:pPr>
      <w:r w:rsidRPr="00C86869">
        <w:rPr>
          <w:rFonts w:ascii="Sakkal Majalla" w:hAnsi="Sakkal Majalla" w:cs="Sakkal Majalla"/>
          <w:sz w:val="28"/>
          <w:szCs w:val="28"/>
          <w:rtl/>
          <w:lang w:bidi="ar-EG"/>
        </w:rPr>
        <w:t>من أبرز الموضوعات التي ركزت عليها هذه الدراسات</w:t>
      </w:r>
      <w:r w:rsidRPr="00C86869">
        <w:rPr>
          <w:rFonts w:ascii="Sakkal Majalla" w:hAnsi="Sakkal Majalla" w:cs="Sakkal Majalla"/>
          <w:sz w:val="28"/>
          <w:szCs w:val="28"/>
          <w:lang w:bidi="ar-EG"/>
        </w:rPr>
        <w:t>:</w:t>
      </w:r>
    </w:p>
    <w:p w14:paraId="7E4C8521" w14:textId="77777777" w:rsidR="00D85151" w:rsidRPr="00C86869" w:rsidRDefault="00D85151" w:rsidP="00D85151">
      <w:pPr>
        <w:pStyle w:val="ListParagraph"/>
        <w:numPr>
          <w:ilvl w:val="1"/>
          <w:numId w:val="5"/>
        </w:numPr>
        <w:ind w:left="327"/>
        <w:rPr>
          <w:rFonts w:ascii="Sakkal Majalla" w:hAnsi="Sakkal Majalla" w:cs="Sakkal Majalla"/>
          <w:sz w:val="28"/>
          <w:szCs w:val="28"/>
          <w:lang w:bidi="ar-EG"/>
        </w:rPr>
      </w:pPr>
      <w:r w:rsidRPr="00C86869">
        <w:rPr>
          <w:rFonts w:ascii="Sakkal Majalla" w:hAnsi="Sakkal Majalla" w:cs="Sakkal Majalla"/>
          <w:sz w:val="28"/>
          <w:szCs w:val="28"/>
          <w:rtl/>
          <w:lang w:bidi="ar-EG"/>
        </w:rPr>
        <w:t>دور الثقافة التنظيمية في تعزيز الابتكار</w:t>
      </w:r>
      <w:r w:rsidRPr="00C86869">
        <w:rPr>
          <w:rFonts w:ascii="Sakkal Majalla" w:hAnsi="Sakkal Majalla" w:cs="Sakkal Majalla"/>
          <w:sz w:val="28"/>
          <w:szCs w:val="28"/>
          <w:lang w:bidi="ar-EG"/>
        </w:rPr>
        <w:t xml:space="preserve">. </w:t>
      </w:r>
    </w:p>
    <w:p w14:paraId="589C35B4" w14:textId="77777777" w:rsidR="00D85151" w:rsidRPr="00C86869" w:rsidRDefault="00D85151" w:rsidP="00D85151">
      <w:pPr>
        <w:pStyle w:val="ListParagraph"/>
        <w:numPr>
          <w:ilvl w:val="1"/>
          <w:numId w:val="5"/>
        </w:numPr>
        <w:ind w:left="327"/>
        <w:rPr>
          <w:rFonts w:ascii="Sakkal Majalla" w:hAnsi="Sakkal Majalla" w:cs="Sakkal Majalla"/>
          <w:sz w:val="28"/>
          <w:szCs w:val="28"/>
          <w:lang w:bidi="ar-EG"/>
        </w:rPr>
      </w:pPr>
      <w:r w:rsidRPr="00C86869">
        <w:rPr>
          <w:rFonts w:ascii="Sakkal Majalla" w:hAnsi="Sakkal Majalla" w:cs="Sakkal Majalla"/>
          <w:sz w:val="28"/>
          <w:szCs w:val="28"/>
          <w:rtl/>
          <w:lang w:bidi="ar-EG"/>
        </w:rPr>
        <w:t>تأثير القيادة والإدارة العليا على سلوكيات الإبداع</w:t>
      </w:r>
      <w:r w:rsidRPr="00C86869">
        <w:rPr>
          <w:rFonts w:ascii="Sakkal Majalla" w:hAnsi="Sakkal Majalla" w:cs="Sakkal Majalla"/>
          <w:sz w:val="28"/>
          <w:szCs w:val="28"/>
          <w:lang w:bidi="ar-EG"/>
        </w:rPr>
        <w:t xml:space="preserve">. </w:t>
      </w:r>
    </w:p>
    <w:p w14:paraId="7BC517D3" w14:textId="77777777" w:rsidR="00D85151" w:rsidRPr="00C86869" w:rsidRDefault="00D85151" w:rsidP="00D85151">
      <w:pPr>
        <w:pStyle w:val="ListParagraph"/>
        <w:numPr>
          <w:ilvl w:val="1"/>
          <w:numId w:val="5"/>
        </w:numPr>
        <w:ind w:left="327"/>
        <w:rPr>
          <w:rFonts w:ascii="Sakkal Majalla" w:hAnsi="Sakkal Majalla" w:cs="Sakkal Majalla"/>
          <w:sz w:val="28"/>
          <w:szCs w:val="28"/>
          <w:lang w:bidi="ar-EG"/>
        </w:rPr>
      </w:pPr>
      <w:r w:rsidRPr="00C86869">
        <w:rPr>
          <w:rFonts w:ascii="Sakkal Majalla" w:hAnsi="Sakkal Majalla" w:cs="Sakkal Majalla"/>
          <w:sz w:val="28"/>
          <w:szCs w:val="28"/>
          <w:rtl/>
          <w:lang w:bidi="ar-EG"/>
        </w:rPr>
        <w:t>الابتكار كأداة استراتيجية لتحقيق النمو</w:t>
      </w:r>
      <w:r w:rsidRPr="00C86869">
        <w:rPr>
          <w:rFonts w:ascii="Sakkal Majalla" w:hAnsi="Sakkal Majalla" w:cs="Sakkal Majalla"/>
          <w:sz w:val="28"/>
          <w:szCs w:val="28"/>
          <w:lang w:bidi="ar-EG"/>
        </w:rPr>
        <w:t xml:space="preserve">. </w:t>
      </w:r>
    </w:p>
    <w:p w14:paraId="532FE6E6" w14:textId="77777777" w:rsidR="00D85151" w:rsidRPr="00C86869" w:rsidRDefault="00D85151" w:rsidP="00D85151">
      <w:pPr>
        <w:pStyle w:val="ListParagraph"/>
        <w:numPr>
          <w:ilvl w:val="1"/>
          <w:numId w:val="5"/>
        </w:numPr>
        <w:ind w:left="327"/>
        <w:rPr>
          <w:rFonts w:ascii="Sakkal Majalla" w:hAnsi="Sakkal Majalla" w:cs="Sakkal Majalla"/>
          <w:b/>
          <w:bCs/>
          <w:sz w:val="28"/>
          <w:szCs w:val="28"/>
          <w:lang w:val="en-AE"/>
        </w:rPr>
      </w:pPr>
      <w:r w:rsidRPr="00C86869">
        <w:rPr>
          <w:rFonts w:ascii="Sakkal Majalla" w:hAnsi="Sakkal Majalla" w:cs="Sakkal Majalla"/>
          <w:sz w:val="28"/>
          <w:szCs w:val="28"/>
          <w:rtl/>
          <w:lang w:bidi="ar-EG"/>
        </w:rPr>
        <w:t>الابتكار والقدرة على التكيف مع التغيرات البيئية والتكنولوجية</w:t>
      </w:r>
      <w:r w:rsidRPr="00C86869">
        <w:rPr>
          <w:rFonts w:ascii="Sakkal Majalla" w:hAnsi="Sakkal Majalla" w:cs="Sakkal Majalla"/>
          <w:b/>
          <w:bCs/>
          <w:sz w:val="28"/>
          <w:szCs w:val="28"/>
          <w:lang w:val="en-AE"/>
        </w:rPr>
        <w:t xml:space="preserve">. </w:t>
      </w:r>
    </w:p>
    <w:p w14:paraId="6FB9D919" w14:textId="77777777" w:rsidR="00D85151" w:rsidRDefault="00D85151" w:rsidP="00D85151">
      <w:pPr>
        <w:rPr>
          <w:rFonts w:ascii="Sakkal Majalla" w:hAnsi="Sakkal Majalla" w:cs="Sakkal Majalla"/>
          <w:b/>
          <w:bCs/>
          <w:sz w:val="28"/>
          <w:szCs w:val="28"/>
          <w:rtl/>
          <w:lang w:val="en-AE"/>
        </w:rPr>
      </w:pPr>
    </w:p>
    <w:p w14:paraId="47CA823A" w14:textId="77777777" w:rsidR="00D85151" w:rsidRDefault="00D85151" w:rsidP="00D85151">
      <w:pPr>
        <w:rPr>
          <w:rFonts w:ascii="Sakkal Majalla" w:hAnsi="Sakkal Majalla" w:cs="Sakkal Majalla"/>
          <w:b/>
          <w:bCs/>
          <w:sz w:val="28"/>
          <w:szCs w:val="28"/>
          <w:rtl/>
          <w:lang w:val="en-AE"/>
        </w:rPr>
      </w:pPr>
    </w:p>
    <w:p w14:paraId="3EF2C582" w14:textId="77777777" w:rsidR="00D85151" w:rsidRDefault="00D85151" w:rsidP="00D85151">
      <w:pPr>
        <w:rPr>
          <w:rFonts w:ascii="Sakkal Majalla" w:hAnsi="Sakkal Majalla" w:cs="Sakkal Majalla"/>
          <w:b/>
          <w:bCs/>
          <w:sz w:val="28"/>
          <w:szCs w:val="28"/>
          <w:rtl/>
          <w:lang w:val="en-AE"/>
        </w:rPr>
      </w:pPr>
    </w:p>
    <w:p w14:paraId="028FEF49" w14:textId="77777777" w:rsidR="00D85151" w:rsidRPr="00C86869" w:rsidRDefault="00D85151" w:rsidP="00D85151">
      <w:pPr>
        <w:rPr>
          <w:rFonts w:ascii="Sakkal Majalla" w:hAnsi="Sakkal Majalla" w:cs="Sakkal Majalla"/>
          <w:b/>
          <w:bCs/>
          <w:sz w:val="28"/>
          <w:szCs w:val="28"/>
          <w:lang w:val="en-AE"/>
        </w:rPr>
      </w:pPr>
    </w:p>
    <w:p w14:paraId="66DB7BF0" w14:textId="37240E71" w:rsidR="00D85151" w:rsidRPr="00D85151" w:rsidRDefault="00D85151" w:rsidP="00D85151">
      <w:pPr>
        <w:rPr>
          <w:rFonts w:ascii="Sakkal Majalla" w:hAnsi="Sakkal Majalla" w:cs="Sakkal Majalla"/>
          <w:sz w:val="28"/>
          <w:szCs w:val="28"/>
          <w:u w:val="single"/>
          <w:lang w:bidi="ar-EG"/>
        </w:rPr>
      </w:pPr>
      <w:r w:rsidRPr="00D85151">
        <w:rPr>
          <w:rFonts w:ascii="Sakkal Majalla" w:hAnsi="Sakkal Majalla" w:cs="Sakkal Majalla" w:hint="cs"/>
          <w:sz w:val="28"/>
          <w:szCs w:val="28"/>
          <w:u w:val="single"/>
          <w:rtl/>
        </w:rPr>
        <w:lastRenderedPageBreak/>
        <w:t>2.2.2 الدراسات المتعلقة بالتميز التنافسي</w:t>
      </w:r>
    </w:p>
    <w:p w14:paraId="0D2E9DC7" w14:textId="77777777" w:rsidR="00D85151" w:rsidRPr="00C86869" w:rsidRDefault="00D85151" w:rsidP="00D85151">
      <w:pPr>
        <w:rPr>
          <w:rFonts w:ascii="Sakkal Majalla" w:hAnsi="Sakkal Majalla" w:cs="Sakkal Majalla"/>
          <w:sz w:val="28"/>
          <w:szCs w:val="28"/>
          <w:lang w:bidi="ar-EG"/>
        </w:rPr>
      </w:pPr>
      <w:r w:rsidRPr="00C86869">
        <w:rPr>
          <w:rFonts w:ascii="Sakkal Majalla" w:hAnsi="Sakkal Majalla" w:cs="Sakkal Majalla"/>
          <w:sz w:val="28"/>
          <w:szCs w:val="28"/>
          <w:rtl/>
          <w:lang w:bidi="ar-EG"/>
        </w:rPr>
        <w:t>تناولت العديد من الدراسات مفهوم التميز التنافسي وأبرز عناصره، مستندة إلى نموذج بورتر</w:t>
      </w:r>
      <w:r w:rsidRPr="00C86869">
        <w:rPr>
          <w:rFonts w:ascii="Sakkal Majalla" w:hAnsi="Sakkal Majalla" w:cs="Sakkal Majalla"/>
          <w:sz w:val="28"/>
          <w:szCs w:val="28"/>
          <w:lang w:bidi="ar-EG"/>
        </w:rPr>
        <w:t xml:space="preserve"> (Porter, 1990)</w:t>
      </w:r>
      <w:r w:rsidRPr="00C86869">
        <w:rPr>
          <w:rFonts w:ascii="Sakkal Majalla" w:hAnsi="Sakkal Majalla" w:cs="Sakkal Majalla"/>
          <w:sz w:val="28"/>
          <w:szCs w:val="28"/>
          <w:rtl/>
          <w:lang w:bidi="ar-EG"/>
        </w:rPr>
        <w:t>، الذي يشير إلى أن المؤسسات يمكن أن تحقق التفوق التنافسي من خلال</w:t>
      </w:r>
      <w:r w:rsidRPr="00C86869">
        <w:rPr>
          <w:rFonts w:ascii="Sakkal Majalla" w:hAnsi="Sakkal Majalla" w:cs="Sakkal Majalla"/>
          <w:sz w:val="28"/>
          <w:szCs w:val="28"/>
          <w:lang w:bidi="ar-EG"/>
        </w:rPr>
        <w:t>:</w:t>
      </w:r>
    </w:p>
    <w:p w14:paraId="5067A1E0" w14:textId="77777777" w:rsidR="00D85151" w:rsidRPr="00C86869" w:rsidRDefault="00D85151" w:rsidP="00D85151">
      <w:pPr>
        <w:pStyle w:val="ListParagraph"/>
        <w:numPr>
          <w:ilvl w:val="0"/>
          <w:numId w:val="12"/>
        </w:numPr>
        <w:rPr>
          <w:rFonts w:ascii="Sakkal Majalla" w:hAnsi="Sakkal Majalla" w:cs="Sakkal Majalla"/>
          <w:sz w:val="28"/>
          <w:szCs w:val="28"/>
          <w:lang w:bidi="ar-EG"/>
        </w:rPr>
      </w:pPr>
      <w:r w:rsidRPr="00C86869">
        <w:rPr>
          <w:rFonts w:ascii="Sakkal Majalla" w:hAnsi="Sakkal Majalla" w:cs="Sakkal Majalla"/>
          <w:sz w:val="28"/>
          <w:szCs w:val="28"/>
          <w:rtl/>
          <w:lang w:bidi="ar-EG"/>
        </w:rPr>
        <w:t xml:space="preserve">خفض التكاليف التشغيلية </w:t>
      </w:r>
    </w:p>
    <w:p w14:paraId="32B9EC43" w14:textId="77777777" w:rsidR="00D85151" w:rsidRPr="00C86869" w:rsidRDefault="00D85151" w:rsidP="00D85151">
      <w:pPr>
        <w:pStyle w:val="ListParagraph"/>
        <w:numPr>
          <w:ilvl w:val="0"/>
          <w:numId w:val="12"/>
        </w:numPr>
        <w:rPr>
          <w:rFonts w:ascii="Sakkal Majalla" w:hAnsi="Sakkal Majalla" w:cs="Sakkal Majalla"/>
          <w:sz w:val="28"/>
          <w:szCs w:val="28"/>
          <w:lang w:bidi="ar-EG"/>
        </w:rPr>
      </w:pPr>
      <w:r w:rsidRPr="00C86869">
        <w:rPr>
          <w:rFonts w:ascii="Sakkal Majalla" w:hAnsi="Sakkal Majalla" w:cs="Sakkal Majalla"/>
          <w:sz w:val="28"/>
          <w:szCs w:val="28"/>
          <w:rtl/>
          <w:lang w:bidi="ar-EG"/>
        </w:rPr>
        <w:t xml:space="preserve">التميز في الجودة </w:t>
      </w:r>
    </w:p>
    <w:p w14:paraId="21A990AC" w14:textId="77777777" w:rsidR="00D85151" w:rsidRPr="00C86869" w:rsidRDefault="00D85151" w:rsidP="00D85151">
      <w:pPr>
        <w:pStyle w:val="ListParagraph"/>
        <w:numPr>
          <w:ilvl w:val="0"/>
          <w:numId w:val="12"/>
        </w:numPr>
        <w:rPr>
          <w:rFonts w:ascii="Sakkal Majalla" w:hAnsi="Sakkal Majalla" w:cs="Sakkal Majalla"/>
          <w:sz w:val="28"/>
          <w:szCs w:val="28"/>
          <w:lang w:bidi="ar-EG"/>
        </w:rPr>
      </w:pPr>
      <w:r w:rsidRPr="00C86869">
        <w:rPr>
          <w:rFonts w:ascii="Sakkal Majalla" w:hAnsi="Sakkal Majalla" w:cs="Sakkal Majalla"/>
          <w:sz w:val="28"/>
          <w:szCs w:val="28"/>
          <w:rtl/>
          <w:lang w:bidi="ar-EG"/>
        </w:rPr>
        <w:t xml:space="preserve">الاستجابة السريعة لمتطلبات العملاء </w:t>
      </w:r>
    </w:p>
    <w:p w14:paraId="011FD128" w14:textId="77777777" w:rsidR="00D85151" w:rsidRPr="00C86869" w:rsidRDefault="00D85151" w:rsidP="00D85151">
      <w:pPr>
        <w:pStyle w:val="ListParagraph"/>
        <w:numPr>
          <w:ilvl w:val="0"/>
          <w:numId w:val="12"/>
        </w:numPr>
        <w:rPr>
          <w:rFonts w:ascii="Sakkal Majalla" w:hAnsi="Sakkal Majalla" w:cs="Sakkal Majalla"/>
          <w:sz w:val="28"/>
          <w:szCs w:val="28"/>
          <w:lang w:bidi="ar-EG"/>
        </w:rPr>
      </w:pPr>
      <w:r w:rsidRPr="00C86869">
        <w:rPr>
          <w:rFonts w:ascii="Sakkal Majalla" w:hAnsi="Sakkal Majalla" w:cs="Sakkal Majalla"/>
          <w:sz w:val="28"/>
          <w:szCs w:val="28"/>
          <w:rtl/>
          <w:lang w:bidi="ar-EG"/>
        </w:rPr>
        <w:t xml:space="preserve">الابتكار والتطوير المستمر </w:t>
      </w:r>
    </w:p>
    <w:p w14:paraId="3CA7A7A0" w14:textId="77777777" w:rsidR="00D85151" w:rsidRPr="00C86869" w:rsidRDefault="00D85151" w:rsidP="00D85151">
      <w:pPr>
        <w:pStyle w:val="ListParagraph"/>
        <w:numPr>
          <w:ilvl w:val="0"/>
          <w:numId w:val="12"/>
        </w:numPr>
        <w:rPr>
          <w:rFonts w:ascii="Sakkal Majalla" w:hAnsi="Sakkal Majalla" w:cs="Sakkal Majalla"/>
          <w:sz w:val="28"/>
          <w:szCs w:val="28"/>
          <w:lang w:bidi="ar-EG"/>
        </w:rPr>
      </w:pPr>
      <w:r w:rsidRPr="00C86869">
        <w:rPr>
          <w:rFonts w:ascii="Sakkal Majalla" w:hAnsi="Sakkal Majalla" w:cs="Sakkal Majalla"/>
          <w:sz w:val="28"/>
          <w:szCs w:val="28"/>
          <w:rtl/>
          <w:lang w:bidi="ar-EG"/>
        </w:rPr>
        <w:t xml:space="preserve">تحسين مستوى الخدمة المقدمة للعملاء </w:t>
      </w:r>
    </w:p>
    <w:p w14:paraId="06D67288" w14:textId="77777777" w:rsidR="00D85151" w:rsidRPr="00C86869" w:rsidRDefault="00D85151" w:rsidP="00D85151">
      <w:pPr>
        <w:rPr>
          <w:rFonts w:ascii="Sakkal Majalla" w:hAnsi="Sakkal Majalla" w:cs="Sakkal Majalla"/>
          <w:sz w:val="28"/>
          <w:szCs w:val="28"/>
          <w:lang w:bidi="ar-EG"/>
        </w:rPr>
      </w:pPr>
      <w:r w:rsidRPr="00C86869">
        <w:rPr>
          <w:rFonts w:ascii="Sakkal Majalla" w:hAnsi="Sakkal Majalla" w:cs="Sakkal Majalla"/>
          <w:sz w:val="28"/>
          <w:szCs w:val="28"/>
          <w:rtl/>
          <w:lang w:bidi="ar-EG"/>
        </w:rPr>
        <w:t xml:space="preserve">على سبيل المثال، أظهرت دراسة </w:t>
      </w:r>
      <w:r w:rsidRPr="00C86869">
        <w:rPr>
          <w:rFonts w:ascii="Sakkal Majalla" w:hAnsi="Sakkal Majalla" w:cs="Sakkal Majalla"/>
          <w:sz w:val="28"/>
          <w:szCs w:val="28"/>
          <w:lang w:bidi="ar-EG"/>
        </w:rPr>
        <w:t>Rosenbusch et al. (2011</w:t>
      </w:r>
      <w:proofErr w:type="gramStart"/>
      <w:r w:rsidRPr="00C86869">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C86869">
        <w:rPr>
          <w:rFonts w:ascii="Sakkal Majalla" w:hAnsi="Sakkal Majalla" w:cs="Sakkal Majalla"/>
          <w:sz w:val="28"/>
          <w:szCs w:val="28"/>
          <w:lang w:bidi="ar-EG"/>
        </w:rPr>
        <w:t xml:space="preserve"> </w:t>
      </w:r>
      <w:r w:rsidRPr="00C86869">
        <w:rPr>
          <w:rFonts w:ascii="Sakkal Majalla" w:hAnsi="Sakkal Majalla" w:cs="Sakkal Majalla"/>
          <w:sz w:val="28"/>
          <w:szCs w:val="28"/>
          <w:rtl/>
          <w:lang w:bidi="ar-EG"/>
        </w:rPr>
        <w:t>أن</w:t>
      </w:r>
      <w:proofErr w:type="gramEnd"/>
      <w:r w:rsidRPr="00C86869">
        <w:rPr>
          <w:rFonts w:ascii="Sakkal Majalla" w:hAnsi="Sakkal Majalla" w:cs="Sakkal Majalla"/>
          <w:sz w:val="28"/>
          <w:szCs w:val="28"/>
          <w:rtl/>
          <w:lang w:bidi="ar-EG"/>
        </w:rPr>
        <w:t xml:space="preserve"> المؤسسات التي تركز على التطوير المستمر والابتكار تحافظ على موقع تنافسي أفضل مقارنة بنظيراتها التقليدية، كما أكدت الدراسة أن الابتكار يعزز القدرة على التكيف مع التغيرات في الأسواق العالمية. اعتمدت الدراسة منهجًا كميًا على بيانات من 150 مؤسسة صغيرة ومتوسطة، مع استخدام تحليل الانحدار لتحديد العلاقة بين الابتكار المؤسسي ومستوى التميز التنافسي</w:t>
      </w:r>
      <w:r w:rsidRPr="00C86869">
        <w:rPr>
          <w:rFonts w:ascii="Sakkal Majalla" w:hAnsi="Sakkal Majalla" w:cs="Sakkal Majalla"/>
          <w:sz w:val="28"/>
          <w:szCs w:val="28"/>
          <w:lang w:bidi="ar-EG"/>
        </w:rPr>
        <w:t>.</w:t>
      </w:r>
    </w:p>
    <w:p w14:paraId="6BF47C55" w14:textId="77777777" w:rsidR="00D85151" w:rsidRPr="00C86869" w:rsidRDefault="00D85151" w:rsidP="00D85151">
      <w:pPr>
        <w:rPr>
          <w:rFonts w:ascii="Sakkal Majalla" w:hAnsi="Sakkal Majalla" w:cs="Sakkal Majalla"/>
          <w:sz w:val="28"/>
          <w:szCs w:val="28"/>
          <w:lang w:bidi="ar-EG"/>
        </w:rPr>
      </w:pPr>
      <w:r w:rsidRPr="00C86869">
        <w:rPr>
          <w:rFonts w:ascii="Sakkal Majalla" w:hAnsi="Sakkal Majalla" w:cs="Sakkal Majalla"/>
          <w:sz w:val="28"/>
          <w:szCs w:val="28"/>
          <w:rtl/>
          <w:lang w:bidi="ar-EG"/>
        </w:rPr>
        <w:t xml:space="preserve">أما دراسة </w:t>
      </w:r>
      <w:r w:rsidRPr="00C86869">
        <w:rPr>
          <w:rFonts w:ascii="Sakkal Majalla" w:hAnsi="Sakkal Majalla" w:cs="Sakkal Majalla"/>
          <w:sz w:val="28"/>
          <w:szCs w:val="28"/>
          <w:lang w:bidi="ar-EG"/>
        </w:rPr>
        <w:t>Porter &amp; Kramer (2006)</w:t>
      </w:r>
      <w:r>
        <w:rPr>
          <w:rFonts w:ascii="Sakkal Majalla" w:hAnsi="Sakkal Majalla" w:cs="Sakkal Majalla" w:hint="cs"/>
          <w:sz w:val="28"/>
          <w:szCs w:val="28"/>
          <w:rtl/>
          <w:lang w:bidi="ar-EG"/>
        </w:rPr>
        <w:t xml:space="preserve"> </w:t>
      </w:r>
      <w:r w:rsidRPr="00C86869">
        <w:rPr>
          <w:rFonts w:ascii="Sakkal Majalla" w:hAnsi="Sakkal Majalla" w:cs="Sakkal Majalla"/>
          <w:sz w:val="28"/>
          <w:szCs w:val="28"/>
          <w:lang w:bidi="ar-EG"/>
        </w:rPr>
        <w:t xml:space="preserve"> </w:t>
      </w:r>
      <w:r w:rsidRPr="00C86869">
        <w:rPr>
          <w:rFonts w:ascii="Sakkal Majalla" w:hAnsi="Sakkal Majalla" w:cs="Sakkal Majalla"/>
          <w:sz w:val="28"/>
          <w:szCs w:val="28"/>
          <w:rtl/>
          <w:lang w:bidi="ar-EG"/>
        </w:rPr>
        <w:t>فقد ركزت على التميز في تقديم الخدمات والمنتجات، مؤكدة أن الابتكار المستمر يعد محركًا أساسيًا لتحقيق ميزة تنافسية مستدامة. وقد استخدمت الدراسة منهجية تحليلية نوعية لمراجعة استراتيجيات شركات متعددة في الأسواق الناشئة والمتقدمة، وخلصت إلى أن المؤسسات التي تتبنى سياسات الابتكار المؤسسي تحقق مستوى أعلى من رضا العملاء والولاء للعلامة التجارية</w:t>
      </w:r>
      <w:r w:rsidRPr="00C86869">
        <w:rPr>
          <w:rFonts w:ascii="Sakkal Majalla" w:hAnsi="Sakkal Majalla" w:cs="Sakkal Majalla"/>
          <w:sz w:val="28"/>
          <w:szCs w:val="28"/>
          <w:lang w:bidi="ar-EG"/>
        </w:rPr>
        <w:t>.</w:t>
      </w:r>
    </w:p>
    <w:p w14:paraId="1D52BA2C" w14:textId="77777777" w:rsidR="00D85151" w:rsidRPr="00C86869" w:rsidRDefault="00D85151" w:rsidP="00D85151">
      <w:pPr>
        <w:rPr>
          <w:rFonts w:ascii="Sakkal Majalla" w:hAnsi="Sakkal Majalla" w:cs="Sakkal Majalla"/>
          <w:sz w:val="28"/>
          <w:szCs w:val="28"/>
          <w:lang w:bidi="ar-EG"/>
        </w:rPr>
      </w:pPr>
    </w:p>
    <w:p w14:paraId="09BCF60A" w14:textId="671EE12F" w:rsidR="00D85151" w:rsidRPr="00C86869" w:rsidRDefault="00D85151" w:rsidP="00D85151">
      <w:p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2.2.3 الدراسات التي تناولت العلاقة بين الابتكار والتميز التنافسي</w:t>
      </w:r>
    </w:p>
    <w:p w14:paraId="31379F1F" w14:textId="77777777" w:rsidR="00D85151" w:rsidRPr="00C86869" w:rsidRDefault="00D85151" w:rsidP="00D85151">
      <w:pPr>
        <w:rPr>
          <w:rFonts w:ascii="Sakkal Majalla" w:hAnsi="Sakkal Majalla" w:cs="Sakkal Majalla"/>
          <w:sz w:val="28"/>
          <w:szCs w:val="28"/>
          <w:lang w:bidi="ar-EG"/>
        </w:rPr>
      </w:pPr>
      <w:r w:rsidRPr="00C86869">
        <w:rPr>
          <w:rFonts w:ascii="Sakkal Majalla" w:hAnsi="Sakkal Majalla" w:cs="Sakkal Majalla"/>
          <w:sz w:val="28"/>
          <w:szCs w:val="28"/>
          <w:rtl/>
          <w:lang w:bidi="ar-EG"/>
        </w:rPr>
        <w:t xml:space="preserve">تتفق معظم الدراسات على أن الابتكار المؤسسي يلعب دورًا حاسمًا في تعزيز التميز التنافسي، سواء عبر تطوير منتجات جديدة، تحسين جودة الخدمات، أو خفض التكاليف التشغيلية. فقد أظهرت دراسة </w:t>
      </w:r>
      <w:r w:rsidRPr="00C86869">
        <w:rPr>
          <w:rFonts w:ascii="Sakkal Majalla" w:hAnsi="Sakkal Majalla" w:cs="Sakkal Majalla"/>
          <w:sz w:val="28"/>
          <w:szCs w:val="28"/>
          <w:lang w:bidi="ar-EG"/>
        </w:rPr>
        <w:t xml:space="preserve">Tidd &amp; Bessant (2014) </w:t>
      </w:r>
      <w:r w:rsidRPr="00C86869">
        <w:rPr>
          <w:rFonts w:ascii="Sakkal Majalla" w:hAnsi="Sakkal Majalla" w:cs="Sakkal Majalla"/>
          <w:sz w:val="28"/>
          <w:szCs w:val="28"/>
          <w:rtl/>
          <w:lang w:bidi="ar-EG"/>
        </w:rPr>
        <w:t>أن الابتكار المؤسسي يسهم في رفع كفاءة العمليات وتحسين الأداء العام، ويعزز القدرة على التكيف مع المتغيرات الاقتصادية والتكنولوجية، كما أن الابتكار يساعد المؤسسات الصغيرة والمتوسطة على مواجهة المنافسة العالمية وزيادة مرونتها</w:t>
      </w:r>
      <w:r w:rsidRPr="00C86869">
        <w:rPr>
          <w:rFonts w:ascii="Sakkal Majalla" w:hAnsi="Sakkal Majalla" w:cs="Sakkal Majalla"/>
          <w:sz w:val="28"/>
          <w:szCs w:val="28"/>
          <w:lang w:bidi="ar-EG"/>
        </w:rPr>
        <w:t>.</w:t>
      </w:r>
    </w:p>
    <w:p w14:paraId="3DE038A9" w14:textId="77777777" w:rsidR="00D85151" w:rsidRPr="00C86869" w:rsidRDefault="00D85151" w:rsidP="00D85151">
      <w:pPr>
        <w:rPr>
          <w:rFonts w:ascii="Sakkal Majalla" w:hAnsi="Sakkal Majalla" w:cs="Sakkal Majalla"/>
          <w:sz w:val="28"/>
          <w:szCs w:val="28"/>
          <w:lang w:bidi="ar-EG"/>
        </w:rPr>
      </w:pPr>
      <w:r w:rsidRPr="00C86869">
        <w:rPr>
          <w:rFonts w:ascii="Sakkal Majalla" w:hAnsi="Sakkal Majalla" w:cs="Sakkal Majalla"/>
          <w:sz w:val="28"/>
          <w:szCs w:val="28"/>
          <w:rtl/>
          <w:lang w:bidi="ar-EG"/>
        </w:rPr>
        <w:t xml:space="preserve">كما أشارت دراسة </w:t>
      </w:r>
      <w:proofErr w:type="spellStart"/>
      <w:r w:rsidRPr="00C86869">
        <w:rPr>
          <w:rFonts w:ascii="Sakkal Majalla" w:hAnsi="Sakkal Majalla" w:cs="Sakkal Majalla"/>
          <w:sz w:val="28"/>
          <w:szCs w:val="28"/>
          <w:lang w:bidi="ar-EG"/>
        </w:rPr>
        <w:t>Saunila</w:t>
      </w:r>
      <w:proofErr w:type="spellEnd"/>
      <w:r w:rsidRPr="00C86869">
        <w:rPr>
          <w:rFonts w:ascii="Sakkal Majalla" w:hAnsi="Sakkal Majalla" w:cs="Sakkal Majalla"/>
          <w:sz w:val="28"/>
          <w:szCs w:val="28"/>
          <w:lang w:bidi="ar-EG"/>
        </w:rPr>
        <w:t xml:space="preserve"> et al. (2014</w:t>
      </w:r>
      <w:proofErr w:type="gramStart"/>
      <w:r w:rsidRPr="00C86869">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C86869">
        <w:rPr>
          <w:rFonts w:ascii="Sakkal Majalla" w:hAnsi="Sakkal Majalla" w:cs="Sakkal Majalla"/>
          <w:sz w:val="28"/>
          <w:szCs w:val="28"/>
          <w:lang w:bidi="ar-EG"/>
        </w:rPr>
        <w:t xml:space="preserve"> </w:t>
      </w:r>
      <w:r w:rsidRPr="00C86869">
        <w:rPr>
          <w:rFonts w:ascii="Sakkal Majalla" w:hAnsi="Sakkal Majalla" w:cs="Sakkal Majalla"/>
          <w:sz w:val="28"/>
          <w:szCs w:val="28"/>
          <w:rtl/>
          <w:lang w:bidi="ar-EG"/>
        </w:rPr>
        <w:t>إلى</w:t>
      </w:r>
      <w:proofErr w:type="gramEnd"/>
      <w:r w:rsidRPr="00C86869">
        <w:rPr>
          <w:rFonts w:ascii="Sakkal Majalla" w:hAnsi="Sakkal Majalla" w:cs="Sakkal Majalla"/>
          <w:sz w:val="28"/>
          <w:szCs w:val="28"/>
          <w:rtl/>
          <w:lang w:bidi="ar-EG"/>
        </w:rPr>
        <w:t xml:space="preserve"> أن المؤسسات التي تنفذ الابتكار المؤسسي بطريقة منظمة تحقق نتائج مالية أفضل، وأن الاستثمار في الابتكار الإداري والتقني مرتبط بتحقيق مزايا تنافسية طويلة الأجل. وقد استخدمت الدراسة منهجًا كميًا على 120 مؤسسة صغيرة ومتوسطة، مع تحليل الانحدار متعدد المتغيرات لدراسة أثر أبعاد الابتكار على الأداء التنافسي</w:t>
      </w:r>
      <w:r w:rsidRPr="00C86869">
        <w:rPr>
          <w:rFonts w:ascii="Sakkal Majalla" w:hAnsi="Sakkal Majalla" w:cs="Sakkal Majalla"/>
          <w:sz w:val="28"/>
          <w:szCs w:val="28"/>
          <w:lang w:bidi="ar-EG"/>
        </w:rPr>
        <w:t>.</w:t>
      </w:r>
    </w:p>
    <w:p w14:paraId="5DEA8169" w14:textId="77777777" w:rsidR="00D85151" w:rsidRDefault="00D85151" w:rsidP="00D85151">
      <w:pPr>
        <w:rPr>
          <w:rFonts w:ascii="Sakkal Majalla" w:hAnsi="Sakkal Majalla" w:cs="Sakkal Majalla"/>
          <w:sz w:val="28"/>
          <w:szCs w:val="28"/>
          <w:rtl/>
          <w:lang w:bidi="ar-EG"/>
        </w:rPr>
      </w:pPr>
    </w:p>
    <w:p w14:paraId="08738711" w14:textId="77777777" w:rsidR="00D85151" w:rsidRPr="00C86869" w:rsidRDefault="00D85151" w:rsidP="00D85151">
      <w:pPr>
        <w:rPr>
          <w:rFonts w:ascii="Sakkal Majalla" w:hAnsi="Sakkal Majalla" w:cs="Sakkal Majalla"/>
          <w:sz w:val="28"/>
          <w:szCs w:val="28"/>
          <w:lang w:bidi="ar-EG"/>
        </w:rPr>
      </w:pPr>
    </w:p>
    <w:p w14:paraId="53115C8F" w14:textId="6824D010" w:rsidR="00D85151" w:rsidRPr="00C86869" w:rsidRDefault="00D85151" w:rsidP="00D85151">
      <w:p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lastRenderedPageBreak/>
        <w:t xml:space="preserve">2.3 </w:t>
      </w:r>
      <w:r w:rsidRPr="00C86869">
        <w:rPr>
          <w:rFonts w:ascii="Sakkal Majalla" w:hAnsi="Sakkal Majalla" w:cs="Sakkal Majalla"/>
          <w:sz w:val="28"/>
          <w:szCs w:val="28"/>
          <w:u w:val="single"/>
          <w:rtl/>
          <w:lang w:bidi="ar-EG"/>
        </w:rPr>
        <w:t>التحليل النقدي للدراسات السابقة</w:t>
      </w:r>
    </w:p>
    <w:p w14:paraId="5C18BB6E" w14:textId="77777777" w:rsidR="00D85151" w:rsidRPr="00C86869" w:rsidRDefault="00D85151" w:rsidP="00D85151">
      <w:pPr>
        <w:rPr>
          <w:rFonts w:ascii="Sakkal Majalla" w:hAnsi="Sakkal Majalla" w:cs="Sakkal Majalla"/>
          <w:sz w:val="28"/>
          <w:szCs w:val="28"/>
          <w:lang w:bidi="ar-EG"/>
        </w:rPr>
      </w:pPr>
      <w:r w:rsidRPr="00C86869">
        <w:rPr>
          <w:rFonts w:ascii="Sakkal Majalla" w:hAnsi="Sakkal Majalla" w:cs="Sakkal Majalla"/>
          <w:sz w:val="28"/>
          <w:szCs w:val="28"/>
          <w:rtl/>
          <w:lang w:bidi="ar-EG"/>
        </w:rPr>
        <w:t>على الرغم من أهمية هذه الدراسات، إلا أن التحليل النقدي يكشف بعض النقاط الجوهرية</w:t>
      </w:r>
      <w:r w:rsidRPr="00C86869">
        <w:rPr>
          <w:rFonts w:ascii="Sakkal Majalla" w:hAnsi="Sakkal Majalla" w:cs="Sakkal Majalla"/>
          <w:sz w:val="28"/>
          <w:szCs w:val="28"/>
          <w:lang w:bidi="ar-EG"/>
        </w:rPr>
        <w:t>:</w:t>
      </w:r>
    </w:p>
    <w:p w14:paraId="3BDB50DD" w14:textId="77777777" w:rsidR="00D85151" w:rsidRPr="00C86869" w:rsidRDefault="00D85151" w:rsidP="00D85151">
      <w:pPr>
        <w:rPr>
          <w:rFonts w:ascii="Sakkal Majalla" w:hAnsi="Sakkal Majalla" w:cs="Sakkal Majalla"/>
          <w:sz w:val="28"/>
          <w:szCs w:val="28"/>
          <w:lang w:bidi="ar-EG"/>
        </w:rPr>
      </w:pPr>
      <w:r w:rsidRPr="00C86869">
        <w:rPr>
          <w:rFonts w:ascii="Sakkal Majalla" w:hAnsi="Sakkal Majalla" w:cs="Sakkal Majalla"/>
          <w:sz w:val="28"/>
          <w:szCs w:val="28"/>
          <w:rtl/>
          <w:lang w:bidi="ar-EG"/>
        </w:rPr>
        <w:t>ركزت العديد من الدراسات على المؤسسات الكبيرة، بينما المؤسسات الصغيرة والمتوسطة لم تحظ بالتركيز الكافي</w:t>
      </w:r>
      <w:r w:rsidRPr="00C86869">
        <w:rPr>
          <w:rFonts w:ascii="Sakkal Majalla" w:hAnsi="Sakkal Majalla" w:cs="Sakkal Majalla"/>
          <w:sz w:val="28"/>
          <w:szCs w:val="28"/>
          <w:lang w:bidi="ar-EG"/>
        </w:rPr>
        <w:t xml:space="preserve">. </w:t>
      </w:r>
    </w:p>
    <w:p w14:paraId="67BA0952" w14:textId="77777777" w:rsidR="00D85151" w:rsidRPr="00C86869" w:rsidRDefault="00D85151" w:rsidP="00D85151">
      <w:pPr>
        <w:rPr>
          <w:rFonts w:ascii="Sakkal Majalla" w:hAnsi="Sakkal Majalla" w:cs="Sakkal Majalla"/>
          <w:sz w:val="28"/>
          <w:szCs w:val="28"/>
          <w:lang w:bidi="ar-EG"/>
        </w:rPr>
      </w:pPr>
      <w:r w:rsidRPr="00C86869">
        <w:rPr>
          <w:rFonts w:ascii="Sakkal Majalla" w:hAnsi="Sakkal Majalla" w:cs="Sakkal Majalla"/>
          <w:sz w:val="28"/>
          <w:szCs w:val="28"/>
          <w:rtl/>
          <w:lang w:bidi="ar-EG"/>
        </w:rPr>
        <w:t>أغلب الدراسات كانت دولية أو عالمية، مما يفرض ضرورة دراسة السياق المحلي لدولة الإمارات</w:t>
      </w:r>
      <w:r w:rsidRPr="00C86869">
        <w:rPr>
          <w:rFonts w:ascii="Sakkal Majalla" w:hAnsi="Sakkal Majalla" w:cs="Sakkal Majalla"/>
          <w:sz w:val="28"/>
          <w:szCs w:val="28"/>
          <w:lang w:bidi="ar-EG"/>
        </w:rPr>
        <w:t xml:space="preserve">. </w:t>
      </w:r>
    </w:p>
    <w:p w14:paraId="6704833A" w14:textId="77777777" w:rsidR="00D85151" w:rsidRPr="00C86869" w:rsidRDefault="00D85151" w:rsidP="00D85151">
      <w:pPr>
        <w:rPr>
          <w:rFonts w:ascii="Sakkal Majalla" w:hAnsi="Sakkal Majalla" w:cs="Sakkal Majalla"/>
          <w:sz w:val="28"/>
          <w:szCs w:val="28"/>
          <w:lang w:bidi="ar-EG"/>
        </w:rPr>
      </w:pPr>
      <w:r w:rsidRPr="00C86869">
        <w:rPr>
          <w:rFonts w:ascii="Sakkal Majalla" w:hAnsi="Sakkal Majalla" w:cs="Sakkal Majalla"/>
          <w:sz w:val="28"/>
          <w:szCs w:val="28"/>
          <w:rtl/>
          <w:lang w:bidi="ar-EG"/>
        </w:rPr>
        <w:t>هناك قلة في الدراسات التي تناولت أثر الابتكار التقني والإداري والعملياتي بشكل متكامل في المؤسسات الصغيرة والمتوسطة</w:t>
      </w:r>
      <w:r w:rsidRPr="00C86869">
        <w:rPr>
          <w:rFonts w:ascii="Sakkal Majalla" w:hAnsi="Sakkal Majalla" w:cs="Sakkal Majalla"/>
          <w:sz w:val="28"/>
          <w:szCs w:val="28"/>
          <w:lang w:bidi="ar-EG"/>
        </w:rPr>
        <w:t xml:space="preserve">. </w:t>
      </w:r>
    </w:p>
    <w:p w14:paraId="332B2C40" w14:textId="77777777" w:rsidR="00D85151" w:rsidRPr="00C86869" w:rsidRDefault="00D85151" w:rsidP="00D85151">
      <w:pPr>
        <w:rPr>
          <w:rFonts w:ascii="Sakkal Majalla" w:hAnsi="Sakkal Majalla" w:cs="Sakkal Majalla"/>
          <w:sz w:val="28"/>
          <w:szCs w:val="28"/>
          <w:lang w:bidi="ar-EG"/>
        </w:rPr>
      </w:pPr>
      <w:r w:rsidRPr="00C86869">
        <w:rPr>
          <w:rFonts w:ascii="Sakkal Majalla" w:hAnsi="Sakkal Majalla" w:cs="Sakkal Majalla"/>
          <w:sz w:val="28"/>
          <w:szCs w:val="28"/>
          <w:rtl/>
          <w:lang w:bidi="ar-EG"/>
        </w:rPr>
        <w:t>معظم الدراسات استخدمت منهجيات نوعية أو حالة دراسية، ما يبرز الحاجة إلى دراسة كمية يمكن تعميم نتائجها ضمن السياق الخليجي</w:t>
      </w:r>
      <w:r w:rsidRPr="00C86869">
        <w:rPr>
          <w:rFonts w:ascii="Sakkal Majalla" w:hAnsi="Sakkal Majalla" w:cs="Sakkal Majalla"/>
          <w:sz w:val="28"/>
          <w:szCs w:val="28"/>
          <w:lang w:bidi="ar-EG"/>
        </w:rPr>
        <w:t xml:space="preserve">. </w:t>
      </w:r>
    </w:p>
    <w:p w14:paraId="1A4D6779" w14:textId="77777777" w:rsidR="00D85151" w:rsidRPr="00C86869" w:rsidRDefault="00D85151" w:rsidP="00D85151">
      <w:pPr>
        <w:rPr>
          <w:rFonts w:ascii="Sakkal Majalla" w:hAnsi="Sakkal Majalla" w:cs="Sakkal Majalla"/>
          <w:sz w:val="28"/>
          <w:szCs w:val="28"/>
          <w:lang w:bidi="ar-EG"/>
        </w:rPr>
      </w:pPr>
    </w:p>
    <w:p w14:paraId="268746BB" w14:textId="4C3D9701" w:rsidR="00D85151" w:rsidRPr="00C86869" w:rsidRDefault="00D85151" w:rsidP="00D85151">
      <w:p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 xml:space="preserve">2.4 </w:t>
      </w:r>
      <w:r w:rsidRPr="00C86869">
        <w:rPr>
          <w:rFonts w:ascii="Sakkal Majalla" w:hAnsi="Sakkal Majalla" w:cs="Sakkal Majalla"/>
          <w:sz w:val="28"/>
          <w:szCs w:val="28"/>
          <w:u w:val="single"/>
          <w:rtl/>
          <w:lang w:bidi="ar-EG"/>
        </w:rPr>
        <w:t>الفجوة البحثية وما يميز البحث الحالي</w:t>
      </w:r>
    </w:p>
    <w:p w14:paraId="2EB12922" w14:textId="77777777" w:rsidR="00D85151" w:rsidRPr="00C86869" w:rsidRDefault="00D85151" w:rsidP="00D85151">
      <w:pPr>
        <w:rPr>
          <w:rFonts w:ascii="Sakkal Majalla" w:hAnsi="Sakkal Majalla" w:cs="Sakkal Majalla"/>
          <w:sz w:val="28"/>
          <w:szCs w:val="28"/>
          <w:lang w:bidi="ar-EG"/>
        </w:rPr>
      </w:pPr>
      <w:r w:rsidRPr="00C86869">
        <w:rPr>
          <w:rFonts w:ascii="Sakkal Majalla" w:hAnsi="Sakkal Majalla" w:cs="Sakkal Majalla"/>
          <w:sz w:val="28"/>
          <w:szCs w:val="28"/>
          <w:rtl/>
          <w:lang w:bidi="ar-EG"/>
        </w:rPr>
        <w:t>بناءً على مراجعة الأدبيات السابقة، تتضح الفجوات البحثية التالية</w:t>
      </w:r>
      <w:r w:rsidRPr="00C86869">
        <w:rPr>
          <w:rFonts w:ascii="Sakkal Majalla" w:hAnsi="Sakkal Majalla" w:cs="Sakkal Majalla"/>
          <w:sz w:val="28"/>
          <w:szCs w:val="28"/>
          <w:lang w:bidi="ar-EG"/>
        </w:rPr>
        <w:t>:</w:t>
      </w:r>
    </w:p>
    <w:p w14:paraId="5D83D5D7" w14:textId="77777777" w:rsidR="00D85151" w:rsidRPr="00C86869" w:rsidRDefault="00D85151" w:rsidP="00D85151">
      <w:pPr>
        <w:pStyle w:val="ListParagraph"/>
        <w:numPr>
          <w:ilvl w:val="0"/>
          <w:numId w:val="13"/>
        </w:numPr>
        <w:rPr>
          <w:rFonts w:ascii="Sakkal Majalla" w:hAnsi="Sakkal Majalla" w:cs="Sakkal Majalla"/>
          <w:sz w:val="28"/>
          <w:szCs w:val="28"/>
          <w:lang w:bidi="ar-EG"/>
        </w:rPr>
      </w:pPr>
      <w:r w:rsidRPr="00C86869">
        <w:rPr>
          <w:rFonts w:ascii="Sakkal Majalla" w:hAnsi="Sakkal Majalla" w:cs="Sakkal Majalla"/>
          <w:sz w:val="28"/>
          <w:szCs w:val="28"/>
          <w:rtl/>
          <w:lang w:bidi="ar-EG"/>
        </w:rPr>
        <w:t>العلاقة بين الابتكار المؤسسي والتميز التنافسي لم تُدرس بعمق في بيئة المؤسسات الصغيرة والمتوسطة في دولة الإمارات العربية المتحدة</w:t>
      </w:r>
      <w:r w:rsidRPr="00C86869">
        <w:rPr>
          <w:rFonts w:ascii="Sakkal Majalla" w:hAnsi="Sakkal Majalla" w:cs="Sakkal Majalla"/>
          <w:sz w:val="28"/>
          <w:szCs w:val="28"/>
          <w:lang w:bidi="ar-EG"/>
        </w:rPr>
        <w:t xml:space="preserve">. </w:t>
      </w:r>
    </w:p>
    <w:p w14:paraId="25AF86CD" w14:textId="77777777" w:rsidR="00D85151" w:rsidRPr="00C86869" w:rsidRDefault="00D85151" w:rsidP="00D85151">
      <w:pPr>
        <w:pStyle w:val="ListParagraph"/>
        <w:numPr>
          <w:ilvl w:val="0"/>
          <w:numId w:val="13"/>
        </w:numPr>
        <w:rPr>
          <w:rFonts w:ascii="Sakkal Majalla" w:hAnsi="Sakkal Majalla" w:cs="Sakkal Majalla"/>
          <w:sz w:val="28"/>
          <w:szCs w:val="28"/>
          <w:lang w:bidi="ar-EG"/>
        </w:rPr>
      </w:pPr>
      <w:r w:rsidRPr="00C86869">
        <w:rPr>
          <w:rFonts w:ascii="Sakkal Majalla" w:hAnsi="Sakkal Majalla" w:cs="Sakkal Majalla"/>
          <w:sz w:val="28"/>
          <w:szCs w:val="28"/>
          <w:rtl/>
          <w:lang w:bidi="ar-EG"/>
        </w:rPr>
        <w:t>الدراسات العربية والإقليمية بحاجة إلى إطار تجريبي كمي واضح لدراسة أثر الابتكار المؤسسي</w:t>
      </w:r>
      <w:r w:rsidRPr="00C86869">
        <w:rPr>
          <w:rFonts w:ascii="Sakkal Majalla" w:hAnsi="Sakkal Majalla" w:cs="Sakkal Majalla"/>
          <w:sz w:val="28"/>
          <w:szCs w:val="28"/>
          <w:lang w:bidi="ar-EG"/>
        </w:rPr>
        <w:t xml:space="preserve">. </w:t>
      </w:r>
    </w:p>
    <w:p w14:paraId="59D33D50" w14:textId="77777777" w:rsidR="00D85151" w:rsidRPr="00C86869" w:rsidRDefault="00D85151" w:rsidP="00D85151">
      <w:pPr>
        <w:pStyle w:val="ListParagraph"/>
        <w:numPr>
          <w:ilvl w:val="0"/>
          <w:numId w:val="13"/>
        </w:numPr>
        <w:rPr>
          <w:rFonts w:ascii="Sakkal Majalla" w:hAnsi="Sakkal Majalla" w:cs="Sakkal Majalla"/>
          <w:sz w:val="28"/>
          <w:szCs w:val="28"/>
          <w:lang w:bidi="ar-EG"/>
        </w:rPr>
      </w:pPr>
      <w:r w:rsidRPr="00C86869">
        <w:rPr>
          <w:rFonts w:ascii="Sakkal Majalla" w:hAnsi="Sakkal Majalla" w:cs="Sakkal Majalla"/>
          <w:sz w:val="28"/>
          <w:szCs w:val="28"/>
          <w:rtl/>
          <w:lang w:bidi="ar-EG"/>
        </w:rPr>
        <w:t>هناك نقص في دراسة تأثير كل بُعد من أبعاد الابتكار المؤسسي (الإداري، التكنولوجي، العملياتي، المنتج) على التميز التنافسي، وهو ما تسعى هذه الدراسة إلى معالجته</w:t>
      </w:r>
      <w:r w:rsidRPr="00C86869">
        <w:rPr>
          <w:rFonts w:ascii="Sakkal Majalla" w:hAnsi="Sakkal Majalla" w:cs="Sakkal Majalla"/>
          <w:sz w:val="28"/>
          <w:szCs w:val="28"/>
          <w:lang w:bidi="ar-EG"/>
        </w:rPr>
        <w:t xml:space="preserve">. </w:t>
      </w:r>
    </w:p>
    <w:p w14:paraId="17E413E9" w14:textId="77777777" w:rsidR="00D85151" w:rsidRPr="00C86869" w:rsidRDefault="00D85151" w:rsidP="00D85151">
      <w:pPr>
        <w:rPr>
          <w:rFonts w:ascii="Sakkal Majalla" w:hAnsi="Sakkal Majalla" w:cs="Sakkal Majalla"/>
          <w:sz w:val="28"/>
          <w:szCs w:val="28"/>
          <w:lang w:bidi="ar-EG"/>
        </w:rPr>
      </w:pPr>
      <w:r w:rsidRPr="00C86869">
        <w:rPr>
          <w:rFonts w:ascii="Sakkal Majalla" w:hAnsi="Sakkal Majalla" w:cs="Sakkal Majalla"/>
          <w:sz w:val="28"/>
          <w:szCs w:val="28"/>
          <w:rtl/>
          <w:lang w:bidi="ar-EG"/>
        </w:rPr>
        <w:t>وبالتالي، يتميز البحث الحالي بعدة جوانب</w:t>
      </w:r>
      <w:r w:rsidRPr="00C86869">
        <w:rPr>
          <w:rFonts w:ascii="Sakkal Majalla" w:hAnsi="Sakkal Majalla" w:cs="Sakkal Majalla"/>
          <w:sz w:val="28"/>
          <w:szCs w:val="28"/>
          <w:lang w:bidi="ar-EG"/>
        </w:rPr>
        <w:t>:</w:t>
      </w:r>
    </w:p>
    <w:p w14:paraId="23DC9010" w14:textId="77777777" w:rsidR="00D85151" w:rsidRPr="00C86869" w:rsidRDefault="00D85151" w:rsidP="00D85151">
      <w:pPr>
        <w:pStyle w:val="ListParagraph"/>
        <w:numPr>
          <w:ilvl w:val="0"/>
          <w:numId w:val="14"/>
        </w:numPr>
        <w:rPr>
          <w:rFonts w:ascii="Sakkal Majalla" w:hAnsi="Sakkal Majalla" w:cs="Sakkal Majalla"/>
          <w:sz w:val="28"/>
          <w:szCs w:val="28"/>
          <w:lang w:bidi="ar-EG"/>
        </w:rPr>
      </w:pPr>
      <w:r w:rsidRPr="00C86869">
        <w:rPr>
          <w:rFonts w:ascii="Sakkal Majalla" w:hAnsi="Sakkal Majalla" w:cs="Sakkal Majalla"/>
          <w:sz w:val="28"/>
          <w:szCs w:val="28"/>
          <w:rtl/>
          <w:lang w:bidi="ar-EG"/>
        </w:rPr>
        <w:t>يركز على المؤسسات الصغيرة والمتوسطة في دولة الإمارات، وهو قطاع حيوي لكنه غير مغطى بشكل كافٍ في الدراسات السابقة</w:t>
      </w:r>
      <w:r w:rsidRPr="00C86869">
        <w:rPr>
          <w:rFonts w:ascii="Sakkal Majalla" w:hAnsi="Sakkal Majalla" w:cs="Sakkal Majalla"/>
          <w:sz w:val="28"/>
          <w:szCs w:val="28"/>
          <w:lang w:bidi="ar-EG"/>
        </w:rPr>
        <w:t xml:space="preserve">. </w:t>
      </w:r>
    </w:p>
    <w:p w14:paraId="5F8F750D" w14:textId="77777777" w:rsidR="00D85151" w:rsidRPr="00C86869" w:rsidRDefault="00D85151" w:rsidP="00D85151">
      <w:pPr>
        <w:pStyle w:val="ListParagraph"/>
        <w:numPr>
          <w:ilvl w:val="0"/>
          <w:numId w:val="14"/>
        </w:numPr>
        <w:rPr>
          <w:rFonts w:ascii="Sakkal Majalla" w:hAnsi="Sakkal Majalla" w:cs="Sakkal Majalla"/>
          <w:sz w:val="28"/>
          <w:szCs w:val="28"/>
          <w:lang w:bidi="ar-EG"/>
        </w:rPr>
      </w:pPr>
      <w:r w:rsidRPr="00C86869">
        <w:rPr>
          <w:rFonts w:ascii="Sakkal Majalla" w:hAnsi="Sakkal Majalla" w:cs="Sakkal Majalla"/>
          <w:sz w:val="28"/>
          <w:szCs w:val="28"/>
          <w:rtl/>
          <w:lang w:bidi="ar-EG"/>
        </w:rPr>
        <w:t>يستخدم منهجية كمية دقيقة لقياس أثر الابتكار المؤسسي على التميز التنافسي، مع تحليل أبعاد الابتكار بشكل متكامل</w:t>
      </w:r>
      <w:r w:rsidRPr="00C86869">
        <w:rPr>
          <w:rFonts w:ascii="Sakkal Majalla" w:hAnsi="Sakkal Majalla" w:cs="Sakkal Majalla"/>
          <w:sz w:val="28"/>
          <w:szCs w:val="28"/>
          <w:lang w:bidi="ar-EG"/>
        </w:rPr>
        <w:t xml:space="preserve">. </w:t>
      </w:r>
    </w:p>
    <w:p w14:paraId="1D8A5941" w14:textId="77777777" w:rsidR="00D85151" w:rsidRPr="00C86869" w:rsidRDefault="00D85151" w:rsidP="00D85151">
      <w:pPr>
        <w:pStyle w:val="ListParagraph"/>
        <w:numPr>
          <w:ilvl w:val="0"/>
          <w:numId w:val="14"/>
        </w:numPr>
        <w:rPr>
          <w:rFonts w:ascii="Sakkal Majalla" w:hAnsi="Sakkal Majalla" w:cs="Sakkal Majalla"/>
          <w:b/>
          <w:bCs/>
          <w:sz w:val="28"/>
          <w:szCs w:val="28"/>
          <w:lang w:val="en-AE"/>
        </w:rPr>
      </w:pPr>
      <w:r w:rsidRPr="00C86869">
        <w:rPr>
          <w:rFonts w:ascii="Sakkal Majalla" w:hAnsi="Sakkal Majalla" w:cs="Sakkal Majalla"/>
          <w:sz w:val="28"/>
          <w:szCs w:val="28"/>
          <w:rtl/>
          <w:lang w:bidi="ar-EG"/>
        </w:rPr>
        <w:t>يوفر إطارًا علميًا واضحًا يمكن أن يستفيد منه صانعو القرار وأصحاب المؤسسات لتعزيز التنافسية المستدامة</w:t>
      </w:r>
      <w:r w:rsidRPr="00C86869">
        <w:rPr>
          <w:rFonts w:ascii="Sakkal Majalla" w:hAnsi="Sakkal Majalla" w:cs="Sakkal Majalla"/>
          <w:b/>
          <w:bCs/>
          <w:sz w:val="28"/>
          <w:szCs w:val="28"/>
          <w:lang w:val="en-AE"/>
        </w:rPr>
        <w:t xml:space="preserve">. </w:t>
      </w:r>
    </w:p>
    <w:p w14:paraId="28C712E8" w14:textId="77777777" w:rsidR="00D85151" w:rsidRPr="00D85151" w:rsidRDefault="00D85151" w:rsidP="00D22171">
      <w:pPr>
        <w:rPr>
          <w:rFonts w:ascii="Sakkal Majalla" w:hAnsi="Sakkal Majalla" w:cs="Sakkal Majalla"/>
          <w:sz w:val="28"/>
          <w:szCs w:val="28"/>
          <w:rtl/>
          <w:lang w:val="en-AE"/>
        </w:rPr>
      </w:pPr>
    </w:p>
    <w:p w14:paraId="00A17364"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6F80A93" w14:textId="77777777" w:rsidR="00D85151" w:rsidRDefault="00D85151" w:rsidP="00D22171">
      <w:pPr>
        <w:rPr>
          <w:rFonts w:ascii="Sakkal Majalla" w:hAnsi="Sakkal Majalla" w:cs="Sakkal Majalla"/>
          <w:sz w:val="28"/>
          <w:szCs w:val="28"/>
          <w:u w:val="single"/>
          <w:rtl/>
        </w:rPr>
      </w:pPr>
    </w:p>
    <w:p w14:paraId="3CDA71CA" w14:textId="218189B2" w:rsidR="00D85151" w:rsidRDefault="00D85151" w:rsidP="00D22171">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2.5 المنطلقات النظرية للدراسة (</w:t>
      </w:r>
      <w:r>
        <w:rPr>
          <w:rFonts w:ascii="Sakkal Majalla" w:hAnsi="Sakkal Majalla" w:cs="Sakkal Majalla"/>
          <w:sz w:val="28"/>
          <w:szCs w:val="28"/>
          <w:u w:val="single"/>
        </w:rPr>
        <w:t>Theoretical Premises</w:t>
      </w:r>
      <w:r>
        <w:rPr>
          <w:rFonts w:ascii="Sakkal Majalla" w:hAnsi="Sakkal Majalla" w:cs="Sakkal Majalla" w:hint="cs"/>
          <w:sz w:val="28"/>
          <w:szCs w:val="28"/>
          <w:u w:val="single"/>
          <w:rtl/>
        </w:rPr>
        <w:t>)</w:t>
      </w:r>
    </w:p>
    <w:p w14:paraId="35CA438E" w14:textId="77777777" w:rsidR="00D85151" w:rsidRPr="00D85151" w:rsidRDefault="00D85151" w:rsidP="00D85151">
      <w:pPr>
        <w:rPr>
          <w:rFonts w:ascii="Sakkal Majalla" w:hAnsi="Sakkal Majalla" w:cs="Sakkal Majalla"/>
          <w:sz w:val="28"/>
          <w:szCs w:val="28"/>
          <w:lang w:val="en-AE"/>
        </w:rPr>
      </w:pPr>
      <w:r w:rsidRPr="007E3893">
        <w:rPr>
          <w:rFonts w:ascii="Sakkal Majalla" w:hAnsi="Sakkal Majalla" w:cs="Sakkal Majalla"/>
          <w:sz w:val="28"/>
          <w:szCs w:val="28"/>
          <w:rtl/>
        </w:rPr>
        <w:t xml:space="preserve">تستند هذه الدراسة إلى مجموعة من المنطلقات النظرية الأساسية التي توضح </w:t>
      </w:r>
      <w:r w:rsidRPr="00D85151">
        <w:rPr>
          <w:rFonts w:ascii="Sakkal Majalla" w:hAnsi="Sakkal Majalla" w:cs="Sakkal Majalla"/>
          <w:sz w:val="28"/>
          <w:szCs w:val="28"/>
          <w:rtl/>
        </w:rPr>
        <w:t>العلاقة بين الابتكار المؤسسي والتميز التنافسي في المؤسسات الصغيرة والمتوسطة، وتوفر الإطار الفكري الذي يقوم عليه البحث وفرضياته. وتكمن</w:t>
      </w:r>
      <w:r w:rsidRPr="007E3893">
        <w:rPr>
          <w:rFonts w:ascii="Sakkal Majalla" w:hAnsi="Sakkal Majalla" w:cs="Sakkal Majalla"/>
          <w:sz w:val="28"/>
          <w:szCs w:val="28"/>
          <w:rtl/>
        </w:rPr>
        <w:t xml:space="preserve"> أهمية هذه المنطلقات في قدرتها على توضيح الأسس النظرية للمتغيرات، وتعزيز فهم العلاقة بينها بناءً على أدبيات سابقة </w:t>
      </w:r>
      <w:r w:rsidRPr="00D85151">
        <w:rPr>
          <w:rFonts w:ascii="Sakkal Majalla" w:hAnsi="Sakkal Majalla" w:cs="Sakkal Majalla"/>
          <w:sz w:val="28"/>
          <w:szCs w:val="28"/>
          <w:rtl/>
        </w:rPr>
        <w:t>ودراسات علمية موثوقة</w:t>
      </w:r>
      <w:r w:rsidRPr="00D85151">
        <w:rPr>
          <w:rFonts w:ascii="Sakkal Majalla" w:hAnsi="Sakkal Majalla" w:cs="Sakkal Majalla"/>
          <w:sz w:val="28"/>
          <w:szCs w:val="28"/>
          <w:lang w:val="en-AE"/>
        </w:rPr>
        <w:t>.</w:t>
      </w:r>
    </w:p>
    <w:p w14:paraId="2B8E68EB" w14:textId="77777777" w:rsidR="00D85151" w:rsidRPr="00D85151" w:rsidRDefault="00D85151" w:rsidP="00D85151">
      <w:pPr>
        <w:pStyle w:val="ListParagraph"/>
        <w:numPr>
          <w:ilvl w:val="0"/>
          <w:numId w:val="19"/>
        </w:numPr>
        <w:rPr>
          <w:rFonts w:ascii="Sakkal Majalla" w:hAnsi="Sakkal Majalla" w:cs="Sakkal Majalla"/>
          <w:sz w:val="28"/>
          <w:szCs w:val="28"/>
          <w:lang w:val="en-AE"/>
        </w:rPr>
      </w:pPr>
      <w:r w:rsidRPr="00D85151">
        <w:rPr>
          <w:rFonts w:ascii="Sakkal Majalla" w:hAnsi="Sakkal Majalla" w:cs="Sakkal Majalla"/>
          <w:sz w:val="28"/>
          <w:szCs w:val="28"/>
          <w:lang w:val="en-AE"/>
        </w:rPr>
        <w:t xml:space="preserve"> </w:t>
      </w:r>
      <w:r w:rsidRPr="00D85151">
        <w:rPr>
          <w:rFonts w:ascii="Sakkal Majalla" w:hAnsi="Sakkal Majalla" w:cs="Sakkal Majalla"/>
          <w:sz w:val="28"/>
          <w:szCs w:val="28"/>
          <w:rtl/>
        </w:rPr>
        <w:t>الابتكار المؤسسي كمتغير مستقل</w:t>
      </w:r>
    </w:p>
    <w:p w14:paraId="115BBA0B" w14:textId="77777777" w:rsidR="00D85151" w:rsidRPr="00D85151" w:rsidRDefault="00D85151" w:rsidP="00D85151">
      <w:pPr>
        <w:rPr>
          <w:rFonts w:ascii="Sakkal Majalla" w:hAnsi="Sakkal Majalla" w:cs="Sakkal Majalla"/>
          <w:sz w:val="28"/>
          <w:szCs w:val="28"/>
          <w:lang w:val="en-AE"/>
        </w:rPr>
      </w:pPr>
      <w:r w:rsidRPr="00D85151">
        <w:rPr>
          <w:rFonts w:ascii="Sakkal Majalla" w:hAnsi="Sakkal Majalla" w:cs="Sakkal Majalla"/>
          <w:sz w:val="28"/>
          <w:szCs w:val="28"/>
          <w:rtl/>
        </w:rPr>
        <w:t>يعرف الابتكار المؤسسي بأنه القدرة على إدخال وتطبيق أفكار وأساليب جديدة داخل المؤسسة بهدف تحسين الأداء العام وتعزيز القدرة التنافسية</w:t>
      </w:r>
      <w:r w:rsidRPr="00D85151">
        <w:rPr>
          <w:rFonts w:ascii="Sakkal Majalla" w:hAnsi="Sakkal Majalla" w:cs="Sakkal Majalla" w:hint="cs"/>
          <w:sz w:val="28"/>
          <w:szCs w:val="28"/>
          <w:rtl/>
        </w:rPr>
        <w:t xml:space="preserve"> </w:t>
      </w:r>
      <w:r w:rsidRPr="00D85151">
        <w:rPr>
          <w:rFonts w:ascii="Sakkal Majalla" w:hAnsi="Sakkal Majalla" w:cs="Sakkal Majalla"/>
          <w:sz w:val="28"/>
          <w:szCs w:val="28"/>
          <w:lang w:val="en-AE"/>
        </w:rPr>
        <w:t xml:space="preserve"> (</w:t>
      </w:r>
      <w:proofErr w:type="spellStart"/>
      <w:r w:rsidRPr="00D85151">
        <w:rPr>
          <w:rFonts w:ascii="Sakkal Majalla" w:hAnsi="Sakkal Majalla" w:cs="Sakkal Majalla"/>
          <w:sz w:val="28"/>
          <w:szCs w:val="28"/>
          <w:lang w:val="en-AE"/>
        </w:rPr>
        <w:t>Damanpour</w:t>
      </w:r>
      <w:proofErr w:type="spellEnd"/>
      <w:r w:rsidRPr="00D85151">
        <w:rPr>
          <w:rFonts w:ascii="Sakkal Majalla" w:hAnsi="Sakkal Majalla" w:cs="Sakkal Majalla"/>
          <w:sz w:val="28"/>
          <w:szCs w:val="28"/>
          <w:lang w:val="en-AE"/>
        </w:rPr>
        <w:t xml:space="preserve">, 1991) </w:t>
      </w:r>
      <w:r w:rsidRPr="00D85151">
        <w:rPr>
          <w:rFonts w:ascii="Sakkal Majalla" w:hAnsi="Sakkal Majalla" w:cs="Sakkal Majalla"/>
          <w:sz w:val="28"/>
          <w:szCs w:val="28"/>
          <w:rtl/>
        </w:rPr>
        <w:t>ويتضمن الابتكار المؤسسي أبعادًا متعددة، منها</w:t>
      </w:r>
      <w:r w:rsidRPr="00D85151">
        <w:rPr>
          <w:rFonts w:ascii="Sakkal Majalla" w:hAnsi="Sakkal Majalla" w:cs="Sakkal Majalla"/>
          <w:sz w:val="28"/>
          <w:szCs w:val="28"/>
          <w:lang w:val="en-AE"/>
        </w:rPr>
        <w:t>:</w:t>
      </w:r>
    </w:p>
    <w:p w14:paraId="06FCF418" w14:textId="77777777" w:rsidR="00D85151" w:rsidRPr="00D85151" w:rsidRDefault="00D85151" w:rsidP="00D85151">
      <w:pPr>
        <w:numPr>
          <w:ilvl w:val="0"/>
          <w:numId w:val="15"/>
        </w:numPr>
        <w:rPr>
          <w:rFonts w:ascii="Sakkal Majalla" w:hAnsi="Sakkal Majalla" w:cs="Sakkal Majalla"/>
          <w:sz w:val="28"/>
          <w:szCs w:val="28"/>
          <w:lang w:val="en-AE"/>
        </w:rPr>
      </w:pPr>
      <w:r w:rsidRPr="00D85151">
        <w:rPr>
          <w:rFonts w:ascii="Sakkal Majalla" w:hAnsi="Sakkal Majalla" w:cs="Sakkal Majalla"/>
          <w:sz w:val="28"/>
          <w:szCs w:val="28"/>
          <w:rtl/>
        </w:rPr>
        <w:t>الابتكار الإداري</w:t>
      </w:r>
      <w:r w:rsidRPr="00D85151">
        <w:rPr>
          <w:rFonts w:ascii="Sakkal Majalla" w:hAnsi="Sakkal Majalla" w:cs="Sakkal Majalla"/>
          <w:sz w:val="28"/>
          <w:szCs w:val="28"/>
          <w:lang w:val="en-AE"/>
        </w:rPr>
        <w:t xml:space="preserve">: </w:t>
      </w:r>
      <w:r w:rsidRPr="00D85151">
        <w:rPr>
          <w:rFonts w:ascii="Sakkal Majalla" w:hAnsi="Sakkal Majalla" w:cs="Sakkal Majalla"/>
          <w:sz w:val="28"/>
          <w:szCs w:val="28"/>
          <w:rtl/>
        </w:rPr>
        <w:t>تطوير أساليب الإدارة وهياكل اتخاذ القرار بما يعزز الكفاءة التنظيمية</w:t>
      </w:r>
      <w:r w:rsidRPr="00D85151">
        <w:rPr>
          <w:rFonts w:ascii="Sakkal Majalla" w:hAnsi="Sakkal Majalla" w:cs="Sakkal Majalla"/>
          <w:sz w:val="28"/>
          <w:szCs w:val="28"/>
          <w:lang w:val="en-AE"/>
        </w:rPr>
        <w:t xml:space="preserve">. </w:t>
      </w:r>
    </w:p>
    <w:p w14:paraId="312CE3C2" w14:textId="77777777" w:rsidR="00D85151" w:rsidRPr="00D85151" w:rsidRDefault="00D85151" w:rsidP="00D85151">
      <w:pPr>
        <w:numPr>
          <w:ilvl w:val="0"/>
          <w:numId w:val="15"/>
        </w:numPr>
        <w:rPr>
          <w:rFonts w:ascii="Sakkal Majalla" w:hAnsi="Sakkal Majalla" w:cs="Sakkal Majalla"/>
          <w:sz w:val="28"/>
          <w:szCs w:val="28"/>
          <w:lang w:val="en-AE"/>
        </w:rPr>
      </w:pPr>
      <w:r w:rsidRPr="00D85151">
        <w:rPr>
          <w:rFonts w:ascii="Sakkal Majalla" w:hAnsi="Sakkal Majalla" w:cs="Sakkal Majalla"/>
          <w:sz w:val="28"/>
          <w:szCs w:val="28"/>
          <w:rtl/>
        </w:rPr>
        <w:t>الابتكار التكنولوجي</w:t>
      </w:r>
      <w:r w:rsidRPr="00D85151">
        <w:rPr>
          <w:rFonts w:ascii="Sakkal Majalla" w:hAnsi="Sakkal Majalla" w:cs="Sakkal Majalla"/>
          <w:sz w:val="28"/>
          <w:szCs w:val="28"/>
          <w:lang w:val="en-AE"/>
        </w:rPr>
        <w:t xml:space="preserve">: </w:t>
      </w:r>
      <w:r w:rsidRPr="00D85151">
        <w:rPr>
          <w:rFonts w:ascii="Sakkal Majalla" w:hAnsi="Sakkal Majalla" w:cs="Sakkal Majalla"/>
          <w:sz w:val="28"/>
          <w:szCs w:val="28"/>
          <w:rtl/>
        </w:rPr>
        <w:t>تطبيق تكنولوجيا جديدة لتحسين العمليات أو المنتجات</w:t>
      </w:r>
      <w:r w:rsidRPr="00D85151">
        <w:rPr>
          <w:rFonts w:ascii="Sakkal Majalla" w:hAnsi="Sakkal Majalla" w:cs="Sakkal Majalla"/>
          <w:sz w:val="28"/>
          <w:szCs w:val="28"/>
          <w:lang w:val="en-AE"/>
        </w:rPr>
        <w:t xml:space="preserve">. </w:t>
      </w:r>
    </w:p>
    <w:p w14:paraId="222A554E" w14:textId="77777777" w:rsidR="00D85151" w:rsidRPr="00D85151" w:rsidRDefault="00D85151" w:rsidP="00D85151">
      <w:pPr>
        <w:numPr>
          <w:ilvl w:val="0"/>
          <w:numId w:val="15"/>
        </w:numPr>
        <w:rPr>
          <w:rFonts w:ascii="Sakkal Majalla" w:hAnsi="Sakkal Majalla" w:cs="Sakkal Majalla"/>
          <w:sz w:val="28"/>
          <w:szCs w:val="28"/>
          <w:lang w:val="en-AE"/>
        </w:rPr>
      </w:pPr>
      <w:r w:rsidRPr="00D85151">
        <w:rPr>
          <w:rFonts w:ascii="Sakkal Majalla" w:hAnsi="Sakkal Majalla" w:cs="Sakkal Majalla"/>
          <w:sz w:val="28"/>
          <w:szCs w:val="28"/>
          <w:rtl/>
        </w:rPr>
        <w:t>الابتكار العملياتي</w:t>
      </w:r>
      <w:r w:rsidRPr="00D85151">
        <w:rPr>
          <w:rFonts w:ascii="Sakkal Majalla" w:hAnsi="Sakkal Majalla" w:cs="Sakkal Majalla"/>
          <w:sz w:val="28"/>
          <w:szCs w:val="28"/>
          <w:lang w:val="en-AE"/>
        </w:rPr>
        <w:t xml:space="preserve">: </w:t>
      </w:r>
      <w:r w:rsidRPr="00D85151">
        <w:rPr>
          <w:rFonts w:ascii="Sakkal Majalla" w:hAnsi="Sakkal Majalla" w:cs="Sakkal Majalla"/>
          <w:sz w:val="28"/>
          <w:szCs w:val="28"/>
          <w:rtl/>
        </w:rPr>
        <w:t>تحسين وتطوير العمليات التشغيلية لتحقيق فعالية أكبر</w:t>
      </w:r>
      <w:r w:rsidRPr="00D85151">
        <w:rPr>
          <w:rFonts w:ascii="Sakkal Majalla" w:hAnsi="Sakkal Majalla" w:cs="Sakkal Majalla"/>
          <w:sz w:val="28"/>
          <w:szCs w:val="28"/>
          <w:lang w:val="en-AE"/>
        </w:rPr>
        <w:t xml:space="preserve">. </w:t>
      </w:r>
    </w:p>
    <w:p w14:paraId="4D176448" w14:textId="77777777" w:rsidR="00D85151" w:rsidRPr="00D85151" w:rsidRDefault="00D85151" w:rsidP="00D85151">
      <w:pPr>
        <w:numPr>
          <w:ilvl w:val="0"/>
          <w:numId w:val="15"/>
        </w:numPr>
        <w:rPr>
          <w:rFonts w:ascii="Sakkal Majalla" w:hAnsi="Sakkal Majalla" w:cs="Sakkal Majalla"/>
          <w:sz w:val="28"/>
          <w:szCs w:val="28"/>
          <w:lang w:val="en-AE"/>
        </w:rPr>
      </w:pPr>
      <w:r w:rsidRPr="00D85151">
        <w:rPr>
          <w:rFonts w:ascii="Sakkal Majalla" w:hAnsi="Sakkal Majalla" w:cs="Sakkal Majalla"/>
          <w:sz w:val="28"/>
          <w:szCs w:val="28"/>
          <w:rtl/>
        </w:rPr>
        <w:t>ابتكار المنتج</w:t>
      </w:r>
      <w:r w:rsidRPr="00D85151">
        <w:rPr>
          <w:rFonts w:ascii="Sakkal Majalla" w:hAnsi="Sakkal Majalla" w:cs="Sakkal Majalla"/>
          <w:sz w:val="28"/>
          <w:szCs w:val="28"/>
          <w:lang w:val="en-AE"/>
        </w:rPr>
        <w:t xml:space="preserve">: </w:t>
      </w:r>
      <w:r w:rsidRPr="00D85151">
        <w:rPr>
          <w:rFonts w:ascii="Sakkal Majalla" w:hAnsi="Sakkal Majalla" w:cs="Sakkal Majalla"/>
          <w:sz w:val="28"/>
          <w:szCs w:val="28"/>
          <w:rtl/>
        </w:rPr>
        <w:t>تصميم منتجات أو خدمات جديدة تلبي احتياجات العملاء بشكل أفضل</w:t>
      </w:r>
      <w:r w:rsidRPr="00D85151">
        <w:rPr>
          <w:rFonts w:ascii="Sakkal Majalla" w:hAnsi="Sakkal Majalla" w:cs="Sakkal Majalla"/>
          <w:sz w:val="28"/>
          <w:szCs w:val="28"/>
          <w:lang w:val="en-AE"/>
        </w:rPr>
        <w:t xml:space="preserve">. </w:t>
      </w:r>
    </w:p>
    <w:p w14:paraId="156EFAEC" w14:textId="77777777" w:rsidR="00D85151" w:rsidRPr="00D85151" w:rsidRDefault="00D85151" w:rsidP="00D85151">
      <w:pPr>
        <w:rPr>
          <w:rFonts w:ascii="Sakkal Majalla" w:hAnsi="Sakkal Majalla" w:cs="Sakkal Majalla"/>
          <w:sz w:val="28"/>
          <w:szCs w:val="28"/>
          <w:lang w:val="en-AE"/>
        </w:rPr>
      </w:pPr>
      <w:r w:rsidRPr="00D85151">
        <w:rPr>
          <w:rFonts w:ascii="Sakkal Majalla" w:hAnsi="Sakkal Majalla" w:cs="Sakkal Majalla"/>
          <w:sz w:val="28"/>
          <w:szCs w:val="28"/>
          <w:rtl/>
        </w:rPr>
        <w:t>تشير الدراسات إلى أن المؤسسات التي تتبنى الابتكار المؤسسي بكافة أبعاده تكون أكثر قدرة على التكيف مع التغيرات البيئية، ورفع مستوى الأداء التنظيمي، وتحقيق ميزة تنافسية مستدامة</w:t>
      </w:r>
      <w:r w:rsidRPr="00D85151">
        <w:rPr>
          <w:rFonts w:ascii="Sakkal Majalla" w:hAnsi="Sakkal Majalla" w:cs="Sakkal Majalla"/>
          <w:sz w:val="28"/>
          <w:szCs w:val="28"/>
          <w:lang w:val="en-AE"/>
        </w:rPr>
        <w:t xml:space="preserve"> (Crossan &amp; Apaydin, 2010; OECD, 2018). </w:t>
      </w:r>
      <w:r w:rsidRPr="00D85151">
        <w:rPr>
          <w:rFonts w:ascii="Sakkal Majalla" w:hAnsi="Sakkal Majalla" w:cs="Sakkal Majalla"/>
          <w:sz w:val="28"/>
          <w:szCs w:val="28"/>
          <w:rtl/>
        </w:rPr>
        <w:t>كما أن الابتكار المؤسسي لا يقتصر على تطوير المنتجات أو العمليات فحسب، بل يمتد ليشمل الثقافة التنظيمية والقيادة والدعم المؤسسي لتشجيع الإبداع</w:t>
      </w:r>
      <w:r w:rsidRPr="00D85151">
        <w:rPr>
          <w:rFonts w:ascii="Sakkal Majalla" w:hAnsi="Sakkal Majalla" w:cs="Sakkal Majalla"/>
          <w:sz w:val="28"/>
          <w:szCs w:val="28"/>
          <w:lang w:val="en-AE"/>
        </w:rPr>
        <w:t>.</w:t>
      </w:r>
    </w:p>
    <w:p w14:paraId="5D9CDE43" w14:textId="77777777" w:rsidR="00D85151" w:rsidRPr="00D85151" w:rsidRDefault="00D85151" w:rsidP="00D85151">
      <w:pPr>
        <w:pStyle w:val="ListParagraph"/>
        <w:numPr>
          <w:ilvl w:val="0"/>
          <w:numId w:val="19"/>
        </w:numPr>
        <w:rPr>
          <w:rFonts w:ascii="Sakkal Majalla" w:hAnsi="Sakkal Majalla" w:cs="Sakkal Majalla"/>
          <w:sz w:val="28"/>
          <w:szCs w:val="28"/>
          <w:lang w:val="en-AE"/>
        </w:rPr>
      </w:pPr>
      <w:r w:rsidRPr="00D85151">
        <w:rPr>
          <w:rFonts w:ascii="Sakkal Majalla" w:hAnsi="Sakkal Majalla" w:cs="Sakkal Majalla"/>
          <w:sz w:val="28"/>
          <w:szCs w:val="28"/>
          <w:lang w:val="en-AE"/>
        </w:rPr>
        <w:t xml:space="preserve"> </w:t>
      </w:r>
      <w:r w:rsidRPr="00D85151">
        <w:rPr>
          <w:rFonts w:ascii="Sakkal Majalla" w:hAnsi="Sakkal Majalla" w:cs="Sakkal Majalla"/>
          <w:sz w:val="28"/>
          <w:szCs w:val="28"/>
          <w:rtl/>
        </w:rPr>
        <w:t>التميز التنافسي كمتغير تابع</w:t>
      </w:r>
    </w:p>
    <w:p w14:paraId="6607A8D3" w14:textId="77777777" w:rsidR="00D85151" w:rsidRPr="00D85151" w:rsidRDefault="00D85151" w:rsidP="00D85151">
      <w:pPr>
        <w:rPr>
          <w:rFonts w:ascii="Sakkal Majalla" w:hAnsi="Sakkal Majalla" w:cs="Sakkal Majalla"/>
          <w:sz w:val="28"/>
          <w:szCs w:val="28"/>
          <w:lang w:val="en-AE"/>
        </w:rPr>
      </w:pPr>
      <w:r w:rsidRPr="00D85151">
        <w:rPr>
          <w:rFonts w:ascii="Sakkal Majalla" w:hAnsi="Sakkal Majalla" w:cs="Sakkal Majalla"/>
          <w:sz w:val="28"/>
          <w:szCs w:val="28"/>
          <w:rtl/>
        </w:rPr>
        <w:t>التميز التنافسي يعكس قدرة المؤسسة على تحقيق أفضلية واضحة في الأسواق من خلال تقديم قيمة مضافة للعملاء مقارنة بالمنافسين. وفقًا لنموذج بورتر</w:t>
      </w:r>
      <w:r w:rsidRPr="00D85151">
        <w:rPr>
          <w:rFonts w:ascii="Sakkal Majalla" w:hAnsi="Sakkal Majalla" w:cs="Sakkal Majalla"/>
          <w:sz w:val="28"/>
          <w:szCs w:val="28"/>
          <w:lang w:val="en-AE"/>
        </w:rPr>
        <w:t xml:space="preserve"> (Porter, 1990)</w:t>
      </w:r>
      <w:r w:rsidRPr="00D85151">
        <w:rPr>
          <w:rFonts w:ascii="Sakkal Majalla" w:hAnsi="Sakkal Majalla" w:cs="Sakkal Majalla"/>
          <w:sz w:val="28"/>
          <w:szCs w:val="28"/>
          <w:rtl/>
        </w:rPr>
        <w:t>، يمكن تحقيق التميز التنافسي عبر عدة عناصر</w:t>
      </w:r>
      <w:r w:rsidRPr="00D85151">
        <w:rPr>
          <w:rFonts w:ascii="Sakkal Majalla" w:hAnsi="Sakkal Majalla" w:cs="Sakkal Majalla"/>
          <w:sz w:val="28"/>
          <w:szCs w:val="28"/>
          <w:lang w:val="en-AE"/>
        </w:rPr>
        <w:t>:</w:t>
      </w:r>
    </w:p>
    <w:p w14:paraId="4EE4837D" w14:textId="77777777" w:rsidR="00D85151" w:rsidRPr="00D85151" w:rsidRDefault="00D85151" w:rsidP="00D85151">
      <w:pPr>
        <w:numPr>
          <w:ilvl w:val="0"/>
          <w:numId w:val="16"/>
        </w:numPr>
        <w:rPr>
          <w:rFonts w:ascii="Sakkal Majalla" w:hAnsi="Sakkal Majalla" w:cs="Sakkal Majalla"/>
          <w:sz w:val="28"/>
          <w:szCs w:val="28"/>
          <w:lang w:val="en-AE"/>
        </w:rPr>
      </w:pPr>
      <w:r w:rsidRPr="00D85151">
        <w:rPr>
          <w:rFonts w:ascii="Sakkal Majalla" w:hAnsi="Sakkal Majalla" w:cs="Sakkal Majalla"/>
          <w:sz w:val="28"/>
          <w:szCs w:val="28"/>
          <w:rtl/>
        </w:rPr>
        <w:t>خفض التكاليف التشغيلية دون التأثير على الجودة</w:t>
      </w:r>
      <w:r w:rsidRPr="00D85151">
        <w:rPr>
          <w:rFonts w:ascii="Sakkal Majalla" w:hAnsi="Sakkal Majalla" w:cs="Sakkal Majalla"/>
          <w:sz w:val="28"/>
          <w:szCs w:val="28"/>
          <w:lang w:val="en-AE"/>
        </w:rPr>
        <w:t xml:space="preserve">. </w:t>
      </w:r>
    </w:p>
    <w:p w14:paraId="2F952E46" w14:textId="77777777" w:rsidR="00D85151" w:rsidRPr="00D85151" w:rsidRDefault="00D85151" w:rsidP="00D85151">
      <w:pPr>
        <w:numPr>
          <w:ilvl w:val="0"/>
          <w:numId w:val="16"/>
        </w:numPr>
        <w:rPr>
          <w:rFonts w:ascii="Sakkal Majalla" w:hAnsi="Sakkal Majalla" w:cs="Sakkal Majalla"/>
          <w:sz w:val="28"/>
          <w:szCs w:val="28"/>
          <w:lang w:val="en-AE"/>
        </w:rPr>
      </w:pPr>
      <w:r w:rsidRPr="00D85151">
        <w:rPr>
          <w:rFonts w:ascii="Sakkal Majalla" w:hAnsi="Sakkal Majalla" w:cs="Sakkal Majalla"/>
          <w:sz w:val="28"/>
          <w:szCs w:val="28"/>
          <w:rtl/>
        </w:rPr>
        <w:t>التميز في جودة المنتجات والخدمات</w:t>
      </w:r>
      <w:r w:rsidRPr="00D85151">
        <w:rPr>
          <w:rFonts w:ascii="Sakkal Majalla" w:hAnsi="Sakkal Majalla" w:cs="Sakkal Majalla"/>
          <w:sz w:val="28"/>
          <w:szCs w:val="28"/>
          <w:lang w:val="en-AE"/>
        </w:rPr>
        <w:t xml:space="preserve">. </w:t>
      </w:r>
    </w:p>
    <w:p w14:paraId="091D016F" w14:textId="77777777" w:rsidR="00D85151" w:rsidRPr="00D85151" w:rsidRDefault="00D85151" w:rsidP="00D85151">
      <w:pPr>
        <w:numPr>
          <w:ilvl w:val="0"/>
          <w:numId w:val="16"/>
        </w:numPr>
        <w:rPr>
          <w:rFonts w:ascii="Sakkal Majalla" w:hAnsi="Sakkal Majalla" w:cs="Sakkal Majalla"/>
          <w:sz w:val="28"/>
          <w:szCs w:val="28"/>
          <w:lang w:val="en-AE"/>
        </w:rPr>
      </w:pPr>
      <w:r w:rsidRPr="00D85151">
        <w:rPr>
          <w:rFonts w:ascii="Sakkal Majalla" w:hAnsi="Sakkal Majalla" w:cs="Sakkal Majalla"/>
          <w:sz w:val="28"/>
          <w:szCs w:val="28"/>
          <w:rtl/>
        </w:rPr>
        <w:t>الاستجابة السريعة لمتطلبات وتغيرات السوق</w:t>
      </w:r>
      <w:r w:rsidRPr="00D85151">
        <w:rPr>
          <w:rFonts w:ascii="Sakkal Majalla" w:hAnsi="Sakkal Majalla" w:cs="Sakkal Majalla"/>
          <w:sz w:val="28"/>
          <w:szCs w:val="28"/>
          <w:lang w:val="en-AE"/>
        </w:rPr>
        <w:t xml:space="preserve">. </w:t>
      </w:r>
    </w:p>
    <w:p w14:paraId="38CCB62C" w14:textId="77777777" w:rsidR="00D85151" w:rsidRPr="00D85151" w:rsidRDefault="00D85151" w:rsidP="00D85151">
      <w:pPr>
        <w:numPr>
          <w:ilvl w:val="0"/>
          <w:numId w:val="16"/>
        </w:numPr>
        <w:rPr>
          <w:rFonts w:ascii="Sakkal Majalla" w:hAnsi="Sakkal Majalla" w:cs="Sakkal Majalla"/>
          <w:sz w:val="28"/>
          <w:szCs w:val="28"/>
          <w:lang w:val="en-AE"/>
        </w:rPr>
      </w:pPr>
      <w:r w:rsidRPr="00D85151">
        <w:rPr>
          <w:rFonts w:ascii="Sakkal Majalla" w:hAnsi="Sakkal Majalla" w:cs="Sakkal Majalla"/>
          <w:sz w:val="28"/>
          <w:szCs w:val="28"/>
          <w:rtl/>
        </w:rPr>
        <w:t>الابتكار والتطوير المستمر في المنتجات والخدمات</w:t>
      </w:r>
      <w:r w:rsidRPr="00D85151">
        <w:rPr>
          <w:rFonts w:ascii="Sakkal Majalla" w:hAnsi="Sakkal Majalla" w:cs="Sakkal Majalla"/>
          <w:sz w:val="28"/>
          <w:szCs w:val="28"/>
          <w:lang w:val="en-AE"/>
        </w:rPr>
        <w:t xml:space="preserve">. </w:t>
      </w:r>
    </w:p>
    <w:p w14:paraId="20758E54" w14:textId="77777777" w:rsidR="00D85151" w:rsidRPr="00D85151" w:rsidRDefault="00D85151" w:rsidP="00D85151">
      <w:pPr>
        <w:numPr>
          <w:ilvl w:val="0"/>
          <w:numId w:val="16"/>
        </w:numPr>
        <w:rPr>
          <w:rFonts w:ascii="Sakkal Majalla" w:hAnsi="Sakkal Majalla" w:cs="Sakkal Majalla"/>
          <w:sz w:val="28"/>
          <w:szCs w:val="28"/>
          <w:lang w:val="en-AE"/>
        </w:rPr>
      </w:pPr>
      <w:r w:rsidRPr="00D85151">
        <w:rPr>
          <w:rFonts w:ascii="Sakkal Majalla" w:hAnsi="Sakkal Majalla" w:cs="Sakkal Majalla"/>
          <w:sz w:val="28"/>
          <w:szCs w:val="28"/>
          <w:rtl/>
        </w:rPr>
        <w:t>تحسين مستوى الخدمة المقدمة للعملاء وتعزيز رضاهم وولائهم</w:t>
      </w:r>
      <w:r w:rsidRPr="00D85151">
        <w:rPr>
          <w:rFonts w:ascii="Sakkal Majalla" w:hAnsi="Sakkal Majalla" w:cs="Sakkal Majalla"/>
          <w:sz w:val="28"/>
          <w:szCs w:val="28"/>
          <w:lang w:val="en-AE"/>
        </w:rPr>
        <w:t xml:space="preserve">. </w:t>
      </w:r>
    </w:p>
    <w:p w14:paraId="58E1E5E9" w14:textId="77777777" w:rsidR="00D85151" w:rsidRPr="00D85151" w:rsidRDefault="00D85151" w:rsidP="00D85151">
      <w:pPr>
        <w:rPr>
          <w:rFonts w:ascii="Sakkal Majalla" w:hAnsi="Sakkal Majalla" w:cs="Sakkal Majalla"/>
          <w:sz w:val="28"/>
          <w:szCs w:val="28"/>
          <w:lang w:val="en-AE"/>
        </w:rPr>
      </w:pPr>
      <w:r w:rsidRPr="00D85151">
        <w:rPr>
          <w:rFonts w:ascii="Sakkal Majalla" w:hAnsi="Sakkal Majalla" w:cs="Sakkal Majalla"/>
          <w:sz w:val="28"/>
          <w:szCs w:val="28"/>
          <w:rtl/>
        </w:rPr>
        <w:t>وتشير الدراسات الحديثة إلى أن المؤسسات التي تركز على الابتكار المؤسسي تحافظ على موقع تنافسي متميز، وتستطيع التكيف بشكل أسرع مع التغيرات الاقتصادية والتكنولوجية، مقارنة بالمؤسسات التقليدية</w:t>
      </w:r>
      <w:r w:rsidRPr="00D85151">
        <w:rPr>
          <w:rFonts w:ascii="Sakkal Majalla" w:hAnsi="Sakkal Majalla" w:cs="Sakkal Majalla"/>
          <w:sz w:val="28"/>
          <w:szCs w:val="28"/>
          <w:lang w:val="en-AE"/>
        </w:rPr>
        <w:t xml:space="preserve"> (Rosenbusch et al., 2011; Tidd &amp; Bessant, 2014).</w:t>
      </w:r>
    </w:p>
    <w:p w14:paraId="6D3DFABA" w14:textId="77777777" w:rsidR="00D85151" w:rsidRPr="00D85151" w:rsidRDefault="00D85151" w:rsidP="00D85151">
      <w:pPr>
        <w:pStyle w:val="ListParagraph"/>
        <w:numPr>
          <w:ilvl w:val="0"/>
          <w:numId w:val="19"/>
        </w:numPr>
        <w:rPr>
          <w:rFonts w:ascii="Sakkal Majalla" w:hAnsi="Sakkal Majalla" w:cs="Sakkal Majalla"/>
          <w:sz w:val="28"/>
          <w:szCs w:val="28"/>
          <w:lang w:val="en-AE"/>
        </w:rPr>
      </w:pPr>
      <w:r w:rsidRPr="00D85151">
        <w:rPr>
          <w:rFonts w:ascii="Sakkal Majalla" w:hAnsi="Sakkal Majalla" w:cs="Sakkal Majalla"/>
          <w:sz w:val="28"/>
          <w:szCs w:val="28"/>
          <w:lang w:val="en-AE"/>
        </w:rPr>
        <w:lastRenderedPageBreak/>
        <w:t xml:space="preserve"> </w:t>
      </w:r>
      <w:r w:rsidRPr="00D85151">
        <w:rPr>
          <w:rFonts w:ascii="Sakkal Majalla" w:hAnsi="Sakkal Majalla" w:cs="Sakkal Majalla"/>
          <w:sz w:val="28"/>
          <w:szCs w:val="28"/>
          <w:rtl/>
        </w:rPr>
        <w:t>المنطلقات النظرية للعلاقة بين الابتكار المؤسسي والتميز التنافسي</w:t>
      </w:r>
    </w:p>
    <w:p w14:paraId="7DC89EAA" w14:textId="77777777" w:rsidR="00D85151" w:rsidRPr="00D85151" w:rsidRDefault="00D85151" w:rsidP="00D85151">
      <w:pPr>
        <w:rPr>
          <w:rFonts w:ascii="Sakkal Majalla" w:hAnsi="Sakkal Majalla" w:cs="Sakkal Majalla"/>
          <w:sz w:val="28"/>
          <w:szCs w:val="28"/>
          <w:lang w:val="en-AE"/>
        </w:rPr>
      </w:pPr>
      <w:r w:rsidRPr="00D85151">
        <w:rPr>
          <w:rFonts w:ascii="Sakkal Majalla" w:hAnsi="Sakkal Majalla" w:cs="Sakkal Majalla"/>
          <w:sz w:val="28"/>
          <w:szCs w:val="28"/>
          <w:rtl/>
        </w:rPr>
        <w:t>تقوم هذه الدراسة على الفرضية النظرية القائلة بأن الابتكار المؤسسي هو عامل محوري في تعزيز التميز التنافسي</w:t>
      </w:r>
      <w:r w:rsidRPr="00D85151">
        <w:rPr>
          <w:rFonts w:ascii="Sakkal Majalla" w:hAnsi="Sakkal Majalla" w:cs="Sakkal Majalla"/>
          <w:sz w:val="28"/>
          <w:szCs w:val="28"/>
          <w:lang w:val="en-AE"/>
        </w:rPr>
        <w:t xml:space="preserve">. </w:t>
      </w:r>
      <w:r w:rsidRPr="00D85151">
        <w:rPr>
          <w:rFonts w:ascii="Sakkal Majalla" w:hAnsi="Sakkal Majalla" w:cs="Sakkal Majalla"/>
          <w:sz w:val="28"/>
          <w:szCs w:val="28"/>
          <w:rtl/>
        </w:rPr>
        <w:t>وتستند هذه الفرضية إلى عدد من المبادئ النظرية</w:t>
      </w:r>
      <w:r w:rsidRPr="00D85151">
        <w:rPr>
          <w:rFonts w:ascii="Sakkal Majalla" w:hAnsi="Sakkal Majalla" w:cs="Sakkal Majalla"/>
          <w:sz w:val="28"/>
          <w:szCs w:val="28"/>
          <w:lang w:val="en-AE"/>
        </w:rPr>
        <w:t>:</w:t>
      </w:r>
    </w:p>
    <w:p w14:paraId="147BCB95" w14:textId="77777777" w:rsidR="00D85151" w:rsidRPr="00D85151" w:rsidRDefault="00D85151" w:rsidP="00D85151">
      <w:pPr>
        <w:numPr>
          <w:ilvl w:val="0"/>
          <w:numId w:val="17"/>
        </w:numPr>
        <w:rPr>
          <w:rFonts w:ascii="Sakkal Majalla" w:hAnsi="Sakkal Majalla" w:cs="Sakkal Majalla"/>
          <w:sz w:val="28"/>
          <w:szCs w:val="28"/>
          <w:lang w:val="en-AE"/>
        </w:rPr>
      </w:pPr>
      <w:r w:rsidRPr="00D85151">
        <w:rPr>
          <w:rFonts w:ascii="Sakkal Majalla" w:hAnsi="Sakkal Majalla" w:cs="Sakkal Majalla"/>
          <w:sz w:val="28"/>
          <w:szCs w:val="28"/>
          <w:rtl/>
        </w:rPr>
        <w:t>المؤسسات التي تطبق الابتكار المؤسسي تستطيع تحسين كفاءة العمليات وجودة المنتجات والخدمات، ما ينعكس إيجابًا على التميز التنافسي</w:t>
      </w:r>
      <w:r w:rsidRPr="00D85151">
        <w:rPr>
          <w:rFonts w:ascii="Sakkal Majalla" w:hAnsi="Sakkal Majalla" w:cs="Sakkal Majalla"/>
          <w:sz w:val="28"/>
          <w:szCs w:val="28"/>
          <w:lang w:val="en-AE"/>
        </w:rPr>
        <w:t xml:space="preserve"> (Teece, 2010). </w:t>
      </w:r>
    </w:p>
    <w:p w14:paraId="6C3DD54A" w14:textId="77777777" w:rsidR="00D85151" w:rsidRPr="00D85151" w:rsidRDefault="00D85151" w:rsidP="00D85151">
      <w:pPr>
        <w:numPr>
          <w:ilvl w:val="0"/>
          <w:numId w:val="17"/>
        </w:numPr>
        <w:rPr>
          <w:rFonts w:ascii="Sakkal Majalla" w:hAnsi="Sakkal Majalla" w:cs="Sakkal Majalla"/>
          <w:sz w:val="28"/>
          <w:szCs w:val="28"/>
          <w:lang w:val="en-AE"/>
        </w:rPr>
      </w:pPr>
      <w:r w:rsidRPr="00D85151">
        <w:rPr>
          <w:rFonts w:ascii="Sakkal Majalla" w:hAnsi="Sakkal Majalla" w:cs="Sakkal Majalla"/>
          <w:sz w:val="28"/>
          <w:szCs w:val="28"/>
          <w:rtl/>
        </w:rPr>
        <w:t>تطوير الهياكل الإدارية وتحفيز ثقافة الابتكار يعزز قدرة المؤسسة على مواجهة المنافسة العالمية والمحلية</w:t>
      </w:r>
      <w:r w:rsidRPr="00D85151">
        <w:rPr>
          <w:rFonts w:ascii="Sakkal Majalla" w:hAnsi="Sakkal Majalla" w:cs="Sakkal Majalla"/>
          <w:sz w:val="28"/>
          <w:szCs w:val="28"/>
          <w:lang w:val="en-AE"/>
        </w:rPr>
        <w:t xml:space="preserve">. </w:t>
      </w:r>
    </w:p>
    <w:p w14:paraId="1B2C60A3" w14:textId="77777777" w:rsidR="00D85151" w:rsidRPr="00D85151" w:rsidRDefault="00D85151" w:rsidP="00D85151">
      <w:pPr>
        <w:numPr>
          <w:ilvl w:val="0"/>
          <w:numId w:val="17"/>
        </w:numPr>
        <w:rPr>
          <w:rFonts w:ascii="Sakkal Majalla" w:hAnsi="Sakkal Majalla" w:cs="Sakkal Majalla"/>
          <w:sz w:val="28"/>
          <w:szCs w:val="28"/>
          <w:lang w:val="en-AE"/>
        </w:rPr>
      </w:pPr>
      <w:r w:rsidRPr="00D85151">
        <w:rPr>
          <w:rFonts w:ascii="Sakkal Majalla" w:hAnsi="Sakkal Majalla" w:cs="Sakkal Majalla"/>
          <w:sz w:val="28"/>
          <w:szCs w:val="28"/>
          <w:rtl/>
        </w:rPr>
        <w:t>أبعاد الابتكار المختلفة، سواء الإداري أو التكنولوجي أو العملياتي أو المنتج، تسهم كل منها بدرجة متفاوتة في رفع مستوى التميز التنافسي، وبالتالي فإن دراسة أثر كل بعد بشكل منفصل يسمح بفهم أعمق لأهمية الابتكار المؤسسي</w:t>
      </w:r>
      <w:r w:rsidRPr="00D85151">
        <w:rPr>
          <w:rFonts w:ascii="Sakkal Majalla" w:hAnsi="Sakkal Majalla" w:cs="Sakkal Majalla"/>
          <w:sz w:val="28"/>
          <w:szCs w:val="28"/>
          <w:lang w:val="en-AE"/>
        </w:rPr>
        <w:t xml:space="preserve"> (</w:t>
      </w:r>
      <w:proofErr w:type="spellStart"/>
      <w:r w:rsidRPr="00D85151">
        <w:rPr>
          <w:rFonts w:ascii="Sakkal Majalla" w:hAnsi="Sakkal Majalla" w:cs="Sakkal Majalla"/>
          <w:sz w:val="28"/>
          <w:szCs w:val="28"/>
          <w:lang w:val="en-AE"/>
        </w:rPr>
        <w:t>Saunila</w:t>
      </w:r>
      <w:proofErr w:type="spellEnd"/>
      <w:r w:rsidRPr="00D85151">
        <w:rPr>
          <w:rFonts w:ascii="Sakkal Majalla" w:hAnsi="Sakkal Majalla" w:cs="Sakkal Majalla"/>
          <w:sz w:val="28"/>
          <w:szCs w:val="28"/>
          <w:lang w:val="en-AE"/>
        </w:rPr>
        <w:t xml:space="preserve"> et al., 2014). </w:t>
      </w:r>
    </w:p>
    <w:p w14:paraId="1083FE4C" w14:textId="77777777" w:rsidR="00D85151" w:rsidRPr="00D85151" w:rsidRDefault="00D85151" w:rsidP="00D85151">
      <w:pPr>
        <w:pStyle w:val="ListParagraph"/>
        <w:numPr>
          <w:ilvl w:val="0"/>
          <w:numId w:val="19"/>
        </w:numPr>
        <w:rPr>
          <w:rFonts w:ascii="Sakkal Majalla" w:hAnsi="Sakkal Majalla" w:cs="Sakkal Majalla"/>
          <w:sz w:val="28"/>
          <w:szCs w:val="28"/>
          <w:lang w:val="en-AE"/>
        </w:rPr>
      </w:pPr>
      <w:r w:rsidRPr="00D85151">
        <w:rPr>
          <w:rFonts w:ascii="Sakkal Majalla" w:hAnsi="Sakkal Majalla" w:cs="Sakkal Majalla"/>
          <w:sz w:val="28"/>
          <w:szCs w:val="28"/>
          <w:rtl/>
        </w:rPr>
        <w:t>ربط المنطلقات النظرية بمتغيرات الدراسة</w:t>
      </w:r>
    </w:p>
    <w:p w14:paraId="32BF5C1D" w14:textId="77777777" w:rsidR="00D85151" w:rsidRPr="00D85151" w:rsidRDefault="00D85151" w:rsidP="00D85151">
      <w:pPr>
        <w:rPr>
          <w:rFonts w:ascii="Sakkal Majalla" w:hAnsi="Sakkal Majalla" w:cs="Sakkal Majalla"/>
          <w:sz w:val="28"/>
          <w:szCs w:val="28"/>
          <w:lang w:val="en-AE"/>
        </w:rPr>
      </w:pPr>
      <w:r w:rsidRPr="00D85151">
        <w:rPr>
          <w:rFonts w:ascii="Sakkal Majalla" w:hAnsi="Sakkal Majalla" w:cs="Sakkal Majalla"/>
          <w:sz w:val="28"/>
          <w:szCs w:val="28"/>
          <w:rtl/>
        </w:rPr>
        <w:t>اعتمادًا على ما سبق، يمكن تلخيص العلاقة بين المتغيرات في الدراسة على النحو التالي</w:t>
      </w:r>
      <w:r w:rsidRPr="00D85151">
        <w:rPr>
          <w:rFonts w:ascii="Sakkal Majalla" w:hAnsi="Sakkal Majalla" w:cs="Sakkal Majalla"/>
          <w:sz w:val="28"/>
          <w:szCs w:val="28"/>
          <w:lang w:val="en-AE"/>
        </w:rPr>
        <w:t>:</w:t>
      </w:r>
    </w:p>
    <w:p w14:paraId="723D8858" w14:textId="77777777" w:rsidR="00D85151" w:rsidRPr="00D85151" w:rsidRDefault="00D85151" w:rsidP="00D85151">
      <w:pPr>
        <w:numPr>
          <w:ilvl w:val="0"/>
          <w:numId w:val="18"/>
        </w:numPr>
        <w:rPr>
          <w:rFonts w:ascii="Sakkal Majalla" w:hAnsi="Sakkal Majalla" w:cs="Sakkal Majalla"/>
          <w:sz w:val="28"/>
          <w:szCs w:val="28"/>
          <w:lang w:val="en-AE"/>
        </w:rPr>
      </w:pPr>
      <w:r w:rsidRPr="00D85151">
        <w:rPr>
          <w:rFonts w:ascii="Sakkal Majalla" w:hAnsi="Sakkal Majalla" w:cs="Sakkal Majalla"/>
          <w:sz w:val="28"/>
          <w:szCs w:val="28"/>
          <w:rtl/>
        </w:rPr>
        <w:t>المتغير المستقل</w:t>
      </w:r>
      <w:r w:rsidRPr="00D85151">
        <w:rPr>
          <w:rFonts w:ascii="Sakkal Majalla" w:hAnsi="Sakkal Majalla" w:cs="Sakkal Majalla"/>
          <w:sz w:val="28"/>
          <w:szCs w:val="28"/>
          <w:lang w:val="en-AE"/>
        </w:rPr>
        <w:t xml:space="preserve">: </w:t>
      </w:r>
      <w:r w:rsidRPr="00D85151">
        <w:rPr>
          <w:rFonts w:ascii="Sakkal Majalla" w:hAnsi="Sakkal Majalla" w:cs="Sakkal Majalla"/>
          <w:sz w:val="28"/>
          <w:szCs w:val="28"/>
          <w:rtl/>
        </w:rPr>
        <w:t>الابتكار المؤسسي (بأبعاده الأربعة: الإداري، التكنولوجي، العملياتي، المنتج)</w:t>
      </w:r>
      <w:r w:rsidRPr="00D85151">
        <w:rPr>
          <w:rFonts w:ascii="Sakkal Majalla" w:hAnsi="Sakkal Majalla" w:cs="Sakkal Majalla"/>
          <w:sz w:val="28"/>
          <w:szCs w:val="28"/>
          <w:lang w:val="en-AE"/>
        </w:rPr>
        <w:t xml:space="preserve">. </w:t>
      </w:r>
    </w:p>
    <w:p w14:paraId="3DA48092" w14:textId="77777777" w:rsidR="00D85151" w:rsidRPr="00D85151" w:rsidRDefault="00D85151" w:rsidP="00D85151">
      <w:pPr>
        <w:numPr>
          <w:ilvl w:val="0"/>
          <w:numId w:val="18"/>
        </w:numPr>
        <w:rPr>
          <w:rFonts w:ascii="Sakkal Majalla" w:hAnsi="Sakkal Majalla" w:cs="Sakkal Majalla"/>
          <w:sz w:val="28"/>
          <w:szCs w:val="28"/>
          <w:lang w:val="en-AE"/>
        </w:rPr>
      </w:pPr>
      <w:r w:rsidRPr="00D85151">
        <w:rPr>
          <w:rFonts w:ascii="Sakkal Majalla" w:hAnsi="Sakkal Majalla" w:cs="Sakkal Majalla"/>
          <w:sz w:val="28"/>
          <w:szCs w:val="28"/>
          <w:rtl/>
        </w:rPr>
        <w:t>المتغير التابع</w:t>
      </w:r>
      <w:r w:rsidRPr="00D85151">
        <w:rPr>
          <w:rFonts w:ascii="Sakkal Majalla" w:hAnsi="Sakkal Majalla" w:cs="Sakkal Majalla"/>
          <w:sz w:val="28"/>
          <w:szCs w:val="28"/>
          <w:lang w:val="en-AE"/>
        </w:rPr>
        <w:t xml:space="preserve">: </w:t>
      </w:r>
      <w:r w:rsidRPr="00D85151">
        <w:rPr>
          <w:rFonts w:ascii="Sakkal Majalla" w:hAnsi="Sakkal Majalla" w:cs="Sakkal Majalla"/>
          <w:sz w:val="28"/>
          <w:szCs w:val="28"/>
          <w:rtl/>
        </w:rPr>
        <w:t>التميز التنافسي، والذي يعكس قدرة المؤسسة على التكيف وتحقيق ميزة واضحة في السوق من خلال الجودة، الكفاءة، الابتكار، والاستجابة السريعة</w:t>
      </w:r>
      <w:r w:rsidRPr="00D85151">
        <w:rPr>
          <w:rFonts w:ascii="Sakkal Majalla" w:hAnsi="Sakkal Majalla" w:cs="Sakkal Majalla"/>
          <w:sz w:val="28"/>
          <w:szCs w:val="28"/>
          <w:lang w:val="en-AE"/>
        </w:rPr>
        <w:t xml:space="preserve">. </w:t>
      </w:r>
    </w:p>
    <w:p w14:paraId="749837DC" w14:textId="307E9A1D" w:rsidR="00D85151" w:rsidRDefault="00D85151" w:rsidP="00D85151">
      <w:pPr>
        <w:rPr>
          <w:rFonts w:ascii="Sakkal Majalla" w:hAnsi="Sakkal Majalla" w:cs="Sakkal Majalla"/>
          <w:sz w:val="28"/>
          <w:szCs w:val="28"/>
          <w:rtl/>
        </w:rPr>
      </w:pPr>
      <w:r>
        <w:rPr>
          <w:rFonts w:ascii="Sakkal Majalla" w:hAnsi="Sakkal Majalla" w:cs="Sakkal Majalla" w:hint="cs"/>
          <w:sz w:val="28"/>
          <w:szCs w:val="28"/>
          <w:rtl/>
          <w:lang w:val="en-AE"/>
        </w:rPr>
        <w:t>أتاحت</w:t>
      </w:r>
      <w:r w:rsidRPr="00D85151">
        <w:rPr>
          <w:rFonts w:ascii="Sakkal Majalla" w:hAnsi="Sakkal Majalla" w:cs="Sakkal Majalla"/>
          <w:sz w:val="28"/>
          <w:szCs w:val="28"/>
          <w:rtl/>
        </w:rPr>
        <w:t xml:space="preserve"> هذه المنطلقات النظرية </w:t>
      </w:r>
      <w:r>
        <w:rPr>
          <w:rFonts w:ascii="Sakkal Majalla" w:hAnsi="Sakkal Majalla" w:cs="Sakkal Majalla" w:hint="cs"/>
          <w:sz w:val="28"/>
          <w:szCs w:val="28"/>
          <w:rtl/>
        </w:rPr>
        <w:t>ب</w:t>
      </w:r>
      <w:r w:rsidRPr="00D85151">
        <w:rPr>
          <w:rFonts w:ascii="Sakkal Majalla" w:hAnsi="Sakkal Majalla" w:cs="Sakkal Majalla"/>
          <w:sz w:val="28"/>
          <w:szCs w:val="28"/>
          <w:rtl/>
        </w:rPr>
        <w:t xml:space="preserve">وضع الإطار المفاهيمي للدراسة وتحديد الفرضيات، كما أنها </w:t>
      </w:r>
      <w:r>
        <w:rPr>
          <w:rFonts w:ascii="Sakkal Majalla" w:hAnsi="Sakkal Majalla" w:cs="Sakkal Majalla" w:hint="cs"/>
          <w:sz w:val="28"/>
          <w:szCs w:val="28"/>
          <w:rtl/>
        </w:rPr>
        <w:t>وفرت</w:t>
      </w:r>
      <w:r w:rsidRPr="00D85151">
        <w:rPr>
          <w:rFonts w:ascii="Sakkal Majalla" w:hAnsi="Sakkal Majalla" w:cs="Sakkal Majalla"/>
          <w:sz w:val="28"/>
          <w:szCs w:val="28"/>
          <w:rtl/>
        </w:rPr>
        <w:t xml:space="preserve"> أساسًا علميًا لفهم كيفية تأثير الابتكار المؤسسي على التميز التنافسي في المؤسسات الصغيرة والمتوسطة، مع مراعاة الخصائص الخاصة بسوق دولة الإمارا</w:t>
      </w:r>
      <w:r>
        <w:rPr>
          <w:rFonts w:ascii="Sakkal Majalla" w:hAnsi="Sakkal Majalla" w:cs="Sakkal Majalla" w:hint="cs"/>
          <w:sz w:val="28"/>
          <w:szCs w:val="28"/>
          <w:rtl/>
        </w:rPr>
        <w:t>ت العربية المتحدة.</w:t>
      </w:r>
    </w:p>
    <w:p w14:paraId="6CD14036" w14:textId="77777777" w:rsidR="00D85151" w:rsidRPr="00D85151" w:rsidRDefault="00D85151" w:rsidP="00D85151">
      <w:pPr>
        <w:rPr>
          <w:rFonts w:ascii="Sakkal Majalla" w:hAnsi="Sakkal Majalla" w:cs="Sakkal Majalla"/>
          <w:sz w:val="28"/>
          <w:szCs w:val="28"/>
          <w:rtl/>
        </w:rPr>
      </w:pPr>
    </w:p>
    <w:p w14:paraId="7DC66AB4" w14:textId="77777777" w:rsidR="00D85151" w:rsidRPr="00D85151" w:rsidRDefault="00D85151" w:rsidP="00D22171">
      <w:pPr>
        <w:rPr>
          <w:rFonts w:ascii="Sakkal Majalla" w:hAnsi="Sakkal Majalla" w:cs="Sakkal Majalla"/>
          <w:sz w:val="28"/>
          <w:szCs w:val="28"/>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sectPr w:rsidR="00F925D0" w:rsidSect="00DC26D8">
      <w:footerReference w:type="even" r:id="rId8"/>
      <w:footerReference w:type="default" r:id="rId9"/>
      <w:pgSz w:w="11906" w:h="16838"/>
      <w:pgMar w:top="1418" w:right="1274" w:bottom="1418"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AB64B" w14:textId="77777777" w:rsidR="0013705F" w:rsidRDefault="0013705F" w:rsidP="009125CE">
      <w:pPr>
        <w:spacing w:after="0" w:line="240" w:lineRule="auto"/>
      </w:pPr>
      <w:r>
        <w:separator/>
      </w:r>
    </w:p>
  </w:endnote>
  <w:endnote w:type="continuationSeparator" w:id="0">
    <w:p w14:paraId="4643A733" w14:textId="77777777" w:rsidR="0013705F" w:rsidRDefault="0013705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4181A" w14:textId="699C56FF" w:rsidR="00D72CFF" w:rsidRDefault="00D72CFF">
    <w:pPr>
      <w:pStyle w:val="Footer"/>
    </w:pPr>
    <w:r>
      <w:rPr>
        <w:noProof/>
      </w:rPr>
      <mc:AlternateContent>
        <mc:Choice Requires="wps">
          <w:drawing>
            <wp:anchor distT="0" distB="0" distL="0" distR="0" simplePos="0" relativeHeight="251659264" behindDoc="0" locked="0" layoutInCell="1" allowOverlap="1" wp14:anchorId="2DC25765" wp14:editId="29EE2E6C">
              <wp:simplePos x="635" y="635"/>
              <wp:positionH relativeFrom="page">
                <wp:align>center</wp:align>
              </wp:positionH>
              <wp:positionV relativeFrom="page">
                <wp:align>bottom</wp:align>
              </wp:positionV>
              <wp:extent cx="1340485" cy="357505"/>
              <wp:effectExtent l="0" t="0" r="12065" b="0"/>
              <wp:wrapNone/>
              <wp:docPr id="86326319" name="Text Box 2" descr="CLASSIFICATION: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40485" cy="357505"/>
                      </a:xfrm>
                      <a:prstGeom prst="rect">
                        <a:avLst/>
                      </a:prstGeom>
                      <a:noFill/>
                      <a:ln>
                        <a:noFill/>
                      </a:ln>
                    </wps:spPr>
                    <wps:txbx>
                      <w:txbxContent>
                        <w:p w14:paraId="774F5C1C" w14:textId="3A8D9336" w:rsidR="00D72CFF" w:rsidRPr="00D72CFF" w:rsidRDefault="00D72CFF" w:rsidP="00D72CFF">
                          <w:pPr>
                            <w:spacing w:after="0"/>
                            <w:rPr>
                              <w:rFonts w:ascii="Aptos" w:eastAsia="Aptos" w:hAnsi="Aptos" w:cs="Aptos"/>
                              <w:noProof/>
                              <w:color w:val="0000FF"/>
                              <w:sz w:val="20"/>
                              <w:szCs w:val="20"/>
                            </w:rPr>
                          </w:pPr>
                          <w:r w:rsidRPr="00D72CFF">
                            <w:rPr>
                              <w:rFonts w:ascii="Aptos" w:eastAsia="Aptos" w:hAnsi="Aptos" w:cs="Aptos"/>
                              <w:noProof/>
                              <w:color w:val="0000FF"/>
                              <w:sz w:val="20"/>
                              <w:szCs w:val="20"/>
                            </w:rPr>
                            <w:t>CLASSIFICATION: 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DC25765" id="_x0000_t202" coordsize="21600,21600" o:spt="202" path="m,l,21600r21600,l21600,xe">
              <v:stroke joinstyle="miter"/>
              <v:path gradientshapeok="t" o:connecttype="rect"/>
            </v:shapetype>
            <v:shape id="Text Box 2" o:spid="_x0000_s1028" type="#_x0000_t202" alt="CLASSIFICATION: Public" style="position:absolute;left:0;text-align:left;margin-left:0;margin-top:0;width:105.5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" filled="f" stroked="f">
              <v:textbox style="mso-fit-shape-to-text:t" inset="0,0,0,15pt">
                <w:txbxContent>
                  <w:p w14:paraId="774F5C1C" w14:textId="3A8D9336" w:rsidR="00D72CFF" w:rsidRPr="00D72CFF" w:rsidRDefault="00D72CFF" w:rsidP="00D72CFF">
                    <w:pPr>
                      <w:spacing w:after="0"/>
                      <w:rPr>
                        <w:rFonts w:ascii="Aptos" w:eastAsia="Aptos" w:hAnsi="Aptos" w:cs="Aptos"/>
                        <w:noProof/>
                        <w:color w:val="0000FF"/>
                        <w:sz w:val="20"/>
                        <w:szCs w:val="20"/>
                      </w:rPr>
                    </w:pPr>
                    <w:r w:rsidRPr="00D72CFF">
                      <w:rPr>
                        <w:rFonts w:ascii="Aptos" w:eastAsia="Aptos" w:hAnsi="Aptos" w:cs="Aptos"/>
                        <w:noProof/>
                        <w:color w:val="0000FF"/>
                        <w:sz w:val="20"/>
                        <w:szCs w:val="20"/>
                      </w:rPr>
                      <w:t>CLASSIFICATION: 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54641986"/>
      <w:docPartObj>
        <w:docPartGallery w:val="Page Numbers (Bottom of Page)"/>
        <w:docPartUnique/>
      </w:docPartObj>
    </w:sdtPr>
    <w:sdtEndPr>
      <w:rPr>
        <w:noProof/>
      </w:rPr>
    </w:sdtEndPr>
    <w:sdtContent>
      <w:p w14:paraId="4055C1BF" w14:textId="15C52F76" w:rsidR="00823B15" w:rsidRDefault="00823B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8136D5" w14:textId="77777777" w:rsidR="00823B15" w:rsidRDefault="00823B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53177" w14:textId="77777777" w:rsidR="0013705F" w:rsidRDefault="0013705F" w:rsidP="009125CE">
      <w:pPr>
        <w:spacing w:after="0" w:line="240" w:lineRule="auto"/>
      </w:pPr>
      <w:r>
        <w:separator/>
      </w:r>
    </w:p>
  </w:footnote>
  <w:footnote w:type="continuationSeparator" w:id="0">
    <w:p w14:paraId="644265AD" w14:textId="77777777" w:rsidR="0013705F" w:rsidRDefault="0013705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A36C5"/>
    <w:multiLevelType w:val="hybridMultilevel"/>
    <w:tmpl w:val="1B283018"/>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 w15:restartNumberingAfterBreak="0">
    <w:nsid w:val="05635015"/>
    <w:multiLevelType w:val="multilevel"/>
    <w:tmpl w:val="FA52AC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C60073"/>
    <w:multiLevelType w:val="multilevel"/>
    <w:tmpl w:val="F7EA5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4A1CD9"/>
    <w:multiLevelType w:val="hybridMultilevel"/>
    <w:tmpl w:val="52CA9AAC"/>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4" w15:restartNumberingAfterBreak="0">
    <w:nsid w:val="08717589"/>
    <w:multiLevelType w:val="multilevel"/>
    <w:tmpl w:val="75EA11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352"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E85187"/>
    <w:multiLevelType w:val="multilevel"/>
    <w:tmpl w:val="FF309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5C77A6"/>
    <w:multiLevelType w:val="multilevel"/>
    <w:tmpl w:val="BE50A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4C1231"/>
    <w:multiLevelType w:val="multilevel"/>
    <w:tmpl w:val="2AAED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227453"/>
    <w:multiLevelType w:val="multilevel"/>
    <w:tmpl w:val="C712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2371E"/>
    <w:multiLevelType w:val="multilevel"/>
    <w:tmpl w:val="6F4427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683985"/>
    <w:multiLevelType w:val="multilevel"/>
    <w:tmpl w:val="B64E4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1C3341"/>
    <w:multiLevelType w:val="multilevel"/>
    <w:tmpl w:val="E4E48F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9B5E66"/>
    <w:multiLevelType w:val="multilevel"/>
    <w:tmpl w:val="58EA6B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600418"/>
    <w:multiLevelType w:val="multilevel"/>
    <w:tmpl w:val="641262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65706B"/>
    <w:multiLevelType w:val="multilevel"/>
    <w:tmpl w:val="0DCA5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D50B0E"/>
    <w:multiLevelType w:val="multilevel"/>
    <w:tmpl w:val="8D4C329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EC264FF"/>
    <w:multiLevelType w:val="multilevel"/>
    <w:tmpl w:val="B5F897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88561B"/>
    <w:multiLevelType w:val="multilevel"/>
    <w:tmpl w:val="04C66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377F54"/>
    <w:multiLevelType w:val="multilevel"/>
    <w:tmpl w:val="1C08E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B83D14"/>
    <w:multiLevelType w:val="multilevel"/>
    <w:tmpl w:val="B26A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5200EC"/>
    <w:multiLevelType w:val="multilevel"/>
    <w:tmpl w:val="1BB2C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BA5E5B"/>
    <w:multiLevelType w:val="multilevel"/>
    <w:tmpl w:val="4B8EF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2D338D"/>
    <w:multiLevelType w:val="multilevel"/>
    <w:tmpl w:val="D4DC9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3C0AB6"/>
    <w:multiLevelType w:val="multilevel"/>
    <w:tmpl w:val="57AE39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A8614AC"/>
    <w:multiLevelType w:val="multilevel"/>
    <w:tmpl w:val="879E4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257DFF"/>
    <w:multiLevelType w:val="multilevel"/>
    <w:tmpl w:val="F28CA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0DA4E56"/>
    <w:multiLevelType w:val="multilevel"/>
    <w:tmpl w:val="10B2F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C717EE"/>
    <w:multiLevelType w:val="hybridMultilevel"/>
    <w:tmpl w:val="2BD6FC98"/>
    <w:lvl w:ilvl="0" w:tplc="4C090001">
      <w:start w:val="1"/>
      <w:numFmt w:val="bullet"/>
      <w:lvlText w:val=""/>
      <w:lvlJc w:val="left"/>
      <w:pPr>
        <w:ind w:left="768" w:hanging="360"/>
      </w:pPr>
      <w:rPr>
        <w:rFonts w:ascii="Symbol" w:hAnsi="Symbol" w:hint="default"/>
      </w:rPr>
    </w:lvl>
    <w:lvl w:ilvl="1" w:tplc="4C090003" w:tentative="1">
      <w:start w:val="1"/>
      <w:numFmt w:val="bullet"/>
      <w:lvlText w:val="o"/>
      <w:lvlJc w:val="left"/>
      <w:pPr>
        <w:ind w:left="1488" w:hanging="360"/>
      </w:pPr>
      <w:rPr>
        <w:rFonts w:ascii="Courier New" w:hAnsi="Courier New" w:cs="Courier New" w:hint="default"/>
      </w:rPr>
    </w:lvl>
    <w:lvl w:ilvl="2" w:tplc="4C090005" w:tentative="1">
      <w:start w:val="1"/>
      <w:numFmt w:val="bullet"/>
      <w:lvlText w:val=""/>
      <w:lvlJc w:val="left"/>
      <w:pPr>
        <w:ind w:left="2208" w:hanging="360"/>
      </w:pPr>
      <w:rPr>
        <w:rFonts w:ascii="Wingdings" w:hAnsi="Wingdings" w:hint="default"/>
      </w:rPr>
    </w:lvl>
    <w:lvl w:ilvl="3" w:tplc="4C090001" w:tentative="1">
      <w:start w:val="1"/>
      <w:numFmt w:val="bullet"/>
      <w:lvlText w:val=""/>
      <w:lvlJc w:val="left"/>
      <w:pPr>
        <w:ind w:left="2928" w:hanging="360"/>
      </w:pPr>
      <w:rPr>
        <w:rFonts w:ascii="Symbol" w:hAnsi="Symbol" w:hint="default"/>
      </w:rPr>
    </w:lvl>
    <w:lvl w:ilvl="4" w:tplc="4C090003" w:tentative="1">
      <w:start w:val="1"/>
      <w:numFmt w:val="bullet"/>
      <w:lvlText w:val="o"/>
      <w:lvlJc w:val="left"/>
      <w:pPr>
        <w:ind w:left="3648" w:hanging="360"/>
      </w:pPr>
      <w:rPr>
        <w:rFonts w:ascii="Courier New" w:hAnsi="Courier New" w:cs="Courier New" w:hint="default"/>
      </w:rPr>
    </w:lvl>
    <w:lvl w:ilvl="5" w:tplc="4C090005" w:tentative="1">
      <w:start w:val="1"/>
      <w:numFmt w:val="bullet"/>
      <w:lvlText w:val=""/>
      <w:lvlJc w:val="left"/>
      <w:pPr>
        <w:ind w:left="4368" w:hanging="360"/>
      </w:pPr>
      <w:rPr>
        <w:rFonts w:ascii="Wingdings" w:hAnsi="Wingdings" w:hint="default"/>
      </w:rPr>
    </w:lvl>
    <w:lvl w:ilvl="6" w:tplc="4C090001" w:tentative="1">
      <w:start w:val="1"/>
      <w:numFmt w:val="bullet"/>
      <w:lvlText w:val=""/>
      <w:lvlJc w:val="left"/>
      <w:pPr>
        <w:ind w:left="5088" w:hanging="360"/>
      </w:pPr>
      <w:rPr>
        <w:rFonts w:ascii="Symbol" w:hAnsi="Symbol" w:hint="default"/>
      </w:rPr>
    </w:lvl>
    <w:lvl w:ilvl="7" w:tplc="4C090003" w:tentative="1">
      <w:start w:val="1"/>
      <w:numFmt w:val="bullet"/>
      <w:lvlText w:val="o"/>
      <w:lvlJc w:val="left"/>
      <w:pPr>
        <w:ind w:left="5808" w:hanging="360"/>
      </w:pPr>
      <w:rPr>
        <w:rFonts w:ascii="Courier New" w:hAnsi="Courier New" w:cs="Courier New" w:hint="default"/>
      </w:rPr>
    </w:lvl>
    <w:lvl w:ilvl="8" w:tplc="4C090005" w:tentative="1">
      <w:start w:val="1"/>
      <w:numFmt w:val="bullet"/>
      <w:lvlText w:val=""/>
      <w:lvlJc w:val="left"/>
      <w:pPr>
        <w:ind w:left="6528" w:hanging="360"/>
      </w:pPr>
      <w:rPr>
        <w:rFonts w:ascii="Wingdings" w:hAnsi="Wingdings" w:hint="default"/>
      </w:rPr>
    </w:lvl>
  </w:abstractNum>
  <w:abstractNum w:abstractNumId="28" w15:restartNumberingAfterBreak="0">
    <w:nsid w:val="68EC0480"/>
    <w:multiLevelType w:val="multilevel"/>
    <w:tmpl w:val="88AA4EA0"/>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9DC6216"/>
    <w:multiLevelType w:val="multilevel"/>
    <w:tmpl w:val="4D46E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A452A24"/>
    <w:multiLevelType w:val="multilevel"/>
    <w:tmpl w:val="D506D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D938A4"/>
    <w:multiLevelType w:val="multilevel"/>
    <w:tmpl w:val="67C690E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3C0065"/>
    <w:multiLevelType w:val="hybridMultilevel"/>
    <w:tmpl w:val="64C68C6C"/>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3" w15:restartNumberingAfterBreak="0">
    <w:nsid w:val="70A245D4"/>
    <w:multiLevelType w:val="hybridMultilevel"/>
    <w:tmpl w:val="27CC34DE"/>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4" w15:restartNumberingAfterBreak="0">
    <w:nsid w:val="71192516"/>
    <w:multiLevelType w:val="multilevel"/>
    <w:tmpl w:val="BB4C06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A80318"/>
    <w:multiLevelType w:val="multilevel"/>
    <w:tmpl w:val="C4326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5132796"/>
    <w:multiLevelType w:val="multilevel"/>
    <w:tmpl w:val="A792F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5FB5FC7"/>
    <w:multiLevelType w:val="multilevel"/>
    <w:tmpl w:val="4788C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B60273"/>
    <w:multiLevelType w:val="multilevel"/>
    <w:tmpl w:val="4A421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9743622">
    <w:abstractNumId w:val="27"/>
  </w:num>
  <w:num w:numId="2" w16cid:durableId="2022463957">
    <w:abstractNumId w:val="33"/>
  </w:num>
  <w:num w:numId="3" w16cid:durableId="882794697">
    <w:abstractNumId w:val="15"/>
  </w:num>
  <w:num w:numId="4" w16cid:durableId="2016569420">
    <w:abstractNumId w:val="30"/>
  </w:num>
  <w:num w:numId="5" w16cid:durableId="1071082705">
    <w:abstractNumId w:val="4"/>
  </w:num>
  <w:num w:numId="6" w16cid:durableId="1388604396">
    <w:abstractNumId w:val="22"/>
  </w:num>
  <w:num w:numId="7" w16cid:durableId="902982093">
    <w:abstractNumId w:val="10"/>
  </w:num>
  <w:num w:numId="8" w16cid:durableId="788671373">
    <w:abstractNumId w:val="16"/>
  </w:num>
  <w:num w:numId="9" w16cid:durableId="1973711097">
    <w:abstractNumId w:val="24"/>
  </w:num>
  <w:num w:numId="10" w16cid:durableId="1310327799">
    <w:abstractNumId w:val="25"/>
  </w:num>
  <w:num w:numId="11" w16cid:durableId="1250581476">
    <w:abstractNumId w:val="17"/>
  </w:num>
  <w:num w:numId="12" w16cid:durableId="1636177361">
    <w:abstractNumId w:val="3"/>
  </w:num>
  <w:num w:numId="13" w16cid:durableId="204560921">
    <w:abstractNumId w:val="32"/>
  </w:num>
  <w:num w:numId="14" w16cid:durableId="1466898068">
    <w:abstractNumId w:val="28"/>
  </w:num>
  <w:num w:numId="15" w16cid:durableId="143469199">
    <w:abstractNumId w:val="18"/>
  </w:num>
  <w:num w:numId="16" w16cid:durableId="625550367">
    <w:abstractNumId w:val="29"/>
  </w:num>
  <w:num w:numId="17" w16cid:durableId="1840146658">
    <w:abstractNumId w:val="34"/>
  </w:num>
  <w:num w:numId="18" w16cid:durableId="1755709463">
    <w:abstractNumId w:val="26"/>
  </w:num>
  <w:num w:numId="19" w16cid:durableId="1409575713">
    <w:abstractNumId w:val="0"/>
  </w:num>
  <w:num w:numId="20" w16cid:durableId="1308974717">
    <w:abstractNumId w:val="19"/>
  </w:num>
  <w:num w:numId="21" w16cid:durableId="289824253">
    <w:abstractNumId w:val="12"/>
  </w:num>
  <w:num w:numId="22" w16cid:durableId="462312964">
    <w:abstractNumId w:val="38"/>
  </w:num>
  <w:num w:numId="23" w16cid:durableId="1940137482">
    <w:abstractNumId w:val="8"/>
  </w:num>
  <w:num w:numId="24" w16cid:durableId="351960439">
    <w:abstractNumId w:val="37"/>
  </w:num>
  <w:num w:numId="25" w16cid:durableId="1887179671">
    <w:abstractNumId w:val="7"/>
  </w:num>
  <w:num w:numId="26" w16cid:durableId="1653876360">
    <w:abstractNumId w:val="36"/>
  </w:num>
  <w:num w:numId="27" w16cid:durableId="790781557">
    <w:abstractNumId w:val="13"/>
  </w:num>
  <w:num w:numId="28" w16cid:durableId="620846437">
    <w:abstractNumId w:val="1"/>
  </w:num>
  <w:num w:numId="29" w16cid:durableId="1851019691">
    <w:abstractNumId w:val="6"/>
  </w:num>
  <w:num w:numId="30" w16cid:durableId="428501957">
    <w:abstractNumId w:val="21"/>
  </w:num>
  <w:num w:numId="31" w16cid:durableId="869880276">
    <w:abstractNumId w:val="11"/>
  </w:num>
  <w:num w:numId="32" w16cid:durableId="175921490">
    <w:abstractNumId w:val="2"/>
  </w:num>
  <w:num w:numId="33" w16cid:durableId="1104887119">
    <w:abstractNumId w:val="23"/>
  </w:num>
  <w:num w:numId="34" w16cid:durableId="951132532">
    <w:abstractNumId w:val="20"/>
  </w:num>
  <w:num w:numId="35" w16cid:durableId="392193727">
    <w:abstractNumId w:val="9"/>
  </w:num>
  <w:num w:numId="36" w16cid:durableId="1390225509">
    <w:abstractNumId w:val="5"/>
  </w:num>
  <w:num w:numId="37" w16cid:durableId="1720661910">
    <w:abstractNumId w:val="31"/>
  </w:num>
  <w:num w:numId="38" w16cid:durableId="1809778363">
    <w:abstractNumId w:val="14"/>
  </w:num>
  <w:num w:numId="39" w16cid:durableId="126229808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6B4D"/>
    <w:rsid w:val="00090F21"/>
    <w:rsid w:val="000F44B4"/>
    <w:rsid w:val="0013705F"/>
    <w:rsid w:val="001902DB"/>
    <w:rsid w:val="001C2162"/>
    <w:rsid w:val="00272B37"/>
    <w:rsid w:val="002C07A0"/>
    <w:rsid w:val="002E26E8"/>
    <w:rsid w:val="00306C83"/>
    <w:rsid w:val="003907CD"/>
    <w:rsid w:val="003A3D5E"/>
    <w:rsid w:val="003A7C86"/>
    <w:rsid w:val="004163C7"/>
    <w:rsid w:val="004651CE"/>
    <w:rsid w:val="004721B8"/>
    <w:rsid w:val="004B4FA6"/>
    <w:rsid w:val="004D48C1"/>
    <w:rsid w:val="00533595"/>
    <w:rsid w:val="00665808"/>
    <w:rsid w:val="00677107"/>
    <w:rsid w:val="006878B6"/>
    <w:rsid w:val="006948DE"/>
    <w:rsid w:val="006B0FB9"/>
    <w:rsid w:val="00717439"/>
    <w:rsid w:val="00783B36"/>
    <w:rsid w:val="007B0E54"/>
    <w:rsid w:val="007E3A20"/>
    <w:rsid w:val="00823B15"/>
    <w:rsid w:val="00877AAC"/>
    <w:rsid w:val="008877B5"/>
    <w:rsid w:val="00896FE4"/>
    <w:rsid w:val="008F1EAE"/>
    <w:rsid w:val="009125CE"/>
    <w:rsid w:val="009245B5"/>
    <w:rsid w:val="00946F5F"/>
    <w:rsid w:val="009B6888"/>
    <w:rsid w:val="009C0161"/>
    <w:rsid w:val="009D108D"/>
    <w:rsid w:val="009E1436"/>
    <w:rsid w:val="009E5668"/>
    <w:rsid w:val="00A53D33"/>
    <w:rsid w:val="00A76070"/>
    <w:rsid w:val="00AA79E9"/>
    <w:rsid w:val="00AB0A70"/>
    <w:rsid w:val="00B63B0F"/>
    <w:rsid w:val="00B7678A"/>
    <w:rsid w:val="00BC094B"/>
    <w:rsid w:val="00C72744"/>
    <w:rsid w:val="00CB2A44"/>
    <w:rsid w:val="00D04F62"/>
    <w:rsid w:val="00D22171"/>
    <w:rsid w:val="00D52480"/>
    <w:rsid w:val="00D72CFF"/>
    <w:rsid w:val="00D85151"/>
    <w:rsid w:val="00DA6EBA"/>
    <w:rsid w:val="00DC26D8"/>
    <w:rsid w:val="00DF17D1"/>
    <w:rsid w:val="00E20B32"/>
    <w:rsid w:val="00E80FD9"/>
    <w:rsid w:val="00EB4F4B"/>
    <w:rsid w:val="00F445FE"/>
    <w:rsid w:val="00F546CE"/>
    <w:rsid w:val="00F72ABF"/>
    <w:rsid w:val="00F925D0"/>
    <w:rsid w:val="00FF2A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6D8"/>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3A7C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3A7C8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F445F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907CD"/>
    <w:pPr>
      <w:ind w:left="720"/>
      <w:contextualSpacing/>
    </w:pPr>
  </w:style>
  <w:style w:type="paragraph" w:styleId="NoSpacing">
    <w:name w:val="No Spacing"/>
    <w:link w:val="NoSpacingChar"/>
    <w:uiPriority w:val="1"/>
    <w:qFormat/>
    <w:rsid w:val="004D48C1"/>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4D48C1"/>
    <w:rPr>
      <w:rFonts w:eastAsiaTheme="minorEastAsia"/>
      <w:kern w:val="0"/>
      <w14:ligatures w14:val="none"/>
    </w:rPr>
  </w:style>
  <w:style w:type="character" w:styleId="Hyperlink">
    <w:name w:val="Hyperlink"/>
    <w:basedOn w:val="DefaultParagraphFont"/>
    <w:uiPriority w:val="99"/>
    <w:unhideWhenUsed/>
    <w:rsid w:val="00DC26D8"/>
    <w:rPr>
      <w:color w:val="0563C1" w:themeColor="hyperlink"/>
      <w:u w:val="single"/>
    </w:rPr>
  </w:style>
  <w:style w:type="character" w:styleId="UnresolvedMention">
    <w:name w:val="Unresolved Mention"/>
    <w:basedOn w:val="DefaultParagraphFont"/>
    <w:uiPriority w:val="99"/>
    <w:semiHidden/>
    <w:unhideWhenUsed/>
    <w:rsid w:val="00DC26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DC797-A4F9-4D98-B660-250988C68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15</Pages>
  <Words>3452</Words>
  <Characters>19313</Characters>
  <Application>Microsoft Office Word</Application>
  <DocSecurity>0</DocSecurity>
  <Lines>568</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Laith Bani Hani</cp:lastModifiedBy>
  <cp:revision>16</cp:revision>
  <dcterms:created xsi:type="dcterms:W3CDTF">2024-01-27T08:57:00Z</dcterms:created>
  <dcterms:modified xsi:type="dcterms:W3CDTF">2026-03-26T19:13:00Z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24c40da9,5253c2f,58867fa0</vt:lpwstr>
  </property>
  <property fmtid="{D5CDD505-2E9C-101B-9397-08002B2CF9AE}" pid="4" name="ClassificationContentMarkingFooterFontProps">
    <vt:lpwstr>#0000ff,10,Aptos</vt:lpwstr>
  </property>
  <property fmtid="{D5CDD505-2E9C-101B-9397-08002B2CF9AE}" pid="5" name="ClassificationContentMarkingFooterText">
    <vt:lpwstr>CLASSIFICATION: Public</vt:lpwstr>
  </property>
  <property fmtid="{D5CDD505-2E9C-101B-9397-08002B2CF9AE}" pid="6" name="MSIP_Label_6b407c91-f24b-4cd4-a76b-785b6c54b38d_Enabled">
    <vt:lpwstr>true</vt:lpwstr>
  </property>
  <property fmtid="{D5CDD505-2E9C-101B-9397-08002B2CF9AE}" pid="7" name="MSIP_Label_6b407c91-f24b-4cd4-a76b-785b6c54b38d_SetDate">
    <vt:lpwstr>2026-03-24T22:03:29Z</vt:lpwstr>
  </property>
  <property fmtid="{D5CDD505-2E9C-101B-9397-08002B2CF9AE}" pid="8" name="MSIP_Label_6b407c91-f24b-4cd4-a76b-785b6c54b38d_Method">
    <vt:lpwstr>Privileged</vt:lpwstr>
  </property>
  <property fmtid="{D5CDD505-2E9C-101B-9397-08002B2CF9AE}" pid="9" name="MSIP_Label_6b407c91-f24b-4cd4-a76b-785b6c54b38d_Name">
    <vt:lpwstr>Public</vt:lpwstr>
  </property>
  <property fmtid="{D5CDD505-2E9C-101B-9397-08002B2CF9AE}" pid="10" name="MSIP_Label_6b407c91-f24b-4cd4-a76b-785b6c54b38d_SiteId">
    <vt:lpwstr>947d9dbe-5f08-4416-96a9-8468f7f8299e</vt:lpwstr>
  </property>
  <property fmtid="{D5CDD505-2E9C-101B-9397-08002B2CF9AE}" pid="11" name="MSIP_Label_6b407c91-f24b-4cd4-a76b-785b6c54b38d_ActionId">
    <vt:lpwstr>07a72b71-abc7-4e9d-ad2b-562b0999c0bd</vt:lpwstr>
  </property>
  <property fmtid="{D5CDD505-2E9C-101B-9397-08002B2CF9AE}" pid="12" name="MSIP_Label_6b407c91-f24b-4cd4-a76b-785b6c54b38d_ContentBits">
    <vt:lpwstr>2</vt:lpwstr>
  </property>
  <property fmtid="{D5CDD505-2E9C-101B-9397-08002B2CF9AE}" pid="13" name="MSIP_Label_6b407c91-f24b-4cd4-a76b-785b6c54b38d_Tag">
    <vt:lpwstr>10, 0, 1, 1</vt:lpwstr>
  </property>
</Properties>
</file>