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4FB73" w14:textId="02AE93BC" w:rsidR="00031CEA" w:rsidRPr="00CD42CA" w:rsidRDefault="00BD6D56" w:rsidP="00CD42CA">
      <w:pPr>
        <w:spacing w:line="240" w:lineRule="auto"/>
        <w:jc w:val="both"/>
        <w:rPr>
          <w:rFonts w:ascii="Simplified Arabic" w:eastAsia="Times New Roman" w:hAnsi="Simplified Arabic" w:cs="Simplified Arabic"/>
          <w:b/>
          <w:bCs/>
          <w:kern w:val="0"/>
          <w:sz w:val="24"/>
          <w:szCs w:val="24"/>
          <w:rtl/>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الدور الوسيط لجودة القرارات الاستراتيجية في العلاقة بين ذكاء الأعمال والابتكار التنظيمي: دراسة ميدانية على القطاع المصرفي السعودي</w:t>
      </w:r>
    </w:p>
    <w:tbl>
      <w:tblPr>
        <w:tblStyle w:val="TableGrid"/>
        <w:bidiVisual/>
        <w:tblW w:w="13474" w:type="dxa"/>
        <w:tblLook w:val="04A0" w:firstRow="1" w:lastRow="0" w:firstColumn="1" w:lastColumn="0" w:noHBand="0" w:noVBand="1"/>
      </w:tblPr>
      <w:tblGrid>
        <w:gridCol w:w="587"/>
        <w:gridCol w:w="1268"/>
        <w:gridCol w:w="5593"/>
        <w:gridCol w:w="6026"/>
      </w:tblGrid>
      <w:tr w:rsidR="00754C0C" w:rsidRPr="00CD42CA" w14:paraId="7D49767D" w14:textId="77777777" w:rsidTr="003458AF">
        <w:tc>
          <w:tcPr>
            <w:tcW w:w="587" w:type="dxa"/>
            <w:shd w:val="clear" w:color="auto" w:fill="83CAEB" w:themeFill="accent1" w:themeFillTint="66"/>
          </w:tcPr>
          <w:p w14:paraId="24C7F09F" w14:textId="71777717" w:rsidR="00754C0C" w:rsidRPr="00CD42CA" w:rsidRDefault="00754C0C" w:rsidP="00CD42CA">
            <w:pPr>
              <w:jc w:val="center"/>
              <w:rPr>
                <w:rFonts w:ascii="Simplified Arabic" w:eastAsia="Times New Roman" w:hAnsi="Simplified Arabic" w:cs="Simplified Arabic"/>
                <w:b/>
                <w:bCs/>
                <w:kern w:val="0"/>
                <w:sz w:val="24"/>
                <w:szCs w:val="24"/>
                <w:rtl/>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الرقم</w:t>
            </w:r>
          </w:p>
        </w:tc>
        <w:tc>
          <w:tcPr>
            <w:tcW w:w="1268" w:type="dxa"/>
            <w:shd w:val="clear" w:color="auto" w:fill="83CAEB" w:themeFill="accent1" w:themeFillTint="66"/>
            <w:vAlign w:val="center"/>
          </w:tcPr>
          <w:p w14:paraId="2566CB2C" w14:textId="29A8E72A" w:rsidR="00754C0C" w:rsidRPr="00CD42CA" w:rsidRDefault="00754C0C" w:rsidP="00CD42CA">
            <w:pPr>
              <w:jc w:val="center"/>
              <w:rPr>
                <w:rFonts w:ascii="Simplified Arabic" w:eastAsia="Times New Roman" w:hAnsi="Simplified Arabic" w:cs="Simplified Arabic"/>
                <w:b/>
                <w:bCs/>
                <w:kern w:val="0"/>
                <w:sz w:val="24"/>
                <w:szCs w:val="24"/>
                <w:rtl/>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القسم</w:t>
            </w:r>
          </w:p>
        </w:tc>
        <w:tc>
          <w:tcPr>
            <w:tcW w:w="5593" w:type="dxa"/>
            <w:shd w:val="clear" w:color="auto" w:fill="83CAEB" w:themeFill="accent1" w:themeFillTint="66"/>
          </w:tcPr>
          <w:p w14:paraId="738D0E6E" w14:textId="3B8B3C9B" w:rsidR="00754C0C" w:rsidRPr="00CD42CA" w:rsidRDefault="00754C0C" w:rsidP="00CD42CA">
            <w:pPr>
              <w:jc w:val="center"/>
              <w:rPr>
                <w:rFonts w:ascii="Simplified Arabic" w:eastAsia="Times New Roman" w:hAnsi="Simplified Arabic" w:cs="Simplified Arabic"/>
                <w:b/>
                <w:bCs/>
                <w:kern w:val="0"/>
                <w:sz w:val="24"/>
                <w:szCs w:val="24"/>
                <w:rtl/>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الملاحظة</w:t>
            </w:r>
          </w:p>
        </w:tc>
        <w:tc>
          <w:tcPr>
            <w:tcW w:w="6026" w:type="dxa"/>
            <w:shd w:val="clear" w:color="auto" w:fill="83CAEB" w:themeFill="accent1" w:themeFillTint="66"/>
          </w:tcPr>
          <w:p w14:paraId="056F7BB0" w14:textId="54F0ACA8" w:rsidR="00754C0C" w:rsidRPr="00CD42CA" w:rsidRDefault="00754C0C" w:rsidP="00CD42CA">
            <w:pPr>
              <w:jc w:val="center"/>
              <w:rPr>
                <w:rFonts w:ascii="Simplified Arabic" w:eastAsia="Times New Roman" w:hAnsi="Simplified Arabic" w:cs="Simplified Arabic"/>
                <w:b/>
                <w:bCs/>
                <w:kern w:val="0"/>
                <w:sz w:val="24"/>
                <w:szCs w:val="24"/>
                <w:rtl/>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التعديل المقترح</w:t>
            </w:r>
          </w:p>
        </w:tc>
      </w:tr>
      <w:tr w:rsidR="00754C0C" w:rsidRPr="00CD42CA" w14:paraId="03C012ED" w14:textId="77777777" w:rsidTr="003725BF">
        <w:trPr>
          <w:trHeight w:val="1129"/>
        </w:trPr>
        <w:tc>
          <w:tcPr>
            <w:tcW w:w="587" w:type="dxa"/>
            <w:vAlign w:val="center"/>
          </w:tcPr>
          <w:p w14:paraId="06538D54" w14:textId="0F20AF49" w:rsidR="00754C0C" w:rsidRPr="00CD42CA" w:rsidRDefault="00754C0C" w:rsidP="00CD42CA">
            <w:pPr>
              <w:jc w:val="both"/>
              <w:rPr>
                <w:rFonts w:ascii="Simplified Arabic" w:eastAsia="Times New Roman" w:hAnsi="Simplified Arabic" w:cs="Simplified Arabic"/>
                <w:b/>
                <w:bCs/>
                <w:kern w:val="0"/>
                <w:sz w:val="24"/>
                <w:szCs w:val="24"/>
                <w:rtl/>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1</w:t>
            </w:r>
          </w:p>
        </w:tc>
        <w:tc>
          <w:tcPr>
            <w:tcW w:w="1268" w:type="dxa"/>
            <w:vAlign w:val="center"/>
          </w:tcPr>
          <w:p w14:paraId="4E6182FE" w14:textId="2F65B994" w:rsidR="00754C0C" w:rsidRPr="00CD42CA" w:rsidRDefault="00754C0C" w:rsidP="00CD42CA">
            <w:pPr>
              <w:jc w:val="both"/>
              <w:outlineLvl w:val="1"/>
              <w:rPr>
                <w:rFonts w:ascii="Simplified Arabic" w:eastAsia="Times New Roman" w:hAnsi="Simplified Arabic" w:cs="Simplified Arabic"/>
                <w:b/>
                <w:bCs/>
                <w:kern w:val="0"/>
                <w:sz w:val="24"/>
                <w:szCs w:val="24"/>
                <w:rtl/>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أولاً</w:t>
            </w:r>
            <w:r w:rsidRPr="00CD42CA">
              <w:rPr>
                <w:rFonts w:ascii="Simplified Arabic" w:eastAsia="Times New Roman" w:hAnsi="Simplified Arabic" w:cs="Simplified Arabic"/>
                <w:b/>
                <w:bCs/>
                <w:kern w:val="0"/>
                <w:sz w:val="24"/>
                <w:szCs w:val="24"/>
                <w:lang w:val="en-GB" w:eastAsia="en-GB"/>
                <w14:ligatures w14:val="none"/>
              </w:rPr>
              <w:t xml:space="preserve">: </w:t>
            </w:r>
            <w:r w:rsidRPr="00CD42CA">
              <w:rPr>
                <w:rFonts w:ascii="Simplified Arabic" w:eastAsia="Times New Roman" w:hAnsi="Simplified Arabic" w:cs="Simplified Arabic"/>
                <w:b/>
                <w:bCs/>
                <w:kern w:val="0"/>
                <w:sz w:val="24"/>
                <w:szCs w:val="24"/>
                <w:rtl/>
                <w:lang w:val="en-GB" w:eastAsia="en-GB"/>
                <w14:ligatures w14:val="none"/>
              </w:rPr>
              <w:t>العنوان</w:t>
            </w:r>
          </w:p>
        </w:tc>
        <w:tc>
          <w:tcPr>
            <w:tcW w:w="5593" w:type="dxa"/>
          </w:tcPr>
          <w:p w14:paraId="0DEB1BF3" w14:textId="1F57F246" w:rsidR="00754C0C" w:rsidRPr="00CD42CA" w:rsidRDefault="006D6061" w:rsidP="00CD42CA">
            <w:pPr>
              <w:ind w:left="360"/>
              <w:jc w:val="both"/>
              <w:rPr>
                <w:rFonts w:ascii="Simplified Arabic" w:eastAsia="Times New Roman" w:hAnsi="Simplified Arabic" w:cs="Simplified Arabic"/>
                <w:kern w:val="0"/>
                <w:sz w:val="24"/>
                <w:szCs w:val="24"/>
                <w:rtl/>
                <w:lang w:val="en-GB" w:eastAsia="en-GB"/>
                <w14:ligatures w14:val="none"/>
              </w:rPr>
            </w:pPr>
            <w:r w:rsidRPr="00CD42CA">
              <w:rPr>
                <w:rFonts w:ascii="Simplified Arabic" w:hAnsi="Simplified Arabic" w:cs="Simplified Arabic"/>
                <w:sz w:val="24"/>
                <w:szCs w:val="24"/>
                <w:rtl/>
              </w:rPr>
              <w:t>العنوان الحالي يتضمن جميع المتغيرات الأساسية (ذكاء الأعمال، جودة القرارات الاستراتيجية، الابتكار التنظيمي)، ولكنه مطوّل قليلًا ويحتوي على تراكيب مزدوجة قد تؤثر على الوضوح. كذلك لم يُشر إلى "النهج الكمي" المستخدم في الدراسة مما يقلل من الدقة المنهجية للعنوان</w:t>
            </w:r>
            <w:r w:rsidRPr="00CD42CA">
              <w:rPr>
                <w:rFonts w:ascii="Simplified Arabic" w:hAnsi="Simplified Arabic" w:cs="Simplified Arabic"/>
                <w:sz w:val="24"/>
                <w:szCs w:val="24"/>
              </w:rPr>
              <w:t>.</w:t>
            </w:r>
          </w:p>
        </w:tc>
        <w:tc>
          <w:tcPr>
            <w:tcW w:w="6026" w:type="dxa"/>
          </w:tcPr>
          <w:p w14:paraId="0F9BEC4F" w14:textId="29A27FF8" w:rsidR="00754C0C" w:rsidRPr="00CD42CA" w:rsidRDefault="006D6061" w:rsidP="00CD42CA">
            <w:pPr>
              <w:ind w:left="360"/>
              <w:jc w:val="both"/>
              <w:rPr>
                <w:rFonts w:ascii="Simplified Arabic" w:eastAsia="Times New Roman" w:hAnsi="Simplified Arabic" w:cs="Simplified Arabic"/>
                <w:kern w:val="0"/>
                <w:sz w:val="24"/>
                <w:szCs w:val="24"/>
                <w:rtl/>
                <w:lang w:eastAsia="en-GB"/>
                <w14:ligatures w14:val="none"/>
              </w:rPr>
            </w:pPr>
            <w:r w:rsidRPr="00CD42CA">
              <w:rPr>
                <w:rFonts w:ascii="Simplified Arabic" w:hAnsi="Simplified Arabic" w:cs="Simplified Arabic"/>
                <w:sz w:val="24"/>
                <w:szCs w:val="24"/>
                <w:rtl/>
              </w:rPr>
              <w:t>اقترح تعديل العنوان ليكون أكثر اختصارًا ووضوحًا مع الحفاظ على المتغيرات الرئيسة. مثال: "أثر ذكاء الأعمال على الابتكار التنظيمي: الدور الوسيط لجودة القرارات الاستراتيجية في القطاع المصرفي السعودي"</w:t>
            </w:r>
            <w:r w:rsidRPr="00CD42CA">
              <w:rPr>
                <w:rFonts w:ascii="Simplified Arabic" w:hAnsi="Simplified Arabic" w:cs="Simplified Arabic"/>
                <w:sz w:val="24"/>
                <w:szCs w:val="24"/>
              </w:rPr>
              <w:t>.</w:t>
            </w:r>
          </w:p>
        </w:tc>
      </w:tr>
      <w:tr w:rsidR="00754C0C" w:rsidRPr="00CD42CA" w14:paraId="05CF4F28" w14:textId="77777777" w:rsidTr="003458AF">
        <w:trPr>
          <w:trHeight w:val="350"/>
        </w:trPr>
        <w:tc>
          <w:tcPr>
            <w:tcW w:w="587" w:type="dxa"/>
            <w:vAlign w:val="center"/>
          </w:tcPr>
          <w:p w14:paraId="7AA2B821" w14:textId="73F135CB" w:rsidR="00754C0C" w:rsidRPr="00CD42CA" w:rsidRDefault="00754C0C" w:rsidP="00CD42CA">
            <w:pPr>
              <w:jc w:val="both"/>
              <w:rPr>
                <w:rFonts w:ascii="Simplified Arabic" w:eastAsia="Times New Roman" w:hAnsi="Simplified Arabic" w:cs="Simplified Arabic"/>
                <w:b/>
                <w:bCs/>
                <w:kern w:val="0"/>
                <w:sz w:val="24"/>
                <w:szCs w:val="24"/>
                <w:rtl/>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2</w:t>
            </w:r>
          </w:p>
        </w:tc>
        <w:tc>
          <w:tcPr>
            <w:tcW w:w="1268" w:type="dxa"/>
            <w:vAlign w:val="center"/>
          </w:tcPr>
          <w:p w14:paraId="049E8571" w14:textId="77777777" w:rsidR="00754C0C" w:rsidRPr="00CD42CA" w:rsidRDefault="00754C0C" w:rsidP="00CD42CA">
            <w:pPr>
              <w:jc w:val="both"/>
              <w:outlineLvl w:val="1"/>
              <w:rPr>
                <w:rFonts w:ascii="Simplified Arabic" w:eastAsia="Times New Roman" w:hAnsi="Simplified Arabic" w:cs="Simplified Arabic"/>
                <w:b/>
                <w:bCs/>
                <w:kern w:val="0"/>
                <w:sz w:val="24"/>
                <w:szCs w:val="24"/>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ثانيًا</w:t>
            </w:r>
            <w:r w:rsidRPr="00CD42CA">
              <w:rPr>
                <w:rFonts w:ascii="Simplified Arabic" w:eastAsia="Times New Roman" w:hAnsi="Simplified Arabic" w:cs="Simplified Arabic"/>
                <w:b/>
                <w:bCs/>
                <w:kern w:val="0"/>
                <w:sz w:val="24"/>
                <w:szCs w:val="24"/>
                <w:lang w:val="en-GB" w:eastAsia="en-GB"/>
                <w14:ligatures w14:val="none"/>
              </w:rPr>
              <w:t xml:space="preserve">: </w:t>
            </w:r>
            <w:r w:rsidRPr="00CD42CA">
              <w:rPr>
                <w:rFonts w:ascii="Simplified Arabic" w:eastAsia="Times New Roman" w:hAnsi="Simplified Arabic" w:cs="Simplified Arabic"/>
                <w:b/>
                <w:bCs/>
                <w:kern w:val="0"/>
                <w:sz w:val="24"/>
                <w:szCs w:val="24"/>
                <w:rtl/>
                <w:lang w:val="en-GB" w:eastAsia="en-GB"/>
                <w14:ligatures w14:val="none"/>
              </w:rPr>
              <w:t>المقدمة</w:t>
            </w:r>
          </w:p>
          <w:p w14:paraId="4F7EC65E" w14:textId="77777777" w:rsidR="00754C0C" w:rsidRPr="00CD42CA" w:rsidRDefault="00754C0C" w:rsidP="00CD42CA">
            <w:pPr>
              <w:jc w:val="both"/>
              <w:rPr>
                <w:rFonts w:ascii="Simplified Arabic" w:eastAsia="Times New Roman" w:hAnsi="Simplified Arabic" w:cs="Simplified Arabic"/>
                <w:b/>
                <w:bCs/>
                <w:kern w:val="0"/>
                <w:sz w:val="24"/>
                <w:szCs w:val="24"/>
                <w:rtl/>
                <w:lang w:val="en-GB" w:eastAsia="en-GB"/>
                <w14:ligatures w14:val="none"/>
              </w:rPr>
            </w:pPr>
          </w:p>
        </w:tc>
        <w:tc>
          <w:tcPr>
            <w:tcW w:w="5593" w:type="dxa"/>
          </w:tcPr>
          <w:p w14:paraId="4D8CF211" w14:textId="4BE9C617" w:rsidR="00754C0C" w:rsidRPr="00CD42CA" w:rsidRDefault="00EF7C8C" w:rsidP="00CD42CA">
            <w:pPr>
              <w:ind w:left="360"/>
              <w:jc w:val="both"/>
              <w:rPr>
                <w:rFonts w:ascii="Simplified Arabic" w:eastAsia="Times New Roman" w:hAnsi="Simplified Arabic" w:cs="Simplified Arabic"/>
                <w:kern w:val="0"/>
                <w:sz w:val="24"/>
                <w:szCs w:val="24"/>
                <w:rtl/>
                <w:lang w:val="en-GB" w:eastAsia="en-GB"/>
                <w14:ligatures w14:val="none"/>
              </w:rPr>
            </w:pPr>
            <w:r w:rsidRPr="00CD42CA">
              <w:rPr>
                <w:rFonts w:ascii="Simplified Arabic" w:hAnsi="Simplified Arabic" w:cs="Simplified Arabic"/>
                <w:sz w:val="24"/>
                <w:szCs w:val="24"/>
                <w:rtl/>
              </w:rPr>
              <w:t>المقدمة طويلة نسبيًا وتتميز بصياغة لغوية قوية، لكنها تعاني من ضعف في التركيز على الفجوة البحثية الفعلية التي تسعى الدراسة لمعالجتها. كما أن التسلسل المنطقي بين الفقرات غير دقيق؛ حيث يتم الانتقال من ذكاء الأعمال إلى القرارات الاستراتيجية إلى الابتكار دون ربط صريح بين المحاور الثلاثة. لم يتم كذلك توضيح لماذا يُعد السياق السعودي المصرفي بيئة مناسبة لاختبار هذه العلاقة الثلاثية</w:t>
            </w:r>
            <w:r w:rsidRPr="00CD42CA">
              <w:rPr>
                <w:rFonts w:ascii="Simplified Arabic" w:hAnsi="Simplified Arabic" w:cs="Simplified Arabic"/>
                <w:sz w:val="24"/>
                <w:szCs w:val="24"/>
              </w:rPr>
              <w:t>.</w:t>
            </w:r>
          </w:p>
        </w:tc>
        <w:tc>
          <w:tcPr>
            <w:tcW w:w="6026" w:type="dxa"/>
          </w:tcPr>
          <w:p w14:paraId="332F61EC" w14:textId="5EA80F57" w:rsidR="00754C0C" w:rsidRPr="00CD42CA" w:rsidRDefault="00EF7C8C" w:rsidP="00CD42CA">
            <w:pPr>
              <w:ind w:left="360"/>
              <w:jc w:val="both"/>
              <w:rPr>
                <w:rFonts w:ascii="Simplified Arabic" w:eastAsia="Times New Roman" w:hAnsi="Simplified Arabic" w:cs="Simplified Arabic"/>
                <w:kern w:val="0"/>
                <w:sz w:val="24"/>
                <w:szCs w:val="24"/>
                <w:rtl/>
                <w:lang w:val="en-GB" w:eastAsia="en-GB"/>
                <w14:ligatures w14:val="none"/>
              </w:rPr>
            </w:pPr>
            <w:r w:rsidRPr="00CD42CA">
              <w:rPr>
                <w:rFonts w:ascii="Simplified Arabic" w:hAnsi="Simplified Arabic" w:cs="Simplified Arabic"/>
                <w:sz w:val="24"/>
                <w:szCs w:val="24"/>
                <w:rtl/>
              </w:rPr>
              <w:t>يُقترح إعادة تنظيم المقدمة عبر بناء منطقي يبدأ أولًا بعرض تحديات بيئة الأعمال المعاصرة، ثم إدخال مفهوم ذكاء الأعمال بوصفه أداة للتفاعل مع هذه التحديات، يتبع ذلك التمهيد لدور جودة القرارات، ثم ربطها بالابتكار التنظيمي. يُستحسن تقصير المقدمة من خلال دمج الفقرات المتكررة حول "دور الابتكار في استمرارية المنظمات". ويجب تخصيص فقرة ختامية للمقدمة توضّح الفجوة البحثية والهدف من الدراسة في صيغة تمهيدية لمشكلة الدراسة</w:t>
            </w:r>
            <w:r w:rsidRPr="00CD42CA">
              <w:rPr>
                <w:rFonts w:ascii="Simplified Arabic" w:hAnsi="Simplified Arabic" w:cs="Simplified Arabic"/>
                <w:sz w:val="24"/>
                <w:szCs w:val="24"/>
              </w:rPr>
              <w:t>.</w:t>
            </w:r>
          </w:p>
        </w:tc>
      </w:tr>
      <w:tr w:rsidR="00754C0C" w:rsidRPr="00CD42CA" w14:paraId="29E34BF6" w14:textId="77777777" w:rsidTr="00382951">
        <w:trPr>
          <w:trHeight w:val="691"/>
        </w:trPr>
        <w:tc>
          <w:tcPr>
            <w:tcW w:w="587" w:type="dxa"/>
            <w:vAlign w:val="center"/>
          </w:tcPr>
          <w:p w14:paraId="7D1C6F58" w14:textId="07A9A862" w:rsidR="00754C0C" w:rsidRPr="00CD42CA" w:rsidRDefault="00754C0C" w:rsidP="00CD42CA">
            <w:pPr>
              <w:jc w:val="both"/>
              <w:rPr>
                <w:rFonts w:ascii="Simplified Arabic" w:eastAsia="Times New Roman" w:hAnsi="Simplified Arabic" w:cs="Simplified Arabic"/>
                <w:b/>
                <w:bCs/>
                <w:kern w:val="0"/>
                <w:sz w:val="24"/>
                <w:szCs w:val="24"/>
                <w:rtl/>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3</w:t>
            </w:r>
          </w:p>
        </w:tc>
        <w:tc>
          <w:tcPr>
            <w:tcW w:w="1268" w:type="dxa"/>
            <w:vAlign w:val="center"/>
          </w:tcPr>
          <w:p w14:paraId="4EA01BBA" w14:textId="77777777" w:rsidR="00754C0C" w:rsidRPr="00CD42CA" w:rsidRDefault="00754C0C" w:rsidP="00CD42CA">
            <w:pPr>
              <w:jc w:val="both"/>
              <w:outlineLvl w:val="1"/>
              <w:rPr>
                <w:rFonts w:ascii="Simplified Arabic" w:eastAsia="Times New Roman" w:hAnsi="Simplified Arabic" w:cs="Simplified Arabic"/>
                <w:b/>
                <w:bCs/>
                <w:kern w:val="0"/>
                <w:sz w:val="24"/>
                <w:szCs w:val="24"/>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ثالثًا</w:t>
            </w:r>
            <w:r w:rsidRPr="00CD42CA">
              <w:rPr>
                <w:rFonts w:ascii="Simplified Arabic" w:eastAsia="Times New Roman" w:hAnsi="Simplified Arabic" w:cs="Simplified Arabic"/>
                <w:b/>
                <w:bCs/>
                <w:kern w:val="0"/>
                <w:sz w:val="24"/>
                <w:szCs w:val="24"/>
                <w:lang w:val="en-GB" w:eastAsia="en-GB"/>
                <w14:ligatures w14:val="none"/>
              </w:rPr>
              <w:t xml:space="preserve">: </w:t>
            </w:r>
            <w:r w:rsidRPr="00CD42CA">
              <w:rPr>
                <w:rFonts w:ascii="Simplified Arabic" w:eastAsia="Times New Roman" w:hAnsi="Simplified Arabic" w:cs="Simplified Arabic"/>
                <w:b/>
                <w:bCs/>
                <w:kern w:val="0"/>
                <w:sz w:val="24"/>
                <w:szCs w:val="24"/>
                <w:rtl/>
                <w:lang w:val="en-GB" w:eastAsia="en-GB"/>
                <w14:ligatures w14:val="none"/>
              </w:rPr>
              <w:t>مشكلة الدراسة</w:t>
            </w:r>
          </w:p>
          <w:p w14:paraId="46E87D8D" w14:textId="77777777" w:rsidR="00754C0C" w:rsidRPr="00CD42CA" w:rsidRDefault="00754C0C" w:rsidP="00CD42CA">
            <w:pPr>
              <w:jc w:val="both"/>
              <w:rPr>
                <w:rFonts w:ascii="Simplified Arabic" w:eastAsia="Times New Roman" w:hAnsi="Simplified Arabic" w:cs="Simplified Arabic"/>
                <w:b/>
                <w:bCs/>
                <w:kern w:val="0"/>
                <w:sz w:val="24"/>
                <w:szCs w:val="24"/>
                <w:rtl/>
                <w:lang w:val="en-GB" w:eastAsia="en-GB"/>
                <w14:ligatures w14:val="none"/>
              </w:rPr>
            </w:pPr>
          </w:p>
        </w:tc>
        <w:tc>
          <w:tcPr>
            <w:tcW w:w="5593" w:type="dxa"/>
          </w:tcPr>
          <w:p w14:paraId="60256A5B" w14:textId="4C1D6799" w:rsidR="00754C0C" w:rsidRPr="00CD42CA" w:rsidRDefault="00877C4E" w:rsidP="00CD42CA">
            <w:pPr>
              <w:pStyle w:val="NormalWeb"/>
              <w:bidi/>
              <w:spacing w:before="0" w:beforeAutospacing="0" w:after="0" w:afterAutospacing="0"/>
              <w:ind w:left="360"/>
              <w:jc w:val="both"/>
              <w:rPr>
                <w:rFonts w:ascii="Simplified Arabic" w:hAnsi="Simplified Arabic" w:cs="Simplified Arabic"/>
                <w:rtl/>
              </w:rPr>
            </w:pPr>
            <w:r w:rsidRPr="00CD42CA">
              <w:rPr>
                <w:rFonts w:ascii="Simplified Arabic" w:hAnsi="Simplified Arabic" w:cs="Simplified Arabic"/>
                <w:rtl/>
              </w:rPr>
              <w:t xml:space="preserve">الصياغة العامة للمشكلة ثرية لغويًا لكنها تعتمد على استعراض عام وممتد للسياق دون بلورة دقيقة "لمشكلة قابلة للبحث". كما أن الفقرة الأخيرة التي تسبق التساؤلات البحثية لا توضح بما فيه الكفاية "أين تكمن الفجوة البحثية بالضبط" في علاقة ذكاء الأعمال بالابتكار عبر جودة القرارات الاستراتيجية، خصوصًا في السياق السعودي. بعض </w:t>
            </w:r>
            <w:r w:rsidRPr="00CD42CA">
              <w:rPr>
                <w:rFonts w:ascii="Simplified Arabic" w:hAnsi="Simplified Arabic" w:cs="Simplified Arabic"/>
                <w:rtl/>
              </w:rPr>
              <w:lastRenderedPageBreak/>
              <w:t>الجمل تحمل طابعًا إنشائيًا أكثر من طابع تحليلي نقدي للواقع العلمي أو المهني</w:t>
            </w:r>
            <w:r w:rsidRPr="00CD42CA">
              <w:rPr>
                <w:rFonts w:ascii="Simplified Arabic" w:hAnsi="Simplified Arabic" w:cs="Simplified Arabic"/>
              </w:rPr>
              <w:t>.</w:t>
            </w:r>
          </w:p>
        </w:tc>
        <w:tc>
          <w:tcPr>
            <w:tcW w:w="6026" w:type="dxa"/>
          </w:tcPr>
          <w:p w14:paraId="166E00A0" w14:textId="5D30854C" w:rsidR="00754C0C" w:rsidRPr="00CD42CA" w:rsidRDefault="00877C4E" w:rsidP="00CD42CA">
            <w:pPr>
              <w:ind w:left="360"/>
              <w:jc w:val="both"/>
              <w:rPr>
                <w:rFonts w:ascii="Simplified Arabic" w:eastAsia="Times New Roman" w:hAnsi="Simplified Arabic" w:cs="Simplified Arabic"/>
                <w:kern w:val="0"/>
                <w:sz w:val="24"/>
                <w:szCs w:val="24"/>
                <w:rtl/>
                <w:lang w:val="en-GB" w:eastAsia="en-GB"/>
                <w14:ligatures w14:val="none"/>
              </w:rPr>
            </w:pPr>
            <w:r w:rsidRPr="00CD42CA">
              <w:rPr>
                <w:rFonts w:ascii="Simplified Arabic" w:hAnsi="Simplified Arabic" w:cs="Simplified Arabic"/>
                <w:sz w:val="24"/>
                <w:szCs w:val="24"/>
                <w:rtl/>
              </w:rPr>
              <w:lastRenderedPageBreak/>
              <w:t>يُقترح إعادة هيكلة المشكلة البحثية لتبدأ أولًا بوصف مختصر لسياق القطاع المصرفي السعودي والتحديات، ثم الانتقال إلى عرض الثغرات في الممارسة أو المعرفة</w:t>
            </w:r>
            <w:r w:rsidRPr="00CD42CA">
              <w:rPr>
                <w:rFonts w:ascii="Simplified Arabic" w:hAnsi="Simplified Arabic" w:cs="Simplified Arabic"/>
                <w:sz w:val="24"/>
                <w:szCs w:val="24"/>
              </w:rPr>
              <w:t xml:space="preserve"> (</w:t>
            </w:r>
            <w:r w:rsidRPr="00CD42CA">
              <w:rPr>
                <w:rFonts w:ascii="Simplified Arabic" w:hAnsi="Simplified Arabic" w:cs="Simplified Arabic"/>
                <w:sz w:val="24"/>
                <w:szCs w:val="24"/>
                <w:rtl/>
              </w:rPr>
              <w:t>مثل ضعف جودة القرارات رغم توفر أنظمة</w:t>
            </w:r>
            <w:r w:rsidRPr="00CD42CA">
              <w:rPr>
                <w:rFonts w:ascii="Simplified Arabic" w:hAnsi="Simplified Arabic" w:cs="Simplified Arabic"/>
                <w:sz w:val="24"/>
                <w:szCs w:val="24"/>
              </w:rPr>
              <w:t xml:space="preserve"> BI). </w:t>
            </w:r>
            <w:r w:rsidRPr="00CD42CA">
              <w:rPr>
                <w:rFonts w:ascii="Simplified Arabic" w:hAnsi="Simplified Arabic" w:cs="Simplified Arabic"/>
                <w:sz w:val="24"/>
                <w:szCs w:val="24"/>
                <w:rtl/>
              </w:rPr>
              <w:t xml:space="preserve">بعد ذلك، يتم توضيح الحاجة لاختبار العلاقة الثلاثية عبر نموذج وساطة. في الفقرة الختامية قبل الأسئلة، ينبغي صياغة جملة مباشرة توضح: "من هنا تنبع مشكلة الدراسة في اختبار الدور الوسيط لجودة القرارات في العلاقة بين </w:t>
            </w:r>
            <w:r w:rsidRPr="00CD42CA">
              <w:rPr>
                <w:rFonts w:ascii="Simplified Arabic" w:hAnsi="Simplified Arabic" w:cs="Simplified Arabic"/>
                <w:sz w:val="24"/>
                <w:szCs w:val="24"/>
                <w:rtl/>
              </w:rPr>
              <w:lastRenderedPageBreak/>
              <w:t>ذكاء الأعمال والابتكار التنظيمي في القطاع المصرفي السعودي". كما يُفضل تقليص عدد الفقرات المطولة لصالح تسلسل تحليلي محكم</w:t>
            </w:r>
            <w:r w:rsidRPr="00CD42CA">
              <w:rPr>
                <w:rFonts w:ascii="Simplified Arabic" w:hAnsi="Simplified Arabic" w:cs="Simplified Arabic"/>
                <w:sz w:val="24"/>
                <w:szCs w:val="24"/>
              </w:rPr>
              <w:t>.</w:t>
            </w:r>
          </w:p>
        </w:tc>
      </w:tr>
      <w:tr w:rsidR="00754C0C" w:rsidRPr="00CD42CA" w14:paraId="3FD8ADD5" w14:textId="77777777" w:rsidTr="003458AF">
        <w:tc>
          <w:tcPr>
            <w:tcW w:w="587" w:type="dxa"/>
            <w:vAlign w:val="center"/>
          </w:tcPr>
          <w:p w14:paraId="0FE5DAC9" w14:textId="77777777" w:rsidR="00754C0C" w:rsidRPr="00CD42CA" w:rsidRDefault="00754C0C" w:rsidP="00CD42CA">
            <w:pPr>
              <w:jc w:val="both"/>
              <w:rPr>
                <w:rFonts w:ascii="Simplified Arabic" w:eastAsia="Times New Roman" w:hAnsi="Simplified Arabic" w:cs="Simplified Arabic"/>
                <w:b/>
                <w:bCs/>
                <w:kern w:val="0"/>
                <w:sz w:val="24"/>
                <w:szCs w:val="24"/>
                <w:rtl/>
                <w:lang w:val="en-GB" w:eastAsia="en-GB"/>
                <w14:ligatures w14:val="none"/>
              </w:rPr>
            </w:pPr>
          </w:p>
        </w:tc>
        <w:tc>
          <w:tcPr>
            <w:tcW w:w="1268" w:type="dxa"/>
            <w:vAlign w:val="center"/>
          </w:tcPr>
          <w:p w14:paraId="79853740" w14:textId="77777777" w:rsidR="00754C0C" w:rsidRPr="00CD42CA" w:rsidRDefault="00754C0C" w:rsidP="00CD42CA">
            <w:pPr>
              <w:jc w:val="both"/>
              <w:outlineLvl w:val="1"/>
              <w:rPr>
                <w:rFonts w:ascii="Simplified Arabic" w:eastAsia="Times New Roman" w:hAnsi="Simplified Arabic" w:cs="Simplified Arabic"/>
                <w:b/>
                <w:bCs/>
                <w:kern w:val="0"/>
                <w:sz w:val="24"/>
                <w:szCs w:val="24"/>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رابعًا</w:t>
            </w:r>
            <w:r w:rsidRPr="00CD42CA">
              <w:rPr>
                <w:rFonts w:ascii="Simplified Arabic" w:eastAsia="Times New Roman" w:hAnsi="Simplified Arabic" w:cs="Simplified Arabic"/>
                <w:b/>
                <w:bCs/>
                <w:kern w:val="0"/>
                <w:sz w:val="24"/>
                <w:szCs w:val="24"/>
                <w:lang w:val="en-GB" w:eastAsia="en-GB"/>
                <w14:ligatures w14:val="none"/>
              </w:rPr>
              <w:t xml:space="preserve">: </w:t>
            </w:r>
            <w:r w:rsidRPr="00CD42CA">
              <w:rPr>
                <w:rFonts w:ascii="Simplified Arabic" w:eastAsia="Times New Roman" w:hAnsi="Simplified Arabic" w:cs="Simplified Arabic"/>
                <w:b/>
                <w:bCs/>
                <w:kern w:val="0"/>
                <w:sz w:val="24"/>
                <w:szCs w:val="24"/>
                <w:rtl/>
                <w:lang w:val="en-GB" w:eastAsia="en-GB"/>
                <w14:ligatures w14:val="none"/>
              </w:rPr>
              <w:t>أهمية الدراسة</w:t>
            </w:r>
          </w:p>
          <w:p w14:paraId="00071043" w14:textId="77777777" w:rsidR="00754C0C" w:rsidRPr="00CD42CA" w:rsidRDefault="00754C0C" w:rsidP="00CD42CA">
            <w:pPr>
              <w:jc w:val="both"/>
              <w:rPr>
                <w:rFonts w:ascii="Simplified Arabic" w:eastAsia="Times New Roman" w:hAnsi="Simplified Arabic" w:cs="Simplified Arabic"/>
                <w:b/>
                <w:bCs/>
                <w:kern w:val="0"/>
                <w:sz w:val="24"/>
                <w:szCs w:val="24"/>
                <w:rtl/>
                <w:lang w:val="en-GB" w:eastAsia="en-GB"/>
                <w14:ligatures w14:val="none"/>
              </w:rPr>
            </w:pPr>
          </w:p>
        </w:tc>
        <w:tc>
          <w:tcPr>
            <w:tcW w:w="5593" w:type="dxa"/>
          </w:tcPr>
          <w:p w14:paraId="2A079982" w14:textId="2FCB5170" w:rsidR="00754C0C" w:rsidRPr="00CD42CA" w:rsidRDefault="00331311" w:rsidP="00CD42CA">
            <w:pPr>
              <w:pStyle w:val="NormalWeb"/>
              <w:bidi/>
              <w:spacing w:before="0" w:beforeAutospacing="0" w:after="0" w:afterAutospacing="0"/>
              <w:ind w:left="360"/>
              <w:jc w:val="both"/>
              <w:rPr>
                <w:rFonts w:ascii="Simplified Arabic" w:hAnsi="Simplified Arabic" w:cs="Simplified Arabic"/>
                <w:rtl/>
              </w:rPr>
            </w:pPr>
            <w:r w:rsidRPr="00CD42CA">
              <w:rPr>
                <w:rFonts w:ascii="Simplified Arabic" w:hAnsi="Simplified Arabic" w:cs="Simplified Arabic"/>
                <w:rtl/>
              </w:rPr>
              <w:t>تم تقسيم الأهمية إلى نظرية وتطبيقية بشكل جيد، إلا أن العرض ما زال عامًا في بعض الفقرات، ويغلب عليه الطابع الإنشائي، دون ربط دقيق بين الأهمية والمتغيرات الثلاثة أو نموذج الدراسة المقترح. الأهمية النظرية تُكرر ما ورد في المقدمة ولا تُظهر مساهمة جديدة واضحة للنموذج الثلاثي في الأدبيات. أما التطبيقية، فرغم الإشارة الجيدة للقطاع المصرفي السعودي، إلا أنها بحاجة إلى توسيع فيما يتعلق بكيفية استفادة صناع القرار من نتائج الدراسة، وأثرها المحتمل على تطوير السياسات والأنظمة الرقمية</w:t>
            </w:r>
            <w:r w:rsidRPr="00CD42CA">
              <w:rPr>
                <w:rFonts w:ascii="Simplified Arabic" w:hAnsi="Simplified Arabic" w:cs="Simplified Arabic"/>
              </w:rPr>
              <w:t>.</w:t>
            </w:r>
          </w:p>
        </w:tc>
        <w:tc>
          <w:tcPr>
            <w:tcW w:w="6026" w:type="dxa"/>
          </w:tcPr>
          <w:p w14:paraId="0098C86E" w14:textId="702812AE" w:rsidR="00754C0C" w:rsidRPr="00CD42CA" w:rsidRDefault="00331311" w:rsidP="00CD42CA">
            <w:pPr>
              <w:ind w:left="360"/>
              <w:jc w:val="both"/>
              <w:rPr>
                <w:rFonts w:ascii="Simplified Arabic" w:eastAsia="Times New Roman" w:hAnsi="Simplified Arabic" w:cs="Simplified Arabic"/>
                <w:b/>
                <w:bCs/>
                <w:kern w:val="0"/>
                <w:sz w:val="24"/>
                <w:szCs w:val="24"/>
                <w:rtl/>
                <w:lang w:val="en-GB" w:eastAsia="en-GB"/>
                <w14:ligatures w14:val="none"/>
              </w:rPr>
            </w:pPr>
            <w:r w:rsidRPr="00CD42CA">
              <w:rPr>
                <w:rFonts w:ascii="Simplified Arabic" w:hAnsi="Simplified Arabic" w:cs="Simplified Arabic"/>
                <w:sz w:val="24"/>
                <w:szCs w:val="24"/>
                <w:rtl/>
              </w:rPr>
              <w:t>يُقترح تعزيز الأهمية النظرية من خلال إبراز الفجوة البحثية التي تسدها الدراسة بوضوح، مثل: "قلة الدراسات التي اختبرت العلاقة الوسيطة لجودة القرارات الاستراتيجية بين ذكاء الأعمال والابتكار في السياق العربي/السعودي". أما في الجانب التطبيقي، فحبذا لو تمت الإشارة بشكل صريح إلى: كيف يمكن للمخرجات أن تدعم صانعي القرار في المصارف لتحسين أنظمة</w:t>
            </w:r>
            <w:r w:rsidRPr="00CD42CA">
              <w:rPr>
                <w:rFonts w:ascii="Simplified Arabic" w:hAnsi="Simplified Arabic" w:cs="Simplified Arabic"/>
                <w:sz w:val="24"/>
                <w:szCs w:val="24"/>
              </w:rPr>
              <w:t xml:space="preserve"> BI </w:t>
            </w:r>
            <w:r w:rsidRPr="00CD42CA">
              <w:rPr>
                <w:rFonts w:ascii="Simplified Arabic" w:hAnsi="Simplified Arabic" w:cs="Simplified Arabic"/>
                <w:sz w:val="24"/>
                <w:szCs w:val="24"/>
                <w:rtl/>
              </w:rPr>
              <w:t>أو تطوير السياسات المؤسسية للابتكار. ويُستحسن إدراج توثيق مرجعي لدعم أهمية المتغيرات الثلاثة في الأدبيات أو الخطط الاستراتيجية للمملكة (رؤية 2030 مثلاً)</w:t>
            </w:r>
            <w:r w:rsidRPr="00CD42CA">
              <w:rPr>
                <w:rFonts w:ascii="Simplified Arabic" w:hAnsi="Simplified Arabic" w:cs="Simplified Arabic"/>
                <w:sz w:val="24"/>
                <w:szCs w:val="24"/>
              </w:rPr>
              <w:t>.</w:t>
            </w:r>
          </w:p>
        </w:tc>
      </w:tr>
      <w:tr w:rsidR="00754C0C" w:rsidRPr="00CD42CA" w14:paraId="73E74870" w14:textId="77777777" w:rsidTr="003458AF">
        <w:tc>
          <w:tcPr>
            <w:tcW w:w="587" w:type="dxa"/>
            <w:vAlign w:val="center"/>
          </w:tcPr>
          <w:p w14:paraId="769197D9" w14:textId="77777777" w:rsidR="00754C0C" w:rsidRPr="00CD42CA" w:rsidRDefault="00754C0C" w:rsidP="00CD42CA">
            <w:pPr>
              <w:jc w:val="both"/>
              <w:rPr>
                <w:rFonts w:ascii="Simplified Arabic" w:eastAsia="Times New Roman" w:hAnsi="Simplified Arabic" w:cs="Simplified Arabic"/>
                <w:b/>
                <w:bCs/>
                <w:kern w:val="0"/>
                <w:sz w:val="24"/>
                <w:szCs w:val="24"/>
                <w:rtl/>
                <w:lang w:val="en-GB" w:eastAsia="en-GB"/>
                <w14:ligatures w14:val="none"/>
              </w:rPr>
            </w:pPr>
          </w:p>
        </w:tc>
        <w:tc>
          <w:tcPr>
            <w:tcW w:w="1268" w:type="dxa"/>
            <w:vAlign w:val="center"/>
          </w:tcPr>
          <w:p w14:paraId="34B92E26" w14:textId="77777777" w:rsidR="00762684" w:rsidRPr="00CD42CA" w:rsidRDefault="00762684" w:rsidP="00CD42CA">
            <w:pPr>
              <w:jc w:val="both"/>
              <w:outlineLvl w:val="1"/>
              <w:rPr>
                <w:rFonts w:ascii="Simplified Arabic" w:eastAsia="Times New Roman" w:hAnsi="Simplified Arabic" w:cs="Simplified Arabic"/>
                <w:b/>
                <w:bCs/>
                <w:kern w:val="0"/>
                <w:sz w:val="24"/>
                <w:szCs w:val="24"/>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خامسًا</w:t>
            </w:r>
            <w:r w:rsidRPr="00CD42CA">
              <w:rPr>
                <w:rFonts w:ascii="Simplified Arabic" w:eastAsia="Times New Roman" w:hAnsi="Simplified Arabic" w:cs="Simplified Arabic"/>
                <w:b/>
                <w:bCs/>
                <w:kern w:val="0"/>
                <w:sz w:val="24"/>
                <w:szCs w:val="24"/>
                <w:lang w:val="en-GB" w:eastAsia="en-GB"/>
                <w14:ligatures w14:val="none"/>
              </w:rPr>
              <w:t xml:space="preserve">: </w:t>
            </w:r>
            <w:r w:rsidRPr="00CD42CA">
              <w:rPr>
                <w:rFonts w:ascii="Simplified Arabic" w:eastAsia="Times New Roman" w:hAnsi="Simplified Arabic" w:cs="Simplified Arabic"/>
                <w:b/>
                <w:bCs/>
                <w:kern w:val="0"/>
                <w:sz w:val="24"/>
                <w:szCs w:val="24"/>
                <w:rtl/>
                <w:lang w:val="en-GB" w:eastAsia="en-GB"/>
                <w14:ligatures w14:val="none"/>
              </w:rPr>
              <w:t>أهداف الدراسة</w:t>
            </w:r>
          </w:p>
          <w:p w14:paraId="4A7B4702" w14:textId="77777777" w:rsidR="00754C0C" w:rsidRPr="00CD42CA" w:rsidRDefault="00754C0C" w:rsidP="00CD42CA">
            <w:pPr>
              <w:jc w:val="both"/>
              <w:rPr>
                <w:rFonts w:ascii="Simplified Arabic" w:eastAsia="Times New Roman" w:hAnsi="Simplified Arabic" w:cs="Simplified Arabic"/>
                <w:b/>
                <w:bCs/>
                <w:kern w:val="0"/>
                <w:sz w:val="24"/>
                <w:szCs w:val="24"/>
                <w:rtl/>
                <w:lang w:val="en-GB" w:eastAsia="en-GB"/>
                <w14:ligatures w14:val="none"/>
              </w:rPr>
            </w:pPr>
          </w:p>
        </w:tc>
        <w:tc>
          <w:tcPr>
            <w:tcW w:w="5593" w:type="dxa"/>
          </w:tcPr>
          <w:p w14:paraId="765FF635" w14:textId="4095FBBE" w:rsidR="00754C0C" w:rsidRPr="00CD42CA" w:rsidRDefault="005A2BA8" w:rsidP="00CD42CA">
            <w:pPr>
              <w:pStyle w:val="NormalWeb"/>
              <w:bidi/>
              <w:spacing w:before="0" w:beforeAutospacing="0" w:after="0" w:afterAutospacing="0"/>
              <w:ind w:left="360"/>
              <w:jc w:val="both"/>
              <w:rPr>
                <w:rFonts w:ascii="Simplified Arabic" w:hAnsi="Simplified Arabic" w:cs="Simplified Arabic"/>
                <w:rtl/>
              </w:rPr>
            </w:pPr>
            <w:r w:rsidRPr="00CD42CA">
              <w:rPr>
                <w:rFonts w:ascii="Simplified Arabic" w:hAnsi="Simplified Arabic" w:cs="Simplified Arabic"/>
                <w:rtl/>
              </w:rPr>
              <w:t>صيغت الأهداف بطريقة مباشرة وموافقة لمكونات نموذج الدراسة، وقد تم تفصيلها إلى سبعة أهداف. ومع ذلك، فإن بعض الأهداف تُكرر ما ورد في أسئلة البحث والفرضيات دون إعادة صياغة بما يتلاءم مع طبيعة الهدف (الذي يجب أن يكون سعيًا معرفيًا لا مجرد تساؤل). كذلك، ينقصها التنويع بين أهداف استكشافية، تحليلية، وتطبيقية، ولا توجد أي إشارات لاستخدام النتائج في بناء نموذج أو تقديم توصيات سياساتية</w:t>
            </w:r>
            <w:r w:rsidRPr="00CD42CA">
              <w:rPr>
                <w:rFonts w:ascii="Simplified Arabic" w:hAnsi="Simplified Arabic" w:cs="Simplified Arabic"/>
              </w:rPr>
              <w:t>.</w:t>
            </w:r>
          </w:p>
        </w:tc>
        <w:tc>
          <w:tcPr>
            <w:tcW w:w="6026" w:type="dxa"/>
          </w:tcPr>
          <w:p w14:paraId="5A755154" w14:textId="7C59EBE2" w:rsidR="00754C0C" w:rsidRPr="00CD42CA" w:rsidRDefault="005A2BA8" w:rsidP="00CD42CA">
            <w:pPr>
              <w:ind w:left="360"/>
              <w:jc w:val="both"/>
              <w:rPr>
                <w:rFonts w:ascii="Simplified Arabic" w:eastAsia="Times New Roman" w:hAnsi="Simplified Arabic" w:cs="Simplified Arabic"/>
                <w:b/>
                <w:bCs/>
                <w:kern w:val="0"/>
                <w:sz w:val="24"/>
                <w:szCs w:val="24"/>
                <w:rtl/>
                <w:lang w:val="en-GB" w:eastAsia="en-GB"/>
                <w14:ligatures w14:val="none"/>
              </w:rPr>
            </w:pPr>
            <w:r w:rsidRPr="00CD42CA">
              <w:rPr>
                <w:rFonts w:ascii="Simplified Arabic" w:hAnsi="Simplified Arabic" w:cs="Simplified Arabic"/>
                <w:sz w:val="24"/>
                <w:szCs w:val="24"/>
                <w:rtl/>
              </w:rPr>
              <w:t>يُقترح إعادة صياغة الأهداف بشكل أكثر تكاملًا، مع تصنيفها إلى فئات: أهداف وصفية (مثل تحديد مستوى ذكاء الأعمال...)، تحليلية</w:t>
            </w:r>
            <w:r w:rsidRPr="00CD42CA">
              <w:rPr>
                <w:rFonts w:ascii="Simplified Arabic" w:hAnsi="Simplified Arabic" w:cs="Simplified Arabic"/>
                <w:sz w:val="24"/>
                <w:szCs w:val="24"/>
              </w:rPr>
              <w:t xml:space="preserve"> (</w:t>
            </w:r>
            <w:r w:rsidRPr="00CD42CA">
              <w:rPr>
                <w:rFonts w:ascii="Simplified Arabic" w:hAnsi="Simplified Arabic" w:cs="Simplified Arabic"/>
                <w:sz w:val="24"/>
                <w:szCs w:val="24"/>
                <w:rtl/>
              </w:rPr>
              <w:t>مثل تحليل العلاقة بين</w:t>
            </w:r>
            <w:r w:rsidRPr="00CD42CA">
              <w:rPr>
                <w:rFonts w:ascii="Simplified Arabic" w:hAnsi="Simplified Arabic" w:cs="Simplified Arabic"/>
                <w:sz w:val="24"/>
                <w:szCs w:val="24"/>
              </w:rPr>
              <w:t xml:space="preserve"> BI </w:t>
            </w:r>
            <w:r w:rsidRPr="00CD42CA">
              <w:rPr>
                <w:rFonts w:ascii="Simplified Arabic" w:hAnsi="Simplified Arabic" w:cs="Simplified Arabic"/>
                <w:sz w:val="24"/>
                <w:szCs w:val="24"/>
                <w:rtl/>
              </w:rPr>
              <w:t>والابتكار التنظيمي عبر جودة القرارات</w:t>
            </w:r>
            <w:r w:rsidRPr="00CD42CA">
              <w:rPr>
                <w:rFonts w:ascii="Simplified Arabic" w:hAnsi="Simplified Arabic" w:cs="Simplified Arabic"/>
                <w:sz w:val="24"/>
                <w:szCs w:val="24"/>
              </w:rPr>
              <w:t>)</w:t>
            </w:r>
            <w:r w:rsidRPr="00CD42CA">
              <w:rPr>
                <w:rFonts w:ascii="Simplified Arabic" w:hAnsi="Simplified Arabic" w:cs="Simplified Arabic"/>
                <w:sz w:val="24"/>
                <w:szCs w:val="24"/>
                <w:rtl/>
              </w:rPr>
              <w:t>، وتطبيقية (مثل اقتراح نموذج أو تقديم توصيات). يجب أن تصاغ الأهداف بصيغة الفعل المضارع المستهدف وليس بصيغة التساؤل. مثال مقترح: "تحليل الدور الوسيط لجودة القرارات الاستراتيجية في العلاقة بين ذكاء الأعمال والابتكار التنظيمي لدى البنوك السعودية". كما يُستحسن إدراج هدف يتعلق بالتحقق من صلاحية النموذج النظري في السياق المحلي</w:t>
            </w:r>
            <w:r w:rsidRPr="00CD42CA">
              <w:rPr>
                <w:rFonts w:ascii="Simplified Arabic" w:hAnsi="Simplified Arabic" w:cs="Simplified Arabic"/>
                <w:sz w:val="24"/>
                <w:szCs w:val="24"/>
              </w:rPr>
              <w:t>.</w:t>
            </w:r>
          </w:p>
        </w:tc>
      </w:tr>
      <w:tr w:rsidR="00762684" w:rsidRPr="00CD42CA" w14:paraId="7EB1FFFC" w14:textId="77777777" w:rsidTr="003458AF">
        <w:tc>
          <w:tcPr>
            <w:tcW w:w="587" w:type="dxa"/>
            <w:vAlign w:val="center"/>
          </w:tcPr>
          <w:p w14:paraId="4E613867" w14:textId="77777777" w:rsidR="00762684" w:rsidRPr="00CD42CA" w:rsidRDefault="00762684" w:rsidP="00CD42CA">
            <w:pPr>
              <w:jc w:val="both"/>
              <w:rPr>
                <w:rFonts w:ascii="Simplified Arabic" w:eastAsia="Times New Roman" w:hAnsi="Simplified Arabic" w:cs="Simplified Arabic"/>
                <w:b/>
                <w:bCs/>
                <w:kern w:val="0"/>
                <w:sz w:val="24"/>
                <w:szCs w:val="24"/>
                <w:rtl/>
                <w:lang w:val="en-GB" w:eastAsia="en-GB"/>
                <w14:ligatures w14:val="none"/>
              </w:rPr>
            </w:pPr>
          </w:p>
        </w:tc>
        <w:tc>
          <w:tcPr>
            <w:tcW w:w="1268" w:type="dxa"/>
            <w:vAlign w:val="center"/>
          </w:tcPr>
          <w:p w14:paraId="230A079F" w14:textId="77777777" w:rsidR="00762684" w:rsidRPr="00CD42CA" w:rsidRDefault="00762684" w:rsidP="00CD42CA">
            <w:pPr>
              <w:jc w:val="both"/>
              <w:outlineLvl w:val="1"/>
              <w:rPr>
                <w:rFonts w:ascii="Simplified Arabic" w:eastAsia="Times New Roman" w:hAnsi="Simplified Arabic" w:cs="Simplified Arabic"/>
                <w:b/>
                <w:bCs/>
                <w:kern w:val="0"/>
                <w:sz w:val="24"/>
                <w:szCs w:val="24"/>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سادسًا</w:t>
            </w:r>
            <w:r w:rsidRPr="00CD42CA">
              <w:rPr>
                <w:rFonts w:ascii="Simplified Arabic" w:eastAsia="Times New Roman" w:hAnsi="Simplified Arabic" w:cs="Simplified Arabic"/>
                <w:b/>
                <w:bCs/>
                <w:kern w:val="0"/>
                <w:sz w:val="24"/>
                <w:szCs w:val="24"/>
                <w:lang w:val="en-GB" w:eastAsia="en-GB"/>
                <w14:ligatures w14:val="none"/>
              </w:rPr>
              <w:t xml:space="preserve">: </w:t>
            </w:r>
            <w:r w:rsidRPr="00CD42CA">
              <w:rPr>
                <w:rFonts w:ascii="Simplified Arabic" w:eastAsia="Times New Roman" w:hAnsi="Simplified Arabic" w:cs="Simplified Arabic"/>
                <w:b/>
                <w:bCs/>
                <w:kern w:val="0"/>
                <w:sz w:val="24"/>
                <w:szCs w:val="24"/>
                <w:rtl/>
                <w:lang w:val="en-GB" w:eastAsia="en-GB"/>
                <w14:ligatures w14:val="none"/>
              </w:rPr>
              <w:t>فرضيات الدراسة</w:t>
            </w:r>
          </w:p>
          <w:p w14:paraId="02BDA3E2" w14:textId="77777777" w:rsidR="00762684" w:rsidRPr="00CD42CA" w:rsidRDefault="00762684" w:rsidP="00CD42CA">
            <w:pPr>
              <w:jc w:val="both"/>
              <w:rPr>
                <w:rFonts w:ascii="Simplified Arabic" w:eastAsia="Times New Roman" w:hAnsi="Simplified Arabic" w:cs="Simplified Arabic"/>
                <w:b/>
                <w:bCs/>
                <w:kern w:val="0"/>
                <w:sz w:val="24"/>
                <w:szCs w:val="24"/>
                <w:rtl/>
                <w:lang w:val="en-GB" w:eastAsia="en-GB"/>
                <w14:ligatures w14:val="none"/>
              </w:rPr>
            </w:pPr>
          </w:p>
        </w:tc>
        <w:tc>
          <w:tcPr>
            <w:tcW w:w="5593" w:type="dxa"/>
          </w:tcPr>
          <w:p w14:paraId="4044CE1F" w14:textId="415D6722" w:rsidR="00762684" w:rsidRPr="00CD42CA" w:rsidRDefault="00216B78" w:rsidP="00CD42CA">
            <w:pPr>
              <w:ind w:left="360"/>
              <w:jc w:val="both"/>
              <w:rPr>
                <w:rFonts w:ascii="Simplified Arabic" w:eastAsia="Times New Roman" w:hAnsi="Simplified Arabic" w:cs="Simplified Arabic"/>
                <w:kern w:val="0"/>
                <w:sz w:val="24"/>
                <w:szCs w:val="24"/>
                <w:rtl/>
                <w:lang w:val="en-GB" w:eastAsia="en-GB"/>
                <w14:ligatures w14:val="none"/>
              </w:rPr>
            </w:pPr>
            <w:r w:rsidRPr="00CD42CA">
              <w:rPr>
                <w:rFonts w:ascii="Simplified Arabic" w:eastAsia="Times New Roman" w:hAnsi="Simplified Arabic" w:cs="Simplified Arabic"/>
                <w:kern w:val="0"/>
                <w:sz w:val="24"/>
                <w:szCs w:val="24"/>
                <w:rtl/>
                <w:lang w:val="en-GB" w:eastAsia="en-GB"/>
                <w14:ligatures w14:val="none"/>
              </w:rPr>
              <w:t xml:space="preserve">صيغت الفرضيات بشكل واضح ومباشر وتغطي العلاقات الأساسية بين المتغيرات، بما فيها اختبار الدور الوسيط، وهو أمر إيجابي. إلا أن صياغتها جاءت نمطية جدًا، دون دمج لأبعاد المتغيرات (مثل أنواع الابتكار أو مكونات </w:t>
            </w:r>
            <w:r w:rsidRPr="00CD42CA">
              <w:rPr>
                <w:rFonts w:ascii="Simplified Arabic" w:eastAsia="Times New Roman" w:hAnsi="Simplified Arabic" w:cs="Simplified Arabic"/>
                <w:kern w:val="0"/>
                <w:sz w:val="24"/>
                <w:szCs w:val="24"/>
                <w:lang w:val="en-GB" w:eastAsia="en-GB"/>
                <w14:ligatures w14:val="none"/>
              </w:rPr>
              <w:t>BI</w:t>
            </w:r>
            <w:r w:rsidRPr="00CD42CA">
              <w:rPr>
                <w:rFonts w:ascii="Simplified Arabic" w:eastAsia="Times New Roman" w:hAnsi="Simplified Arabic" w:cs="Simplified Arabic"/>
                <w:kern w:val="0"/>
                <w:sz w:val="24"/>
                <w:szCs w:val="24"/>
                <w:rtl/>
                <w:lang w:val="en-GB" w:eastAsia="en-GB"/>
                <w14:ligatures w14:val="none"/>
              </w:rPr>
              <w:t>)، ولم يتم تبرير هذه الفرضيات نظريًا من خلال ربطها بالدراسات السابقة أو الأسس النظرية. كما أن صياغة الفرضية الرابعة المتعلقة بالوساطة تفتقر إلى التحديد الإحصائي (نوع الوساطة: كاملة؟ جزئية؟ متوقعة؟)، ولم يتم تضمين فرضية لاختبار صلاحية النموذج ككل.</w:t>
            </w:r>
          </w:p>
        </w:tc>
        <w:tc>
          <w:tcPr>
            <w:tcW w:w="6026" w:type="dxa"/>
          </w:tcPr>
          <w:p w14:paraId="2AA45DDF" w14:textId="4BD20E20" w:rsidR="00762684" w:rsidRPr="00CD42CA" w:rsidRDefault="00216B78" w:rsidP="00CD42CA">
            <w:pPr>
              <w:ind w:left="360"/>
              <w:jc w:val="both"/>
              <w:rPr>
                <w:rFonts w:ascii="Simplified Arabic" w:eastAsia="Times New Roman" w:hAnsi="Simplified Arabic" w:cs="Simplified Arabic"/>
                <w:b/>
                <w:bCs/>
                <w:kern w:val="0"/>
                <w:sz w:val="24"/>
                <w:szCs w:val="24"/>
                <w:rtl/>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 xml:space="preserve">يُقترح تطوير الفرضيات لتشمل أبعاد المتغيرات المدروسة: على سبيل المثال، بدل "توجد علاقة بين ذكاء الأعمال والابتكار التنظيمي"، يمكن القول: "توجد علاقة ذات دلالة إحصائية بين تحليل البيانات (كأحد أبعاد </w:t>
            </w:r>
            <w:r w:rsidRPr="00CD42CA">
              <w:rPr>
                <w:rFonts w:ascii="Simplified Arabic" w:eastAsia="Times New Roman" w:hAnsi="Simplified Arabic" w:cs="Simplified Arabic"/>
                <w:b/>
                <w:bCs/>
                <w:kern w:val="0"/>
                <w:sz w:val="24"/>
                <w:szCs w:val="24"/>
                <w:lang w:val="en-GB" w:eastAsia="en-GB"/>
                <w14:ligatures w14:val="none"/>
              </w:rPr>
              <w:t>BI</w:t>
            </w:r>
            <w:r w:rsidRPr="00CD42CA">
              <w:rPr>
                <w:rFonts w:ascii="Simplified Arabic" w:eastAsia="Times New Roman" w:hAnsi="Simplified Arabic" w:cs="Simplified Arabic"/>
                <w:b/>
                <w:bCs/>
                <w:kern w:val="0"/>
                <w:sz w:val="24"/>
                <w:szCs w:val="24"/>
                <w:rtl/>
                <w:lang w:val="en-GB" w:eastAsia="en-GB"/>
                <w14:ligatures w14:val="none"/>
              </w:rPr>
              <w:t xml:space="preserve">) والابتكار الإداري (كأحد أبعاد الابتكار التنظيمي)". يُستحسن أيضًا تعزيز الفرضيات بتبريرات تستند إلى نظريات أو دراسات سابقة، ولو بإيجاز. وفيما يخص الوساطة، ينبغي توضيح ما إذا كانت الفرضية تفترض وساطة كلية أم جزئية. كما يُفضل صياغة فرضية إضافية لاختبار ملاءمة النموذج الكلي باستخدام </w:t>
            </w:r>
            <w:r w:rsidRPr="00CD42CA">
              <w:rPr>
                <w:rFonts w:ascii="Simplified Arabic" w:eastAsia="Times New Roman" w:hAnsi="Simplified Arabic" w:cs="Simplified Arabic"/>
                <w:b/>
                <w:bCs/>
                <w:kern w:val="0"/>
                <w:sz w:val="24"/>
                <w:szCs w:val="24"/>
                <w:lang w:val="en-GB" w:eastAsia="en-GB"/>
                <w14:ligatures w14:val="none"/>
              </w:rPr>
              <w:t>SEM</w:t>
            </w:r>
            <w:r w:rsidRPr="00CD42CA">
              <w:rPr>
                <w:rFonts w:ascii="Simplified Arabic" w:eastAsia="Times New Roman" w:hAnsi="Simplified Arabic" w:cs="Simplified Arabic"/>
                <w:b/>
                <w:bCs/>
                <w:kern w:val="0"/>
                <w:sz w:val="24"/>
                <w:szCs w:val="24"/>
                <w:rtl/>
                <w:lang w:val="en-GB" w:eastAsia="en-GB"/>
                <w14:ligatures w14:val="none"/>
              </w:rPr>
              <w:t xml:space="preserve"> مثلًا.</w:t>
            </w:r>
          </w:p>
        </w:tc>
      </w:tr>
      <w:tr w:rsidR="00762684" w:rsidRPr="00CD42CA" w14:paraId="3257F12D" w14:textId="77777777" w:rsidTr="003458AF">
        <w:tc>
          <w:tcPr>
            <w:tcW w:w="587" w:type="dxa"/>
            <w:vAlign w:val="center"/>
          </w:tcPr>
          <w:p w14:paraId="6DE67EEA" w14:textId="77777777" w:rsidR="00762684" w:rsidRPr="00CD42CA" w:rsidRDefault="00762684" w:rsidP="00CD42CA">
            <w:pPr>
              <w:jc w:val="both"/>
              <w:rPr>
                <w:rFonts w:ascii="Simplified Arabic" w:eastAsia="Times New Roman" w:hAnsi="Simplified Arabic" w:cs="Simplified Arabic"/>
                <w:b/>
                <w:bCs/>
                <w:kern w:val="0"/>
                <w:sz w:val="24"/>
                <w:szCs w:val="24"/>
                <w:rtl/>
                <w:lang w:val="en-GB" w:eastAsia="en-GB"/>
                <w14:ligatures w14:val="none"/>
              </w:rPr>
            </w:pPr>
          </w:p>
        </w:tc>
        <w:tc>
          <w:tcPr>
            <w:tcW w:w="1268" w:type="dxa"/>
            <w:vAlign w:val="center"/>
          </w:tcPr>
          <w:p w14:paraId="12197D09" w14:textId="77777777" w:rsidR="00762684" w:rsidRPr="00CD42CA" w:rsidRDefault="00762684" w:rsidP="00CD42CA">
            <w:pPr>
              <w:jc w:val="both"/>
              <w:outlineLvl w:val="1"/>
              <w:rPr>
                <w:rFonts w:ascii="Simplified Arabic" w:eastAsia="Times New Roman" w:hAnsi="Simplified Arabic" w:cs="Simplified Arabic"/>
                <w:b/>
                <w:bCs/>
                <w:kern w:val="0"/>
                <w:sz w:val="24"/>
                <w:szCs w:val="24"/>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سابعًا</w:t>
            </w:r>
            <w:r w:rsidRPr="00CD42CA">
              <w:rPr>
                <w:rFonts w:ascii="Simplified Arabic" w:eastAsia="Times New Roman" w:hAnsi="Simplified Arabic" w:cs="Simplified Arabic"/>
                <w:b/>
                <w:bCs/>
                <w:kern w:val="0"/>
                <w:sz w:val="24"/>
                <w:szCs w:val="24"/>
                <w:lang w:val="en-GB" w:eastAsia="en-GB"/>
                <w14:ligatures w14:val="none"/>
              </w:rPr>
              <w:t xml:space="preserve">: </w:t>
            </w:r>
            <w:r w:rsidRPr="00CD42CA">
              <w:rPr>
                <w:rFonts w:ascii="Simplified Arabic" w:eastAsia="Times New Roman" w:hAnsi="Simplified Arabic" w:cs="Simplified Arabic"/>
                <w:b/>
                <w:bCs/>
                <w:kern w:val="0"/>
                <w:sz w:val="24"/>
                <w:szCs w:val="24"/>
                <w:rtl/>
                <w:lang w:val="en-GB" w:eastAsia="en-GB"/>
                <w14:ligatures w14:val="none"/>
              </w:rPr>
              <w:t>النموذج النظري والمفاهيمي</w:t>
            </w:r>
          </w:p>
          <w:p w14:paraId="3E9FC261" w14:textId="77777777" w:rsidR="00762684" w:rsidRPr="00CD42CA" w:rsidRDefault="00762684" w:rsidP="00CD42CA">
            <w:pPr>
              <w:jc w:val="both"/>
              <w:rPr>
                <w:rFonts w:ascii="Simplified Arabic" w:eastAsia="Times New Roman" w:hAnsi="Simplified Arabic" w:cs="Simplified Arabic"/>
                <w:b/>
                <w:bCs/>
                <w:kern w:val="0"/>
                <w:sz w:val="24"/>
                <w:szCs w:val="24"/>
                <w:rtl/>
                <w:lang w:val="en-GB" w:eastAsia="en-GB"/>
                <w14:ligatures w14:val="none"/>
              </w:rPr>
            </w:pPr>
          </w:p>
        </w:tc>
        <w:tc>
          <w:tcPr>
            <w:tcW w:w="5593" w:type="dxa"/>
          </w:tcPr>
          <w:p w14:paraId="11F0E852" w14:textId="73A4AACB" w:rsidR="00762684" w:rsidRPr="00CD42CA" w:rsidRDefault="009A43B9" w:rsidP="00CD42CA">
            <w:pPr>
              <w:ind w:left="360"/>
              <w:jc w:val="both"/>
              <w:rPr>
                <w:rFonts w:ascii="Simplified Arabic" w:eastAsia="Times New Roman" w:hAnsi="Simplified Arabic" w:cs="Simplified Arabic"/>
                <w:kern w:val="0"/>
                <w:sz w:val="24"/>
                <w:szCs w:val="24"/>
                <w:rtl/>
                <w14:ligatures w14:val="none"/>
              </w:rPr>
            </w:pPr>
            <w:r w:rsidRPr="00CD42CA">
              <w:rPr>
                <w:rFonts w:ascii="Simplified Arabic" w:eastAsia="Times New Roman" w:hAnsi="Simplified Arabic" w:cs="Simplified Arabic"/>
                <w:kern w:val="0"/>
                <w:sz w:val="24"/>
                <w:szCs w:val="24"/>
                <w:rtl/>
                <w14:ligatures w14:val="none"/>
              </w:rPr>
              <w:t>النموذج المعروض في المقترح يتضمن المتغيرات الثلاثة الرئيسية (ذكاء الأعمال، جودة القرارات، الابتكار التنظيمي)، وتم تصنيف الابتكار إلى ثلاثة أبعاد، وذكاء الأعمال إلى خمس عمليات، وهذا يُحسب للباحثة. لكن النموذج لا يحتوي على توضيح للعلاقات المتوقعة بين الأبعاد (رغم ذكرها في النصوص النظرية). كما أن النموذج مُدرج بصيغة شكل فقط دون شرح تحليلي كافٍ يربط بين مكوناته والأدبيات، ولا يوجد ربط بينه وبين الدراسات السابقة أو الأسس النظرية التي بُني عليها.</w:t>
            </w:r>
          </w:p>
        </w:tc>
        <w:tc>
          <w:tcPr>
            <w:tcW w:w="6026" w:type="dxa"/>
          </w:tcPr>
          <w:p w14:paraId="701CD993" w14:textId="77777777" w:rsidR="009A43B9" w:rsidRPr="00CD42CA" w:rsidRDefault="009A43B9" w:rsidP="00CD42CA">
            <w:pPr>
              <w:jc w:val="both"/>
              <w:rPr>
                <w:rFonts w:ascii="Simplified Arabic" w:eastAsia="Times New Roman" w:hAnsi="Simplified Arabic" w:cs="Simplified Arabic"/>
                <w:kern w:val="0"/>
                <w:sz w:val="24"/>
                <w:szCs w:val="24"/>
                <w:rtl/>
                <w14:ligatures w14:val="none"/>
              </w:rPr>
            </w:pPr>
            <w:r w:rsidRPr="00CD42CA">
              <w:rPr>
                <w:rFonts w:ascii="Simplified Arabic" w:eastAsia="Times New Roman" w:hAnsi="Simplified Arabic" w:cs="Simplified Arabic"/>
                <w:kern w:val="0"/>
                <w:sz w:val="24"/>
                <w:szCs w:val="24"/>
                <w:rtl/>
                <w14:ligatures w14:val="none"/>
              </w:rPr>
              <w:t xml:space="preserve">يُوصى بتوسيع الشرح المرافق للنموذج من خلال تخصيص فقرة تحلل مكوناته وتشرح كيف تم اشتقاقه من الأدبيات السابقة. يُفضّل أن يُعزز النموذج النظري بالإشارة إلى إطار نظري معين مثل نموذج </w:t>
            </w:r>
            <w:r w:rsidRPr="00CD42CA">
              <w:rPr>
                <w:rFonts w:ascii="Simplified Arabic" w:eastAsia="Times New Roman" w:hAnsi="Simplified Arabic" w:cs="Simplified Arabic"/>
                <w:kern w:val="0"/>
                <w:sz w:val="24"/>
                <w:szCs w:val="24"/>
                <w14:ligatures w14:val="none"/>
              </w:rPr>
              <w:t>TAM</w:t>
            </w:r>
            <w:r w:rsidRPr="00CD42CA">
              <w:rPr>
                <w:rFonts w:ascii="Simplified Arabic" w:eastAsia="Times New Roman" w:hAnsi="Simplified Arabic" w:cs="Simplified Arabic"/>
                <w:kern w:val="0"/>
                <w:sz w:val="24"/>
                <w:szCs w:val="24"/>
                <w:rtl/>
                <w14:ligatures w14:val="none"/>
              </w:rPr>
              <w:t xml:space="preserve"> أو نظرية اتخاذ القرار، أو النظريات السلوكية إن أمكن. كما يجب بيان المسارات الأساسية والفرعية بين المتغيرات (من وإلى) وتوضيح الفرضيات التي يختبرها النموذج. من الناحية الشكلية، يُستحسن استخدام نموذج سهمي أكثر وضوحًا في التصميم النهائي يبيّن المتغيرات وأبعادها بوضوح.</w:t>
            </w:r>
          </w:p>
          <w:p w14:paraId="620D4689" w14:textId="5230B606" w:rsidR="00762684" w:rsidRPr="00CD42CA" w:rsidRDefault="00762684" w:rsidP="00CD42CA">
            <w:pPr>
              <w:ind w:left="360"/>
              <w:jc w:val="both"/>
              <w:rPr>
                <w:rFonts w:ascii="Simplified Arabic" w:eastAsia="Times New Roman" w:hAnsi="Simplified Arabic" w:cs="Simplified Arabic"/>
                <w:kern w:val="0"/>
                <w:sz w:val="24"/>
                <w:szCs w:val="24"/>
                <w:rtl/>
                <w14:ligatures w14:val="none"/>
              </w:rPr>
            </w:pPr>
          </w:p>
        </w:tc>
      </w:tr>
      <w:tr w:rsidR="00762684" w:rsidRPr="00CD42CA" w14:paraId="39FD59E7" w14:textId="77777777" w:rsidTr="003458AF">
        <w:tc>
          <w:tcPr>
            <w:tcW w:w="587" w:type="dxa"/>
            <w:vAlign w:val="center"/>
          </w:tcPr>
          <w:p w14:paraId="774F8A29" w14:textId="77777777" w:rsidR="00762684" w:rsidRPr="00CD42CA" w:rsidRDefault="00762684" w:rsidP="00CD42CA">
            <w:pPr>
              <w:jc w:val="both"/>
              <w:rPr>
                <w:rFonts w:ascii="Simplified Arabic" w:eastAsia="Times New Roman" w:hAnsi="Simplified Arabic" w:cs="Simplified Arabic"/>
                <w:b/>
                <w:bCs/>
                <w:kern w:val="0"/>
                <w:sz w:val="24"/>
                <w:szCs w:val="24"/>
                <w:rtl/>
                <w:lang w:val="en-GB" w:eastAsia="en-GB"/>
                <w14:ligatures w14:val="none"/>
              </w:rPr>
            </w:pPr>
          </w:p>
        </w:tc>
        <w:tc>
          <w:tcPr>
            <w:tcW w:w="1268" w:type="dxa"/>
            <w:vAlign w:val="center"/>
          </w:tcPr>
          <w:p w14:paraId="6ABB96D0" w14:textId="77777777" w:rsidR="00762684" w:rsidRPr="00CD42CA" w:rsidRDefault="00762684" w:rsidP="00CD42CA">
            <w:pPr>
              <w:jc w:val="both"/>
              <w:outlineLvl w:val="1"/>
              <w:rPr>
                <w:rFonts w:ascii="Simplified Arabic" w:eastAsia="Times New Roman" w:hAnsi="Simplified Arabic" w:cs="Simplified Arabic"/>
                <w:b/>
                <w:bCs/>
                <w:kern w:val="0"/>
                <w:sz w:val="24"/>
                <w:szCs w:val="24"/>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ثامنًا</w:t>
            </w:r>
            <w:r w:rsidRPr="00CD42CA">
              <w:rPr>
                <w:rFonts w:ascii="Simplified Arabic" w:eastAsia="Times New Roman" w:hAnsi="Simplified Arabic" w:cs="Simplified Arabic"/>
                <w:b/>
                <w:bCs/>
                <w:kern w:val="0"/>
                <w:sz w:val="24"/>
                <w:szCs w:val="24"/>
                <w:lang w:val="en-GB" w:eastAsia="en-GB"/>
                <w14:ligatures w14:val="none"/>
              </w:rPr>
              <w:t xml:space="preserve">: </w:t>
            </w:r>
            <w:r w:rsidRPr="00CD42CA">
              <w:rPr>
                <w:rFonts w:ascii="Simplified Arabic" w:eastAsia="Times New Roman" w:hAnsi="Simplified Arabic" w:cs="Simplified Arabic"/>
                <w:b/>
                <w:bCs/>
                <w:kern w:val="0"/>
                <w:sz w:val="24"/>
                <w:szCs w:val="24"/>
                <w:rtl/>
                <w:lang w:val="en-GB" w:eastAsia="en-GB"/>
                <w14:ligatures w14:val="none"/>
              </w:rPr>
              <w:t>الدراسات السابقة</w:t>
            </w:r>
          </w:p>
          <w:p w14:paraId="41744A65" w14:textId="77777777" w:rsidR="00762684" w:rsidRPr="00CD42CA" w:rsidRDefault="00762684" w:rsidP="00CD42CA">
            <w:pPr>
              <w:jc w:val="both"/>
              <w:rPr>
                <w:rFonts w:ascii="Simplified Arabic" w:eastAsia="Times New Roman" w:hAnsi="Simplified Arabic" w:cs="Simplified Arabic"/>
                <w:b/>
                <w:bCs/>
                <w:kern w:val="0"/>
                <w:sz w:val="24"/>
                <w:szCs w:val="24"/>
                <w:rtl/>
                <w:lang w:val="en-GB" w:eastAsia="en-GB"/>
                <w14:ligatures w14:val="none"/>
              </w:rPr>
            </w:pPr>
          </w:p>
        </w:tc>
        <w:tc>
          <w:tcPr>
            <w:tcW w:w="5593" w:type="dxa"/>
          </w:tcPr>
          <w:p w14:paraId="2556D624" w14:textId="10BBF02A" w:rsidR="00762684" w:rsidRPr="00CD42CA" w:rsidRDefault="00457208" w:rsidP="00CD42CA">
            <w:pPr>
              <w:jc w:val="both"/>
              <w:rPr>
                <w:rFonts w:ascii="Simplified Arabic" w:eastAsia="Times New Roman" w:hAnsi="Simplified Arabic" w:cs="Simplified Arabic"/>
                <w:b/>
                <w:bCs/>
                <w:kern w:val="0"/>
                <w:sz w:val="24"/>
                <w:szCs w:val="24"/>
                <w:rtl/>
                <w:lang w:eastAsia="en-GB"/>
                <w14:ligatures w14:val="none"/>
              </w:rPr>
            </w:pPr>
            <w:r w:rsidRPr="00CD42CA">
              <w:rPr>
                <w:rFonts w:ascii="Simplified Arabic" w:hAnsi="Simplified Arabic" w:cs="Simplified Arabic"/>
                <w:sz w:val="24"/>
                <w:szCs w:val="24"/>
                <w:rtl/>
              </w:rPr>
              <w:t>تم استعراض مجموعة من الدراسات العربية والأجنبية تغطي المتغيرات الثلاثة، وتم تنظيمها حسب الموضوع</w:t>
            </w:r>
            <w:r w:rsidRPr="00CD42CA">
              <w:rPr>
                <w:rFonts w:ascii="Simplified Arabic" w:hAnsi="Simplified Arabic" w:cs="Simplified Arabic"/>
                <w:sz w:val="24"/>
                <w:szCs w:val="24"/>
              </w:rPr>
              <w:t xml:space="preserve"> (BI</w:t>
            </w:r>
            <w:r w:rsidRPr="00CD42CA">
              <w:rPr>
                <w:rFonts w:ascii="Simplified Arabic" w:hAnsi="Simplified Arabic" w:cs="Simplified Arabic"/>
                <w:sz w:val="24"/>
                <w:szCs w:val="24"/>
                <w:rtl/>
              </w:rPr>
              <w:t>، القرارات الاستراتيجية، الابتكار التنظيمي</w:t>
            </w:r>
            <w:r w:rsidRPr="00CD42CA">
              <w:rPr>
                <w:rFonts w:ascii="Simplified Arabic" w:hAnsi="Simplified Arabic" w:cs="Simplified Arabic"/>
                <w:sz w:val="24"/>
                <w:szCs w:val="24"/>
              </w:rPr>
              <w:t>)</w:t>
            </w:r>
            <w:r w:rsidRPr="00CD42CA">
              <w:rPr>
                <w:rFonts w:ascii="Simplified Arabic" w:hAnsi="Simplified Arabic" w:cs="Simplified Arabic"/>
                <w:sz w:val="24"/>
                <w:szCs w:val="24"/>
                <w:rtl/>
              </w:rPr>
              <w:t xml:space="preserve">، وهذا تنظيم إيجابي. ومع ذلك، يعاني هذا القسم من عدد من المشكلات: (1) غياب التحليل النقدي المقارن بين الدراسات، (2) الاكتفاء </w:t>
            </w:r>
            <w:r w:rsidRPr="00CD42CA">
              <w:rPr>
                <w:rFonts w:ascii="Simplified Arabic" w:hAnsi="Simplified Arabic" w:cs="Simplified Arabic"/>
                <w:sz w:val="24"/>
                <w:szCs w:val="24"/>
                <w:rtl/>
              </w:rPr>
              <w:lastRenderedPageBreak/>
              <w:t>بالتلخيص دون مناقشة أوجه القوة أو الضعف، (3) عدم وجود ترابط بين الدراسات وبين بناء الفرضيات أو النموذج النظري، (4) بعض الدراسات قديمة نوعًا ما أو مقتصرة على سياقات غير مصرفية، (5) عدم وجود فقرة ختامية تلخص الفجوة البحثية أو موقع الدراسة منها بوضوح</w:t>
            </w:r>
            <w:r w:rsidRPr="00CD42CA">
              <w:rPr>
                <w:rFonts w:ascii="Simplified Arabic" w:hAnsi="Simplified Arabic" w:cs="Simplified Arabic"/>
                <w:sz w:val="24"/>
                <w:szCs w:val="24"/>
              </w:rPr>
              <w:t>.</w:t>
            </w:r>
          </w:p>
        </w:tc>
        <w:tc>
          <w:tcPr>
            <w:tcW w:w="6026" w:type="dxa"/>
          </w:tcPr>
          <w:p w14:paraId="0F61E791" w14:textId="0DC89091" w:rsidR="00762684" w:rsidRPr="00CD42CA" w:rsidRDefault="00457208" w:rsidP="00CD42CA">
            <w:pPr>
              <w:jc w:val="both"/>
              <w:rPr>
                <w:rFonts w:ascii="Simplified Arabic" w:eastAsia="Times New Roman" w:hAnsi="Simplified Arabic" w:cs="Simplified Arabic"/>
                <w:kern w:val="0"/>
                <w:sz w:val="24"/>
                <w:szCs w:val="24"/>
                <w:rtl/>
                <w14:ligatures w14:val="none"/>
              </w:rPr>
            </w:pPr>
            <w:r w:rsidRPr="00CD42CA">
              <w:rPr>
                <w:rFonts w:ascii="Simplified Arabic" w:hAnsi="Simplified Arabic" w:cs="Simplified Arabic"/>
                <w:sz w:val="24"/>
                <w:szCs w:val="24"/>
                <w:rtl/>
              </w:rPr>
              <w:lastRenderedPageBreak/>
              <w:t>يُقترح إعادة تنظيم قسم الدراسات السابقة بأسلوب نقدي تحليلي وليس مجرد تلخيص. على سبيل المثال: ناقشي كيف دعمت بعض الدراسات العلاقة بين</w:t>
            </w:r>
            <w:r w:rsidRPr="00CD42CA">
              <w:rPr>
                <w:rFonts w:ascii="Simplified Arabic" w:hAnsi="Simplified Arabic" w:cs="Simplified Arabic"/>
                <w:sz w:val="24"/>
                <w:szCs w:val="24"/>
              </w:rPr>
              <w:t xml:space="preserve"> BI </w:t>
            </w:r>
            <w:r w:rsidRPr="00CD42CA">
              <w:rPr>
                <w:rFonts w:ascii="Simplified Arabic" w:hAnsi="Simplified Arabic" w:cs="Simplified Arabic"/>
                <w:sz w:val="24"/>
                <w:szCs w:val="24"/>
                <w:rtl/>
              </w:rPr>
              <w:t xml:space="preserve">والابتكار، وكيف أهملت أخرى دور جودة القرارات. قارني بين منهجيات الدراسات وسياقاتها (محلية، مصرفية، كمية، نوعية...). ضعي في نهاية القسم </w:t>
            </w:r>
            <w:r w:rsidRPr="00CD42CA">
              <w:rPr>
                <w:rFonts w:ascii="Simplified Arabic" w:hAnsi="Simplified Arabic" w:cs="Simplified Arabic"/>
                <w:sz w:val="24"/>
                <w:szCs w:val="24"/>
                <w:rtl/>
              </w:rPr>
              <w:lastRenderedPageBreak/>
              <w:t>فقرة شاملة تبيّن ما الذي لم تفعله تلك الدراسات، وماذا ستضيف دراستك (الفجوة البحثية). يُستحسن إدراج جدول مقارن بين الدراسات (المتغيرات، المنهج، النتائج، الفجوة) لتسهيل الفهم وتعزيز الحجة المنهجية. كما يُنصح بتحديث بعض المراجع الأجنبية من قواعد حديثة بعد 2020 إن أمكن</w:t>
            </w:r>
            <w:r w:rsidRPr="00CD42CA">
              <w:rPr>
                <w:rFonts w:ascii="Simplified Arabic" w:hAnsi="Simplified Arabic" w:cs="Simplified Arabic"/>
                <w:sz w:val="24"/>
                <w:szCs w:val="24"/>
              </w:rPr>
              <w:t>.</w:t>
            </w:r>
          </w:p>
        </w:tc>
      </w:tr>
      <w:tr w:rsidR="00762684" w:rsidRPr="00CD42CA" w14:paraId="72719DCE" w14:textId="77777777" w:rsidTr="003458AF">
        <w:tc>
          <w:tcPr>
            <w:tcW w:w="587" w:type="dxa"/>
            <w:vAlign w:val="center"/>
          </w:tcPr>
          <w:p w14:paraId="23A9213E" w14:textId="77777777" w:rsidR="00762684" w:rsidRPr="00CD42CA" w:rsidRDefault="00762684" w:rsidP="00CD42CA">
            <w:pPr>
              <w:jc w:val="both"/>
              <w:rPr>
                <w:rFonts w:ascii="Simplified Arabic" w:eastAsia="Times New Roman" w:hAnsi="Simplified Arabic" w:cs="Simplified Arabic"/>
                <w:b/>
                <w:bCs/>
                <w:kern w:val="0"/>
                <w:sz w:val="24"/>
                <w:szCs w:val="24"/>
                <w:rtl/>
                <w:lang w:val="en-GB" w:eastAsia="en-GB"/>
                <w14:ligatures w14:val="none"/>
              </w:rPr>
            </w:pPr>
          </w:p>
        </w:tc>
        <w:tc>
          <w:tcPr>
            <w:tcW w:w="1268" w:type="dxa"/>
            <w:vAlign w:val="center"/>
          </w:tcPr>
          <w:p w14:paraId="53409168" w14:textId="77777777" w:rsidR="00762684" w:rsidRPr="00CD42CA" w:rsidRDefault="00762684" w:rsidP="00CD42CA">
            <w:pPr>
              <w:jc w:val="both"/>
              <w:outlineLvl w:val="1"/>
              <w:rPr>
                <w:rFonts w:ascii="Simplified Arabic" w:eastAsia="Times New Roman" w:hAnsi="Simplified Arabic" w:cs="Simplified Arabic"/>
                <w:b/>
                <w:bCs/>
                <w:kern w:val="0"/>
                <w:sz w:val="24"/>
                <w:szCs w:val="24"/>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تاسعًا</w:t>
            </w:r>
            <w:r w:rsidRPr="00CD42CA">
              <w:rPr>
                <w:rFonts w:ascii="Simplified Arabic" w:eastAsia="Times New Roman" w:hAnsi="Simplified Arabic" w:cs="Simplified Arabic"/>
                <w:b/>
                <w:bCs/>
                <w:kern w:val="0"/>
                <w:sz w:val="24"/>
                <w:szCs w:val="24"/>
                <w:lang w:val="en-GB" w:eastAsia="en-GB"/>
                <w14:ligatures w14:val="none"/>
              </w:rPr>
              <w:t xml:space="preserve">: </w:t>
            </w:r>
            <w:r w:rsidRPr="00CD42CA">
              <w:rPr>
                <w:rFonts w:ascii="Simplified Arabic" w:eastAsia="Times New Roman" w:hAnsi="Simplified Arabic" w:cs="Simplified Arabic"/>
                <w:b/>
                <w:bCs/>
                <w:kern w:val="0"/>
                <w:sz w:val="24"/>
                <w:szCs w:val="24"/>
                <w:rtl/>
                <w:lang w:val="en-GB" w:eastAsia="en-GB"/>
                <w14:ligatures w14:val="none"/>
              </w:rPr>
              <w:t>المنهجية</w:t>
            </w:r>
          </w:p>
          <w:p w14:paraId="2A6D10E1" w14:textId="77777777" w:rsidR="00762684" w:rsidRPr="00CD42CA" w:rsidRDefault="00762684" w:rsidP="00CD42CA">
            <w:pPr>
              <w:jc w:val="both"/>
              <w:rPr>
                <w:rFonts w:ascii="Simplified Arabic" w:eastAsia="Times New Roman" w:hAnsi="Simplified Arabic" w:cs="Simplified Arabic"/>
                <w:b/>
                <w:bCs/>
                <w:kern w:val="0"/>
                <w:sz w:val="24"/>
                <w:szCs w:val="24"/>
                <w:rtl/>
                <w:lang w:val="en-GB" w:eastAsia="en-GB"/>
                <w14:ligatures w14:val="none"/>
              </w:rPr>
            </w:pPr>
          </w:p>
        </w:tc>
        <w:tc>
          <w:tcPr>
            <w:tcW w:w="5593" w:type="dxa"/>
          </w:tcPr>
          <w:p w14:paraId="352D5AE9" w14:textId="1F52C1D8" w:rsidR="00762684" w:rsidRPr="00CD42CA" w:rsidRDefault="00E1730A" w:rsidP="00CD42CA">
            <w:pPr>
              <w:jc w:val="both"/>
              <w:rPr>
                <w:rFonts w:ascii="Simplified Arabic" w:eastAsia="Times New Roman" w:hAnsi="Simplified Arabic" w:cs="Simplified Arabic"/>
                <w:kern w:val="0"/>
                <w:sz w:val="24"/>
                <w:szCs w:val="24"/>
                <w:rtl/>
                <w:lang w:eastAsia="en-GB"/>
                <w14:ligatures w14:val="none"/>
              </w:rPr>
            </w:pPr>
            <w:r w:rsidRPr="00CD42CA">
              <w:rPr>
                <w:rFonts w:ascii="Simplified Arabic" w:hAnsi="Simplified Arabic" w:cs="Simplified Arabic"/>
                <w:sz w:val="24"/>
                <w:szCs w:val="24"/>
                <w:rtl/>
              </w:rPr>
              <w:t>تم تحديد المنهج الوصفي التحليلي وهو مناسب لطبيعة الدراسة، كما تم تحديد أداة الاستبانة، ومجتمع الدراسة (مديرو البنوك السعودية – الإدارات العليا والوسطى)، وهو أمر إيجابي. إلا أن هذا القسم يعاني من غموض منهجي في عدة جوانب: (1) لم يتم توضيح كيفية اختيار العينة (طريقة العينة وحجمها)، (2) لا يوجد مبرر لاستخدام المنهج الوصفي التحليلي في ضوء أهداف الدراسة، (3) غياب إشارة إلى الإطار النظري أو المقاييس المعتمدة في تصميم الاستبانة، (4) لا توجد تفاصيل كافية عن أدوات جمع البيانات</w:t>
            </w:r>
            <w:r w:rsidRPr="00CD42CA">
              <w:rPr>
                <w:rFonts w:ascii="Simplified Arabic" w:hAnsi="Simplified Arabic" w:cs="Simplified Arabic"/>
                <w:sz w:val="24"/>
                <w:szCs w:val="24"/>
              </w:rPr>
              <w:t xml:space="preserve"> (</w:t>
            </w:r>
            <w:r w:rsidRPr="00CD42CA">
              <w:rPr>
                <w:rFonts w:ascii="Simplified Arabic" w:hAnsi="Simplified Arabic" w:cs="Simplified Arabic"/>
                <w:sz w:val="24"/>
                <w:szCs w:val="24"/>
                <w:rtl/>
              </w:rPr>
              <w:t>مثلاً: طريقة التوزيع، طريقة قياس المتغيرات، نوع المقياس</w:t>
            </w:r>
            <w:r w:rsidRPr="00CD42CA">
              <w:rPr>
                <w:rFonts w:ascii="Simplified Arabic" w:hAnsi="Simplified Arabic" w:cs="Simplified Arabic"/>
                <w:sz w:val="24"/>
                <w:szCs w:val="24"/>
              </w:rPr>
              <w:t xml:space="preserve"> Likert</w:t>
            </w:r>
            <w:r w:rsidRPr="00CD42CA">
              <w:rPr>
                <w:rFonts w:ascii="Simplified Arabic" w:hAnsi="Simplified Arabic" w:cs="Simplified Arabic"/>
                <w:sz w:val="24"/>
                <w:szCs w:val="24"/>
                <w:rtl/>
              </w:rPr>
              <w:t>؟</w:t>
            </w:r>
            <w:r w:rsidRPr="00CD42CA">
              <w:rPr>
                <w:rFonts w:ascii="Simplified Arabic" w:hAnsi="Simplified Arabic" w:cs="Simplified Arabic"/>
                <w:sz w:val="24"/>
                <w:szCs w:val="24"/>
              </w:rPr>
              <w:t>)</w:t>
            </w:r>
            <w:r w:rsidRPr="00CD42CA">
              <w:rPr>
                <w:rFonts w:ascii="Simplified Arabic" w:hAnsi="Simplified Arabic" w:cs="Simplified Arabic"/>
                <w:sz w:val="24"/>
                <w:szCs w:val="24"/>
                <w:rtl/>
              </w:rPr>
              <w:t xml:space="preserve">، </w:t>
            </w:r>
            <w:r w:rsidRPr="00CD42CA">
              <w:rPr>
                <w:rFonts w:ascii="Simplified Arabic" w:hAnsi="Simplified Arabic" w:cs="Simplified Arabic"/>
                <w:sz w:val="24"/>
                <w:szCs w:val="24"/>
              </w:rPr>
              <w:t xml:space="preserve">(5) </w:t>
            </w:r>
            <w:r w:rsidRPr="00CD42CA">
              <w:rPr>
                <w:rFonts w:ascii="Simplified Arabic" w:hAnsi="Simplified Arabic" w:cs="Simplified Arabic"/>
                <w:sz w:val="24"/>
                <w:szCs w:val="24"/>
                <w:rtl/>
              </w:rPr>
              <w:t>لا توجد معالجة واضحة لمسألة الأخلاقيات البحثية</w:t>
            </w:r>
            <w:r w:rsidRPr="00CD42CA">
              <w:rPr>
                <w:rFonts w:ascii="Simplified Arabic" w:hAnsi="Simplified Arabic" w:cs="Simplified Arabic"/>
                <w:sz w:val="24"/>
                <w:szCs w:val="24"/>
              </w:rPr>
              <w:t>.</w:t>
            </w:r>
          </w:p>
        </w:tc>
        <w:tc>
          <w:tcPr>
            <w:tcW w:w="6026" w:type="dxa"/>
          </w:tcPr>
          <w:p w14:paraId="280567F3" w14:textId="01854643" w:rsidR="00762684" w:rsidRPr="00CD42CA" w:rsidRDefault="00E1730A" w:rsidP="00CD42CA">
            <w:pPr>
              <w:jc w:val="both"/>
              <w:rPr>
                <w:rFonts w:ascii="Simplified Arabic" w:eastAsia="Times New Roman" w:hAnsi="Simplified Arabic" w:cs="Simplified Arabic"/>
                <w:kern w:val="0"/>
                <w:sz w:val="24"/>
                <w:szCs w:val="24"/>
                <w:rtl/>
                <w14:ligatures w14:val="none"/>
              </w:rPr>
            </w:pPr>
            <w:r w:rsidRPr="00CD42CA">
              <w:rPr>
                <w:rFonts w:ascii="Simplified Arabic" w:hAnsi="Simplified Arabic" w:cs="Simplified Arabic"/>
                <w:sz w:val="24"/>
                <w:szCs w:val="24"/>
                <w:rtl/>
              </w:rPr>
              <w:t>يُوصى بتوسيع قسم المنهجية ليشمل ما يلي: أولًا، توضيح مبررات اختيار المنهج الوصفي التحليلي وربطه بطبيعة الدراسة (اختبار علاقات وتأثيرات). ثانيًا، تحديد دقيق لطريقة اختيار العينة (عشوائية، قصدية...) وعدد مفرداتها وأسلوب حسابه. ثالثًا، بيان تفاصيل تصميم الاستبانة، والمقاييس المعتمدة من الأدبيات (مثلاً: هل تم استخدام أدوات مقننة مثل مقياس</w:t>
            </w:r>
            <w:r w:rsidRPr="00CD42CA">
              <w:rPr>
                <w:rFonts w:ascii="Simplified Arabic" w:hAnsi="Simplified Arabic" w:cs="Simplified Arabic"/>
                <w:sz w:val="24"/>
                <w:szCs w:val="24"/>
              </w:rPr>
              <w:t xml:space="preserve"> BI </w:t>
            </w:r>
            <w:r w:rsidRPr="00CD42CA">
              <w:rPr>
                <w:rFonts w:ascii="Simplified Arabic" w:hAnsi="Simplified Arabic" w:cs="Simplified Arabic"/>
                <w:sz w:val="24"/>
                <w:szCs w:val="24"/>
                <w:rtl/>
              </w:rPr>
              <w:t>لـ</w:t>
            </w:r>
            <w:r w:rsidRPr="00CD42CA">
              <w:rPr>
                <w:rFonts w:ascii="Simplified Arabic" w:hAnsi="Simplified Arabic" w:cs="Simplified Arabic"/>
                <w:sz w:val="24"/>
                <w:szCs w:val="24"/>
              </w:rPr>
              <w:t xml:space="preserve"> Wixom &amp; Watson</w:t>
            </w:r>
            <w:r w:rsidRPr="00CD42CA">
              <w:rPr>
                <w:rFonts w:ascii="Simplified Arabic" w:hAnsi="Simplified Arabic" w:cs="Simplified Arabic"/>
                <w:sz w:val="24"/>
                <w:szCs w:val="24"/>
                <w:rtl/>
              </w:rPr>
              <w:t>؟). رابعًا، شرح آلية جمع البيانات (يدوي/إلكتروني، توقيت، أدوات مساعدة). خامسًا، إدراج فقرة منفصلة توضح التزامات الباحثة بالأخلاقيات العلمية (الخصوصية، الموافقة، السرية، حق الانسحاب</w:t>
            </w:r>
            <w:r w:rsidRPr="00CD42CA">
              <w:rPr>
                <w:rFonts w:ascii="Simplified Arabic" w:hAnsi="Simplified Arabic" w:cs="Simplified Arabic"/>
                <w:sz w:val="24"/>
                <w:szCs w:val="24"/>
              </w:rPr>
              <w:t>...).</w:t>
            </w:r>
          </w:p>
        </w:tc>
      </w:tr>
      <w:tr w:rsidR="00762684" w:rsidRPr="00CD42CA" w14:paraId="777D8F26" w14:textId="77777777" w:rsidTr="00382951">
        <w:trPr>
          <w:trHeight w:val="691"/>
        </w:trPr>
        <w:tc>
          <w:tcPr>
            <w:tcW w:w="587" w:type="dxa"/>
            <w:vAlign w:val="center"/>
          </w:tcPr>
          <w:p w14:paraId="33771505" w14:textId="77777777" w:rsidR="00762684" w:rsidRPr="00CD42CA" w:rsidRDefault="00762684" w:rsidP="00CD42CA">
            <w:pPr>
              <w:jc w:val="both"/>
              <w:rPr>
                <w:rFonts w:ascii="Simplified Arabic" w:eastAsia="Times New Roman" w:hAnsi="Simplified Arabic" w:cs="Simplified Arabic"/>
                <w:b/>
                <w:bCs/>
                <w:kern w:val="0"/>
                <w:sz w:val="24"/>
                <w:szCs w:val="24"/>
                <w:rtl/>
                <w:lang w:val="en-GB" w:eastAsia="en-GB"/>
                <w14:ligatures w14:val="none"/>
              </w:rPr>
            </w:pPr>
          </w:p>
        </w:tc>
        <w:tc>
          <w:tcPr>
            <w:tcW w:w="1268" w:type="dxa"/>
            <w:vAlign w:val="center"/>
          </w:tcPr>
          <w:p w14:paraId="6CB8A36A" w14:textId="77777777" w:rsidR="00737D54" w:rsidRPr="00CD42CA" w:rsidRDefault="00737D54" w:rsidP="00CD42CA">
            <w:pPr>
              <w:jc w:val="both"/>
              <w:outlineLvl w:val="1"/>
              <w:rPr>
                <w:rFonts w:ascii="Simplified Arabic" w:eastAsia="Times New Roman" w:hAnsi="Simplified Arabic" w:cs="Simplified Arabic"/>
                <w:b/>
                <w:bCs/>
                <w:kern w:val="0"/>
                <w:sz w:val="24"/>
                <w:szCs w:val="24"/>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عاشرًا</w:t>
            </w:r>
            <w:r w:rsidRPr="00CD42CA">
              <w:rPr>
                <w:rFonts w:ascii="Simplified Arabic" w:eastAsia="Times New Roman" w:hAnsi="Simplified Arabic" w:cs="Simplified Arabic"/>
                <w:b/>
                <w:bCs/>
                <w:kern w:val="0"/>
                <w:sz w:val="24"/>
                <w:szCs w:val="24"/>
                <w:lang w:val="en-GB" w:eastAsia="en-GB"/>
                <w14:ligatures w14:val="none"/>
              </w:rPr>
              <w:t xml:space="preserve">: </w:t>
            </w:r>
            <w:r w:rsidRPr="00CD42CA">
              <w:rPr>
                <w:rFonts w:ascii="Simplified Arabic" w:eastAsia="Times New Roman" w:hAnsi="Simplified Arabic" w:cs="Simplified Arabic"/>
                <w:b/>
                <w:bCs/>
                <w:kern w:val="0"/>
                <w:sz w:val="24"/>
                <w:szCs w:val="24"/>
                <w:rtl/>
                <w:lang w:val="en-GB" w:eastAsia="en-GB"/>
                <w14:ligatures w14:val="none"/>
              </w:rPr>
              <w:t>التحليل الإحصائي</w:t>
            </w:r>
          </w:p>
          <w:p w14:paraId="7A6E3FE6" w14:textId="77777777" w:rsidR="00762684" w:rsidRPr="00CD42CA" w:rsidRDefault="00762684" w:rsidP="00CD42CA">
            <w:pPr>
              <w:jc w:val="both"/>
              <w:rPr>
                <w:rFonts w:ascii="Simplified Arabic" w:eastAsia="Times New Roman" w:hAnsi="Simplified Arabic" w:cs="Simplified Arabic"/>
                <w:b/>
                <w:bCs/>
                <w:kern w:val="0"/>
                <w:sz w:val="24"/>
                <w:szCs w:val="24"/>
                <w:rtl/>
                <w:lang w:val="en-GB" w:eastAsia="en-GB"/>
                <w14:ligatures w14:val="none"/>
              </w:rPr>
            </w:pPr>
          </w:p>
        </w:tc>
        <w:tc>
          <w:tcPr>
            <w:tcW w:w="559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77"/>
            </w:tblGrid>
            <w:tr w:rsidR="0001732B" w:rsidRPr="0001732B" w14:paraId="2C5057CD" w14:textId="77777777" w:rsidTr="0001732B">
              <w:trPr>
                <w:tblCellSpacing w:w="15" w:type="dxa"/>
              </w:trPr>
              <w:tc>
                <w:tcPr>
                  <w:tcW w:w="0" w:type="auto"/>
                  <w:vAlign w:val="center"/>
                  <w:hideMark/>
                </w:tcPr>
                <w:p w14:paraId="7329F95D" w14:textId="77777777" w:rsidR="0001732B" w:rsidRPr="0001732B" w:rsidRDefault="0001732B" w:rsidP="00CD42CA">
                  <w:pPr>
                    <w:spacing w:after="0" w:line="240" w:lineRule="auto"/>
                    <w:jc w:val="both"/>
                    <w:rPr>
                      <w:rFonts w:ascii="Simplified Arabic" w:eastAsia="Times New Roman" w:hAnsi="Simplified Arabic" w:cs="Simplified Arabic"/>
                      <w:kern w:val="0"/>
                      <w:sz w:val="24"/>
                      <w:szCs w:val="24"/>
                      <w:lang w:val="en-GB" w:eastAsia="en-GB"/>
                      <w14:ligatures w14:val="none"/>
                    </w:rPr>
                  </w:pPr>
                  <w:r w:rsidRPr="0001732B">
                    <w:rPr>
                      <w:rFonts w:ascii="Simplified Arabic" w:eastAsia="Times New Roman" w:hAnsi="Simplified Arabic" w:cs="Simplified Arabic"/>
                      <w:kern w:val="0"/>
                      <w:sz w:val="24"/>
                      <w:szCs w:val="24"/>
                      <w:rtl/>
                      <w:lang w:val="en-GB" w:eastAsia="en-GB"/>
                      <w14:ligatures w14:val="none"/>
                    </w:rPr>
                    <w:t>تم ذكر مجموعة من الأساليب الإحصائية التي سيتم استخدامها (التكرارات، المتوسطات، الانحراف المعياري، معامل كرونباخ، معامل بيرسون)، وهي أدوات مناسبة للجزء الوصفي من الدراسة. لكن القسم يفتقر تمامًا إلى ذكر أي أدوات تحليل إحصائي متقدم تتناسب مع فرضيات الدراسة، خاصة أن الدراسة تعتمد على اختبار علاقة وساطة. لا توجد إشارة إلى استخدام تحليل المسار</w:t>
                  </w:r>
                  <w:r w:rsidRPr="0001732B">
                    <w:rPr>
                      <w:rFonts w:ascii="Simplified Arabic" w:eastAsia="Times New Roman" w:hAnsi="Simplified Arabic" w:cs="Simplified Arabic"/>
                      <w:kern w:val="0"/>
                      <w:sz w:val="24"/>
                      <w:szCs w:val="24"/>
                      <w:lang w:val="en-GB" w:eastAsia="en-GB"/>
                      <w14:ligatures w14:val="none"/>
                    </w:rPr>
                    <w:t xml:space="preserve"> (Path Analysis) </w:t>
                  </w:r>
                  <w:r w:rsidRPr="0001732B">
                    <w:rPr>
                      <w:rFonts w:ascii="Simplified Arabic" w:eastAsia="Times New Roman" w:hAnsi="Simplified Arabic" w:cs="Simplified Arabic"/>
                      <w:kern w:val="0"/>
                      <w:sz w:val="24"/>
                      <w:szCs w:val="24"/>
                      <w:rtl/>
                      <w:lang w:val="en-GB" w:eastAsia="en-GB"/>
                      <w14:ligatures w14:val="none"/>
                    </w:rPr>
                    <w:t>أو النمذجة الهيكلية</w:t>
                  </w:r>
                  <w:r w:rsidRPr="0001732B">
                    <w:rPr>
                      <w:rFonts w:ascii="Simplified Arabic" w:eastAsia="Times New Roman" w:hAnsi="Simplified Arabic" w:cs="Simplified Arabic"/>
                      <w:kern w:val="0"/>
                      <w:sz w:val="24"/>
                      <w:szCs w:val="24"/>
                      <w:lang w:val="en-GB" w:eastAsia="en-GB"/>
                      <w14:ligatures w14:val="none"/>
                    </w:rPr>
                    <w:t xml:space="preserve"> (SEM)</w:t>
                  </w:r>
                  <w:r w:rsidRPr="0001732B">
                    <w:rPr>
                      <w:rFonts w:ascii="Simplified Arabic" w:eastAsia="Times New Roman" w:hAnsi="Simplified Arabic" w:cs="Simplified Arabic"/>
                      <w:kern w:val="0"/>
                      <w:sz w:val="24"/>
                      <w:szCs w:val="24"/>
                      <w:rtl/>
                      <w:lang w:val="en-GB" w:eastAsia="en-GB"/>
                      <w14:ligatures w14:val="none"/>
                    </w:rPr>
                    <w:t xml:space="preserve">، ولا حتى اختبار بارتليت أو كايزر لتقييم ملاءمة </w:t>
                  </w:r>
                  <w:r w:rsidRPr="0001732B">
                    <w:rPr>
                      <w:rFonts w:ascii="Simplified Arabic" w:eastAsia="Times New Roman" w:hAnsi="Simplified Arabic" w:cs="Simplified Arabic"/>
                      <w:kern w:val="0"/>
                      <w:sz w:val="24"/>
                      <w:szCs w:val="24"/>
                      <w:rtl/>
                      <w:lang w:val="en-GB" w:eastAsia="en-GB"/>
                      <w14:ligatures w14:val="none"/>
                    </w:rPr>
                    <w:lastRenderedPageBreak/>
                    <w:t>البيانات. كذلك لم يتم ذكر اسم البرنامج المستخدم سوى بشكل عابر</w:t>
                  </w:r>
                  <w:r w:rsidRPr="0001732B">
                    <w:rPr>
                      <w:rFonts w:ascii="Simplified Arabic" w:eastAsia="Times New Roman" w:hAnsi="Simplified Arabic" w:cs="Simplified Arabic"/>
                      <w:kern w:val="0"/>
                      <w:sz w:val="24"/>
                      <w:szCs w:val="24"/>
                      <w:lang w:val="en-GB" w:eastAsia="en-GB"/>
                      <w14:ligatures w14:val="none"/>
                    </w:rPr>
                    <w:t xml:space="preserve"> (SPSS)</w:t>
                  </w:r>
                  <w:r w:rsidRPr="0001732B">
                    <w:rPr>
                      <w:rFonts w:ascii="Simplified Arabic" w:eastAsia="Times New Roman" w:hAnsi="Simplified Arabic" w:cs="Simplified Arabic"/>
                      <w:kern w:val="0"/>
                      <w:sz w:val="24"/>
                      <w:szCs w:val="24"/>
                      <w:rtl/>
                      <w:lang w:val="en-GB" w:eastAsia="en-GB"/>
                      <w14:ligatures w14:val="none"/>
                    </w:rPr>
                    <w:t>، دون توضيح ما إذا كان سيتم استخدام</w:t>
                  </w:r>
                  <w:r w:rsidRPr="0001732B">
                    <w:rPr>
                      <w:rFonts w:ascii="Simplified Arabic" w:eastAsia="Times New Roman" w:hAnsi="Simplified Arabic" w:cs="Simplified Arabic"/>
                      <w:kern w:val="0"/>
                      <w:sz w:val="24"/>
                      <w:szCs w:val="24"/>
                      <w:lang w:val="en-GB" w:eastAsia="en-GB"/>
                      <w14:ligatures w14:val="none"/>
                    </w:rPr>
                    <w:t xml:space="preserve"> AMOS </w:t>
                  </w:r>
                  <w:r w:rsidRPr="0001732B">
                    <w:rPr>
                      <w:rFonts w:ascii="Simplified Arabic" w:eastAsia="Times New Roman" w:hAnsi="Simplified Arabic" w:cs="Simplified Arabic"/>
                      <w:kern w:val="0"/>
                      <w:sz w:val="24"/>
                      <w:szCs w:val="24"/>
                      <w:rtl/>
                      <w:lang w:val="en-GB" w:eastAsia="en-GB"/>
                      <w14:ligatures w14:val="none"/>
                    </w:rPr>
                    <w:t>أو</w:t>
                  </w:r>
                  <w:r w:rsidRPr="0001732B">
                    <w:rPr>
                      <w:rFonts w:ascii="Simplified Arabic" w:eastAsia="Times New Roman" w:hAnsi="Simplified Arabic" w:cs="Simplified Arabic"/>
                      <w:kern w:val="0"/>
                      <w:sz w:val="24"/>
                      <w:szCs w:val="24"/>
                      <w:lang w:val="en-GB" w:eastAsia="en-GB"/>
                      <w14:ligatures w14:val="none"/>
                    </w:rPr>
                    <w:t xml:space="preserve"> SmartPLS </w:t>
                  </w:r>
                  <w:r w:rsidRPr="0001732B">
                    <w:rPr>
                      <w:rFonts w:ascii="Simplified Arabic" w:eastAsia="Times New Roman" w:hAnsi="Simplified Arabic" w:cs="Simplified Arabic"/>
                      <w:kern w:val="0"/>
                      <w:sz w:val="24"/>
                      <w:szCs w:val="24"/>
                      <w:rtl/>
                      <w:lang w:val="en-GB" w:eastAsia="en-GB"/>
                      <w14:ligatures w14:val="none"/>
                    </w:rPr>
                    <w:t>لتحليل النموذج</w:t>
                  </w:r>
                  <w:r w:rsidRPr="0001732B">
                    <w:rPr>
                      <w:rFonts w:ascii="Simplified Arabic" w:eastAsia="Times New Roman" w:hAnsi="Simplified Arabic" w:cs="Simplified Arabic"/>
                      <w:kern w:val="0"/>
                      <w:sz w:val="24"/>
                      <w:szCs w:val="24"/>
                      <w:lang w:val="en-GB" w:eastAsia="en-GB"/>
                      <w14:ligatures w14:val="none"/>
                    </w:rPr>
                    <w:t>.</w:t>
                  </w:r>
                </w:p>
              </w:tc>
            </w:tr>
          </w:tbl>
          <w:p w14:paraId="2145266C" w14:textId="77777777" w:rsidR="0001732B" w:rsidRPr="0001732B" w:rsidRDefault="0001732B" w:rsidP="00CD42CA">
            <w:pPr>
              <w:jc w:val="both"/>
              <w:rPr>
                <w:rFonts w:ascii="Simplified Arabic" w:eastAsia="Times New Roman" w:hAnsi="Simplified Arabic" w:cs="Simplified Arabic"/>
                <w:vanish/>
                <w:kern w:val="0"/>
                <w:sz w:val="24"/>
                <w:szCs w:val="24"/>
                <w:lang w:val="en-GB"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1732B" w:rsidRPr="0001732B" w14:paraId="44FB22BF" w14:textId="77777777" w:rsidTr="0001732B">
              <w:trPr>
                <w:tblCellSpacing w:w="15" w:type="dxa"/>
              </w:trPr>
              <w:tc>
                <w:tcPr>
                  <w:tcW w:w="0" w:type="auto"/>
                  <w:vAlign w:val="center"/>
                  <w:hideMark/>
                </w:tcPr>
                <w:p w14:paraId="74DFB3A1" w14:textId="77777777" w:rsidR="0001732B" w:rsidRPr="0001732B" w:rsidRDefault="0001732B" w:rsidP="00CD42CA">
                  <w:pPr>
                    <w:spacing w:after="0" w:line="240" w:lineRule="auto"/>
                    <w:jc w:val="both"/>
                    <w:rPr>
                      <w:rFonts w:ascii="Simplified Arabic" w:eastAsia="Times New Roman" w:hAnsi="Simplified Arabic" w:cs="Simplified Arabic"/>
                      <w:kern w:val="0"/>
                      <w:sz w:val="24"/>
                      <w:szCs w:val="24"/>
                      <w:lang w:val="en-GB" w:eastAsia="en-GB"/>
                      <w14:ligatures w14:val="none"/>
                    </w:rPr>
                  </w:pPr>
                </w:p>
              </w:tc>
            </w:tr>
          </w:tbl>
          <w:p w14:paraId="729647A6" w14:textId="5022F4E3" w:rsidR="00762684" w:rsidRPr="00CD42CA" w:rsidRDefault="00762684" w:rsidP="00CD42CA">
            <w:pPr>
              <w:jc w:val="both"/>
              <w:rPr>
                <w:rFonts w:ascii="Simplified Arabic" w:eastAsia="Times New Roman" w:hAnsi="Simplified Arabic" w:cs="Simplified Arabic"/>
                <w:kern w:val="0"/>
                <w:sz w:val="24"/>
                <w:szCs w:val="24"/>
                <w:rtl/>
                <w:lang w:val="en-GB" w:eastAsia="en-GB"/>
                <w14:ligatures w14:val="none"/>
              </w:rPr>
            </w:pPr>
          </w:p>
        </w:tc>
        <w:tc>
          <w:tcPr>
            <w:tcW w:w="6026" w:type="dxa"/>
          </w:tcPr>
          <w:p w14:paraId="0A479721" w14:textId="45649059" w:rsidR="00762684" w:rsidRPr="00CD42CA" w:rsidRDefault="0001732B" w:rsidP="00382951">
            <w:pPr>
              <w:jc w:val="both"/>
              <w:rPr>
                <w:rFonts w:ascii="Simplified Arabic" w:eastAsia="Times New Roman" w:hAnsi="Simplified Arabic" w:cs="Simplified Arabic"/>
                <w:kern w:val="0"/>
                <w:sz w:val="24"/>
                <w:szCs w:val="24"/>
                <w:rtl/>
                <w14:ligatures w14:val="none"/>
              </w:rPr>
            </w:pPr>
            <w:r w:rsidRPr="00CD42CA">
              <w:rPr>
                <w:rFonts w:ascii="Simplified Arabic" w:hAnsi="Simplified Arabic" w:cs="Simplified Arabic"/>
                <w:sz w:val="24"/>
                <w:szCs w:val="24"/>
                <w:rtl/>
              </w:rPr>
              <w:lastRenderedPageBreak/>
              <w:t>يُوصى بإعادة كتابة هذا القسم بشكل أكثر تخصصًا، بحيث يُقسم إلى فقرتين: الأولى للتحاليل الوصفية (كما هي)، والثانية للتحليل الاستنتاجي. في الفقرة الثانية، يجب توضيح أن اختبار فرضية الوساطة سيتم باستخدام النمذجة بالمعادلات الهيكلية</w:t>
            </w:r>
            <w:r w:rsidRPr="00CD42CA">
              <w:rPr>
                <w:rFonts w:ascii="Simplified Arabic" w:hAnsi="Simplified Arabic" w:cs="Simplified Arabic"/>
                <w:sz w:val="24"/>
                <w:szCs w:val="24"/>
              </w:rPr>
              <w:t xml:space="preserve"> (SEM) </w:t>
            </w:r>
            <w:r w:rsidRPr="00CD42CA">
              <w:rPr>
                <w:rFonts w:ascii="Simplified Arabic" w:hAnsi="Simplified Arabic" w:cs="Simplified Arabic"/>
                <w:sz w:val="24"/>
                <w:szCs w:val="24"/>
                <w:rtl/>
              </w:rPr>
              <w:t>أو تحليل المسار، مع تحديد البرنامج المستخدم</w:t>
            </w:r>
            <w:r w:rsidRPr="00CD42CA">
              <w:rPr>
                <w:rFonts w:ascii="Simplified Arabic" w:hAnsi="Simplified Arabic" w:cs="Simplified Arabic"/>
                <w:sz w:val="24"/>
                <w:szCs w:val="24"/>
              </w:rPr>
              <w:t xml:space="preserve"> (</w:t>
            </w:r>
            <w:r w:rsidRPr="00CD42CA">
              <w:rPr>
                <w:rFonts w:ascii="Simplified Arabic" w:hAnsi="Simplified Arabic" w:cs="Simplified Arabic"/>
                <w:sz w:val="24"/>
                <w:szCs w:val="24"/>
                <w:rtl/>
              </w:rPr>
              <w:t>مثل</w:t>
            </w:r>
            <w:r w:rsidRPr="00CD42CA">
              <w:rPr>
                <w:rFonts w:ascii="Simplified Arabic" w:hAnsi="Simplified Arabic" w:cs="Simplified Arabic"/>
                <w:sz w:val="24"/>
                <w:szCs w:val="24"/>
              </w:rPr>
              <w:t xml:space="preserve"> AMOS </w:t>
            </w:r>
            <w:r w:rsidRPr="00CD42CA">
              <w:rPr>
                <w:rFonts w:ascii="Simplified Arabic" w:hAnsi="Simplified Arabic" w:cs="Simplified Arabic"/>
                <w:sz w:val="24"/>
                <w:szCs w:val="24"/>
                <w:rtl/>
              </w:rPr>
              <w:t>أو</w:t>
            </w:r>
            <w:r w:rsidRPr="00CD42CA">
              <w:rPr>
                <w:rFonts w:ascii="Simplified Arabic" w:hAnsi="Simplified Arabic" w:cs="Simplified Arabic"/>
                <w:sz w:val="24"/>
                <w:szCs w:val="24"/>
              </w:rPr>
              <w:t xml:space="preserve"> SmartPLS). </w:t>
            </w:r>
            <w:r w:rsidRPr="00CD42CA">
              <w:rPr>
                <w:rFonts w:ascii="Simplified Arabic" w:hAnsi="Simplified Arabic" w:cs="Simplified Arabic"/>
                <w:sz w:val="24"/>
                <w:szCs w:val="24"/>
                <w:rtl/>
              </w:rPr>
              <w:t>كما ينبغي ذكر الإجراءات الإحصائية الضرورية للتحقق من صدق وثبات الأداة</w:t>
            </w:r>
            <w:r w:rsidRPr="00CD42CA">
              <w:rPr>
                <w:rFonts w:ascii="Simplified Arabic" w:hAnsi="Simplified Arabic" w:cs="Simplified Arabic"/>
                <w:sz w:val="24"/>
                <w:szCs w:val="24"/>
              </w:rPr>
              <w:t xml:space="preserve"> (</w:t>
            </w:r>
            <w:r w:rsidRPr="00CD42CA">
              <w:rPr>
                <w:rFonts w:ascii="Simplified Arabic" w:hAnsi="Simplified Arabic" w:cs="Simplified Arabic"/>
                <w:sz w:val="24"/>
                <w:szCs w:val="24"/>
                <w:rtl/>
              </w:rPr>
              <w:t>مثل</w:t>
            </w:r>
            <w:r w:rsidRPr="00CD42CA">
              <w:rPr>
                <w:rFonts w:ascii="Simplified Arabic" w:hAnsi="Simplified Arabic" w:cs="Simplified Arabic"/>
                <w:sz w:val="24"/>
                <w:szCs w:val="24"/>
              </w:rPr>
              <w:t xml:space="preserve"> KMO</w:t>
            </w:r>
            <w:r w:rsidRPr="00CD42CA">
              <w:rPr>
                <w:rFonts w:ascii="Simplified Arabic" w:hAnsi="Simplified Arabic" w:cs="Simplified Arabic"/>
                <w:sz w:val="24"/>
                <w:szCs w:val="24"/>
                <w:rtl/>
              </w:rPr>
              <w:t xml:space="preserve">، بارتليت، </w:t>
            </w:r>
            <w:r w:rsidRPr="00CD42CA">
              <w:rPr>
                <w:rFonts w:ascii="Simplified Arabic" w:hAnsi="Simplified Arabic" w:cs="Simplified Arabic"/>
                <w:sz w:val="24"/>
                <w:szCs w:val="24"/>
              </w:rPr>
              <w:t>AVE</w:t>
            </w:r>
            <w:r w:rsidRPr="00CD42CA">
              <w:rPr>
                <w:rFonts w:ascii="Simplified Arabic" w:hAnsi="Simplified Arabic" w:cs="Simplified Arabic"/>
                <w:sz w:val="24"/>
                <w:szCs w:val="24"/>
                <w:rtl/>
              </w:rPr>
              <w:t xml:space="preserve">، </w:t>
            </w:r>
            <w:r w:rsidRPr="00CD42CA">
              <w:rPr>
                <w:rFonts w:ascii="Simplified Arabic" w:hAnsi="Simplified Arabic" w:cs="Simplified Arabic"/>
                <w:sz w:val="24"/>
                <w:szCs w:val="24"/>
              </w:rPr>
              <w:lastRenderedPageBreak/>
              <w:t xml:space="preserve">CR...). </w:t>
            </w:r>
            <w:r w:rsidRPr="00CD42CA">
              <w:rPr>
                <w:rFonts w:ascii="Simplified Arabic" w:hAnsi="Simplified Arabic" w:cs="Simplified Arabic"/>
                <w:sz w:val="24"/>
                <w:szCs w:val="24"/>
                <w:rtl/>
              </w:rPr>
              <w:t>كذلك، من المهم توضيح كيف سيتم اختبار ملاءمة النموذج</w:t>
            </w:r>
            <w:r w:rsidRPr="00CD42CA">
              <w:rPr>
                <w:rFonts w:ascii="Simplified Arabic" w:hAnsi="Simplified Arabic" w:cs="Simplified Arabic"/>
                <w:sz w:val="24"/>
                <w:szCs w:val="24"/>
              </w:rPr>
              <w:t xml:space="preserve"> (goodness-of-fit indices) </w:t>
            </w:r>
            <w:r w:rsidRPr="00CD42CA">
              <w:rPr>
                <w:rFonts w:ascii="Simplified Arabic" w:hAnsi="Simplified Arabic" w:cs="Simplified Arabic"/>
                <w:sz w:val="24"/>
                <w:szCs w:val="24"/>
                <w:rtl/>
              </w:rPr>
              <w:t>إن كان ذلك ضمن خطة التحليل</w:t>
            </w:r>
            <w:r w:rsidRPr="00CD42CA">
              <w:rPr>
                <w:rFonts w:ascii="Simplified Arabic" w:hAnsi="Simplified Arabic" w:cs="Simplified Arabic"/>
                <w:sz w:val="24"/>
                <w:szCs w:val="24"/>
              </w:rPr>
              <w:t>.</w:t>
            </w:r>
          </w:p>
        </w:tc>
      </w:tr>
      <w:tr w:rsidR="00737D54" w:rsidRPr="00CD42CA" w14:paraId="3ABF3882" w14:textId="77777777" w:rsidTr="003458AF">
        <w:trPr>
          <w:trHeight w:val="1474"/>
        </w:trPr>
        <w:tc>
          <w:tcPr>
            <w:tcW w:w="587" w:type="dxa"/>
            <w:vAlign w:val="center"/>
          </w:tcPr>
          <w:p w14:paraId="0BF66B9E" w14:textId="77777777" w:rsidR="00737D54" w:rsidRPr="00CD42CA" w:rsidRDefault="00737D54" w:rsidP="00CD42CA">
            <w:pPr>
              <w:jc w:val="both"/>
              <w:rPr>
                <w:rFonts w:ascii="Simplified Arabic" w:eastAsia="Times New Roman" w:hAnsi="Simplified Arabic" w:cs="Simplified Arabic"/>
                <w:b/>
                <w:bCs/>
                <w:kern w:val="0"/>
                <w:sz w:val="24"/>
                <w:szCs w:val="24"/>
                <w:rtl/>
                <w:lang w:val="en-GB" w:eastAsia="en-GB"/>
                <w14:ligatures w14:val="none"/>
              </w:rPr>
            </w:pPr>
          </w:p>
        </w:tc>
        <w:tc>
          <w:tcPr>
            <w:tcW w:w="1268" w:type="dxa"/>
            <w:vAlign w:val="center"/>
          </w:tcPr>
          <w:p w14:paraId="078B3324" w14:textId="654C56F7" w:rsidR="00737D54" w:rsidRPr="00CD42CA" w:rsidRDefault="00737D54" w:rsidP="00CD42CA">
            <w:pPr>
              <w:jc w:val="both"/>
              <w:outlineLvl w:val="1"/>
              <w:rPr>
                <w:rFonts w:ascii="Simplified Arabic" w:eastAsia="Times New Roman" w:hAnsi="Simplified Arabic" w:cs="Simplified Arabic"/>
                <w:b/>
                <w:bCs/>
                <w:kern w:val="0"/>
                <w:sz w:val="24"/>
                <w:szCs w:val="24"/>
                <w:rtl/>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المراجع</w:t>
            </w:r>
          </w:p>
        </w:tc>
        <w:tc>
          <w:tcPr>
            <w:tcW w:w="559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77"/>
            </w:tblGrid>
            <w:tr w:rsidR="007E6448" w:rsidRPr="007E6448" w14:paraId="5F23E25C" w14:textId="77777777" w:rsidTr="007E6448">
              <w:trPr>
                <w:tblCellSpacing w:w="15" w:type="dxa"/>
              </w:trPr>
              <w:tc>
                <w:tcPr>
                  <w:tcW w:w="0" w:type="auto"/>
                  <w:vAlign w:val="center"/>
                  <w:hideMark/>
                </w:tcPr>
                <w:p w14:paraId="671D03B3" w14:textId="77777777" w:rsidR="007E6448" w:rsidRPr="007E6448" w:rsidRDefault="007E6448" w:rsidP="00CD42CA">
                  <w:pPr>
                    <w:spacing w:after="0" w:line="240" w:lineRule="auto"/>
                    <w:jc w:val="both"/>
                    <w:rPr>
                      <w:rFonts w:ascii="Simplified Arabic" w:eastAsia="Times New Roman" w:hAnsi="Simplified Arabic" w:cs="Simplified Arabic"/>
                      <w:kern w:val="0"/>
                      <w:sz w:val="24"/>
                      <w:szCs w:val="24"/>
                      <w:lang w:val="en-GB" w:eastAsia="en-GB"/>
                      <w14:ligatures w14:val="none"/>
                    </w:rPr>
                  </w:pPr>
                  <w:r w:rsidRPr="007E6448">
                    <w:rPr>
                      <w:rFonts w:ascii="Simplified Arabic" w:eastAsia="Times New Roman" w:hAnsi="Simplified Arabic" w:cs="Simplified Arabic"/>
                      <w:kern w:val="0"/>
                      <w:sz w:val="24"/>
                      <w:szCs w:val="24"/>
                      <w:rtl/>
                      <w:lang w:val="en-GB" w:eastAsia="en-GB"/>
                      <w14:ligatures w14:val="none"/>
                    </w:rPr>
                    <w:t>احتوى المقترح على قائمة مراجع عربية وأجنبية، مما يُظهر اطلاع الباحثة على الأدبيات المحلية والعالمية. ومع ذلك، هناك عدد من الملاحظات المهمة: (1) عدم اتساق نمط التوثيق بين المراجع</w:t>
                  </w:r>
                  <w:r w:rsidRPr="007E6448">
                    <w:rPr>
                      <w:rFonts w:ascii="Simplified Arabic" w:eastAsia="Times New Roman" w:hAnsi="Simplified Arabic" w:cs="Simplified Arabic"/>
                      <w:kern w:val="0"/>
                      <w:sz w:val="24"/>
                      <w:szCs w:val="24"/>
                      <w:lang w:val="en-GB" w:eastAsia="en-GB"/>
                      <w14:ligatures w14:val="none"/>
                    </w:rPr>
                    <w:t xml:space="preserve"> (</w:t>
                  </w:r>
                  <w:r w:rsidRPr="007E6448">
                    <w:rPr>
                      <w:rFonts w:ascii="Simplified Arabic" w:eastAsia="Times New Roman" w:hAnsi="Simplified Arabic" w:cs="Simplified Arabic"/>
                      <w:kern w:val="0"/>
                      <w:sz w:val="24"/>
                      <w:szCs w:val="24"/>
                      <w:rtl/>
                      <w:lang w:val="en-GB" w:eastAsia="en-GB"/>
                      <w14:ligatures w14:val="none"/>
                    </w:rPr>
                    <w:t>بعضها</w:t>
                  </w:r>
                  <w:r w:rsidRPr="007E6448">
                    <w:rPr>
                      <w:rFonts w:ascii="Simplified Arabic" w:eastAsia="Times New Roman" w:hAnsi="Simplified Arabic" w:cs="Simplified Arabic"/>
                      <w:kern w:val="0"/>
                      <w:sz w:val="24"/>
                      <w:szCs w:val="24"/>
                      <w:lang w:val="en-GB" w:eastAsia="en-GB"/>
                      <w14:ligatures w14:val="none"/>
                    </w:rPr>
                    <w:t xml:space="preserve"> APA</w:t>
                  </w:r>
                  <w:r w:rsidRPr="007E6448">
                    <w:rPr>
                      <w:rFonts w:ascii="Simplified Arabic" w:eastAsia="Times New Roman" w:hAnsi="Simplified Arabic" w:cs="Simplified Arabic"/>
                      <w:kern w:val="0"/>
                      <w:sz w:val="24"/>
                      <w:szCs w:val="24"/>
                      <w:rtl/>
                      <w:lang w:val="en-GB" w:eastAsia="en-GB"/>
                      <w14:ligatures w14:val="none"/>
                    </w:rPr>
                    <w:t>، وبعضها غير مكتمل</w:t>
                  </w:r>
                  <w:r w:rsidRPr="007E6448">
                    <w:rPr>
                      <w:rFonts w:ascii="Simplified Arabic" w:eastAsia="Times New Roman" w:hAnsi="Simplified Arabic" w:cs="Simplified Arabic"/>
                      <w:kern w:val="0"/>
                      <w:sz w:val="24"/>
                      <w:szCs w:val="24"/>
                      <w:lang w:val="en-GB" w:eastAsia="en-GB"/>
                      <w14:ligatures w14:val="none"/>
                    </w:rPr>
                    <w:t>)</w:t>
                  </w:r>
                  <w:r w:rsidRPr="007E6448">
                    <w:rPr>
                      <w:rFonts w:ascii="Simplified Arabic" w:eastAsia="Times New Roman" w:hAnsi="Simplified Arabic" w:cs="Simplified Arabic"/>
                      <w:kern w:val="0"/>
                      <w:sz w:val="24"/>
                      <w:szCs w:val="24"/>
                      <w:rtl/>
                      <w:lang w:val="en-GB" w:eastAsia="en-GB"/>
                      <w14:ligatures w14:val="none"/>
                    </w:rPr>
                    <w:t xml:space="preserve">، </w:t>
                  </w:r>
                  <w:r w:rsidRPr="007E6448">
                    <w:rPr>
                      <w:rFonts w:ascii="Simplified Arabic" w:eastAsia="Times New Roman" w:hAnsi="Simplified Arabic" w:cs="Simplified Arabic"/>
                      <w:kern w:val="0"/>
                      <w:sz w:val="24"/>
                      <w:szCs w:val="24"/>
                      <w:lang w:val="en-GB" w:eastAsia="en-GB"/>
                      <w14:ligatures w14:val="none"/>
                    </w:rPr>
                    <w:t xml:space="preserve">(2) </w:t>
                  </w:r>
                  <w:r w:rsidRPr="007E6448">
                    <w:rPr>
                      <w:rFonts w:ascii="Simplified Arabic" w:eastAsia="Times New Roman" w:hAnsi="Simplified Arabic" w:cs="Simplified Arabic"/>
                      <w:kern w:val="0"/>
                      <w:sz w:val="24"/>
                      <w:szCs w:val="24"/>
                      <w:rtl/>
                      <w:lang w:val="en-GB" w:eastAsia="en-GB"/>
                      <w14:ligatures w14:val="none"/>
                    </w:rPr>
                    <w:t>تكرار بعض المراجع في مواضع مختلفة أو بعناوين متفاوتة، (3) غياب</w:t>
                  </w:r>
                  <w:r w:rsidRPr="007E6448">
                    <w:rPr>
                      <w:rFonts w:ascii="Simplified Arabic" w:eastAsia="Times New Roman" w:hAnsi="Simplified Arabic" w:cs="Simplified Arabic"/>
                      <w:kern w:val="0"/>
                      <w:sz w:val="24"/>
                      <w:szCs w:val="24"/>
                      <w:lang w:val="en-GB" w:eastAsia="en-GB"/>
                      <w14:ligatures w14:val="none"/>
                    </w:rPr>
                    <w:t xml:space="preserve"> DOI </w:t>
                  </w:r>
                  <w:r w:rsidRPr="007E6448">
                    <w:rPr>
                      <w:rFonts w:ascii="Simplified Arabic" w:eastAsia="Times New Roman" w:hAnsi="Simplified Arabic" w:cs="Simplified Arabic"/>
                      <w:kern w:val="0"/>
                      <w:sz w:val="24"/>
                      <w:szCs w:val="24"/>
                      <w:rtl/>
                      <w:lang w:val="en-GB" w:eastAsia="en-GB"/>
                      <w14:ligatures w14:val="none"/>
                    </w:rPr>
                    <w:t>أو روابط المصادر الإلكترونية الحديثة، (4) اعتماد ملحوظ على مراجع قديمة (من 2017 فما قبل)، (5) عدم مطابقة بعض المراجع مع النص داخل الخطة (بعض المراجع المذكورة غير مستشهد بها فعليًا في المتن)، (6) غياب الترتيب الأبجدي الكامل داخل كل فئة</w:t>
                  </w:r>
                  <w:r w:rsidRPr="007E6448">
                    <w:rPr>
                      <w:rFonts w:ascii="Simplified Arabic" w:eastAsia="Times New Roman" w:hAnsi="Simplified Arabic" w:cs="Simplified Arabic"/>
                      <w:kern w:val="0"/>
                      <w:sz w:val="24"/>
                      <w:szCs w:val="24"/>
                      <w:lang w:val="en-GB" w:eastAsia="en-GB"/>
                      <w14:ligatures w14:val="none"/>
                    </w:rPr>
                    <w:t>.</w:t>
                  </w:r>
                </w:p>
              </w:tc>
            </w:tr>
          </w:tbl>
          <w:p w14:paraId="7EAFD8AE" w14:textId="77777777" w:rsidR="007E6448" w:rsidRPr="007E6448" w:rsidRDefault="007E6448" w:rsidP="00CD42CA">
            <w:pPr>
              <w:jc w:val="both"/>
              <w:rPr>
                <w:rFonts w:ascii="Simplified Arabic" w:eastAsia="Times New Roman" w:hAnsi="Simplified Arabic" w:cs="Simplified Arabic"/>
                <w:vanish/>
                <w:kern w:val="0"/>
                <w:sz w:val="24"/>
                <w:szCs w:val="24"/>
                <w:lang w:val="en-GB"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E6448" w:rsidRPr="007E6448" w14:paraId="39330176" w14:textId="77777777" w:rsidTr="007E6448">
              <w:trPr>
                <w:tblCellSpacing w:w="15" w:type="dxa"/>
              </w:trPr>
              <w:tc>
                <w:tcPr>
                  <w:tcW w:w="0" w:type="auto"/>
                  <w:vAlign w:val="center"/>
                  <w:hideMark/>
                </w:tcPr>
                <w:p w14:paraId="3B1895AE" w14:textId="77777777" w:rsidR="007E6448" w:rsidRPr="007E6448" w:rsidRDefault="007E6448" w:rsidP="00CD42CA">
                  <w:pPr>
                    <w:spacing w:after="0" w:line="240" w:lineRule="auto"/>
                    <w:jc w:val="both"/>
                    <w:rPr>
                      <w:rFonts w:ascii="Simplified Arabic" w:eastAsia="Times New Roman" w:hAnsi="Simplified Arabic" w:cs="Simplified Arabic"/>
                      <w:kern w:val="0"/>
                      <w:sz w:val="24"/>
                      <w:szCs w:val="24"/>
                      <w:lang w:val="en-GB" w:eastAsia="en-GB"/>
                      <w14:ligatures w14:val="none"/>
                    </w:rPr>
                  </w:pPr>
                </w:p>
              </w:tc>
            </w:tr>
          </w:tbl>
          <w:p w14:paraId="02359C09" w14:textId="5B0936CB" w:rsidR="00737D54" w:rsidRPr="00CD42CA" w:rsidRDefault="00737D54" w:rsidP="00CD42CA">
            <w:pPr>
              <w:jc w:val="both"/>
              <w:rPr>
                <w:rFonts w:ascii="Simplified Arabic" w:eastAsia="Times New Roman" w:hAnsi="Simplified Arabic" w:cs="Simplified Arabic"/>
                <w:kern w:val="0"/>
                <w:sz w:val="24"/>
                <w:szCs w:val="24"/>
                <w:rtl/>
                <w:lang w:val="en-GB" w:eastAsia="en-GB"/>
                <w14:ligatures w14:val="none"/>
              </w:rPr>
            </w:pPr>
          </w:p>
        </w:tc>
        <w:tc>
          <w:tcPr>
            <w:tcW w:w="6026" w:type="dxa"/>
          </w:tcPr>
          <w:p w14:paraId="2665C425" w14:textId="77777777" w:rsidR="007E6448" w:rsidRPr="00CD42CA" w:rsidRDefault="007E6448" w:rsidP="00CD42CA">
            <w:pPr>
              <w:jc w:val="both"/>
              <w:rPr>
                <w:rFonts w:ascii="Simplified Arabic" w:hAnsi="Simplified Arabic" w:cs="Simplified Arabic"/>
                <w:sz w:val="24"/>
                <w:szCs w:val="24"/>
              </w:rPr>
            </w:pPr>
            <w:r w:rsidRPr="00CD42CA">
              <w:rPr>
                <w:rFonts w:ascii="Simplified Arabic" w:hAnsi="Simplified Arabic" w:cs="Simplified Arabic"/>
                <w:sz w:val="24"/>
                <w:szCs w:val="24"/>
                <w:rtl/>
              </w:rPr>
              <w:t>يُوصى بمراجعة المراجع وتنسيقها بالكامل وفق أحد أنماط التوثيق المعتمدة</w:t>
            </w:r>
            <w:r w:rsidRPr="00CD42CA">
              <w:rPr>
                <w:rFonts w:ascii="Simplified Arabic" w:hAnsi="Simplified Arabic" w:cs="Simplified Arabic"/>
                <w:sz w:val="24"/>
                <w:szCs w:val="24"/>
              </w:rPr>
              <w:t xml:space="preserve"> (</w:t>
            </w:r>
            <w:r w:rsidRPr="00CD42CA">
              <w:rPr>
                <w:rFonts w:ascii="Simplified Arabic" w:hAnsi="Simplified Arabic" w:cs="Simplified Arabic"/>
                <w:sz w:val="24"/>
                <w:szCs w:val="24"/>
                <w:rtl/>
              </w:rPr>
              <w:t>يفضّل</w:t>
            </w:r>
            <w:r w:rsidRPr="00CD42CA">
              <w:rPr>
                <w:rFonts w:ascii="Simplified Arabic" w:hAnsi="Simplified Arabic" w:cs="Simplified Arabic"/>
                <w:sz w:val="24"/>
                <w:szCs w:val="24"/>
              </w:rPr>
              <w:t xml:space="preserve"> APA 7). </w:t>
            </w:r>
            <w:r w:rsidRPr="00CD42CA">
              <w:rPr>
                <w:rFonts w:ascii="Simplified Arabic" w:hAnsi="Simplified Arabic" w:cs="Simplified Arabic"/>
                <w:sz w:val="24"/>
                <w:szCs w:val="24"/>
                <w:rtl/>
              </w:rPr>
              <w:t>يجب التأكد من تطابق كل مرجع مذكور في القائمة مع الاستشهاد داخل المتن، والعكس. كما يُنصح بإزالة المكرر، وتحديث القائمة بمراجع حديثة خاصة بعد 2020 (خصوصًا للمصادر الأجنبية المتعلقة بذكاء الأعمال والابتكار التنظيمي). أدرجي</w:t>
            </w:r>
            <w:r w:rsidRPr="00CD42CA">
              <w:rPr>
                <w:rFonts w:ascii="Simplified Arabic" w:hAnsi="Simplified Arabic" w:cs="Simplified Arabic"/>
                <w:sz w:val="24"/>
                <w:szCs w:val="24"/>
              </w:rPr>
              <w:t xml:space="preserve"> DOI </w:t>
            </w:r>
            <w:r w:rsidRPr="00CD42CA">
              <w:rPr>
                <w:rFonts w:ascii="Simplified Arabic" w:hAnsi="Simplified Arabic" w:cs="Simplified Arabic"/>
                <w:sz w:val="24"/>
                <w:szCs w:val="24"/>
                <w:rtl/>
              </w:rPr>
              <w:t>أو روابط إلكترونية عند توفرها، ورتّبي المراجع أبجديًا داخل كل فئة (عربية/أجنبية). ويفضّل استخدام برامج مثل</w:t>
            </w:r>
            <w:r w:rsidRPr="00CD42CA">
              <w:rPr>
                <w:rFonts w:ascii="Simplified Arabic" w:hAnsi="Simplified Arabic" w:cs="Simplified Arabic"/>
                <w:sz w:val="24"/>
                <w:szCs w:val="24"/>
              </w:rPr>
              <w:t xml:space="preserve"> Mendeley </w:t>
            </w:r>
            <w:r w:rsidRPr="00CD42CA">
              <w:rPr>
                <w:rFonts w:ascii="Simplified Arabic" w:hAnsi="Simplified Arabic" w:cs="Simplified Arabic"/>
                <w:sz w:val="24"/>
                <w:szCs w:val="24"/>
                <w:rtl/>
              </w:rPr>
              <w:t>أو</w:t>
            </w:r>
            <w:r w:rsidRPr="00CD42CA">
              <w:rPr>
                <w:rFonts w:ascii="Simplified Arabic" w:hAnsi="Simplified Arabic" w:cs="Simplified Arabic"/>
                <w:sz w:val="24"/>
                <w:szCs w:val="24"/>
              </w:rPr>
              <w:t xml:space="preserve"> Zotero </w:t>
            </w:r>
            <w:r w:rsidRPr="00CD42CA">
              <w:rPr>
                <w:rFonts w:ascii="Simplified Arabic" w:hAnsi="Simplified Arabic" w:cs="Simplified Arabic"/>
                <w:sz w:val="24"/>
                <w:szCs w:val="24"/>
                <w:rtl/>
              </w:rPr>
              <w:t>لضبط التنسيق بشكل احترافي</w:t>
            </w:r>
            <w:r w:rsidRPr="00CD42CA">
              <w:rPr>
                <w:rFonts w:ascii="Simplified Arabic" w:hAnsi="Simplified Arabic" w:cs="Simplified Arabic"/>
                <w:sz w:val="24"/>
                <w:szCs w:val="24"/>
              </w:rPr>
              <w:t>.</w:t>
            </w:r>
          </w:p>
          <w:p w14:paraId="5DAFC256" w14:textId="73C80232" w:rsidR="00737D54" w:rsidRPr="00CD42CA" w:rsidRDefault="00737D54" w:rsidP="00CD42CA">
            <w:pPr>
              <w:jc w:val="both"/>
              <w:rPr>
                <w:rFonts w:ascii="Simplified Arabic" w:eastAsia="Times New Roman" w:hAnsi="Simplified Arabic" w:cs="Simplified Arabic"/>
                <w:b/>
                <w:bCs/>
                <w:kern w:val="0"/>
                <w:sz w:val="24"/>
                <w:szCs w:val="24"/>
                <w:rtl/>
                <w:lang w:eastAsia="en-GB"/>
                <w14:ligatures w14:val="none"/>
              </w:rPr>
            </w:pPr>
          </w:p>
        </w:tc>
      </w:tr>
      <w:tr w:rsidR="00737D54" w:rsidRPr="00CD42CA" w14:paraId="17A07347" w14:textId="77777777" w:rsidTr="003458AF">
        <w:tc>
          <w:tcPr>
            <w:tcW w:w="587" w:type="dxa"/>
            <w:vAlign w:val="center"/>
          </w:tcPr>
          <w:p w14:paraId="7CE8D5C3" w14:textId="77777777" w:rsidR="00737D54" w:rsidRPr="00CD42CA" w:rsidRDefault="00737D54" w:rsidP="00CD42CA">
            <w:pPr>
              <w:jc w:val="both"/>
              <w:rPr>
                <w:rFonts w:ascii="Simplified Arabic" w:eastAsia="Times New Roman" w:hAnsi="Simplified Arabic" w:cs="Simplified Arabic"/>
                <w:b/>
                <w:bCs/>
                <w:kern w:val="0"/>
                <w:sz w:val="24"/>
                <w:szCs w:val="24"/>
                <w:rtl/>
                <w:lang w:val="en-GB" w:eastAsia="en-GB"/>
                <w14:ligatures w14:val="none"/>
              </w:rPr>
            </w:pPr>
          </w:p>
        </w:tc>
        <w:tc>
          <w:tcPr>
            <w:tcW w:w="1268" w:type="dxa"/>
            <w:vAlign w:val="center"/>
          </w:tcPr>
          <w:p w14:paraId="0B5D8BE2" w14:textId="74F9797D" w:rsidR="00737D54" w:rsidRPr="00CD42CA" w:rsidRDefault="00737D54" w:rsidP="00CD42CA">
            <w:pPr>
              <w:jc w:val="both"/>
              <w:outlineLvl w:val="1"/>
              <w:rPr>
                <w:rFonts w:ascii="Simplified Arabic" w:eastAsia="Times New Roman" w:hAnsi="Simplified Arabic" w:cs="Simplified Arabic"/>
                <w:b/>
                <w:bCs/>
                <w:kern w:val="0"/>
                <w:sz w:val="24"/>
                <w:szCs w:val="24"/>
                <w:rtl/>
                <w:lang w:val="en-GB" w:eastAsia="en-GB"/>
                <w14:ligatures w14:val="none"/>
              </w:rPr>
            </w:pPr>
            <w:r w:rsidRPr="00CD42CA">
              <w:rPr>
                <w:rFonts w:ascii="Simplified Arabic" w:eastAsia="Times New Roman" w:hAnsi="Simplified Arabic" w:cs="Simplified Arabic"/>
                <w:b/>
                <w:bCs/>
                <w:kern w:val="0"/>
                <w:sz w:val="24"/>
                <w:szCs w:val="24"/>
                <w:rtl/>
                <w:lang w:val="en-GB" w:eastAsia="en-GB"/>
                <w14:ligatures w14:val="none"/>
              </w:rPr>
              <w:t>التقييم العام</w:t>
            </w:r>
          </w:p>
        </w:tc>
        <w:tc>
          <w:tcPr>
            <w:tcW w:w="559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77"/>
            </w:tblGrid>
            <w:tr w:rsidR="00CD42CA" w:rsidRPr="00CD42CA" w14:paraId="117D9074" w14:textId="77777777" w:rsidTr="00CD42CA">
              <w:trPr>
                <w:tblCellSpacing w:w="15" w:type="dxa"/>
              </w:trPr>
              <w:tc>
                <w:tcPr>
                  <w:tcW w:w="0" w:type="auto"/>
                  <w:vAlign w:val="center"/>
                  <w:hideMark/>
                </w:tcPr>
                <w:p w14:paraId="02083FA0" w14:textId="77777777" w:rsidR="00CD42CA" w:rsidRPr="00CD42CA" w:rsidRDefault="00CD42CA" w:rsidP="00CD42CA">
                  <w:pPr>
                    <w:spacing w:after="0" w:line="240" w:lineRule="auto"/>
                    <w:jc w:val="both"/>
                    <w:rPr>
                      <w:rFonts w:ascii="Simplified Arabic" w:eastAsia="Times New Roman" w:hAnsi="Simplified Arabic" w:cs="Simplified Arabic"/>
                      <w:kern w:val="0"/>
                      <w:sz w:val="24"/>
                      <w:szCs w:val="24"/>
                      <w:lang w:val="en-GB" w:eastAsia="en-GB"/>
                      <w14:ligatures w14:val="none"/>
                    </w:rPr>
                  </w:pPr>
                  <w:r w:rsidRPr="00CD42CA">
                    <w:rPr>
                      <w:rFonts w:ascii="Simplified Arabic" w:eastAsia="Times New Roman" w:hAnsi="Simplified Arabic" w:cs="Simplified Arabic"/>
                      <w:kern w:val="0"/>
                      <w:sz w:val="24"/>
                      <w:szCs w:val="24"/>
                      <w:rtl/>
                      <w:lang w:val="en-GB" w:eastAsia="en-GB"/>
                      <w14:ligatures w14:val="none"/>
                    </w:rPr>
                    <w:t>تُعد الخطة مقبولة من حيث التكوين العام والبنية الشكلية، وتتناول موضوعًا حديثًا ومهمًا في بيئة العمل المصرفي السعودي، كما أن المتغيرات المختارة</w:t>
                  </w:r>
                  <w:r w:rsidRPr="00CD42CA">
                    <w:rPr>
                      <w:rFonts w:ascii="Simplified Arabic" w:eastAsia="Times New Roman" w:hAnsi="Simplified Arabic" w:cs="Simplified Arabic"/>
                      <w:kern w:val="0"/>
                      <w:sz w:val="24"/>
                      <w:szCs w:val="24"/>
                      <w:lang w:val="en-GB" w:eastAsia="en-GB"/>
                      <w14:ligatures w14:val="none"/>
                    </w:rPr>
                    <w:t xml:space="preserve"> (BI</w:t>
                  </w:r>
                  <w:r w:rsidRPr="00CD42CA">
                    <w:rPr>
                      <w:rFonts w:ascii="Simplified Arabic" w:eastAsia="Times New Roman" w:hAnsi="Simplified Arabic" w:cs="Simplified Arabic"/>
                      <w:kern w:val="0"/>
                      <w:sz w:val="24"/>
                      <w:szCs w:val="24"/>
                      <w:rtl/>
                      <w:lang w:val="en-GB" w:eastAsia="en-GB"/>
                      <w14:ligatures w14:val="none"/>
                    </w:rPr>
                    <w:t>، الابتكار، جودة القرارات</w:t>
                  </w:r>
                  <w:r w:rsidRPr="00CD42CA">
                    <w:rPr>
                      <w:rFonts w:ascii="Simplified Arabic" w:eastAsia="Times New Roman" w:hAnsi="Simplified Arabic" w:cs="Simplified Arabic"/>
                      <w:kern w:val="0"/>
                      <w:sz w:val="24"/>
                      <w:szCs w:val="24"/>
                      <w:lang w:val="en-GB" w:eastAsia="en-GB"/>
                      <w14:ligatures w14:val="none"/>
                    </w:rPr>
                    <w:t xml:space="preserve">) </w:t>
                  </w:r>
                  <w:r w:rsidRPr="00CD42CA">
                    <w:rPr>
                      <w:rFonts w:ascii="Simplified Arabic" w:eastAsia="Times New Roman" w:hAnsi="Simplified Arabic" w:cs="Simplified Arabic"/>
                      <w:kern w:val="0"/>
                      <w:sz w:val="24"/>
                      <w:szCs w:val="24"/>
                      <w:rtl/>
                      <w:lang w:val="en-GB" w:eastAsia="en-GB"/>
                      <w14:ligatures w14:val="none"/>
                    </w:rPr>
                    <w:t xml:space="preserve">مترابطة من حيث الأساس النظري. رغم ذلك، فإن الخطة ما تزال بحاجة إلى تحسينات جوهرية على المستوى الأكاديمي والمنهجي: غياب صياغات نقدية واضحة، ضعف الربط بين الإطار النظري والدراسات السابقة، وعدم وضوح في آلية اختبار الفرضيات المعقدة. كما أن بعض الأقسام (التحليل </w:t>
                  </w:r>
                  <w:r w:rsidRPr="00CD42CA">
                    <w:rPr>
                      <w:rFonts w:ascii="Simplified Arabic" w:eastAsia="Times New Roman" w:hAnsi="Simplified Arabic" w:cs="Simplified Arabic"/>
                      <w:kern w:val="0"/>
                      <w:sz w:val="24"/>
                      <w:szCs w:val="24"/>
                      <w:rtl/>
                      <w:lang w:val="en-GB" w:eastAsia="en-GB"/>
                      <w14:ligatures w14:val="none"/>
                    </w:rPr>
                    <w:lastRenderedPageBreak/>
                    <w:t>الإحصائي، الدراسات السابقة، النموذج) لا تعكس نضجًا كافيًا لمستوى دكتوراه دون إعادة صياغة منهجية</w:t>
                  </w:r>
                  <w:r w:rsidRPr="00CD42CA">
                    <w:rPr>
                      <w:rFonts w:ascii="Simplified Arabic" w:eastAsia="Times New Roman" w:hAnsi="Simplified Arabic" w:cs="Simplified Arabic"/>
                      <w:kern w:val="0"/>
                      <w:sz w:val="24"/>
                      <w:szCs w:val="24"/>
                      <w:lang w:val="en-GB" w:eastAsia="en-GB"/>
                      <w14:ligatures w14:val="none"/>
                    </w:rPr>
                    <w:t>.</w:t>
                  </w:r>
                </w:p>
              </w:tc>
            </w:tr>
          </w:tbl>
          <w:p w14:paraId="191B75E1" w14:textId="77777777" w:rsidR="00CD42CA" w:rsidRPr="00CD42CA" w:rsidRDefault="00CD42CA" w:rsidP="00CD42CA">
            <w:pPr>
              <w:jc w:val="both"/>
              <w:rPr>
                <w:rFonts w:ascii="Simplified Arabic" w:eastAsia="Times New Roman" w:hAnsi="Simplified Arabic" w:cs="Simplified Arabic"/>
                <w:vanish/>
                <w:kern w:val="0"/>
                <w:sz w:val="24"/>
                <w:szCs w:val="24"/>
                <w:lang w:val="en-GB"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D42CA" w:rsidRPr="00CD42CA" w14:paraId="2A613680" w14:textId="77777777" w:rsidTr="00CD42CA">
              <w:trPr>
                <w:tblCellSpacing w:w="15" w:type="dxa"/>
              </w:trPr>
              <w:tc>
                <w:tcPr>
                  <w:tcW w:w="0" w:type="auto"/>
                  <w:vAlign w:val="center"/>
                  <w:hideMark/>
                </w:tcPr>
                <w:p w14:paraId="4D860B02" w14:textId="77777777" w:rsidR="00CD42CA" w:rsidRPr="00CD42CA" w:rsidRDefault="00CD42CA" w:rsidP="00CD42CA">
                  <w:pPr>
                    <w:spacing w:after="0" w:line="240" w:lineRule="auto"/>
                    <w:jc w:val="both"/>
                    <w:rPr>
                      <w:rFonts w:ascii="Simplified Arabic" w:eastAsia="Times New Roman" w:hAnsi="Simplified Arabic" w:cs="Simplified Arabic"/>
                      <w:kern w:val="0"/>
                      <w:sz w:val="24"/>
                      <w:szCs w:val="24"/>
                      <w:lang w:val="en-GB" w:eastAsia="en-GB"/>
                      <w14:ligatures w14:val="none"/>
                    </w:rPr>
                  </w:pPr>
                </w:p>
              </w:tc>
            </w:tr>
          </w:tbl>
          <w:p w14:paraId="1ECC2243" w14:textId="73C7789A" w:rsidR="00737D54" w:rsidRPr="00CD42CA" w:rsidRDefault="00737D54" w:rsidP="00CD42CA">
            <w:pPr>
              <w:jc w:val="both"/>
              <w:rPr>
                <w:rFonts w:ascii="Simplified Arabic" w:eastAsia="Times New Roman" w:hAnsi="Simplified Arabic" w:cs="Simplified Arabic"/>
                <w:kern w:val="0"/>
                <w:sz w:val="24"/>
                <w:szCs w:val="24"/>
                <w:rtl/>
                <w:lang w:val="en-GB"/>
                <w14:ligatures w14:val="none"/>
              </w:rPr>
            </w:pPr>
          </w:p>
        </w:tc>
        <w:tc>
          <w:tcPr>
            <w:tcW w:w="6026" w:type="dxa"/>
          </w:tcPr>
          <w:p w14:paraId="39AF1979" w14:textId="77777777" w:rsidR="00CD42CA" w:rsidRPr="00CD42CA" w:rsidRDefault="00CD42CA" w:rsidP="00CD42CA">
            <w:pPr>
              <w:jc w:val="both"/>
              <w:rPr>
                <w:rFonts w:ascii="Simplified Arabic" w:hAnsi="Simplified Arabic" w:cs="Simplified Arabic"/>
                <w:sz w:val="24"/>
                <w:szCs w:val="24"/>
              </w:rPr>
            </w:pPr>
            <w:r w:rsidRPr="00CD42CA">
              <w:rPr>
                <w:rFonts w:ascii="Simplified Arabic" w:hAnsi="Simplified Arabic" w:cs="Simplified Arabic"/>
                <w:sz w:val="24"/>
                <w:szCs w:val="24"/>
                <w:rtl/>
              </w:rPr>
              <w:lastRenderedPageBreak/>
              <w:t>يُوصى بقبول خطة البحث من حيث المبدأ شريطة إجراء التعديلات المنهجية والأكاديمية الموضّحة في كل قسم أعلاه، خاصة ما يتعلق بالصياغة النقدية، التفصيل النظري، وتوضيح أدوات التحليل المتقدمة. كما يُنصح بعرض الخطة على مشرف إحصائي متخصص لتدقيق ملاءمة التصميم التحليلي للفرضيات. يتطلب المقترح مراجعة نهائية لغوية ومصطلحية كذلك، لضمان التجانس والاحترافية في الصياغة. وينبغي على الباحثة تعزيز الاستشهاد بمصادر أجنبية محكمة وحديثة، بما يعكس اجتهادًا بحثيًا يتوافق مع متطلبات الدراسات العليا</w:t>
            </w:r>
            <w:r w:rsidRPr="00CD42CA">
              <w:rPr>
                <w:rFonts w:ascii="Simplified Arabic" w:hAnsi="Simplified Arabic" w:cs="Simplified Arabic"/>
                <w:sz w:val="24"/>
                <w:szCs w:val="24"/>
              </w:rPr>
              <w:t>.</w:t>
            </w:r>
          </w:p>
          <w:p w14:paraId="184B30EB" w14:textId="0B87E2B1" w:rsidR="00737D54" w:rsidRPr="00CD42CA" w:rsidRDefault="00737D54" w:rsidP="00CD42CA">
            <w:pPr>
              <w:jc w:val="both"/>
              <w:rPr>
                <w:rFonts w:ascii="Simplified Arabic" w:eastAsia="Times New Roman" w:hAnsi="Simplified Arabic" w:cs="Simplified Arabic"/>
                <w:b/>
                <w:bCs/>
                <w:kern w:val="0"/>
                <w:sz w:val="24"/>
                <w:szCs w:val="24"/>
                <w:rtl/>
                <w:lang w:eastAsia="en-GB"/>
                <w14:ligatures w14:val="none"/>
              </w:rPr>
            </w:pPr>
          </w:p>
        </w:tc>
      </w:tr>
    </w:tbl>
    <w:p w14:paraId="5287EBE9" w14:textId="77777777" w:rsidR="007C5D54" w:rsidRPr="00CD42CA" w:rsidRDefault="007C5D54" w:rsidP="00CD42CA">
      <w:pPr>
        <w:jc w:val="both"/>
        <w:rPr>
          <w:rFonts w:ascii="Simplified Arabic" w:hAnsi="Simplified Arabic" w:cs="Simplified Arabic"/>
          <w:sz w:val="24"/>
          <w:szCs w:val="24"/>
          <w:rtl/>
        </w:rPr>
      </w:pPr>
    </w:p>
    <w:p w14:paraId="7E3CE540" w14:textId="77777777" w:rsidR="003725BF" w:rsidRPr="00CD42CA" w:rsidRDefault="003725BF" w:rsidP="00CD42CA">
      <w:pPr>
        <w:jc w:val="both"/>
        <w:rPr>
          <w:rFonts w:ascii="Simplified Arabic" w:hAnsi="Simplified Arabic" w:cs="Simplified Arabic"/>
          <w:sz w:val="24"/>
          <w:szCs w:val="24"/>
          <w:rtl/>
        </w:rPr>
      </w:pPr>
    </w:p>
    <w:p w14:paraId="37E91B21" w14:textId="77777777" w:rsidR="003725BF" w:rsidRPr="00CD42CA" w:rsidRDefault="003725BF" w:rsidP="00CD42CA">
      <w:pPr>
        <w:jc w:val="both"/>
        <w:rPr>
          <w:rFonts w:ascii="Simplified Arabic" w:hAnsi="Simplified Arabic" w:cs="Simplified Arabic"/>
          <w:sz w:val="24"/>
          <w:szCs w:val="24"/>
          <w:rtl/>
        </w:rPr>
      </w:pPr>
    </w:p>
    <w:p w14:paraId="3A1C243F" w14:textId="77777777" w:rsidR="003725BF" w:rsidRPr="00CD42CA" w:rsidRDefault="003725BF" w:rsidP="00CD42CA">
      <w:pPr>
        <w:jc w:val="both"/>
        <w:rPr>
          <w:rFonts w:ascii="Simplified Arabic" w:hAnsi="Simplified Arabic" w:cs="Simplified Arabic"/>
          <w:sz w:val="24"/>
          <w:szCs w:val="24"/>
          <w:rtl/>
        </w:rPr>
      </w:pPr>
    </w:p>
    <w:p w14:paraId="016BB3F5" w14:textId="77777777" w:rsidR="003725BF" w:rsidRPr="00CD42CA" w:rsidRDefault="003725BF" w:rsidP="00CD42CA">
      <w:pPr>
        <w:jc w:val="both"/>
        <w:rPr>
          <w:rFonts w:ascii="Simplified Arabic" w:hAnsi="Simplified Arabic" w:cs="Simplified Arabic"/>
          <w:sz w:val="24"/>
          <w:szCs w:val="24"/>
          <w:rtl/>
        </w:rPr>
      </w:pPr>
    </w:p>
    <w:p w14:paraId="7E93D837" w14:textId="77777777" w:rsidR="003725BF" w:rsidRPr="00CD42CA" w:rsidRDefault="003725BF" w:rsidP="00CD42CA">
      <w:pPr>
        <w:jc w:val="both"/>
        <w:rPr>
          <w:rFonts w:ascii="Simplified Arabic" w:hAnsi="Simplified Arabic" w:cs="Simplified Arabic"/>
          <w:sz w:val="24"/>
          <w:szCs w:val="24"/>
          <w:rtl/>
        </w:rPr>
      </w:pPr>
    </w:p>
    <w:p w14:paraId="4B56763B" w14:textId="77777777" w:rsidR="003725BF" w:rsidRPr="00CD42CA" w:rsidRDefault="003725BF" w:rsidP="00CD42CA">
      <w:pPr>
        <w:jc w:val="both"/>
        <w:rPr>
          <w:rFonts w:ascii="Simplified Arabic" w:hAnsi="Simplified Arabic" w:cs="Simplified Arabic"/>
          <w:sz w:val="24"/>
          <w:szCs w:val="24"/>
          <w:rtl/>
        </w:rPr>
      </w:pPr>
    </w:p>
    <w:p w14:paraId="31144477" w14:textId="77777777" w:rsidR="00382951" w:rsidRDefault="00382951" w:rsidP="00CD42CA">
      <w:pPr>
        <w:jc w:val="both"/>
        <w:rPr>
          <w:rFonts w:ascii="Simplified Arabic" w:hAnsi="Simplified Arabic" w:cs="Simplified Arabic"/>
          <w:b/>
          <w:bCs/>
          <w:sz w:val="24"/>
          <w:szCs w:val="24"/>
          <w:rtl/>
        </w:rPr>
        <w:sectPr w:rsidR="00382951" w:rsidSect="00737D54">
          <w:pgSz w:w="16838" w:h="11906" w:orient="landscape" w:code="9"/>
          <w:pgMar w:top="1797" w:right="1440" w:bottom="1797" w:left="1440" w:header="709" w:footer="709" w:gutter="0"/>
          <w:cols w:space="708"/>
          <w:bidi/>
          <w:rtlGutter/>
          <w:docGrid w:linePitch="360"/>
        </w:sectPr>
      </w:pPr>
    </w:p>
    <w:p w14:paraId="5BC8AA91" w14:textId="65F60D38" w:rsidR="003725BF" w:rsidRPr="00CD42CA" w:rsidRDefault="003725BF" w:rsidP="00CD42CA">
      <w:pPr>
        <w:jc w:val="both"/>
        <w:rPr>
          <w:rFonts w:ascii="Simplified Arabic" w:hAnsi="Simplified Arabic" w:cs="Simplified Arabic"/>
          <w:b/>
          <w:bCs/>
          <w:sz w:val="24"/>
          <w:szCs w:val="24"/>
          <w:rtl/>
        </w:rPr>
      </w:pPr>
      <w:r w:rsidRPr="00CD42CA">
        <w:rPr>
          <w:rFonts w:ascii="Simplified Arabic" w:hAnsi="Simplified Arabic" w:cs="Simplified Arabic"/>
          <w:b/>
          <w:bCs/>
          <w:sz w:val="24"/>
          <w:szCs w:val="24"/>
          <w:rtl/>
        </w:rPr>
        <w:lastRenderedPageBreak/>
        <w:t>نقاط تفصيلية موجهة للطالب لتطوير خطة الدكتوراه</w:t>
      </w:r>
    </w:p>
    <w:tbl>
      <w:tblPr>
        <w:tblStyle w:val="TableGrid"/>
        <w:tblW w:w="0" w:type="auto"/>
        <w:tblLook w:val="04A0" w:firstRow="1" w:lastRow="0" w:firstColumn="1" w:lastColumn="0" w:noHBand="0" w:noVBand="1"/>
      </w:tblPr>
      <w:tblGrid>
        <w:gridCol w:w="12831"/>
        <w:gridCol w:w="1117"/>
      </w:tblGrid>
      <w:tr w:rsidR="0023347A" w:rsidRPr="004E6773" w14:paraId="10080EF2" w14:textId="77777777" w:rsidTr="0023347A">
        <w:trPr>
          <w:trHeight w:val="300"/>
        </w:trPr>
        <w:tc>
          <w:tcPr>
            <w:tcW w:w="26860" w:type="dxa"/>
            <w:shd w:val="clear" w:color="auto" w:fill="C1E4F5" w:themeFill="accent1" w:themeFillTint="33"/>
            <w:noWrap/>
            <w:hideMark/>
          </w:tcPr>
          <w:p w14:paraId="72B3AE08" w14:textId="77777777" w:rsidR="0023347A" w:rsidRPr="004E6773" w:rsidRDefault="0023347A" w:rsidP="00CD42CA">
            <w:pPr>
              <w:jc w:val="both"/>
              <w:rPr>
                <w:rFonts w:ascii="Simplified Arabic" w:hAnsi="Simplified Arabic" w:cs="Simplified Arabic"/>
                <w:b/>
                <w:bCs/>
                <w:sz w:val="24"/>
                <w:szCs w:val="24"/>
              </w:rPr>
            </w:pPr>
            <w:r w:rsidRPr="004E6773">
              <w:rPr>
                <w:rFonts w:ascii="Simplified Arabic" w:hAnsi="Simplified Arabic" w:cs="Simplified Arabic"/>
                <w:b/>
                <w:bCs/>
                <w:sz w:val="24"/>
                <w:szCs w:val="24"/>
                <w:rtl/>
              </w:rPr>
              <w:t>نصائح موجهة للباحثة</w:t>
            </w:r>
          </w:p>
        </w:tc>
        <w:tc>
          <w:tcPr>
            <w:tcW w:w="2120" w:type="dxa"/>
            <w:shd w:val="clear" w:color="auto" w:fill="C1E4F5" w:themeFill="accent1" w:themeFillTint="33"/>
            <w:noWrap/>
            <w:hideMark/>
          </w:tcPr>
          <w:p w14:paraId="72285314" w14:textId="77777777" w:rsidR="0023347A" w:rsidRPr="004E6773" w:rsidRDefault="0023347A" w:rsidP="00CD42CA">
            <w:pPr>
              <w:jc w:val="both"/>
              <w:rPr>
                <w:rFonts w:ascii="Simplified Arabic" w:hAnsi="Simplified Arabic" w:cs="Simplified Arabic"/>
                <w:b/>
                <w:bCs/>
                <w:sz w:val="24"/>
                <w:szCs w:val="24"/>
                <w:rtl/>
              </w:rPr>
            </w:pPr>
            <w:r w:rsidRPr="004E6773">
              <w:rPr>
                <w:rFonts w:ascii="Simplified Arabic" w:hAnsi="Simplified Arabic" w:cs="Simplified Arabic"/>
                <w:b/>
                <w:bCs/>
                <w:sz w:val="24"/>
                <w:szCs w:val="24"/>
                <w:rtl/>
              </w:rPr>
              <w:t>القسم</w:t>
            </w:r>
          </w:p>
        </w:tc>
      </w:tr>
      <w:tr w:rsidR="0023347A" w:rsidRPr="004E6773" w14:paraId="3BF7C62B" w14:textId="77777777" w:rsidTr="008171D6">
        <w:trPr>
          <w:trHeight w:val="300"/>
        </w:trPr>
        <w:tc>
          <w:tcPr>
            <w:tcW w:w="26860" w:type="dxa"/>
            <w:noWrap/>
          </w:tcPr>
          <w:p w14:paraId="3F3F873F" w14:textId="1B656464" w:rsidR="001A1D7D" w:rsidRPr="004E6773" w:rsidRDefault="001A1D7D" w:rsidP="002371B6">
            <w:pPr>
              <w:pStyle w:val="NormalWeb"/>
              <w:numPr>
                <w:ilvl w:val="0"/>
                <w:numId w:val="43"/>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اختصر العنوان لتجنب التراكيب الطويلة والمزدوجة، وركّزي على إبراز المتغيرات الثلاثة دون تعقيد لغوي</w:t>
            </w:r>
            <w:r w:rsidRPr="004E6773">
              <w:rPr>
                <w:rFonts w:ascii="Simplified Arabic" w:hAnsi="Simplified Arabic" w:cs="Simplified Arabic"/>
              </w:rPr>
              <w:t>.</w:t>
            </w:r>
          </w:p>
          <w:p w14:paraId="03345129" w14:textId="6DE6C763" w:rsidR="001A1D7D" w:rsidRPr="004E6773" w:rsidRDefault="001A1D7D" w:rsidP="002371B6">
            <w:pPr>
              <w:pStyle w:val="NormalWeb"/>
              <w:numPr>
                <w:ilvl w:val="0"/>
                <w:numId w:val="43"/>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يُفضل الإشارة إلى نوع الدراسة (كمية، ميدانية، تطبيقية...) ضمن العنوان</w:t>
            </w:r>
            <w:r w:rsidRPr="004E6773">
              <w:rPr>
                <w:rFonts w:ascii="Simplified Arabic" w:hAnsi="Simplified Arabic" w:cs="Simplified Arabic"/>
              </w:rPr>
              <w:t>.</w:t>
            </w:r>
          </w:p>
          <w:p w14:paraId="091A3A22" w14:textId="4019086F" w:rsidR="001A1D7D" w:rsidRPr="004E6773" w:rsidRDefault="001A1D7D" w:rsidP="002371B6">
            <w:pPr>
              <w:pStyle w:val="NormalWeb"/>
              <w:numPr>
                <w:ilvl w:val="0"/>
                <w:numId w:val="43"/>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تأكد من تجانس صيغة العنوان بالعربية والإنجليزية من حيث البنية والمصطلحات المستخدمة</w:t>
            </w:r>
            <w:r w:rsidRPr="004E6773">
              <w:rPr>
                <w:rFonts w:ascii="Simplified Arabic" w:hAnsi="Simplified Arabic" w:cs="Simplified Arabic"/>
              </w:rPr>
              <w:t>.</w:t>
            </w:r>
          </w:p>
          <w:p w14:paraId="203203F3" w14:textId="16D33806" w:rsidR="0023347A" w:rsidRPr="004E6773" w:rsidRDefault="001A1D7D" w:rsidP="002371B6">
            <w:pPr>
              <w:pStyle w:val="NormalWeb"/>
              <w:numPr>
                <w:ilvl w:val="0"/>
                <w:numId w:val="43"/>
              </w:numPr>
              <w:bidi/>
              <w:spacing w:before="0" w:beforeAutospacing="0" w:after="0" w:afterAutospacing="0"/>
              <w:rPr>
                <w:rFonts w:ascii="Simplified Arabic" w:hAnsi="Simplified Arabic" w:cs="Simplified Arabic"/>
                <w:rtl/>
              </w:rPr>
            </w:pPr>
            <w:r w:rsidRPr="004E6773">
              <w:rPr>
                <w:rFonts w:ascii="Simplified Arabic" w:hAnsi="Simplified Arabic" w:cs="Simplified Arabic"/>
              </w:rPr>
              <w:t xml:space="preserve">  </w:t>
            </w:r>
            <w:r w:rsidRPr="004E6773">
              <w:rPr>
                <w:rFonts w:ascii="Simplified Arabic" w:hAnsi="Simplified Arabic" w:cs="Simplified Arabic"/>
                <w:rtl/>
              </w:rPr>
              <w:t>اجعل العنوان يعكس المنهج والعينة أو السياق المكاني إن أمكن (القطاع المصرفي السعودي)</w:t>
            </w:r>
            <w:r w:rsidRPr="004E6773">
              <w:rPr>
                <w:rFonts w:ascii="Simplified Arabic" w:hAnsi="Simplified Arabic" w:cs="Simplified Arabic"/>
              </w:rPr>
              <w:t>.</w:t>
            </w:r>
          </w:p>
        </w:tc>
        <w:tc>
          <w:tcPr>
            <w:tcW w:w="2120" w:type="dxa"/>
            <w:noWrap/>
            <w:vAlign w:val="center"/>
            <w:hideMark/>
          </w:tcPr>
          <w:p w14:paraId="39CE574C" w14:textId="77777777" w:rsidR="0023347A" w:rsidRPr="004E6773" w:rsidRDefault="0023347A" w:rsidP="00BD2C5A">
            <w:pPr>
              <w:jc w:val="center"/>
              <w:rPr>
                <w:rFonts w:ascii="Simplified Arabic" w:hAnsi="Simplified Arabic" w:cs="Simplified Arabic"/>
                <w:b/>
                <w:bCs/>
                <w:sz w:val="24"/>
                <w:szCs w:val="24"/>
                <w:rtl/>
              </w:rPr>
            </w:pPr>
            <w:r w:rsidRPr="004E6773">
              <w:rPr>
                <w:rFonts w:ascii="Simplified Arabic" w:hAnsi="Simplified Arabic" w:cs="Simplified Arabic"/>
                <w:b/>
                <w:bCs/>
                <w:sz w:val="24"/>
                <w:szCs w:val="24"/>
                <w:rtl/>
              </w:rPr>
              <w:t>العنوان</w:t>
            </w:r>
          </w:p>
        </w:tc>
      </w:tr>
      <w:tr w:rsidR="0023347A" w:rsidRPr="004E6773" w14:paraId="492ADC5F" w14:textId="77777777" w:rsidTr="008171D6">
        <w:trPr>
          <w:trHeight w:val="300"/>
        </w:trPr>
        <w:tc>
          <w:tcPr>
            <w:tcW w:w="26860" w:type="dxa"/>
            <w:noWrap/>
          </w:tcPr>
          <w:p w14:paraId="71FA94F2" w14:textId="7C1398A0" w:rsidR="001A1D7D" w:rsidRPr="004E6773" w:rsidRDefault="001A1D7D" w:rsidP="00BD2C5A">
            <w:pPr>
              <w:pStyle w:val="NormalWeb"/>
              <w:numPr>
                <w:ilvl w:val="0"/>
                <w:numId w:val="36"/>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نظّم المقدمة في تسلسل منطقي: البداية بسياق بيئة الأعمال، ثم التحديات، ثم أهمية ذكاء الأعمال، ثم القرارات، ثم الابتكار، ثم الفجوة</w:t>
            </w:r>
            <w:r w:rsidRPr="004E6773">
              <w:rPr>
                <w:rFonts w:ascii="Simplified Arabic" w:hAnsi="Simplified Arabic" w:cs="Simplified Arabic"/>
              </w:rPr>
              <w:t>.</w:t>
            </w:r>
          </w:p>
          <w:p w14:paraId="3530EEDE" w14:textId="7EAE3426" w:rsidR="001A1D7D" w:rsidRPr="004E6773" w:rsidRDefault="001A1D7D" w:rsidP="00BD2C5A">
            <w:pPr>
              <w:pStyle w:val="NormalWeb"/>
              <w:numPr>
                <w:ilvl w:val="0"/>
                <w:numId w:val="36"/>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تجنب التكرار الإنشائي، وركّزي على الربط التحليلي بين المفاهيم</w:t>
            </w:r>
            <w:r w:rsidRPr="004E6773">
              <w:rPr>
                <w:rFonts w:ascii="Simplified Arabic" w:hAnsi="Simplified Arabic" w:cs="Simplified Arabic"/>
              </w:rPr>
              <w:t>.</w:t>
            </w:r>
          </w:p>
          <w:p w14:paraId="3148844E" w14:textId="3C4A04FD" w:rsidR="001A1D7D" w:rsidRPr="004E6773" w:rsidRDefault="001A1D7D" w:rsidP="00BD2C5A">
            <w:pPr>
              <w:pStyle w:val="NormalWeb"/>
              <w:numPr>
                <w:ilvl w:val="0"/>
                <w:numId w:val="36"/>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أختم المقدمة بتوضيح مباشر للفجوة البحثية وموقع الدراسة منها</w:t>
            </w:r>
            <w:r w:rsidRPr="004E6773">
              <w:rPr>
                <w:rFonts w:ascii="Simplified Arabic" w:hAnsi="Simplified Arabic" w:cs="Simplified Arabic"/>
              </w:rPr>
              <w:t>.</w:t>
            </w:r>
          </w:p>
          <w:p w14:paraId="2B7A2502" w14:textId="3D2E8250" w:rsidR="0023347A" w:rsidRPr="004E6773" w:rsidRDefault="001A1D7D" w:rsidP="004E6773">
            <w:pPr>
              <w:pStyle w:val="NormalWeb"/>
              <w:numPr>
                <w:ilvl w:val="0"/>
                <w:numId w:val="36"/>
              </w:numPr>
              <w:bidi/>
              <w:spacing w:before="0" w:beforeAutospacing="0" w:after="0" w:afterAutospacing="0"/>
              <w:rPr>
                <w:rFonts w:ascii="Simplified Arabic" w:hAnsi="Simplified Arabic" w:cs="Simplified Arabic"/>
                <w:rtl/>
              </w:rPr>
            </w:pPr>
            <w:r w:rsidRPr="004E6773">
              <w:rPr>
                <w:rFonts w:ascii="Simplified Arabic" w:hAnsi="Simplified Arabic" w:cs="Simplified Arabic"/>
                <w:rtl/>
              </w:rPr>
              <w:t>اربط المقدمة بالواقع المحلي (السعودي) لإبراز خصوصية الدراسة</w:t>
            </w:r>
            <w:r w:rsidRPr="004E6773">
              <w:rPr>
                <w:rFonts w:ascii="Simplified Arabic" w:hAnsi="Simplified Arabic" w:cs="Simplified Arabic"/>
              </w:rPr>
              <w:t>.</w:t>
            </w:r>
          </w:p>
        </w:tc>
        <w:tc>
          <w:tcPr>
            <w:tcW w:w="2120" w:type="dxa"/>
            <w:noWrap/>
            <w:vAlign w:val="center"/>
            <w:hideMark/>
          </w:tcPr>
          <w:p w14:paraId="07EA78D9" w14:textId="77777777" w:rsidR="0023347A" w:rsidRPr="004E6773" w:rsidRDefault="0023347A" w:rsidP="00BD2C5A">
            <w:pPr>
              <w:jc w:val="center"/>
              <w:rPr>
                <w:rFonts w:ascii="Simplified Arabic" w:hAnsi="Simplified Arabic" w:cs="Simplified Arabic"/>
                <w:b/>
                <w:bCs/>
                <w:sz w:val="24"/>
                <w:szCs w:val="24"/>
                <w:rtl/>
              </w:rPr>
            </w:pPr>
            <w:r w:rsidRPr="004E6773">
              <w:rPr>
                <w:rFonts w:ascii="Simplified Arabic" w:hAnsi="Simplified Arabic" w:cs="Simplified Arabic"/>
                <w:b/>
                <w:bCs/>
                <w:sz w:val="24"/>
                <w:szCs w:val="24"/>
                <w:rtl/>
              </w:rPr>
              <w:t>المقدمة</w:t>
            </w:r>
          </w:p>
        </w:tc>
      </w:tr>
      <w:tr w:rsidR="0023347A" w:rsidRPr="004E6773" w14:paraId="2EDC75CA" w14:textId="77777777" w:rsidTr="008171D6">
        <w:trPr>
          <w:trHeight w:val="300"/>
        </w:trPr>
        <w:tc>
          <w:tcPr>
            <w:tcW w:w="26860" w:type="dxa"/>
            <w:noWrap/>
          </w:tcPr>
          <w:p w14:paraId="5DEB12C6" w14:textId="27CEA221" w:rsidR="001A1D7D" w:rsidRPr="004E6773" w:rsidRDefault="001A1D7D" w:rsidP="00BD2C5A">
            <w:pPr>
              <w:pStyle w:val="NormalWeb"/>
              <w:numPr>
                <w:ilvl w:val="0"/>
                <w:numId w:val="37"/>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صغ المشكلة بصيغة علمية دقيقة تسلط الضوء على الفجوة بين توفر نظم</w:t>
            </w:r>
            <w:r w:rsidRPr="004E6773">
              <w:rPr>
                <w:rFonts w:ascii="Simplified Arabic" w:hAnsi="Simplified Arabic" w:cs="Simplified Arabic"/>
              </w:rPr>
              <w:t xml:space="preserve"> BI </w:t>
            </w:r>
            <w:r w:rsidRPr="004E6773">
              <w:rPr>
                <w:rFonts w:ascii="Simplified Arabic" w:hAnsi="Simplified Arabic" w:cs="Simplified Arabic"/>
                <w:rtl/>
              </w:rPr>
              <w:t>وبين عدم تحقق الابتكار المتوقع</w:t>
            </w:r>
            <w:r w:rsidRPr="004E6773">
              <w:rPr>
                <w:rFonts w:ascii="Simplified Arabic" w:hAnsi="Simplified Arabic" w:cs="Simplified Arabic"/>
              </w:rPr>
              <w:t>.</w:t>
            </w:r>
          </w:p>
          <w:p w14:paraId="1E3C219B" w14:textId="0AA6523A" w:rsidR="001A1D7D" w:rsidRPr="004E6773" w:rsidRDefault="001A1D7D" w:rsidP="00BD2C5A">
            <w:pPr>
              <w:pStyle w:val="NormalWeb"/>
              <w:numPr>
                <w:ilvl w:val="0"/>
                <w:numId w:val="37"/>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تجنب الاستطراد العام، وركّزي على التحليل بدل السرد</w:t>
            </w:r>
            <w:r w:rsidRPr="004E6773">
              <w:rPr>
                <w:rFonts w:ascii="Simplified Arabic" w:hAnsi="Simplified Arabic" w:cs="Simplified Arabic"/>
              </w:rPr>
              <w:t>.</w:t>
            </w:r>
          </w:p>
          <w:p w14:paraId="03E1EB76" w14:textId="3BAD83CE" w:rsidR="001A1D7D" w:rsidRPr="004E6773" w:rsidRDefault="001A1D7D" w:rsidP="00BD2C5A">
            <w:pPr>
              <w:pStyle w:val="NormalWeb"/>
              <w:numPr>
                <w:ilvl w:val="0"/>
                <w:numId w:val="37"/>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استثمر في بيان محدودية المعرفة الحالية في العلاقة الثلاثية بين المتغيرات</w:t>
            </w:r>
            <w:r w:rsidRPr="004E6773">
              <w:rPr>
                <w:rFonts w:ascii="Simplified Arabic" w:hAnsi="Simplified Arabic" w:cs="Simplified Arabic"/>
              </w:rPr>
              <w:t>.</w:t>
            </w:r>
          </w:p>
          <w:p w14:paraId="0C55038E" w14:textId="080179E2" w:rsidR="0023347A" w:rsidRPr="004E6773" w:rsidRDefault="001A1D7D" w:rsidP="004E6773">
            <w:pPr>
              <w:pStyle w:val="NormalWeb"/>
              <w:numPr>
                <w:ilvl w:val="0"/>
                <w:numId w:val="37"/>
              </w:numPr>
              <w:bidi/>
              <w:spacing w:before="0" w:beforeAutospacing="0" w:after="0" w:afterAutospacing="0"/>
              <w:rPr>
                <w:rFonts w:ascii="Simplified Arabic" w:hAnsi="Simplified Arabic" w:cs="Simplified Arabic"/>
                <w:rtl/>
              </w:rPr>
            </w:pPr>
            <w:r w:rsidRPr="004E6773">
              <w:rPr>
                <w:rFonts w:ascii="Simplified Arabic" w:hAnsi="Simplified Arabic" w:cs="Simplified Arabic"/>
                <w:rtl/>
              </w:rPr>
              <w:t>اجعل صياغة المشكلة تقود بسلاسة إلى الأسئلة والفرضيات</w:t>
            </w:r>
            <w:r w:rsidRPr="004E6773">
              <w:rPr>
                <w:rFonts w:ascii="Simplified Arabic" w:hAnsi="Simplified Arabic" w:cs="Simplified Arabic"/>
              </w:rPr>
              <w:t>.</w:t>
            </w:r>
          </w:p>
        </w:tc>
        <w:tc>
          <w:tcPr>
            <w:tcW w:w="2120" w:type="dxa"/>
            <w:noWrap/>
            <w:vAlign w:val="center"/>
            <w:hideMark/>
          </w:tcPr>
          <w:p w14:paraId="3476064D" w14:textId="77777777" w:rsidR="0023347A" w:rsidRPr="004E6773" w:rsidRDefault="0023347A" w:rsidP="00BD2C5A">
            <w:pPr>
              <w:jc w:val="center"/>
              <w:rPr>
                <w:rFonts w:ascii="Simplified Arabic" w:hAnsi="Simplified Arabic" w:cs="Simplified Arabic"/>
                <w:b/>
                <w:bCs/>
                <w:sz w:val="24"/>
                <w:szCs w:val="24"/>
                <w:rtl/>
              </w:rPr>
            </w:pPr>
            <w:r w:rsidRPr="004E6773">
              <w:rPr>
                <w:rFonts w:ascii="Simplified Arabic" w:hAnsi="Simplified Arabic" w:cs="Simplified Arabic"/>
                <w:b/>
                <w:bCs/>
                <w:sz w:val="24"/>
                <w:szCs w:val="24"/>
                <w:rtl/>
              </w:rPr>
              <w:t>مشكلة الدراسة</w:t>
            </w:r>
          </w:p>
        </w:tc>
      </w:tr>
      <w:tr w:rsidR="0023347A" w:rsidRPr="004E6773" w14:paraId="2F5968D4" w14:textId="77777777" w:rsidTr="008171D6">
        <w:trPr>
          <w:trHeight w:val="300"/>
        </w:trPr>
        <w:tc>
          <w:tcPr>
            <w:tcW w:w="26860" w:type="dxa"/>
            <w:noWrap/>
          </w:tcPr>
          <w:p w14:paraId="7076246C" w14:textId="77777777" w:rsidR="001A1D7D" w:rsidRPr="004E6773" w:rsidRDefault="001A1D7D" w:rsidP="00BD2C5A">
            <w:pPr>
              <w:pStyle w:val="NormalWeb"/>
              <w:numPr>
                <w:ilvl w:val="0"/>
                <w:numId w:val="38"/>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افصلي بوضوح بين الأهمية النظرية والتطبيقية، مع تقديم أمثلة لكل جانب</w:t>
            </w:r>
            <w:r w:rsidRPr="004E6773">
              <w:rPr>
                <w:rFonts w:ascii="Simplified Arabic" w:hAnsi="Simplified Arabic" w:cs="Simplified Arabic"/>
              </w:rPr>
              <w:t>.</w:t>
            </w:r>
          </w:p>
          <w:p w14:paraId="7F602E9A" w14:textId="3EDB8EC9" w:rsidR="001A1D7D" w:rsidRPr="004E6773" w:rsidRDefault="001A1D7D" w:rsidP="00BD2C5A">
            <w:pPr>
              <w:pStyle w:val="NormalWeb"/>
              <w:numPr>
                <w:ilvl w:val="0"/>
                <w:numId w:val="38"/>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في الأهمية النظرية: ركّز على مساهمة الدراسة في إثراء أدبيات العلاقة الوسيطة لجودة القرار</w:t>
            </w:r>
            <w:r w:rsidRPr="004E6773">
              <w:rPr>
                <w:rFonts w:ascii="Simplified Arabic" w:hAnsi="Simplified Arabic" w:cs="Simplified Arabic"/>
              </w:rPr>
              <w:t>.</w:t>
            </w:r>
          </w:p>
          <w:p w14:paraId="27E8D563" w14:textId="7262441A" w:rsidR="001A1D7D" w:rsidRPr="004E6773" w:rsidRDefault="001A1D7D" w:rsidP="00BD2C5A">
            <w:pPr>
              <w:pStyle w:val="NormalWeb"/>
              <w:numPr>
                <w:ilvl w:val="0"/>
                <w:numId w:val="38"/>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في الأهمية التطبيقية: وضّح كيف يمكن للمصارف السعودية استخدام النتائج لتحسين الأداء أو اتخاذ القرار</w:t>
            </w:r>
            <w:r w:rsidRPr="004E6773">
              <w:rPr>
                <w:rFonts w:ascii="Simplified Arabic" w:hAnsi="Simplified Arabic" w:cs="Simplified Arabic"/>
              </w:rPr>
              <w:t>.</w:t>
            </w:r>
          </w:p>
          <w:p w14:paraId="5A9F9A9A" w14:textId="51598579" w:rsidR="0023347A" w:rsidRPr="004E6773" w:rsidRDefault="001A1D7D" w:rsidP="004E6773">
            <w:pPr>
              <w:pStyle w:val="NormalWeb"/>
              <w:numPr>
                <w:ilvl w:val="0"/>
                <w:numId w:val="38"/>
              </w:numPr>
              <w:bidi/>
              <w:spacing w:before="0" w:beforeAutospacing="0" w:after="0" w:afterAutospacing="0"/>
              <w:rPr>
                <w:rFonts w:ascii="Simplified Arabic" w:hAnsi="Simplified Arabic" w:cs="Simplified Arabic"/>
                <w:rtl/>
              </w:rPr>
            </w:pPr>
            <w:r w:rsidRPr="004E6773">
              <w:rPr>
                <w:rFonts w:ascii="Simplified Arabic" w:hAnsi="Simplified Arabic" w:cs="Simplified Arabic"/>
                <w:rtl/>
              </w:rPr>
              <w:t>استشهد بوثائق رسمية (رؤية 2030، سياسات الابتكار، التحول الرقمي...) لدعم البعد التطبيقي</w:t>
            </w:r>
            <w:r w:rsidRPr="004E6773">
              <w:rPr>
                <w:rFonts w:ascii="Simplified Arabic" w:hAnsi="Simplified Arabic" w:cs="Simplified Arabic"/>
              </w:rPr>
              <w:t>.</w:t>
            </w:r>
          </w:p>
        </w:tc>
        <w:tc>
          <w:tcPr>
            <w:tcW w:w="2120" w:type="dxa"/>
            <w:noWrap/>
            <w:vAlign w:val="center"/>
            <w:hideMark/>
          </w:tcPr>
          <w:p w14:paraId="37FAE614" w14:textId="77777777" w:rsidR="0023347A" w:rsidRPr="004E6773" w:rsidRDefault="0023347A" w:rsidP="00BD2C5A">
            <w:pPr>
              <w:jc w:val="center"/>
              <w:rPr>
                <w:rFonts w:ascii="Simplified Arabic" w:hAnsi="Simplified Arabic" w:cs="Simplified Arabic"/>
                <w:b/>
                <w:bCs/>
                <w:sz w:val="24"/>
                <w:szCs w:val="24"/>
                <w:rtl/>
              </w:rPr>
            </w:pPr>
            <w:r w:rsidRPr="004E6773">
              <w:rPr>
                <w:rFonts w:ascii="Simplified Arabic" w:hAnsi="Simplified Arabic" w:cs="Simplified Arabic"/>
                <w:b/>
                <w:bCs/>
                <w:sz w:val="24"/>
                <w:szCs w:val="24"/>
                <w:rtl/>
              </w:rPr>
              <w:t>أهمية الدراسة</w:t>
            </w:r>
          </w:p>
        </w:tc>
      </w:tr>
      <w:tr w:rsidR="0023347A" w:rsidRPr="004E6773" w14:paraId="26958BCB" w14:textId="77777777" w:rsidTr="008171D6">
        <w:trPr>
          <w:trHeight w:val="300"/>
        </w:trPr>
        <w:tc>
          <w:tcPr>
            <w:tcW w:w="26860" w:type="dxa"/>
            <w:noWrap/>
          </w:tcPr>
          <w:p w14:paraId="7C69F263" w14:textId="10C78582" w:rsidR="001A1D7D" w:rsidRPr="004E6773" w:rsidRDefault="001A1D7D"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صغ الأهداف بصيغة "فعلية" لا "تقريرية"، مثل: "تحليل العلاقة بين..."، "قياس مستوى</w:t>
            </w:r>
            <w:r w:rsidRPr="004E6773">
              <w:rPr>
                <w:rFonts w:ascii="Simplified Arabic" w:hAnsi="Simplified Arabic" w:cs="Simplified Arabic"/>
              </w:rPr>
              <w:t>...".</w:t>
            </w:r>
          </w:p>
          <w:p w14:paraId="0784B05C" w14:textId="5B9E233F" w:rsidR="001A1D7D" w:rsidRPr="004E6773" w:rsidRDefault="001A1D7D"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وزّع الأهداف إلى وصفية، تحليلية، تطبيقية</w:t>
            </w:r>
            <w:r w:rsidRPr="004E6773">
              <w:rPr>
                <w:rFonts w:ascii="Simplified Arabic" w:hAnsi="Simplified Arabic" w:cs="Simplified Arabic"/>
              </w:rPr>
              <w:t>.</w:t>
            </w:r>
          </w:p>
          <w:p w14:paraId="086E7E96" w14:textId="31491457" w:rsidR="001A1D7D" w:rsidRPr="004E6773" w:rsidRDefault="001A1D7D"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lastRenderedPageBreak/>
              <w:t>اربط كل هدف بأحد المتغيرات أو الفرضيات</w:t>
            </w:r>
            <w:r w:rsidRPr="004E6773">
              <w:rPr>
                <w:rFonts w:ascii="Simplified Arabic" w:hAnsi="Simplified Arabic" w:cs="Simplified Arabic"/>
              </w:rPr>
              <w:t>.</w:t>
            </w:r>
          </w:p>
          <w:p w14:paraId="14176582" w14:textId="2E9C89E1" w:rsidR="0023347A" w:rsidRPr="002371B6" w:rsidRDefault="001A1D7D" w:rsidP="002371B6">
            <w:pPr>
              <w:pStyle w:val="NormalWeb"/>
              <w:numPr>
                <w:ilvl w:val="0"/>
                <w:numId w:val="41"/>
              </w:numPr>
              <w:bidi/>
              <w:spacing w:before="0" w:beforeAutospacing="0" w:after="0" w:afterAutospacing="0"/>
              <w:rPr>
                <w:rFonts w:ascii="Simplified Arabic" w:hAnsi="Simplified Arabic" w:cs="Simplified Arabic"/>
                <w:rtl/>
              </w:rPr>
            </w:pPr>
            <w:r w:rsidRPr="004E6773">
              <w:rPr>
                <w:rFonts w:ascii="Simplified Arabic" w:hAnsi="Simplified Arabic" w:cs="Simplified Arabic"/>
                <w:rtl/>
              </w:rPr>
              <w:t>يمكن إدراج هدف يتعلق بتقديم توصيات عملية أو تصميم نموذج تطبيقي</w:t>
            </w:r>
            <w:r w:rsidRPr="004E6773">
              <w:rPr>
                <w:rFonts w:ascii="Simplified Arabic" w:hAnsi="Simplified Arabic" w:cs="Simplified Arabic"/>
              </w:rPr>
              <w:t>.</w:t>
            </w:r>
          </w:p>
        </w:tc>
        <w:tc>
          <w:tcPr>
            <w:tcW w:w="2120" w:type="dxa"/>
            <w:noWrap/>
            <w:vAlign w:val="center"/>
            <w:hideMark/>
          </w:tcPr>
          <w:p w14:paraId="609DF38E" w14:textId="77777777" w:rsidR="0023347A" w:rsidRPr="004E6773" w:rsidRDefault="0023347A" w:rsidP="00BD2C5A">
            <w:pPr>
              <w:jc w:val="center"/>
              <w:rPr>
                <w:rFonts w:ascii="Simplified Arabic" w:hAnsi="Simplified Arabic" w:cs="Simplified Arabic"/>
                <w:b/>
                <w:bCs/>
                <w:sz w:val="24"/>
                <w:szCs w:val="24"/>
                <w:rtl/>
              </w:rPr>
            </w:pPr>
            <w:r w:rsidRPr="004E6773">
              <w:rPr>
                <w:rFonts w:ascii="Simplified Arabic" w:hAnsi="Simplified Arabic" w:cs="Simplified Arabic"/>
                <w:b/>
                <w:bCs/>
                <w:sz w:val="24"/>
                <w:szCs w:val="24"/>
                <w:rtl/>
              </w:rPr>
              <w:lastRenderedPageBreak/>
              <w:t>أهداف الدراسة</w:t>
            </w:r>
          </w:p>
        </w:tc>
      </w:tr>
      <w:tr w:rsidR="0023347A" w:rsidRPr="004E6773" w14:paraId="13384D70" w14:textId="77777777" w:rsidTr="008171D6">
        <w:trPr>
          <w:trHeight w:val="300"/>
        </w:trPr>
        <w:tc>
          <w:tcPr>
            <w:tcW w:w="26860" w:type="dxa"/>
            <w:noWrap/>
          </w:tcPr>
          <w:p w14:paraId="629F1286" w14:textId="3D11E5BA"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طوّر صياغة الفرضيات لتشمل أبعاد المتغيرات (مثلاً: علاقة تحليل البيانات بالابتكار الإداري)</w:t>
            </w:r>
            <w:r w:rsidRPr="004E6773">
              <w:rPr>
                <w:rFonts w:ascii="Simplified Arabic" w:hAnsi="Simplified Arabic" w:cs="Simplified Arabic"/>
              </w:rPr>
              <w:t>.</w:t>
            </w:r>
          </w:p>
          <w:p w14:paraId="0B969B84" w14:textId="5AA9BF04"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اربط كل فرضية بدعم نظري أو نتائج دراسة سابقة</w:t>
            </w:r>
            <w:r w:rsidRPr="004E6773">
              <w:rPr>
                <w:rFonts w:ascii="Simplified Arabic" w:hAnsi="Simplified Arabic" w:cs="Simplified Arabic"/>
              </w:rPr>
              <w:t>.</w:t>
            </w:r>
          </w:p>
          <w:p w14:paraId="2BD8BB98" w14:textId="1B27A320"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في فرضية الوساطة، حدّد نوع الوساطة المتوقعة (كلية/جزئية)</w:t>
            </w:r>
            <w:r w:rsidRPr="004E6773">
              <w:rPr>
                <w:rFonts w:ascii="Simplified Arabic" w:hAnsi="Simplified Arabic" w:cs="Simplified Arabic"/>
              </w:rPr>
              <w:t>.</w:t>
            </w:r>
          </w:p>
          <w:p w14:paraId="5220B23A" w14:textId="4B085EBF" w:rsidR="0023347A" w:rsidRPr="002371B6" w:rsidRDefault="00BD2C5A" w:rsidP="002371B6">
            <w:pPr>
              <w:pStyle w:val="NormalWeb"/>
              <w:numPr>
                <w:ilvl w:val="0"/>
                <w:numId w:val="41"/>
              </w:numPr>
              <w:bidi/>
              <w:spacing w:before="0" w:beforeAutospacing="0" w:after="0" w:afterAutospacing="0"/>
              <w:rPr>
                <w:rFonts w:ascii="Simplified Arabic" w:hAnsi="Simplified Arabic" w:cs="Simplified Arabic"/>
                <w:rtl/>
              </w:rPr>
            </w:pPr>
            <w:r w:rsidRPr="004E6773">
              <w:rPr>
                <w:rFonts w:ascii="Simplified Arabic" w:hAnsi="Simplified Arabic" w:cs="Simplified Arabic"/>
                <w:rtl/>
              </w:rPr>
              <w:t>أدرج فرضية تتعلق بملاءمة النموذج الكلي</w:t>
            </w:r>
            <w:r w:rsidRPr="004E6773">
              <w:rPr>
                <w:rFonts w:ascii="Simplified Arabic" w:hAnsi="Simplified Arabic" w:cs="Simplified Arabic"/>
              </w:rPr>
              <w:t xml:space="preserve"> (SEM goodness-of-fit) </w:t>
            </w:r>
            <w:r w:rsidRPr="004E6773">
              <w:rPr>
                <w:rFonts w:ascii="Simplified Arabic" w:hAnsi="Simplified Arabic" w:cs="Simplified Arabic"/>
                <w:rtl/>
              </w:rPr>
              <w:t>إن أمكن</w:t>
            </w:r>
            <w:r w:rsidRPr="004E6773">
              <w:rPr>
                <w:rFonts w:ascii="Simplified Arabic" w:hAnsi="Simplified Arabic" w:cs="Simplified Arabic"/>
              </w:rPr>
              <w:t>.</w:t>
            </w:r>
          </w:p>
        </w:tc>
        <w:tc>
          <w:tcPr>
            <w:tcW w:w="2120" w:type="dxa"/>
            <w:noWrap/>
            <w:vAlign w:val="center"/>
            <w:hideMark/>
          </w:tcPr>
          <w:p w14:paraId="4B623FD9" w14:textId="77777777" w:rsidR="0023347A" w:rsidRPr="004E6773" w:rsidRDefault="0023347A" w:rsidP="00BD2C5A">
            <w:pPr>
              <w:jc w:val="center"/>
              <w:rPr>
                <w:rFonts w:ascii="Simplified Arabic" w:hAnsi="Simplified Arabic" w:cs="Simplified Arabic"/>
                <w:b/>
                <w:bCs/>
                <w:sz w:val="24"/>
                <w:szCs w:val="24"/>
                <w:rtl/>
              </w:rPr>
            </w:pPr>
            <w:r w:rsidRPr="004E6773">
              <w:rPr>
                <w:rFonts w:ascii="Simplified Arabic" w:hAnsi="Simplified Arabic" w:cs="Simplified Arabic"/>
                <w:b/>
                <w:bCs/>
                <w:sz w:val="24"/>
                <w:szCs w:val="24"/>
                <w:rtl/>
              </w:rPr>
              <w:t>فرضيات الدراسة</w:t>
            </w:r>
          </w:p>
        </w:tc>
      </w:tr>
      <w:tr w:rsidR="0023347A" w:rsidRPr="004E6773" w14:paraId="602613F1" w14:textId="77777777" w:rsidTr="008171D6">
        <w:trPr>
          <w:trHeight w:val="300"/>
        </w:trPr>
        <w:tc>
          <w:tcPr>
            <w:tcW w:w="26860" w:type="dxa"/>
            <w:noWrap/>
          </w:tcPr>
          <w:p w14:paraId="36AB6702" w14:textId="32BB0054"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لا تكتف بالشكل التخطيطي، بل حلّليه كتابيًا ووضّحي مكوناته وعلاقاتها</w:t>
            </w:r>
            <w:r w:rsidRPr="004E6773">
              <w:rPr>
                <w:rFonts w:ascii="Simplified Arabic" w:hAnsi="Simplified Arabic" w:cs="Simplified Arabic"/>
              </w:rPr>
              <w:t>.</w:t>
            </w:r>
          </w:p>
          <w:p w14:paraId="689B91B7" w14:textId="0D1D2903"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اشرح كيف تم اشتقاق النموذج من الأدبيات أو الأطر النظرية</w:t>
            </w:r>
            <w:r w:rsidRPr="004E6773">
              <w:rPr>
                <w:rFonts w:ascii="Simplified Arabic" w:hAnsi="Simplified Arabic" w:cs="Simplified Arabic"/>
              </w:rPr>
              <w:t>.</w:t>
            </w:r>
          </w:p>
          <w:p w14:paraId="3331F917" w14:textId="7EDD5BF1"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بيّن المسارات السببية بين المتغيرات، وأي أبعاد منها تُدرج في النموذج</w:t>
            </w:r>
            <w:r w:rsidRPr="004E6773">
              <w:rPr>
                <w:rFonts w:ascii="Simplified Arabic" w:hAnsi="Simplified Arabic" w:cs="Simplified Arabic"/>
              </w:rPr>
              <w:t>.</w:t>
            </w:r>
          </w:p>
          <w:p w14:paraId="71FF80D9" w14:textId="3C4359EB" w:rsidR="0023347A" w:rsidRPr="002371B6" w:rsidRDefault="00BD2C5A" w:rsidP="002371B6">
            <w:pPr>
              <w:pStyle w:val="NormalWeb"/>
              <w:numPr>
                <w:ilvl w:val="0"/>
                <w:numId w:val="41"/>
              </w:numPr>
              <w:bidi/>
              <w:spacing w:before="0" w:beforeAutospacing="0" w:after="0" w:afterAutospacing="0"/>
              <w:rPr>
                <w:rFonts w:ascii="Simplified Arabic" w:hAnsi="Simplified Arabic" w:cs="Simplified Arabic"/>
                <w:rtl/>
              </w:rPr>
            </w:pPr>
            <w:r w:rsidRPr="004E6773">
              <w:rPr>
                <w:rFonts w:ascii="Simplified Arabic" w:hAnsi="Simplified Arabic" w:cs="Simplified Arabic"/>
                <w:rtl/>
              </w:rPr>
              <w:t>يمكن استخدام نماذج مرجعية داعمة</w:t>
            </w:r>
            <w:r w:rsidRPr="004E6773">
              <w:rPr>
                <w:rFonts w:ascii="Simplified Arabic" w:hAnsi="Simplified Arabic" w:cs="Simplified Arabic"/>
              </w:rPr>
              <w:t xml:space="preserve"> (TAM</w:t>
            </w:r>
            <w:r w:rsidRPr="004E6773">
              <w:rPr>
                <w:rFonts w:ascii="Simplified Arabic" w:hAnsi="Simplified Arabic" w:cs="Simplified Arabic"/>
                <w:rtl/>
              </w:rPr>
              <w:t>، نظرية اتخاذ القرار، الابتكار المفتوح</w:t>
            </w:r>
            <w:r w:rsidRPr="004E6773">
              <w:rPr>
                <w:rFonts w:ascii="Simplified Arabic" w:hAnsi="Simplified Arabic" w:cs="Simplified Arabic"/>
              </w:rPr>
              <w:t>...).</w:t>
            </w:r>
          </w:p>
        </w:tc>
        <w:tc>
          <w:tcPr>
            <w:tcW w:w="2120" w:type="dxa"/>
            <w:noWrap/>
            <w:vAlign w:val="center"/>
            <w:hideMark/>
          </w:tcPr>
          <w:p w14:paraId="71FF09C1" w14:textId="77777777" w:rsidR="0023347A" w:rsidRPr="004E6773" w:rsidRDefault="0023347A" w:rsidP="00BD2C5A">
            <w:pPr>
              <w:jc w:val="center"/>
              <w:rPr>
                <w:rFonts w:ascii="Simplified Arabic" w:hAnsi="Simplified Arabic" w:cs="Simplified Arabic"/>
                <w:b/>
                <w:bCs/>
                <w:sz w:val="24"/>
                <w:szCs w:val="24"/>
                <w:rtl/>
              </w:rPr>
            </w:pPr>
            <w:r w:rsidRPr="004E6773">
              <w:rPr>
                <w:rFonts w:ascii="Simplified Arabic" w:hAnsi="Simplified Arabic" w:cs="Simplified Arabic"/>
                <w:b/>
                <w:bCs/>
                <w:sz w:val="24"/>
                <w:szCs w:val="24"/>
                <w:rtl/>
              </w:rPr>
              <w:t>النموذج النظري والمفاهيمي</w:t>
            </w:r>
          </w:p>
        </w:tc>
      </w:tr>
      <w:tr w:rsidR="0023347A" w:rsidRPr="004E6773" w14:paraId="60A21496" w14:textId="77777777" w:rsidTr="008171D6">
        <w:trPr>
          <w:trHeight w:val="300"/>
        </w:trPr>
        <w:tc>
          <w:tcPr>
            <w:tcW w:w="26860" w:type="dxa"/>
            <w:noWrap/>
          </w:tcPr>
          <w:p w14:paraId="0BCDEAF1" w14:textId="0AB77D02"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استخدم أسلوب التحليل المقارن لا التلخيص السردي</w:t>
            </w:r>
            <w:r w:rsidRPr="004E6773">
              <w:rPr>
                <w:rFonts w:ascii="Simplified Arabic" w:hAnsi="Simplified Arabic" w:cs="Simplified Arabic"/>
              </w:rPr>
              <w:t>.</w:t>
            </w:r>
          </w:p>
          <w:p w14:paraId="75BAD499" w14:textId="26830084"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قارن بين الدراسات من حيث النتائج والمنهج والسياق</w:t>
            </w:r>
            <w:r w:rsidRPr="004E6773">
              <w:rPr>
                <w:rFonts w:ascii="Simplified Arabic" w:hAnsi="Simplified Arabic" w:cs="Simplified Arabic"/>
              </w:rPr>
              <w:t>.</w:t>
            </w:r>
          </w:p>
          <w:p w14:paraId="1B7AE280" w14:textId="13EDD7F8"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حدّد بوضوح الفجوة البحثية في نهاية القسم</w:t>
            </w:r>
            <w:r w:rsidRPr="004E6773">
              <w:rPr>
                <w:rFonts w:ascii="Simplified Arabic" w:hAnsi="Simplified Arabic" w:cs="Simplified Arabic"/>
              </w:rPr>
              <w:t>.</w:t>
            </w:r>
          </w:p>
          <w:p w14:paraId="54501826" w14:textId="2D0E2D55"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أدرج جدولًا مقارنًا للدراسات (المتغيرات، الأداة، العينة، الفجوة، السياق)</w:t>
            </w:r>
            <w:r w:rsidRPr="004E6773">
              <w:rPr>
                <w:rFonts w:ascii="Simplified Arabic" w:hAnsi="Simplified Arabic" w:cs="Simplified Arabic"/>
              </w:rPr>
              <w:t>.</w:t>
            </w:r>
          </w:p>
          <w:p w14:paraId="2FD7F4DF" w14:textId="0A02EB6B" w:rsidR="0023347A" w:rsidRPr="002371B6" w:rsidRDefault="00BD2C5A" w:rsidP="002371B6">
            <w:pPr>
              <w:pStyle w:val="NormalWeb"/>
              <w:numPr>
                <w:ilvl w:val="0"/>
                <w:numId w:val="41"/>
              </w:numPr>
              <w:bidi/>
              <w:spacing w:before="0" w:beforeAutospacing="0" w:after="0" w:afterAutospacing="0"/>
              <w:rPr>
                <w:rFonts w:ascii="Simplified Arabic" w:hAnsi="Simplified Arabic" w:cs="Simplified Arabic"/>
                <w:rtl/>
              </w:rPr>
            </w:pPr>
            <w:r w:rsidRPr="004E6773">
              <w:rPr>
                <w:rFonts w:ascii="Simplified Arabic" w:hAnsi="Simplified Arabic" w:cs="Simplified Arabic"/>
                <w:rtl/>
              </w:rPr>
              <w:t>احرص على التحديث: استخدمي مراجع حديثة (بعد 2020) خصوصًا للأدبيات الأجنبية</w:t>
            </w:r>
            <w:r w:rsidRPr="004E6773">
              <w:rPr>
                <w:rFonts w:ascii="Simplified Arabic" w:hAnsi="Simplified Arabic" w:cs="Simplified Arabic"/>
              </w:rPr>
              <w:t>.</w:t>
            </w:r>
          </w:p>
        </w:tc>
        <w:tc>
          <w:tcPr>
            <w:tcW w:w="2120" w:type="dxa"/>
            <w:noWrap/>
            <w:vAlign w:val="center"/>
            <w:hideMark/>
          </w:tcPr>
          <w:p w14:paraId="0AD9CD35" w14:textId="77777777" w:rsidR="0023347A" w:rsidRPr="004E6773" w:rsidRDefault="0023347A" w:rsidP="00BD2C5A">
            <w:pPr>
              <w:jc w:val="center"/>
              <w:rPr>
                <w:rFonts w:ascii="Simplified Arabic" w:hAnsi="Simplified Arabic" w:cs="Simplified Arabic"/>
                <w:b/>
                <w:bCs/>
                <w:sz w:val="24"/>
                <w:szCs w:val="24"/>
                <w:rtl/>
              </w:rPr>
            </w:pPr>
            <w:r w:rsidRPr="004E6773">
              <w:rPr>
                <w:rFonts w:ascii="Simplified Arabic" w:hAnsi="Simplified Arabic" w:cs="Simplified Arabic"/>
                <w:b/>
                <w:bCs/>
                <w:sz w:val="24"/>
                <w:szCs w:val="24"/>
                <w:rtl/>
              </w:rPr>
              <w:t>الدراسات السابقة</w:t>
            </w:r>
          </w:p>
        </w:tc>
      </w:tr>
      <w:tr w:rsidR="0023347A" w:rsidRPr="004E6773" w14:paraId="1354AF85" w14:textId="77777777" w:rsidTr="008171D6">
        <w:trPr>
          <w:trHeight w:val="300"/>
        </w:trPr>
        <w:tc>
          <w:tcPr>
            <w:tcW w:w="26860" w:type="dxa"/>
            <w:noWrap/>
          </w:tcPr>
          <w:p w14:paraId="0632375C" w14:textId="1E3C64F9"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برّري اختيار المنهج الوصفي التحليلي بربطه بطبيعة الأهداف والفرضيات</w:t>
            </w:r>
            <w:r w:rsidRPr="004E6773">
              <w:rPr>
                <w:rFonts w:ascii="Simplified Arabic" w:hAnsi="Simplified Arabic" w:cs="Simplified Arabic"/>
              </w:rPr>
              <w:t>.</w:t>
            </w:r>
          </w:p>
          <w:p w14:paraId="4F82829D" w14:textId="0DFA7648"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أوضحي بدقة طريقة اختيار العينة، حجمها، مبرراتها، وخصائصها</w:t>
            </w:r>
            <w:r w:rsidRPr="004E6773">
              <w:rPr>
                <w:rFonts w:ascii="Simplified Arabic" w:hAnsi="Simplified Arabic" w:cs="Simplified Arabic"/>
              </w:rPr>
              <w:t>.</w:t>
            </w:r>
          </w:p>
          <w:p w14:paraId="5CD991BB" w14:textId="2A0B2E7B"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فسّر كيف تم بناء الاستبانة، واذكري المقاييس المعتمدة من الأدبيات</w:t>
            </w:r>
            <w:r w:rsidRPr="004E6773">
              <w:rPr>
                <w:rFonts w:ascii="Simplified Arabic" w:hAnsi="Simplified Arabic" w:cs="Simplified Arabic"/>
              </w:rPr>
              <w:t>.</w:t>
            </w:r>
          </w:p>
          <w:p w14:paraId="21B8A4D4" w14:textId="6AB12CA9"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خصّص فقرة لأخلاقيات البحث (الخصوصية، السرية، الموافقة)</w:t>
            </w:r>
            <w:r w:rsidRPr="004E6773">
              <w:rPr>
                <w:rFonts w:ascii="Simplified Arabic" w:hAnsi="Simplified Arabic" w:cs="Simplified Arabic"/>
              </w:rPr>
              <w:t>.</w:t>
            </w:r>
          </w:p>
          <w:p w14:paraId="44FCB062" w14:textId="0AA80414" w:rsidR="0023347A" w:rsidRPr="002371B6" w:rsidRDefault="00BD2C5A" w:rsidP="002371B6">
            <w:pPr>
              <w:pStyle w:val="NormalWeb"/>
              <w:numPr>
                <w:ilvl w:val="0"/>
                <w:numId w:val="41"/>
              </w:numPr>
              <w:bidi/>
              <w:spacing w:before="0" w:beforeAutospacing="0" w:after="0" w:afterAutospacing="0"/>
              <w:rPr>
                <w:rFonts w:ascii="Simplified Arabic" w:hAnsi="Simplified Arabic" w:cs="Simplified Arabic"/>
                <w:rtl/>
              </w:rPr>
            </w:pPr>
            <w:r w:rsidRPr="004E6773">
              <w:rPr>
                <w:rFonts w:ascii="Simplified Arabic" w:hAnsi="Simplified Arabic" w:cs="Simplified Arabic"/>
                <w:rtl/>
              </w:rPr>
              <w:t>بيّن كيف ستضمنين صلاحية الأداة (صدق المحتوى، الصدق البنائي...)</w:t>
            </w:r>
            <w:r w:rsidRPr="004E6773">
              <w:rPr>
                <w:rFonts w:ascii="Simplified Arabic" w:hAnsi="Simplified Arabic" w:cs="Simplified Arabic"/>
              </w:rPr>
              <w:t>.</w:t>
            </w:r>
          </w:p>
        </w:tc>
        <w:tc>
          <w:tcPr>
            <w:tcW w:w="2120" w:type="dxa"/>
            <w:noWrap/>
            <w:vAlign w:val="center"/>
            <w:hideMark/>
          </w:tcPr>
          <w:p w14:paraId="2D077D0A" w14:textId="77777777" w:rsidR="0023347A" w:rsidRPr="004E6773" w:rsidRDefault="0023347A" w:rsidP="00BD2C5A">
            <w:pPr>
              <w:jc w:val="center"/>
              <w:rPr>
                <w:rFonts w:ascii="Simplified Arabic" w:hAnsi="Simplified Arabic" w:cs="Simplified Arabic"/>
                <w:b/>
                <w:bCs/>
                <w:sz w:val="24"/>
                <w:szCs w:val="24"/>
                <w:rtl/>
              </w:rPr>
            </w:pPr>
            <w:r w:rsidRPr="004E6773">
              <w:rPr>
                <w:rFonts w:ascii="Simplified Arabic" w:hAnsi="Simplified Arabic" w:cs="Simplified Arabic"/>
                <w:b/>
                <w:bCs/>
                <w:sz w:val="24"/>
                <w:szCs w:val="24"/>
                <w:rtl/>
              </w:rPr>
              <w:t>المنهجية</w:t>
            </w:r>
          </w:p>
        </w:tc>
      </w:tr>
      <w:tr w:rsidR="0023347A" w:rsidRPr="004E6773" w14:paraId="22134CAA" w14:textId="77777777" w:rsidTr="008171D6">
        <w:trPr>
          <w:trHeight w:val="300"/>
        </w:trPr>
        <w:tc>
          <w:tcPr>
            <w:tcW w:w="26860" w:type="dxa"/>
            <w:noWrap/>
          </w:tcPr>
          <w:p w14:paraId="11B4F116" w14:textId="287E26EC"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lastRenderedPageBreak/>
              <w:t>قسّم هذا القسم إلى تحاليل وصفية (متوسطات، انحراف معياري...) وتحليل استنتاجي</w:t>
            </w:r>
            <w:r w:rsidRPr="004E6773">
              <w:rPr>
                <w:rFonts w:ascii="Simplified Arabic" w:hAnsi="Simplified Arabic" w:cs="Simplified Arabic"/>
              </w:rPr>
              <w:t>.</w:t>
            </w:r>
          </w:p>
          <w:p w14:paraId="659185B9" w14:textId="49B7BA98"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بيّن أدوات اختبار الفرضيات</w:t>
            </w:r>
            <w:r w:rsidRPr="004E6773">
              <w:rPr>
                <w:rFonts w:ascii="Simplified Arabic" w:hAnsi="Simplified Arabic" w:cs="Simplified Arabic"/>
              </w:rPr>
              <w:t xml:space="preserve"> (</w:t>
            </w:r>
            <w:r w:rsidRPr="004E6773">
              <w:rPr>
                <w:rFonts w:ascii="Simplified Arabic" w:hAnsi="Simplified Arabic" w:cs="Simplified Arabic"/>
                <w:rtl/>
              </w:rPr>
              <w:t xml:space="preserve">تحليل المسار، </w:t>
            </w:r>
            <w:r w:rsidRPr="004E6773">
              <w:rPr>
                <w:rFonts w:ascii="Simplified Arabic" w:hAnsi="Simplified Arabic" w:cs="Simplified Arabic"/>
              </w:rPr>
              <w:t>SEM</w:t>
            </w:r>
            <w:r w:rsidRPr="004E6773">
              <w:rPr>
                <w:rFonts w:ascii="Simplified Arabic" w:hAnsi="Simplified Arabic" w:cs="Simplified Arabic"/>
                <w:rtl/>
              </w:rPr>
              <w:t>، اختبار</w:t>
            </w:r>
            <w:r w:rsidRPr="004E6773">
              <w:rPr>
                <w:rFonts w:ascii="Simplified Arabic" w:hAnsi="Simplified Arabic" w:cs="Simplified Arabic"/>
              </w:rPr>
              <w:t xml:space="preserve"> Sobel </w:t>
            </w:r>
            <w:r w:rsidRPr="004E6773">
              <w:rPr>
                <w:rFonts w:ascii="Simplified Arabic" w:hAnsi="Simplified Arabic" w:cs="Simplified Arabic"/>
                <w:rtl/>
              </w:rPr>
              <w:t>إن وُجد</w:t>
            </w:r>
            <w:r w:rsidRPr="004E6773">
              <w:rPr>
                <w:rFonts w:ascii="Simplified Arabic" w:hAnsi="Simplified Arabic" w:cs="Simplified Arabic"/>
              </w:rPr>
              <w:t>).</w:t>
            </w:r>
          </w:p>
          <w:p w14:paraId="1AC3F4E8" w14:textId="0281D43C"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اذكر المعايير المستخدمة لملاءمة النموذج</w:t>
            </w:r>
            <w:r w:rsidRPr="004E6773">
              <w:rPr>
                <w:rFonts w:ascii="Simplified Arabic" w:hAnsi="Simplified Arabic" w:cs="Simplified Arabic"/>
              </w:rPr>
              <w:t xml:space="preserve"> (CFI, RMSEA, TLI...).</w:t>
            </w:r>
          </w:p>
          <w:p w14:paraId="6A9734EE" w14:textId="367D5DBC"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أوضح البرامج المستخدمة</w:t>
            </w:r>
            <w:r w:rsidRPr="004E6773">
              <w:rPr>
                <w:rFonts w:ascii="Simplified Arabic" w:hAnsi="Simplified Arabic" w:cs="Simplified Arabic"/>
              </w:rPr>
              <w:t xml:space="preserve"> (SPSS, AMOS, SmartPLS).</w:t>
            </w:r>
          </w:p>
          <w:p w14:paraId="32DE2E59" w14:textId="5FCF8064" w:rsidR="0023347A" w:rsidRPr="002371B6" w:rsidRDefault="00BD2C5A" w:rsidP="002371B6">
            <w:pPr>
              <w:pStyle w:val="NormalWeb"/>
              <w:numPr>
                <w:ilvl w:val="0"/>
                <w:numId w:val="41"/>
              </w:numPr>
              <w:bidi/>
              <w:spacing w:before="0" w:beforeAutospacing="0" w:after="0" w:afterAutospacing="0"/>
              <w:rPr>
                <w:rFonts w:ascii="Simplified Arabic" w:hAnsi="Simplified Arabic" w:cs="Simplified Arabic"/>
                <w:rtl/>
              </w:rPr>
            </w:pPr>
            <w:r w:rsidRPr="004E6773">
              <w:rPr>
                <w:rFonts w:ascii="Simplified Arabic" w:hAnsi="Simplified Arabic" w:cs="Simplified Arabic"/>
                <w:rtl/>
              </w:rPr>
              <w:t>فسّر كيف سيتم اختبار الثبات</w:t>
            </w:r>
            <w:r w:rsidRPr="004E6773">
              <w:rPr>
                <w:rFonts w:ascii="Simplified Arabic" w:hAnsi="Simplified Arabic" w:cs="Simplified Arabic"/>
              </w:rPr>
              <w:t xml:space="preserve"> (</w:t>
            </w:r>
            <w:r w:rsidRPr="004E6773">
              <w:rPr>
                <w:rFonts w:ascii="Simplified Arabic" w:hAnsi="Simplified Arabic" w:cs="Simplified Arabic"/>
                <w:rtl/>
              </w:rPr>
              <w:t xml:space="preserve">كرونباخ ألفا، </w:t>
            </w:r>
            <w:r w:rsidRPr="004E6773">
              <w:rPr>
                <w:rFonts w:ascii="Simplified Arabic" w:hAnsi="Simplified Arabic" w:cs="Simplified Arabic"/>
              </w:rPr>
              <w:t>AVE</w:t>
            </w:r>
            <w:r w:rsidRPr="004E6773">
              <w:rPr>
                <w:rFonts w:ascii="Simplified Arabic" w:hAnsi="Simplified Arabic" w:cs="Simplified Arabic"/>
                <w:rtl/>
              </w:rPr>
              <w:t xml:space="preserve">، </w:t>
            </w:r>
            <w:r w:rsidRPr="004E6773">
              <w:rPr>
                <w:rFonts w:ascii="Simplified Arabic" w:hAnsi="Simplified Arabic" w:cs="Simplified Arabic"/>
              </w:rPr>
              <w:t xml:space="preserve">CR...) </w:t>
            </w:r>
            <w:r w:rsidRPr="004E6773">
              <w:rPr>
                <w:rFonts w:ascii="Simplified Arabic" w:hAnsi="Simplified Arabic" w:cs="Simplified Arabic"/>
                <w:rtl/>
              </w:rPr>
              <w:t>والتحقق من الاتساق الداخلي</w:t>
            </w:r>
            <w:r w:rsidRPr="004E6773">
              <w:rPr>
                <w:rFonts w:ascii="Simplified Arabic" w:hAnsi="Simplified Arabic" w:cs="Simplified Arabic"/>
              </w:rPr>
              <w:t>.</w:t>
            </w:r>
          </w:p>
        </w:tc>
        <w:tc>
          <w:tcPr>
            <w:tcW w:w="2120" w:type="dxa"/>
            <w:noWrap/>
            <w:vAlign w:val="center"/>
            <w:hideMark/>
          </w:tcPr>
          <w:p w14:paraId="10A4EC8B" w14:textId="77777777" w:rsidR="0023347A" w:rsidRPr="004E6773" w:rsidRDefault="0023347A" w:rsidP="00BD2C5A">
            <w:pPr>
              <w:jc w:val="center"/>
              <w:rPr>
                <w:rFonts w:ascii="Simplified Arabic" w:hAnsi="Simplified Arabic" w:cs="Simplified Arabic"/>
                <w:b/>
                <w:bCs/>
                <w:sz w:val="24"/>
                <w:szCs w:val="24"/>
                <w:rtl/>
              </w:rPr>
            </w:pPr>
            <w:r w:rsidRPr="004E6773">
              <w:rPr>
                <w:rFonts w:ascii="Simplified Arabic" w:hAnsi="Simplified Arabic" w:cs="Simplified Arabic"/>
                <w:b/>
                <w:bCs/>
                <w:sz w:val="24"/>
                <w:szCs w:val="24"/>
                <w:rtl/>
              </w:rPr>
              <w:t>التحليل الإحصائي</w:t>
            </w:r>
          </w:p>
        </w:tc>
      </w:tr>
      <w:tr w:rsidR="0023347A" w:rsidRPr="004E6773" w14:paraId="3E776EFC" w14:textId="77777777" w:rsidTr="008171D6">
        <w:trPr>
          <w:trHeight w:val="300"/>
        </w:trPr>
        <w:tc>
          <w:tcPr>
            <w:tcW w:w="26860" w:type="dxa"/>
            <w:noWrap/>
          </w:tcPr>
          <w:p w14:paraId="1FF2C08F" w14:textId="4965C1FA"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أكد من تطابق المراجع بين المتن والقائمة النهائية</w:t>
            </w:r>
            <w:r w:rsidRPr="004E6773">
              <w:rPr>
                <w:rFonts w:ascii="Simplified Arabic" w:hAnsi="Simplified Arabic" w:cs="Simplified Arabic"/>
              </w:rPr>
              <w:t>.</w:t>
            </w:r>
          </w:p>
          <w:p w14:paraId="3ED1E0C1" w14:textId="4B103FA0"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استخدم نمط توثيق موحد</w:t>
            </w:r>
            <w:r w:rsidRPr="004E6773">
              <w:rPr>
                <w:rFonts w:ascii="Simplified Arabic" w:hAnsi="Simplified Arabic" w:cs="Simplified Arabic"/>
              </w:rPr>
              <w:t xml:space="preserve"> (APA 7).</w:t>
            </w:r>
          </w:p>
          <w:p w14:paraId="14A810F0" w14:textId="2CB8DD58"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حدّث المراجع الأجنبية، وادخلي</w:t>
            </w:r>
            <w:r w:rsidRPr="004E6773">
              <w:rPr>
                <w:rFonts w:ascii="Simplified Arabic" w:hAnsi="Simplified Arabic" w:cs="Simplified Arabic"/>
              </w:rPr>
              <w:t xml:space="preserve"> DOI </w:t>
            </w:r>
            <w:r w:rsidRPr="004E6773">
              <w:rPr>
                <w:rFonts w:ascii="Simplified Arabic" w:hAnsi="Simplified Arabic" w:cs="Simplified Arabic"/>
                <w:rtl/>
              </w:rPr>
              <w:t>أو روابط للمصادر الإلكترونية</w:t>
            </w:r>
            <w:r w:rsidRPr="004E6773">
              <w:rPr>
                <w:rFonts w:ascii="Simplified Arabic" w:hAnsi="Simplified Arabic" w:cs="Simplified Arabic"/>
              </w:rPr>
              <w:t>.</w:t>
            </w:r>
          </w:p>
          <w:p w14:paraId="0E9E87A1" w14:textId="1EF15E3C"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رتّب المراجع ترتيبًا أبجديًا داخليًا، وفصّلي بين المراجع العربية والأجنبية</w:t>
            </w:r>
            <w:r w:rsidRPr="004E6773">
              <w:rPr>
                <w:rFonts w:ascii="Simplified Arabic" w:hAnsi="Simplified Arabic" w:cs="Simplified Arabic"/>
              </w:rPr>
              <w:t>.</w:t>
            </w:r>
          </w:p>
          <w:p w14:paraId="5970EA20" w14:textId="6101D911" w:rsidR="0023347A" w:rsidRPr="002371B6" w:rsidRDefault="00BD2C5A" w:rsidP="002371B6">
            <w:pPr>
              <w:pStyle w:val="NormalWeb"/>
              <w:numPr>
                <w:ilvl w:val="0"/>
                <w:numId w:val="41"/>
              </w:numPr>
              <w:bidi/>
              <w:spacing w:before="0" w:beforeAutospacing="0" w:after="0" w:afterAutospacing="0"/>
              <w:rPr>
                <w:rFonts w:ascii="Simplified Arabic" w:hAnsi="Simplified Arabic" w:cs="Simplified Arabic"/>
                <w:rtl/>
              </w:rPr>
            </w:pPr>
            <w:r w:rsidRPr="004E6773">
              <w:rPr>
                <w:rFonts w:ascii="Simplified Arabic" w:hAnsi="Simplified Arabic" w:cs="Simplified Arabic"/>
                <w:rtl/>
              </w:rPr>
              <w:t>استخدم أدوات مثل</w:t>
            </w:r>
            <w:r w:rsidRPr="004E6773">
              <w:rPr>
                <w:rFonts w:ascii="Simplified Arabic" w:hAnsi="Simplified Arabic" w:cs="Simplified Arabic"/>
              </w:rPr>
              <w:t xml:space="preserve"> Zotero </w:t>
            </w:r>
            <w:r w:rsidRPr="004E6773">
              <w:rPr>
                <w:rFonts w:ascii="Simplified Arabic" w:hAnsi="Simplified Arabic" w:cs="Simplified Arabic"/>
                <w:rtl/>
              </w:rPr>
              <w:t>أو</w:t>
            </w:r>
            <w:r w:rsidRPr="004E6773">
              <w:rPr>
                <w:rFonts w:ascii="Simplified Arabic" w:hAnsi="Simplified Arabic" w:cs="Simplified Arabic"/>
              </w:rPr>
              <w:t xml:space="preserve"> Mendeley </w:t>
            </w:r>
            <w:r w:rsidRPr="004E6773">
              <w:rPr>
                <w:rFonts w:ascii="Simplified Arabic" w:hAnsi="Simplified Arabic" w:cs="Simplified Arabic"/>
                <w:rtl/>
              </w:rPr>
              <w:t>لتنسيق قائمة المراجع بدقة</w:t>
            </w:r>
            <w:r w:rsidRPr="004E6773">
              <w:rPr>
                <w:rFonts w:ascii="Simplified Arabic" w:hAnsi="Simplified Arabic" w:cs="Simplified Arabic"/>
              </w:rPr>
              <w:t>.</w:t>
            </w:r>
          </w:p>
        </w:tc>
        <w:tc>
          <w:tcPr>
            <w:tcW w:w="2120" w:type="dxa"/>
            <w:noWrap/>
            <w:vAlign w:val="center"/>
            <w:hideMark/>
          </w:tcPr>
          <w:p w14:paraId="5BD2BBB1" w14:textId="77777777" w:rsidR="0023347A" w:rsidRPr="004E6773" w:rsidRDefault="0023347A" w:rsidP="00BD2C5A">
            <w:pPr>
              <w:jc w:val="center"/>
              <w:rPr>
                <w:rFonts w:ascii="Simplified Arabic" w:hAnsi="Simplified Arabic" w:cs="Simplified Arabic"/>
                <w:b/>
                <w:bCs/>
                <w:sz w:val="24"/>
                <w:szCs w:val="24"/>
                <w:rtl/>
              </w:rPr>
            </w:pPr>
            <w:r w:rsidRPr="004E6773">
              <w:rPr>
                <w:rFonts w:ascii="Simplified Arabic" w:hAnsi="Simplified Arabic" w:cs="Simplified Arabic"/>
                <w:b/>
                <w:bCs/>
                <w:sz w:val="24"/>
                <w:szCs w:val="24"/>
                <w:rtl/>
              </w:rPr>
              <w:t>المراجع</w:t>
            </w:r>
          </w:p>
        </w:tc>
      </w:tr>
      <w:tr w:rsidR="0023347A" w:rsidRPr="004E6773" w14:paraId="28B30D7B" w14:textId="77777777" w:rsidTr="008171D6">
        <w:trPr>
          <w:trHeight w:val="300"/>
        </w:trPr>
        <w:tc>
          <w:tcPr>
            <w:tcW w:w="26860" w:type="dxa"/>
            <w:noWrap/>
          </w:tcPr>
          <w:p w14:paraId="6ED6BCAB" w14:textId="47A36EF8"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زّ</w:t>
            </w:r>
            <w:r w:rsidR="00E1465F">
              <w:rPr>
                <w:rFonts w:ascii="Simplified Arabic" w:hAnsi="Simplified Arabic" w:cs="Simplified Arabic" w:hint="cs"/>
                <w:rtl/>
                <w:lang w:bidi="ar-JO"/>
              </w:rPr>
              <w:t>ك</w:t>
            </w:r>
            <w:r w:rsidRPr="004E6773">
              <w:rPr>
                <w:rFonts w:ascii="Simplified Arabic" w:hAnsi="Simplified Arabic" w:cs="Simplified Arabic"/>
                <w:rtl/>
              </w:rPr>
              <w:t>ز تكامل الجوانب النظرية والمنهجية والتحليلية بما يعكس مستوى الدكتوراه</w:t>
            </w:r>
            <w:r w:rsidRPr="004E6773">
              <w:rPr>
                <w:rFonts w:ascii="Simplified Arabic" w:hAnsi="Simplified Arabic" w:cs="Simplified Arabic"/>
              </w:rPr>
              <w:t>.</w:t>
            </w:r>
          </w:p>
          <w:p w14:paraId="3F10E68E" w14:textId="63E4F85B"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راجع كل قسم بصيغة نقدية، وتجنبي التكرار أو العموميات</w:t>
            </w:r>
            <w:r w:rsidRPr="004E6773">
              <w:rPr>
                <w:rFonts w:ascii="Simplified Arabic" w:hAnsi="Simplified Arabic" w:cs="Simplified Arabic"/>
              </w:rPr>
              <w:t>.</w:t>
            </w:r>
          </w:p>
          <w:p w14:paraId="0669A7F0" w14:textId="6218BA36"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اطلب مراجعة إحصائية متخصصة قبل التنفيذ</w:t>
            </w:r>
            <w:r w:rsidRPr="004E6773">
              <w:rPr>
                <w:rFonts w:ascii="Simplified Arabic" w:hAnsi="Simplified Arabic" w:cs="Simplified Arabic"/>
              </w:rPr>
              <w:t>.</w:t>
            </w:r>
          </w:p>
          <w:p w14:paraId="1E5C4734" w14:textId="69AC8CD2" w:rsidR="00BD2C5A" w:rsidRPr="004E6773" w:rsidRDefault="00BD2C5A" w:rsidP="004E6773">
            <w:pPr>
              <w:pStyle w:val="NormalWeb"/>
              <w:numPr>
                <w:ilvl w:val="0"/>
                <w:numId w:val="41"/>
              </w:numPr>
              <w:bidi/>
              <w:spacing w:before="0" w:beforeAutospacing="0" w:after="0" w:afterAutospacing="0"/>
              <w:rPr>
                <w:rFonts w:ascii="Simplified Arabic" w:hAnsi="Simplified Arabic" w:cs="Simplified Arabic"/>
              </w:rPr>
            </w:pPr>
            <w:r w:rsidRPr="004E6773">
              <w:rPr>
                <w:rFonts w:ascii="Simplified Arabic" w:hAnsi="Simplified Arabic" w:cs="Simplified Arabic"/>
                <w:rtl/>
              </w:rPr>
              <w:t>استخدم لغة أكاديمية دقيقة وواضحة، وابتعدي عن الصياغات الفضفاضة</w:t>
            </w:r>
            <w:r w:rsidRPr="004E6773">
              <w:rPr>
                <w:rFonts w:ascii="Simplified Arabic" w:hAnsi="Simplified Arabic" w:cs="Simplified Arabic"/>
              </w:rPr>
              <w:t>.</w:t>
            </w:r>
          </w:p>
          <w:p w14:paraId="06E992CA" w14:textId="1BA34103" w:rsidR="0023347A" w:rsidRPr="002371B6" w:rsidRDefault="00BD2C5A" w:rsidP="002371B6">
            <w:pPr>
              <w:pStyle w:val="NormalWeb"/>
              <w:numPr>
                <w:ilvl w:val="0"/>
                <w:numId w:val="41"/>
              </w:numPr>
              <w:bidi/>
              <w:spacing w:before="0" w:beforeAutospacing="0" w:after="0" w:afterAutospacing="0"/>
              <w:rPr>
                <w:rFonts w:ascii="Simplified Arabic" w:hAnsi="Simplified Arabic" w:cs="Simplified Arabic"/>
                <w:rtl/>
              </w:rPr>
            </w:pPr>
            <w:r w:rsidRPr="004E6773">
              <w:rPr>
                <w:rFonts w:ascii="Simplified Arabic" w:hAnsi="Simplified Arabic" w:cs="Simplified Arabic"/>
                <w:rtl/>
              </w:rPr>
              <w:t>اطلب مراجعة لغوية نهائية تضمن سلامة المصطلحات والاتساق الاصطلاحي</w:t>
            </w:r>
            <w:r w:rsidRPr="004E6773">
              <w:rPr>
                <w:rFonts w:ascii="Simplified Arabic" w:hAnsi="Simplified Arabic" w:cs="Simplified Arabic"/>
              </w:rPr>
              <w:t>.</w:t>
            </w:r>
          </w:p>
        </w:tc>
        <w:tc>
          <w:tcPr>
            <w:tcW w:w="2120" w:type="dxa"/>
            <w:noWrap/>
            <w:vAlign w:val="center"/>
            <w:hideMark/>
          </w:tcPr>
          <w:p w14:paraId="49B10FAC" w14:textId="77777777" w:rsidR="0023347A" w:rsidRPr="004E6773" w:rsidRDefault="0023347A" w:rsidP="00BD2C5A">
            <w:pPr>
              <w:jc w:val="center"/>
              <w:rPr>
                <w:rFonts w:ascii="Simplified Arabic" w:hAnsi="Simplified Arabic" w:cs="Simplified Arabic"/>
                <w:b/>
                <w:bCs/>
                <w:sz w:val="24"/>
                <w:szCs w:val="24"/>
                <w:rtl/>
              </w:rPr>
            </w:pPr>
            <w:r w:rsidRPr="004E6773">
              <w:rPr>
                <w:rFonts w:ascii="Simplified Arabic" w:hAnsi="Simplified Arabic" w:cs="Simplified Arabic"/>
                <w:b/>
                <w:bCs/>
                <w:sz w:val="24"/>
                <w:szCs w:val="24"/>
                <w:rtl/>
              </w:rPr>
              <w:t>التقييم العام</w:t>
            </w:r>
          </w:p>
        </w:tc>
      </w:tr>
    </w:tbl>
    <w:p w14:paraId="6837B467" w14:textId="77777777" w:rsidR="003725BF" w:rsidRPr="00CD42CA" w:rsidRDefault="003725BF" w:rsidP="00382951">
      <w:pPr>
        <w:jc w:val="both"/>
        <w:rPr>
          <w:rFonts w:ascii="Simplified Arabic" w:hAnsi="Simplified Arabic" w:cs="Simplified Arabic"/>
          <w:sz w:val="24"/>
          <w:szCs w:val="24"/>
        </w:rPr>
      </w:pPr>
    </w:p>
    <w:sectPr w:rsidR="003725BF" w:rsidRPr="00CD42CA" w:rsidSect="00737D54">
      <w:pgSz w:w="16838" w:h="11906" w:orient="landscape" w:code="9"/>
      <w:pgMar w:top="1797" w:right="1440" w:bottom="1797" w:left="14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32AB2"/>
    <w:multiLevelType w:val="multilevel"/>
    <w:tmpl w:val="704A6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7734F"/>
    <w:multiLevelType w:val="multilevel"/>
    <w:tmpl w:val="B88E9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73AFC"/>
    <w:multiLevelType w:val="hybridMultilevel"/>
    <w:tmpl w:val="1BE8FC3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C62F5C"/>
    <w:multiLevelType w:val="hybridMultilevel"/>
    <w:tmpl w:val="44CCAC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BC368C"/>
    <w:multiLevelType w:val="multilevel"/>
    <w:tmpl w:val="D416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A51828"/>
    <w:multiLevelType w:val="multilevel"/>
    <w:tmpl w:val="EE802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835D08"/>
    <w:multiLevelType w:val="hybridMultilevel"/>
    <w:tmpl w:val="D772A92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B3F79DA"/>
    <w:multiLevelType w:val="multilevel"/>
    <w:tmpl w:val="044C0F5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FC3004"/>
    <w:multiLevelType w:val="hybridMultilevel"/>
    <w:tmpl w:val="8A02F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0D7B24"/>
    <w:multiLevelType w:val="multilevel"/>
    <w:tmpl w:val="AB6A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C15B5E"/>
    <w:multiLevelType w:val="multilevel"/>
    <w:tmpl w:val="D6AE5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A75A44"/>
    <w:multiLevelType w:val="multilevel"/>
    <w:tmpl w:val="7D98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AE603D"/>
    <w:multiLevelType w:val="multilevel"/>
    <w:tmpl w:val="9EBC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B2A"/>
    <w:multiLevelType w:val="hybridMultilevel"/>
    <w:tmpl w:val="7B9C7E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4D0B3C"/>
    <w:multiLevelType w:val="multilevel"/>
    <w:tmpl w:val="374E0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CB6AA0"/>
    <w:multiLevelType w:val="multilevel"/>
    <w:tmpl w:val="A6A48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AA47EF"/>
    <w:multiLevelType w:val="multilevel"/>
    <w:tmpl w:val="BD2A8B1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925FD6"/>
    <w:multiLevelType w:val="multilevel"/>
    <w:tmpl w:val="AEB85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AD731C"/>
    <w:multiLevelType w:val="multilevel"/>
    <w:tmpl w:val="ABA6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C952A8"/>
    <w:multiLevelType w:val="multilevel"/>
    <w:tmpl w:val="8F6A4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A87539"/>
    <w:multiLevelType w:val="multilevel"/>
    <w:tmpl w:val="B980D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FE3FA5"/>
    <w:multiLevelType w:val="hybridMultilevel"/>
    <w:tmpl w:val="973C75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EE5943"/>
    <w:multiLevelType w:val="hybridMultilevel"/>
    <w:tmpl w:val="3CEA5C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8F5301"/>
    <w:multiLevelType w:val="hybridMultilevel"/>
    <w:tmpl w:val="464C446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F01C54"/>
    <w:multiLevelType w:val="multilevel"/>
    <w:tmpl w:val="0BE6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076487"/>
    <w:multiLevelType w:val="multilevel"/>
    <w:tmpl w:val="C33C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11E41"/>
    <w:multiLevelType w:val="multilevel"/>
    <w:tmpl w:val="B8B0D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076C36"/>
    <w:multiLevelType w:val="multilevel"/>
    <w:tmpl w:val="4E5CB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51722E"/>
    <w:multiLevelType w:val="multilevel"/>
    <w:tmpl w:val="505AF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4D3C80"/>
    <w:multiLevelType w:val="multilevel"/>
    <w:tmpl w:val="5DA29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610647"/>
    <w:multiLevelType w:val="hybridMultilevel"/>
    <w:tmpl w:val="2982E1E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451861"/>
    <w:multiLevelType w:val="multilevel"/>
    <w:tmpl w:val="0AE44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207E21"/>
    <w:multiLevelType w:val="multilevel"/>
    <w:tmpl w:val="3834B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14224B"/>
    <w:multiLevelType w:val="multilevel"/>
    <w:tmpl w:val="B0F42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D47067"/>
    <w:multiLevelType w:val="multilevel"/>
    <w:tmpl w:val="D8EC8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F735A0"/>
    <w:multiLevelType w:val="hybridMultilevel"/>
    <w:tmpl w:val="183AA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0708D5"/>
    <w:multiLevelType w:val="hybridMultilevel"/>
    <w:tmpl w:val="1AAEE508"/>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7" w15:restartNumberingAfterBreak="0">
    <w:nsid w:val="74CE625A"/>
    <w:multiLevelType w:val="multilevel"/>
    <w:tmpl w:val="CCE86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F413CF"/>
    <w:multiLevelType w:val="multilevel"/>
    <w:tmpl w:val="3716C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EC1BCA"/>
    <w:multiLevelType w:val="multilevel"/>
    <w:tmpl w:val="A0AA3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9D16DD"/>
    <w:multiLevelType w:val="hybridMultilevel"/>
    <w:tmpl w:val="F808002C"/>
    <w:lvl w:ilvl="0" w:tplc="71B21A86">
      <w:numFmt w:val="bullet"/>
      <w:lvlText w:val=""/>
      <w:lvlJc w:val="left"/>
      <w:pPr>
        <w:ind w:left="720" w:hanging="360"/>
      </w:pPr>
      <w:rPr>
        <w:rFonts w:ascii="Simplified Arabic" w:eastAsia="Times New Roman"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550DB1"/>
    <w:multiLevelType w:val="hybridMultilevel"/>
    <w:tmpl w:val="CE98363E"/>
    <w:lvl w:ilvl="0" w:tplc="0409000B">
      <w:start w:val="1"/>
      <w:numFmt w:val="bullet"/>
      <w:lvlText w:val=""/>
      <w:lvlJc w:val="left"/>
      <w:pPr>
        <w:ind w:left="819" w:hanging="360"/>
      </w:pPr>
      <w:rPr>
        <w:rFonts w:ascii="Wingdings" w:hAnsi="Wingdings"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42" w15:restartNumberingAfterBreak="0">
    <w:nsid w:val="7E3F17D1"/>
    <w:multiLevelType w:val="multilevel"/>
    <w:tmpl w:val="A6348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6696865">
    <w:abstractNumId w:val="5"/>
  </w:num>
  <w:num w:numId="2" w16cid:durableId="1957515680">
    <w:abstractNumId w:val="15"/>
  </w:num>
  <w:num w:numId="3" w16cid:durableId="1787582545">
    <w:abstractNumId w:val="39"/>
  </w:num>
  <w:num w:numId="4" w16cid:durableId="993945464">
    <w:abstractNumId w:val="14"/>
  </w:num>
  <w:num w:numId="5" w16cid:durableId="1935823709">
    <w:abstractNumId w:val="17"/>
  </w:num>
  <w:num w:numId="6" w16cid:durableId="12457558">
    <w:abstractNumId w:val="32"/>
  </w:num>
  <w:num w:numId="7" w16cid:durableId="1731029809">
    <w:abstractNumId w:val="11"/>
  </w:num>
  <w:num w:numId="8" w16cid:durableId="953555988">
    <w:abstractNumId w:val="34"/>
  </w:num>
  <w:num w:numId="9" w16cid:durableId="1483234802">
    <w:abstractNumId w:val="27"/>
  </w:num>
  <w:num w:numId="10" w16cid:durableId="376318053">
    <w:abstractNumId w:val="10"/>
  </w:num>
  <w:num w:numId="11" w16cid:durableId="1131485688">
    <w:abstractNumId w:val="18"/>
  </w:num>
  <w:num w:numId="12" w16cid:durableId="422383717">
    <w:abstractNumId w:val="33"/>
  </w:num>
  <w:num w:numId="13" w16cid:durableId="909923547">
    <w:abstractNumId w:val="19"/>
  </w:num>
  <w:num w:numId="14" w16cid:durableId="1035228832">
    <w:abstractNumId w:val="24"/>
  </w:num>
  <w:num w:numId="15" w16cid:durableId="140268999">
    <w:abstractNumId w:val="36"/>
  </w:num>
  <w:num w:numId="16" w16cid:durableId="146362676">
    <w:abstractNumId w:val="41"/>
  </w:num>
  <w:num w:numId="17" w16cid:durableId="1339189116">
    <w:abstractNumId w:val="23"/>
  </w:num>
  <w:num w:numId="18" w16cid:durableId="646201242">
    <w:abstractNumId w:val="37"/>
  </w:num>
  <w:num w:numId="19" w16cid:durableId="1743136126">
    <w:abstractNumId w:val="16"/>
  </w:num>
  <w:num w:numId="20" w16cid:durableId="74087836">
    <w:abstractNumId w:val="7"/>
  </w:num>
  <w:num w:numId="21" w16cid:durableId="600457536">
    <w:abstractNumId w:val="28"/>
  </w:num>
  <w:num w:numId="22" w16cid:durableId="441387670">
    <w:abstractNumId w:val="20"/>
  </w:num>
  <w:num w:numId="23" w16cid:durableId="2022316616">
    <w:abstractNumId w:val="1"/>
  </w:num>
  <w:num w:numId="24" w16cid:durableId="1669215968">
    <w:abstractNumId w:val="9"/>
  </w:num>
  <w:num w:numId="25" w16cid:durableId="741293257">
    <w:abstractNumId w:val="42"/>
  </w:num>
  <w:num w:numId="26" w16cid:durableId="1021585733">
    <w:abstractNumId w:val="31"/>
  </w:num>
  <w:num w:numId="27" w16cid:durableId="833881787">
    <w:abstractNumId w:val="38"/>
  </w:num>
  <w:num w:numId="28" w16cid:durableId="403456388">
    <w:abstractNumId w:val="25"/>
  </w:num>
  <w:num w:numId="29" w16cid:durableId="448284396">
    <w:abstractNumId w:val="0"/>
  </w:num>
  <w:num w:numId="30" w16cid:durableId="1744328367">
    <w:abstractNumId w:val="4"/>
  </w:num>
  <w:num w:numId="31" w16cid:durableId="1060707727">
    <w:abstractNumId w:val="13"/>
  </w:num>
  <w:num w:numId="32" w16cid:durableId="1181430132">
    <w:abstractNumId w:val="35"/>
  </w:num>
  <w:num w:numId="33" w16cid:durableId="329332017">
    <w:abstractNumId w:val="21"/>
  </w:num>
  <w:num w:numId="34" w16cid:durableId="1464226371">
    <w:abstractNumId w:val="3"/>
  </w:num>
  <w:num w:numId="35" w16cid:durableId="1341346718">
    <w:abstractNumId w:val="8"/>
  </w:num>
  <w:num w:numId="36" w16cid:durableId="802115337">
    <w:abstractNumId w:val="26"/>
  </w:num>
  <w:num w:numId="37" w16cid:durableId="1472677521">
    <w:abstractNumId w:val="12"/>
  </w:num>
  <w:num w:numId="38" w16cid:durableId="1855682092">
    <w:abstractNumId w:val="29"/>
  </w:num>
  <w:num w:numId="39" w16cid:durableId="969482350">
    <w:abstractNumId w:val="22"/>
  </w:num>
  <w:num w:numId="40" w16cid:durableId="837843069">
    <w:abstractNumId w:val="40"/>
  </w:num>
  <w:num w:numId="41" w16cid:durableId="341517834">
    <w:abstractNumId w:val="2"/>
  </w:num>
  <w:num w:numId="42" w16cid:durableId="2128431511">
    <w:abstractNumId w:val="30"/>
  </w:num>
  <w:num w:numId="43" w16cid:durableId="11946152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c0MzA2MTA0MLWwsDRT0lEKTi0uzszPAykwqwUAONRuCywAAAA="/>
  </w:docVars>
  <w:rsids>
    <w:rsidRoot w:val="00710C4C"/>
    <w:rsid w:val="0001732B"/>
    <w:rsid w:val="00031CEA"/>
    <w:rsid w:val="0005439B"/>
    <w:rsid w:val="0006619C"/>
    <w:rsid w:val="000E48AA"/>
    <w:rsid w:val="00127562"/>
    <w:rsid w:val="00127F39"/>
    <w:rsid w:val="00175D79"/>
    <w:rsid w:val="00182F06"/>
    <w:rsid w:val="001A1D7D"/>
    <w:rsid w:val="001B0786"/>
    <w:rsid w:val="00216B78"/>
    <w:rsid w:val="0023347A"/>
    <w:rsid w:val="002371B6"/>
    <w:rsid w:val="002C6F87"/>
    <w:rsid w:val="002C7F5F"/>
    <w:rsid w:val="00331311"/>
    <w:rsid w:val="003458AF"/>
    <w:rsid w:val="00351BC9"/>
    <w:rsid w:val="003725BF"/>
    <w:rsid w:val="00382951"/>
    <w:rsid w:val="003C50DC"/>
    <w:rsid w:val="00457208"/>
    <w:rsid w:val="004A7B36"/>
    <w:rsid w:val="004D46EF"/>
    <w:rsid w:val="004E6773"/>
    <w:rsid w:val="004F0CDF"/>
    <w:rsid w:val="00534B55"/>
    <w:rsid w:val="0058388B"/>
    <w:rsid w:val="005A2BA8"/>
    <w:rsid w:val="005F4510"/>
    <w:rsid w:val="006C77CB"/>
    <w:rsid w:val="006D3DE2"/>
    <w:rsid w:val="006D6061"/>
    <w:rsid w:val="00710C4C"/>
    <w:rsid w:val="00737D54"/>
    <w:rsid w:val="00754C0C"/>
    <w:rsid w:val="00762684"/>
    <w:rsid w:val="007C5D54"/>
    <w:rsid w:val="007D4B68"/>
    <w:rsid w:val="007E6448"/>
    <w:rsid w:val="00815F5E"/>
    <w:rsid w:val="008171D6"/>
    <w:rsid w:val="008474EA"/>
    <w:rsid w:val="00877C4E"/>
    <w:rsid w:val="008A7852"/>
    <w:rsid w:val="008D2828"/>
    <w:rsid w:val="008E2BBD"/>
    <w:rsid w:val="008F64A0"/>
    <w:rsid w:val="009613A1"/>
    <w:rsid w:val="009A43B9"/>
    <w:rsid w:val="009C37C0"/>
    <w:rsid w:val="00A03C0D"/>
    <w:rsid w:val="00A0697D"/>
    <w:rsid w:val="00A5405E"/>
    <w:rsid w:val="00B16082"/>
    <w:rsid w:val="00B2651B"/>
    <w:rsid w:val="00B918D2"/>
    <w:rsid w:val="00BD0483"/>
    <w:rsid w:val="00BD2C5A"/>
    <w:rsid w:val="00BD6D56"/>
    <w:rsid w:val="00C011DC"/>
    <w:rsid w:val="00CA1882"/>
    <w:rsid w:val="00CD42CA"/>
    <w:rsid w:val="00D037DB"/>
    <w:rsid w:val="00DD2CB0"/>
    <w:rsid w:val="00E1465F"/>
    <w:rsid w:val="00E1730A"/>
    <w:rsid w:val="00E80AC6"/>
    <w:rsid w:val="00E9069E"/>
    <w:rsid w:val="00EF7C8C"/>
    <w:rsid w:val="00F909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B72FB"/>
  <w15:chartTrackingRefBased/>
  <w15:docId w15:val="{DEFBA562-7BE6-40D0-B624-FD85B4C03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10C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0C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10C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0C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0C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0C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0C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0C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0C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C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10C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10C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0C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0C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0C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0C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0C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0C4C"/>
    <w:rPr>
      <w:rFonts w:eastAsiaTheme="majorEastAsia" w:cstheme="majorBidi"/>
      <w:color w:val="272727" w:themeColor="text1" w:themeTint="D8"/>
    </w:rPr>
  </w:style>
  <w:style w:type="paragraph" w:styleId="Title">
    <w:name w:val="Title"/>
    <w:basedOn w:val="Normal"/>
    <w:next w:val="Normal"/>
    <w:link w:val="TitleChar"/>
    <w:uiPriority w:val="10"/>
    <w:qFormat/>
    <w:rsid w:val="00710C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0C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0C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0C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0C4C"/>
    <w:pPr>
      <w:spacing w:before="160"/>
      <w:jc w:val="center"/>
    </w:pPr>
    <w:rPr>
      <w:i/>
      <w:iCs/>
      <w:color w:val="404040" w:themeColor="text1" w:themeTint="BF"/>
    </w:rPr>
  </w:style>
  <w:style w:type="character" w:customStyle="1" w:styleId="QuoteChar">
    <w:name w:val="Quote Char"/>
    <w:basedOn w:val="DefaultParagraphFont"/>
    <w:link w:val="Quote"/>
    <w:uiPriority w:val="29"/>
    <w:rsid w:val="00710C4C"/>
    <w:rPr>
      <w:i/>
      <w:iCs/>
      <w:color w:val="404040" w:themeColor="text1" w:themeTint="BF"/>
    </w:rPr>
  </w:style>
  <w:style w:type="paragraph" w:styleId="ListParagraph">
    <w:name w:val="List Paragraph"/>
    <w:basedOn w:val="Normal"/>
    <w:uiPriority w:val="34"/>
    <w:qFormat/>
    <w:rsid w:val="00710C4C"/>
    <w:pPr>
      <w:ind w:left="720"/>
      <w:contextualSpacing/>
    </w:pPr>
  </w:style>
  <w:style w:type="character" w:styleId="IntenseEmphasis">
    <w:name w:val="Intense Emphasis"/>
    <w:basedOn w:val="DefaultParagraphFont"/>
    <w:uiPriority w:val="21"/>
    <w:qFormat/>
    <w:rsid w:val="00710C4C"/>
    <w:rPr>
      <w:i/>
      <w:iCs/>
      <w:color w:val="0F4761" w:themeColor="accent1" w:themeShade="BF"/>
    </w:rPr>
  </w:style>
  <w:style w:type="paragraph" w:styleId="IntenseQuote">
    <w:name w:val="Intense Quote"/>
    <w:basedOn w:val="Normal"/>
    <w:next w:val="Normal"/>
    <w:link w:val="IntenseQuoteChar"/>
    <w:uiPriority w:val="30"/>
    <w:qFormat/>
    <w:rsid w:val="00710C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0C4C"/>
    <w:rPr>
      <w:i/>
      <w:iCs/>
      <w:color w:val="0F4761" w:themeColor="accent1" w:themeShade="BF"/>
    </w:rPr>
  </w:style>
  <w:style w:type="character" w:styleId="IntenseReference">
    <w:name w:val="Intense Reference"/>
    <w:basedOn w:val="DefaultParagraphFont"/>
    <w:uiPriority w:val="32"/>
    <w:qFormat/>
    <w:rsid w:val="00710C4C"/>
    <w:rPr>
      <w:b/>
      <w:bCs/>
      <w:smallCaps/>
      <w:color w:val="0F4761" w:themeColor="accent1" w:themeShade="BF"/>
      <w:spacing w:val="5"/>
    </w:rPr>
  </w:style>
  <w:style w:type="paragraph" w:styleId="NormalWeb">
    <w:name w:val="Normal (Web)"/>
    <w:basedOn w:val="Normal"/>
    <w:uiPriority w:val="99"/>
    <w:unhideWhenUsed/>
    <w:rsid w:val="00031CEA"/>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031CEA"/>
    <w:rPr>
      <w:b/>
      <w:bCs/>
    </w:rPr>
  </w:style>
  <w:style w:type="character" w:styleId="Emphasis">
    <w:name w:val="Emphasis"/>
    <w:basedOn w:val="DefaultParagraphFont"/>
    <w:uiPriority w:val="20"/>
    <w:qFormat/>
    <w:rsid w:val="00031CEA"/>
    <w:rPr>
      <w:i/>
      <w:iCs/>
    </w:rPr>
  </w:style>
  <w:style w:type="table" w:styleId="TableGrid">
    <w:name w:val="Table Grid"/>
    <w:basedOn w:val="TableNormal"/>
    <w:uiPriority w:val="39"/>
    <w:rsid w:val="007D4B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0815">
      <w:bodyDiv w:val="1"/>
      <w:marLeft w:val="0"/>
      <w:marRight w:val="0"/>
      <w:marTop w:val="0"/>
      <w:marBottom w:val="0"/>
      <w:divBdr>
        <w:top w:val="none" w:sz="0" w:space="0" w:color="auto"/>
        <w:left w:val="none" w:sz="0" w:space="0" w:color="auto"/>
        <w:bottom w:val="none" w:sz="0" w:space="0" w:color="auto"/>
        <w:right w:val="none" w:sz="0" w:space="0" w:color="auto"/>
      </w:divBdr>
      <w:divsChild>
        <w:div w:id="1778714687">
          <w:blockQuote w:val="1"/>
          <w:marLeft w:val="720"/>
          <w:marRight w:val="720"/>
          <w:marTop w:val="100"/>
          <w:marBottom w:val="100"/>
          <w:divBdr>
            <w:top w:val="none" w:sz="0" w:space="0" w:color="auto"/>
            <w:left w:val="none" w:sz="0" w:space="0" w:color="auto"/>
            <w:bottom w:val="none" w:sz="0" w:space="0" w:color="auto"/>
            <w:right w:val="none" w:sz="0" w:space="0" w:color="auto"/>
          </w:divBdr>
        </w:div>
        <w:div w:id="1931043637">
          <w:blockQuote w:val="1"/>
          <w:marLeft w:val="720"/>
          <w:marRight w:val="720"/>
          <w:marTop w:val="100"/>
          <w:marBottom w:val="100"/>
          <w:divBdr>
            <w:top w:val="none" w:sz="0" w:space="0" w:color="auto"/>
            <w:left w:val="none" w:sz="0" w:space="0" w:color="auto"/>
            <w:bottom w:val="none" w:sz="0" w:space="0" w:color="auto"/>
            <w:right w:val="none" w:sz="0" w:space="0" w:color="auto"/>
          </w:divBdr>
        </w:div>
        <w:div w:id="44422839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6448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243636">
      <w:bodyDiv w:val="1"/>
      <w:marLeft w:val="0"/>
      <w:marRight w:val="0"/>
      <w:marTop w:val="0"/>
      <w:marBottom w:val="0"/>
      <w:divBdr>
        <w:top w:val="none" w:sz="0" w:space="0" w:color="auto"/>
        <w:left w:val="none" w:sz="0" w:space="0" w:color="auto"/>
        <w:bottom w:val="none" w:sz="0" w:space="0" w:color="auto"/>
        <w:right w:val="none" w:sz="0" w:space="0" w:color="auto"/>
      </w:divBdr>
      <w:divsChild>
        <w:div w:id="1631590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291903">
      <w:bodyDiv w:val="1"/>
      <w:marLeft w:val="0"/>
      <w:marRight w:val="0"/>
      <w:marTop w:val="0"/>
      <w:marBottom w:val="0"/>
      <w:divBdr>
        <w:top w:val="none" w:sz="0" w:space="0" w:color="auto"/>
        <w:left w:val="none" w:sz="0" w:space="0" w:color="auto"/>
        <w:bottom w:val="none" w:sz="0" w:space="0" w:color="auto"/>
        <w:right w:val="none" w:sz="0" w:space="0" w:color="auto"/>
      </w:divBdr>
    </w:div>
    <w:div w:id="362289344">
      <w:bodyDiv w:val="1"/>
      <w:marLeft w:val="0"/>
      <w:marRight w:val="0"/>
      <w:marTop w:val="0"/>
      <w:marBottom w:val="0"/>
      <w:divBdr>
        <w:top w:val="none" w:sz="0" w:space="0" w:color="auto"/>
        <w:left w:val="none" w:sz="0" w:space="0" w:color="auto"/>
        <w:bottom w:val="none" w:sz="0" w:space="0" w:color="auto"/>
        <w:right w:val="none" w:sz="0" w:space="0" w:color="auto"/>
      </w:divBdr>
      <w:divsChild>
        <w:div w:id="7911751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1342488">
      <w:bodyDiv w:val="1"/>
      <w:marLeft w:val="0"/>
      <w:marRight w:val="0"/>
      <w:marTop w:val="0"/>
      <w:marBottom w:val="0"/>
      <w:divBdr>
        <w:top w:val="none" w:sz="0" w:space="0" w:color="auto"/>
        <w:left w:val="none" w:sz="0" w:space="0" w:color="auto"/>
        <w:bottom w:val="none" w:sz="0" w:space="0" w:color="auto"/>
        <w:right w:val="none" w:sz="0" w:space="0" w:color="auto"/>
      </w:divBdr>
      <w:divsChild>
        <w:div w:id="1930188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414430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965339">
      <w:bodyDiv w:val="1"/>
      <w:marLeft w:val="0"/>
      <w:marRight w:val="0"/>
      <w:marTop w:val="0"/>
      <w:marBottom w:val="0"/>
      <w:divBdr>
        <w:top w:val="none" w:sz="0" w:space="0" w:color="auto"/>
        <w:left w:val="none" w:sz="0" w:space="0" w:color="auto"/>
        <w:bottom w:val="none" w:sz="0" w:space="0" w:color="auto"/>
        <w:right w:val="none" w:sz="0" w:space="0" w:color="auto"/>
      </w:divBdr>
      <w:divsChild>
        <w:div w:id="1090004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5196328">
      <w:bodyDiv w:val="1"/>
      <w:marLeft w:val="0"/>
      <w:marRight w:val="0"/>
      <w:marTop w:val="0"/>
      <w:marBottom w:val="0"/>
      <w:divBdr>
        <w:top w:val="none" w:sz="0" w:space="0" w:color="auto"/>
        <w:left w:val="none" w:sz="0" w:space="0" w:color="auto"/>
        <w:bottom w:val="none" w:sz="0" w:space="0" w:color="auto"/>
        <w:right w:val="none" w:sz="0" w:space="0" w:color="auto"/>
      </w:divBdr>
      <w:divsChild>
        <w:div w:id="980041668">
          <w:marLeft w:val="0"/>
          <w:marRight w:val="0"/>
          <w:marTop w:val="0"/>
          <w:marBottom w:val="0"/>
          <w:divBdr>
            <w:top w:val="none" w:sz="0" w:space="0" w:color="auto"/>
            <w:left w:val="none" w:sz="0" w:space="0" w:color="auto"/>
            <w:bottom w:val="none" w:sz="0" w:space="0" w:color="auto"/>
            <w:right w:val="none" w:sz="0" w:space="0" w:color="auto"/>
          </w:divBdr>
          <w:divsChild>
            <w:div w:id="136520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655248">
      <w:bodyDiv w:val="1"/>
      <w:marLeft w:val="0"/>
      <w:marRight w:val="0"/>
      <w:marTop w:val="0"/>
      <w:marBottom w:val="0"/>
      <w:divBdr>
        <w:top w:val="none" w:sz="0" w:space="0" w:color="auto"/>
        <w:left w:val="none" w:sz="0" w:space="0" w:color="auto"/>
        <w:bottom w:val="none" w:sz="0" w:space="0" w:color="auto"/>
        <w:right w:val="none" w:sz="0" w:space="0" w:color="auto"/>
      </w:divBdr>
    </w:div>
    <w:div w:id="711929232">
      <w:bodyDiv w:val="1"/>
      <w:marLeft w:val="0"/>
      <w:marRight w:val="0"/>
      <w:marTop w:val="0"/>
      <w:marBottom w:val="0"/>
      <w:divBdr>
        <w:top w:val="none" w:sz="0" w:space="0" w:color="auto"/>
        <w:left w:val="none" w:sz="0" w:space="0" w:color="auto"/>
        <w:bottom w:val="none" w:sz="0" w:space="0" w:color="auto"/>
        <w:right w:val="none" w:sz="0" w:space="0" w:color="auto"/>
      </w:divBdr>
      <w:divsChild>
        <w:div w:id="1605503661">
          <w:marLeft w:val="0"/>
          <w:marRight w:val="0"/>
          <w:marTop w:val="0"/>
          <w:marBottom w:val="0"/>
          <w:divBdr>
            <w:top w:val="none" w:sz="0" w:space="0" w:color="auto"/>
            <w:left w:val="none" w:sz="0" w:space="0" w:color="auto"/>
            <w:bottom w:val="none" w:sz="0" w:space="0" w:color="auto"/>
            <w:right w:val="none" w:sz="0" w:space="0" w:color="auto"/>
          </w:divBdr>
          <w:divsChild>
            <w:div w:id="18822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20490">
      <w:bodyDiv w:val="1"/>
      <w:marLeft w:val="0"/>
      <w:marRight w:val="0"/>
      <w:marTop w:val="0"/>
      <w:marBottom w:val="0"/>
      <w:divBdr>
        <w:top w:val="none" w:sz="0" w:space="0" w:color="auto"/>
        <w:left w:val="none" w:sz="0" w:space="0" w:color="auto"/>
        <w:bottom w:val="none" w:sz="0" w:space="0" w:color="auto"/>
        <w:right w:val="none" w:sz="0" w:space="0" w:color="auto"/>
      </w:divBdr>
      <w:divsChild>
        <w:div w:id="625165091">
          <w:blockQuote w:val="1"/>
          <w:marLeft w:val="720"/>
          <w:marRight w:val="720"/>
          <w:marTop w:val="100"/>
          <w:marBottom w:val="100"/>
          <w:divBdr>
            <w:top w:val="none" w:sz="0" w:space="0" w:color="auto"/>
            <w:left w:val="none" w:sz="0" w:space="0" w:color="auto"/>
            <w:bottom w:val="none" w:sz="0" w:space="0" w:color="auto"/>
            <w:right w:val="none" w:sz="0" w:space="0" w:color="auto"/>
          </w:divBdr>
        </w:div>
        <w:div w:id="5138086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99256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9457962">
      <w:bodyDiv w:val="1"/>
      <w:marLeft w:val="0"/>
      <w:marRight w:val="0"/>
      <w:marTop w:val="0"/>
      <w:marBottom w:val="0"/>
      <w:divBdr>
        <w:top w:val="none" w:sz="0" w:space="0" w:color="auto"/>
        <w:left w:val="none" w:sz="0" w:space="0" w:color="auto"/>
        <w:bottom w:val="none" w:sz="0" w:space="0" w:color="auto"/>
        <w:right w:val="none" w:sz="0" w:space="0" w:color="auto"/>
      </w:divBdr>
    </w:div>
    <w:div w:id="936206714">
      <w:bodyDiv w:val="1"/>
      <w:marLeft w:val="0"/>
      <w:marRight w:val="0"/>
      <w:marTop w:val="0"/>
      <w:marBottom w:val="0"/>
      <w:divBdr>
        <w:top w:val="none" w:sz="0" w:space="0" w:color="auto"/>
        <w:left w:val="none" w:sz="0" w:space="0" w:color="auto"/>
        <w:bottom w:val="none" w:sz="0" w:space="0" w:color="auto"/>
        <w:right w:val="none" w:sz="0" w:space="0" w:color="auto"/>
      </w:divBdr>
      <w:divsChild>
        <w:div w:id="1921986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932048">
      <w:bodyDiv w:val="1"/>
      <w:marLeft w:val="0"/>
      <w:marRight w:val="0"/>
      <w:marTop w:val="0"/>
      <w:marBottom w:val="0"/>
      <w:divBdr>
        <w:top w:val="none" w:sz="0" w:space="0" w:color="auto"/>
        <w:left w:val="none" w:sz="0" w:space="0" w:color="auto"/>
        <w:bottom w:val="none" w:sz="0" w:space="0" w:color="auto"/>
        <w:right w:val="none" w:sz="0" w:space="0" w:color="auto"/>
      </w:divBdr>
      <w:divsChild>
        <w:div w:id="999775994">
          <w:marLeft w:val="0"/>
          <w:marRight w:val="0"/>
          <w:marTop w:val="0"/>
          <w:marBottom w:val="0"/>
          <w:divBdr>
            <w:top w:val="none" w:sz="0" w:space="0" w:color="auto"/>
            <w:left w:val="none" w:sz="0" w:space="0" w:color="auto"/>
            <w:bottom w:val="none" w:sz="0" w:space="0" w:color="auto"/>
            <w:right w:val="none" w:sz="0" w:space="0" w:color="auto"/>
          </w:divBdr>
          <w:divsChild>
            <w:div w:id="204474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3689">
      <w:bodyDiv w:val="1"/>
      <w:marLeft w:val="0"/>
      <w:marRight w:val="0"/>
      <w:marTop w:val="0"/>
      <w:marBottom w:val="0"/>
      <w:divBdr>
        <w:top w:val="none" w:sz="0" w:space="0" w:color="auto"/>
        <w:left w:val="none" w:sz="0" w:space="0" w:color="auto"/>
        <w:bottom w:val="none" w:sz="0" w:space="0" w:color="auto"/>
        <w:right w:val="none" w:sz="0" w:space="0" w:color="auto"/>
      </w:divBdr>
    </w:div>
    <w:div w:id="1068193010">
      <w:bodyDiv w:val="1"/>
      <w:marLeft w:val="0"/>
      <w:marRight w:val="0"/>
      <w:marTop w:val="0"/>
      <w:marBottom w:val="0"/>
      <w:divBdr>
        <w:top w:val="none" w:sz="0" w:space="0" w:color="auto"/>
        <w:left w:val="none" w:sz="0" w:space="0" w:color="auto"/>
        <w:bottom w:val="none" w:sz="0" w:space="0" w:color="auto"/>
        <w:right w:val="none" w:sz="0" w:space="0" w:color="auto"/>
      </w:divBdr>
      <w:divsChild>
        <w:div w:id="2007662426">
          <w:marLeft w:val="0"/>
          <w:marRight w:val="0"/>
          <w:marTop w:val="0"/>
          <w:marBottom w:val="0"/>
          <w:divBdr>
            <w:top w:val="none" w:sz="0" w:space="0" w:color="auto"/>
            <w:left w:val="none" w:sz="0" w:space="0" w:color="auto"/>
            <w:bottom w:val="none" w:sz="0" w:space="0" w:color="auto"/>
            <w:right w:val="none" w:sz="0" w:space="0" w:color="auto"/>
          </w:divBdr>
          <w:divsChild>
            <w:div w:id="44770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518857">
      <w:bodyDiv w:val="1"/>
      <w:marLeft w:val="0"/>
      <w:marRight w:val="0"/>
      <w:marTop w:val="0"/>
      <w:marBottom w:val="0"/>
      <w:divBdr>
        <w:top w:val="none" w:sz="0" w:space="0" w:color="auto"/>
        <w:left w:val="none" w:sz="0" w:space="0" w:color="auto"/>
        <w:bottom w:val="none" w:sz="0" w:space="0" w:color="auto"/>
        <w:right w:val="none" w:sz="0" w:space="0" w:color="auto"/>
      </w:divBdr>
    </w:div>
    <w:div w:id="1082992544">
      <w:bodyDiv w:val="1"/>
      <w:marLeft w:val="0"/>
      <w:marRight w:val="0"/>
      <w:marTop w:val="0"/>
      <w:marBottom w:val="0"/>
      <w:divBdr>
        <w:top w:val="none" w:sz="0" w:space="0" w:color="auto"/>
        <w:left w:val="none" w:sz="0" w:space="0" w:color="auto"/>
        <w:bottom w:val="none" w:sz="0" w:space="0" w:color="auto"/>
        <w:right w:val="none" w:sz="0" w:space="0" w:color="auto"/>
      </w:divBdr>
    </w:div>
    <w:div w:id="1127159192">
      <w:bodyDiv w:val="1"/>
      <w:marLeft w:val="0"/>
      <w:marRight w:val="0"/>
      <w:marTop w:val="0"/>
      <w:marBottom w:val="0"/>
      <w:divBdr>
        <w:top w:val="none" w:sz="0" w:space="0" w:color="auto"/>
        <w:left w:val="none" w:sz="0" w:space="0" w:color="auto"/>
        <w:bottom w:val="none" w:sz="0" w:space="0" w:color="auto"/>
        <w:right w:val="none" w:sz="0" w:space="0" w:color="auto"/>
      </w:divBdr>
      <w:divsChild>
        <w:div w:id="329875240">
          <w:marLeft w:val="0"/>
          <w:marRight w:val="0"/>
          <w:marTop w:val="0"/>
          <w:marBottom w:val="0"/>
          <w:divBdr>
            <w:top w:val="none" w:sz="0" w:space="0" w:color="auto"/>
            <w:left w:val="none" w:sz="0" w:space="0" w:color="auto"/>
            <w:bottom w:val="none" w:sz="0" w:space="0" w:color="auto"/>
            <w:right w:val="none" w:sz="0" w:space="0" w:color="auto"/>
          </w:divBdr>
          <w:divsChild>
            <w:div w:id="200962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906492">
      <w:bodyDiv w:val="1"/>
      <w:marLeft w:val="0"/>
      <w:marRight w:val="0"/>
      <w:marTop w:val="0"/>
      <w:marBottom w:val="0"/>
      <w:divBdr>
        <w:top w:val="none" w:sz="0" w:space="0" w:color="auto"/>
        <w:left w:val="none" w:sz="0" w:space="0" w:color="auto"/>
        <w:bottom w:val="none" w:sz="0" w:space="0" w:color="auto"/>
        <w:right w:val="none" w:sz="0" w:space="0" w:color="auto"/>
      </w:divBdr>
    </w:div>
    <w:div w:id="1195774525">
      <w:bodyDiv w:val="1"/>
      <w:marLeft w:val="0"/>
      <w:marRight w:val="0"/>
      <w:marTop w:val="0"/>
      <w:marBottom w:val="0"/>
      <w:divBdr>
        <w:top w:val="none" w:sz="0" w:space="0" w:color="auto"/>
        <w:left w:val="none" w:sz="0" w:space="0" w:color="auto"/>
        <w:bottom w:val="none" w:sz="0" w:space="0" w:color="auto"/>
        <w:right w:val="none" w:sz="0" w:space="0" w:color="auto"/>
      </w:divBdr>
    </w:div>
    <w:div w:id="1297175540">
      <w:bodyDiv w:val="1"/>
      <w:marLeft w:val="0"/>
      <w:marRight w:val="0"/>
      <w:marTop w:val="0"/>
      <w:marBottom w:val="0"/>
      <w:divBdr>
        <w:top w:val="none" w:sz="0" w:space="0" w:color="auto"/>
        <w:left w:val="none" w:sz="0" w:space="0" w:color="auto"/>
        <w:bottom w:val="none" w:sz="0" w:space="0" w:color="auto"/>
        <w:right w:val="none" w:sz="0" w:space="0" w:color="auto"/>
      </w:divBdr>
    </w:div>
    <w:div w:id="1339962470">
      <w:bodyDiv w:val="1"/>
      <w:marLeft w:val="0"/>
      <w:marRight w:val="0"/>
      <w:marTop w:val="0"/>
      <w:marBottom w:val="0"/>
      <w:divBdr>
        <w:top w:val="none" w:sz="0" w:space="0" w:color="auto"/>
        <w:left w:val="none" w:sz="0" w:space="0" w:color="auto"/>
        <w:bottom w:val="none" w:sz="0" w:space="0" w:color="auto"/>
        <w:right w:val="none" w:sz="0" w:space="0" w:color="auto"/>
      </w:divBdr>
      <w:divsChild>
        <w:div w:id="1512177876">
          <w:marLeft w:val="0"/>
          <w:marRight w:val="0"/>
          <w:marTop w:val="0"/>
          <w:marBottom w:val="0"/>
          <w:divBdr>
            <w:top w:val="none" w:sz="0" w:space="0" w:color="auto"/>
            <w:left w:val="none" w:sz="0" w:space="0" w:color="auto"/>
            <w:bottom w:val="none" w:sz="0" w:space="0" w:color="auto"/>
            <w:right w:val="none" w:sz="0" w:space="0" w:color="auto"/>
          </w:divBdr>
          <w:divsChild>
            <w:div w:id="98540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962295">
      <w:bodyDiv w:val="1"/>
      <w:marLeft w:val="0"/>
      <w:marRight w:val="0"/>
      <w:marTop w:val="0"/>
      <w:marBottom w:val="0"/>
      <w:divBdr>
        <w:top w:val="none" w:sz="0" w:space="0" w:color="auto"/>
        <w:left w:val="none" w:sz="0" w:space="0" w:color="auto"/>
        <w:bottom w:val="none" w:sz="0" w:space="0" w:color="auto"/>
        <w:right w:val="none" w:sz="0" w:space="0" w:color="auto"/>
      </w:divBdr>
    </w:div>
    <w:div w:id="1373462260">
      <w:bodyDiv w:val="1"/>
      <w:marLeft w:val="0"/>
      <w:marRight w:val="0"/>
      <w:marTop w:val="0"/>
      <w:marBottom w:val="0"/>
      <w:divBdr>
        <w:top w:val="none" w:sz="0" w:space="0" w:color="auto"/>
        <w:left w:val="none" w:sz="0" w:space="0" w:color="auto"/>
        <w:bottom w:val="none" w:sz="0" w:space="0" w:color="auto"/>
        <w:right w:val="none" w:sz="0" w:space="0" w:color="auto"/>
      </w:divBdr>
    </w:div>
    <w:div w:id="1441298656">
      <w:bodyDiv w:val="1"/>
      <w:marLeft w:val="0"/>
      <w:marRight w:val="0"/>
      <w:marTop w:val="0"/>
      <w:marBottom w:val="0"/>
      <w:divBdr>
        <w:top w:val="none" w:sz="0" w:space="0" w:color="auto"/>
        <w:left w:val="none" w:sz="0" w:space="0" w:color="auto"/>
        <w:bottom w:val="none" w:sz="0" w:space="0" w:color="auto"/>
        <w:right w:val="none" w:sz="0" w:space="0" w:color="auto"/>
      </w:divBdr>
    </w:div>
    <w:div w:id="1502156899">
      <w:bodyDiv w:val="1"/>
      <w:marLeft w:val="0"/>
      <w:marRight w:val="0"/>
      <w:marTop w:val="0"/>
      <w:marBottom w:val="0"/>
      <w:divBdr>
        <w:top w:val="none" w:sz="0" w:space="0" w:color="auto"/>
        <w:left w:val="none" w:sz="0" w:space="0" w:color="auto"/>
        <w:bottom w:val="none" w:sz="0" w:space="0" w:color="auto"/>
        <w:right w:val="none" w:sz="0" w:space="0" w:color="auto"/>
      </w:divBdr>
    </w:div>
    <w:div w:id="1702049968">
      <w:bodyDiv w:val="1"/>
      <w:marLeft w:val="0"/>
      <w:marRight w:val="0"/>
      <w:marTop w:val="0"/>
      <w:marBottom w:val="0"/>
      <w:divBdr>
        <w:top w:val="none" w:sz="0" w:space="0" w:color="auto"/>
        <w:left w:val="none" w:sz="0" w:space="0" w:color="auto"/>
        <w:bottom w:val="none" w:sz="0" w:space="0" w:color="auto"/>
        <w:right w:val="none" w:sz="0" w:space="0" w:color="auto"/>
      </w:divBdr>
      <w:divsChild>
        <w:div w:id="2058777040">
          <w:marLeft w:val="0"/>
          <w:marRight w:val="0"/>
          <w:marTop w:val="0"/>
          <w:marBottom w:val="0"/>
          <w:divBdr>
            <w:top w:val="none" w:sz="0" w:space="0" w:color="auto"/>
            <w:left w:val="none" w:sz="0" w:space="0" w:color="auto"/>
            <w:bottom w:val="none" w:sz="0" w:space="0" w:color="auto"/>
            <w:right w:val="none" w:sz="0" w:space="0" w:color="auto"/>
          </w:divBdr>
          <w:divsChild>
            <w:div w:id="117691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968636">
      <w:bodyDiv w:val="1"/>
      <w:marLeft w:val="0"/>
      <w:marRight w:val="0"/>
      <w:marTop w:val="0"/>
      <w:marBottom w:val="0"/>
      <w:divBdr>
        <w:top w:val="none" w:sz="0" w:space="0" w:color="auto"/>
        <w:left w:val="none" w:sz="0" w:space="0" w:color="auto"/>
        <w:bottom w:val="none" w:sz="0" w:space="0" w:color="auto"/>
        <w:right w:val="none" w:sz="0" w:space="0" w:color="auto"/>
      </w:divBdr>
    </w:div>
    <w:div w:id="1719745797">
      <w:bodyDiv w:val="1"/>
      <w:marLeft w:val="0"/>
      <w:marRight w:val="0"/>
      <w:marTop w:val="0"/>
      <w:marBottom w:val="0"/>
      <w:divBdr>
        <w:top w:val="none" w:sz="0" w:space="0" w:color="auto"/>
        <w:left w:val="none" w:sz="0" w:space="0" w:color="auto"/>
        <w:bottom w:val="none" w:sz="0" w:space="0" w:color="auto"/>
        <w:right w:val="none" w:sz="0" w:space="0" w:color="auto"/>
      </w:divBdr>
    </w:div>
    <w:div w:id="1724601512">
      <w:bodyDiv w:val="1"/>
      <w:marLeft w:val="0"/>
      <w:marRight w:val="0"/>
      <w:marTop w:val="0"/>
      <w:marBottom w:val="0"/>
      <w:divBdr>
        <w:top w:val="none" w:sz="0" w:space="0" w:color="auto"/>
        <w:left w:val="none" w:sz="0" w:space="0" w:color="auto"/>
        <w:bottom w:val="none" w:sz="0" w:space="0" w:color="auto"/>
        <w:right w:val="none" w:sz="0" w:space="0" w:color="auto"/>
      </w:divBdr>
    </w:div>
    <w:div w:id="1827087262">
      <w:bodyDiv w:val="1"/>
      <w:marLeft w:val="0"/>
      <w:marRight w:val="0"/>
      <w:marTop w:val="0"/>
      <w:marBottom w:val="0"/>
      <w:divBdr>
        <w:top w:val="none" w:sz="0" w:space="0" w:color="auto"/>
        <w:left w:val="none" w:sz="0" w:space="0" w:color="auto"/>
        <w:bottom w:val="none" w:sz="0" w:space="0" w:color="auto"/>
        <w:right w:val="none" w:sz="0" w:space="0" w:color="auto"/>
      </w:divBdr>
    </w:div>
    <w:div w:id="1934360871">
      <w:bodyDiv w:val="1"/>
      <w:marLeft w:val="0"/>
      <w:marRight w:val="0"/>
      <w:marTop w:val="0"/>
      <w:marBottom w:val="0"/>
      <w:divBdr>
        <w:top w:val="none" w:sz="0" w:space="0" w:color="auto"/>
        <w:left w:val="none" w:sz="0" w:space="0" w:color="auto"/>
        <w:bottom w:val="none" w:sz="0" w:space="0" w:color="auto"/>
        <w:right w:val="none" w:sz="0" w:space="0" w:color="auto"/>
      </w:divBdr>
      <w:divsChild>
        <w:div w:id="1044795058">
          <w:blockQuote w:val="1"/>
          <w:marLeft w:val="720"/>
          <w:marRight w:val="720"/>
          <w:marTop w:val="100"/>
          <w:marBottom w:val="100"/>
          <w:divBdr>
            <w:top w:val="none" w:sz="0" w:space="0" w:color="auto"/>
            <w:left w:val="none" w:sz="0" w:space="0" w:color="auto"/>
            <w:bottom w:val="none" w:sz="0" w:space="0" w:color="auto"/>
            <w:right w:val="none" w:sz="0" w:space="0" w:color="auto"/>
          </w:divBdr>
        </w:div>
        <w:div w:id="255940258">
          <w:blockQuote w:val="1"/>
          <w:marLeft w:val="720"/>
          <w:marRight w:val="720"/>
          <w:marTop w:val="100"/>
          <w:marBottom w:val="100"/>
          <w:divBdr>
            <w:top w:val="none" w:sz="0" w:space="0" w:color="auto"/>
            <w:left w:val="none" w:sz="0" w:space="0" w:color="auto"/>
            <w:bottom w:val="none" w:sz="0" w:space="0" w:color="auto"/>
            <w:right w:val="none" w:sz="0" w:space="0" w:color="auto"/>
          </w:divBdr>
        </w:div>
        <w:div w:id="1089041860">
          <w:blockQuote w:val="1"/>
          <w:marLeft w:val="720"/>
          <w:marRight w:val="720"/>
          <w:marTop w:val="100"/>
          <w:marBottom w:val="100"/>
          <w:divBdr>
            <w:top w:val="none" w:sz="0" w:space="0" w:color="auto"/>
            <w:left w:val="none" w:sz="0" w:space="0" w:color="auto"/>
            <w:bottom w:val="none" w:sz="0" w:space="0" w:color="auto"/>
            <w:right w:val="none" w:sz="0" w:space="0" w:color="auto"/>
          </w:divBdr>
        </w:div>
        <w:div w:id="1692877860">
          <w:blockQuote w:val="1"/>
          <w:marLeft w:val="720"/>
          <w:marRight w:val="720"/>
          <w:marTop w:val="100"/>
          <w:marBottom w:val="100"/>
          <w:divBdr>
            <w:top w:val="none" w:sz="0" w:space="0" w:color="auto"/>
            <w:left w:val="none" w:sz="0" w:space="0" w:color="auto"/>
            <w:bottom w:val="none" w:sz="0" w:space="0" w:color="auto"/>
            <w:right w:val="none" w:sz="0" w:space="0" w:color="auto"/>
          </w:divBdr>
        </w:div>
        <w:div w:id="734670222">
          <w:blockQuote w:val="1"/>
          <w:marLeft w:val="720"/>
          <w:marRight w:val="720"/>
          <w:marTop w:val="100"/>
          <w:marBottom w:val="100"/>
          <w:divBdr>
            <w:top w:val="none" w:sz="0" w:space="0" w:color="auto"/>
            <w:left w:val="none" w:sz="0" w:space="0" w:color="auto"/>
            <w:bottom w:val="none" w:sz="0" w:space="0" w:color="auto"/>
            <w:right w:val="none" w:sz="0" w:space="0" w:color="auto"/>
          </w:divBdr>
        </w:div>
        <w:div w:id="1504932631">
          <w:blockQuote w:val="1"/>
          <w:marLeft w:val="720"/>
          <w:marRight w:val="720"/>
          <w:marTop w:val="100"/>
          <w:marBottom w:val="100"/>
          <w:divBdr>
            <w:top w:val="none" w:sz="0" w:space="0" w:color="auto"/>
            <w:left w:val="none" w:sz="0" w:space="0" w:color="auto"/>
            <w:bottom w:val="none" w:sz="0" w:space="0" w:color="auto"/>
            <w:right w:val="none" w:sz="0" w:space="0" w:color="auto"/>
          </w:divBdr>
        </w:div>
        <w:div w:id="2122872560">
          <w:blockQuote w:val="1"/>
          <w:marLeft w:val="720"/>
          <w:marRight w:val="720"/>
          <w:marTop w:val="100"/>
          <w:marBottom w:val="100"/>
          <w:divBdr>
            <w:top w:val="none" w:sz="0" w:space="0" w:color="auto"/>
            <w:left w:val="none" w:sz="0" w:space="0" w:color="auto"/>
            <w:bottom w:val="none" w:sz="0" w:space="0" w:color="auto"/>
            <w:right w:val="none" w:sz="0" w:space="0" w:color="auto"/>
          </w:divBdr>
        </w:div>
        <w:div w:id="1685397293">
          <w:blockQuote w:val="1"/>
          <w:marLeft w:val="720"/>
          <w:marRight w:val="720"/>
          <w:marTop w:val="100"/>
          <w:marBottom w:val="100"/>
          <w:divBdr>
            <w:top w:val="none" w:sz="0" w:space="0" w:color="auto"/>
            <w:left w:val="none" w:sz="0" w:space="0" w:color="auto"/>
            <w:bottom w:val="none" w:sz="0" w:space="0" w:color="auto"/>
            <w:right w:val="none" w:sz="0" w:space="0" w:color="auto"/>
          </w:divBdr>
        </w:div>
        <w:div w:id="1711152011">
          <w:blockQuote w:val="1"/>
          <w:marLeft w:val="720"/>
          <w:marRight w:val="720"/>
          <w:marTop w:val="100"/>
          <w:marBottom w:val="100"/>
          <w:divBdr>
            <w:top w:val="none" w:sz="0" w:space="0" w:color="auto"/>
            <w:left w:val="none" w:sz="0" w:space="0" w:color="auto"/>
            <w:bottom w:val="none" w:sz="0" w:space="0" w:color="auto"/>
            <w:right w:val="none" w:sz="0" w:space="0" w:color="auto"/>
          </w:divBdr>
        </w:div>
        <w:div w:id="929581466">
          <w:blockQuote w:val="1"/>
          <w:marLeft w:val="720"/>
          <w:marRight w:val="720"/>
          <w:marTop w:val="100"/>
          <w:marBottom w:val="100"/>
          <w:divBdr>
            <w:top w:val="none" w:sz="0" w:space="0" w:color="auto"/>
            <w:left w:val="none" w:sz="0" w:space="0" w:color="auto"/>
            <w:bottom w:val="none" w:sz="0" w:space="0" w:color="auto"/>
            <w:right w:val="none" w:sz="0" w:space="0" w:color="auto"/>
          </w:divBdr>
        </w:div>
        <w:div w:id="453794841">
          <w:blockQuote w:val="1"/>
          <w:marLeft w:val="720"/>
          <w:marRight w:val="720"/>
          <w:marTop w:val="100"/>
          <w:marBottom w:val="100"/>
          <w:divBdr>
            <w:top w:val="none" w:sz="0" w:space="0" w:color="auto"/>
            <w:left w:val="none" w:sz="0" w:space="0" w:color="auto"/>
            <w:bottom w:val="none" w:sz="0" w:space="0" w:color="auto"/>
            <w:right w:val="none" w:sz="0" w:space="0" w:color="auto"/>
          </w:divBdr>
        </w:div>
        <w:div w:id="794060990">
          <w:marLeft w:val="0"/>
          <w:marRight w:val="0"/>
          <w:marTop w:val="0"/>
          <w:marBottom w:val="0"/>
          <w:divBdr>
            <w:top w:val="none" w:sz="0" w:space="0" w:color="auto"/>
            <w:left w:val="none" w:sz="0" w:space="0" w:color="auto"/>
            <w:bottom w:val="none" w:sz="0" w:space="0" w:color="auto"/>
            <w:right w:val="none" w:sz="0" w:space="0" w:color="auto"/>
          </w:divBdr>
          <w:divsChild>
            <w:div w:id="56407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181571">
      <w:bodyDiv w:val="1"/>
      <w:marLeft w:val="0"/>
      <w:marRight w:val="0"/>
      <w:marTop w:val="0"/>
      <w:marBottom w:val="0"/>
      <w:divBdr>
        <w:top w:val="none" w:sz="0" w:space="0" w:color="auto"/>
        <w:left w:val="none" w:sz="0" w:space="0" w:color="auto"/>
        <w:bottom w:val="none" w:sz="0" w:space="0" w:color="auto"/>
        <w:right w:val="none" w:sz="0" w:space="0" w:color="auto"/>
      </w:divBdr>
    </w:div>
    <w:div w:id="2010282563">
      <w:bodyDiv w:val="1"/>
      <w:marLeft w:val="0"/>
      <w:marRight w:val="0"/>
      <w:marTop w:val="0"/>
      <w:marBottom w:val="0"/>
      <w:divBdr>
        <w:top w:val="none" w:sz="0" w:space="0" w:color="auto"/>
        <w:left w:val="none" w:sz="0" w:space="0" w:color="auto"/>
        <w:bottom w:val="none" w:sz="0" w:space="0" w:color="auto"/>
        <w:right w:val="none" w:sz="0" w:space="0" w:color="auto"/>
      </w:divBdr>
      <w:divsChild>
        <w:div w:id="14973768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6927545">
      <w:bodyDiv w:val="1"/>
      <w:marLeft w:val="0"/>
      <w:marRight w:val="0"/>
      <w:marTop w:val="0"/>
      <w:marBottom w:val="0"/>
      <w:divBdr>
        <w:top w:val="none" w:sz="0" w:space="0" w:color="auto"/>
        <w:left w:val="none" w:sz="0" w:space="0" w:color="auto"/>
        <w:bottom w:val="none" w:sz="0" w:space="0" w:color="auto"/>
        <w:right w:val="none" w:sz="0" w:space="0" w:color="auto"/>
      </w:divBdr>
      <w:divsChild>
        <w:div w:id="499661047">
          <w:marLeft w:val="0"/>
          <w:marRight w:val="0"/>
          <w:marTop w:val="0"/>
          <w:marBottom w:val="0"/>
          <w:divBdr>
            <w:top w:val="none" w:sz="0" w:space="0" w:color="auto"/>
            <w:left w:val="none" w:sz="0" w:space="0" w:color="auto"/>
            <w:bottom w:val="none" w:sz="0" w:space="0" w:color="auto"/>
            <w:right w:val="none" w:sz="0" w:space="0" w:color="auto"/>
          </w:divBdr>
          <w:divsChild>
            <w:div w:id="136848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895032">
      <w:bodyDiv w:val="1"/>
      <w:marLeft w:val="0"/>
      <w:marRight w:val="0"/>
      <w:marTop w:val="0"/>
      <w:marBottom w:val="0"/>
      <w:divBdr>
        <w:top w:val="none" w:sz="0" w:space="0" w:color="auto"/>
        <w:left w:val="none" w:sz="0" w:space="0" w:color="auto"/>
        <w:bottom w:val="none" w:sz="0" w:space="0" w:color="auto"/>
        <w:right w:val="none" w:sz="0" w:space="0" w:color="auto"/>
      </w:divBdr>
    </w:div>
    <w:div w:id="2108648245">
      <w:bodyDiv w:val="1"/>
      <w:marLeft w:val="0"/>
      <w:marRight w:val="0"/>
      <w:marTop w:val="0"/>
      <w:marBottom w:val="0"/>
      <w:divBdr>
        <w:top w:val="none" w:sz="0" w:space="0" w:color="auto"/>
        <w:left w:val="none" w:sz="0" w:space="0" w:color="auto"/>
        <w:bottom w:val="none" w:sz="0" w:space="0" w:color="auto"/>
        <w:right w:val="none" w:sz="0" w:space="0" w:color="auto"/>
      </w:divBdr>
      <w:divsChild>
        <w:div w:id="272979016">
          <w:marLeft w:val="0"/>
          <w:marRight w:val="0"/>
          <w:marTop w:val="0"/>
          <w:marBottom w:val="0"/>
          <w:divBdr>
            <w:top w:val="none" w:sz="0" w:space="0" w:color="auto"/>
            <w:left w:val="none" w:sz="0" w:space="0" w:color="auto"/>
            <w:bottom w:val="none" w:sz="0" w:space="0" w:color="auto"/>
            <w:right w:val="none" w:sz="0" w:space="0" w:color="auto"/>
          </w:divBdr>
          <w:divsChild>
            <w:div w:id="43911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TotalTime>
  <Pages>9</Pages>
  <Words>2299</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10</cp:revision>
  <dcterms:created xsi:type="dcterms:W3CDTF">2025-07-16T17:25:00Z</dcterms:created>
  <dcterms:modified xsi:type="dcterms:W3CDTF">2025-07-21T10:58:00Z</dcterms:modified>
</cp:coreProperties>
</file>