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3FDE4" w14:textId="77777777" w:rsidR="00670A1D" w:rsidRPr="003A7C29" w:rsidRDefault="00670A1D" w:rsidP="38E076B2">
      <w:pPr>
        <w:pStyle w:val="1"/>
        <w:bidi/>
        <w:rPr>
          <w:rFonts w:ascii="Cambria" w:eastAsia="Cambria" w:hAnsi="Cambria" w:cstheme="minorBidi"/>
          <w:b/>
          <w:bCs/>
          <w:color w:val="000000" w:themeColor="text1"/>
          <w:sz w:val="24"/>
          <w:szCs w:val="24"/>
          <w:rtl/>
          <w:lang w:eastAsia="ar"/>
        </w:rPr>
      </w:pPr>
    </w:p>
    <w:p w14:paraId="0030EBE6" w14:textId="04A83EF5" w:rsidR="009135D7" w:rsidRDefault="58E425B6" w:rsidP="00670A1D">
      <w:pPr>
        <w:pStyle w:val="1"/>
        <w:bidi/>
        <w:rPr>
          <w:rFonts w:ascii="Cambria" w:eastAsia="Cambria" w:hAnsi="Cambria" w:cs="Cambria"/>
          <w:b/>
          <w:bCs/>
          <w:color w:val="000000" w:themeColor="text1"/>
          <w:sz w:val="24"/>
          <w:szCs w:val="24"/>
          <w:rtl/>
          <w:lang w:eastAsia="ar"/>
        </w:rPr>
      </w:pPr>
      <w:r w:rsidRPr="38E076B2">
        <w:rPr>
          <w:rFonts w:ascii="Cambria" w:eastAsia="Cambria" w:hAnsi="Cambria" w:cs="Cambria"/>
          <w:b/>
          <w:bCs/>
          <w:color w:val="000000" w:themeColor="text1"/>
          <w:sz w:val="24"/>
          <w:szCs w:val="24"/>
          <w:rtl/>
          <w:lang w:eastAsia="ar"/>
        </w:rPr>
        <w:t xml:space="preserve">جامعة </w:t>
      </w:r>
      <w:proofErr w:type="spellStart"/>
      <w:r w:rsidRPr="38E076B2">
        <w:rPr>
          <w:rFonts w:ascii="Cambria" w:eastAsia="Cambria" w:hAnsi="Cambria" w:cs="Cambria"/>
          <w:b/>
          <w:bCs/>
          <w:color w:val="000000" w:themeColor="text1"/>
          <w:sz w:val="24"/>
          <w:szCs w:val="24"/>
          <w:rtl/>
          <w:lang w:eastAsia="ar"/>
        </w:rPr>
        <w:t>ميداوشن</w:t>
      </w:r>
      <w:proofErr w:type="spellEnd"/>
      <w:r w:rsidRPr="38E076B2">
        <w:rPr>
          <w:rFonts w:ascii="Cambria" w:eastAsia="Cambria" w:hAnsi="Cambria" w:cs="Cambria"/>
          <w:b/>
          <w:bCs/>
          <w:color w:val="000000" w:themeColor="text1"/>
          <w:sz w:val="24"/>
          <w:szCs w:val="24"/>
          <w:rtl/>
          <w:lang w:eastAsia="ar"/>
        </w:rPr>
        <w:t xml:space="preserve"> </w:t>
      </w:r>
    </w:p>
    <w:p w14:paraId="635CBC1E" w14:textId="03D045DE" w:rsidR="009135D7" w:rsidRDefault="58E425B6" w:rsidP="38E076B2">
      <w:pPr>
        <w:pStyle w:val="1"/>
        <w:bidi/>
        <w:rPr>
          <w:rFonts w:ascii="Cambria" w:eastAsia="Cambria" w:hAnsi="Cambria" w:cs="Cambria"/>
          <w:b/>
          <w:bCs/>
          <w:color w:val="000000" w:themeColor="text1"/>
          <w:sz w:val="24"/>
          <w:szCs w:val="24"/>
          <w:rtl/>
          <w:lang w:eastAsia="ar"/>
        </w:rPr>
      </w:pPr>
      <w:r w:rsidRPr="38E076B2">
        <w:rPr>
          <w:rFonts w:ascii="Cambria" w:eastAsia="Cambria" w:hAnsi="Cambria" w:cs="Cambria"/>
          <w:b/>
          <w:bCs/>
          <w:color w:val="000000" w:themeColor="text1"/>
          <w:sz w:val="24"/>
          <w:szCs w:val="24"/>
          <w:rtl/>
          <w:lang w:eastAsia="ar"/>
        </w:rPr>
        <w:t xml:space="preserve">كلية الاعلام </w:t>
      </w:r>
      <w:proofErr w:type="gramStart"/>
      <w:r w:rsidRPr="38E076B2">
        <w:rPr>
          <w:rFonts w:ascii="Cambria" w:eastAsia="Cambria" w:hAnsi="Cambria" w:cs="Cambria"/>
          <w:b/>
          <w:bCs/>
          <w:color w:val="000000" w:themeColor="text1"/>
          <w:sz w:val="24"/>
          <w:szCs w:val="24"/>
          <w:rtl/>
          <w:lang w:eastAsia="ar"/>
        </w:rPr>
        <w:t>و التسويق</w:t>
      </w:r>
      <w:proofErr w:type="gramEnd"/>
      <w:r w:rsidRPr="38E076B2">
        <w:rPr>
          <w:rFonts w:ascii="Cambria" w:eastAsia="Cambria" w:hAnsi="Cambria" w:cs="Cambria"/>
          <w:b/>
          <w:bCs/>
          <w:color w:val="000000" w:themeColor="text1"/>
          <w:sz w:val="24"/>
          <w:szCs w:val="24"/>
          <w:rtl/>
          <w:lang w:eastAsia="ar"/>
        </w:rPr>
        <w:t xml:space="preserve"> </w:t>
      </w:r>
    </w:p>
    <w:p w14:paraId="4E5D7701" w14:textId="19B09E51" w:rsidR="009135D7" w:rsidRDefault="58E425B6" w:rsidP="38E076B2">
      <w:pPr>
        <w:pStyle w:val="1"/>
        <w:bidi/>
        <w:rPr>
          <w:rFonts w:ascii="Cambria" w:eastAsia="Cambria" w:hAnsi="Cambria" w:cs="Cambria"/>
          <w:b/>
          <w:bCs/>
          <w:color w:val="000000" w:themeColor="text1"/>
          <w:sz w:val="24"/>
          <w:szCs w:val="24"/>
          <w:rtl/>
          <w:lang w:eastAsia="ar"/>
        </w:rPr>
      </w:pPr>
      <w:r w:rsidRPr="38E076B2">
        <w:rPr>
          <w:rFonts w:ascii="Cambria" w:eastAsia="Cambria" w:hAnsi="Cambria" w:cs="Cambria"/>
          <w:b/>
          <w:bCs/>
          <w:color w:val="000000" w:themeColor="text1"/>
          <w:sz w:val="24"/>
          <w:szCs w:val="24"/>
          <w:rtl/>
          <w:lang w:eastAsia="ar"/>
        </w:rPr>
        <w:t>بكالوريو</w:t>
      </w:r>
      <w:r w:rsidR="016520CC" w:rsidRPr="38E076B2">
        <w:rPr>
          <w:rFonts w:ascii="Cambria" w:eastAsia="Cambria" w:hAnsi="Cambria" w:cs="Cambria"/>
          <w:b/>
          <w:bCs/>
          <w:color w:val="000000" w:themeColor="text1"/>
          <w:sz w:val="24"/>
          <w:szCs w:val="24"/>
          <w:rtl/>
          <w:lang w:eastAsia="ar"/>
        </w:rPr>
        <w:t>س</w:t>
      </w:r>
      <w:r w:rsidRPr="38E076B2">
        <w:rPr>
          <w:rFonts w:ascii="Cambria" w:eastAsia="Cambria" w:hAnsi="Cambria" w:cs="Cambria"/>
          <w:b/>
          <w:bCs/>
          <w:color w:val="000000" w:themeColor="text1"/>
          <w:sz w:val="24"/>
          <w:szCs w:val="24"/>
          <w:rtl/>
          <w:lang w:eastAsia="ar"/>
        </w:rPr>
        <w:t xml:space="preserve"> تسويق رقمي </w:t>
      </w:r>
    </w:p>
    <w:p w14:paraId="53CCB792" w14:textId="7006DAA6" w:rsidR="009135D7" w:rsidRDefault="3D442365" w:rsidP="38E076B2">
      <w:pPr>
        <w:pStyle w:val="1"/>
        <w:bidi/>
        <w:rPr>
          <w:rFonts w:ascii="Cambria" w:eastAsia="Cambria" w:hAnsi="Cambria" w:cs="Cambria"/>
          <w:b/>
          <w:bCs/>
          <w:color w:val="000000" w:themeColor="text1"/>
          <w:sz w:val="24"/>
          <w:szCs w:val="24"/>
          <w:rtl/>
          <w:lang w:eastAsia="ar"/>
        </w:rPr>
      </w:pPr>
      <w:r w:rsidRPr="38E076B2">
        <w:rPr>
          <w:rFonts w:ascii="Cambria" w:eastAsia="Cambria" w:hAnsi="Cambria" w:cs="Cambria"/>
          <w:b/>
          <w:bCs/>
          <w:color w:val="000000" w:themeColor="text1"/>
          <w:sz w:val="24"/>
          <w:szCs w:val="24"/>
          <w:rtl/>
          <w:lang w:eastAsia="ar"/>
        </w:rPr>
        <w:t xml:space="preserve">                                                                                                                          </w:t>
      </w:r>
      <w:r w:rsidR="51A90E19" w:rsidRPr="38E076B2">
        <w:rPr>
          <w:rFonts w:ascii="Cambria" w:eastAsia="Cambria" w:hAnsi="Cambria" w:cs="Cambria"/>
          <w:b/>
          <w:bCs/>
          <w:color w:val="000000" w:themeColor="text1"/>
          <w:sz w:val="24"/>
          <w:szCs w:val="24"/>
          <w:rtl/>
          <w:lang w:eastAsia="ar"/>
        </w:rPr>
        <w:t xml:space="preserve">    </w:t>
      </w:r>
      <w:r w:rsidR="6FD4DBA5">
        <w:rPr>
          <w:noProof/>
        </w:rPr>
        <w:drawing>
          <wp:anchor distT="0" distB="0" distL="114300" distR="114300" simplePos="0" relativeHeight="251658240" behindDoc="1" locked="0" layoutInCell="1" allowOverlap="1" wp14:anchorId="05A1D9E7" wp14:editId="4E98E86D">
            <wp:simplePos x="0" y="0"/>
            <wp:positionH relativeFrom="column">
              <wp:align>left</wp:align>
            </wp:positionH>
            <wp:positionV relativeFrom="paragraph">
              <wp:posOffset>0</wp:posOffset>
            </wp:positionV>
            <wp:extent cx="1600200" cy="990600"/>
            <wp:effectExtent l="0" t="0" r="0" b="0"/>
            <wp:wrapNone/>
            <wp:docPr id="21063702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370228" name="Picture 2106370228"/>
                    <pic:cNvPicPr/>
                  </pic:nvPicPr>
                  <pic:blipFill>
                    <a:blip r:embed="rId12">
                      <a:extLst>
                        <a:ext uri="{28A0092B-C50C-407E-A947-70E740481C1C}">
                          <a14:useLocalDpi xmlns:a14="http://schemas.microsoft.com/office/drawing/2010/main"/>
                        </a:ext>
                      </a:extLst>
                    </a:blip>
                    <a:stretch>
                      <a:fillRect/>
                    </a:stretch>
                  </pic:blipFill>
                  <pic:spPr>
                    <a:xfrm>
                      <a:off x="0" y="0"/>
                      <a:ext cx="1600200" cy="990600"/>
                    </a:xfrm>
                    <a:prstGeom prst="rect">
                      <a:avLst/>
                    </a:prstGeom>
                  </pic:spPr>
                </pic:pic>
              </a:graphicData>
            </a:graphic>
            <wp14:sizeRelH relativeFrom="page">
              <wp14:pctWidth>0</wp14:pctWidth>
            </wp14:sizeRelH>
            <wp14:sizeRelV relativeFrom="page">
              <wp14:pctHeight>0</wp14:pctHeight>
            </wp14:sizeRelV>
          </wp:anchor>
        </w:drawing>
      </w:r>
      <w:r w:rsidR="51A90E19" w:rsidRPr="38E076B2">
        <w:rPr>
          <w:rFonts w:ascii="Cambria" w:eastAsia="Cambria" w:hAnsi="Cambria" w:cs="Cambria"/>
          <w:b/>
          <w:bCs/>
          <w:color w:val="000000" w:themeColor="text1"/>
          <w:sz w:val="24"/>
          <w:szCs w:val="24"/>
          <w:rtl/>
          <w:lang w:eastAsia="ar"/>
        </w:rPr>
        <w:t xml:space="preserve">                                   </w:t>
      </w:r>
    </w:p>
    <w:p w14:paraId="0F302ED0" w14:textId="36EBFDF4" w:rsidR="0A95C2F1" w:rsidRDefault="2F7BB059" w:rsidP="38E076B2">
      <w:pPr>
        <w:pStyle w:val="1"/>
        <w:bidi/>
        <w:rPr>
          <w:rFonts w:ascii="Cambria" w:eastAsia="Cambria" w:hAnsi="Cambria" w:cs="Cambria"/>
          <w:b/>
          <w:bCs/>
          <w:color w:val="000000" w:themeColor="text1"/>
          <w:sz w:val="24"/>
          <w:szCs w:val="24"/>
          <w:highlight w:val="green"/>
          <w:rtl/>
          <w:lang w:eastAsia="ar"/>
        </w:rPr>
      </w:pPr>
      <w:r w:rsidRPr="38E076B2">
        <w:rPr>
          <w:rFonts w:ascii="Cambria" w:eastAsia="Cambria" w:hAnsi="Cambria" w:cs="Cambria"/>
          <w:b/>
          <w:bCs/>
          <w:color w:val="000000" w:themeColor="text1"/>
          <w:sz w:val="24"/>
          <w:szCs w:val="24"/>
          <w:rtl/>
          <w:lang w:eastAsia="ar"/>
        </w:rPr>
        <w:t xml:space="preserve">           </w:t>
      </w:r>
    </w:p>
    <w:p w14:paraId="5FB819F3" w14:textId="311B602A" w:rsidR="0A95C2F1" w:rsidRDefault="0A95C2F1" w:rsidP="38E076B2">
      <w:pPr>
        <w:bidi/>
        <w:rPr>
          <w:rFonts w:ascii="Cambria" w:eastAsia="Cambria" w:hAnsi="Cambria" w:cs="Cambria"/>
          <w:color w:val="000000" w:themeColor="text1"/>
          <w:rtl/>
          <w:lang w:eastAsia="ar"/>
        </w:rPr>
      </w:pPr>
    </w:p>
    <w:p w14:paraId="1D0FEAB4" w14:textId="5F6DF4C2" w:rsidR="38E076B2" w:rsidRDefault="38E076B2" w:rsidP="38E076B2">
      <w:pPr>
        <w:bidi/>
        <w:rPr>
          <w:rFonts w:ascii="Cambria" w:eastAsia="Cambria" w:hAnsi="Cambria" w:cs="Cambria"/>
          <w:color w:val="000000" w:themeColor="text1"/>
          <w:rtl/>
          <w:lang w:eastAsia="ar"/>
        </w:rPr>
      </w:pPr>
    </w:p>
    <w:p w14:paraId="2DDCD0D5" w14:textId="0989AFCF" w:rsidR="38E076B2" w:rsidRDefault="38E076B2" w:rsidP="38E076B2">
      <w:pPr>
        <w:bidi/>
        <w:jc w:val="center"/>
        <w:rPr>
          <w:rFonts w:ascii="Cambria" w:eastAsia="Cambria" w:hAnsi="Cambria" w:cs="Cambria"/>
          <w:b/>
          <w:bCs/>
          <w:color w:val="000000" w:themeColor="text1"/>
          <w:sz w:val="28"/>
          <w:szCs w:val="28"/>
          <w:u w:val="single"/>
          <w:rtl/>
          <w:lang w:eastAsia="ar"/>
        </w:rPr>
      </w:pPr>
    </w:p>
    <w:p w14:paraId="6378AF65" w14:textId="4976DCE0" w:rsidR="009135D7" w:rsidRPr="00A717E1" w:rsidRDefault="00467798" w:rsidP="38E076B2">
      <w:pPr>
        <w:bidi/>
        <w:jc w:val="center"/>
        <w:rPr>
          <w:rFonts w:ascii="Cambria" w:eastAsia="Cambria" w:hAnsi="Cambria" w:cs="Cambria"/>
          <w:b/>
          <w:bCs/>
          <w:color w:val="000000" w:themeColor="text1"/>
          <w:sz w:val="28"/>
          <w:szCs w:val="28"/>
          <w:u w:val="single"/>
          <w:rtl/>
          <w:lang w:eastAsia="ar"/>
        </w:rPr>
      </w:pPr>
      <w:r>
        <w:rPr>
          <w:rFonts w:ascii="Cambria" w:eastAsia="Cambria" w:hAnsi="Cambria" w:cs="Arial" w:hint="cs"/>
          <w:b/>
          <w:bCs/>
          <w:color w:val="000000" w:themeColor="text1"/>
          <w:sz w:val="28"/>
          <w:szCs w:val="28"/>
          <w:u w:val="single"/>
          <w:rtl/>
          <w:lang w:eastAsia="ar"/>
        </w:rPr>
        <w:t xml:space="preserve">بحث مقدم </w:t>
      </w:r>
      <w:r w:rsidR="0A57CF80" w:rsidRPr="38E076B2">
        <w:rPr>
          <w:rFonts w:ascii="Cambria" w:eastAsia="Cambria" w:hAnsi="Cambria" w:cs="Cambria"/>
          <w:b/>
          <w:bCs/>
          <w:color w:val="000000" w:themeColor="text1"/>
          <w:sz w:val="28"/>
          <w:szCs w:val="28"/>
          <w:u w:val="single"/>
          <w:rtl/>
          <w:lang w:eastAsia="ar"/>
        </w:rPr>
        <w:t xml:space="preserve">لدرجة البكالوريوس في التسويق الرقمي </w:t>
      </w:r>
    </w:p>
    <w:p w14:paraId="4497D1C2" w14:textId="36CE83E2" w:rsidR="009135D7" w:rsidRPr="00A717E1" w:rsidRDefault="009135D7" w:rsidP="38E076B2">
      <w:pPr>
        <w:bidi/>
        <w:jc w:val="center"/>
        <w:rPr>
          <w:rFonts w:ascii="Cambria" w:eastAsia="Cambria" w:hAnsi="Cambria" w:cs="Cambria"/>
          <w:b/>
          <w:bCs/>
          <w:color w:val="000000" w:themeColor="text1"/>
          <w:sz w:val="28"/>
          <w:szCs w:val="28"/>
          <w:u w:val="single"/>
          <w:rtl/>
          <w:lang w:eastAsia="ar"/>
        </w:rPr>
      </w:pPr>
    </w:p>
    <w:p w14:paraId="407AF0A2" w14:textId="66AA94AC" w:rsidR="009135D7" w:rsidRDefault="57B944C5" w:rsidP="38E076B2">
      <w:pPr>
        <w:bidi/>
        <w:jc w:val="center"/>
        <w:rPr>
          <w:rFonts w:ascii="Cambria" w:eastAsia="Cambria" w:hAnsi="Cambria" w:cs="Cambria"/>
          <w:b/>
          <w:bCs/>
          <w:color w:val="000000" w:themeColor="text1"/>
          <w:sz w:val="28"/>
          <w:szCs w:val="28"/>
          <w:u w:val="single"/>
          <w:rtl/>
          <w:lang w:eastAsia="ar"/>
        </w:rPr>
      </w:pPr>
      <w:r w:rsidRPr="38E076B2">
        <w:rPr>
          <w:rFonts w:ascii="Cambria" w:eastAsia="Cambria" w:hAnsi="Cambria" w:cs="Cambria"/>
          <w:b/>
          <w:bCs/>
          <w:color w:val="000000" w:themeColor="text1"/>
          <w:sz w:val="28"/>
          <w:szCs w:val="28"/>
          <w:u w:val="single"/>
          <w:rtl/>
          <w:lang w:eastAsia="ar"/>
        </w:rPr>
        <w:t xml:space="preserve">تأثير مستوى شهرة المؤثرين الرقميين على سلوك الشراء لدى مستهلك </w:t>
      </w:r>
      <w:proofErr w:type="gramStart"/>
      <w:r w:rsidRPr="38E076B2">
        <w:rPr>
          <w:rFonts w:ascii="Cambria" w:eastAsia="Cambria" w:hAnsi="Cambria" w:cs="Cambria"/>
          <w:b/>
          <w:bCs/>
          <w:color w:val="000000" w:themeColor="text1"/>
          <w:sz w:val="28"/>
          <w:szCs w:val="28"/>
          <w:u w:val="single"/>
          <w:rtl/>
          <w:lang w:eastAsia="ar"/>
        </w:rPr>
        <w:t>السعودي .</w:t>
      </w:r>
      <w:proofErr w:type="gramEnd"/>
      <w:r w:rsidRPr="38E076B2">
        <w:rPr>
          <w:rFonts w:ascii="Cambria" w:eastAsia="Cambria" w:hAnsi="Cambria" w:cs="Cambria"/>
          <w:b/>
          <w:bCs/>
          <w:color w:val="000000" w:themeColor="text1"/>
          <w:sz w:val="28"/>
          <w:szCs w:val="28"/>
          <w:u w:val="single"/>
          <w:rtl/>
          <w:lang w:eastAsia="ar"/>
        </w:rPr>
        <w:t xml:space="preserve"> </w:t>
      </w:r>
    </w:p>
    <w:p w14:paraId="72CEDC6C" w14:textId="2F5EDDDB" w:rsidR="00467798" w:rsidRPr="00467798" w:rsidRDefault="00467798" w:rsidP="00467798">
      <w:pPr>
        <w:bidi/>
        <w:jc w:val="center"/>
        <w:rPr>
          <w:rFonts w:ascii="Cambria" w:eastAsia="Cambria" w:hAnsi="Cambria" w:cs="Arial"/>
          <w:b/>
          <w:bCs/>
          <w:color w:val="000000" w:themeColor="text1"/>
          <w:sz w:val="28"/>
          <w:szCs w:val="28"/>
          <w:u w:val="single"/>
          <w:rtl/>
          <w:lang w:eastAsia="ar"/>
        </w:rPr>
      </w:pPr>
      <w:proofErr w:type="gramStart"/>
      <w:r>
        <w:rPr>
          <w:rFonts w:ascii="Cambria" w:eastAsia="Cambria" w:hAnsi="Cambria" w:cs="Arial" w:hint="cs"/>
          <w:b/>
          <w:bCs/>
          <w:color w:val="000000" w:themeColor="text1"/>
          <w:sz w:val="28"/>
          <w:szCs w:val="28"/>
          <w:u w:val="single"/>
          <w:rtl/>
          <w:lang w:eastAsia="ar"/>
        </w:rPr>
        <w:t>( دراسة</w:t>
      </w:r>
      <w:proofErr w:type="gramEnd"/>
      <w:r>
        <w:rPr>
          <w:rFonts w:ascii="Cambria" w:eastAsia="Cambria" w:hAnsi="Cambria" w:cs="Arial" w:hint="cs"/>
          <w:b/>
          <w:bCs/>
          <w:color w:val="000000" w:themeColor="text1"/>
          <w:sz w:val="28"/>
          <w:szCs w:val="28"/>
          <w:u w:val="single"/>
          <w:rtl/>
          <w:lang w:eastAsia="ar"/>
        </w:rPr>
        <w:t xml:space="preserve"> </w:t>
      </w:r>
      <w:proofErr w:type="gramStart"/>
      <w:r>
        <w:rPr>
          <w:rFonts w:ascii="Cambria" w:eastAsia="Cambria" w:hAnsi="Cambria" w:cs="Arial" w:hint="cs"/>
          <w:b/>
          <w:bCs/>
          <w:color w:val="000000" w:themeColor="text1"/>
          <w:sz w:val="28"/>
          <w:szCs w:val="28"/>
          <w:u w:val="single"/>
          <w:rtl/>
          <w:lang w:eastAsia="ar"/>
        </w:rPr>
        <w:t>ميدانية )</w:t>
      </w:r>
      <w:proofErr w:type="gramEnd"/>
    </w:p>
    <w:p w14:paraId="4422EE62" w14:textId="73B2D9DC" w:rsidR="009135D7" w:rsidRPr="00A717E1" w:rsidRDefault="009135D7" w:rsidP="38E076B2">
      <w:pPr>
        <w:bidi/>
        <w:rPr>
          <w:rFonts w:ascii="Cambria" w:eastAsia="Cambria" w:hAnsi="Cambria" w:cs="Cambria"/>
          <w:b/>
          <w:bCs/>
          <w:color w:val="000000" w:themeColor="text1"/>
          <w:sz w:val="28"/>
          <w:szCs w:val="28"/>
          <w:u w:val="single"/>
          <w:rtl/>
          <w:lang w:eastAsia="ar"/>
        </w:rPr>
      </w:pPr>
    </w:p>
    <w:p w14:paraId="42AFC9F9" w14:textId="64D20C78" w:rsidR="0A95C2F1" w:rsidRPr="003D5841" w:rsidRDefault="0A95C2F1" w:rsidP="38E076B2">
      <w:pPr>
        <w:bidi/>
        <w:rPr>
          <w:rFonts w:ascii="Cambria" w:eastAsia="Cambria" w:hAnsi="Cambria" w:cstheme="minorBidi"/>
          <w:b/>
          <w:bCs/>
          <w:color w:val="000000" w:themeColor="text1"/>
          <w:sz w:val="28"/>
          <w:szCs w:val="28"/>
          <w:u w:val="single"/>
          <w:rtl/>
          <w:lang w:eastAsia="ar"/>
        </w:rPr>
      </w:pPr>
    </w:p>
    <w:p w14:paraId="66D808D1" w14:textId="39136377" w:rsidR="4197314E" w:rsidRDefault="036C8A26" w:rsidP="38E076B2">
      <w:pPr>
        <w:bidi/>
        <w:jc w:val="center"/>
        <w:rPr>
          <w:rFonts w:ascii="Cambria" w:eastAsia="Cambria" w:hAnsi="Cambria" w:cs="Cambria"/>
          <w:b/>
          <w:bCs/>
          <w:color w:val="000000" w:themeColor="text1"/>
          <w:sz w:val="28"/>
          <w:szCs w:val="28"/>
          <w:u w:val="single"/>
          <w:rtl/>
          <w:lang w:eastAsia="ar"/>
        </w:rPr>
      </w:pPr>
      <w:proofErr w:type="gramStart"/>
      <w:r w:rsidRPr="38E076B2">
        <w:rPr>
          <w:rFonts w:ascii="Cambria" w:eastAsia="Cambria" w:hAnsi="Cambria" w:cs="Cambria"/>
          <w:b/>
          <w:bCs/>
          <w:color w:val="000000" w:themeColor="text1"/>
          <w:sz w:val="28"/>
          <w:szCs w:val="28"/>
          <w:u w:val="single"/>
          <w:rtl/>
          <w:lang w:eastAsia="ar"/>
        </w:rPr>
        <w:t>اعداد :</w:t>
      </w:r>
      <w:proofErr w:type="gramEnd"/>
      <w:r w:rsidRPr="38E076B2">
        <w:rPr>
          <w:rFonts w:ascii="Cambria" w:eastAsia="Cambria" w:hAnsi="Cambria" w:cs="Cambria"/>
          <w:b/>
          <w:bCs/>
          <w:color w:val="000000" w:themeColor="text1"/>
          <w:sz w:val="28"/>
          <w:szCs w:val="28"/>
          <w:u w:val="single"/>
          <w:rtl/>
          <w:lang w:eastAsia="ar"/>
        </w:rPr>
        <w:t xml:space="preserve"> غيداء هاني </w:t>
      </w:r>
      <w:proofErr w:type="spellStart"/>
      <w:r w:rsidRPr="38E076B2">
        <w:rPr>
          <w:rFonts w:ascii="Cambria" w:eastAsia="Cambria" w:hAnsi="Cambria" w:cs="Cambria"/>
          <w:b/>
          <w:bCs/>
          <w:color w:val="000000" w:themeColor="text1"/>
          <w:sz w:val="28"/>
          <w:szCs w:val="28"/>
          <w:u w:val="single"/>
          <w:rtl/>
          <w:lang w:eastAsia="ar"/>
        </w:rPr>
        <w:t>باودود</w:t>
      </w:r>
      <w:proofErr w:type="spellEnd"/>
      <w:r w:rsidRPr="38E076B2">
        <w:rPr>
          <w:rFonts w:ascii="Cambria" w:eastAsia="Cambria" w:hAnsi="Cambria" w:cs="Cambria"/>
          <w:b/>
          <w:bCs/>
          <w:color w:val="000000" w:themeColor="text1"/>
          <w:sz w:val="28"/>
          <w:szCs w:val="28"/>
          <w:u w:val="single"/>
          <w:rtl/>
          <w:lang w:eastAsia="ar"/>
        </w:rPr>
        <w:t xml:space="preserve"> </w:t>
      </w:r>
    </w:p>
    <w:p w14:paraId="6345C852" w14:textId="32D8C982" w:rsidR="009135D7" w:rsidRPr="003D5841" w:rsidRDefault="003D5841" w:rsidP="002A1CCB">
      <w:pPr>
        <w:bidi/>
        <w:jc w:val="center"/>
        <w:rPr>
          <w:rFonts w:ascii="Cambria" w:eastAsia="Cambria" w:hAnsi="Cambria" w:cstheme="minorBidi"/>
          <w:b/>
          <w:bCs/>
          <w:color w:val="000000" w:themeColor="text1"/>
          <w:sz w:val="28"/>
          <w:szCs w:val="28"/>
          <w:u w:val="single"/>
          <w:lang w:eastAsia="ar"/>
        </w:rPr>
      </w:pPr>
      <w:r>
        <w:rPr>
          <w:rFonts w:ascii="Cambria" w:eastAsia="Cambria" w:hAnsi="Cambria" w:cstheme="minorBidi" w:hint="cs"/>
          <w:b/>
          <w:bCs/>
          <w:color w:val="000000" w:themeColor="text1"/>
          <w:sz w:val="28"/>
          <w:szCs w:val="28"/>
          <w:u w:val="single"/>
          <w:rtl/>
          <w:lang w:eastAsia="ar"/>
        </w:rPr>
        <w:t xml:space="preserve">الرقم </w:t>
      </w:r>
      <w:proofErr w:type="gramStart"/>
      <w:r>
        <w:rPr>
          <w:rFonts w:ascii="Cambria" w:eastAsia="Cambria" w:hAnsi="Cambria" w:cstheme="minorBidi" w:hint="cs"/>
          <w:b/>
          <w:bCs/>
          <w:color w:val="000000" w:themeColor="text1"/>
          <w:sz w:val="28"/>
          <w:szCs w:val="28"/>
          <w:u w:val="single"/>
          <w:rtl/>
          <w:lang w:eastAsia="ar"/>
        </w:rPr>
        <w:t xml:space="preserve">الاكاديمي </w:t>
      </w:r>
      <w:r w:rsidR="002A1CCB">
        <w:rPr>
          <w:rFonts w:ascii="Cambria" w:eastAsia="Cambria" w:hAnsi="Cambria" w:cstheme="minorBidi" w:hint="cs"/>
          <w:b/>
          <w:bCs/>
          <w:color w:val="000000" w:themeColor="text1"/>
          <w:sz w:val="28"/>
          <w:szCs w:val="28"/>
          <w:u w:val="single"/>
          <w:rtl/>
          <w:lang w:eastAsia="ar"/>
        </w:rPr>
        <w:t>:</w:t>
      </w:r>
      <w:proofErr w:type="gramEnd"/>
      <w:r w:rsidR="002A1CCB">
        <w:rPr>
          <w:rFonts w:ascii="Cambria" w:eastAsia="Cambria" w:hAnsi="Cambria" w:cstheme="minorBidi" w:hint="cs"/>
          <w:b/>
          <w:bCs/>
          <w:color w:val="000000" w:themeColor="text1"/>
          <w:sz w:val="28"/>
          <w:szCs w:val="28"/>
          <w:u w:val="single"/>
          <w:rtl/>
          <w:lang w:eastAsia="ar"/>
        </w:rPr>
        <w:t xml:space="preserve"> </w:t>
      </w:r>
      <w:r w:rsidR="002A1CCB">
        <w:rPr>
          <w:rFonts w:ascii="Cambria" w:eastAsia="Cambria" w:hAnsi="Cambria" w:cstheme="minorBidi"/>
          <w:b/>
          <w:bCs/>
          <w:color w:val="000000" w:themeColor="text1"/>
          <w:sz w:val="28"/>
          <w:szCs w:val="28"/>
          <w:u w:val="single"/>
          <w:lang w:eastAsia="ar"/>
        </w:rPr>
        <w:t>232001802</w:t>
      </w:r>
    </w:p>
    <w:p w14:paraId="3757F0F1" w14:textId="4EDF1223" w:rsidR="00611256" w:rsidRPr="004D5BCC" w:rsidRDefault="3F64BCAE" w:rsidP="38E076B2">
      <w:pPr>
        <w:pStyle w:val="Signature"/>
        <w:bidi/>
        <w:jc w:val="center"/>
        <w:rPr>
          <w:rFonts w:ascii="Cambria" w:eastAsia="Cambria" w:hAnsi="Cambria" w:cs="Cambria"/>
          <w:color w:val="000000" w:themeColor="text1"/>
          <w:sz w:val="28"/>
          <w:szCs w:val="28"/>
          <w:u w:val="single"/>
          <w:rtl/>
          <w:lang w:eastAsia="ar"/>
        </w:rPr>
      </w:pPr>
      <w:r w:rsidRPr="38E076B2">
        <w:rPr>
          <w:rFonts w:ascii="Cambria" w:eastAsia="Cambria" w:hAnsi="Cambria" w:cs="Cambria"/>
          <w:color w:val="000000" w:themeColor="text1"/>
          <w:sz w:val="28"/>
          <w:szCs w:val="28"/>
          <w:u w:val="single"/>
          <w:rtl/>
          <w:lang w:eastAsia="ar"/>
        </w:rPr>
        <w:t xml:space="preserve">تحت </w:t>
      </w:r>
      <w:proofErr w:type="gramStart"/>
      <w:r w:rsidRPr="38E076B2">
        <w:rPr>
          <w:rFonts w:ascii="Cambria" w:eastAsia="Cambria" w:hAnsi="Cambria" w:cs="Cambria"/>
          <w:color w:val="000000" w:themeColor="text1"/>
          <w:sz w:val="28"/>
          <w:szCs w:val="28"/>
          <w:u w:val="single"/>
          <w:rtl/>
          <w:lang w:eastAsia="ar"/>
        </w:rPr>
        <w:t>اشراف :</w:t>
      </w:r>
      <w:proofErr w:type="gramEnd"/>
    </w:p>
    <w:p w14:paraId="3F3399B6" w14:textId="0ED01464" w:rsidR="00611256" w:rsidRPr="00E405EC" w:rsidRDefault="3F64BCAE" w:rsidP="38E076B2">
      <w:pPr>
        <w:pStyle w:val="Signature"/>
        <w:bidi/>
        <w:jc w:val="center"/>
        <w:rPr>
          <w:rFonts w:ascii="Cambria" w:eastAsia="Cambria" w:hAnsi="Cambria" w:cs="Arial"/>
          <w:color w:val="000000" w:themeColor="text1"/>
          <w:sz w:val="28"/>
          <w:szCs w:val="28"/>
          <w:u w:val="single"/>
          <w:rtl/>
          <w:lang w:eastAsia="ar"/>
        </w:rPr>
      </w:pPr>
      <w:r w:rsidRPr="38E076B2">
        <w:rPr>
          <w:rFonts w:ascii="Cambria" w:eastAsia="Cambria" w:hAnsi="Cambria" w:cs="Cambria"/>
          <w:color w:val="000000" w:themeColor="text1"/>
          <w:sz w:val="28"/>
          <w:szCs w:val="28"/>
          <w:u w:val="single"/>
          <w:rtl/>
          <w:lang w:eastAsia="ar"/>
        </w:rPr>
        <w:t xml:space="preserve"> د / </w:t>
      </w:r>
      <w:r w:rsidR="00E405EC">
        <w:rPr>
          <w:rFonts w:ascii="Cambria" w:eastAsia="Cambria" w:hAnsi="Cambria" w:cs="Arial" w:hint="cs"/>
          <w:color w:val="000000" w:themeColor="text1"/>
          <w:sz w:val="28"/>
          <w:szCs w:val="28"/>
          <w:u w:val="single"/>
          <w:rtl/>
          <w:lang w:eastAsia="ar"/>
        </w:rPr>
        <w:t xml:space="preserve">شيرين كدواني . </w:t>
      </w:r>
    </w:p>
    <w:p w14:paraId="38CF6E57" w14:textId="38651277" w:rsidR="0A95C2F1" w:rsidRDefault="0A95C2F1" w:rsidP="38E076B2">
      <w:pPr>
        <w:bidi/>
        <w:rPr>
          <w:rFonts w:ascii="Cambria" w:eastAsia="Cambria" w:hAnsi="Cambria" w:cs="Cambria"/>
          <w:b/>
          <w:bCs/>
          <w:color w:val="000000" w:themeColor="text1"/>
          <w:sz w:val="28"/>
          <w:szCs w:val="28"/>
          <w:u w:val="single"/>
        </w:rPr>
      </w:pPr>
    </w:p>
    <w:p w14:paraId="56DFB43A" w14:textId="6D3050F7" w:rsidR="32BFBEEE" w:rsidRDefault="5F4DA229" w:rsidP="38E076B2">
      <w:pPr>
        <w:bidi/>
        <w:jc w:val="center"/>
        <w:rPr>
          <w:rFonts w:ascii="Cambria" w:eastAsia="Cambria" w:hAnsi="Cambria" w:cs="Cambria"/>
          <w:b/>
          <w:bCs/>
          <w:color w:val="000000" w:themeColor="text1"/>
          <w:sz w:val="28"/>
          <w:szCs w:val="28"/>
          <w:u w:val="single"/>
        </w:rPr>
      </w:pPr>
      <w:r w:rsidRPr="38E076B2">
        <w:rPr>
          <w:rFonts w:ascii="Cambria" w:eastAsia="Cambria" w:hAnsi="Cambria" w:cs="Cambria"/>
          <w:b/>
          <w:bCs/>
          <w:color w:val="000000" w:themeColor="text1"/>
          <w:sz w:val="28"/>
          <w:szCs w:val="28"/>
          <w:u w:val="single"/>
        </w:rPr>
        <w:t>2026</w:t>
      </w:r>
    </w:p>
    <w:p w14:paraId="534FBFE8" w14:textId="2531D586" w:rsidR="2AB1CE2B" w:rsidRDefault="2AB1CE2B" w:rsidP="38E076B2">
      <w:pPr>
        <w:bidi/>
        <w:jc w:val="center"/>
        <w:rPr>
          <w:rFonts w:ascii="Times New Roman" w:eastAsia="Times New Roman" w:hAnsi="Times New Roman" w:cs="Times New Roman"/>
          <w:sz w:val="48"/>
          <w:szCs w:val="48"/>
          <w:u w:val="single"/>
          <w:rtl/>
        </w:rPr>
      </w:pPr>
    </w:p>
    <w:p w14:paraId="10985ECF" w14:textId="350CE197" w:rsidR="005B3C66" w:rsidRPr="005B3C66" w:rsidRDefault="005B3C66" w:rsidP="005B3C66">
      <w:pPr>
        <w:tabs>
          <w:tab w:val="center" w:pos="3327"/>
        </w:tabs>
        <w:jc w:val="both"/>
        <w:rPr>
          <w:rFonts w:ascii="Times New Roman" w:eastAsia="Times New Roman" w:hAnsi="Times New Roman" w:cs="Times New Roman"/>
          <w:b/>
          <w:bCs/>
          <w:sz w:val="28"/>
          <w:szCs w:val="28"/>
        </w:rPr>
      </w:pPr>
      <w:r w:rsidRPr="005B3C66">
        <w:rPr>
          <w:rFonts w:ascii="Times New Roman" w:eastAsia="Times New Roman" w:hAnsi="Times New Roman" w:cs="Times New Roman"/>
          <w:noProof/>
          <w:sz w:val="28"/>
          <w:szCs w:val="28"/>
          <w:u w:val="single"/>
        </w:rPr>
        <w:lastRenderedPageBreak/>
        <w:drawing>
          <wp:anchor distT="0" distB="0" distL="114300" distR="114300" simplePos="0" relativeHeight="251659264" behindDoc="0" locked="0" layoutInCell="1" allowOverlap="1" wp14:anchorId="1B144A33" wp14:editId="60B202BF">
            <wp:simplePos x="5257800" y="822960"/>
            <wp:positionH relativeFrom="column">
              <wp:align>right</wp:align>
            </wp:positionH>
            <wp:positionV relativeFrom="paragraph">
              <wp:align>top</wp:align>
            </wp:positionV>
            <wp:extent cx="1603375" cy="987425"/>
            <wp:effectExtent l="0" t="0" r="0" b="3175"/>
            <wp:wrapSquare wrapText="bothSides"/>
            <wp:docPr id="792630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03375" cy="987425"/>
                    </a:xfrm>
                    <a:prstGeom prst="rect">
                      <a:avLst/>
                    </a:prstGeom>
                    <a:noFill/>
                  </pic:spPr>
                </pic:pic>
              </a:graphicData>
            </a:graphic>
          </wp:anchor>
        </w:drawing>
      </w:r>
      <w:r w:rsidRPr="005B3C66">
        <w:rPr>
          <w:rFonts w:ascii="Times New Roman" w:eastAsia="Times New Roman" w:hAnsi="Times New Roman" w:cs="Times New Roman"/>
          <w:b/>
          <w:bCs/>
          <w:sz w:val="28"/>
          <w:szCs w:val="28"/>
        </w:rPr>
        <w:t>Midocean University</w:t>
      </w:r>
    </w:p>
    <w:p w14:paraId="5D2D4747" w14:textId="77777777" w:rsidR="005B3C66" w:rsidRDefault="005B3C66" w:rsidP="005B3C66">
      <w:pPr>
        <w:tabs>
          <w:tab w:val="center" w:pos="3327"/>
        </w:tabs>
        <w:jc w:val="both"/>
        <w:rPr>
          <w:rFonts w:ascii="Times New Roman" w:eastAsia="Times New Roman" w:hAnsi="Times New Roman" w:cs="Times New Roman"/>
          <w:b/>
          <w:bCs/>
          <w:sz w:val="28"/>
          <w:szCs w:val="28"/>
          <w:rtl/>
        </w:rPr>
      </w:pPr>
      <w:r w:rsidRPr="005B3C66">
        <w:rPr>
          <w:rFonts w:ascii="Times New Roman" w:eastAsia="Times New Roman" w:hAnsi="Times New Roman" w:cs="Times New Roman"/>
          <w:b/>
          <w:bCs/>
          <w:sz w:val="28"/>
          <w:szCs w:val="28"/>
        </w:rPr>
        <w:t>College of Media and Marketing</w:t>
      </w:r>
    </w:p>
    <w:p w14:paraId="661CCD41" w14:textId="601045BC" w:rsidR="004C6E10" w:rsidRPr="005B3C66" w:rsidRDefault="005B3C66" w:rsidP="005B3C66">
      <w:pPr>
        <w:tabs>
          <w:tab w:val="center" w:pos="3327"/>
        </w:tabs>
        <w:jc w:val="both"/>
        <w:rPr>
          <w:rFonts w:ascii="Times New Roman" w:eastAsia="Times New Roman" w:hAnsi="Times New Roman" w:cs="Times New Roman"/>
          <w:b/>
          <w:bCs/>
          <w:sz w:val="28"/>
          <w:szCs w:val="28"/>
          <w:rtl/>
        </w:rPr>
      </w:pPr>
      <w:r w:rsidRPr="005B3C66">
        <w:rPr>
          <w:rFonts w:ascii="Times New Roman" w:eastAsia="Times New Roman" w:hAnsi="Times New Roman" w:cs="Times New Roman"/>
          <w:b/>
          <w:bCs/>
          <w:sz w:val="28"/>
          <w:szCs w:val="28"/>
        </w:rPr>
        <w:t>Bachelor of Digital Marketing</w:t>
      </w:r>
    </w:p>
    <w:p w14:paraId="17ADA863" w14:textId="77777777" w:rsidR="005B3C66" w:rsidRDefault="005B3C66" w:rsidP="005B3C66">
      <w:pPr>
        <w:bidi/>
        <w:rPr>
          <w:rFonts w:ascii="Times New Roman" w:eastAsia="Times New Roman" w:hAnsi="Times New Roman" w:cs="Times New Roman"/>
          <w:sz w:val="48"/>
          <w:szCs w:val="48"/>
          <w:u w:val="single"/>
          <w:rtl/>
        </w:rPr>
      </w:pPr>
    </w:p>
    <w:p w14:paraId="30C3D77B" w14:textId="77777777" w:rsidR="005B3C66" w:rsidRPr="00D84AD9" w:rsidRDefault="005B3C66" w:rsidP="005B3C66">
      <w:pPr>
        <w:bidi/>
        <w:rPr>
          <w:rFonts w:ascii="Times New Roman" w:eastAsia="Times New Roman" w:hAnsi="Times New Roman" w:cs="Times New Roman"/>
          <w:sz w:val="28"/>
          <w:szCs w:val="28"/>
          <w:u w:val="single"/>
          <w:rtl/>
        </w:rPr>
      </w:pPr>
    </w:p>
    <w:p w14:paraId="265A2AEF" w14:textId="3F611633" w:rsidR="005B3C66" w:rsidRPr="00D84AD9" w:rsidRDefault="005B3C66" w:rsidP="005B3C66">
      <w:pPr>
        <w:jc w:val="center"/>
        <w:rPr>
          <w:rFonts w:ascii="Times New Roman" w:eastAsia="Times New Roman" w:hAnsi="Times New Roman" w:cs="Times New Roman"/>
          <w:b/>
          <w:bCs/>
          <w:sz w:val="28"/>
          <w:szCs w:val="28"/>
        </w:rPr>
      </w:pPr>
      <w:r w:rsidRPr="00D84AD9">
        <w:rPr>
          <w:rFonts w:ascii="Times New Roman" w:eastAsia="Times New Roman" w:hAnsi="Times New Roman" w:cs="Times New Roman"/>
          <w:b/>
          <w:bCs/>
          <w:sz w:val="28"/>
          <w:szCs w:val="28"/>
        </w:rPr>
        <w:t>Research submitted as part of the graduation project for the Bachelor of Digital</w:t>
      </w:r>
      <w:r w:rsidRPr="00D84AD9">
        <w:rPr>
          <w:rFonts w:ascii="Times New Roman" w:eastAsia="Times New Roman" w:hAnsi="Times New Roman" w:cs="Times New Roman" w:hint="cs"/>
          <w:b/>
          <w:bCs/>
          <w:sz w:val="28"/>
          <w:szCs w:val="28"/>
          <w:rtl/>
        </w:rPr>
        <w:t xml:space="preserve"> </w:t>
      </w:r>
      <w:r w:rsidRPr="00D84AD9">
        <w:rPr>
          <w:rFonts w:ascii="Times New Roman" w:eastAsia="Times New Roman" w:hAnsi="Times New Roman" w:cs="Times New Roman"/>
          <w:b/>
          <w:bCs/>
          <w:sz w:val="28"/>
          <w:szCs w:val="28"/>
        </w:rPr>
        <w:t>Marketing program</w:t>
      </w:r>
    </w:p>
    <w:p w14:paraId="3567AF43" w14:textId="77777777" w:rsidR="005B3C66" w:rsidRPr="00D84AD9" w:rsidRDefault="005B3C66" w:rsidP="005B3C66">
      <w:pPr>
        <w:bidi/>
        <w:rPr>
          <w:rFonts w:ascii="Times New Roman" w:eastAsia="Times New Roman" w:hAnsi="Times New Roman" w:cs="Times New Roman"/>
          <w:sz w:val="28"/>
          <w:szCs w:val="28"/>
          <w:u w:val="single"/>
          <w:rtl/>
        </w:rPr>
      </w:pPr>
    </w:p>
    <w:p w14:paraId="644AEC35" w14:textId="3CC29D6C" w:rsidR="005B3C66" w:rsidRPr="00D84AD9" w:rsidRDefault="003D5841" w:rsidP="003D5841">
      <w:pPr>
        <w:bidi/>
        <w:jc w:val="center"/>
        <w:rPr>
          <w:rFonts w:ascii="Times New Roman" w:eastAsia="Times New Roman" w:hAnsi="Times New Roman" w:cs="Times New Roman"/>
          <w:b/>
          <w:bCs/>
          <w:sz w:val="28"/>
          <w:szCs w:val="28"/>
        </w:rPr>
      </w:pPr>
      <w:r w:rsidRPr="00D84AD9">
        <w:rPr>
          <w:rFonts w:ascii="Times New Roman" w:eastAsia="Times New Roman" w:hAnsi="Times New Roman" w:cs="Times New Roman"/>
          <w:b/>
          <w:bCs/>
          <w:sz w:val="28"/>
          <w:szCs w:val="28"/>
        </w:rPr>
        <w:t xml:space="preserve">Research </w:t>
      </w:r>
      <w:proofErr w:type="gramStart"/>
      <w:r w:rsidRPr="00D84AD9">
        <w:rPr>
          <w:rFonts w:ascii="Times New Roman" w:eastAsia="Times New Roman" w:hAnsi="Times New Roman" w:cs="Times New Roman"/>
          <w:b/>
          <w:bCs/>
          <w:sz w:val="28"/>
          <w:szCs w:val="28"/>
        </w:rPr>
        <w:t>Title :</w:t>
      </w:r>
      <w:proofErr w:type="gramEnd"/>
    </w:p>
    <w:p w14:paraId="4715F231" w14:textId="3D92EE94" w:rsidR="003D5841" w:rsidRPr="00D84AD9" w:rsidRDefault="003D5841" w:rsidP="003D5841">
      <w:pPr>
        <w:bidi/>
        <w:jc w:val="center"/>
        <w:rPr>
          <w:rFonts w:ascii="Times New Roman" w:eastAsia="Times New Roman" w:hAnsi="Times New Roman" w:cs="Times New Roman"/>
          <w:b/>
          <w:bCs/>
          <w:sz w:val="28"/>
          <w:szCs w:val="28"/>
          <w:rtl/>
        </w:rPr>
      </w:pPr>
      <w:r w:rsidRPr="00D84AD9">
        <w:rPr>
          <w:rFonts w:ascii="Times New Roman" w:eastAsia="Times New Roman" w:hAnsi="Times New Roman" w:cs="Times New Roman"/>
          <w:b/>
          <w:bCs/>
          <w:sz w:val="28"/>
          <w:szCs w:val="28"/>
        </w:rPr>
        <w:t>The Impact of the Digital Influencer Level on Interactions with Saudi Consumers</w:t>
      </w:r>
    </w:p>
    <w:p w14:paraId="36AD86D9" w14:textId="77777777" w:rsidR="005B3C66" w:rsidRPr="00D84AD9" w:rsidRDefault="005B3C66" w:rsidP="005B3C66">
      <w:pPr>
        <w:bidi/>
        <w:rPr>
          <w:rFonts w:ascii="Times New Roman" w:eastAsia="Times New Roman" w:hAnsi="Times New Roman" w:cs="Times New Roman"/>
          <w:sz w:val="28"/>
          <w:szCs w:val="28"/>
          <w:u w:val="single"/>
          <w:rtl/>
        </w:rPr>
      </w:pPr>
    </w:p>
    <w:p w14:paraId="0A274567" w14:textId="646297E7" w:rsidR="003D5841" w:rsidRPr="00D84AD9" w:rsidRDefault="003D5841" w:rsidP="003D5841">
      <w:pPr>
        <w:jc w:val="center"/>
        <w:rPr>
          <w:rFonts w:ascii="Times New Roman" w:eastAsia="Times New Roman" w:hAnsi="Times New Roman" w:cs="Times New Roman"/>
          <w:b/>
          <w:bCs/>
          <w:sz w:val="28"/>
          <w:szCs w:val="28"/>
        </w:rPr>
      </w:pPr>
      <w:r w:rsidRPr="00D84AD9">
        <w:rPr>
          <w:rFonts w:ascii="Times New Roman" w:eastAsia="Times New Roman" w:hAnsi="Times New Roman" w:cs="Times New Roman"/>
          <w:b/>
          <w:bCs/>
          <w:sz w:val="28"/>
          <w:szCs w:val="28"/>
        </w:rPr>
        <w:t>Prepared by: Ghaida Hani Bawadoud</w:t>
      </w:r>
    </w:p>
    <w:p w14:paraId="3B90EAD8" w14:textId="26B4E371" w:rsidR="005B3C66" w:rsidRPr="00D84AD9" w:rsidRDefault="003D5841" w:rsidP="003D5841">
      <w:pPr>
        <w:bidi/>
        <w:jc w:val="center"/>
        <w:rPr>
          <w:rFonts w:ascii="Times New Roman" w:eastAsia="Times New Roman" w:hAnsi="Times New Roman" w:cs="Times New Roman"/>
          <w:b/>
          <w:bCs/>
          <w:sz w:val="28"/>
          <w:szCs w:val="28"/>
          <w:rtl/>
        </w:rPr>
      </w:pPr>
      <w:r w:rsidRPr="00D84AD9">
        <w:rPr>
          <w:rFonts w:ascii="Times New Roman" w:eastAsia="Times New Roman" w:hAnsi="Times New Roman" w:cs="Times New Roman"/>
          <w:b/>
          <w:bCs/>
          <w:sz w:val="28"/>
          <w:szCs w:val="28"/>
        </w:rPr>
        <w:t>Academic ID: 232001802</w:t>
      </w:r>
    </w:p>
    <w:p w14:paraId="2D476B3A" w14:textId="77777777" w:rsidR="002A1CCB" w:rsidRPr="00D84AD9" w:rsidRDefault="002A1CCB" w:rsidP="002A1CCB">
      <w:pPr>
        <w:bidi/>
        <w:rPr>
          <w:rFonts w:ascii="Times New Roman" w:eastAsia="Times New Roman" w:hAnsi="Times New Roman" w:cs="Times New Roman"/>
          <w:sz w:val="28"/>
          <w:szCs w:val="28"/>
          <w:u w:val="single"/>
          <w:rtl/>
        </w:rPr>
      </w:pPr>
    </w:p>
    <w:p w14:paraId="5297B844" w14:textId="77777777" w:rsidR="002A1CCB" w:rsidRPr="00D84AD9" w:rsidRDefault="002A1CCB" w:rsidP="002A1CCB">
      <w:pPr>
        <w:jc w:val="center"/>
        <w:rPr>
          <w:rFonts w:ascii="Times New Roman" w:eastAsia="Times New Roman" w:hAnsi="Times New Roman" w:cs="Times New Roman"/>
          <w:b/>
          <w:bCs/>
          <w:sz w:val="28"/>
          <w:szCs w:val="28"/>
        </w:rPr>
      </w:pPr>
      <w:r w:rsidRPr="00D84AD9">
        <w:rPr>
          <w:rFonts w:ascii="Times New Roman" w:eastAsia="Times New Roman" w:hAnsi="Times New Roman" w:cs="Times New Roman"/>
          <w:b/>
          <w:bCs/>
          <w:sz w:val="28"/>
          <w:szCs w:val="28"/>
        </w:rPr>
        <w:t>Under supervision:</w:t>
      </w:r>
    </w:p>
    <w:p w14:paraId="4F43700D" w14:textId="057497D2" w:rsidR="002A1CCB" w:rsidRPr="00D84AD9" w:rsidRDefault="002A1CCB" w:rsidP="002A1CCB">
      <w:pPr>
        <w:bidi/>
        <w:jc w:val="center"/>
        <w:rPr>
          <w:rFonts w:ascii="Times New Roman" w:eastAsia="Times New Roman" w:hAnsi="Times New Roman" w:cs="Times New Roman"/>
          <w:b/>
          <w:bCs/>
          <w:sz w:val="28"/>
          <w:szCs w:val="28"/>
          <w:rtl/>
        </w:rPr>
      </w:pPr>
      <w:r w:rsidRPr="00D84AD9">
        <w:rPr>
          <w:rFonts w:ascii="Times New Roman" w:eastAsia="Times New Roman" w:hAnsi="Times New Roman" w:cs="Times New Roman"/>
          <w:b/>
          <w:bCs/>
          <w:sz w:val="28"/>
          <w:szCs w:val="28"/>
        </w:rPr>
        <w:t>Dr. Sherine Kadwani</w:t>
      </w:r>
      <w:r w:rsidRPr="00D84AD9">
        <w:rPr>
          <w:rFonts w:ascii="Times New Roman" w:eastAsia="Times New Roman" w:hAnsi="Times New Roman" w:cs="Times New Roman"/>
          <w:b/>
          <w:bCs/>
          <w:sz w:val="28"/>
          <w:szCs w:val="28"/>
          <w:rtl/>
        </w:rPr>
        <w:t>.</w:t>
      </w:r>
    </w:p>
    <w:p w14:paraId="3778F178" w14:textId="77777777" w:rsidR="002A1CCB" w:rsidRPr="00D84AD9" w:rsidRDefault="002A1CCB" w:rsidP="002A1CCB">
      <w:pPr>
        <w:bidi/>
        <w:rPr>
          <w:rFonts w:ascii="Times New Roman" w:eastAsia="Times New Roman" w:hAnsi="Times New Roman" w:cs="Times New Roman"/>
          <w:sz w:val="28"/>
          <w:szCs w:val="28"/>
          <w:u w:val="single"/>
          <w:rtl/>
        </w:rPr>
      </w:pPr>
    </w:p>
    <w:p w14:paraId="65EDE3D6" w14:textId="77777777" w:rsidR="002A1CCB" w:rsidRPr="00D84AD9" w:rsidRDefault="002A1CCB" w:rsidP="002A1CCB">
      <w:pPr>
        <w:bidi/>
        <w:rPr>
          <w:rFonts w:ascii="Times New Roman" w:eastAsia="Times New Roman" w:hAnsi="Times New Roman" w:cs="Times New Roman"/>
          <w:sz w:val="28"/>
          <w:szCs w:val="28"/>
          <w:u w:val="single"/>
          <w:rtl/>
        </w:rPr>
      </w:pPr>
    </w:p>
    <w:p w14:paraId="63D77A81" w14:textId="6A5076A2" w:rsidR="005B3C66" w:rsidRPr="00D84AD9" w:rsidRDefault="003D5841" w:rsidP="002A1CCB">
      <w:pPr>
        <w:bidi/>
        <w:jc w:val="center"/>
        <w:rPr>
          <w:rFonts w:ascii="Times New Roman" w:eastAsia="Times New Roman" w:hAnsi="Times New Roman" w:cs="Times New Roman"/>
          <w:b/>
          <w:bCs/>
          <w:sz w:val="28"/>
          <w:szCs w:val="28"/>
          <w:rtl/>
        </w:rPr>
      </w:pPr>
      <w:r w:rsidRPr="00D84AD9">
        <w:rPr>
          <w:rFonts w:ascii="Times New Roman" w:eastAsia="Times New Roman" w:hAnsi="Times New Roman" w:cs="Times New Roman"/>
          <w:b/>
          <w:bCs/>
          <w:sz w:val="28"/>
          <w:szCs w:val="28"/>
        </w:rPr>
        <w:t>second Trimester 202</w:t>
      </w:r>
      <w:r w:rsidR="002A1CCB" w:rsidRPr="00D84AD9">
        <w:rPr>
          <w:rFonts w:ascii="Times New Roman" w:eastAsia="Times New Roman" w:hAnsi="Times New Roman" w:cs="Times New Roman"/>
          <w:b/>
          <w:bCs/>
          <w:sz w:val="28"/>
          <w:szCs w:val="28"/>
        </w:rPr>
        <w:t>6</w:t>
      </w:r>
    </w:p>
    <w:p w14:paraId="008CDACA" w14:textId="77777777" w:rsidR="002A1CCB" w:rsidRDefault="002A1CCB" w:rsidP="002A1CCB">
      <w:pPr>
        <w:bidi/>
        <w:jc w:val="center"/>
        <w:rPr>
          <w:rFonts w:ascii="Times New Roman" w:eastAsia="Times New Roman" w:hAnsi="Times New Roman" w:cs="Times New Roman"/>
          <w:b/>
          <w:bCs/>
          <w:sz w:val="52"/>
          <w:szCs w:val="52"/>
          <w:rtl/>
        </w:rPr>
      </w:pPr>
    </w:p>
    <w:p w14:paraId="7F8D5B74" w14:textId="77777777" w:rsidR="00D84AD9" w:rsidRDefault="00D84AD9" w:rsidP="00467798">
      <w:pPr>
        <w:jc w:val="right"/>
        <w:rPr>
          <w:rFonts w:ascii="Times New Roman" w:eastAsia="Times New Roman" w:hAnsi="Times New Roman" w:cs="Times New Roman"/>
          <w:b/>
          <w:bCs/>
          <w:sz w:val="44"/>
          <w:szCs w:val="44"/>
          <w:u w:val="single"/>
          <w:rtl/>
        </w:rPr>
      </w:pPr>
    </w:p>
    <w:p w14:paraId="60AF99B5" w14:textId="77777777" w:rsidR="00D84AD9" w:rsidRDefault="00D84AD9" w:rsidP="00467798">
      <w:pPr>
        <w:jc w:val="right"/>
        <w:rPr>
          <w:rFonts w:ascii="Times New Roman" w:eastAsia="Times New Roman" w:hAnsi="Times New Roman" w:cs="Times New Roman"/>
          <w:b/>
          <w:bCs/>
          <w:sz w:val="44"/>
          <w:szCs w:val="44"/>
          <w:u w:val="single"/>
          <w:rtl/>
        </w:rPr>
      </w:pPr>
    </w:p>
    <w:p w14:paraId="76419D1D" w14:textId="6CFA7D8E" w:rsidR="00467798" w:rsidRPr="00467798" w:rsidRDefault="00467798" w:rsidP="00B55BBD">
      <w:pPr>
        <w:bidi/>
        <w:jc w:val="both"/>
        <w:rPr>
          <w:rFonts w:ascii="Times New Roman" w:eastAsia="Times New Roman" w:hAnsi="Times New Roman" w:cs="Times New Roman"/>
          <w:b/>
          <w:bCs/>
          <w:sz w:val="44"/>
          <w:szCs w:val="44"/>
          <w:u w:val="single"/>
          <w:rtl/>
        </w:rPr>
      </w:pPr>
      <w:proofErr w:type="gramStart"/>
      <w:r w:rsidRPr="00467798">
        <w:rPr>
          <w:rFonts w:ascii="Times New Roman" w:eastAsia="Times New Roman" w:hAnsi="Times New Roman" w:cs="Times New Roman" w:hint="cs"/>
          <w:b/>
          <w:bCs/>
          <w:sz w:val="44"/>
          <w:szCs w:val="44"/>
          <w:u w:val="single"/>
          <w:rtl/>
        </w:rPr>
        <w:t>الملخص :</w:t>
      </w:r>
      <w:proofErr w:type="gramEnd"/>
    </w:p>
    <w:p w14:paraId="34F699E8" w14:textId="42A6B319" w:rsidR="00467798" w:rsidRPr="00D84AD9" w:rsidRDefault="00467798" w:rsidP="00B55BBD">
      <w:pPr>
        <w:bidi/>
        <w:jc w:val="both"/>
        <w:rPr>
          <w:rFonts w:ascii="Times New Roman" w:eastAsia="Times New Roman" w:hAnsi="Times New Roman" w:cs="Times New Roman"/>
          <w:b/>
          <w:bCs/>
          <w:sz w:val="28"/>
          <w:szCs w:val="28"/>
          <w:rtl/>
        </w:rPr>
      </w:pPr>
      <w:r w:rsidRPr="00D84AD9">
        <w:rPr>
          <w:rFonts w:ascii="Times New Roman" w:eastAsia="Times New Roman" w:hAnsi="Times New Roman" w:cs="Times New Roman"/>
          <w:b/>
          <w:bCs/>
          <w:sz w:val="28"/>
          <w:szCs w:val="28"/>
          <w:rtl/>
        </w:rPr>
        <w:t>تهدف هذه الدراسة بشكل رئيسي إلى التعرف على أثر مستوى شهرة المؤثرين الرقميين</w:t>
      </w:r>
      <w:r w:rsidRPr="00D84AD9">
        <w:rPr>
          <w:rFonts w:ascii="Times New Roman" w:eastAsia="Times New Roman" w:hAnsi="Times New Roman" w:cs="Times New Roman"/>
          <w:b/>
          <w:bCs/>
          <w:sz w:val="28"/>
          <w:szCs w:val="28"/>
        </w:rPr>
        <w:t xml:space="preserve"> (</w:t>
      </w:r>
      <w:r w:rsidRPr="00D84AD9">
        <w:rPr>
          <w:rFonts w:ascii="Times New Roman" w:eastAsia="Times New Roman" w:hAnsi="Times New Roman" w:cs="Times New Roman"/>
          <w:b/>
          <w:bCs/>
          <w:sz w:val="28"/>
          <w:szCs w:val="28"/>
          <w:rtl/>
        </w:rPr>
        <w:t>سواء كانوا مؤثرين كباراً، أو متوسطين، أو دقيقين</w:t>
      </w:r>
      <w:r w:rsidRPr="00D84AD9">
        <w:rPr>
          <w:rFonts w:ascii="Times New Roman" w:eastAsia="Times New Roman" w:hAnsi="Times New Roman" w:cs="Times New Roman"/>
          <w:b/>
          <w:bCs/>
          <w:sz w:val="28"/>
          <w:szCs w:val="28"/>
        </w:rPr>
        <w:t xml:space="preserve">/Nano) </w:t>
      </w:r>
      <w:r w:rsidRPr="00D84AD9">
        <w:rPr>
          <w:rFonts w:ascii="Times New Roman" w:eastAsia="Times New Roman" w:hAnsi="Times New Roman" w:cs="Times New Roman"/>
          <w:b/>
          <w:bCs/>
          <w:sz w:val="28"/>
          <w:szCs w:val="28"/>
          <w:rtl/>
        </w:rPr>
        <w:t>على السلوك الشرائي ومراحل اتخاذ قرار الشراء لدى المستهلك السعودي. ولتحقيق أهداف الدراسة والإجابة عن تساؤلاتها، تم الاعتماد على المنهج الوصفي التحليلي الملائم لمثل هذه الدراسات التسويقية والميدانية، حيث تم إعداد وتطوير أداة الدراسة المتمثلة في استبانة إلكترونية مُحكمة مُكونة من خمسة أقسام رئيسية لجمع البيانات الأولية من عينة بحثية عمدية قوامها (400) مبحوثاً من مستخدمي منصات التواصل الاجتماعي في المملكة العربية السعودية</w:t>
      </w:r>
      <w:r w:rsidRPr="00D84AD9">
        <w:rPr>
          <w:rFonts w:ascii="Times New Roman" w:eastAsia="Times New Roman" w:hAnsi="Times New Roman" w:cs="Times New Roman"/>
          <w:b/>
          <w:bCs/>
          <w:sz w:val="28"/>
          <w:szCs w:val="28"/>
        </w:rPr>
        <w:t xml:space="preserve">.  </w:t>
      </w:r>
    </w:p>
    <w:p w14:paraId="298E2107" w14:textId="737B3152" w:rsidR="002A1CCB" w:rsidRPr="00D84AD9" w:rsidRDefault="00467798" w:rsidP="00B55BBD">
      <w:pPr>
        <w:bidi/>
        <w:jc w:val="both"/>
        <w:rPr>
          <w:rFonts w:ascii="Times New Roman" w:eastAsia="Times New Roman" w:hAnsi="Times New Roman" w:cs="Times New Roman"/>
          <w:b/>
          <w:bCs/>
          <w:sz w:val="28"/>
          <w:szCs w:val="28"/>
          <w:rtl/>
        </w:rPr>
      </w:pPr>
      <w:r w:rsidRPr="00D84AD9">
        <w:rPr>
          <w:rFonts w:ascii="Times New Roman" w:eastAsia="Times New Roman" w:hAnsi="Times New Roman" w:cs="Times New Roman"/>
          <w:b/>
          <w:bCs/>
          <w:sz w:val="28"/>
          <w:szCs w:val="28"/>
          <w:rtl/>
        </w:rPr>
        <w:t>وقد أسفرت النتائج التحليلية للدراسة عن وجود أثر ذي دلالة إحصائية لدرجة ومستوى شهرة المؤثرين على السلوك الشرائي للمستهلك السعودي؛ إذ تبين أن المؤثرين ذوي الشهرة المتوسطة والدقيقة غالباً ما يتمتعون بدرجة أعلى من المصداقية المدركة والتفاعل المباشر مع جماهيرهم مقارنة بالمؤثرين الكبار، مما يسهم بصورة فاعلة في تشكيل القناعات والقرارات الشرائية. كما أظهرت النتائج أن الاعتماد على المحتوى التسويقي الواقعي، وجودة المحتوى البصري، وتجارب الاستخدام الحقيقية تمثل عوامل محورية تتجاوز أحياناً حجم الشهرة المطلقة في تحفيز الاستجابة الشرائية. وفي ضوء هذه النتائج والمخرجات التحليلية، خلصت الدراسة إلى تقديم مجموعة من التوصيات الاستراتيجية والمقترحات العملية للمسوقين والشركات والعلامات التجارية حول الأسس السليمة لاختيار المؤثر الرقمي المناسب، وبناء شراكات تسويقية مستدامة، وتوظيف أدوات التسويق الرقمي بفاعلية أكبر لتحقيق الأهداف التسويقية المنشودة.</w:t>
      </w:r>
    </w:p>
    <w:p w14:paraId="53947F60" w14:textId="77777777" w:rsidR="00467798" w:rsidRPr="00D84AD9" w:rsidRDefault="00467798" w:rsidP="00B55BBD">
      <w:pPr>
        <w:bidi/>
        <w:jc w:val="both"/>
        <w:rPr>
          <w:rFonts w:ascii="Times New Roman" w:eastAsia="Times New Roman" w:hAnsi="Times New Roman" w:cs="Times New Roman"/>
          <w:b/>
          <w:bCs/>
          <w:sz w:val="28"/>
          <w:szCs w:val="28"/>
          <w:rtl/>
        </w:rPr>
      </w:pPr>
    </w:p>
    <w:p w14:paraId="427C2FFB" w14:textId="069D1753" w:rsidR="00467798" w:rsidRPr="00D84AD9" w:rsidRDefault="00467798" w:rsidP="00B55BBD">
      <w:pPr>
        <w:bidi/>
        <w:jc w:val="both"/>
        <w:rPr>
          <w:rFonts w:ascii="Times New Roman" w:eastAsia="Times New Roman" w:hAnsi="Times New Roman" w:cs="Times New Roman"/>
          <w:b/>
          <w:bCs/>
          <w:sz w:val="28"/>
          <w:szCs w:val="28"/>
          <w:rtl/>
        </w:rPr>
      </w:pPr>
      <w:r w:rsidRPr="00D84AD9">
        <w:rPr>
          <w:rFonts w:ascii="Times New Roman" w:eastAsia="Times New Roman" w:hAnsi="Times New Roman" w:cs="Times New Roman"/>
          <w:b/>
          <w:bCs/>
          <w:sz w:val="28"/>
          <w:szCs w:val="28"/>
          <w:rtl/>
        </w:rPr>
        <w:t xml:space="preserve">الكلمات </w:t>
      </w:r>
      <w:proofErr w:type="gramStart"/>
      <w:r w:rsidRPr="00D84AD9">
        <w:rPr>
          <w:rFonts w:ascii="Times New Roman" w:eastAsia="Times New Roman" w:hAnsi="Times New Roman" w:cs="Times New Roman"/>
          <w:b/>
          <w:bCs/>
          <w:sz w:val="28"/>
          <w:szCs w:val="28"/>
          <w:rtl/>
        </w:rPr>
        <w:t>المفتاحية :</w:t>
      </w:r>
      <w:proofErr w:type="gramEnd"/>
      <w:r w:rsidRPr="00D84AD9">
        <w:rPr>
          <w:rFonts w:ascii="Times New Roman" w:eastAsia="Times New Roman" w:hAnsi="Times New Roman" w:cs="Times New Roman"/>
          <w:b/>
          <w:bCs/>
          <w:sz w:val="28"/>
          <w:szCs w:val="28"/>
          <w:rtl/>
        </w:rPr>
        <w:t xml:space="preserve"> مستوى شهرة المؤثرين الرقميين – السلوك الشرائي – المستهلك السعودي – التسويق الرقمي – قرار </w:t>
      </w:r>
      <w:proofErr w:type="gramStart"/>
      <w:r w:rsidRPr="00D84AD9">
        <w:rPr>
          <w:rFonts w:ascii="Times New Roman" w:eastAsia="Times New Roman" w:hAnsi="Times New Roman" w:cs="Times New Roman"/>
          <w:b/>
          <w:bCs/>
          <w:sz w:val="28"/>
          <w:szCs w:val="28"/>
          <w:rtl/>
        </w:rPr>
        <w:t>الشراء .</w:t>
      </w:r>
      <w:proofErr w:type="gramEnd"/>
    </w:p>
    <w:p w14:paraId="2983C357" w14:textId="77777777" w:rsidR="002A1CCB" w:rsidRDefault="002A1CCB" w:rsidP="00467798">
      <w:pPr>
        <w:bidi/>
        <w:rPr>
          <w:rFonts w:ascii="Times New Roman" w:eastAsia="Times New Roman" w:hAnsi="Times New Roman" w:cs="Times New Roman"/>
          <w:b/>
          <w:bCs/>
          <w:sz w:val="36"/>
          <w:szCs w:val="36"/>
          <w:rtl/>
        </w:rPr>
      </w:pPr>
    </w:p>
    <w:p w14:paraId="2640E8FF" w14:textId="77777777" w:rsidR="002A1CCB" w:rsidRDefault="002A1CCB" w:rsidP="002A1CCB">
      <w:pPr>
        <w:bidi/>
        <w:jc w:val="center"/>
        <w:rPr>
          <w:rFonts w:ascii="Times New Roman" w:eastAsia="Times New Roman" w:hAnsi="Times New Roman" w:cs="Times New Roman"/>
          <w:b/>
          <w:bCs/>
          <w:sz w:val="36"/>
          <w:szCs w:val="36"/>
          <w:rtl/>
        </w:rPr>
      </w:pPr>
    </w:p>
    <w:p w14:paraId="18B266E4" w14:textId="77777777" w:rsidR="002A1CCB" w:rsidRDefault="002A1CCB" w:rsidP="002A1CCB">
      <w:pPr>
        <w:bidi/>
        <w:jc w:val="center"/>
        <w:rPr>
          <w:rFonts w:ascii="Times New Roman" w:eastAsia="Times New Roman" w:hAnsi="Times New Roman" w:cs="Times New Roman"/>
          <w:b/>
          <w:bCs/>
          <w:sz w:val="36"/>
          <w:szCs w:val="36"/>
          <w:rtl/>
        </w:rPr>
      </w:pPr>
    </w:p>
    <w:p w14:paraId="2303230E" w14:textId="77777777" w:rsidR="002A1CCB" w:rsidRPr="008378DE" w:rsidRDefault="002A1CCB" w:rsidP="002A1CCB">
      <w:pPr>
        <w:bidi/>
        <w:jc w:val="center"/>
        <w:rPr>
          <w:rFonts w:ascii="Times New Roman" w:eastAsia="Times New Roman" w:hAnsi="Times New Roman" w:cs="Times New Roman"/>
          <w:b/>
          <w:bCs/>
          <w:sz w:val="44"/>
          <w:szCs w:val="44"/>
          <w:rtl/>
        </w:rPr>
      </w:pPr>
    </w:p>
    <w:p w14:paraId="2FDDC891" w14:textId="77777777" w:rsidR="00D84AD9" w:rsidRDefault="00D84AD9" w:rsidP="008378DE">
      <w:pPr>
        <w:rPr>
          <w:rFonts w:ascii="Times New Roman" w:eastAsia="Times New Roman" w:hAnsi="Times New Roman" w:cs="Times New Roman"/>
          <w:b/>
          <w:bCs/>
          <w:sz w:val="44"/>
          <w:szCs w:val="44"/>
          <w:u w:val="single"/>
        </w:rPr>
      </w:pPr>
    </w:p>
    <w:p w14:paraId="1F0B6CD0" w14:textId="77777777" w:rsidR="00D84AD9" w:rsidRDefault="00D84AD9" w:rsidP="008378DE">
      <w:pPr>
        <w:rPr>
          <w:rFonts w:ascii="Times New Roman" w:eastAsia="Times New Roman" w:hAnsi="Times New Roman" w:cs="Times New Roman"/>
          <w:b/>
          <w:bCs/>
          <w:sz w:val="44"/>
          <w:szCs w:val="44"/>
          <w:u w:val="single"/>
        </w:rPr>
      </w:pPr>
    </w:p>
    <w:p w14:paraId="62E29CBD" w14:textId="77777777" w:rsidR="00D84AD9" w:rsidRDefault="00D84AD9" w:rsidP="008378DE">
      <w:pPr>
        <w:rPr>
          <w:rFonts w:ascii="Times New Roman" w:eastAsia="Times New Roman" w:hAnsi="Times New Roman" w:cs="Times New Roman"/>
          <w:b/>
          <w:bCs/>
          <w:sz w:val="44"/>
          <w:szCs w:val="44"/>
          <w:u w:val="single"/>
        </w:rPr>
      </w:pPr>
    </w:p>
    <w:p w14:paraId="06B8A6F0" w14:textId="145A2FA6" w:rsidR="008378DE" w:rsidRDefault="008378DE" w:rsidP="008378DE">
      <w:pPr>
        <w:rPr>
          <w:rFonts w:ascii="Times New Roman" w:eastAsia="Times New Roman" w:hAnsi="Times New Roman" w:cs="Times New Roman"/>
          <w:b/>
          <w:bCs/>
          <w:sz w:val="44"/>
          <w:szCs w:val="44"/>
          <w:u w:val="single"/>
        </w:rPr>
      </w:pPr>
      <w:r w:rsidRPr="00467798">
        <w:rPr>
          <w:rFonts w:ascii="Times New Roman" w:eastAsia="Times New Roman" w:hAnsi="Times New Roman" w:cs="Times New Roman"/>
          <w:b/>
          <w:bCs/>
          <w:sz w:val="44"/>
          <w:szCs w:val="44"/>
          <w:u w:val="single"/>
        </w:rPr>
        <w:t>Abstract:</w:t>
      </w:r>
    </w:p>
    <w:p w14:paraId="1ED09A4E" w14:textId="77777777" w:rsidR="00D84AD9" w:rsidRPr="00D84AD9" w:rsidRDefault="00D84AD9" w:rsidP="008378DE">
      <w:pPr>
        <w:rPr>
          <w:rFonts w:ascii="Times New Roman" w:eastAsia="Times New Roman" w:hAnsi="Times New Roman" w:cs="Times New Roman"/>
          <w:b/>
          <w:bCs/>
          <w:sz w:val="28"/>
          <w:szCs w:val="28"/>
          <w:u w:val="single"/>
        </w:rPr>
      </w:pPr>
    </w:p>
    <w:p w14:paraId="70FFB58F" w14:textId="70A2E507" w:rsidR="002A1CCB" w:rsidRDefault="008378DE" w:rsidP="004F6743">
      <w:pPr>
        <w:bidi/>
        <w:jc w:val="both"/>
        <w:rPr>
          <w:rFonts w:ascii="Times New Roman" w:eastAsia="Times New Roman" w:hAnsi="Times New Roman" w:cs="Times New Roman"/>
          <w:b/>
          <w:bCs/>
          <w:sz w:val="28"/>
          <w:szCs w:val="28"/>
        </w:rPr>
      </w:pPr>
      <w:r w:rsidRPr="00D84AD9">
        <w:rPr>
          <w:rFonts w:ascii="Times New Roman" w:eastAsia="Times New Roman" w:hAnsi="Times New Roman" w:cs="Times New Roman"/>
          <w:b/>
          <w:bCs/>
          <w:sz w:val="28"/>
          <w:szCs w:val="28"/>
        </w:rPr>
        <w:t>This study aims to examine the impact of the level of fame of digital influencers on the purchasing behavior of the Saudi consumer. To achieve the objectives of the study, a descriptive-analytical approach was utilized, and a five-section online questionnaire was developed and distributed to collect primary data from the study sample. The study revealed several key findings, most notably the existence of a statistically significant impact of the influencers' level of fame (ranging from mega to micro-influencers) on the various stages of the Saudi consumer's purchasing decision process. In light of these results, a set of recommendations and proposals was provided for marketers and brands regarding how to select the appropriate influencer for their digital campaigns.</w:t>
      </w:r>
    </w:p>
    <w:p w14:paraId="54B0D73E" w14:textId="77777777" w:rsidR="004F6743" w:rsidRPr="004F6743" w:rsidRDefault="004F6743" w:rsidP="004F6743">
      <w:pPr>
        <w:jc w:val="both"/>
        <w:rPr>
          <w:rFonts w:ascii="Times New Roman" w:eastAsia="Times New Roman" w:hAnsi="Times New Roman" w:cs="Times New Roman" w:hint="cs"/>
          <w:b/>
          <w:bCs/>
          <w:sz w:val="28"/>
          <w:szCs w:val="28"/>
          <w:rtl/>
        </w:rPr>
      </w:pPr>
    </w:p>
    <w:p w14:paraId="1B860893" w14:textId="3C004AEE" w:rsidR="002A1CCB" w:rsidRPr="004F6743" w:rsidRDefault="004F6743" w:rsidP="004F6743">
      <w:pPr>
        <w:jc w:val="both"/>
        <w:rPr>
          <w:rFonts w:ascii="Times New Roman" w:eastAsia="Times New Roman" w:hAnsi="Times New Roman" w:cs="Times New Roman"/>
          <w:b/>
          <w:bCs/>
          <w:sz w:val="28"/>
          <w:szCs w:val="28"/>
          <w:rtl/>
        </w:rPr>
      </w:pPr>
      <w:proofErr w:type="spellStart"/>
      <w:r w:rsidRPr="004F6743">
        <w:rPr>
          <w:rFonts w:ascii="Times New Roman" w:eastAsia="Times New Roman" w:hAnsi="Times New Roman" w:cs="Times New Roman"/>
          <w:b/>
          <w:bCs/>
          <w:sz w:val="28"/>
          <w:szCs w:val="28"/>
        </w:rPr>
        <w:t>alkalimat</w:t>
      </w:r>
      <w:proofErr w:type="spellEnd"/>
      <w:r w:rsidRPr="004F6743">
        <w:rPr>
          <w:rFonts w:ascii="Times New Roman" w:eastAsia="Times New Roman" w:hAnsi="Times New Roman" w:cs="Times New Roman"/>
          <w:b/>
          <w:bCs/>
          <w:sz w:val="28"/>
          <w:szCs w:val="28"/>
        </w:rPr>
        <w:t xml:space="preserve"> </w:t>
      </w:r>
      <w:proofErr w:type="spellStart"/>
      <w:r w:rsidRPr="004F6743">
        <w:rPr>
          <w:rFonts w:ascii="Times New Roman" w:eastAsia="Times New Roman" w:hAnsi="Times New Roman" w:cs="Times New Roman"/>
          <w:b/>
          <w:bCs/>
          <w:sz w:val="28"/>
          <w:szCs w:val="28"/>
        </w:rPr>
        <w:t>almuftahiatu</w:t>
      </w:r>
      <w:proofErr w:type="spellEnd"/>
      <w:r w:rsidRPr="004F6743">
        <w:rPr>
          <w:rFonts w:ascii="Times New Roman" w:eastAsia="Times New Roman" w:hAnsi="Times New Roman" w:cs="Times New Roman"/>
          <w:b/>
          <w:bCs/>
          <w:sz w:val="28"/>
          <w:szCs w:val="28"/>
        </w:rPr>
        <w:t xml:space="preserve">: </w:t>
      </w:r>
      <w:proofErr w:type="spellStart"/>
      <w:r w:rsidRPr="004F6743">
        <w:rPr>
          <w:rFonts w:ascii="Times New Roman" w:eastAsia="Times New Roman" w:hAnsi="Times New Roman" w:cs="Times New Roman"/>
          <w:b/>
          <w:bCs/>
          <w:sz w:val="28"/>
          <w:szCs w:val="28"/>
        </w:rPr>
        <w:t>mustawaa</w:t>
      </w:r>
      <w:proofErr w:type="spellEnd"/>
      <w:r w:rsidRPr="004F6743">
        <w:rPr>
          <w:rFonts w:ascii="Times New Roman" w:eastAsia="Times New Roman" w:hAnsi="Times New Roman" w:cs="Times New Roman"/>
          <w:b/>
          <w:bCs/>
          <w:sz w:val="28"/>
          <w:szCs w:val="28"/>
        </w:rPr>
        <w:t xml:space="preserve"> </w:t>
      </w:r>
      <w:proofErr w:type="spellStart"/>
      <w:r w:rsidRPr="004F6743">
        <w:rPr>
          <w:rFonts w:ascii="Times New Roman" w:eastAsia="Times New Roman" w:hAnsi="Times New Roman" w:cs="Times New Roman"/>
          <w:b/>
          <w:bCs/>
          <w:sz w:val="28"/>
          <w:szCs w:val="28"/>
        </w:rPr>
        <w:t>almuathir</w:t>
      </w:r>
      <w:proofErr w:type="spellEnd"/>
      <w:r w:rsidRPr="004F6743">
        <w:rPr>
          <w:rFonts w:ascii="Times New Roman" w:eastAsia="Times New Roman" w:hAnsi="Times New Roman" w:cs="Times New Roman"/>
          <w:b/>
          <w:bCs/>
          <w:sz w:val="28"/>
          <w:szCs w:val="28"/>
        </w:rPr>
        <w:t xml:space="preserve"> </w:t>
      </w:r>
      <w:proofErr w:type="spellStart"/>
      <w:r w:rsidRPr="004F6743">
        <w:rPr>
          <w:rFonts w:ascii="Times New Roman" w:eastAsia="Times New Roman" w:hAnsi="Times New Roman" w:cs="Times New Roman"/>
          <w:b/>
          <w:bCs/>
          <w:sz w:val="28"/>
          <w:szCs w:val="28"/>
        </w:rPr>
        <w:t>alraqamii</w:t>
      </w:r>
      <w:proofErr w:type="spellEnd"/>
      <w:r w:rsidRPr="004F6743">
        <w:rPr>
          <w:rFonts w:ascii="Times New Roman" w:eastAsia="Times New Roman" w:hAnsi="Times New Roman" w:cs="Times New Roman"/>
          <w:b/>
          <w:bCs/>
          <w:sz w:val="28"/>
          <w:szCs w:val="28"/>
        </w:rPr>
        <w:t xml:space="preserve"> - </w:t>
      </w:r>
      <w:proofErr w:type="spellStart"/>
      <w:r w:rsidRPr="004F6743">
        <w:rPr>
          <w:rFonts w:ascii="Times New Roman" w:eastAsia="Times New Roman" w:hAnsi="Times New Roman" w:cs="Times New Roman"/>
          <w:b/>
          <w:bCs/>
          <w:sz w:val="28"/>
          <w:szCs w:val="28"/>
        </w:rPr>
        <w:t>alsuluk</w:t>
      </w:r>
      <w:proofErr w:type="spellEnd"/>
      <w:r w:rsidRPr="004F6743">
        <w:rPr>
          <w:rFonts w:ascii="Times New Roman" w:eastAsia="Times New Roman" w:hAnsi="Times New Roman" w:cs="Times New Roman"/>
          <w:b/>
          <w:bCs/>
          <w:sz w:val="28"/>
          <w:szCs w:val="28"/>
        </w:rPr>
        <w:t xml:space="preserve"> </w:t>
      </w:r>
      <w:proofErr w:type="spellStart"/>
      <w:r w:rsidRPr="004F6743">
        <w:rPr>
          <w:rFonts w:ascii="Times New Roman" w:eastAsia="Times New Roman" w:hAnsi="Times New Roman" w:cs="Times New Roman"/>
          <w:b/>
          <w:bCs/>
          <w:sz w:val="28"/>
          <w:szCs w:val="28"/>
        </w:rPr>
        <w:t>alshirayiyu</w:t>
      </w:r>
      <w:proofErr w:type="spellEnd"/>
      <w:r w:rsidRPr="004F6743">
        <w:rPr>
          <w:rFonts w:ascii="Times New Roman" w:eastAsia="Times New Roman" w:hAnsi="Times New Roman" w:cs="Times New Roman"/>
          <w:b/>
          <w:bCs/>
          <w:sz w:val="28"/>
          <w:szCs w:val="28"/>
        </w:rPr>
        <w:t xml:space="preserve"> - </w:t>
      </w:r>
      <w:proofErr w:type="spellStart"/>
      <w:r w:rsidRPr="004F6743">
        <w:rPr>
          <w:rFonts w:ascii="Times New Roman" w:eastAsia="Times New Roman" w:hAnsi="Times New Roman" w:cs="Times New Roman"/>
          <w:b/>
          <w:bCs/>
          <w:sz w:val="28"/>
          <w:szCs w:val="28"/>
        </w:rPr>
        <w:t>almustahlik</w:t>
      </w:r>
      <w:proofErr w:type="spellEnd"/>
      <w:r w:rsidRPr="004F6743">
        <w:rPr>
          <w:rFonts w:ascii="Times New Roman" w:eastAsia="Times New Roman" w:hAnsi="Times New Roman" w:cs="Times New Roman"/>
          <w:b/>
          <w:bCs/>
          <w:sz w:val="28"/>
          <w:szCs w:val="28"/>
        </w:rPr>
        <w:t xml:space="preserve"> </w:t>
      </w:r>
      <w:proofErr w:type="spellStart"/>
      <w:r w:rsidRPr="004F6743">
        <w:rPr>
          <w:rFonts w:ascii="Times New Roman" w:eastAsia="Times New Roman" w:hAnsi="Times New Roman" w:cs="Times New Roman"/>
          <w:b/>
          <w:bCs/>
          <w:sz w:val="28"/>
          <w:szCs w:val="28"/>
        </w:rPr>
        <w:t>alsaeudiu</w:t>
      </w:r>
      <w:proofErr w:type="spellEnd"/>
      <w:r w:rsidRPr="004F6743">
        <w:rPr>
          <w:rFonts w:ascii="Times New Roman" w:eastAsia="Times New Roman" w:hAnsi="Times New Roman" w:cs="Times New Roman"/>
          <w:b/>
          <w:bCs/>
          <w:sz w:val="28"/>
          <w:szCs w:val="28"/>
        </w:rPr>
        <w:t xml:space="preserve"> - </w:t>
      </w:r>
      <w:proofErr w:type="spellStart"/>
      <w:r w:rsidRPr="004F6743">
        <w:rPr>
          <w:rFonts w:ascii="Times New Roman" w:eastAsia="Times New Roman" w:hAnsi="Times New Roman" w:cs="Times New Roman"/>
          <w:b/>
          <w:bCs/>
          <w:sz w:val="28"/>
          <w:szCs w:val="28"/>
        </w:rPr>
        <w:t>altaswiq</w:t>
      </w:r>
      <w:proofErr w:type="spellEnd"/>
      <w:r w:rsidRPr="004F6743">
        <w:rPr>
          <w:rFonts w:ascii="Times New Roman" w:eastAsia="Times New Roman" w:hAnsi="Times New Roman" w:cs="Times New Roman"/>
          <w:b/>
          <w:bCs/>
          <w:sz w:val="28"/>
          <w:szCs w:val="28"/>
        </w:rPr>
        <w:t xml:space="preserve"> - </w:t>
      </w:r>
      <w:proofErr w:type="spellStart"/>
      <w:r w:rsidRPr="004F6743">
        <w:rPr>
          <w:rFonts w:ascii="Times New Roman" w:eastAsia="Times New Roman" w:hAnsi="Times New Roman" w:cs="Times New Roman"/>
          <w:b/>
          <w:bCs/>
          <w:sz w:val="28"/>
          <w:szCs w:val="28"/>
        </w:rPr>
        <w:t>qarar</w:t>
      </w:r>
      <w:proofErr w:type="spellEnd"/>
      <w:r w:rsidRPr="004F6743">
        <w:rPr>
          <w:rFonts w:ascii="Times New Roman" w:eastAsia="Times New Roman" w:hAnsi="Times New Roman" w:cs="Times New Roman"/>
          <w:b/>
          <w:bCs/>
          <w:sz w:val="28"/>
          <w:szCs w:val="28"/>
        </w:rPr>
        <w:t xml:space="preserve"> </w:t>
      </w:r>
      <w:proofErr w:type="spellStart"/>
      <w:r w:rsidRPr="004F6743">
        <w:rPr>
          <w:rFonts w:ascii="Times New Roman" w:eastAsia="Times New Roman" w:hAnsi="Times New Roman" w:cs="Times New Roman"/>
          <w:b/>
          <w:bCs/>
          <w:sz w:val="28"/>
          <w:szCs w:val="28"/>
        </w:rPr>
        <w:t>alshira</w:t>
      </w:r>
      <w:proofErr w:type="spellEnd"/>
      <w:r w:rsidRPr="004F6743">
        <w:rPr>
          <w:rFonts w:ascii="Times New Roman" w:eastAsia="Times New Roman" w:hAnsi="Times New Roman" w:cs="Times New Roman"/>
          <w:b/>
          <w:bCs/>
          <w:sz w:val="28"/>
          <w:szCs w:val="28"/>
        </w:rPr>
        <w:t xml:space="preserve">' </w:t>
      </w:r>
      <w:proofErr w:type="spellStart"/>
      <w:r w:rsidRPr="004F6743">
        <w:rPr>
          <w:rFonts w:ascii="Times New Roman" w:eastAsia="Times New Roman" w:hAnsi="Times New Roman" w:cs="Times New Roman"/>
          <w:b/>
          <w:bCs/>
          <w:sz w:val="28"/>
          <w:szCs w:val="28"/>
        </w:rPr>
        <w:t>alraqmii</w:t>
      </w:r>
      <w:proofErr w:type="spellEnd"/>
      <w:r w:rsidRPr="004F6743">
        <w:rPr>
          <w:rFonts w:ascii="Times New Roman" w:eastAsia="Times New Roman" w:hAnsi="Times New Roman" w:cs="Times New Roman"/>
          <w:b/>
          <w:bCs/>
          <w:sz w:val="28"/>
          <w:szCs w:val="28"/>
          <w:rtl/>
        </w:rPr>
        <w:t>.</w:t>
      </w:r>
    </w:p>
    <w:p w14:paraId="29B9DED0" w14:textId="77777777" w:rsidR="002A1CCB" w:rsidRDefault="002A1CCB" w:rsidP="002A1CCB">
      <w:pPr>
        <w:bidi/>
        <w:jc w:val="center"/>
        <w:rPr>
          <w:rFonts w:ascii="Times New Roman" w:eastAsia="Times New Roman" w:hAnsi="Times New Roman" w:cs="Times New Roman"/>
          <w:b/>
          <w:bCs/>
          <w:sz w:val="36"/>
          <w:szCs w:val="36"/>
          <w:rtl/>
        </w:rPr>
      </w:pPr>
    </w:p>
    <w:p w14:paraId="246D31BE" w14:textId="77777777" w:rsidR="00467798" w:rsidRDefault="00467798" w:rsidP="00467798">
      <w:pPr>
        <w:bidi/>
        <w:rPr>
          <w:rFonts w:ascii="Times New Roman" w:eastAsia="Times New Roman" w:hAnsi="Times New Roman" w:cs="Times New Roman"/>
          <w:b/>
          <w:bCs/>
          <w:sz w:val="36"/>
          <w:szCs w:val="36"/>
          <w:rtl/>
        </w:rPr>
      </w:pPr>
    </w:p>
    <w:p w14:paraId="65F9CC70" w14:textId="77777777" w:rsidR="00D84AD9" w:rsidRDefault="00D84AD9" w:rsidP="00D84AD9">
      <w:pPr>
        <w:bidi/>
        <w:rPr>
          <w:rFonts w:ascii="Times New Roman" w:eastAsia="Times New Roman" w:hAnsi="Times New Roman" w:cs="Times New Roman"/>
          <w:b/>
          <w:bCs/>
          <w:sz w:val="36"/>
          <w:szCs w:val="36"/>
          <w:rtl/>
        </w:rPr>
      </w:pPr>
    </w:p>
    <w:p w14:paraId="0D715E6A" w14:textId="77777777" w:rsidR="00D84AD9" w:rsidRDefault="00D84AD9" w:rsidP="00D84AD9">
      <w:pPr>
        <w:bidi/>
        <w:rPr>
          <w:rFonts w:ascii="Times New Roman" w:eastAsia="Times New Roman" w:hAnsi="Times New Roman" w:cs="Times New Roman"/>
          <w:b/>
          <w:bCs/>
          <w:sz w:val="36"/>
          <w:szCs w:val="36"/>
          <w:rtl/>
        </w:rPr>
      </w:pPr>
    </w:p>
    <w:p w14:paraId="15D09C13" w14:textId="77777777" w:rsidR="00D84AD9" w:rsidRDefault="00D84AD9" w:rsidP="00D84AD9">
      <w:pPr>
        <w:bidi/>
        <w:rPr>
          <w:rFonts w:ascii="Times New Roman" w:eastAsia="Times New Roman" w:hAnsi="Times New Roman" w:cs="Times New Roman"/>
          <w:b/>
          <w:bCs/>
          <w:sz w:val="36"/>
          <w:szCs w:val="36"/>
          <w:rtl/>
        </w:rPr>
      </w:pPr>
    </w:p>
    <w:p w14:paraId="47C4844C" w14:textId="77777777" w:rsidR="00D84AD9" w:rsidRDefault="00D84AD9" w:rsidP="00D84AD9">
      <w:pPr>
        <w:bidi/>
        <w:rPr>
          <w:rFonts w:ascii="Times New Roman" w:eastAsia="Times New Roman" w:hAnsi="Times New Roman" w:cs="Times New Roman"/>
          <w:b/>
          <w:bCs/>
          <w:sz w:val="36"/>
          <w:szCs w:val="36"/>
          <w:rtl/>
        </w:rPr>
      </w:pPr>
    </w:p>
    <w:p w14:paraId="75DF6446" w14:textId="77777777" w:rsidR="00D84AD9" w:rsidRDefault="00D84AD9" w:rsidP="00D84AD9">
      <w:pPr>
        <w:bidi/>
        <w:rPr>
          <w:rFonts w:ascii="Times New Roman" w:eastAsia="Times New Roman" w:hAnsi="Times New Roman" w:cs="Times New Roman"/>
          <w:b/>
          <w:bCs/>
          <w:sz w:val="36"/>
          <w:szCs w:val="36"/>
          <w:rtl/>
        </w:rPr>
      </w:pPr>
    </w:p>
    <w:p w14:paraId="05553B84" w14:textId="77777777" w:rsidR="00D84AD9" w:rsidRDefault="00D84AD9" w:rsidP="00D84AD9">
      <w:pPr>
        <w:bidi/>
        <w:rPr>
          <w:rFonts w:ascii="Times New Roman" w:eastAsia="Times New Roman" w:hAnsi="Times New Roman" w:cs="Times New Roman"/>
          <w:b/>
          <w:bCs/>
          <w:sz w:val="36"/>
          <w:szCs w:val="36"/>
          <w:rtl/>
        </w:rPr>
      </w:pPr>
    </w:p>
    <w:p w14:paraId="6872BD78" w14:textId="77777777" w:rsidR="00D84AD9" w:rsidRDefault="00D84AD9" w:rsidP="00D84AD9">
      <w:pPr>
        <w:bidi/>
        <w:rPr>
          <w:rFonts w:ascii="Times New Roman" w:eastAsia="Times New Roman" w:hAnsi="Times New Roman" w:cs="Times New Roman"/>
          <w:b/>
          <w:bCs/>
          <w:sz w:val="36"/>
          <w:szCs w:val="36"/>
          <w:rtl/>
        </w:rPr>
      </w:pPr>
    </w:p>
    <w:p w14:paraId="68020FB8" w14:textId="290AF531" w:rsidR="2AB1CE2B" w:rsidRPr="00467798" w:rsidRDefault="6B2138A1" w:rsidP="00467798">
      <w:pPr>
        <w:bidi/>
        <w:rPr>
          <w:rFonts w:ascii="Times New Roman" w:eastAsia="Times New Roman" w:hAnsi="Times New Roman" w:cs="Times New Roman"/>
          <w:b/>
          <w:bCs/>
          <w:color w:val="auto"/>
          <w:sz w:val="44"/>
          <w:szCs w:val="44"/>
          <w:u w:val="single"/>
          <w:rtl/>
        </w:rPr>
      </w:pPr>
      <w:proofErr w:type="gramStart"/>
      <w:r w:rsidRPr="00467798">
        <w:rPr>
          <w:rFonts w:ascii="Times New Roman" w:eastAsia="Times New Roman" w:hAnsi="Times New Roman" w:cs="Times New Roman"/>
          <w:b/>
          <w:bCs/>
          <w:color w:val="auto"/>
          <w:sz w:val="44"/>
          <w:szCs w:val="44"/>
          <w:u w:val="single"/>
          <w:rtl/>
        </w:rPr>
        <w:t>المقدمة :</w:t>
      </w:r>
      <w:proofErr w:type="gramEnd"/>
    </w:p>
    <w:p w14:paraId="104A10A3" w14:textId="315BEBC5" w:rsidR="004C6E10" w:rsidRPr="00467798" w:rsidRDefault="004C6E10" w:rsidP="00467798">
      <w:pPr>
        <w:bidi/>
        <w:jc w:val="both"/>
        <w:rPr>
          <w:rFonts w:ascii="Times New Roman" w:eastAsia="Times New Roman" w:hAnsi="Times New Roman" w:cs="Times New Roman"/>
          <w:b/>
          <w:bCs/>
          <w:color w:val="auto"/>
          <w:sz w:val="28"/>
          <w:szCs w:val="28"/>
          <w:rtl/>
          <w:lang w:eastAsia="en-US"/>
        </w:rPr>
      </w:pPr>
      <w:r w:rsidRPr="00467798">
        <w:rPr>
          <w:rFonts w:ascii="Times New Roman" w:eastAsia="Times New Roman" w:hAnsi="Times New Roman" w:cs="Times New Roman"/>
          <w:b/>
          <w:bCs/>
          <w:color w:val="auto"/>
          <w:sz w:val="28"/>
          <w:szCs w:val="28"/>
          <w:rtl/>
          <w:lang w:eastAsia="en-US"/>
        </w:rPr>
        <w:t>أدى زيادة استخدام شبكات التواصل الاجتماعي إلى خلق فرص جديدة للتأثير على الأفراد في المجالات الاجتماعية والاقتصادية والثقافية، وهو ما استدعى توجيه مزيد من الاهتمام لبحث كيفية توظيف تلك الفرصة من قبل المؤسسات والجهات والشركات في مختلف النواحي</w:t>
      </w:r>
      <w:r w:rsidRPr="00467798">
        <w:rPr>
          <w:rFonts w:ascii="Times New Roman" w:eastAsia="Times New Roman" w:hAnsi="Times New Roman" w:cs="Times New Roman"/>
          <w:b/>
          <w:bCs/>
          <w:color w:val="auto"/>
          <w:sz w:val="28"/>
          <w:szCs w:val="28"/>
          <w:lang w:eastAsia="en-US"/>
        </w:rPr>
        <w:t xml:space="preserve"> (</w:t>
      </w:r>
      <w:proofErr w:type="spellStart"/>
      <w:r w:rsidRPr="00467798">
        <w:rPr>
          <w:rFonts w:ascii="Times New Roman" w:eastAsia="Times New Roman" w:hAnsi="Times New Roman" w:cs="Times New Roman"/>
          <w:b/>
          <w:bCs/>
          <w:color w:val="auto"/>
          <w:sz w:val="28"/>
          <w:szCs w:val="28"/>
          <w:lang w:eastAsia="en-US"/>
        </w:rPr>
        <w:t>Althuwaini</w:t>
      </w:r>
      <w:proofErr w:type="spellEnd"/>
      <w:r w:rsidRPr="00467798">
        <w:rPr>
          <w:rFonts w:ascii="Times New Roman" w:eastAsia="Times New Roman" w:hAnsi="Times New Roman" w:cs="Times New Roman"/>
          <w:b/>
          <w:bCs/>
          <w:color w:val="auto"/>
          <w:sz w:val="28"/>
          <w:szCs w:val="28"/>
          <w:lang w:eastAsia="en-US"/>
        </w:rPr>
        <w:t>, 2022</w:t>
      </w:r>
      <w:r w:rsidRPr="00467798">
        <w:rPr>
          <w:rFonts w:ascii="Times New Roman" w:eastAsia="Times New Roman" w:hAnsi="Times New Roman" w:cs="Times New Roman"/>
          <w:b/>
          <w:bCs/>
          <w:color w:val="auto"/>
          <w:sz w:val="28"/>
          <w:szCs w:val="28"/>
          <w:rtl/>
          <w:lang w:eastAsia="en-US"/>
        </w:rPr>
        <w:t>، ص 15</w:t>
      </w:r>
      <w:r w:rsidRPr="00467798">
        <w:rPr>
          <w:rFonts w:ascii="Times New Roman" w:eastAsia="Times New Roman" w:hAnsi="Times New Roman" w:cs="Times New Roman"/>
          <w:b/>
          <w:bCs/>
          <w:color w:val="auto"/>
          <w:sz w:val="28"/>
          <w:szCs w:val="28"/>
          <w:lang w:eastAsia="en-US"/>
        </w:rPr>
        <w:t xml:space="preserve">). </w:t>
      </w:r>
      <w:r w:rsidRPr="00467798">
        <w:rPr>
          <w:rFonts w:ascii="Times New Roman" w:eastAsia="Times New Roman" w:hAnsi="Times New Roman" w:cs="Times New Roman"/>
          <w:b/>
          <w:bCs/>
          <w:color w:val="auto"/>
          <w:sz w:val="28"/>
          <w:szCs w:val="28"/>
          <w:rtl/>
          <w:lang w:eastAsia="en-US"/>
        </w:rPr>
        <w:t>وأصبحت الشركات والمؤسسات تعتمد على الإعلانات الممولة والتسويق الرقمي التي تستهدف شرائح محددة من الجمهور أو حتى مناطق جغرافية محددة حسب نوع السلعة أو الخدمة وطبيعتها والهدف الذي يود أصحاب الشركات والمؤسسات تحقيقه من تلك الإعلانات</w:t>
      </w:r>
      <w:r w:rsidRPr="00467798">
        <w:rPr>
          <w:rFonts w:ascii="Times New Roman" w:eastAsia="Times New Roman" w:hAnsi="Times New Roman" w:cs="Times New Roman"/>
          <w:b/>
          <w:bCs/>
          <w:color w:val="auto"/>
          <w:sz w:val="28"/>
          <w:szCs w:val="28"/>
          <w:lang w:eastAsia="en-US"/>
        </w:rPr>
        <w:t xml:space="preserve"> (Chung &amp; Kim, 2020</w:t>
      </w:r>
      <w:r w:rsidRPr="00467798">
        <w:rPr>
          <w:rFonts w:ascii="Times New Roman" w:eastAsia="Times New Roman" w:hAnsi="Times New Roman" w:cs="Times New Roman"/>
          <w:b/>
          <w:bCs/>
          <w:color w:val="auto"/>
          <w:sz w:val="28"/>
          <w:szCs w:val="28"/>
          <w:rtl/>
          <w:lang w:eastAsia="en-US"/>
        </w:rPr>
        <w:t>، ص 42</w:t>
      </w:r>
      <w:r w:rsidRPr="00467798">
        <w:rPr>
          <w:rFonts w:ascii="Times New Roman" w:eastAsia="Times New Roman" w:hAnsi="Times New Roman" w:cs="Times New Roman"/>
          <w:b/>
          <w:bCs/>
          <w:color w:val="auto"/>
          <w:sz w:val="28"/>
          <w:szCs w:val="28"/>
          <w:lang w:eastAsia="en-US"/>
        </w:rPr>
        <w:t>).</w:t>
      </w:r>
    </w:p>
    <w:p w14:paraId="046CFFE8" w14:textId="77777777" w:rsidR="004C6E10" w:rsidRPr="00467798" w:rsidRDefault="004C6E10" w:rsidP="00467798">
      <w:pPr>
        <w:bidi/>
        <w:jc w:val="both"/>
        <w:rPr>
          <w:rFonts w:ascii="Times New Roman" w:eastAsia="Times New Roman" w:hAnsi="Times New Roman" w:cs="Times New Roman"/>
          <w:b/>
          <w:bCs/>
          <w:color w:val="auto"/>
          <w:sz w:val="28"/>
          <w:szCs w:val="28"/>
          <w:rtl/>
          <w:lang w:eastAsia="en-US"/>
        </w:rPr>
      </w:pPr>
      <w:r w:rsidRPr="00467798">
        <w:rPr>
          <w:rFonts w:ascii="Times New Roman" w:eastAsia="Times New Roman" w:hAnsi="Times New Roman" w:cs="Times New Roman"/>
          <w:b/>
          <w:bCs/>
          <w:color w:val="auto"/>
          <w:sz w:val="28"/>
          <w:szCs w:val="28"/>
          <w:rtl/>
          <w:lang w:eastAsia="en-US"/>
        </w:rPr>
        <w:t xml:space="preserve">لقد فرضت مواقع التواصل الاجتماعي نفسها في الآونة الأخيرة في مجال التسويق الإلكتروني، وهو ما جعلها محط اهتمام الشركات الراغبة في عرض خدماتها أو منتجاتها لشرائح اجتماعية مستهدفة وواسعة، كما أصبحت محط اهتمام بعض الشركات والمؤسسات والأفراد الذين يريدون الربح من خلال التسويق والإعلان الإلكتروني (فواز </w:t>
      </w:r>
      <w:proofErr w:type="spellStart"/>
      <w:r w:rsidRPr="00467798">
        <w:rPr>
          <w:rFonts w:ascii="Times New Roman" w:eastAsia="Times New Roman" w:hAnsi="Times New Roman" w:cs="Times New Roman"/>
          <w:b/>
          <w:bCs/>
          <w:color w:val="auto"/>
          <w:sz w:val="28"/>
          <w:szCs w:val="28"/>
          <w:rtl/>
          <w:lang w:eastAsia="en-US"/>
        </w:rPr>
        <w:t>والخشير</w:t>
      </w:r>
      <w:proofErr w:type="spellEnd"/>
      <w:r w:rsidRPr="00467798">
        <w:rPr>
          <w:rFonts w:ascii="Times New Roman" w:eastAsia="Times New Roman" w:hAnsi="Times New Roman" w:cs="Times New Roman"/>
          <w:b/>
          <w:bCs/>
          <w:color w:val="auto"/>
          <w:sz w:val="28"/>
          <w:szCs w:val="28"/>
          <w:rtl/>
          <w:lang w:eastAsia="en-US"/>
        </w:rPr>
        <w:t>، 2016، ص 121). ويتعاظم هذا الاهتمام مع ظهور فئة "المؤثرين الرقميين" كقادة رأي جدد يمتلكون قواعد جماهيرية متباينة تلعب دوراً محورياً في توجيه خيارات المتابعين وبناء الصورة الذهنية للماركات التجارية في بيئة الإعلام الرقمي المعاصر (القحطاني، 2024، ص 88؛ الشهراني، 2021، ص 34)</w:t>
      </w:r>
      <w:r w:rsidRPr="00467798">
        <w:rPr>
          <w:rFonts w:ascii="Times New Roman" w:eastAsia="Times New Roman" w:hAnsi="Times New Roman" w:cs="Times New Roman"/>
          <w:b/>
          <w:bCs/>
          <w:color w:val="auto"/>
          <w:sz w:val="28"/>
          <w:szCs w:val="28"/>
          <w:lang w:eastAsia="en-US"/>
        </w:rPr>
        <w:t>.</w:t>
      </w:r>
    </w:p>
    <w:p w14:paraId="64A20DB8" w14:textId="77777777" w:rsidR="004C6E10" w:rsidRPr="00467798" w:rsidRDefault="004C6E10" w:rsidP="00467798">
      <w:pPr>
        <w:bidi/>
        <w:jc w:val="both"/>
        <w:rPr>
          <w:rFonts w:ascii="Times New Roman" w:eastAsia="Times New Roman" w:hAnsi="Times New Roman" w:cs="Times New Roman"/>
          <w:b/>
          <w:bCs/>
          <w:color w:val="auto"/>
          <w:sz w:val="28"/>
          <w:szCs w:val="28"/>
          <w:rtl/>
          <w:lang w:eastAsia="en-US"/>
        </w:rPr>
      </w:pPr>
      <w:r w:rsidRPr="00467798">
        <w:rPr>
          <w:rFonts w:ascii="Times New Roman" w:eastAsia="Times New Roman" w:hAnsi="Times New Roman" w:cs="Times New Roman"/>
          <w:b/>
          <w:bCs/>
          <w:color w:val="auto"/>
          <w:sz w:val="28"/>
          <w:szCs w:val="28"/>
          <w:rtl/>
          <w:lang w:eastAsia="en-US"/>
        </w:rPr>
        <w:t>فقد شهدت السنوات الأخيرة أيضاً تطوراً ملحوظاً في تكنولوجيا المعلومات، أدى إلى تحولات عميقة في أساليب الاتصال، كما خلق أنماطاً استهلاكياً جديدة للاستهلاك والشراء، لاسيما مع بروز وانتشار مفاهيم التجارة الإلكترونية، والتسوق الإلكتروني، حيث صار من الممكن إجراء عمليات التسوق بين مختلف المنتجات المعروضة على شبكة الإنترنت، في ظل توفر معلومات هائلة حول هذه المنتجات وأسعارها والخدمات المرافقة لها، فضلاً عن سهولة معرفة آراء وانطباعات الأشخاص الآخرين الذين سبق لهم اقتناؤها (مطاوع، 2016، ص 55). ولم يعد هذا السلوك الشرائي ثابتاً، بل أضحى يتشكل ويتأثر بمدى تفاعل المؤثرين مع جمهورهم ومستويات مصداقيتهم وجاذبيتهم الاتصالية (الحربي، 2023، ص 110؛ مطاوع، 2022، ص 22)</w:t>
      </w:r>
      <w:r w:rsidRPr="00467798">
        <w:rPr>
          <w:rFonts w:ascii="Times New Roman" w:eastAsia="Times New Roman" w:hAnsi="Times New Roman" w:cs="Times New Roman"/>
          <w:b/>
          <w:bCs/>
          <w:color w:val="auto"/>
          <w:sz w:val="28"/>
          <w:szCs w:val="28"/>
          <w:lang w:eastAsia="en-US"/>
        </w:rPr>
        <w:t>.</w:t>
      </w:r>
    </w:p>
    <w:p w14:paraId="37F52CA7" w14:textId="77777777" w:rsidR="004C6E10" w:rsidRPr="00467798" w:rsidRDefault="004C6E10" w:rsidP="00467798">
      <w:pPr>
        <w:bidi/>
        <w:jc w:val="both"/>
        <w:rPr>
          <w:rFonts w:ascii="Times New Roman" w:eastAsia="Times New Roman" w:hAnsi="Times New Roman" w:cs="Times New Roman"/>
          <w:b/>
          <w:bCs/>
          <w:color w:val="auto"/>
          <w:sz w:val="28"/>
          <w:szCs w:val="28"/>
          <w:rtl/>
          <w:lang w:eastAsia="en-US"/>
        </w:rPr>
      </w:pPr>
      <w:r w:rsidRPr="00467798">
        <w:rPr>
          <w:rFonts w:ascii="Times New Roman" w:eastAsia="Times New Roman" w:hAnsi="Times New Roman" w:cs="Times New Roman"/>
          <w:b/>
          <w:bCs/>
          <w:color w:val="auto"/>
          <w:sz w:val="28"/>
          <w:szCs w:val="28"/>
          <w:rtl/>
          <w:lang w:eastAsia="en-US"/>
        </w:rPr>
        <w:t>وتؤكد دراسة عوف (2023، ص 67) على حث المتاجر الإلكترونية لعمل عروض متنوعة تناسب جميع شرائح المجتمع وخصوصاً ذوي الدخل المنخفض، وتعزيز خدمات الدفع المسبق، والاستجابة لرغبة المستهلكين لتقديم اقتراحاتهم وملاحظاتهم وأفكارهم حول المنتجات المقدمة إلكترونياً وأيضاً العاملين بشركات الإنتاج المختلفة بهدف تطويرها. وتزداد هذه الفاعلية التسويقية عند تحديد فئة الشهرة المناسبة للمؤثر (كبار، متوسطين، صغار) بما يتوافق مع خصائص السلعة المعلن عنها وطبيعة الجمهور المستهدف لضمان تحقيق أعلى معدلات الاستجابة (الشمري، 2022، ص 92)</w:t>
      </w:r>
      <w:r w:rsidRPr="00467798">
        <w:rPr>
          <w:rFonts w:ascii="Times New Roman" w:eastAsia="Times New Roman" w:hAnsi="Times New Roman" w:cs="Times New Roman"/>
          <w:b/>
          <w:bCs/>
          <w:color w:val="auto"/>
          <w:sz w:val="28"/>
          <w:szCs w:val="28"/>
          <w:lang w:eastAsia="en-US"/>
        </w:rPr>
        <w:t>.</w:t>
      </w:r>
    </w:p>
    <w:p w14:paraId="424F41D2" w14:textId="53BED038" w:rsidR="004C6E10" w:rsidRPr="00467798" w:rsidRDefault="004C6E10" w:rsidP="00467798">
      <w:pPr>
        <w:bidi/>
        <w:jc w:val="both"/>
        <w:rPr>
          <w:rFonts w:ascii="Times New Roman" w:eastAsia="Times New Roman" w:hAnsi="Times New Roman" w:cs="Times New Roman"/>
          <w:b/>
          <w:bCs/>
          <w:color w:val="auto"/>
          <w:sz w:val="28"/>
          <w:szCs w:val="28"/>
          <w:rtl/>
          <w:lang w:eastAsia="en-US"/>
        </w:rPr>
      </w:pPr>
      <w:r w:rsidRPr="00467798">
        <w:rPr>
          <w:rFonts w:ascii="Times New Roman" w:eastAsia="Times New Roman" w:hAnsi="Times New Roman" w:cs="Times New Roman"/>
          <w:b/>
          <w:bCs/>
          <w:color w:val="auto"/>
          <w:sz w:val="28"/>
          <w:szCs w:val="28"/>
          <w:rtl/>
          <w:lang w:eastAsia="en-US"/>
        </w:rPr>
        <w:t>وقد أظهرت نتائج دراسة عبد العظيم (2018، ص 45) أن من أهم الأسباب التي تجعل الأفراد يفضلون التسوق الإلكتروني وعبر تطبيقات الهاتف المحمول هو توفير الوقت والجهد الضائع في الذهاب لمحلات البيع فالموقع مستمر على مدار 24 ساعة إمكانية المقارنة بين المنتجات، براعة تصميم الموقع أو التطبيق وحسن تبويبه، وكذلك سهولة الاستخدام وسرعة التحميل. ويتأثر هذا السلوك بشكل دقيق وحاد في البيئة السعودية المعاصرة بحجم الشهرة الرقمية؛ حيث تبين أن المؤثرين الصغار (</w:t>
      </w:r>
      <w:r w:rsidRPr="00467798">
        <w:rPr>
          <w:rFonts w:ascii="Times New Roman" w:eastAsia="Times New Roman" w:hAnsi="Times New Roman" w:cs="Times New Roman"/>
          <w:b/>
          <w:bCs/>
          <w:color w:val="auto"/>
          <w:sz w:val="28"/>
          <w:szCs w:val="28"/>
          <w:lang w:eastAsia="en-US"/>
        </w:rPr>
        <w:t>Micro-influencers</w:t>
      </w:r>
      <w:r w:rsidRPr="00467798">
        <w:rPr>
          <w:rFonts w:ascii="Times New Roman" w:eastAsia="Times New Roman" w:hAnsi="Times New Roman" w:cs="Times New Roman"/>
          <w:b/>
          <w:bCs/>
          <w:color w:val="auto"/>
          <w:sz w:val="28"/>
          <w:szCs w:val="28"/>
          <w:rtl/>
          <w:lang w:eastAsia="en-US"/>
        </w:rPr>
        <w:t xml:space="preserve">) </w:t>
      </w:r>
      <w:r w:rsidRPr="00467798">
        <w:rPr>
          <w:rFonts w:ascii="Times New Roman" w:eastAsia="Times New Roman" w:hAnsi="Times New Roman" w:cs="Times New Roman"/>
          <w:b/>
          <w:bCs/>
          <w:color w:val="auto"/>
          <w:sz w:val="28"/>
          <w:szCs w:val="28"/>
          <w:rtl/>
          <w:lang w:eastAsia="en-US"/>
        </w:rPr>
        <w:lastRenderedPageBreak/>
        <w:t xml:space="preserve">يمتلكون قدرة أعلى على بناء الثقة الرقمية العميقة ودفع المستهلك نحو اتخاذ قرارات شراء فعلية أو اندفاعية مقارنة بالمشاهير ذوي المتابعات </w:t>
      </w:r>
      <w:proofErr w:type="spellStart"/>
      <w:r w:rsidRPr="00467798">
        <w:rPr>
          <w:rFonts w:ascii="Times New Roman" w:eastAsia="Times New Roman" w:hAnsi="Times New Roman" w:cs="Times New Roman"/>
          <w:b/>
          <w:bCs/>
          <w:color w:val="auto"/>
          <w:sz w:val="28"/>
          <w:szCs w:val="28"/>
          <w:rtl/>
          <w:lang w:eastAsia="en-US"/>
        </w:rPr>
        <w:t>المليونية</w:t>
      </w:r>
      <w:proofErr w:type="spellEnd"/>
      <w:r w:rsidRPr="00467798">
        <w:rPr>
          <w:rFonts w:ascii="Times New Roman" w:eastAsia="Times New Roman" w:hAnsi="Times New Roman" w:cs="Times New Roman"/>
          <w:b/>
          <w:bCs/>
          <w:color w:val="auto"/>
          <w:sz w:val="28"/>
          <w:szCs w:val="28"/>
          <w:rtl/>
          <w:lang w:eastAsia="en-US"/>
        </w:rPr>
        <w:t xml:space="preserve"> الذين باتوا يواجهون تحديات ترتبط بتراجع موثوقيتهم بسبب كثافة الإعلانات التجارية المدفوعة (الغامدي، 2026، ص 15؛ العتيق، 2026، ص 28؛ الرشيد، 2020، ص 73). ومن هنا تبرز الحاجة الماسة للدراسة الحالية لتحديد طبيعة وحجم تأثير مستوى شهرة المؤثرين الرقميين على أنماط سلوك الشراء لدى المستهلك السعودي.</w:t>
      </w:r>
    </w:p>
    <w:p w14:paraId="59D90D89" w14:textId="77777777" w:rsidR="004C6E10" w:rsidRDefault="004C6E10" w:rsidP="004C6E10">
      <w:pPr>
        <w:bidi/>
        <w:rPr>
          <w:rFonts w:ascii="Times New Roman" w:eastAsia="Times New Roman" w:hAnsi="Times New Roman" w:cs="Times New Roman"/>
          <w:b/>
          <w:bCs/>
          <w:color w:val="auto"/>
          <w:sz w:val="24"/>
          <w:szCs w:val="24"/>
          <w:rtl/>
          <w:lang w:eastAsia="en-US"/>
        </w:rPr>
      </w:pPr>
    </w:p>
    <w:p w14:paraId="68D6B705" w14:textId="77777777" w:rsidR="004C6E10" w:rsidRDefault="004C6E10" w:rsidP="004C6E10">
      <w:pPr>
        <w:bidi/>
        <w:rPr>
          <w:rFonts w:ascii="Times New Roman" w:eastAsia="Times New Roman" w:hAnsi="Times New Roman" w:cs="Times New Roman"/>
          <w:b/>
          <w:bCs/>
          <w:color w:val="auto"/>
          <w:sz w:val="24"/>
          <w:szCs w:val="24"/>
          <w:rtl/>
          <w:lang w:eastAsia="en-US"/>
        </w:rPr>
      </w:pPr>
    </w:p>
    <w:p w14:paraId="57CFC567" w14:textId="77777777" w:rsidR="004C6E10" w:rsidRPr="00D6132C" w:rsidRDefault="004C6E10" w:rsidP="004C6E10">
      <w:pPr>
        <w:bidi/>
        <w:rPr>
          <w:rFonts w:ascii="Times New Roman" w:eastAsia="Times New Roman" w:hAnsi="Times New Roman" w:cs="Times New Roman"/>
          <w:sz w:val="28"/>
          <w:szCs w:val="28"/>
          <w:u w:val="single"/>
          <w:rtl/>
        </w:rPr>
      </w:pPr>
    </w:p>
    <w:p w14:paraId="4F101F7B" w14:textId="232F779E" w:rsidR="2AB1CE2B" w:rsidRPr="00D6132C" w:rsidRDefault="2AB1CE2B" w:rsidP="38E076B2">
      <w:pPr>
        <w:bidi/>
        <w:rPr>
          <w:rFonts w:ascii="Times New Roman" w:eastAsia="Times New Roman" w:hAnsi="Times New Roman" w:cs="Times New Roman"/>
          <w:sz w:val="28"/>
          <w:szCs w:val="28"/>
          <w:u w:val="single"/>
          <w:rtl/>
        </w:rPr>
      </w:pPr>
    </w:p>
    <w:p w14:paraId="5D15F72C" w14:textId="19681AC0" w:rsidR="2AB1CE2B" w:rsidRPr="00C8780F" w:rsidRDefault="00570A41" w:rsidP="00467798">
      <w:pPr>
        <w:bidi/>
        <w:jc w:val="both"/>
        <w:rPr>
          <w:rFonts w:ascii="Times New Roman" w:eastAsia="Times New Roman" w:hAnsi="Times New Roman" w:cs="Times New Roman"/>
          <w:b/>
          <w:bCs/>
          <w:color w:val="auto"/>
          <w:sz w:val="40"/>
          <w:szCs w:val="40"/>
          <w:u w:val="single"/>
          <w:rtl/>
        </w:rPr>
      </w:pPr>
      <w:r>
        <w:rPr>
          <w:rFonts w:ascii="Times New Roman" w:eastAsia="Times New Roman" w:hAnsi="Times New Roman" w:cs="Times New Roman" w:hint="cs"/>
          <w:b/>
          <w:bCs/>
          <w:color w:val="auto"/>
          <w:sz w:val="40"/>
          <w:szCs w:val="40"/>
          <w:u w:val="single"/>
          <w:rtl/>
        </w:rPr>
        <w:t>0</w:t>
      </w:r>
      <w:r w:rsidR="51F47B90" w:rsidRPr="00C8780F">
        <w:rPr>
          <w:rFonts w:ascii="Times New Roman" w:eastAsia="Times New Roman" w:hAnsi="Times New Roman" w:cs="Times New Roman"/>
          <w:b/>
          <w:bCs/>
          <w:color w:val="auto"/>
          <w:sz w:val="40"/>
          <w:szCs w:val="40"/>
          <w:u w:val="single"/>
          <w:rtl/>
        </w:rPr>
        <w:t xml:space="preserve">المحور </w:t>
      </w:r>
      <w:proofErr w:type="gramStart"/>
      <w:r w:rsidR="51F47B90" w:rsidRPr="00C8780F">
        <w:rPr>
          <w:rFonts w:ascii="Times New Roman" w:eastAsia="Times New Roman" w:hAnsi="Times New Roman" w:cs="Times New Roman"/>
          <w:b/>
          <w:bCs/>
          <w:color w:val="auto"/>
          <w:sz w:val="40"/>
          <w:szCs w:val="40"/>
          <w:u w:val="single"/>
          <w:rtl/>
        </w:rPr>
        <w:t xml:space="preserve">الأول: </w:t>
      </w:r>
      <w:r w:rsidR="006173BF" w:rsidRPr="00C8780F">
        <w:rPr>
          <w:rFonts w:ascii="Times New Roman" w:eastAsia="Times New Roman" w:hAnsi="Times New Roman" w:cs="Times New Roman" w:hint="cs"/>
          <w:b/>
          <w:bCs/>
          <w:color w:val="auto"/>
          <w:sz w:val="40"/>
          <w:szCs w:val="40"/>
          <w:u w:val="single"/>
          <w:rtl/>
        </w:rPr>
        <w:t xml:space="preserve"> (</w:t>
      </w:r>
      <w:proofErr w:type="gramEnd"/>
      <w:r w:rsidR="006173BF" w:rsidRPr="00C8780F">
        <w:rPr>
          <w:rFonts w:ascii="Times New Roman" w:eastAsia="Times New Roman" w:hAnsi="Times New Roman" w:cs="Times New Roman" w:hint="cs"/>
          <w:b/>
          <w:bCs/>
          <w:color w:val="auto"/>
          <w:sz w:val="40"/>
          <w:szCs w:val="40"/>
          <w:u w:val="single"/>
          <w:rtl/>
        </w:rPr>
        <w:t xml:space="preserve"> </w:t>
      </w:r>
      <w:r w:rsidR="006173BF" w:rsidRPr="00C8780F">
        <w:rPr>
          <w:rFonts w:ascii="Times New Roman" w:eastAsia="Times New Roman" w:hAnsi="Times New Roman" w:cs="Times New Roman"/>
          <w:b/>
          <w:bCs/>
          <w:color w:val="auto"/>
          <w:sz w:val="40"/>
          <w:szCs w:val="40"/>
          <w:u w:val="single"/>
          <w:rtl/>
        </w:rPr>
        <w:t>مستوى شهرة المؤثرين الرقميين</w:t>
      </w:r>
      <w:r w:rsidR="51F47B90" w:rsidRPr="00C8780F">
        <w:rPr>
          <w:rFonts w:ascii="Times New Roman" w:eastAsia="Times New Roman" w:hAnsi="Times New Roman" w:cs="Times New Roman"/>
          <w:b/>
          <w:bCs/>
          <w:color w:val="auto"/>
          <w:sz w:val="40"/>
          <w:szCs w:val="40"/>
          <w:u w:val="single"/>
          <w:rtl/>
        </w:rPr>
        <w:t>)</w:t>
      </w:r>
    </w:p>
    <w:p w14:paraId="74902E91" w14:textId="03D8EEF7" w:rsidR="0A95C2F1" w:rsidRPr="00D6132C" w:rsidRDefault="51F47B90" w:rsidP="00467798">
      <w:pPr>
        <w:bidi/>
        <w:jc w:val="both"/>
        <w:rPr>
          <w:rFonts w:ascii="Times New Roman" w:eastAsia="Times New Roman" w:hAnsi="Times New Roman" w:cs="Times New Roman"/>
          <w:b/>
          <w:bCs/>
          <w:color w:val="auto"/>
          <w:sz w:val="28"/>
          <w:szCs w:val="28"/>
          <w:rtl/>
        </w:rPr>
      </w:pPr>
      <w:r w:rsidRPr="00D6132C">
        <w:rPr>
          <w:rFonts w:ascii="Times New Roman" w:eastAsia="Times New Roman" w:hAnsi="Times New Roman" w:cs="Times New Roman"/>
          <w:b/>
          <w:bCs/>
          <w:color w:val="auto"/>
          <w:sz w:val="28"/>
          <w:szCs w:val="28"/>
          <w:u w:val="single"/>
          <w:rtl/>
        </w:rPr>
        <w:t xml:space="preserve">الدراسات </w:t>
      </w:r>
      <w:proofErr w:type="gramStart"/>
      <w:r w:rsidRPr="00D6132C">
        <w:rPr>
          <w:rFonts w:ascii="Times New Roman" w:eastAsia="Times New Roman" w:hAnsi="Times New Roman" w:cs="Times New Roman"/>
          <w:b/>
          <w:bCs/>
          <w:color w:val="auto"/>
          <w:sz w:val="28"/>
          <w:szCs w:val="28"/>
          <w:u w:val="single"/>
          <w:rtl/>
        </w:rPr>
        <w:t>السابقة :</w:t>
      </w:r>
      <w:proofErr w:type="gramEnd"/>
    </w:p>
    <w:p w14:paraId="0CA4150E" w14:textId="77777777" w:rsidR="00481886" w:rsidRPr="00D6132C" w:rsidRDefault="00481886" w:rsidP="00467798">
      <w:pPr>
        <w:bidi/>
        <w:jc w:val="both"/>
        <w:rPr>
          <w:rFonts w:ascii="Times New Roman" w:eastAsia="Times New Roman" w:hAnsi="Times New Roman" w:cs="Times New Roman"/>
          <w:color w:val="auto"/>
          <w:sz w:val="28"/>
          <w:szCs w:val="28"/>
          <w:rtl/>
        </w:rPr>
      </w:pPr>
    </w:p>
    <w:p w14:paraId="6D7A33EA" w14:textId="2D7509C6" w:rsidR="0A95C2F1" w:rsidRPr="00D6132C" w:rsidRDefault="006173BF" w:rsidP="00467798">
      <w:pPr>
        <w:bidi/>
        <w:jc w:val="both"/>
        <w:rPr>
          <w:rFonts w:cstheme="minorBidi"/>
          <w:b/>
          <w:bCs/>
          <w:color w:val="auto"/>
          <w:sz w:val="32"/>
          <w:szCs w:val="32"/>
          <w:rtl/>
        </w:rPr>
      </w:pPr>
      <w:proofErr w:type="gramStart"/>
      <w:r w:rsidRPr="00D6132C">
        <w:rPr>
          <w:rFonts w:cstheme="minorBidi"/>
          <w:b/>
          <w:bCs/>
          <w:color w:val="auto"/>
          <w:sz w:val="32"/>
          <w:szCs w:val="32"/>
        </w:rPr>
        <w:t xml:space="preserve">1 </w:t>
      </w:r>
      <w:r w:rsidRPr="00D6132C">
        <w:rPr>
          <w:rFonts w:cstheme="minorBidi" w:hint="cs"/>
          <w:b/>
          <w:bCs/>
          <w:color w:val="auto"/>
          <w:sz w:val="32"/>
          <w:szCs w:val="32"/>
          <w:rtl/>
        </w:rPr>
        <w:t xml:space="preserve"> .</w:t>
      </w:r>
      <w:proofErr w:type="gramEnd"/>
      <w:r w:rsidRPr="00D6132C">
        <w:rPr>
          <w:rFonts w:cstheme="minorBidi" w:hint="cs"/>
          <w:b/>
          <w:bCs/>
          <w:color w:val="auto"/>
          <w:sz w:val="32"/>
          <w:szCs w:val="32"/>
          <w:rtl/>
        </w:rPr>
        <w:t xml:space="preserve"> </w:t>
      </w:r>
      <w:r w:rsidR="00493888" w:rsidRPr="00D6132C">
        <w:rPr>
          <w:rFonts w:cs="Times New Roman"/>
          <w:b/>
          <w:bCs/>
          <w:color w:val="auto"/>
          <w:sz w:val="32"/>
          <w:szCs w:val="32"/>
          <w:rtl/>
        </w:rPr>
        <w:t xml:space="preserve">دراسة (الغامدي، </w:t>
      </w:r>
      <w:proofErr w:type="gramStart"/>
      <w:r w:rsidR="00826C7A" w:rsidRPr="00D6132C">
        <w:rPr>
          <w:rFonts w:cs="Times New Roman"/>
          <w:b/>
          <w:bCs/>
          <w:color w:val="auto"/>
          <w:sz w:val="32"/>
          <w:szCs w:val="32"/>
        </w:rPr>
        <w:t xml:space="preserve">2026 </w:t>
      </w:r>
      <w:r w:rsidR="00493888" w:rsidRPr="00D6132C">
        <w:rPr>
          <w:rFonts w:cs="Times New Roman"/>
          <w:b/>
          <w:bCs/>
          <w:color w:val="auto"/>
          <w:sz w:val="32"/>
          <w:szCs w:val="32"/>
          <w:rtl/>
        </w:rPr>
        <w:t>)</w:t>
      </w:r>
      <w:proofErr w:type="gramEnd"/>
      <w:r w:rsidR="00493888" w:rsidRPr="00D6132C">
        <w:rPr>
          <w:rFonts w:cs="Times New Roman"/>
          <w:b/>
          <w:bCs/>
          <w:color w:val="auto"/>
          <w:sz w:val="32"/>
          <w:szCs w:val="32"/>
          <w:rtl/>
        </w:rPr>
        <w:t xml:space="preserve"> بعنوان "قياس الفروق بين المؤثرين المشاهير</w:t>
      </w:r>
      <w:r w:rsidR="00493888" w:rsidRPr="00D6132C">
        <w:rPr>
          <w:rFonts w:cstheme="minorBidi"/>
          <w:b/>
          <w:bCs/>
          <w:color w:val="auto"/>
          <w:sz w:val="32"/>
          <w:szCs w:val="32"/>
        </w:rPr>
        <w:t xml:space="preserve"> (Macro) </w:t>
      </w:r>
      <w:r w:rsidR="00493888" w:rsidRPr="00D6132C">
        <w:rPr>
          <w:rFonts w:cs="Times New Roman"/>
          <w:b/>
          <w:bCs/>
          <w:color w:val="auto"/>
          <w:sz w:val="32"/>
          <w:szCs w:val="32"/>
          <w:rtl/>
        </w:rPr>
        <w:t>والمؤثرين الصغار</w:t>
      </w:r>
      <w:r w:rsidR="00493888" w:rsidRPr="00D6132C">
        <w:rPr>
          <w:rFonts w:cstheme="minorBidi"/>
          <w:b/>
          <w:bCs/>
          <w:color w:val="auto"/>
          <w:sz w:val="32"/>
          <w:szCs w:val="32"/>
        </w:rPr>
        <w:t xml:space="preserve"> (Micro) </w:t>
      </w:r>
      <w:r w:rsidR="00493888" w:rsidRPr="00D6132C">
        <w:rPr>
          <w:rFonts w:cs="Times New Roman"/>
          <w:b/>
          <w:bCs/>
          <w:color w:val="auto"/>
          <w:sz w:val="32"/>
          <w:szCs w:val="32"/>
          <w:rtl/>
        </w:rPr>
        <w:t>في بناء الثقة الرقمية لدى المستهلك السعودي</w:t>
      </w:r>
      <w:r w:rsidR="00493888" w:rsidRPr="00D6132C">
        <w:rPr>
          <w:rFonts w:cstheme="minorBidi"/>
          <w:b/>
          <w:bCs/>
          <w:color w:val="auto"/>
          <w:sz w:val="32"/>
          <w:szCs w:val="32"/>
        </w:rPr>
        <w:t>":</w:t>
      </w:r>
      <w:r w:rsidR="00493888" w:rsidRPr="00D6132C">
        <w:rPr>
          <w:rFonts w:cstheme="minorBidi" w:hint="cs"/>
          <w:b/>
          <w:bCs/>
          <w:color w:val="auto"/>
          <w:sz w:val="32"/>
          <w:szCs w:val="32"/>
          <w:rtl/>
        </w:rPr>
        <w:t xml:space="preserve"> </w:t>
      </w:r>
      <w:r w:rsidR="00493888" w:rsidRPr="00D6132C">
        <w:rPr>
          <w:rFonts w:cs="Times New Roman"/>
          <w:b/>
          <w:bCs/>
          <w:color w:val="auto"/>
          <w:sz w:val="32"/>
          <w:szCs w:val="32"/>
          <w:rtl/>
        </w:rPr>
        <w:t>استهدفت الدراسة التعرف على مدى التباين في مستويات الثقة التي يوليها المستهلك السعودي للمؤثرين بناءً على حجم قاعدتهم الجماهيرية. اعتمدت الدراسة على المنهج الوصفي التحليلي، وتم تطبيقها على عينة من المستهلكين في المجتمع السعودي. وتوصلت النتائج إلى أن المؤثرين الصغار (</w:t>
      </w:r>
      <w:r w:rsidR="00493888" w:rsidRPr="00D6132C">
        <w:rPr>
          <w:rFonts w:cstheme="minorBidi"/>
          <w:b/>
          <w:bCs/>
          <w:color w:val="auto"/>
          <w:sz w:val="32"/>
          <w:szCs w:val="32"/>
        </w:rPr>
        <w:t>Micro-influencers</w:t>
      </w:r>
      <w:r w:rsidR="00493888" w:rsidRPr="00D6132C">
        <w:rPr>
          <w:rFonts w:cs="Times New Roman"/>
          <w:b/>
          <w:bCs/>
          <w:color w:val="auto"/>
          <w:sz w:val="32"/>
          <w:szCs w:val="32"/>
          <w:rtl/>
        </w:rPr>
        <w:t xml:space="preserve">) يمتلكون معدلات تفاعل أعلى وثقة أكبر لدى المستهلكين مقارنة بالمشاهير ذوي المتابعة </w:t>
      </w:r>
      <w:proofErr w:type="spellStart"/>
      <w:r w:rsidR="00493888" w:rsidRPr="00D6132C">
        <w:rPr>
          <w:rFonts w:cs="Times New Roman"/>
          <w:b/>
          <w:bCs/>
          <w:color w:val="auto"/>
          <w:sz w:val="32"/>
          <w:szCs w:val="32"/>
          <w:rtl/>
        </w:rPr>
        <w:t>المليونية</w:t>
      </w:r>
      <w:proofErr w:type="spellEnd"/>
      <w:r w:rsidR="00493888" w:rsidRPr="00D6132C">
        <w:rPr>
          <w:rFonts w:cs="Times New Roman"/>
          <w:b/>
          <w:bCs/>
          <w:color w:val="auto"/>
          <w:sz w:val="32"/>
          <w:szCs w:val="32"/>
          <w:rtl/>
        </w:rPr>
        <w:t>، وذلك نظراً لواقعية وعفوية المحتوى الذي يقدمونه وقربهم من اهتمامات الجمهور اليومية.</w:t>
      </w:r>
    </w:p>
    <w:p w14:paraId="3F3D61CA" w14:textId="77777777" w:rsidR="006173BF" w:rsidRPr="00D6132C" w:rsidRDefault="006173BF" w:rsidP="00467798">
      <w:pPr>
        <w:pStyle w:val="ListParagraph"/>
        <w:bidi/>
        <w:jc w:val="both"/>
        <w:rPr>
          <w:rFonts w:cstheme="minorBidi"/>
          <w:b/>
          <w:bCs/>
          <w:color w:val="auto"/>
          <w:sz w:val="32"/>
          <w:szCs w:val="32"/>
        </w:rPr>
      </w:pPr>
    </w:p>
    <w:p w14:paraId="635D3EF5" w14:textId="7941C82B" w:rsidR="30D23085" w:rsidRPr="00D6132C" w:rsidRDefault="006173BF" w:rsidP="00467798">
      <w:pPr>
        <w:bidi/>
        <w:jc w:val="both"/>
        <w:rPr>
          <w:rFonts w:cstheme="minorBidi"/>
          <w:b/>
          <w:bCs/>
          <w:color w:val="auto"/>
          <w:sz w:val="32"/>
          <w:szCs w:val="32"/>
        </w:rPr>
      </w:pPr>
      <w:r w:rsidRPr="00D6132C">
        <w:rPr>
          <w:rFonts w:cstheme="minorBidi" w:hint="cs"/>
          <w:b/>
          <w:bCs/>
          <w:color w:val="auto"/>
          <w:sz w:val="32"/>
          <w:szCs w:val="32"/>
          <w:rtl/>
        </w:rPr>
        <w:t xml:space="preserve"> </w:t>
      </w:r>
      <w:r w:rsidRPr="00D6132C">
        <w:rPr>
          <w:rFonts w:cstheme="minorBidi"/>
          <w:b/>
          <w:bCs/>
          <w:color w:val="auto"/>
          <w:sz w:val="32"/>
          <w:szCs w:val="32"/>
        </w:rPr>
        <w:t>2</w:t>
      </w:r>
      <w:r w:rsidR="5B2FCA6C" w:rsidRPr="00D6132C">
        <w:rPr>
          <w:rFonts w:cstheme="minorBidi"/>
          <w:b/>
          <w:bCs/>
          <w:color w:val="auto"/>
          <w:sz w:val="32"/>
          <w:szCs w:val="32"/>
          <w:rtl/>
        </w:rPr>
        <w:t xml:space="preserve">. </w:t>
      </w:r>
      <w:r w:rsidR="00493888" w:rsidRPr="00D6132C">
        <w:rPr>
          <w:rFonts w:cs="Times New Roman"/>
          <w:b/>
          <w:bCs/>
          <w:color w:val="auto"/>
          <w:sz w:val="32"/>
          <w:szCs w:val="32"/>
          <w:rtl/>
        </w:rPr>
        <w:t>دراسة (العتيبي،</w:t>
      </w:r>
      <w:r w:rsidR="00826C7A" w:rsidRPr="00D6132C">
        <w:rPr>
          <w:rFonts w:cs="Times New Roman" w:hint="cs"/>
          <w:b/>
          <w:bCs/>
          <w:color w:val="auto"/>
          <w:sz w:val="32"/>
          <w:szCs w:val="32"/>
          <w:rtl/>
        </w:rPr>
        <w:t xml:space="preserve"> </w:t>
      </w:r>
      <w:proofErr w:type="gramStart"/>
      <w:r w:rsidR="00826C7A" w:rsidRPr="00D6132C">
        <w:rPr>
          <w:rFonts w:cs="Times New Roman"/>
          <w:b/>
          <w:bCs/>
          <w:color w:val="auto"/>
          <w:sz w:val="32"/>
          <w:szCs w:val="32"/>
        </w:rPr>
        <w:t xml:space="preserve">2025 </w:t>
      </w:r>
      <w:r w:rsidR="00493888" w:rsidRPr="00D6132C">
        <w:rPr>
          <w:rFonts w:cs="Times New Roman"/>
          <w:b/>
          <w:bCs/>
          <w:color w:val="auto"/>
          <w:sz w:val="32"/>
          <w:szCs w:val="32"/>
          <w:rtl/>
        </w:rPr>
        <w:t>)</w:t>
      </w:r>
      <w:proofErr w:type="gramEnd"/>
      <w:r w:rsidR="00493888" w:rsidRPr="00D6132C">
        <w:rPr>
          <w:rFonts w:cs="Times New Roman"/>
          <w:b/>
          <w:bCs/>
          <w:color w:val="auto"/>
          <w:sz w:val="32"/>
          <w:szCs w:val="32"/>
          <w:rtl/>
        </w:rPr>
        <w:t xml:space="preserve"> بعنوان "أثر حجم القاعدة الجماهيرية للمؤثر الرقمي عبر منصة تيك توك على قوة انتشار الحملات الإعلانية بالمملكة</w:t>
      </w:r>
      <w:r w:rsidR="00493888" w:rsidRPr="00D6132C">
        <w:rPr>
          <w:rFonts w:cstheme="minorBidi"/>
          <w:b/>
          <w:bCs/>
          <w:color w:val="auto"/>
          <w:sz w:val="32"/>
          <w:szCs w:val="32"/>
        </w:rPr>
        <w:t>":</w:t>
      </w:r>
      <w:r w:rsidR="00493888" w:rsidRPr="00D6132C">
        <w:rPr>
          <w:rFonts w:cstheme="minorBidi" w:hint="cs"/>
          <w:b/>
          <w:bCs/>
          <w:color w:val="auto"/>
          <w:sz w:val="32"/>
          <w:szCs w:val="32"/>
          <w:rtl/>
        </w:rPr>
        <w:t xml:space="preserve"> </w:t>
      </w:r>
      <w:r w:rsidR="00493888" w:rsidRPr="00D6132C">
        <w:rPr>
          <w:rFonts w:cs="Times New Roman"/>
          <w:b/>
          <w:bCs/>
          <w:color w:val="auto"/>
          <w:sz w:val="32"/>
          <w:szCs w:val="32"/>
          <w:rtl/>
        </w:rPr>
        <w:t>هدفت الدراسة إلى رصد وتحديد العلاقة بين عدد متابعي المؤثر ومدى اتساع رقعة انتشار الإعلانات التي يقدمها عبر المنصات المرئية الحديثة. واعتمد البحث على منهج المسح الميداني لجمهور وسائل التواصل الاجتماعي. وأظهرت النتائج أن الشهرة الواسعة للمؤثر تضمن وصولاً جغرافياً ضخماً وسريعاً للمادة الإعلانية في وقت قياسي، إلا أن هذا الوصول الواسع لا يعني بالضرورة اقتناع المستهلك النهائي بجودة المنتج ما لم تدعمه تجربة واقعية موثوقة.</w:t>
      </w:r>
    </w:p>
    <w:p w14:paraId="2C1D65EA" w14:textId="4A9E4302" w:rsidR="0A95C2F1" w:rsidRPr="00D6132C" w:rsidRDefault="0A95C2F1" w:rsidP="00467798">
      <w:pPr>
        <w:bidi/>
        <w:jc w:val="both"/>
        <w:rPr>
          <w:rFonts w:cstheme="minorBidi"/>
          <w:b/>
          <w:bCs/>
          <w:color w:val="auto"/>
          <w:sz w:val="32"/>
          <w:szCs w:val="32"/>
        </w:rPr>
      </w:pPr>
    </w:p>
    <w:p w14:paraId="59FF69BF" w14:textId="17CF2D57" w:rsidR="006F777F" w:rsidRPr="00D6132C" w:rsidRDefault="5890761F" w:rsidP="00467798">
      <w:pPr>
        <w:bidi/>
        <w:jc w:val="both"/>
        <w:rPr>
          <w:rFonts w:cstheme="minorBidi"/>
          <w:b/>
          <w:bCs/>
          <w:color w:val="auto"/>
          <w:sz w:val="32"/>
          <w:szCs w:val="32"/>
        </w:rPr>
      </w:pPr>
      <w:r w:rsidRPr="00D6132C">
        <w:rPr>
          <w:rFonts w:cstheme="minorBidi"/>
          <w:b/>
          <w:bCs/>
          <w:color w:val="auto"/>
          <w:sz w:val="32"/>
          <w:szCs w:val="32"/>
        </w:rPr>
        <w:t>3</w:t>
      </w:r>
      <w:r w:rsidRPr="00D6132C">
        <w:rPr>
          <w:rFonts w:cstheme="minorBidi"/>
          <w:b/>
          <w:bCs/>
          <w:color w:val="auto"/>
          <w:sz w:val="32"/>
          <w:szCs w:val="32"/>
          <w:rtl/>
        </w:rPr>
        <w:t xml:space="preserve">. </w:t>
      </w:r>
      <w:r w:rsidR="00493888" w:rsidRPr="00D6132C">
        <w:rPr>
          <w:rFonts w:cs="Times New Roman"/>
          <w:b/>
          <w:bCs/>
          <w:color w:val="auto"/>
          <w:sz w:val="32"/>
          <w:szCs w:val="32"/>
          <w:rtl/>
        </w:rPr>
        <w:t>دراسة (القحطاني،</w:t>
      </w:r>
      <w:r w:rsidR="00826C7A" w:rsidRPr="00D6132C">
        <w:rPr>
          <w:rFonts w:cs="Times New Roman" w:hint="cs"/>
          <w:b/>
          <w:bCs/>
          <w:color w:val="auto"/>
          <w:sz w:val="32"/>
          <w:szCs w:val="32"/>
          <w:rtl/>
        </w:rPr>
        <w:t xml:space="preserve"> </w:t>
      </w:r>
      <w:r w:rsidR="00826C7A" w:rsidRPr="00D6132C">
        <w:rPr>
          <w:rFonts w:cs="Times New Roman"/>
          <w:b/>
          <w:bCs/>
          <w:color w:val="auto"/>
          <w:sz w:val="32"/>
          <w:szCs w:val="32"/>
        </w:rPr>
        <w:t>2024</w:t>
      </w:r>
      <w:r w:rsidR="00493888" w:rsidRPr="00D6132C">
        <w:rPr>
          <w:rFonts w:cs="Times New Roman"/>
          <w:b/>
          <w:bCs/>
          <w:color w:val="auto"/>
          <w:sz w:val="32"/>
          <w:szCs w:val="32"/>
          <w:rtl/>
        </w:rPr>
        <w:t>) بعنوان "استكشاف دور المؤثرين المتخصصين (قادة الرأي الرقميين) مقابل المؤثرين العامين في توجيه خيارات المتابعين</w:t>
      </w:r>
      <w:r w:rsidR="00493888" w:rsidRPr="00D6132C">
        <w:rPr>
          <w:rFonts w:cstheme="minorBidi"/>
          <w:b/>
          <w:bCs/>
          <w:color w:val="auto"/>
          <w:sz w:val="32"/>
          <w:szCs w:val="32"/>
        </w:rPr>
        <w:t>":</w:t>
      </w:r>
      <w:r w:rsidR="00493888" w:rsidRPr="00D6132C">
        <w:rPr>
          <w:rFonts w:cstheme="minorBidi" w:hint="cs"/>
          <w:b/>
          <w:bCs/>
          <w:color w:val="auto"/>
          <w:sz w:val="32"/>
          <w:szCs w:val="32"/>
          <w:rtl/>
        </w:rPr>
        <w:t xml:space="preserve"> </w:t>
      </w:r>
      <w:r w:rsidR="00493888" w:rsidRPr="00D6132C">
        <w:rPr>
          <w:rFonts w:cs="Times New Roman"/>
          <w:b/>
          <w:bCs/>
          <w:color w:val="auto"/>
          <w:sz w:val="32"/>
          <w:szCs w:val="32"/>
          <w:rtl/>
        </w:rPr>
        <w:t>تطرقت الدراسة إلى المقارنة بين الشهرة القائمة على التخصص والشهرة القائمة على الترفيه العام، وأثر كل منهما في تشكيل وعي المستهلك. اعتمدت الدراسة على منهج تحليل المحتوى لحسابات مجموعة من المؤثرين السعوديين بالإضافة إلى استبانة إلكترونية. وتوصلت النتائج إلى أن الشهرة المبنية على التخصص الدقيق (مثل خبراء التقنية، التجميل، أو الصحة) تحقق تفاعلاً وتأثيراً إعلانيّاً مضاعفاً وقدرة أعلى على توجيه خيارات المتابعين مقارنة بالمؤثرين ذوي الشهرة العامة.</w:t>
      </w:r>
    </w:p>
    <w:p w14:paraId="1B773279" w14:textId="06D1F7CC" w:rsidR="0A95C2F1" w:rsidRPr="00D6132C" w:rsidRDefault="0A95C2F1" w:rsidP="00467798">
      <w:pPr>
        <w:bidi/>
        <w:jc w:val="both"/>
        <w:rPr>
          <w:rFonts w:cstheme="minorBidi"/>
          <w:b/>
          <w:bCs/>
          <w:color w:val="auto"/>
          <w:sz w:val="32"/>
          <w:szCs w:val="32"/>
        </w:rPr>
      </w:pPr>
    </w:p>
    <w:p w14:paraId="3F1466D1" w14:textId="2D72612D" w:rsidR="006F777F" w:rsidRPr="00D6132C" w:rsidRDefault="1B216DC5" w:rsidP="00467798">
      <w:pPr>
        <w:bidi/>
        <w:jc w:val="both"/>
        <w:rPr>
          <w:rFonts w:cstheme="minorBidi"/>
          <w:b/>
          <w:bCs/>
          <w:color w:val="auto"/>
          <w:sz w:val="32"/>
          <w:szCs w:val="32"/>
        </w:rPr>
      </w:pPr>
      <w:r w:rsidRPr="00D6132C">
        <w:rPr>
          <w:rFonts w:cstheme="minorBidi"/>
          <w:b/>
          <w:bCs/>
          <w:color w:val="auto"/>
          <w:sz w:val="32"/>
          <w:szCs w:val="32"/>
        </w:rPr>
        <w:t>4</w:t>
      </w:r>
      <w:r w:rsidRPr="00D6132C">
        <w:rPr>
          <w:rFonts w:cstheme="minorBidi"/>
          <w:b/>
          <w:bCs/>
          <w:color w:val="auto"/>
          <w:sz w:val="32"/>
          <w:szCs w:val="32"/>
          <w:rtl/>
        </w:rPr>
        <w:t xml:space="preserve">. </w:t>
      </w:r>
      <w:r w:rsidR="00493888" w:rsidRPr="00D6132C">
        <w:rPr>
          <w:rFonts w:cs="Times New Roman"/>
          <w:b/>
          <w:bCs/>
          <w:color w:val="auto"/>
          <w:sz w:val="32"/>
          <w:szCs w:val="32"/>
          <w:rtl/>
        </w:rPr>
        <w:t>دراسة (الحربي</w:t>
      </w:r>
      <w:r w:rsidR="00826C7A" w:rsidRPr="00D6132C">
        <w:rPr>
          <w:rFonts w:cs="Times New Roman" w:hint="cs"/>
          <w:b/>
          <w:bCs/>
          <w:color w:val="auto"/>
          <w:sz w:val="32"/>
          <w:szCs w:val="32"/>
          <w:rtl/>
        </w:rPr>
        <w:t xml:space="preserve"> </w:t>
      </w:r>
      <w:r w:rsidR="00493888" w:rsidRPr="00D6132C">
        <w:rPr>
          <w:rFonts w:cs="Times New Roman"/>
          <w:b/>
          <w:bCs/>
          <w:color w:val="auto"/>
          <w:sz w:val="32"/>
          <w:szCs w:val="32"/>
          <w:rtl/>
        </w:rPr>
        <w:t>،</w:t>
      </w:r>
      <w:r w:rsidR="00826C7A" w:rsidRPr="00D6132C">
        <w:rPr>
          <w:rFonts w:cs="Times New Roman" w:hint="cs"/>
          <w:b/>
          <w:bCs/>
          <w:color w:val="auto"/>
          <w:sz w:val="32"/>
          <w:szCs w:val="32"/>
          <w:rtl/>
        </w:rPr>
        <w:t xml:space="preserve"> </w:t>
      </w:r>
      <w:proofErr w:type="gramStart"/>
      <w:r w:rsidR="00826C7A" w:rsidRPr="00D6132C">
        <w:rPr>
          <w:rFonts w:cs="Times New Roman"/>
          <w:b/>
          <w:bCs/>
          <w:color w:val="auto"/>
          <w:sz w:val="32"/>
          <w:szCs w:val="32"/>
        </w:rPr>
        <w:t xml:space="preserve">2023 </w:t>
      </w:r>
      <w:r w:rsidR="00826C7A" w:rsidRPr="00D6132C">
        <w:rPr>
          <w:rFonts w:cs="Times New Roman" w:hint="cs"/>
          <w:b/>
          <w:bCs/>
          <w:color w:val="auto"/>
          <w:sz w:val="32"/>
          <w:szCs w:val="32"/>
          <w:rtl/>
        </w:rPr>
        <w:t xml:space="preserve"> </w:t>
      </w:r>
      <w:r w:rsidR="00493888" w:rsidRPr="00D6132C">
        <w:rPr>
          <w:rFonts w:cs="Times New Roman"/>
          <w:b/>
          <w:bCs/>
          <w:color w:val="auto"/>
          <w:sz w:val="32"/>
          <w:szCs w:val="32"/>
          <w:rtl/>
        </w:rPr>
        <w:t>)</w:t>
      </w:r>
      <w:proofErr w:type="gramEnd"/>
      <w:r w:rsidR="00493888" w:rsidRPr="00D6132C">
        <w:rPr>
          <w:rFonts w:cs="Times New Roman"/>
          <w:b/>
          <w:bCs/>
          <w:color w:val="auto"/>
          <w:sz w:val="32"/>
          <w:szCs w:val="32"/>
          <w:rtl/>
        </w:rPr>
        <w:t xml:space="preserve"> بعنوان "تقييم سمات المؤثر الرقمي السعودي (الجاذبية، الخبرة، والموثوقية) وعلاقتها بمستوى شهرته الرقمية</w:t>
      </w:r>
      <w:r w:rsidR="00493888" w:rsidRPr="00D6132C">
        <w:rPr>
          <w:rFonts w:cstheme="minorBidi"/>
          <w:b/>
          <w:bCs/>
          <w:color w:val="auto"/>
          <w:sz w:val="32"/>
          <w:szCs w:val="32"/>
        </w:rPr>
        <w:t>":</w:t>
      </w:r>
      <w:r w:rsidR="00493888" w:rsidRPr="00D6132C">
        <w:rPr>
          <w:rFonts w:cstheme="minorBidi" w:hint="cs"/>
          <w:b/>
          <w:bCs/>
          <w:color w:val="auto"/>
          <w:sz w:val="32"/>
          <w:szCs w:val="32"/>
          <w:rtl/>
        </w:rPr>
        <w:t xml:space="preserve"> </w:t>
      </w:r>
      <w:r w:rsidR="00493888" w:rsidRPr="00D6132C">
        <w:rPr>
          <w:rFonts w:cs="Times New Roman"/>
          <w:b/>
          <w:bCs/>
          <w:color w:val="auto"/>
          <w:sz w:val="32"/>
          <w:szCs w:val="32"/>
          <w:rtl/>
        </w:rPr>
        <w:t>هدفت الدراسة إلى قياس مدى ارتباط السمات الاتصالية للمؤثر بحجم شهرته في السوق السعودي. واعتمدت الباحثة على المنهج الوصفي التحليلي متبعةً أداة الاستبيان لجمع البيانات. وأكدت نتائج الدراسة أن كبار المؤثرين يواجهون تحدياً متزايداً في الحفاظ على مصداقيتهم؛ حيث يميل المستهلك السعودي إلى ربط كثرة الإعلانات المدفوعة للمؤثرين المشاهير بالرغبة في التربح المادي البحت، مما يؤدي تدرجاً إلى تراجع موثوقيتهم مقارنة بالمؤثرين الأقل شهرة.</w:t>
      </w:r>
    </w:p>
    <w:p w14:paraId="4ED14879" w14:textId="3C7AB361" w:rsidR="38E076B2" w:rsidRPr="00D6132C" w:rsidRDefault="38E076B2" w:rsidP="00467798">
      <w:pPr>
        <w:bidi/>
        <w:jc w:val="both"/>
        <w:rPr>
          <w:rFonts w:cstheme="minorBidi"/>
          <w:b/>
          <w:bCs/>
          <w:color w:val="auto"/>
          <w:sz w:val="32"/>
          <w:szCs w:val="32"/>
        </w:rPr>
      </w:pPr>
    </w:p>
    <w:p w14:paraId="3478904B" w14:textId="31DCB70E" w:rsidR="006F777F" w:rsidRPr="00D6132C" w:rsidRDefault="4FDFE8C1" w:rsidP="00467798">
      <w:pPr>
        <w:bidi/>
        <w:jc w:val="both"/>
        <w:rPr>
          <w:rFonts w:cstheme="minorBidi"/>
          <w:b/>
          <w:bCs/>
          <w:color w:val="auto"/>
          <w:sz w:val="32"/>
          <w:szCs w:val="32"/>
        </w:rPr>
      </w:pPr>
      <w:r w:rsidRPr="00D6132C">
        <w:rPr>
          <w:rFonts w:cstheme="minorBidi"/>
          <w:b/>
          <w:bCs/>
          <w:color w:val="auto"/>
          <w:sz w:val="32"/>
          <w:szCs w:val="32"/>
        </w:rPr>
        <w:t>5</w:t>
      </w:r>
      <w:r w:rsidRPr="00D6132C">
        <w:rPr>
          <w:rFonts w:cstheme="minorBidi"/>
          <w:b/>
          <w:bCs/>
          <w:color w:val="auto"/>
          <w:sz w:val="32"/>
          <w:szCs w:val="32"/>
          <w:rtl/>
        </w:rPr>
        <w:t xml:space="preserve">. </w:t>
      </w:r>
      <w:r w:rsidR="00493888" w:rsidRPr="00D6132C">
        <w:rPr>
          <w:rFonts w:cs="Times New Roman"/>
          <w:b/>
          <w:bCs/>
          <w:color w:val="auto"/>
          <w:sz w:val="32"/>
          <w:szCs w:val="32"/>
          <w:rtl/>
        </w:rPr>
        <w:t xml:space="preserve">دراسة (الشمري، </w:t>
      </w:r>
      <w:proofErr w:type="gramStart"/>
      <w:r w:rsidR="00826C7A" w:rsidRPr="00D6132C">
        <w:rPr>
          <w:rFonts w:cs="Times New Roman"/>
          <w:b/>
          <w:bCs/>
          <w:color w:val="auto"/>
          <w:sz w:val="32"/>
          <w:szCs w:val="32"/>
        </w:rPr>
        <w:t>2022</w:t>
      </w:r>
      <w:r w:rsidR="00826C7A" w:rsidRPr="00D6132C">
        <w:rPr>
          <w:rFonts w:cs="Times New Roman" w:hint="cs"/>
          <w:b/>
          <w:bCs/>
          <w:color w:val="auto"/>
          <w:sz w:val="32"/>
          <w:szCs w:val="32"/>
          <w:rtl/>
        </w:rPr>
        <w:t xml:space="preserve"> </w:t>
      </w:r>
      <w:r w:rsidR="00493888" w:rsidRPr="00D6132C">
        <w:rPr>
          <w:rFonts w:cs="Times New Roman"/>
          <w:b/>
          <w:bCs/>
          <w:color w:val="auto"/>
          <w:sz w:val="32"/>
          <w:szCs w:val="32"/>
          <w:rtl/>
        </w:rPr>
        <w:t>)</w:t>
      </w:r>
      <w:proofErr w:type="gramEnd"/>
      <w:r w:rsidR="00493888" w:rsidRPr="00D6132C">
        <w:rPr>
          <w:rFonts w:cs="Times New Roman"/>
          <w:b/>
          <w:bCs/>
          <w:color w:val="auto"/>
          <w:sz w:val="32"/>
          <w:szCs w:val="32"/>
          <w:rtl/>
        </w:rPr>
        <w:t xml:space="preserve"> بعنوان "رصد استراتيجيات التسويق عبر شبكات التواصل الاجتماعي وكيفية توظيف المؤسسات للمؤثرين بناءً على تصنيفاتهم</w:t>
      </w:r>
      <w:r w:rsidR="00493888" w:rsidRPr="00D6132C">
        <w:rPr>
          <w:rFonts w:cstheme="minorBidi"/>
          <w:b/>
          <w:bCs/>
          <w:color w:val="auto"/>
          <w:sz w:val="32"/>
          <w:szCs w:val="32"/>
        </w:rPr>
        <w:t>":</w:t>
      </w:r>
      <w:r w:rsidR="00493888" w:rsidRPr="00D6132C">
        <w:rPr>
          <w:rFonts w:cstheme="minorBidi" w:hint="cs"/>
          <w:b/>
          <w:bCs/>
          <w:color w:val="auto"/>
          <w:sz w:val="32"/>
          <w:szCs w:val="32"/>
          <w:rtl/>
        </w:rPr>
        <w:t xml:space="preserve"> </w:t>
      </w:r>
      <w:r w:rsidR="00493888" w:rsidRPr="00D6132C">
        <w:rPr>
          <w:rFonts w:cs="Times New Roman"/>
          <w:b/>
          <w:bCs/>
          <w:color w:val="auto"/>
          <w:sz w:val="32"/>
          <w:szCs w:val="32"/>
          <w:rtl/>
        </w:rPr>
        <w:t>ركزت الدراسة على طبيعة الآليات التي تتبعها الشركات في اختيار المؤثرين المناسبين لحملاتها الإعلانية وفقاً لمستويات شهرتهم. اعتمدت الدراسة على منهج المسح بالعينة للمؤسسات التجارية التسويقية بالمملكة. وخلصت النتائج إلى أن نجاح الحملات التسويقية لا يرتبط بحجم الشهرة المطلق للمؤثر، بل بمدى دقة اختيار فئة الشهرة (كبار، متوسطين، صغار) التي تتطابق خصائصها وسلوكيات متابعيها مع طبيعة السلعة أو الخدمة المعلن عنها.</w:t>
      </w:r>
    </w:p>
    <w:p w14:paraId="451439D6" w14:textId="599F208F" w:rsidR="0FEBB906" w:rsidRPr="00D6132C" w:rsidRDefault="0FEBB906" w:rsidP="00467798">
      <w:pPr>
        <w:bidi/>
        <w:jc w:val="both"/>
        <w:rPr>
          <w:rFonts w:cstheme="minorBidi"/>
          <w:b/>
          <w:bCs/>
          <w:color w:val="auto"/>
          <w:sz w:val="32"/>
          <w:szCs w:val="32"/>
          <w:rtl/>
        </w:rPr>
      </w:pPr>
    </w:p>
    <w:p w14:paraId="17DF5F68" w14:textId="7B49702B" w:rsidR="0A95C2F1" w:rsidRPr="00D6132C" w:rsidRDefault="0A95C2F1" w:rsidP="00467798">
      <w:pPr>
        <w:bidi/>
        <w:jc w:val="both"/>
        <w:rPr>
          <w:rFonts w:cstheme="minorBidi"/>
          <w:b/>
          <w:bCs/>
          <w:color w:val="auto"/>
          <w:sz w:val="32"/>
          <w:szCs w:val="32"/>
        </w:rPr>
      </w:pPr>
    </w:p>
    <w:p w14:paraId="3724B5C2" w14:textId="24063CEB" w:rsidR="0A95C2F1" w:rsidRPr="00D6132C" w:rsidRDefault="0A95C2F1" w:rsidP="00467798">
      <w:pPr>
        <w:bidi/>
        <w:jc w:val="both"/>
        <w:rPr>
          <w:rFonts w:cstheme="minorBidi"/>
          <w:b/>
          <w:bCs/>
          <w:color w:val="auto"/>
          <w:sz w:val="32"/>
          <w:szCs w:val="32"/>
        </w:rPr>
      </w:pPr>
    </w:p>
    <w:p w14:paraId="0E580492" w14:textId="6DC198FC" w:rsidR="0000437B" w:rsidRPr="00D6132C" w:rsidRDefault="0000437B" w:rsidP="00467798">
      <w:pPr>
        <w:bidi/>
        <w:jc w:val="both"/>
        <w:rPr>
          <w:rFonts w:cstheme="minorBidi"/>
          <w:b/>
          <w:bCs/>
          <w:color w:val="auto"/>
          <w:sz w:val="32"/>
          <w:szCs w:val="32"/>
        </w:rPr>
      </w:pPr>
    </w:p>
    <w:p w14:paraId="2ABFC7D9" w14:textId="61B3FC26" w:rsidR="00481886" w:rsidRPr="00D6132C" w:rsidRDefault="0000437B" w:rsidP="00467798">
      <w:pPr>
        <w:bidi/>
        <w:jc w:val="both"/>
        <w:rPr>
          <w:rFonts w:cstheme="minorBidi"/>
          <w:b/>
          <w:bCs/>
          <w:color w:val="auto"/>
          <w:sz w:val="32"/>
          <w:szCs w:val="32"/>
        </w:rPr>
      </w:pPr>
      <w:r w:rsidRPr="00D6132C">
        <w:rPr>
          <w:rFonts w:cstheme="minorBidi"/>
          <w:b/>
          <w:bCs/>
          <w:color w:val="auto"/>
          <w:sz w:val="32"/>
          <w:szCs w:val="32"/>
        </w:rPr>
        <w:lastRenderedPageBreak/>
        <w:t>6</w:t>
      </w:r>
      <w:r w:rsidR="4FDFE8C1" w:rsidRPr="00D6132C">
        <w:rPr>
          <w:rFonts w:cstheme="minorBidi"/>
          <w:b/>
          <w:bCs/>
          <w:color w:val="auto"/>
          <w:sz w:val="32"/>
          <w:szCs w:val="32"/>
          <w:rtl/>
        </w:rPr>
        <w:t xml:space="preserve">. </w:t>
      </w:r>
      <w:r w:rsidR="00493888" w:rsidRPr="00D6132C">
        <w:rPr>
          <w:rFonts w:cs="Times New Roman"/>
          <w:b/>
          <w:bCs/>
          <w:color w:val="auto"/>
          <w:sz w:val="32"/>
          <w:szCs w:val="32"/>
          <w:rtl/>
        </w:rPr>
        <w:t xml:space="preserve">دراسة (مطاوع، </w:t>
      </w:r>
      <w:proofErr w:type="gramStart"/>
      <w:r w:rsidR="00826C7A" w:rsidRPr="00D6132C">
        <w:rPr>
          <w:rFonts w:cs="Times New Roman"/>
          <w:b/>
          <w:bCs/>
          <w:color w:val="auto"/>
          <w:sz w:val="32"/>
          <w:szCs w:val="32"/>
        </w:rPr>
        <w:t>2022</w:t>
      </w:r>
      <w:r w:rsidR="00826C7A" w:rsidRPr="00D6132C">
        <w:rPr>
          <w:rFonts w:cs="Times New Roman" w:hint="cs"/>
          <w:b/>
          <w:bCs/>
          <w:color w:val="auto"/>
          <w:sz w:val="32"/>
          <w:szCs w:val="32"/>
          <w:rtl/>
        </w:rPr>
        <w:t xml:space="preserve"> </w:t>
      </w:r>
      <w:r w:rsidR="00493888" w:rsidRPr="00D6132C">
        <w:rPr>
          <w:rFonts w:cs="Times New Roman"/>
          <w:b/>
          <w:bCs/>
          <w:color w:val="auto"/>
          <w:sz w:val="32"/>
          <w:szCs w:val="32"/>
          <w:rtl/>
        </w:rPr>
        <w:t>)</w:t>
      </w:r>
      <w:proofErr w:type="gramEnd"/>
      <w:r w:rsidR="00493888" w:rsidRPr="00D6132C">
        <w:rPr>
          <w:rFonts w:cs="Times New Roman"/>
          <w:b/>
          <w:bCs/>
          <w:color w:val="auto"/>
          <w:sz w:val="32"/>
          <w:szCs w:val="32"/>
          <w:rtl/>
        </w:rPr>
        <w:t xml:space="preserve"> بعنوان "أثر التفاعل الاتصالي للمؤثرين الرقميين على المنصات المرئية (سناب شات وإنستغرام) في المجتمع السعودي</w:t>
      </w:r>
      <w:r w:rsidR="00493888" w:rsidRPr="00D6132C">
        <w:rPr>
          <w:rFonts w:cstheme="minorBidi"/>
          <w:b/>
          <w:bCs/>
          <w:color w:val="auto"/>
          <w:sz w:val="32"/>
          <w:szCs w:val="32"/>
        </w:rPr>
        <w:t>":</w:t>
      </w:r>
      <w:r w:rsidR="00493888" w:rsidRPr="00D6132C">
        <w:rPr>
          <w:rFonts w:cstheme="minorBidi" w:hint="cs"/>
          <w:b/>
          <w:bCs/>
          <w:color w:val="auto"/>
          <w:sz w:val="32"/>
          <w:szCs w:val="32"/>
          <w:rtl/>
        </w:rPr>
        <w:t xml:space="preserve"> </w:t>
      </w:r>
      <w:r w:rsidR="00493888" w:rsidRPr="00D6132C">
        <w:rPr>
          <w:rFonts w:cs="Times New Roman"/>
          <w:b/>
          <w:bCs/>
          <w:color w:val="auto"/>
          <w:sz w:val="32"/>
          <w:szCs w:val="32"/>
          <w:rtl/>
        </w:rPr>
        <w:t>بحثت الدراسة في العوامل الاتصالية والتفاعلية التي تسهم في زيادة تأثير المؤثرين على منصات التواصل. واعتمدت الدراسة منهجاً تحليلياً تفاعلياً. وأظهرت النتائج وجود علاقة طردية بين الحفاظ على التواصل المباشر (مثل الرد على التعليقات والاستفسارات) وبين جودة الشهرة التي يكتسبها المؤثر، حيث تمنحه هذه الشهرة النوعية قدرة أكبر على إقناع الجمهور وتوجيه آرائهم نحو العلامات التجارية.</w:t>
      </w:r>
    </w:p>
    <w:p w14:paraId="50F3DA3F" w14:textId="1A629AB0" w:rsidR="0FEBB906" w:rsidRPr="00D6132C" w:rsidRDefault="0FEBB906" w:rsidP="00467798">
      <w:pPr>
        <w:bidi/>
        <w:jc w:val="both"/>
        <w:rPr>
          <w:rFonts w:cstheme="minorBidi"/>
          <w:b/>
          <w:bCs/>
          <w:color w:val="auto"/>
          <w:sz w:val="32"/>
          <w:szCs w:val="32"/>
        </w:rPr>
      </w:pPr>
    </w:p>
    <w:p w14:paraId="2D1A0590" w14:textId="5E599E29" w:rsidR="0A95C2F1" w:rsidRPr="00D6132C" w:rsidRDefault="0A95C2F1" w:rsidP="00467798">
      <w:pPr>
        <w:bidi/>
        <w:jc w:val="both"/>
        <w:rPr>
          <w:rFonts w:cstheme="minorBidi"/>
          <w:b/>
          <w:bCs/>
          <w:color w:val="auto"/>
          <w:sz w:val="32"/>
          <w:szCs w:val="32"/>
          <w:rtl/>
        </w:rPr>
      </w:pPr>
    </w:p>
    <w:p w14:paraId="7D124FA0" w14:textId="6F08D03B" w:rsidR="46553E19" w:rsidRPr="00D6132C" w:rsidRDefault="4E39EDC5" w:rsidP="00467798">
      <w:pPr>
        <w:bidi/>
        <w:jc w:val="both"/>
        <w:rPr>
          <w:rFonts w:cstheme="minorBidi"/>
          <w:b/>
          <w:bCs/>
          <w:color w:val="auto"/>
          <w:sz w:val="32"/>
          <w:szCs w:val="32"/>
          <w:rtl/>
        </w:rPr>
      </w:pPr>
      <w:r w:rsidRPr="00D6132C">
        <w:rPr>
          <w:rFonts w:cstheme="minorBidi"/>
          <w:b/>
          <w:bCs/>
          <w:color w:val="auto"/>
          <w:sz w:val="32"/>
          <w:szCs w:val="32"/>
        </w:rPr>
        <w:t>7</w:t>
      </w:r>
      <w:r w:rsidRPr="00D6132C">
        <w:rPr>
          <w:rFonts w:cstheme="minorBidi"/>
          <w:b/>
          <w:bCs/>
          <w:color w:val="auto"/>
          <w:sz w:val="32"/>
          <w:szCs w:val="32"/>
          <w:rtl/>
        </w:rPr>
        <w:t xml:space="preserve">. </w:t>
      </w:r>
      <w:r w:rsidR="00493888" w:rsidRPr="00D6132C">
        <w:rPr>
          <w:rFonts w:cs="Times New Roman"/>
          <w:b/>
          <w:bCs/>
          <w:color w:val="auto"/>
          <w:sz w:val="32"/>
          <w:szCs w:val="32"/>
          <w:rtl/>
        </w:rPr>
        <w:t>دراسة (الشهراني،</w:t>
      </w:r>
      <w:r w:rsidR="00826C7A" w:rsidRPr="00D6132C">
        <w:rPr>
          <w:rFonts w:cs="Times New Roman" w:hint="cs"/>
          <w:b/>
          <w:bCs/>
          <w:color w:val="auto"/>
          <w:sz w:val="32"/>
          <w:szCs w:val="32"/>
          <w:rtl/>
        </w:rPr>
        <w:t xml:space="preserve"> </w:t>
      </w:r>
      <w:proofErr w:type="gramStart"/>
      <w:r w:rsidR="00826C7A" w:rsidRPr="00D6132C">
        <w:rPr>
          <w:rFonts w:cs="Times New Roman"/>
          <w:b/>
          <w:bCs/>
          <w:color w:val="auto"/>
          <w:sz w:val="32"/>
          <w:szCs w:val="32"/>
        </w:rPr>
        <w:t>2021</w:t>
      </w:r>
      <w:r w:rsidR="00826C7A" w:rsidRPr="00D6132C">
        <w:rPr>
          <w:rFonts w:cs="Times New Roman" w:hint="cs"/>
          <w:b/>
          <w:bCs/>
          <w:color w:val="auto"/>
          <w:sz w:val="32"/>
          <w:szCs w:val="32"/>
          <w:rtl/>
        </w:rPr>
        <w:t xml:space="preserve"> </w:t>
      </w:r>
      <w:r w:rsidR="00493888" w:rsidRPr="00D6132C">
        <w:rPr>
          <w:rFonts w:cs="Times New Roman"/>
          <w:b/>
          <w:bCs/>
          <w:color w:val="auto"/>
          <w:sz w:val="32"/>
          <w:szCs w:val="32"/>
          <w:rtl/>
        </w:rPr>
        <w:t>)</w:t>
      </w:r>
      <w:proofErr w:type="gramEnd"/>
      <w:r w:rsidR="00493888" w:rsidRPr="00D6132C">
        <w:rPr>
          <w:rFonts w:cs="Times New Roman"/>
          <w:b/>
          <w:bCs/>
          <w:color w:val="auto"/>
          <w:sz w:val="32"/>
          <w:szCs w:val="32"/>
          <w:rtl/>
        </w:rPr>
        <w:t xml:space="preserve"> بعنوان "أثر الاستعانة بمشاهير منصات التواصل الاجتماعي في الإعلانات الإلكترونية على الصورة الذهنية للماركات التجارية</w:t>
      </w:r>
      <w:r w:rsidR="00493888" w:rsidRPr="00D6132C">
        <w:rPr>
          <w:rFonts w:cstheme="minorBidi"/>
          <w:b/>
          <w:bCs/>
          <w:color w:val="auto"/>
          <w:sz w:val="32"/>
          <w:szCs w:val="32"/>
        </w:rPr>
        <w:t>":</w:t>
      </w:r>
      <w:r w:rsidR="00493888" w:rsidRPr="00D6132C">
        <w:rPr>
          <w:rFonts w:cstheme="minorBidi" w:hint="cs"/>
          <w:b/>
          <w:bCs/>
          <w:color w:val="auto"/>
          <w:sz w:val="32"/>
          <w:szCs w:val="32"/>
          <w:rtl/>
        </w:rPr>
        <w:t xml:space="preserve"> </w:t>
      </w:r>
      <w:r w:rsidR="00493888" w:rsidRPr="00D6132C">
        <w:rPr>
          <w:rFonts w:cs="Times New Roman"/>
          <w:b/>
          <w:bCs/>
          <w:color w:val="auto"/>
          <w:sz w:val="32"/>
          <w:szCs w:val="32"/>
          <w:rtl/>
        </w:rPr>
        <w:t xml:space="preserve">استهدفت الدراسة معرفة دور المشاهير ذوي الشهرة </w:t>
      </w:r>
      <w:proofErr w:type="spellStart"/>
      <w:r w:rsidR="00493888" w:rsidRPr="00D6132C">
        <w:rPr>
          <w:rFonts w:cs="Times New Roman"/>
          <w:b/>
          <w:bCs/>
          <w:color w:val="auto"/>
          <w:sz w:val="32"/>
          <w:szCs w:val="32"/>
          <w:rtl/>
        </w:rPr>
        <w:t>المليونية</w:t>
      </w:r>
      <w:proofErr w:type="spellEnd"/>
      <w:r w:rsidR="00493888" w:rsidRPr="00D6132C">
        <w:rPr>
          <w:rFonts w:cs="Times New Roman"/>
          <w:b/>
          <w:bCs/>
          <w:color w:val="auto"/>
          <w:sz w:val="32"/>
          <w:szCs w:val="32"/>
          <w:rtl/>
        </w:rPr>
        <w:t xml:space="preserve"> في بناء وتعزيز الصورة الذهنية للشركات الناشئة. واعتمد البحث على المنهج التجريبي والوصفي من خلال قياس انطباعات المستهلكين. وتوصلت النتائج إلى أن المشاهير الكبار يسهمون بشكل فعال ومباشر في رفع الوعي بالعلامة التجارية الجديدة (</w:t>
      </w:r>
      <w:r w:rsidR="00493888" w:rsidRPr="00D6132C">
        <w:rPr>
          <w:rFonts w:cstheme="minorBidi"/>
          <w:b/>
          <w:bCs/>
          <w:color w:val="auto"/>
          <w:sz w:val="32"/>
          <w:szCs w:val="32"/>
        </w:rPr>
        <w:t>Brand Awareness</w:t>
      </w:r>
      <w:r w:rsidR="00493888" w:rsidRPr="00D6132C">
        <w:rPr>
          <w:rFonts w:cs="Times New Roman"/>
          <w:b/>
          <w:bCs/>
          <w:color w:val="auto"/>
          <w:sz w:val="32"/>
          <w:szCs w:val="32"/>
          <w:rtl/>
        </w:rPr>
        <w:t>) وإيصالها لشرائح عريضة من المجتمع في فترات زمنية وجيزة، مما يرسخ وجودها المبدئي في السوق.</w:t>
      </w:r>
    </w:p>
    <w:p w14:paraId="5192708E" w14:textId="77777777" w:rsidR="0000437B" w:rsidRPr="00D6132C" w:rsidRDefault="0000437B" w:rsidP="00467798">
      <w:pPr>
        <w:bidi/>
        <w:jc w:val="both"/>
        <w:rPr>
          <w:rFonts w:cstheme="minorBidi"/>
          <w:b/>
          <w:bCs/>
          <w:color w:val="auto"/>
          <w:sz w:val="32"/>
          <w:szCs w:val="32"/>
        </w:rPr>
      </w:pPr>
    </w:p>
    <w:p w14:paraId="1866EF89" w14:textId="14E68A0D" w:rsidR="0A95C2F1" w:rsidRPr="00D6132C" w:rsidRDefault="0A95C2F1" w:rsidP="00467798">
      <w:pPr>
        <w:bidi/>
        <w:ind w:left="720"/>
        <w:jc w:val="both"/>
        <w:rPr>
          <w:rFonts w:cstheme="minorBidi"/>
          <w:b/>
          <w:bCs/>
          <w:color w:val="auto"/>
          <w:sz w:val="32"/>
          <w:szCs w:val="32"/>
        </w:rPr>
      </w:pPr>
    </w:p>
    <w:p w14:paraId="1B49DBD4" w14:textId="01A5A787" w:rsidR="2D42F993" w:rsidRPr="00D6132C" w:rsidRDefault="2C1ED636" w:rsidP="00467798">
      <w:pPr>
        <w:bidi/>
        <w:jc w:val="both"/>
        <w:rPr>
          <w:rFonts w:cs="Times New Roman"/>
          <w:b/>
          <w:bCs/>
          <w:color w:val="auto"/>
          <w:sz w:val="32"/>
          <w:szCs w:val="32"/>
        </w:rPr>
      </w:pPr>
      <w:r w:rsidRPr="00D6132C">
        <w:rPr>
          <w:rFonts w:cstheme="minorBidi"/>
          <w:b/>
          <w:bCs/>
          <w:color w:val="auto"/>
          <w:sz w:val="32"/>
          <w:szCs w:val="32"/>
        </w:rPr>
        <w:t>8</w:t>
      </w:r>
      <w:r w:rsidRPr="00D6132C">
        <w:rPr>
          <w:rFonts w:cstheme="minorBidi"/>
          <w:b/>
          <w:bCs/>
          <w:color w:val="auto"/>
          <w:sz w:val="32"/>
          <w:szCs w:val="32"/>
          <w:rtl/>
        </w:rPr>
        <w:t xml:space="preserve">. </w:t>
      </w:r>
      <w:r w:rsidR="00493888" w:rsidRPr="00D6132C">
        <w:rPr>
          <w:rFonts w:cs="Times New Roman"/>
          <w:b/>
          <w:bCs/>
          <w:color w:val="auto"/>
          <w:sz w:val="32"/>
          <w:szCs w:val="32"/>
          <w:rtl/>
        </w:rPr>
        <w:t xml:space="preserve">دراسة </w:t>
      </w:r>
      <w:proofErr w:type="gramStart"/>
      <w:r w:rsidR="00493888" w:rsidRPr="00D6132C">
        <w:rPr>
          <w:rFonts w:cs="Times New Roman"/>
          <w:b/>
          <w:bCs/>
          <w:color w:val="auto"/>
          <w:sz w:val="32"/>
          <w:szCs w:val="32"/>
          <w:rtl/>
        </w:rPr>
        <w:t>(</w:t>
      </w:r>
      <w:r w:rsidR="00826C7A" w:rsidRPr="00D6132C">
        <w:rPr>
          <w:rFonts w:cs="Times New Roman" w:hint="cs"/>
          <w:b/>
          <w:bCs/>
          <w:color w:val="auto"/>
          <w:sz w:val="32"/>
          <w:szCs w:val="32"/>
          <w:rtl/>
        </w:rPr>
        <w:t xml:space="preserve"> ا</w:t>
      </w:r>
      <w:r w:rsidR="00493888" w:rsidRPr="00D6132C">
        <w:rPr>
          <w:rFonts w:cs="Times New Roman"/>
          <w:b/>
          <w:bCs/>
          <w:color w:val="auto"/>
          <w:sz w:val="32"/>
          <w:szCs w:val="32"/>
          <w:rtl/>
        </w:rPr>
        <w:t>لرشيد</w:t>
      </w:r>
      <w:proofErr w:type="gramEnd"/>
      <w:r w:rsidR="00493888" w:rsidRPr="00D6132C">
        <w:rPr>
          <w:rFonts w:cs="Times New Roman"/>
          <w:b/>
          <w:bCs/>
          <w:color w:val="auto"/>
          <w:sz w:val="32"/>
          <w:szCs w:val="32"/>
          <w:rtl/>
        </w:rPr>
        <w:t>،</w:t>
      </w:r>
      <w:r w:rsidR="00826C7A" w:rsidRPr="00D6132C">
        <w:rPr>
          <w:rFonts w:cs="Times New Roman" w:hint="cs"/>
          <w:b/>
          <w:bCs/>
          <w:color w:val="auto"/>
          <w:sz w:val="32"/>
          <w:szCs w:val="32"/>
          <w:rtl/>
        </w:rPr>
        <w:t xml:space="preserve"> </w:t>
      </w:r>
      <w:proofErr w:type="gramStart"/>
      <w:r w:rsidR="00826C7A" w:rsidRPr="00D6132C">
        <w:rPr>
          <w:rFonts w:cs="Times New Roman"/>
          <w:b/>
          <w:bCs/>
          <w:color w:val="auto"/>
          <w:sz w:val="32"/>
          <w:szCs w:val="32"/>
        </w:rPr>
        <w:t xml:space="preserve">2020 </w:t>
      </w:r>
      <w:r w:rsidR="00826C7A" w:rsidRPr="00D6132C">
        <w:rPr>
          <w:rFonts w:cs="Times New Roman" w:hint="cs"/>
          <w:b/>
          <w:bCs/>
          <w:color w:val="auto"/>
          <w:sz w:val="32"/>
          <w:szCs w:val="32"/>
          <w:rtl/>
        </w:rPr>
        <w:t xml:space="preserve"> </w:t>
      </w:r>
      <w:r w:rsidR="00493888" w:rsidRPr="00D6132C">
        <w:rPr>
          <w:rFonts w:cs="Times New Roman"/>
          <w:b/>
          <w:bCs/>
          <w:color w:val="auto"/>
          <w:sz w:val="32"/>
          <w:szCs w:val="32"/>
          <w:rtl/>
        </w:rPr>
        <w:t>)</w:t>
      </w:r>
      <w:proofErr w:type="gramEnd"/>
      <w:r w:rsidR="00493888" w:rsidRPr="00D6132C">
        <w:rPr>
          <w:rFonts w:cs="Times New Roman"/>
          <w:b/>
          <w:bCs/>
          <w:color w:val="auto"/>
          <w:sz w:val="32"/>
          <w:szCs w:val="32"/>
          <w:rtl/>
        </w:rPr>
        <w:t xml:space="preserve"> بعنوان "الأبعاد المهنية والأخلاقية للإعلانات الرقمية التي يمارسها مشاهير </w:t>
      </w:r>
      <w:proofErr w:type="spellStart"/>
      <w:proofErr w:type="gramStart"/>
      <w:r w:rsidR="00493888" w:rsidRPr="00D6132C">
        <w:rPr>
          <w:rFonts w:cs="Times New Roman"/>
          <w:b/>
          <w:bCs/>
          <w:color w:val="auto"/>
          <w:sz w:val="32"/>
          <w:szCs w:val="32"/>
          <w:rtl/>
        </w:rPr>
        <w:t>السوش</w:t>
      </w:r>
      <w:r w:rsidR="00D6132C" w:rsidRPr="00D6132C">
        <w:rPr>
          <w:rFonts w:cs="Times New Roman" w:hint="cs"/>
          <w:b/>
          <w:bCs/>
          <w:color w:val="auto"/>
          <w:sz w:val="32"/>
          <w:szCs w:val="32"/>
          <w:rtl/>
        </w:rPr>
        <w:t>ال</w:t>
      </w:r>
      <w:proofErr w:type="spellEnd"/>
      <w:r w:rsidR="00D6132C" w:rsidRPr="00D6132C">
        <w:rPr>
          <w:rFonts w:cs="Times New Roman" w:hint="cs"/>
          <w:b/>
          <w:bCs/>
          <w:color w:val="auto"/>
          <w:sz w:val="32"/>
          <w:szCs w:val="32"/>
          <w:rtl/>
        </w:rPr>
        <w:t xml:space="preserve"> </w:t>
      </w:r>
      <w:r w:rsidR="00493888" w:rsidRPr="00D6132C">
        <w:rPr>
          <w:rFonts w:cs="Times New Roman"/>
          <w:b/>
          <w:bCs/>
          <w:color w:val="auto"/>
          <w:sz w:val="32"/>
          <w:szCs w:val="32"/>
          <w:rtl/>
        </w:rPr>
        <w:t xml:space="preserve"> ميديا</w:t>
      </w:r>
      <w:proofErr w:type="gramEnd"/>
      <w:r w:rsidR="00493888" w:rsidRPr="00D6132C">
        <w:rPr>
          <w:rFonts w:cs="Times New Roman"/>
          <w:b/>
          <w:bCs/>
          <w:color w:val="auto"/>
          <w:sz w:val="32"/>
          <w:szCs w:val="32"/>
          <w:rtl/>
        </w:rPr>
        <w:t xml:space="preserve"> في السوق السعودي</w:t>
      </w:r>
      <w:r w:rsidR="00493888" w:rsidRPr="00D6132C">
        <w:rPr>
          <w:rFonts w:cstheme="minorBidi"/>
          <w:b/>
          <w:bCs/>
          <w:color w:val="auto"/>
          <w:sz w:val="32"/>
          <w:szCs w:val="32"/>
        </w:rPr>
        <w:t>":</w:t>
      </w:r>
      <w:r w:rsidR="00493888" w:rsidRPr="00D6132C">
        <w:rPr>
          <w:rFonts w:cstheme="minorBidi" w:hint="cs"/>
          <w:b/>
          <w:bCs/>
          <w:color w:val="auto"/>
          <w:sz w:val="32"/>
          <w:szCs w:val="32"/>
          <w:rtl/>
        </w:rPr>
        <w:t xml:space="preserve"> </w:t>
      </w:r>
      <w:r w:rsidR="00493888" w:rsidRPr="00D6132C">
        <w:rPr>
          <w:rFonts w:cs="Times New Roman"/>
          <w:b/>
          <w:bCs/>
          <w:color w:val="auto"/>
          <w:sz w:val="32"/>
          <w:szCs w:val="32"/>
          <w:rtl/>
        </w:rPr>
        <w:t>ناقشت الدراسة مدى التزام المؤثرين ذوي الشهرة العالية بالشفافية والمسؤولية الأخلاقية أثناء تقديم الإعلانات. اعتمدت الدراسة على منهج المسح الإعلامي والتحليلي. وشددت نتائج الدراسة على ضرورة قيام المؤثرين بالإفصاح الصريح عن طبيعة المادة الإعلانية كونها "إعلاناً مدفوعاً"، مبيّنة أن نفور المستهلكين يتزايد عندما يكتشفون أن التوصية الشخصية الصادرة من مؤثر مشهور كانت مدفوعة الأجر وليست نابعة من تجربة عفوية.</w:t>
      </w:r>
    </w:p>
    <w:p w14:paraId="76B66EC8" w14:textId="32E0BC7F" w:rsidR="2D42F993" w:rsidRPr="00D6132C" w:rsidRDefault="2D42F993" w:rsidP="00467798">
      <w:pPr>
        <w:bidi/>
        <w:jc w:val="both"/>
        <w:rPr>
          <w:rFonts w:cstheme="minorBidi"/>
          <w:b/>
          <w:bCs/>
          <w:color w:val="auto"/>
          <w:sz w:val="32"/>
          <w:szCs w:val="32"/>
          <w:rtl/>
        </w:rPr>
      </w:pPr>
    </w:p>
    <w:p w14:paraId="38397666" w14:textId="77777777" w:rsidR="0000437B" w:rsidRPr="00D6132C" w:rsidRDefault="0000437B" w:rsidP="00467798">
      <w:pPr>
        <w:bidi/>
        <w:jc w:val="both"/>
        <w:rPr>
          <w:rFonts w:cstheme="minorBidi"/>
          <w:b/>
          <w:bCs/>
          <w:color w:val="auto"/>
          <w:sz w:val="32"/>
          <w:szCs w:val="32"/>
          <w:rtl/>
        </w:rPr>
      </w:pPr>
    </w:p>
    <w:p w14:paraId="3908ECE5" w14:textId="77777777" w:rsidR="0000437B" w:rsidRPr="00D6132C" w:rsidRDefault="0000437B" w:rsidP="00467798">
      <w:pPr>
        <w:bidi/>
        <w:jc w:val="both"/>
        <w:rPr>
          <w:rFonts w:cstheme="minorBidi"/>
          <w:b/>
          <w:bCs/>
          <w:color w:val="auto"/>
          <w:sz w:val="32"/>
          <w:szCs w:val="32"/>
          <w:rtl/>
        </w:rPr>
      </w:pPr>
    </w:p>
    <w:p w14:paraId="034C4821" w14:textId="3F6CD4EE" w:rsidR="25601FCF" w:rsidRPr="00D6132C" w:rsidRDefault="5266FF6A" w:rsidP="00467798">
      <w:pPr>
        <w:bidi/>
        <w:jc w:val="both"/>
        <w:rPr>
          <w:rFonts w:cstheme="minorBidi"/>
          <w:b/>
          <w:bCs/>
          <w:color w:val="auto"/>
          <w:sz w:val="32"/>
          <w:szCs w:val="32"/>
        </w:rPr>
      </w:pPr>
      <w:r w:rsidRPr="00D6132C">
        <w:rPr>
          <w:rFonts w:cstheme="minorBidi"/>
          <w:b/>
          <w:bCs/>
          <w:color w:val="auto"/>
          <w:sz w:val="32"/>
          <w:szCs w:val="32"/>
        </w:rPr>
        <w:lastRenderedPageBreak/>
        <w:t>9</w:t>
      </w:r>
      <w:r w:rsidRPr="00D6132C">
        <w:rPr>
          <w:rFonts w:cstheme="minorBidi"/>
          <w:b/>
          <w:bCs/>
          <w:color w:val="auto"/>
          <w:sz w:val="32"/>
          <w:szCs w:val="32"/>
          <w:rtl/>
        </w:rPr>
        <w:t xml:space="preserve">. </w:t>
      </w:r>
      <w:r w:rsidR="00493888" w:rsidRPr="00D6132C">
        <w:rPr>
          <w:rFonts w:cs="Times New Roman"/>
          <w:b/>
          <w:bCs/>
          <w:color w:val="auto"/>
          <w:sz w:val="32"/>
          <w:szCs w:val="32"/>
          <w:rtl/>
        </w:rPr>
        <w:t>دراسة (المالكي،</w:t>
      </w:r>
      <w:proofErr w:type="gramStart"/>
      <w:r w:rsidR="00826C7A" w:rsidRPr="00D6132C">
        <w:rPr>
          <w:rFonts w:cs="Times New Roman"/>
          <w:b/>
          <w:bCs/>
          <w:color w:val="auto"/>
          <w:sz w:val="32"/>
          <w:szCs w:val="32"/>
        </w:rPr>
        <w:t xml:space="preserve">2018 </w:t>
      </w:r>
      <w:r w:rsidR="00493888" w:rsidRPr="00D6132C">
        <w:rPr>
          <w:rFonts w:cs="Times New Roman"/>
          <w:b/>
          <w:bCs/>
          <w:color w:val="auto"/>
          <w:sz w:val="32"/>
          <w:szCs w:val="32"/>
          <w:rtl/>
        </w:rPr>
        <w:t>)</w:t>
      </w:r>
      <w:proofErr w:type="gramEnd"/>
      <w:r w:rsidR="00493888" w:rsidRPr="00D6132C">
        <w:rPr>
          <w:rFonts w:cs="Times New Roman"/>
          <w:b/>
          <w:bCs/>
          <w:color w:val="auto"/>
          <w:sz w:val="32"/>
          <w:szCs w:val="32"/>
          <w:rtl/>
        </w:rPr>
        <w:t xml:space="preserve"> بعنوان "تحليل محتوى حسابات كبار المؤثرين في تويتر واستراتيجيات الجذب الإعلاني المتبعة</w:t>
      </w:r>
      <w:r w:rsidR="00493888" w:rsidRPr="00D6132C">
        <w:rPr>
          <w:rFonts w:cstheme="minorBidi"/>
          <w:b/>
          <w:bCs/>
          <w:color w:val="auto"/>
          <w:sz w:val="32"/>
          <w:szCs w:val="32"/>
        </w:rPr>
        <w:t>":</w:t>
      </w:r>
      <w:r w:rsidR="00493888" w:rsidRPr="00D6132C">
        <w:rPr>
          <w:rFonts w:cstheme="minorBidi" w:hint="cs"/>
          <w:b/>
          <w:bCs/>
          <w:color w:val="auto"/>
          <w:sz w:val="32"/>
          <w:szCs w:val="32"/>
          <w:rtl/>
        </w:rPr>
        <w:t xml:space="preserve"> </w:t>
      </w:r>
      <w:r w:rsidR="00493888" w:rsidRPr="00D6132C">
        <w:rPr>
          <w:rFonts w:cs="Times New Roman"/>
          <w:b/>
          <w:bCs/>
          <w:color w:val="auto"/>
          <w:sz w:val="32"/>
          <w:szCs w:val="32"/>
          <w:rtl/>
        </w:rPr>
        <w:t>هدفت الدراسة إلى تفكيك الخطاب التسويقي الذي يمارسه كبار المشاهير لجذب المستهلكين. واعتمدت الدراسة على منهج تحليل المحتوى (</w:t>
      </w:r>
      <w:r w:rsidR="00493888" w:rsidRPr="00D6132C">
        <w:rPr>
          <w:rFonts w:cstheme="minorBidi"/>
          <w:b/>
          <w:bCs/>
          <w:color w:val="auto"/>
          <w:sz w:val="32"/>
          <w:szCs w:val="32"/>
        </w:rPr>
        <w:t>Content Analysis</w:t>
      </w:r>
      <w:r w:rsidR="00493888" w:rsidRPr="00D6132C">
        <w:rPr>
          <w:rFonts w:cs="Times New Roman"/>
          <w:b/>
          <w:bCs/>
          <w:color w:val="auto"/>
          <w:sz w:val="32"/>
          <w:szCs w:val="32"/>
          <w:rtl/>
        </w:rPr>
        <w:t>) لعينة من حسابات المشاهير الأكثر متابعة. وأظهرت النتائج أن هؤلاء المشاهير يعتمدون على استراتيجية "التوصية المبطنة" ودمج السلع ضمن تفاصيل حياتهم اليومية، مستغلين الارتباط العاطفي للمتابعين بشهرتهم لتمرير الرسائل الإعلانية بطرق غير مباشرة.</w:t>
      </w:r>
    </w:p>
    <w:p w14:paraId="11AB204B" w14:textId="51387197" w:rsidR="0A95C2F1" w:rsidRPr="00D6132C" w:rsidRDefault="0A95C2F1" w:rsidP="00467798">
      <w:pPr>
        <w:bidi/>
        <w:jc w:val="both"/>
        <w:rPr>
          <w:rFonts w:cstheme="minorBidi"/>
          <w:b/>
          <w:bCs/>
          <w:color w:val="auto"/>
          <w:sz w:val="32"/>
          <w:szCs w:val="32"/>
          <w:rtl/>
        </w:rPr>
      </w:pPr>
    </w:p>
    <w:p w14:paraId="03F9C1B7" w14:textId="77777777" w:rsidR="0000437B" w:rsidRPr="00D6132C" w:rsidRDefault="0000437B" w:rsidP="00467798">
      <w:pPr>
        <w:bidi/>
        <w:jc w:val="both"/>
        <w:rPr>
          <w:rFonts w:cstheme="minorBidi"/>
          <w:b/>
          <w:bCs/>
          <w:color w:val="auto"/>
          <w:sz w:val="32"/>
          <w:szCs w:val="32"/>
          <w:rtl/>
        </w:rPr>
      </w:pPr>
    </w:p>
    <w:p w14:paraId="6C62124A" w14:textId="77777777" w:rsidR="0000437B" w:rsidRPr="00D6132C" w:rsidRDefault="0000437B" w:rsidP="00467798">
      <w:pPr>
        <w:bidi/>
        <w:jc w:val="both"/>
        <w:rPr>
          <w:rFonts w:cstheme="minorBidi"/>
          <w:b/>
          <w:bCs/>
          <w:color w:val="auto"/>
          <w:sz w:val="32"/>
          <w:szCs w:val="32"/>
          <w:rtl/>
        </w:rPr>
      </w:pPr>
    </w:p>
    <w:p w14:paraId="2306058A" w14:textId="290B012A" w:rsidR="46652DC1" w:rsidRPr="00D6132C" w:rsidRDefault="6B4D2C32" w:rsidP="00467798">
      <w:pPr>
        <w:bidi/>
        <w:jc w:val="both"/>
        <w:rPr>
          <w:rFonts w:cstheme="minorBidi"/>
          <w:b/>
          <w:bCs/>
          <w:color w:val="auto"/>
          <w:sz w:val="32"/>
          <w:szCs w:val="32"/>
          <w:rtl/>
        </w:rPr>
      </w:pPr>
      <w:r w:rsidRPr="00D6132C">
        <w:rPr>
          <w:rFonts w:cstheme="minorBidi"/>
          <w:color w:val="auto"/>
          <w:sz w:val="32"/>
          <w:szCs w:val="32"/>
        </w:rPr>
        <w:t>10</w:t>
      </w:r>
      <w:r w:rsidRPr="00D6132C">
        <w:rPr>
          <w:rFonts w:cstheme="minorBidi"/>
          <w:b/>
          <w:bCs/>
          <w:color w:val="auto"/>
          <w:sz w:val="32"/>
          <w:szCs w:val="32"/>
          <w:rtl/>
        </w:rPr>
        <w:t>.</w:t>
      </w:r>
      <w:r w:rsidR="4ABA1883" w:rsidRPr="00D6132C">
        <w:rPr>
          <w:rFonts w:cstheme="minorBidi"/>
          <w:b/>
          <w:bCs/>
          <w:color w:val="auto"/>
          <w:sz w:val="32"/>
          <w:szCs w:val="32"/>
          <w:rtl/>
        </w:rPr>
        <w:t xml:space="preserve"> </w:t>
      </w:r>
      <w:r w:rsidR="006104D8" w:rsidRPr="00D6132C">
        <w:rPr>
          <w:rFonts w:cs="Times New Roman"/>
          <w:b/>
          <w:bCs/>
          <w:color w:val="auto"/>
          <w:sz w:val="32"/>
          <w:szCs w:val="32"/>
          <w:rtl/>
        </w:rPr>
        <w:t xml:space="preserve">دراسة (فواز </w:t>
      </w:r>
      <w:proofErr w:type="spellStart"/>
      <w:r w:rsidR="006104D8" w:rsidRPr="00D6132C">
        <w:rPr>
          <w:rFonts w:cs="Times New Roman"/>
          <w:b/>
          <w:bCs/>
          <w:color w:val="auto"/>
          <w:sz w:val="32"/>
          <w:szCs w:val="32"/>
          <w:rtl/>
        </w:rPr>
        <w:t>والخشير</w:t>
      </w:r>
      <w:proofErr w:type="spellEnd"/>
      <w:r w:rsidR="006104D8" w:rsidRPr="00D6132C">
        <w:rPr>
          <w:rFonts w:cs="Times New Roman"/>
          <w:b/>
          <w:bCs/>
          <w:color w:val="auto"/>
          <w:sz w:val="32"/>
          <w:szCs w:val="32"/>
          <w:rtl/>
        </w:rPr>
        <w:t>،</w:t>
      </w:r>
      <w:r w:rsidR="00826C7A" w:rsidRPr="00D6132C">
        <w:rPr>
          <w:rFonts w:cs="Times New Roman"/>
          <w:b/>
          <w:bCs/>
          <w:color w:val="auto"/>
          <w:sz w:val="32"/>
          <w:szCs w:val="32"/>
        </w:rPr>
        <w:t xml:space="preserve"> </w:t>
      </w:r>
      <w:proofErr w:type="gramStart"/>
      <w:r w:rsidR="00826C7A" w:rsidRPr="00D6132C">
        <w:rPr>
          <w:rFonts w:cs="Times New Roman"/>
          <w:b/>
          <w:bCs/>
          <w:color w:val="auto"/>
          <w:sz w:val="32"/>
          <w:szCs w:val="32"/>
        </w:rPr>
        <w:t xml:space="preserve">2016 </w:t>
      </w:r>
      <w:r w:rsidR="006104D8" w:rsidRPr="00D6132C">
        <w:rPr>
          <w:rFonts w:cs="Times New Roman"/>
          <w:b/>
          <w:bCs/>
          <w:color w:val="auto"/>
          <w:sz w:val="32"/>
          <w:szCs w:val="32"/>
          <w:rtl/>
        </w:rPr>
        <w:t>)</w:t>
      </w:r>
      <w:proofErr w:type="gramEnd"/>
      <w:r w:rsidR="006104D8" w:rsidRPr="00D6132C">
        <w:rPr>
          <w:rFonts w:cs="Times New Roman"/>
          <w:b/>
          <w:bCs/>
          <w:color w:val="auto"/>
          <w:sz w:val="32"/>
          <w:szCs w:val="32"/>
          <w:rtl/>
        </w:rPr>
        <w:t xml:space="preserve"> بعنوان "بحث اهتمام الشركات والمؤسسات بالربح من خلال التسويق والإعلان الإلكتروني الموجه</w:t>
      </w:r>
      <w:r w:rsidR="006104D8" w:rsidRPr="00D6132C">
        <w:rPr>
          <w:rFonts w:cstheme="minorBidi"/>
          <w:b/>
          <w:bCs/>
          <w:color w:val="auto"/>
          <w:sz w:val="32"/>
          <w:szCs w:val="32"/>
        </w:rPr>
        <w:t>":</w:t>
      </w:r>
      <w:r w:rsidR="006104D8" w:rsidRPr="00D6132C">
        <w:rPr>
          <w:rFonts w:cstheme="minorBidi" w:hint="cs"/>
          <w:b/>
          <w:bCs/>
          <w:color w:val="auto"/>
          <w:sz w:val="32"/>
          <w:szCs w:val="32"/>
          <w:rtl/>
        </w:rPr>
        <w:t xml:space="preserve"> </w:t>
      </w:r>
      <w:r w:rsidR="006104D8" w:rsidRPr="00D6132C">
        <w:rPr>
          <w:rFonts w:cs="Times New Roman"/>
          <w:b/>
          <w:bCs/>
          <w:color w:val="auto"/>
          <w:sz w:val="32"/>
          <w:szCs w:val="32"/>
          <w:rtl/>
        </w:rPr>
        <w:t>بحثت الدراسة بدايات التحول نحو الإعلانات المدفوعة عبر شبكات التواصل والاعتماد على الحسابات الشهيرة. واعتمدت الدراسة على المنهج الوصفي التحليلي. وخلصت النتائج إلى أن شبكات التواصل الاجتماعي فرضت نفسها كأداة رئيسية ومحط اهتمام للشركات، حيث أصبح حجم شهرة الحساب الرقمي والوصول الجماهيري يمثلان المعيار الأساسي والمحدد الأول لتوجيه الإعلانات الإلكترونية وضمان تحقيق الأرباح الاستثمارية.</w:t>
      </w:r>
    </w:p>
    <w:p w14:paraId="3C2D6D4D" w14:textId="2CC7AEE9" w:rsidR="006104D8" w:rsidRPr="00D6132C" w:rsidRDefault="006104D8" w:rsidP="006104D8">
      <w:pPr>
        <w:bidi/>
        <w:rPr>
          <w:b/>
          <w:bCs/>
          <w:color w:val="auto"/>
          <w:sz w:val="32"/>
          <w:szCs w:val="32"/>
          <w:rtl/>
        </w:rPr>
      </w:pPr>
    </w:p>
    <w:p w14:paraId="45D93EEA" w14:textId="55B89AF7" w:rsidR="38E076B2" w:rsidRPr="00D6132C" w:rsidRDefault="38E076B2" w:rsidP="38E076B2">
      <w:pPr>
        <w:bidi/>
        <w:rPr>
          <w:rFonts w:ascii="Times New Roman" w:eastAsia="Times New Roman" w:hAnsi="Times New Roman" w:cs="Times New Roman"/>
          <w:b/>
          <w:bCs/>
          <w:color w:val="auto"/>
          <w:sz w:val="28"/>
          <w:szCs w:val="28"/>
          <w:u w:val="single"/>
          <w:rtl/>
        </w:rPr>
      </w:pPr>
    </w:p>
    <w:p w14:paraId="40918E94" w14:textId="77777777" w:rsidR="0000437B" w:rsidRPr="00D6132C" w:rsidRDefault="0000437B" w:rsidP="0000437B">
      <w:pPr>
        <w:bidi/>
        <w:rPr>
          <w:rFonts w:ascii="Times New Roman" w:eastAsia="Times New Roman" w:hAnsi="Times New Roman" w:cs="Times New Roman"/>
          <w:b/>
          <w:bCs/>
          <w:color w:val="auto"/>
          <w:sz w:val="28"/>
          <w:szCs w:val="28"/>
          <w:u w:val="single"/>
          <w:rtl/>
        </w:rPr>
      </w:pPr>
    </w:p>
    <w:p w14:paraId="2FE5A2EA" w14:textId="77777777" w:rsidR="0000437B" w:rsidRPr="00D6132C" w:rsidRDefault="0000437B" w:rsidP="0000437B">
      <w:pPr>
        <w:bidi/>
        <w:rPr>
          <w:rFonts w:ascii="Times New Roman" w:eastAsia="Times New Roman" w:hAnsi="Times New Roman" w:cs="Times New Roman"/>
          <w:b/>
          <w:bCs/>
          <w:color w:val="auto"/>
          <w:sz w:val="28"/>
          <w:szCs w:val="28"/>
          <w:u w:val="single"/>
          <w:rtl/>
        </w:rPr>
      </w:pPr>
    </w:p>
    <w:p w14:paraId="17D0662F" w14:textId="77777777" w:rsidR="0000437B" w:rsidRPr="00D6132C" w:rsidRDefault="0000437B" w:rsidP="0000437B">
      <w:pPr>
        <w:bidi/>
        <w:rPr>
          <w:rFonts w:ascii="Times New Roman" w:eastAsia="Times New Roman" w:hAnsi="Times New Roman" w:cs="Times New Roman"/>
          <w:b/>
          <w:bCs/>
          <w:color w:val="auto"/>
          <w:sz w:val="28"/>
          <w:szCs w:val="28"/>
          <w:u w:val="single"/>
          <w:rtl/>
        </w:rPr>
      </w:pPr>
    </w:p>
    <w:p w14:paraId="6C8709B9" w14:textId="43B08D23" w:rsidR="53E1CC2A" w:rsidRPr="00C8780F" w:rsidRDefault="38A7D1A6" w:rsidP="00467798">
      <w:pPr>
        <w:bidi/>
        <w:jc w:val="both"/>
        <w:rPr>
          <w:rFonts w:ascii="Times New Roman" w:eastAsia="Times New Roman" w:hAnsi="Times New Roman" w:cs="Times New Roman"/>
          <w:b/>
          <w:bCs/>
          <w:color w:val="auto"/>
          <w:sz w:val="40"/>
          <w:szCs w:val="40"/>
          <w:u w:val="single"/>
        </w:rPr>
      </w:pPr>
      <w:r w:rsidRPr="00C8780F">
        <w:rPr>
          <w:rFonts w:ascii="Times New Roman" w:eastAsia="Times New Roman" w:hAnsi="Times New Roman" w:cs="Times New Roman"/>
          <w:b/>
          <w:bCs/>
          <w:color w:val="auto"/>
          <w:sz w:val="40"/>
          <w:szCs w:val="40"/>
          <w:u w:val="single"/>
          <w:rtl/>
        </w:rPr>
        <w:t>المحور الثاني:</w:t>
      </w:r>
      <w:r w:rsidR="00826C7A" w:rsidRPr="00C8780F">
        <w:rPr>
          <w:rFonts w:ascii="Times New Roman" w:eastAsia="Times New Roman" w:hAnsi="Times New Roman" w:cs="Times New Roman" w:hint="cs"/>
          <w:b/>
          <w:bCs/>
          <w:color w:val="auto"/>
          <w:sz w:val="40"/>
          <w:szCs w:val="40"/>
          <w:u w:val="single"/>
          <w:rtl/>
        </w:rPr>
        <w:t xml:space="preserve"> (</w:t>
      </w:r>
      <w:r w:rsidR="00826C7A" w:rsidRPr="00C8780F">
        <w:rPr>
          <w:rFonts w:ascii="Times New Roman" w:eastAsia="Times New Roman" w:hAnsi="Times New Roman" w:cs="Times New Roman"/>
          <w:b/>
          <w:bCs/>
          <w:color w:val="auto"/>
          <w:sz w:val="40"/>
          <w:szCs w:val="40"/>
          <w:u w:val="single"/>
          <w:rtl/>
        </w:rPr>
        <w:t>سلوك الشراء وقرارات المستهلك السعودي الرقمية (المتغير التابع</w:t>
      </w:r>
      <w:proofErr w:type="gramStart"/>
      <w:r w:rsidR="00826C7A" w:rsidRPr="00C8780F">
        <w:rPr>
          <w:rFonts w:ascii="Times New Roman" w:eastAsia="Times New Roman" w:hAnsi="Times New Roman" w:cs="Times New Roman"/>
          <w:b/>
          <w:bCs/>
          <w:color w:val="auto"/>
          <w:sz w:val="40"/>
          <w:szCs w:val="40"/>
          <w:u w:val="single"/>
          <w:rtl/>
        </w:rPr>
        <w:t>)</w:t>
      </w:r>
      <w:r w:rsidR="00826C7A" w:rsidRPr="00C8780F">
        <w:rPr>
          <w:rFonts w:ascii="Times New Roman" w:eastAsia="Times New Roman" w:hAnsi="Times New Roman" w:cs="Times New Roman" w:hint="cs"/>
          <w:b/>
          <w:bCs/>
          <w:color w:val="auto"/>
          <w:sz w:val="40"/>
          <w:szCs w:val="40"/>
          <w:u w:val="single"/>
          <w:rtl/>
        </w:rPr>
        <w:t xml:space="preserve"> </w:t>
      </w:r>
      <w:r w:rsidRPr="00C8780F">
        <w:rPr>
          <w:rFonts w:ascii="Times New Roman" w:eastAsia="Times New Roman" w:hAnsi="Times New Roman" w:cs="Times New Roman"/>
          <w:b/>
          <w:bCs/>
          <w:color w:val="auto"/>
          <w:sz w:val="40"/>
          <w:szCs w:val="40"/>
          <w:u w:val="single"/>
          <w:rtl/>
        </w:rPr>
        <w:t>)</w:t>
      </w:r>
      <w:proofErr w:type="gramEnd"/>
    </w:p>
    <w:p w14:paraId="7DEFA609" w14:textId="38B085EB" w:rsidR="00826C7A" w:rsidRPr="00D6132C" w:rsidRDefault="60AC9C34" w:rsidP="00467798">
      <w:pPr>
        <w:bidi/>
        <w:jc w:val="both"/>
        <w:rPr>
          <w:rFonts w:ascii="Times New Roman" w:eastAsia="Times New Roman" w:hAnsi="Times New Roman" w:cs="Times New Roman"/>
          <w:b/>
          <w:bCs/>
          <w:color w:val="auto"/>
          <w:sz w:val="28"/>
          <w:szCs w:val="28"/>
          <w:u w:val="single"/>
        </w:rPr>
      </w:pPr>
      <w:r w:rsidRPr="00D6132C">
        <w:rPr>
          <w:rFonts w:ascii="Times New Roman" w:eastAsia="Times New Roman" w:hAnsi="Times New Roman" w:cs="Times New Roman"/>
          <w:b/>
          <w:bCs/>
          <w:color w:val="auto"/>
          <w:sz w:val="28"/>
          <w:szCs w:val="28"/>
          <w:u w:val="single"/>
          <w:rtl/>
        </w:rPr>
        <w:t xml:space="preserve">الدراسات </w:t>
      </w:r>
      <w:proofErr w:type="gramStart"/>
      <w:r w:rsidRPr="00D6132C">
        <w:rPr>
          <w:rFonts w:ascii="Times New Roman" w:eastAsia="Times New Roman" w:hAnsi="Times New Roman" w:cs="Times New Roman"/>
          <w:b/>
          <w:bCs/>
          <w:color w:val="auto"/>
          <w:sz w:val="28"/>
          <w:szCs w:val="28"/>
          <w:u w:val="single"/>
          <w:rtl/>
        </w:rPr>
        <w:t>السابقة :</w:t>
      </w:r>
      <w:proofErr w:type="gramEnd"/>
      <w:r w:rsidRPr="00D6132C">
        <w:rPr>
          <w:rFonts w:ascii="Times New Roman" w:eastAsia="Times New Roman" w:hAnsi="Times New Roman" w:cs="Times New Roman"/>
          <w:b/>
          <w:bCs/>
          <w:color w:val="auto"/>
          <w:sz w:val="28"/>
          <w:szCs w:val="28"/>
          <w:u w:val="single"/>
          <w:rtl/>
        </w:rPr>
        <w:t xml:space="preserve"> </w:t>
      </w:r>
    </w:p>
    <w:p w14:paraId="0B716803" w14:textId="59C58AC0" w:rsidR="004F61B7" w:rsidRDefault="004F61B7" w:rsidP="004F61B7">
      <w:pPr>
        <w:bidi/>
        <w:jc w:val="both"/>
        <w:rPr>
          <w:rFonts w:cstheme="minorBidi"/>
          <w:b/>
          <w:bCs/>
          <w:color w:val="auto"/>
          <w:sz w:val="28"/>
          <w:szCs w:val="28"/>
          <w:rtl/>
        </w:rPr>
      </w:pPr>
      <w:r>
        <w:rPr>
          <w:rFonts w:cs="Times New Roman"/>
          <w:b/>
          <w:bCs/>
          <w:color w:val="auto"/>
          <w:sz w:val="28"/>
          <w:szCs w:val="28"/>
        </w:rPr>
        <w:lastRenderedPageBreak/>
        <w:t>.1</w:t>
      </w:r>
      <w:r w:rsidR="00826C7A" w:rsidRPr="004F61B7">
        <w:rPr>
          <w:rFonts w:cs="Times New Roman"/>
          <w:b/>
          <w:bCs/>
          <w:color w:val="auto"/>
          <w:sz w:val="28"/>
          <w:szCs w:val="28"/>
          <w:rtl/>
        </w:rPr>
        <w:t xml:space="preserve">دراسة (العتيق، </w:t>
      </w:r>
      <w:proofErr w:type="gramStart"/>
      <w:r w:rsidR="001B6028" w:rsidRPr="004F61B7">
        <w:rPr>
          <w:rFonts w:cs="Times New Roman"/>
          <w:b/>
          <w:bCs/>
          <w:color w:val="auto"/>
          <w:sz w:val="28"/>
          <w:szCs w:val="28"/>
        </w:rPr>
        <w:t>2026</w:t>
      </w:r>
      <w:r w:rsidR="001B6028" w:rsidRPr="004F61B7">
        <w:rPr>
          <w:rFonts w:cs="Times New Roman" w:hint="cs"/>
          <w:b/>
          <w:bCs/>
          <w:color w:val="auto"/>
          <w:sz w:val="28"/>
          <w:szCs w:val="28"/>
          <w:rtl/>
        </w:rPr>
        <w:t xml:space="preserve"> </w:t>
      </w:r>
      <w:r w:rsidR="00826C7A" w:rsidRPr="004F61B7">
        <w:rPr>
          <w:rFonts w:cs="Times New Roman"/>
          <w:b/>
          <w:bCs/>
          <w:color w:val="auto"/>
          <w:sz w:val="28"/>
          <w:szCs w:val="28"/>
          <w:rtl/>
        </w:rPr>
        <w:t>)</w:t>
      </w:r>
      <w:proofErr w:type="gramEnd"/>
      <w:r w:rsidR="00826C7A" w:rsidRPr="004F61B7">
        <w:rPr>
          <w:rFonts w:cs="Times New Roman"/>
          <w:b/>
          <w:bCs/>
          <w:color w:val="auto"/>
          <w:sz w:val="28"/>
          <w:szCs w:val="28"/>
          <w:rtl/>
        </w:rPr>
        <w:t xml:space="preserve"> بعنوان "دراسة ظاهرة الشراء الاندفاعي</w:t>
      </w:r>
      <w:r w:rsidR="00826C7A" w:rsidRPr="004F61B7">
        <w:rPr>
          <w:rFonts w:cstheme="minorBidi"/>
          <w:b/>
          <w:bCs/>
          <w:color w:val="auto"/>
          <w:sz w:val="28"/>
          <w:szCs w:val="28"/>
        </w:rPr>
        <w:t xml:space="preserve"> (Impulsive Buying) </w:t>
      </w:r>
      <w:r w:rsidR="00826C7A" w:rsidRPr="004F61B7">
        <w:rPr>
          <w:rFonts w:cs="Times New Roman"/>
          <w:b/>
          <w:bCs/>
          <w:color w:val="auto"/>
          <w:sz w:val="28"/>
          <w:szCs w:val="28"/>
          <w:rtl/>
        </w:rPr>
        <w:t>لدى المستهلكين السعوديين أثناء البث المباشر للمتاجر</w:t>
      </w:r>
      <w:r w:rsidR="00826C7A" w:rsidRPr="004F61B7">
        <w:rPr>
          <w:rFonts w:cstheme="minorBidi"/>
          <w:b/>
          <w:bCs/>
          <w:color w:val="auto"/>
          <w:sz w:val="28"/>
          <w:szCs w:val="28"/>
        </w:rPr>
        <w:t>":</w:t>
      </w:r>
      <w:r w:rsidR="00826C7A" w:rsidRPr="004F61B7">
        <w:rPr>
          <w:rFonts w:cstheme="minorBidi" w:hint="cs"/>
          <w:b/>
          <w:bCs/>
          <w:color w:val="auto"/>
          <w:sz w:val="28"/>
          <w:szCs w:val="28"/>
          <w:rtl/>
        </w:rPr>
        <w:t xml:space="preserve"> </w:t>
      </w:r>
      <w:r w:rsidR="00826C7A" w:rsidRPr="004F61B7">
        <w:rPr>
          <w:rFonts w:cs="Times New Roman"/>
          <w:b/>
          <w:bCs/>
          <w:color w:val="auto"/>
          <w:sz w:val="28"/>
          <w:szCs w:val="28"/>
          <w:rtl/>
        </w:rPr>
        <w:t>استهدفت الدراسة فهم الدوافع السلوكية والنفسية التي تحرك المستهلك نحو الشراء غير المخطط له في البيئة الرقمية الحديثة. اعتمدت الدراسة على المنهج الوصفي وجمعت بياناتها من عينة من المتسوقين عبر الإنترنت. وتوصلت النتائج إلى أن الإعلان عن العروض الحصرية الفورية، والخصومات المحدودة بزمن قصير جداً، تمثل المحفز الأقوى للمستهلك السعودي لاتخاذ قرار شراء فوري واندفاعي تحت تأثير الخوف من فوات الفرصة (</w:t>
      </w:r>
      <w:r w:rsidR="00826C7A" w:rsidRPr="004F61B7">
        <w:rPr>
          <w:rFonts w:cstheme="minorBidi"/>
          <w:b/>
          <w:bCs/>
          <w:color w:val="auto"/>
          <w:sz w:val="28"/>
          <w:szCs w:val="28"/>
        </w:rPr>
        <w:t>FOMO</w:t>
      </w:r>
      <w:r w:rsidR="00826C7A" w:rsidRPr="004F61B7">
        <w:rPr>
          <w:rFonts w:cs="Times New Roman"/>
          <w:b/>
          <w:bCs/>
          <w:color w:val="auto"/>
          <w:sz w:val="28"/>
          <w:szCs w:val="28"/>
          <w:rtl/>
        </w:rPr>
        <w:t>).</w:t>
      </w:r>
    </w:p>
    <w:p w14:paraId="330DB71C" w14:textId="77777777" w:rsidR="004F61B7" w:rsidRPr="004F61B7" w:rsidRDefault="004F61B7" w:rsidP="004F61B7">
      <w:pPr>
        <w:bidi/>
        <w:jc w:val="both"/>
        <w:rPr>
          <w:rFonts w:cstheme="minorBidi"/>
          <w:b/>
          <w:bCs/>
          <w:color w:val="auto"/>
          <w:sz w:val="28"/>
          <w:szCs w:val="28"/>
          <w:rtl/>
        </w:rPr>
      </w:pPr>
    </w:p>
    <w:p w14:paraId="4D8E9D15" w14:textId="71467147" w:rsidR="38E076B2" w:rsidRDefault="004F61B7" w:rsidP="004F61B7">
      <w:pPr>
        <w:bidi/>
        <w:jc w:val="both"/>
        <w:rPr>
          <w:rFonts w:cs="Times New Roman"/>
          <w:b/>
          <w:bCs/>
          <w:color w:val="auto"/>
          <w:sz w:val="28"/>
          <w:szCs w:val="28"/>
          <w:rtl/>
        </w:rPr>
      </w:pPr>
      <w:r>
        <w:rPr>
          <w:rFonts w:cs="Times New Roman"/>
          <w:b/>
          <w:bCs/>
          <w:color w:val="auto"/>
          <w:sz w:val="28"/>
          <w:szCs w:val="28"/>
        </w:rPr>
        <w:t xml:space="preserve"> .2</w:t>
      </w:r>
      <w:r w:rsidRPr="004F61B7">
        <w:rPr>
          <w:rFonts w:cs="Times New Roman"/>
          <w:b/>
          <w:bCs/>
          <w:color w:val="auto"/>
          <w:sz w:val="28"/>
          <w:szCs w:val="28"/>
          <w:rtl/>
        </w:rPr>
        <w:t>دراسة (</w:t>
      </w:r>
      <w:r w:rsidRPr="004F61B7">
        <w:rPr>
          <w:rFonts w:cstheme="minorBidi"/>
          <w:b/>
          <w:bCs/>
          <w:color w:val="auto"/>
          <w:sz w:val="28"/>
          <w:szCs w:val="28"/>
        </w:rPr>
        <w:t xml:space="preserve">Brown, </w:t>
      </w:r>
      <w:proofErr w:type="gramStart"/>
      <w:r w:rsidRPr="004F61B7">
        <w:rPr>
          <w:rFonts w:cstheme="minorBidi"/>
          <w:b/>
          <w:bCs/>
          <w:color w:val="auto"/>
          <w:sz w:val="28"/>
          <w:szCs w:val="28"/>
        </w:rPr>
        <w:t>2026</w:t>
      </w:r>
      <w:r w:rsidRPr="004F61B7">
        <w:rPr>
          <w:rFonts w:cs="Times New Roman"/>
          <w:b/>
          <w:bCs/>
          <w:color w:val="auto"/>
          <w:sz w:val="28"/>
          <w:szCs w:val="28"/>
          <w:rtl/>
        </w:rPr>
        <w:t xml:space="preserve"> )</w:t>
      </w:r>
      <w:proofErr w:type="gramEnd"/>
      <w:r w:rsidRPr="004F61B7">
        <w:rPr>
          <w:rFonts w:cs="Times New Roman"/>
          <w:b/>
          <w:bCs/>
          <w:color w:val="auto"/>
          <w:sz w:val="28"/>
          <w:szCs w:val="28"/>
          <w:rtl/>
        </w:rPr>
        <w:t xml:space="preserve"> </w:t>
      </w:r>
      <w:proofErr w:type="gramStart"/>
      <w:r w:rsidRPr="004F61B7">
        <w:rPr>
          <w:rFonts w:cs="Times New Roman"/>
          <w:b/>
          <w:bCs/>
          <w:color w:val="auto"/>
          <w:sz w:val="28"/>
          <w:szCs w:val="28"/>
          <w:rtl/>
        </w:rPr>
        <w:t>بعنوان  "</w:t>
      </w:r>
      <w:proofErr w:type="gramEnd"/>
      <w:r w:rsidRPr="004F61B7">
        <w:rPr>
          <w:rFonts w:cstheme="minorBidi"/>
          <w:b/>
          <w:bCs/>
          <w:color w:val="auto"/>
          <w:sz w:val="28"/>
          <w:szCs w:val="28"/>
        </w:rPr>
        <w:t>The Impact of Digital Influencers' Fame Level on the Buying Behavior of Saudi Consumers</w:t>
      </w:r>
      <w:r w:rsidRPr="004F61B7">
        <w:rPr>
          <w:rFonts w:cs="Times New Roman"/>
          <w:b/>
          <w:bCs/>
          <w:color w:val="auto"/>
          <w:sz w:val="28"/>
          <w:szCs w:val="28"/>
          <w:rtl/>
        </w:rPr>
        <w:t xml:space="preserve"> " لعلاقة بين تخصص المؤثر الرقمي وحجم شهرته وتأثير ذلك على ثقة المستهلك السعودي ونواياه الشرائية عبر الإنترنت. واعتمدت الدراسة على منهج مختلط، وخلصت نتائجها إلى أن شهرة المؤثر وحدها لا تكفي لتحفيز سلوك الشراء المستدام في السوق السعودي، بل يجب أن تتطابق شهرة المؤثر واهتماماته مع طبيعة وفئة المنتج المُعلن عنه.</w:t>
      </w:r>
    </w:p>
    <w:p w14:paraId="35CF7C4F" w14:textId="77777777" w:rsidR="004F61B7" w:rsidRPr="004F61B7" w:rsidRDefault="004F61B7" w:rsidP="004F61B7">
      <w:pPr>
        <w:bidi/>
        <w:jc w:val="both"/>
        <w:rPr>
          <w:rFonts w:cs="Times New Roman"/>
          <w:b/>
          <w:bCs/>
          <w:color w:val="auto"/>
          <w:sz w:val="28"/>
          <w:szCs w:val="28"/>
          <w:rtl/>
        </w:rPr>
      </w:pPr>
    </w:p>
    <w:p w14:paraId="728F303A" w14:textId="73E0A5D5" w:rsidR="004F61B7" w:rsidRDefault="004F61B7" w:rsidP="004F61B7">
      <w:pPr>
        <w:bidi/>
        <w:jc w:val="both"/>
        <w:rPr>
          <w:rFonts w:cstheme="minorBidi"/>
          <w:b/>
          <w:bCs/>
          <w:color w:val="auto"/>
          <w:sz w:val="28"/>
          <w:szCs w:val="28"/>
          <w:rtl/>
        </w:rPr>
      </w:pPr>
      <w:proofErr w:type="gramStart"/>
      <w:r>
        <w:rPr>
          <w:rFonts w:cstheme="minorBidi"/>
          <w:b/>
          <w:bCs/>
          <w:color w:val="auto"/>
          <w:sz w:val="28"/>
          <w:szCs w:val="28"/>
        </w:rPr>
        <w:t>3</w:t>
      </w:r>
      <w:r>
        <w:rPr>
          <w:rFonts w:cstheme="minorBidi" w:hint="cs"/>
          <w:b/>
          <w:bCs/>
          <w:color w:val="auto"/>
          <w:sz w:val="28"/>
          <w:szCs w:val="28"/>
          <w:rtl/>
        </w:rPr>
        <w:t xml:space="preserve"> .</w:t>
      </w:r>
      <w:proofErr w:type="gramEnd"/>
      <w:r>
        <w:rPr>
          <w:rFonts w:cstheme="minorBidi" w:hint="cs"/>
          <w:b/>
          <w:bCs/>
          <w:color w:val="auto"/>
          <w:sz w:val="28"/>
          <w:szCs w:val="28"/>
          <w:rtl/>
        </w:rPr>
        <w:t xml:space="preserve"> </w:t>
      </w:r>
      <w:r w:rsidRPr="004F61B7">
        <w:rPr>
          <w:rFonts w:cs="Times New Roman"/>
          <w:b/>
          <w:bCs/>
          <w:color w:val="auto"/>
          <w:sz w:val="28"/>
          <w:szCs w:val="28"/>
          <w:rtl/>
        </w:rPr>
        <w:t xml:space="preserve">. دراسة </w:t>
      </w:r>
      <w:proofErr w:type="gramStart"/>
      <w:r w:rsidRPr="004F61B7">
        <w:rPr>
          <w:rFonts w:cs="Times New Roman"/>
          <w:b/>
          <w:bCs/>
          <w:color w:val="auto"/>
          <w:sz w:val="28"/>
          <w:szCs w:val="28"/>
          <w:rtl/>
        </w:rPr>
        <w:t xml:space="preserve">( </w:t>
      </w:r>
      <w:r w:rsidRPr="004F61B7">
        <w:rPr>
          <w:rFonts w:cstheme="minorBidi"/>
          <w:b/>
          <w:bCs/>
          <w:color w:val="auto"/>
          <w:sz w:val="28"/>
          <w:szCs w:val="28"/>
        </w:rPr>
        <w:t>Johnson</w:t>
      </w:r>
      <w:proofErr w:type="gramEnd"/>
      <w:r w:rsidRPr="004F61B7">
        <w:rPr>
          <w:rFonts w:cstheme="minorBidi"/>
          <w:b/>
          <w:bCs/>
          <w:color w:val="auto"/>
          <w:sz w:val="28"/>
          <w:szCs w:val="28"/>
        </w:rPr>
        <w:t xml:space="preserve"> &amp; Taylor, 2026</w:t>
      </w:r>
      <w:r w:rsidRPr="004F61B7">
        <w:rPr>
          <w:rFonts w:cs="Times New Roman"/>
          <w:b/>
          <w:bCs/>
          <w:color w:val="auto"/>
          <w:sz w:val="28"/>
          <w:szCs w:val="28"/>
          <w:rtl/>
        </w:rPr>
        <w:t xml:space="preserve">) بعنوان " </w:t>
      </w:r>
      <w:r w:rsidRPr="004F61B7">
        <w:rPr>
          <w:rFonts w:cstheme="minorBidi"/>
          <w:b/>
          <w:bCs/>
          <w:color w:val="auto"/>
          <w:sz w:val="28"/>
          <w:szCs w:val="28"/>
        </w:rPr>
        <w:t>The Impact of Digital Influencers' Fame Level on the Buying Behavior of Saudi Consumers</w:t>
      </w:r>
      <w:r w:rsidRPr="004F61B7">
        <w:rPr>
          <w:rFonts w:cs="Times New Roman"/>
          <w:b/>
          <w:bCs/>
          <w:color w:val="auto"/>
          <w:sz w:val="28"/>
          <w:szCs w:val="28"/>
          <w:rtl/>
        </w:rPr>
        <w:t xml:space="preserve"> " على رصد السلوك الشرائي الاندفاعي لدى فئة الشباب في المجتمع السعودي عند متابعتهم لصناع المحتوى الرقمي. واستخدم الباحثون المنهج المسح لجمع البيانات، وكشفت الدراسة أن المستويات العالية من شهرة المؤثر وجاذبيته البصرية تخلق دافعاً نفسياً قوياً يقود المستهلك السعودي لاتخاذ قرارات شراء سريعة وغير مخططة، لا سيما في قطاعات الترفيه والتكنولوجيا.</w:t>
      </w:r>
    </w:p>
    <w:p w14:paraId="230FCCB2" w14:textId="77777777" w:rsidR="004F61B7" w:rsidRPr="00D6132C" w:rsidRDefault="004F61B7" w:rsidP="004F61B7">
      <w:pPr>
        <w:bidi/>
        <w:jc w:val="both"/>
        <w:rPr>
          <w:rFonts w:cstheme="minorBidi"/>
          <w:b/>
          <w:bCs/>
          <w:color w:val="auto"/>
          <w:sz w:val="28"/>
          <w:szCs w:val="28"/>
          <w:rtl/>
        </w:rPr>
      </w:pPr>
    </w:p>
    <w:p w14:paraId="7FE95945" w14:textId="1419226F" w:rsidR="0A95C2F1" w:rsidRDefault="004F61B7" w:rsidP="00467798">
      <w:pPr>
        <w:bidi/>
        <w:jc w:val="both"/>
        <w:rPr>
          <w:rFonts w:cstheme="minorBidi"/>
          <w:b/>
          <w:bCs/>
          <w:color w:val="auto"/>
          <w:sz w:val="28"/>
          <w:szCs w:val="28"/>
          <w:rtl/>
        </w:rPr>
      </w:pPr>
      <w:r>
        <w:rPr>
          <w:rFonts w:cstheme="minorBidi"/>
          <w:b/>
          <w:bCs/>
          <w:color w:val="auto"/>
          <w:sz w:val="28"/>
          <w:szCs w:val="28"/>
        </w:rPr>
        <w:t>4</w:t>
      </w:r>
      <w:r w:rsidR="759D921A" w:rsidRPr="00D6132C">
        <w:rPr>
          <w:rFonts w:cstheme="minorBidi"/>
          <w:b/>
          <w:bCs/>
          <w:color w:val="auto"/>
          <w:sz w:val="28"/>
          <w:szCs w:val="28"/>
          <w:rtl/>
        </w:rPr>
        <w:t>.</w:t>
      </w:r>
      <w:r w:rsidR="66500935" w:rsidRPr="00D6132C">
        <w:rPr>
          <w:rFonts w:cstheme="minorBidi"/>
          <w:b/>
          <w:bCs/>
          <w:color w:val="auto"/>
          <w:sz w:val="28"/>
          <w:szCs w:val="28"/>
          <w:rtl/>
        </w:rPr>
        <w:t xml:space="preserve"> </w:t>
      </w:r>
      <w:r w:rsidR="00826C7A" w:rsidRPr="00D6132C">
        <w:rPr>
          <w:rFonts w:cs="Times New Roman"/>
          <w:b/>
          <w:bCs/>
          <w:color w:val="auto"/>
          <w:sz w:val="28"/>
          <w:szCs w:val="28"/>
          <w:rtl/>
        </w:rPr>
        <w:t>دراسة (البلوي،</w:t>
      </w:r>
      <w:proofErr w:type="gramStart"/>
      <w:r w:rsidR="001B6028" w:rsidRPr="00D6132C">
        <w:rPr>
          <w:rFonts w:cs="Times New Roman"/>
          <w:b/>
          <w:bCs/>
          <w:color w:val="auto"/>
          <w:sz w:val="28"/>
          <w:szCs w:val="28"/>
        </w:rPr>
        <w:t xml:space="preserve">2025 </w:t>
      </w:r>
      <w:r w:rsidR="001B6028" w:rsidRPr="00D6132C">
        <w:rPr>
          <w:rFonts w:cs="Times New Roman" w:hint="cs"/>
          <w:b/>
          <w:bCs/>
          <w:color w:val="auto"/>
          <w:sz w:val="28"/>
          <w:szCs w:val="28"/>
          <w:rtl/>
        </w:rPr>
        <w:t xml:space="preserve"> </w:t>
      </w:r>
      <w:r w:rsidR="00826C7A" w:rsidRPr="00D6132C">
        <w:rPr>
          <w:rFonts w:cs="Times New Roman"/>
          <w:b/>
          <w:bCs/>
          <w:color w:val="auto"/>
          <w:sz w:val="28"/>
          <w:szCs w:val="28"/>
          <w:rtl/>
        </w:rPr>
        <w:t>)</w:t>
      </w:r>
      <w:proofErr w:type="gramEnd"/>
      <w:r w:rsidR="00826C7A" w:rsidRPr="00D6132C">
        <w:rPr>
          <w:rFonts w:cs="Times New Roman"/>
          <w:b/>
          <w:bCs/>
          <w:color w:val="auto"/>
          <w:sz w:val="28"/>
          <w:szCs w:val="28"/>
          <w:rtl/>
        </w:rPr>
        <w:t xml:space="preserve"> بعنوان "أثر الثقة الإلكترونية والأمان الرقمي على سلوك الشراء المتكرر من خلال التطبيقات الذكية بالمملكة</w:t>
      </w:r>
      <w:r w:rsidR="00826C7A" w:rsidRPr="00D6132C">
        <w:rPr>
          <w:rFonts w:cstheme="minorBidi"/>
          <w:b/>
          <w:bCs/>
          <w:color w:val="auto"/>
          <w:sz w:val="28"/>
          <w:szCs w:val="28"/>
        </w:rPr>
        <w:t>":</w:t>
      </w:r>
      <w:r w:rsidR="00826C7A" w:rsidRPr="00D6132C">
        <w:rPr>
          <w:rFonts w:cstheme="minorBidi" w:hint="cs"/>
          <w:b/>
          <w:bCs/>
          <w:color w:val="auto"/>
          <w:sz w:val="28"/>
          <w:szCs w:val="28"/>
          <w:rtl/>
        </w:rPr>
        <w:t xml:space="preserve"> </w:t>
      </w:r>
      <w:r w:rsidR="00826C7A" w:rsidRPr="00D6132C">
        <w:rPr>
          <w:rFonts w:cs="Times New Roman"/>
          <w:b/>
          <w:bCs/>
          <w:color w:val="auto"/>
          <w:sz w:val="28"/>
          <w:szCs w:val="28"/>
          <w:rtl/>
        </w:rPr>
        <w:t>هدفت الدراسة إلى قياس مدى تأثير عناصر الأمان والموثوقية التقنية على استدامة التعامل مع المتاجر الرقمية. واعتمد البحث على منهج المسح الميداني باستخدام الاستبانة الإلكترونية. وبيّنت النتائج أن توفير بيئة دفع آمنة ومتنوعة، وتقديم سياسات واضحة ومرنة للاستبدال والاسترجاع، هي الركائز الأساسية التي تحول نية الشراء المبدئية إلى سلوك شراء فعلي ومتكرر يسهم في بناء الولاء للمتجر.</w:t>
      </w:r>
    </w:p>
    <w:p w14:paraId="3B87715F" w14:textId="0693F95F" w:rsidR="004F61B7" w:rsidRDefault="004F61B7" w:rsidP="004F61B7">
      <w:pPr>
        <w:bidi/>
        <w:jc w:val="both"/>
        <w:rPr>
          <w:rFonts w:cstheme="minorBidi"/>
          <w:b/>
          <w:bCs/>
          <w:color w:val="auto"/>
          <w:sz w:val="28"/>
          <w:szCs w:val="28"/>
          <w:rtl/>
        </w:rPr>
      </w:pPr>
      <w:r>
        <w:rPr>
          <w:rFonts w:cs="Times New Roman"/>
          <w:b/>
          <w:bCs/>
          <w:color w:val="auto"/>
          <w:sz w:val="28"/>
          <w:szCs w:val="28"/>
        </w:rPr>
        <w:t xml:space="preserve"> .5</w:t>
      </w:r>
      <w:r w:rsidRPr="004F61B7">
        <w:rPr>
          <w:rFonts w:cs="Times New Roman"/>
          <w:b/>
          <w:bCs/>
          <w:color w:val="auto"/>
          <w:sz w:val="28"/>
          <w:szCs w:val="28"/>
          <w:rtl/>
        </w:rPr>
        <w:t>دراسة (</w:t>
      </w:r>
      <w:r w:rsidRPr="004F61B7">
        <w:rPr>
          <w:rFonts w:cstheme="minorBidi"/>
          <w:b/>
          <w:bCs/>
          <w:color w:val="auto"/>
          <w:sz w:val="28"/>
          <w:szCs w:val="28"/>
        </w:rPr>
        <w:t xml:space="preserve">Miller &amp; Davies, </w:t>
      </w:r>
      <w:proofErr w:type="gramStart"/>
      <w:r w:rsidRPr="004F61B7">
        <w:rPr>
          <w:rFonts w:cstheme="minorBidi"/>
          <w:b/>
          <w:bCs/>
          <w:color w:val="auto"/>
          <w:sz w:val="28"/>
          <w:szCs w:val="28"/>
        </w:rPr>
        <w:t>2025</w:t>
      </w:r>
      <w:r w:rsidRPr="004F61B7">
        <w:rPr>
          <w:rFonts w:cs="Times New Roman"/>
          <w:b/>
          <w:bCs/>
          <w:color w:val="auto"/>
          <w:sz w:val="28"/>
          <w:szCs w:val="28"/>
          <w:rtl/>
        </w:rPr>
        <w:t xml:space="preserve"> )</w:t>
      </w:r>
      <w:proofErr w:type="gramEnd"/>
      <w:r w:rsidRPr="004F61B7">
        <w:rPr>
          <w:rFonts w:cs="Times New Roman"/>
          <w:b/>
          <w:bCs/>
          <w:color w:val="auto"/>
          <w:sz w:val="28"/>
          <w:szCs w:val="28"/>
          <w:rtl/>
        </w:rPr>
        <w:t xml:space="preserve"> بعنوان " </w:t>
      </w:r>
      <w:r w:rsidRPr="004F61B7">
        <w:rPr>
          <w:rFonts w:cstheme="minorBidi"/>
          <w:b/>
          <w:bCs/>
          <w:color w:val="auto"/>
          <w:sz w:val="28"/>
          <w:szCs w:val="28"/>
        </w:rPr>
        <w:t>The Impact of Digital Influencers' Fame Level on the Buying Behavior of Saudi Consumers</w:t>
      </w:r>
      <w:r w:rsidRPr="004F61B7">
        <w:rPr>
          <w:rFonts w:cs="Times New Roman"/>
          <w:b/>
          <w:bCs/>
          <w:color w:val="auto"/>
          <w:sz w:val="28"/>
          <w:szCs w:val="28"/>
          <w:rtl/>
        </w:rPr>
        <w:t xml:space="preserve"> " مقارنة الدور الذي يلعبه المؤثرون الكبار (المشاهير) مقابل المؤثرين الصغار على سلوك الشراء في بيئة التجارة الإلكترونية السعودية. وطبقت الدراسة أسلوب النمذجة التحليلية، وأظهرت نتائجها أن المؤثرين أصحاب الشهرة المعتدلة (</w:t>
      </w:r>
      <w:r w:rsidRPr="004F61B7">
        <w:rPr>
          <w:rFonts w:cstheme="minorBidi"/>
          <w:b/>
          <w:bCs/>
          <w:color w:val="auto"/>
          <w:sz w:val="28"/>
          <w:szCs w:val="28"/>
        </w:rPr>
        <w:t>Micro-influencers</w:t>
      </w:r>
      <w:r w:rsidRPr="004F61B7">
        <w:rPr>
          <w:rFonts w:cs="Times New Roman"/>
          <w:b/>
          <w:bCs/>
          <w:color w:val="auto"/>
          <w:sz w:val="28"/>
          <w:szCs w:val="28"/>
          <w:rtl/>
        </w:rPr>
        <w:t>) يمتلكون تأثيراً أقوى على السلوك الشرائي الفعلي للمستهلك السعودي بسبب قربهم وثقة المتابعين في آرائهم مقارنة بالمشاهير.</w:t>
      </w:r>
    </w:p>
    <w:p w14:paraId="008D4CD1" w14:textId="77777777" w:rsidR="004F61B7" w:rsidRPr="00D6132C" w:rsidRDefault="004F61B7" w:rsidP="004F61B7">
      <w:pPr>
        <w:bidi/>
        <w:jc w:val="both"/>
        <w:rPr>
          <w:rFonts w:cstheme="minorBidi"/>
          <w:b/>
          <w:bCs/>
          <w:color w:val="auto"/>
          <w:sz w:val="28"/>
          <w:szCs w:val="28"/>
        </w:rPr>
      </w:pPr>
    </w:p>
    <w:p w14:paraId="33016463" w14:textId="77650419" w:rsidR="0A95C2F1" w:rsidRPr="00D6132C" w:rsidRDefault="0A95C2F1" w:rsidP="00467798">
      <w:pPr>
        <w:bidi/>
        <w:jc w:val="both"/>
        <w:rPr>
          <w:rFonts w:cstheme="minorBidi"/>
          <w:b/>
          <w:bCs/>
          <w:color w:val="auto"/>
          <w:sz w:val="28"/>
          <w:szCs w:val="28"/>
        </w:rPr>
      </w:pPr>
    </w:p>
    <w:p w14:paraId="45CDBA7D" w14:textId="219EC4EC" w:rsidR="001B6028" w:rsidRDefault="004F61B7" w:rsidP="00467798">
      <w:pPr>
        <w:bidi/>
        <w:jc w:val="both"/>
        <w:rPr>
          <w:rFonts w:cstheme="minorBidi"/>
          <w:b/>
          <w:bCs/>
          <w:color w:val="auto"/>
          <w:sz w:val="28"/>
          <w:szCs w:val="28"/>
          <w:rtl/>
        </w:rPr>
      </w:pPr>
      <w:r>
        <w:rPr>
          <w:rFonts w:cstheme="minorBidi"/>
          <w:b/>
          <w:bCs/>
          <w:color w:val="auto"/>
          <w:sz w:val="28"/>
          <w:szCs w:val="28"/>
        </w:rPr>
        <w:t>6</w:t>
      </w:r>
      <w:r w:rsidR="4AA0A8F1" w:rsidRPr="00D6132C">
        <w:rPr>
          <w:rFonts w:cstheme="minorBidi"/>
          <w:b/>
          <w:bCs/>
          <w:color w:val="auto"/>
          <w:sz w:val="28"/>
          <w:szCs w:val="28"/>
          <w:rtl/>
        </w:rPr>
        <w:t xml:space="preserve">. </w:t>
      </w:r>
      <w:r w:rsidR="00826C7A" w:rsidRPr="00D6132C">
        <w:rPr>
          <w:rFonts w:cs="Times New Roman"/>
          <w:b/>
          <w:bCs/>
          <w:color w:val="auto"/>
          <w:sz w:val="28"/>
          <w:szCs w:val="28"/>
          <w:rtl/>
        </w:rPr>
        <w:t xml:space="preserve">دراسة (الدوسري، </w:t>
      </w:r>
      <w:proofErr w:type="gramStart"/>
      <w:r w:rsidR="001B6028" w:rsidRPr="00D6132C">
        <w:rPr>
          <w:rFonts w:cs="Times New Roman"/>
          <w:b/>
          <w:bCs/>
          <w:color w:val="auto"/>
          <w:sz w:val="28"/>
          <w:szCs w:val="28"/>
        </w:rPr>
        <w:t xml:space="preserve">2024 </w:t>
      </w:r>
      <w:r w:rsidR="001B6028" w:rsidRPr="00D6132C">
        <w:rPr>
          <w:rFonts w:cs="Times New Roman" w:hint="cs"/>
          <w:b/>
          <w:bCs/>
          <w:color w:val="auto"/>
          <w:sz w:val="28"/>
          <w:szCs w:val="28"/>
          <w:rtl/>
        </w:rPr>
        <w:t xml:space="preserve"> </w:t>
      </w:r>
      <w:r w:rsidR="00826C7A" w:rsidRPr="00D6132C">
        <w:rPr>
          <w:rFonts w:cs="Times New Roman"/>
          <w:b/>
          <w:bCs/>
          <w:color w:val="auto"/>
          <w:sz w:val="28"/>
          <w:szCs w:val="28"/>
          <w:rtl/>
        </w:rPr>
        <w:t>)</w:t>
      </w:r>
      <w:proofErr w:type="gramEnd"/>
      <w:r w:rsidR="00826C7A" w:rsidRPr="00D6132C">
        <w:rPr>
          <w:rFonts w:cs="Times New Roman"/>
          <w:b/>
          <w:bCs/>
          <w:color w:val="auto"/>
          <w:sz w:val="28"/>
          <w:szCs w:val="28"/>
          <w:rtl/>
        </w:rPr>
        <w:t xml:space="preserve"> بعنوان "دور الدوافع العقلانية مقابل العاطفية في توجيه سلوك المستهلك السعودي في قطاع التجزئة الإلكتروني</w:t>
      </w:r>
      <w:r w:rsidR="00826C7A" w:rsidRPr="00D6132C">
        <w:rPr>
          <w:rFonts w:cstheme="minorBidi"/>
          <w:b/>
          <w:bCs/>
          <w:color w:val="auto"/>
          <w:sz w:val="28"/>
          <w:szCs w:val="28"/>
        </w:rPr>
        <w:t>":</w:t>
      </w:r>
      <w:r w:rsidR="001B6028" w:rsidRPr="00D6132C">
        <w:rPr>
          <w:rFonts w:cstheme="minorBidi" w:hint="cs"/>
          <w:b/>
          <w:bCs/>
          <w:color w:val="auto"/>
          <w:sz w:val="28"/>
          <w:szCs w:val="28"/>
          <w:rtl/>
        </w:rPr>
        <w:t xml:space="preserve"> </w:t>
      </w:r>
      <w:r w:rsidR="00826C7A" w:rsidRPr="00D6132C">
        <w:rPr>
          <w:rFonts w:cs="Times New Roman"/>
          <w:b/>
          <w:bCs/>
          <w:color w:val="auto"/>
          <w:sz w:val="28"/>
          <w:szCs w:val="28"/>
          <w:rtl/>
        </w:rPr>
        <w:t>ركزت الدراسة على تصنيف الدوافع البشرية التي تحكم طبيعة القرارات الشرائية لدى المستهلكين. اعتمدت الدراسة المنهج المقارن والوصفي التحليلي على عينة من المستهلكين. وأظهرت النتائج تفوق الدوافع العاطفية (مثل الرغبة في التميز، مواكبة الموضة، والوجاهة الاجتماعية) عند شراء السلع الاستهلاكية والشخصية، في حين تسيطر الدوافع العقلانية (المقارنة بين الأسعار والمواصفات) عند التوجه نحو السلع المعمرة والخدمات الأساسية.</w:t>
      </w:r>
    </w:p>
    <w:p w14:paraId="4B892F10" w14:textId="08DAFEBC" w:rsidR="004F61B7" w:rsidRDefault="004F61B7" w:rsidP="004F61B7">
      <w:pPr>
        <w:bidi/>
        <w:jc w:val="both"/>
        <w:rPr>
          <w:rFonts w:cstheme="minorBidi"/>
          <w:b/>
          <w:bCs/>
          <w:color w:val="auto"/>
          <w:sz w:val="28"/>
          <w:szCs w:val="28"/>
          <w:rtl/>
        </w:rPr>
      </w:pPr>
      <w:proofErr w:type="gramStart"/>
      <w:r>
        <w:rPr>
          <w:rFonts w:cs="Times New Roman"/>
          <w:b/>
          <w:bCs/>
          <w:color w:val="auto"/>
          <w:sz w:val="28"/>
          <w:szCs w:val="28"/>
        </w:rPr>
        <w:t>7</w:t>
      </w:r>
      <w:r>
        <w:rPr>
          <w:rFonts w:cs="Times New Roman" w:hint="cs"/>
          <w:b/>
          <w:bCs/>
          <w:color w:val="auto"/>
          <w:sz w:val="28"/>
          <w:szCs w:val="28"/>
          <w:rtl/>
        </w:rPr>
        <w:t xml:space="preserve"> .</w:t>
      </w:r>
      <w:proofErr w:type="gramEnd"/>
      <w:r>
        <w:rPr>
          <w:rFonts w:cs="Times New Roman" w:hint="cs"/>
          <w:b/>
          <w:bCs/>
          <w:color w:val="auto"/>
          <w:sz w:val="28"/>
          <w:szCs w:val="28"/>
          <w:rtl/>
        </w:rPr>
        <w:t xml:space="preserve"> </w:t>
      </w:r>
      <w:proofErr w:type="gramStart"/>
      <w:r w:rsidRPr="004F61B7">
        <w:rPr>
          <w:rFonts w:cs="Times New Roman"/>
          <w:b/>
          <w:bCs/>
          <w:color w:val="auto"/>
          <w:sz w:val="28"/>
          <w:szCs w:val="28"/>
          <w:rtl/>
        </w:rPr>
        <w:t>دراسة  (</w:t>
      </w:r>
      <w:proofErr w:type="gramEnd"/>
      <w:r w:rsidRPr="004F61B7">
        <w:rPr>
          <w:rFonts w:cstheme="minorBidi"/>
          <w:b/>
          <w:bCs/>
          <w:color w:val="auto"/>
          <w:sz w:val="28"/>
          <w:szCs w:val="28"/>
        </w:rPr>
        <w:t>Smith</w:t>
      </w:r>
      <w:r>
        <w:rPr>
          <w:rFonts w:cstheme="minorBidi"/>
          <w:b/>
          <w:bCs/>
          <w:color w:val="auto"/>
          <w:sz w:val="28"/>
          <w:szCs w:val="28"/>
        </w:rPr>
        <w:t>2024</w:t>
      </w:r>
      <w:r w:rsidRPr="004F61B7">
        <w:rPr>
          <w:rFonts w:cs="Times New Roman"/>
          <w:b/>
          <w:bCs/>
          <w:color w:val="auto"/>
          <w:sz w:val="28"/>
          <w:szCs w:val="28"/>
          <w:rtl/>
        </w:rPr>
        <w:t>) بعنوان " "</w:t>
      </w:r>
      <w:r w:rsidRPr="004F61B7">
        <w:rPr>
          <w:rFonts w:cstheme="minorBidi"/>
          <w:b/>
          <w:bCs/>
          <w:color w:val="auto"/>
          <w:sz w:val="28"/>
          <w:szCs w:val="28"/>
        </w:rPr>
        <w:t>The Impact of Digital Influencers' Fame Level on the Buying Behavior of Saudi Consumer</w:t>
      </w:r>
      <w:r w:rsidRPr="004F61B7">
        <w:rPr>
          <w:rFonts w:cs="Times New Roman"/>
          <w:b/>
          <w:bCs/>
          <w:color w:val="auto"/>
          <w:sz w:val="28"/>
          <w:szCs w:val="28"/>
          <w:rtl/>
        </w:rPr>
        <w:t xml:space="preserve"> " </w:t>
      </w:r>
      <w:proofErr w:type="spellStart"/>
      <w:r w:rsidRPr="004F61B7">
        <w:rPr>
          <w:rFonts w:cs="Times New Roman"/>
          <w:b/>
          <w:bCs/>
          <w:color w:val="auto"/>
          <w:sz w:val="28"/>
          <w:szCs w:val="28"/>
          <w:rtl/>
        </w:rPr>
        <w:t>لى</w:t>
      </w:r>
      <w:proofErr w:type="spellEnd"/>
      <w:r w:rsidRPr="004F61B7">
        <w:rPr>
          <w:rFonts w:cs="Times New Roman"/>
          <w:b/>
          <w:bCs/>
          <w:color w:val="auto"/>
          <w:sz w:val="28"/>
          <w:szCs w:val="28"/>
          <w:rtl/>
        </w:rPr>
        <w:t xml:space="preserve"> قياس مدى تأثير حجم ومستوى شهرة المؤثرين الرقميين على قرارات الشراء لدى المستهلكين في السوق السعودي. واعتمدت الدراسة على المنهج الكمي عبر استبيان وُزع على عينة من المستهلكين، وتوصلت النتائج إلى أن الارتفاع في مستوى شهرة المؤثر يزيد من وعي المستهلك بالمنتجات، ولكنه يتطلب مصداقية عالية لتحويل هذا الوعي إلى سلوك شرائي فعلي.</w:t>
      </w:r>
    </w:p>
    <w:p w14:paraId="17735C57" w14:textId="77777777" w:rsidR="001B6028" w:rsidRPr="00D6132C" w:rsidRDefault="001B6028" w:rsidP="00467798">
      <w:pPr>
        <w:bidi/>
        <w:jc w:val="both"/>
        <w:rPr>
          <w:rFonts w:cstheme="minorBidi"/>
          <w:b/>
          <w:bCs/>
          <w:color w:val="auto"/>
          <w:sz w:val="28"/>
          <w:szCs w:val="28"/>
          <w:rtl/>
        </w:rPr>
      </w:pPr>
    </w:p>
    <w:p w14:paraId="0F035788" w14:textId="787BCAFE" w:rsidR="001B6028" w:rsidRDefault="004F61B7" w:rsidP="00C85A1D">
      <w:pPr>
        <w:bidi/>
        <w:jc w:val="both"/>
        <w:rPr>
          <w:rFonts w:ascii="Times New Roman" w:eastAsia="Times New Roman" w:hAnsi="Times New Roman" w:cs="Times New Roman"/>
          <w:b/>
          <w:bCs/>
          <w:color w:val="auto"/>
          <w:sz w:val="28"/>
          <w:szCs w:val="28"/>
          <w:rtl/>
        </w:rPr>
      </w:pPr>
      <w:r>
        <w:rPr>
          <w:rFonts w:ascii="Times New Roman" w:eastAsia="Times New Roman" w:hAnsi="Times New Roman" w:cs="Times New Roman"/>
          <w:b/>
          <w:bCs/>
          <w:color w:val="auto"/>
          <w:sz w:val="28"/>
          <w:szCs w:val="28"/>
        </w:rPr>
        <w:t>8</w:t>
      </w:r>
      <w:r w:rsidR="29E983B3" w:rsidRPr="00D6132C">
        <w:rPr>
          <w:rFonts w:ascii="Times New Roman" w:eastAsia="Times New Roman" w:hAnsi="Times New Roman" w:cs="Times New Roman"/>
          <w:b/>
          <w:bCs/>
          <w:color w:val="auto"/>
          <w:sz w:val="28"/>
          <w:szCs w:val="28"/>
          <w:rtl/>
        </w:rPr>
        <w:t>.</w:t>
      </w:r>
      <w:r w:rsidR="00C85A1D">
        <w:rPr>
          <w:rFonts w:ascii="Times New Roman" w:eastAsia="Times New Roman" w:hAnsi="Times New Roman" w:cs="Times New Roman" w:hint="cs"/>
          <w:b/>
          <w:bCs/>
          <w:color w:val="auto"/>
          <w:sz w:val="28"/>
          <w:szCs w:val="28"/>
          <w:rtl/>
        </w:rPr>
        <w:t xml:space="preserve"> </w:t>
      </w:r>
      <w:r w:rsidR="001B6028" w:rsidRPr="00D6132C">
        <w:rPr>
          <w:rFonts w:ascii="Times New Roman" w:eastAsia="Times New Roman" w:hAnsi="Times New Roman" w:cs="Times New Roman"/>
          <w:b/>
          <w:bCs/>
          <w:color w:val="auto"/>
          <w:sz w:val="28"/>
          <w:szCs w:val="28"/>
          <w:rtl/>
        </w:rPr>
        <w:t xml:space="preserve">دراسة (الجهني، </w:t>
      </w:r>
      <w:proofErr w:type="gramStart"/>
      <w:r w:rsidR="001B6028" w:rsidRPr="00D6132C">
        <w:rPr>
          <w:rFonts w:ascii="Times New Roman" w:eastAsia="Times New Roman" w:hAnsi="Times New Roman" w:cs="Times New Roman"/>
          <w:b/>
          <w:bCs/>
          <w:color w:val="auto"/>
          <w:sz w:val="28"/>
          <w:szCs w:val="28"/>
        </w:rPr>
        <w:t>2023</w:t>
      </w:r>
      <w:r w:rsidR="001B6028" w:rsidRPr="00D6132C">
        <w:rPr>
          <w:rFonts w:ascii="Times New Roman" w:eastAsia="Times New Roman" w:hAnsi="Times New Roman" w:cs="Times New Roman" w:hint="cs"/>
          <w:b/>
          <w:bCs/>
          <w:color w:val="auto"/>
          <w:sz w:val="28"/>
          <w:szCs w:val="28"/>
          <w:rtl/>
        </w:rPr>
        <w:t xml:space="preserve"> </w:t>
      </w:r>
      <w:r w:rsidR="001B6028" w:rsidRPr="00D6132C">
        <w:rPr>
          <w:rFonts w:ascii="Times New Roman" w:eastAsia="Times New Roman" w:hAnsi="Times New Roman" w:cs="Times New Roman"/>
          <w:b/>
          <w:bCs/>
          <w:color w:val="auto"/>
          <w:sz w:val="28"/>
          <w:szCs w:val="28"/>
          <w:rtl/>
        </w:rPr>
        <w:t>)</w:t>
      </w:r>
      <w:proofErr w:type="gramEnd"/>
      <w:r w:rsidR="001B6028" w:rsidRPr="00D6132C">
        <w:rPr>
          <w:rFonts w:ascii="Times New Roman" w:eastAsia="Times New Roman" w:hAnsi="Times New Roman" w:cs="Times New Roman"/>
          <w:b/>
          <w:bCs/>
          <w:color w:val="auto"/>
          <w:sz w:val="28"/>
          <w:szCs w:val="28"/>
          <w:rtl/>
        </w:rPr>
        <w:t xml:space="preserve"> بعنوان "تحليل العوامل الديموغرافية المؤثرة على قرارات الشراء عبر الإنترنت لدى النساء في المجتمع السعودي</w:t>
      </w:r>
      <w:r w:rsidR="001B6028" w:rsidRPr="00D6132C">
        <w:rPr>
          <w:rFonts w:ascii="Times New Roman" w:eastAsia="Times New Roman" w:hAnsi="Times New Roman" w:cs="Times New Roman"/>
          <w:b/>
          <w:bCs/>
          <w:color w:val="auto"/>
          <w:sz w:val="28"/>
          <w:szCs w:val="28"/>
        </w:rPr>
        <w:t>":</w:t>
      </w:r>
      <w:r w:rsidR="001B6028" w:rsidRPr="00D6132C">
        <w:rPr>
          <w:rFonts w:ascii="Times New Roman" w:eastAsia="Times New Roman" w:hAnsi="Times New Roman" w:cs="Times New Roman" w:hint="cs"/>
          <w:b/>
          <w:bCs/>
          <w:color w:val="auto"/>
          <w:sz w:val="28"/>
          <w:szCs w:val="28"/>
          <w:rtl/>
        </w:rPr>
        <w:t xml:space="preserve"> </w:t>
      </w:r>
      <w:r w:rsidR="001B6028" w:rsidRPr="00D6132C">
        <w:rPr>
          <w:rFonts w:ascii="Times New Roman" w:eastAsia="Times New Roman" w:hAnsi="Times New Roman" w:cs="Times New Roman"/>
          <w:b/>
          <w:bCs/>
          <w:color w:val="auto"/>
          <w:sz w:val="28"/>
          <w:szCs w:val="28"/>
          <w:rtl/>
        </w:rPr>
        <w:t>استهدفت الدراسة بيان مدى تأثر سلوك الشراء الإلكتروني بالمتغيرات الشخصية مثل العمر والدخل والتعليم. واعتمدت الباحثة على المنهج الوصفي المسحي بأسلوب العينة العشوائية. وأوضحت النتائج أن فئة الشابات (من 18 إلى 35 عاماً) يمثلن الفئة الأكثر مرونة واستجابة للتسوق الرقمي، كما أظهرت الدراسة أن هذه الفئة تتأثر بشكل مباشر وكبير بالتوصيات والتقييمات المرئية للمنتجات قبل الشراء.</w:t>
      </w:r>
    </w:p>
    <w:p w14:paraId="59531567" w14:textId="77777777" w:rsidR="001F6174" w:rsidRDefault="001F6174" w:rsidP="001F6174">
      <w:pPr>
        <w:bidi/>
        <w:jc w:val="both"/>
        <w:rPr>
          <w:rFonts w:ascii="Times New Roman" w:eastAsia="Times New Roman" w:hAnsi="Times New Roman" w:cs="Times New Roman"/>
          <w:b/>
          <w:bCs/>
          <w:color w:val="auto"/>
          <w:sz w:val="28"/>
          <w:szCs w:val="28"/>
          <w:rtl/>
        </w:rPr>
      </w:pPr>
    </w:p>
    <w:p w14:paraId="4A5FFE1D" w14:textId="45007CD3" w:rsidR="001F6174" w:rsidRPr="00D6132C" w:rsidRDefault="004F61B7" w:rsidP="001F6174">
      <w:pPr>
        <w:bidi/>
        <w:jc w:val="both"/>
        <w:rPr>
          <w:rFonts w:ascii="Times New Roman" w:eastAsia="Times New Roman" w:hAnsi="Times New Roman" w:cs="Times New Roman"/>
          <w:b/>
          <w:bCs/>
          <w:color w:val="auto"/>
          <w:sz w:val="28"/>
          <w:szCs w:val="28"/>
          <w:rtl/>
        </w:rPr>
      </w:pPr>
      <w:r>
        <w:rPr>
          <w:rFonts w:ascii="Times New Roman" w:eastAsia="Times New Roman" w:hAnsi="Times New Roman" w:cs="Times New Roman"/>
          <w:b/>
          <w:bCs/>
          <w:color w:val="auto"/>
          <w:sz w:val="28"/>
          <w:szCs w:val="28"/>
        </w:rPr>
        <w:t>9</w:t>
      </w:r>
      <w:r w:rsidR="001F6174">
        <w:rPr>
          <w:rFonts w:ascii="Times New Roman" w:eastAsia="Times New Roman" w:hAnsi="Times New Roman" w:cs="Times New Roman" w:hint="cs"/>
          <w:b/>
          <w:bCs/>
          <w:color w:val="auto"/>
          <w:sz w:val="28"/>
          <w:szCs w:val="28"/>
          <w:rtl/>
        </w:rPr>
        <w:t xml:space="preserve">. </w:t>
      </w:r>
      <w:r w:rsidR="001F6174" w:rsidRPr="001F6174">
        <w:rPr>
          <w:rFonts w:ascii="Times New Roman" w:eastAsia="Times New Roman" w:hAnsi="Times New Roman" w:cs="Times New Roman"/>
          <w:b/>
          <w:bCs/>
          <w:color w:val="auto"/>
          <w:sz w:val="28"/>
          <w:szCs w:val="28"/>
          <w:rtl/>
        </w:rPr>
        <w:t xml:space="preserve">دراسة (عوف، </w:t>
      </w:r>
      <w:proofErr w:type="gramStart"/>
      <w:r w:rsidR="001F6174">
        <w:rPr>
          <w:rFonts w:ascii="Times New Roman" w:eastAsia="Times New Roman" w:hAnsi="Times New Roman" w:cs="Times New Roman"/>
          <w:b/>
          <w:bCs/>
          <w:color w:val="auto"/>
          <w:sz w:val="28"/>
          <w:szCs w:val="28"/>
        </w:rPr>
        <w:t>2023</w:t>
      </w:r>
      <w:r w:rsidR="001F6174" w:rsidRPr="001F6174">
        <w:rPr>
          <w:rFonts w:ascii="Times New Roman" w:eastAsia="Times New Roman" w:hAnsi="Times New Roman" w:cs="Times New Roman"/>
          <w:b/>
          <w:bCs/>
          <w:color w:val="auto"/>
          <w:sz w:val="28"/>
          <w:szCs w:val="28"/>
          <w:rtl/>
        </w:rPr>
        <w:t xml:space="preserve"> )</w:t>
      </w:r>
      <w:proofErr w:type="gramEnd"/>
      <w:r w:rsidR="001F6174" w:rsidRPr="001F6174">
        <w:rPr>
          <w:rFonts w:ascii="Times New Roman" w:eastAsia="Times New Roman" w:hAnsi="Times New Roman" w:cs="Times New Roman"/>
          <w:b/>
          <w:bCs/>
          <w:color w:val="auto"/>
          <w:sz w:val="28"/>
          <w:szCs w:val="28"/>
          <w:rtl/>
        </w:rPr>
        <w:t xml:space="preserve"> بعنوان "آليات حث المتاجر الإلكترونية على تقديم عروض متنوعة تناسب مختلف الشرائح المجتمعية": تطرقت الدراسة إلى رصد وتطوير الأساليب التسويقية للمتاجر بما يتناسب مع رغبات وتطلعات المستهلكين بمختلف مستوياتهم الاقتصاديّة. واعتمد البحث على منهج المسح بالعينة. وأكدت النتائج على الأهمية البالغة لتعزيز خدمات الدفع المسبق وسرعة الاستجابة لشكاوى واقتراحات المستهلكين، معتبرة أن مرونة المتجر في التفاعل مع ملاحظات الجمهور تسهم مباشرة في تطوير العملية الإنتاجية وزيادة المبيعات.</w:t>
      </w:r>
    </w:p>
    <w:p w14:paraId="074D7690" w14:textId="77777777" w:rsidR="001B6028" w:rsidRPr="00D6132C" w:rsidRDefault="001B6028" w:rsidP="00467798">
      <w:pPr>
        <w:bidi/>
        <w:jc w:val="both"/>
        <w:rPr>
          <w:rFonts w:ascii="Times New Roman" w:eastAsia="Times New Roman" w:hAnsi="Times New Roman" w:cs="Times New Roman"/>
          <w:b/>
          <w:bCs/>
          <w:color w:val="auto"/>
          <w:sz w:val="28"/>
          <w:szCs w:val="28"/>
          <w:rtl/>
        </w:rPr>
      </w:pPr>
    </w:p>
    <w:p w14:paraId="538E7955" w14:textId="5253472A" w:rsidR="38E076B2" w:rsidRPr="00D6132C" w:rsidRDefault="004F61B7" w:rsidP="00467798">
      <w:pPr>
        <w:bidi/>
        <w:jc w:val="both"/>
        <w:rPr>
          <w:rFonts w:ascii="Times New Roman" w:eastAsia="Times New Roman" w:hAnsi="Times New Roman" w:cs="Times New Roman"/>
          <w:b/>
          <w:bCs/>
          <w:color w:val="auto"/>
          <w:sz w:val="28"/>
          <w:szCs w:val="28"/>
          <w:rtl/>
        </w:rPr>
      </w:pPr>
      <w:r>
        <w:rPr>
          <w:rFonts w:ascii="Times New Roman" w:eastAsia="Times New Roman" w:hAnsi="Times New Roman" w:cs="Times New Roman"/>
          <w:b/>
          <w:bCs/>
          <w:color w:val="auto"/>
          <w:sz w:val="28"/>
          <w:szCs w:val="28"/>
        </w:rPr>
        <w:t>10</w:t>
      </w:r>
      <w:r w:rsidR="117EEA31" w:rsidRPr="00D6132C">
        <w:rPr>
          <w:rFonts w:ascii="Times New Roman" w:eastAsia="Times New Roman" w:hAnsi="Times New Roman" w:cs="Times New Roman"/>
          <w:b/>
          <w:bCs/>
          <w:color w:val="auto"/>
          <w:sz w:val="28"/>
          <w:szCs w:val="28"/>
          <w:rtl/>
        </w:rPr>
        <w:t>.</w:t>
      </w:r>
      <w:r w:rsidR="612C4AD2" w:rsidRPr="00D6132C">
        <w:rPr>
          <w:rFonts w:ascii="Times New Roman" w:eastAsia="Times New Roman" w:hAnsi="Times New Roman" w:cs="Times New Roman"/>
          <w:b/>
          <w:bCs/>
          <w:color w:val="auto"/>
          <w:sz w:val="28"/>
          <w:szCs w:val="28"/>
          <w:rtl/>
        </w:rPr>
        <w:t xml:space="preserve"> </w:t>
      </w:r>
      <w:r w:rsidR="001B6028" w:rsidRPr="00D6132C">
        <w:rPr>
          <w:rFonts w:ascii="Times New Roman" w:eastAsia="Times New Roman" w:hAnsi="Times New Roman" w:cs="Times New Roman"/>
          <w:b/>
          <w:bCs/>
          <w:color w:val="auto"/>
          <w:sz w:val="28"/>
          <w:szCs w:val="28"/>
          <w:rtl/>
        </w:rPr>
        <w:t>دراسة (المطيري،</w:t>
      </w:r>
      <w:r w:rsidR="001F6174">
        <w:rPr>
          <w:rFonts w:ascii="Times New Roman" w:eastAsia="Times New Roman" w:hAnsi="Times New Roman" w:cs="Times New Roman"/>
          <w:b/>
          <w:bCs/>
          <w:color w:val="auto"/>
          <w:sz w:val="28"/>
          <w:szCs w:val="28"/>
        </w:rPr>
        <w:t>2022</w:t>
      </w:r>
      <w:r w:rsidR="001B6028" w:rsidRPr="00D6132C">
        <w:rPr>
          <w:rFonts w:ascii="Times New Roman" w:eastAsia="Times New Roman" w:hAnsi="Times New Roman" w:cs="Times New Roman"/>
          <w:b/>
          <w:bCs/>
          <w:color w:val="auto"/>
          <w:sz w:val="28"/>
          <w:szCs w:val="28"/>
          <w:rtl/>
        </w:rPr>
        <w:t>) بعنوان "قياس أثر تقييمات المستهلكين وآرائهم المكتوبة</w:t>
      </w:r>
      <w:r w:rsidR="001B6028" w:rsidRPr="00D6132C">
        <w:rPr>
          <w:rFonts w:ascii="Times New Roman" w:eastAsia="Times New Roman" w:hAnsi="Times New Roman" w:cs="Times New Roman"/>
          <w:b/>
          <w:bCs/>
          <w:color w:val="auto"/>
          <w:sz w:val="28"/>
          <w:szCs w:val="28"/>
        </w:rPr>
        <w:t xml:space="preserve"> (Online Reviews) </w:t>
      </w:r>
      <w:r w:rsidR="001B6028" w:rsidRPr="00D6132C">
        <w:rPr>
          <w:rFonts w:ascii="Times New Roman" w:eastAsia="Times New Roman" w:hAnsi="Times New Roman" w:cs="Times New Roman"/>
          <w:b/>
          <w:bCs/>
          <w:color w:val="auto"/>
          <w:sz w:val="28"/>
          <w:szCs w:val="28"/>
          <w:rtl/>
        </w:rPr>
        <w:t>على قرارات المتسوقين في السعودية</w:t>
      </w:r>
      <w:r w:rsidR="001B6028" w:rsidRPr="00D6132C">
        <w:rPr>
          <w:rFonts w:ascii="Times New Roman" w:eastAsia="Times New Roman" w:hAnsi="Times New Roman" w:cs="Times New Roman"/>
          <w:b/>
          <w:bCs/>
          <w:color w:val="auto"/>
          <w:sz w:val="28"/>
          <w:szCs w:val="28"/>
        </w:rPr>
        <w:t xml:space="preserve">": </w:t>
      </w:r>
      <w:r w:rsidR="001B6028" w:rsidRPr="00D6132C">
        <w:rPr>
          <w:rFonts w:ascii="Times New Roman" w:eastAsia="Times New Roman" w:hAnsi="Times New Roman" w:cs="Times New Roman"/>
          <w:b/>
          <w:bCs/>
          <w:color w:val="auto"/>
          <w:sz w:val="28"/>
          <w:szCs w:val="28"/>
          <w:rtl/>
        </w:rPr>
        <w:t xml:space="preserve">بحثت الدراسة في مدى اعتماد المتسوق الرقمي على تجارب الآخرين كمرجعية استرشادية قبل الدفع. اعتمدت الدراسة على المنهج التحليلي من خلال أداة الاستقصاء. وتوصلت النتائج إلى أن آراء وتقييمات الأشخاص الذين سبق لهم اقتناء المنتج واستخدامه تلعب </w:t>
      </w:r>
      <w:r w:rsidR="001B6028" w:rsidRPr="00D6132C">
        <w:rPr>
          <w:rFonts w:ascii="Times New Roman" w:eastAsia="Times New Roman" w:hAnsi="Times New Roman" w:cs="Times New Roman"/>
          <w:b/>
          <w:bCs/>
          <w:color w:val="auto"/>
          <w:sz w:val="28"/>
          <w:szCs w:val="28"/>
          <w:rtl/>
        </w:rPr>
        <w:lastRenderedPageBreak/>
        <w:t>دوراً حاسماً وجوهرياً في اتخاذ قرار الشراء أو التراجع عنه، متفوقة في بعض الأحيان على الوعود التسويقية للشركة نفسها.</w:t>
      </w:r>
    </w:p>
    <w:p w14:paraId="7A5DFDE4" w14:textId="49F56E38" w:rsidR="006104D8" w:rsidRDefault="00D6132C" w:rsidP="00C85A1D">
      <w:pPr>
        <w:bidi/>
        <w:jc w:val="both"/>
        <w:rPr>
          <w:rFonts w:ascii="Times New Roman" w:eastAsia="Times New Roman" w:hAnsi="Times New Roman" w:cs="Times New Roman"/>
          <w:b/>
          <w:bCs/>
          <w:color w:val="auto"/>
          <w:sz w:val="28"/>
          <w:szCs w:val="28"/>
          <w:rtl/>
        </w:rPr>
      </w:pPr>
      <w:r>
        <w:rPr>
          <w:rFonts w:ascii="Times New Roman" w:eastAsia="Times New Roman" w:hAnsi="Times New Roman" w:cs="Times New Roman"/>
          <w:color w:val="auto"/>
          <w:sz w:val="28"/>
          <w:szCs w:val="28"/>
        </w:rPr>
        <w:t xml:space="preserve"> </w:t>
      </w:r>
    </w:p>
    <w:p w14:paraId="1BA2608D" w14:textId="7702CB42" w:rsidR="001F6174" w:rsidRDefault="004F61B7" w:rsidP="001F6174">
      <w:pPr>
        <w:bidi/>
        <w:jc w:val="both"/>
        <w:rPr>
          <w:rFonts w:ascii="Times New Roman" w:eastAsia="Times New Roman" w:hAnsi="Times New Roman" w:cs="Times New Roman"/>
          <w:b/>
          <w:bCs/>
          <w:color w:val="auto"/>
          <w:sz w:val="28"/>
          <w:szCs w:val="28"/>
          <w:rtl/>
        </w:rPr>
      </w:pPr>
      <w:r>
        <w:rPr>
          <w:rFonts w:ascii="Times New Roman" w:eastAsia="Times New Roman" w:hAnsi="Times New Roman" w:cs="Times New Roman"/>
          <w:b/>
          <w:bCs/>
          <w:color w:val="auto"/>
          <w:sz w:val="28"/>
          <w:szCs w:val="28"/>
        </w:rPr>
        <w:t>11</w:t>
      </w:r>
      <w:r w:rsidR="001F6174" w:rsidRPr="001F6174">
        <w:rPr>
          <w:rFonts w:ascii="Times New Roman" w:eastAsia="Times New Roman" w:hAnsi="Times New Roman" w:cs="Times New Roman"/>
          <w:b/>
          <w:bCs/>
          <w:color w:val="auto"/>
          <w:sz w:val="28"/>
          <w:szCs w:val="28"/>
          <w:rtl/>
        </w:rPr>
        <w:t>. دراسة (سليمان،</w:t>
      </w:r>
      <w:r w:rsidR="001F6174">
        <w:rPr>
          <w:rFonts w:ascii="Times New Roman" w:eastAsia="Times New Roman" w:hAnsi="Times New Roman" w:cs="Times New Roman"/>
          <w:b/>
          <w:bCs/>
          <w:color w:val="auto"/>
          <w:sz w:val="28"/>
          <w:szCs w:val="28"/>
        </w:rPr>
        <w:t>2021</w:t>
      </w:r>
      <w:r w:rsidR="001F6174" w:rsidRPr="001F6174">
        <w:rPr>
          <w:rFonts w:ascii="Times New Roman" w:eastAsia="Times New Roman" w:hAnsi="Times New Roman" w:cs="Times New Roman"/>
          <w:b/>
          <w:bCs/>
          <w:color w:val="auto"/>
          <w:sz w:val="28"/>
          <w:szCs w:val="28"/>
          <w:rtl/>
        </w:rPr>
        <w:t>) بعنوان "أثر البيئة الثقافية والقيم المحلية على تقبل وتفضيلات المستهلك السعودي في التسوق الإلكتروني": هدفت الدراسة إلى استكشاف مدى ارتباط السلوك الشرائي بالخلفية الثقافية للمجتمع. واعتمدت الدراسة المنهج الوصفي التحليلي. وخلصت النتائج إلى أن المستهلك السعودي ينجذب بشكل أكبر للمتاجر والمنصات التسويقية التي تحترم الخصوصية الثقافية للمجتمع وتدمج الهوية المحلية والقيم السعودية في رسائلها التسويقية وطريقة عرضها للمنتجات.</w:t>
      </w:r>
    </w:p>
    <w:p w14:paraId="555AA644" w14:textId="77777777" w:rsidR="001F6174" w:rsidRDefault="001F6174" w:rsidP="001F6174">
      <w:pPr>
        <w:bidi/>
        <w:jc w:val="both"/>
        <w:rPr>
          <w:rFonts w:ascii="Times New Roman" w:eastAsia="Times New Roman" w:hAnsi="Times New Roman" w:cs="Times New Roman"/>
          <w:b/>
          <w:bCs/>
          <w:color w:val="auto"/>
          <w:sz w:val="28"/>
          <w:szCs w:val="28"/>
          <w:rtl/>
        </w:rPr>
      </w:pPr>
    </w:p>
    <w:p w14:paraId="295796ED" w14:textId="6804EFC1" w:rsidR="001F6174" w:rsidRDefault="00B55BBD" w:rsidP="001F6174">
      <w:pPr>
        <w:bidi/>
        <w:jc w:val="both"/>
        <w:rPr>
          <w:rFonts w:ascii="Times New Roman" w:eastAsia="Times New Roman" w:hAnsi="Times New Roman" w:cs="Times New Roman"/>
          <w:b/>
          <w:bCs/>
          <w:color w:val="auto"/>
          <w:sz w:val="28"/>
          <w:szCs w:val="28"/>
          <w:rtl/>
        </w:rPr>
      </w:pPr>
      <w:r>
        <w:rPr>
          <w:rFonts w:ascii="Times New Roman" w:eastAsia="Times New Roman" w:hAnsi="Times New Roman" w:cs="Times New Roman"/>
          <w:b/>
          <w:bCs/>
          <w:color w:val="auto"/>
          <w:sz w:val="28"/>
          <w:szCs w:val="28"/>
        </w:rPr>
        <w:t xml:space="preserve"> .</w:t>
      </w:r>
      <w:r w:rsidR="004F61B7">
        <w:rPr>
          <w:rFonts w:ascii="Times New Roman" w:eastAsia="Times New Roman" w:hAnsi="Times New Roman" w:cs="Times New Roman"/>
          <w:b/>
          <w:bCs/>
          <w:color w:val="auto"/>
          <w:sz w:val="28"/>
          <w:szCs w:val="28"/>
        </w:rPr>
        <w:t>12</w:t>
      </w:r>
      <w:r w:rsidR="004F61B7">
        <w:rPr>
          <w:rFonts w:ascii="Times New Roman" w:eastAsia="Times New Roman" w:hAnsi="Times New Roman" w:cs="Times New Roman" w:hint="cs"/>
          <w:b/>
          <w:bCs/>
          <w:color w:val="auto"/>
          <w:sz w:val="28"/>
          <w:szCs w:val="28"/>
          <w:rtl/>
        </w:rPr>
        <w:t xml:space="preserve"> </w:t>
      </w:r>
      <w:r w:rsidR="001F6174">
        <w:rPr>
          <w:rFonts w:ascii="Times New Roman" w:eastAsia="Times New Roman" w:hAnsi="Times New Roman" w:cs="Times New Roman" w:hint="cs"/>
          <w:b/>
          <w:bCs/>
          <w:color w:val="auto"/>
          <w:sz w:val="28"/>
          <w:szCs w:val="28"/>
          <w:rtl/>
        </w:rPr>
        <w:t>د</w:t>
      </w:r>
      <w:r w:rsidR="001F6174" w:rsidRPr="001F6174">
        <w:rPr>
          <w:rFonts w:ascii="Times New Roman" w:eastAsia="Times New Roman" w:hAnsi="Times New Roman" w:cs="Times New Roman"/>
          <w:b/>
          <w:bCs/>
          <w:color w:val="auto"/>
          <w:sz w:val="28"/>
          <w:szCs w:val="28"/>
          <w:rtl/>
        </w:rPr>
        <w:t>راسة (عبد العظيم,</w:t>
      </w:r>
      <w:proofErr w:type="gramStart"/>
      <w:r w:rsidR="001F6174">
        <w:rPr>
          <w:rFonts w:ascii="Times New Roman" w:eastAsia="Times New Roman" w:hAnsi="Times New Roman" w:cs="Times New Roman"/>
          <w:b/>
          <w:bCs/>
          <w:color w:val="auto"/>
          <w:sz w:val="28"/>
          <w:szCs w:val="28"/>
        </w:rPr>
        <w:t xml:space="preserve">2018 </w:t>
      </w:r>
      <w:r w:rsidR="001F6174" w:rsidRPr="001F6174">
        <w:rPr>
          <w:rFonts w:ascii="Times New Roman" w:eastAsia="Times New Roman" w:hAnsi="Times New Roman" w:cs="Times New Roman"/>
          <w:b/>
          <w:bCs/>
          <w:color w:val="auto"/>
          <w:sz w:val="28"/>
          <w:szCs w:val="28"/>
          <w:rtl/>
        </w:rPr>
        <w:t>)</w:t>
      </w:r>
      <w:proofErr w:type="gramEnd"/>
      <w:r w:rsidR="001F6174" w:rsidRPr="001F6174">
        <w:rPr>
          <w:rFonts w:ascii="Times New Roman" w:eastAsia="Times New Roman" w:hAnsi="Times New Roman" w:cs="Times New Roman"/>
          <w:b/>
          <w:bCs/>
          <w:color w:val="auto"/>
          <w:sz w:val="28"/>
          <w:szCs w:val="28"/>
          <w:rtl/>
        </w:rPr>
        <w:t xml:space="preserve"> بعنوان "تحديد الأسباب والدوافع التي تجعل الأفراد يفضلون التسوق الإلكتروني عبر تطبيقات الهاتف المحمول": ركزت الدراسة على رصد المزايا التنافسية التي تجذب الأفراد نحو التجارة الإلكترونية بدلاً من التقليدية. واعتمد البحث على المنهج الوصفي لاستقصاء آراء عينة من المستخدمين. وتوصلت النتائج إلى أن توفير الوقت والجهد المبذولين في الذهاب للمتاجر التقليدية، وإمكانية الشراء على مدار 24 ساعة، بالإضافة إلى براعة تصميم التطبيقات وسهولة مقارنة الأسعار والمنتجات، هي أهم الدوافع والمزايا التي تشكل نية الشراء لدى المستهلكين.</w:t>
      </w:r>
    </w:p>
    <w:p w14:paraId="499141DE" w14:textId="77777777" w:rsidR="001F6174" w:rsidRPr="00D6132C" w:rsidRDefault="001F6174" w:rsidP="001F6174">
      <w:pPr>
        <w:bidi/>
        <w:jc w:val="both"/>
        <w:rPr>
          <w:rFonts w:ascii="Times New Roman" w:eastAsia="Times New Roman" w:hAnsi="Times New Roman" w:cs="Times New Roman"/>
          <w:b/>
          <w:bCs/>
          <w:color w:val="auto"/>
          <w:sz w:val="28"/>
          <w:szCs w:val="28"/>
          <w:rtl/>
        </w:rPr>
      </w:pPr>
    </w:p>
    <w:p w14:paraId="02E7791B" w14:textId="56EE1AFB" w:rsidR="00467798" w:rsidRDefault="004F61B7" w:rsidP="004F61B7">
      <w:pPr>
        <w:bidi/>
        <w:jc w:val="both"/>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28"/>
          <w:szCs w:val="28"/>
        </w:rPr>
        <w:t>13</w:t>
      </w:r>
      <w:r w:rsidR="001B6028" w:rsidRPr="00D6132C">
        <w:rPr>
          <w:rFonts w:ascii="Times New Roman" w:eastAsia="Times New Roman" w:hAnsi="Times New Roman" w:cs="Times New Roman" w:hint="cs"/>
          <w:b/>
          <w:bCs/>
          <w:color w:val="auto"/>
          <w:sz w:val="28"/>
          <w:szCs w:val="28"/>
          <w:rtl/>
        </w:rPr>
        <w:t>.</w:t>
      </w:r>
      <w:r w:rsidR="001F6174">
        <w:rPr>
          <w:rFonts w:ascii="Times New Roman" w:eastAsia="Times New Roman" w:hAnsi="Times New Roman" w:cs="Times New Roman" w:hint="cs"/>
          <w:b/>
          <w:bCs/>
          <w:color w:val="auto"/>
          <w:sz w:val="28"/>
          <w:szCs w:val="28"/>
          <w:rtl/>
        </w:rPr>
        <w:t xml:space="preserve"> د</w:t>
      </w:r>
      <w:r w:rsidR="001B6028" w:rsidRPr="00D6132C">
        <w:rPr>
          <w:rFonts w:ascii="Times New Roman" w:eastAsia="Times New Roman" w:hAnsi="Times New Roman" w:cs="Times New Roman"/>
          <w:b/>
          <w:bCs/>
          <w:color w:val="auto"/>
          <w:sz w:val="28"/>
          <w:szCs w:val="28"/>
          <w:rtl/>
        </w:rPr>
        <w:t>راسة (الجهني،</w:t>
      </w:r>
      <w:r w:rsidR="001F6174">
        <w:rPr>
          <w:rFonts w:ascii="Times New Roman" w:eastAsia="Times New Roman" w:hAnsi="Times New Roman" w:cs="Times New Roman"/>
          <w:b/>
          <w:bCs/>
          <w:color w:val="auto"/>
          <w:sz w:val="28"/>
          <w:szCs w:val="28"/>
        </w:rPr>
        <w:t>2016</w:t>
      </w:r>
      <w:r w:rsidR="001B6028" w:rsidRPr="00D6132C">
        <w:rPr>
          <w:rFonts w:ascii="Times New Roman" w:eastAsia="Times New Roman" w:hAnsi="Times New Roman" w:cs="Times New Roman"/>
          <w:b/>
          <w:bCs/>
          <w:color w:val="auto"/>
          <w:sz w:val="28"/>
          <w:szCs w:val="28"/>
          <w:rtl/>
        </w:rPr>
        <w:t>) بعنوان "أثر الولاء للعلامة التجارية على سلوك المستهلك السعودي في قطاع المنتجات الفاخرة</w:t>
      </w:r>
      <w:r w:rsidR="001B6028" w:rsidRPr="00D6132C">
        <w:rPr>
          <w:rFonts w:ascii="Times New Roman" w:eastAsia="Times New Roman" w:hAnsi="Times New Roman" w:cs="Times New Roman"/>
          <w:b/>
          <w:bCs/>
          <w:color w:val="auto"/>
          <w:sz w:val="28"/>
          <w:szCs w:val="28"/>
        </w:rPr>
        <w:t>":</w:t>
      </w:r>
      <w:r w:rsidR="001B6028" w:rsidRPr="00D6132C">
        <w:rPr>
          <w:rFonts w:ascii="Times New Roman" w:eastAsia="Times New Roman" w:hAnsi="Times New Roman" w:cs="Times New Roman" w:hint="cs"/>
          <w:b/>
          <w:bCs/>
          <w:color w:val="auto"/>
          <w:sz w:val="28"/>
          <w:szCs w:val="28"/>
          <w:rtl/>
        </w:rPr>
        <w:t xml:space="preserve"> </w:t>
      </w:r>
      <w:r w:rsidR="001B6028" w:rsidRPr="00D6132C">
        <w:rPr>
          <w:rFonts w:ascii="Times New Roman" w:eastAsia="Times New Roman" w:hAnsi="Times New Roman" w:cs="Times New Roman"/>
          <w:b/>
          <w:bCs/>
          <w:color w:val="auto"/>
          <w:sz w:val="28"/>
          <w:szCs w:val="28"/>
          <w:rtl/>
        </w:rPr>
        <w:t>بحثت الدراسة العوامل التي تحافظ على بقاء المستهلك مع علامة تجارية معينة وتكرار الشراء منها في ظل المنافسة الرقمية. واعتمدت الدراسة على المنهج الوصفي التحليلي باستخدام أداة الاستبيان. واختتمت النتائج بالبيان أن السمعة الطيبة المكتسبة للعلامة التجارية، والضمانات الممنوحة للمستهلك، تظلان المحدد الأقوى الذي يحث المستهلك على تكرار التجربة الاستهلاكية وضمان ولاءه المستدام للعلامة.</w:t>
      </w:r>
    </w:p>
    <w:p w14:paraId="6F5C55F5" w14:textId="61F61684" w:rsidR="0A95C2F1" w:rsidRPr="004F61B7" w:rsidRDefault="0A95C2F1" w:rsidP="004F61B7">
      <w:pPr>
        <w:bidi/>
        <w:spacing w:after="0"/>
        <w:rPr>
          <w:b/>
          <w:bCs/>
        </w:rPr>
      </w:pPr>
    </w:p>
    <w:p w14:paraId="01E3C3D5" w14:textId="6609E1B9" w:rsidR="38E076B2" w:rsidRPr="003A7C29" w:rsidRDefault="38E076B2" w:rsidP="38E076B2">
      <w:pPr>
        <w:bidi/>
        <w:rPr>
          <w:rFonts w:ascii="Times New Roman" w:eastAsia="Times New Roman" w:hAnsi="Times New Roman" w:cs="Times New Roman"/>
          <w:b/>
          <w:bCs/>
          <w:color w:val="auto"/>
        </w:rPr>
      </w:pPr>
    </w:p>
    <w:p w14:paraId="521F0786" w14:textId="72AF384C" w:rsidR="38E076B2" w:rsidRDefault="38E076B2" w:rsidP="38E076B2">
      <w:pPr>
        <w:bidi/>
        <w:rPr>
          <w:rFonts w:ascii="Times New Roman" w:eastAsia="Times New Roman" w:hAnsi="Times New Roman" w:cs="Times New Roman"/>
          <w:color w:val="auto"/>
        </w:rPr>
      </w:pPr>
    </w:p>
    <w:p w14:paraId="0DB67D61" w14:textId="297D3BC2" w:rsidR="38E076B2" w:rsidRDefault="38E076B2" w:rsidP="38E076B2">
      <w:pPr>
        <w:bidi/>
        <w:rPr>
          <w:rFonts w:ascii="Times New Roman" w:eastAsia="Times New Roman" w:hAnsi="Times New Roman" w:cs="Times New Roman"/>
          <w:color w:val="auto"/>
        </w:rPr>
      </w:pPr>
    </w:p>
    <w:p w14:paraId="678F5D35" w14:textId="405168EA" w:rsidR="0A95C2F1" w:rsidRPr="00C27727" w:rsidRDefault="3342A285" w:rsidP="00C27727">
      <w:pPr>
        <w:bidi/>
        <w:rPr>
          <w:rFonts w:ascii="Times New Roman" w:eastAsia="Times New Roman" w:hAnsi="Times New Roman" w:cs="Times New Roman"/>
          <w:b/>
          <w:bCs/>
          <w:color w:val="auto"/>
          <w:sz w:val="36"/>
          <w:szCs w:val="36"/>
          <w:u w:val="single"/>
        </w:rPr>
      </w:pPr>
      <w:r w:rsidRPr="38E076B2">
        <w:rPr>
          <w:rFonts w:ascii="Times New Roman" w:eastAsia="Times New Roman" w:hAnsi="Times New Roman" w:cs="Times New Roman"/>
          <w:color w:val="auto"/>
          <w:rtl/>
        </w:rPr>
        <w:t xml:space="preserve"> </w:t>
      </w:r>
      <w:r w:rsidRPr="38E076B2">
        <w:rPr>
          <w:rFonts w:ascii="Times New Roman" w:eastAsia="Times New Roman" w:hAnsi="Times New Roman" w:cs="Times New Roman"/>
          <w:b/>
          <w:bCs/>
          <w:color w:val="auto"/>
          <w:sz w:val="36"/>
          <w:szCs w:val="36"/>
          <w:u w:val="single"/>
          <w:rtl/>
        </w:rPr>
        <w:t xml:space="preserve">التعليق على الدراسات السابقة </w:t>
      </w:r>
      <w:proofErr w:type="gramStart"/>
      <w:r w:rsidRPr="38E076B2">
        <w:rPr>
          <w:rFonts w:ascii="Times New Roman" w:eastAsia="Times New Roman" w:hAnsi="Times New Roman" w:cs="Times New Roman"/>
          <w:b/>
          <w:bCs/>
          <w:color w:val="auto"/>
          <w:sz w:val="36"/>
          <w:szCs w:val="36"/>
          <w:u w:val="single"/>
          <w:rtl/>
        </w:rPr>
        <w:t>و الاستفادة</w:t>
      </w:r>
      <w:proofErr w:type="gramEnd"/>
      <w:r w:rsidRPr="38E076B2">
        <w:rPr>
          <w:rFonts w:ascii="Times New Roman" w:eastAsia="Times New Roman" w:hAnsi="Times New Roman" w:cs="Times New Roman"/>
          <w:b/>
          <w:bCs/>
          <w:color w:val="auto"/>
          <w:sz w:val="36"/>
          <w:szCs w:val="36"/>
          <w:u w:val="single"/>
          <w:rtl/>
        </w:rPr>
        <w:t xml:space="preserve"> </w:t>
      </w:r>
      <w:proofErr w:type="gramStart"/>
      <w:r w:rsidRPr="38E076B2">
        <w:rPr>
          <w:rFonts w:ascii="Times New Roman" w:eastAsia="Times New Roman" w:hAnsi="Times New Roman" w:cs="Times New Roman"/>
          <w:b/>
          <w:bCs/>
          <w:color w:val="auto"/>
          <w:sz w:val="36"/>
          <w:szCs w:val="36"/>
          <w:u w:val="single"/>
          <w:rtl/>
        </w:rPr>
        <w:t>منها :</w:t>
      </w:r>
      <w:proofErr w:type="gramEnd"/>
      <w:r w:rsidRPr="38E076B2">
        <w:rPr>
          <w:rFonts w:ascii="Times New Roman" w:eastAsia="Times New Roman" w:hAnsi="Times New Roman" w:cs="Times New Roman"/>
          <w:b/>
          <w:bCs/>
          <w:color w:val="auto"/>
          <w:sz w:val="36"/>
          <w:szCs w:val="36"/>
          <w:u w:val="single"/>
          <w:rtl/>
        </w:rPr>
        <w:t xml:space="preserve"> </w:t>
      </w:r>
      <w:r w:rsidR="38EA5C57" w:rsidRPr="38E076B2">
        <w:rPr>
          <w:rFonts w:ascii="Times New Roman" w:eastAsia="Times New Roman" w:hAnsi="Times New Roman" w:cs="Times New Roman"/>
          <w:color w:val="auto"/>
          <w:sz w:val="28"/>
          <w:szCs w:val="28"/>
        </w:rPr>
        <w:t>.</w:t>
      </w:r>
    </w:p>
    <w:p w14:paraId="5080713F" w14:textId="015E0B64" w:rsidR="00C27727" w:rsidRPr="00D6132C" w:rsidRDefault="00C27727" w:rsidP="00215A9F">
      <w:pPr>
        <w:bidi/>
        <w:jc w:val="both"/>
        <w:rPr>
          <w:rFonts w:ascii="Times New Roman" w:eastAsia="Times New Roman" w:hAnsi="Times New Roman" w:cs="Times New Roman"/>
          <w:b/>
          <w:bCs/>
          <w:color w:val="auto"/>
          <w:sz w:val="28"/>
          <w:szCs w:val="28"/>
          <w:rtl/>
        </w:rPr>
      </w:pPr>
      <w:r w:rsidRPr="00D6132C">
        <w:rPr>
          <w:rFonts w:ascii="Times New Roman" w:eastAsia="Times New Roman" w:hAnsi="Times New Roman" w:cs="Times New Roman"/>
          <w:b/>
          <w:bCs/>
          <w:color w:val="auto"/>
          <w:sz w:val="28"/>
          <w:szCs w:val="28"/>
          <w:rtl/>
        </w:rPr>
        <w:t xml:space="preserve">يتضح من استعراض الدراسات وجود اهتمام متزايد بدراسة تأثير المؤثرين الرقميين على سلوك المستهلك السعودي في ظل التوسع الكبير لاستخدام منصات التواصل الاجتماعي وانتشار التسويق عبر المؤثرين. وقد تنوعت هذه الدراسات من حيث أهدافها ومناهجها وعيناتها، إلا أنها اتفقت بصورة عامة على وجود علاقة مؤثرة بين أنشطة المؤثرين الرقميين والقرارات الشرائية للمستهلكين. كما أظهرت نتائج العديد من </w:t>
      </w:r>
      <w:r w:rsidRPr="00D6132C">
        <w:rPr>
          <w:rFonts w:ascii="Times New Roman" w:eastAsia="Times New Roman" w:hAnsi="Times New Roman" w:cs="Times New Roman"/>
          <w:b/>
          <w:bCs/>
          <w:color w:val="auto"/>
          <w:sz w:val="28"/>
          <w:szCs w:val="28"/>
          <w:rtl/>
        </w:rPr>
        <w:lastRenderedPageBreak/>
        <w:t xml:space="preserve">الدراسات، مثل دراسة الغامدي (2026)، والقحطاني (2024)، والحربي (2023)، والمطيري (2022)، والرشيد (2020)، والمالكي (2018)، أن الشهرة المرتفعة للمؤثر لا تمثل بالضرورة العامل الأكثر تأثيراً في اتخاذ قرار الشراء، بل إن المصداقية، والخبرة، والتخصص، والتفاعل الاتصالي الدائم تعد عوامل أكثر أهمية لدى المستهلك السعودي، خاصة في المراحل النهائية من عملية اتخاذ القرار الشرائي وتحفيز سلوك الشراء المتكرر القائم على الثقة والأمان الرقمي والولاء للعلامة كما أوضحت دراسات البلوي (2025)، وسليمان (2021)، والجهني (2016). وفي المقابل، أوضحت بعض الدراسات مثل العتيبي (2025)، والشمري (2022)، ومطاوع (2022)، والشهراني (2021)، وفواز </w:t>
      </w:r>
      <w:proofErr w:type="spellStart"/>
      <w:r w:rsidRPr="00D6132C">
        <w:rPr>
          <w:rFonts w:ascii="Times New Roman" w:eastAsia="Times New Roman" w:hAnsi="Times New Roman" w:cs="Times New Roman"/>
          <w:b/>
          <w:bCs/>
          <w:color w:val="auto"/>
          <w:sz w:val="28"/>
          <w:szCs w:val="28"/>
          <w:rtl/>
        </w:rPr>
        <w:t>والخشير</w:t>
      </w:r>
      <w:proofErr w:type="spellEnd"/>
      <w:r w:rsidRPr="00D6132C">
        <w:rPr>
          <w:rFonts w:ascii="Times New Roman" w:eastAsia="Times New Roman" w:hAnsi="Times New Roman" w:cs="Times New Roman"/>
          <w:b/>
          <w:bCs/>
          <w:color w:val="auto"/>
          <w:sz w:val="28"/>
          <w:szCs w:val="28"/>
          <w:rtl/>
        </w:rPr>
        <w:t xml:space="preserve"> (2016)، أن الشهرة العالية والوصول الجماهيري الواسع للمؤثرين يسهمان بفاعلية في رفع مستوى الوعي بالعلامات التجارية الجديدة، وزيادة قوة انتشار الحملات الإعلانية وتوجيه الاهتمام الأولي نحو المتاجر، لاسيما لدى فئات الشباب والمستهلكين الأكثر تأثراً بمظاهر النجومية والانتشار الجماهيري</w:t>
      </w:r>
      <w:r w:rsidRPr="00D6132C">
        <w:rPr>
          <w:rFonts w:ascii="Times New Roman" w:eastAsia="Times New Roman" w:hAnsi="Times New Roman" w:cs="Times New Roman"/>
          <w:b/>
          <w:bCs/>
          <w:color w:val="auto"/>
          <w:sz w:val="28"/>
          <w:szCs w:val="28"/>
        </w:rPr>
        <w:t>.</w:t>
      </w:r>
    </w:p>
    <w:p w14:paraId="6A857060" w14:textId="77777777" w:rsidR="00C27727" w:rsidRPr="00D6132C" w:rsidRDefault="00C27727" w:rsidP="00215A9F">
      <w:pPr>
        <w:bidi/>
        <w:jc w:val="both"/>
        <w:rPr>
          <w:rFonts w:ascii="Times New Roman" w:eastAsia="Times New Roman" w:hAnsi="Times New Roman" w:cs="Times New Roman"/>
          <w:b/>
          <w:bCs/>
          <w:color w:val="auto"/>
          <w:sz w:val="28"/>
          <w:szCs w:val="28"/>
          <w:rtl/>
        </w:rPr>
      </w:pPr>
      <w:r w:rsidRPr="00D6132C">
        <w:rPr>
          <w:rFonts w:ascii="Times New Roman" w:eastAsia="Times New Roman" w:hAnsi="Times New Roman" w:cs="Times New Roman"/>
          <w:b/>
          <w:bCs/>
          <w:color w:val="auto"/>
          <w:sz w:val="28"/>
          <w:szCs w:val="28"/>
          <w:rtl/>
        </w:rPr>
        <w:t>ومن ناحية أخرى، كشفت الدراسات عن وجود تباين في طبيعة تأثير الشهرة تبعاً لنوع الدوافع والمنصات المستخدمة والفئة المستهدفة، حيث تبين أن المؤثرين ذوي الشهرة المتوسطة أو المحدودة</w:t>
      </w:r>
      <w:r w:rsidRPr="00D6132C">
        <w:rPr>
          <w:rFonts w:ascii="Times New Roman" w:eastAsia="Times New Roman" w:hAnsi="Times New Roman" w:cs="Times New Roman"/>
          <w:b/>
          <w:bCs/>
          <w:color w:val="auto"/>
          <w:sz w:val="28"/>
          <w:szCs w:val="28"/>
        </w:rPr>
        <w:t xml:space="preserve"> (</w:t>
      </w:r>
      <w:r w:rsidRPr="00D6132C">
        <w:rPr>
          <w:rFonts w:ascii="Times New Roman" w:eastAsia="Times New Roman" w:hAnsi="Times New Roman" w:cs="Times New Roman"/>
          <w:b/>
          <w:bCs/>
          <w:color w:val="auto"/>
          <w:sz w:val="28"/>
          <w:szCs w:val="28"/>
          <w:rtl/>
        </w:rPr>
        <w:t>الصغار</w:t>
      </w:r>
      <w:r w:rsidRPr="00D6132C">
        <w:rPr>
          <w:rFonts w:ascii="Times New Roman" w:eastAsia="Times New Roman" w:hAnsi="Times New Roman" w:cs="Times New Roman"/>
          <w:b/>
          <w:bCs/>
          <w:color w:val="auto"/>
          <w:sz w:val="28"/>
          <w:szCs w:val="28"/>
        </w:rPr>
        <w:t xml:space="preserve"> Micro) </w:t>
      </w:r>
      <w:r w:rsidRPr="00D6132C">
        <w:rPr>
          <w:rFonts w:ascii="Times New Roman" w:eastAsia="Times New Roman" w:hAnsi="Times New Roman" w:cs="Times New Roman"/>
          <w:b/>
          <w:bCs/>
          <w:color w:val="auto"/>
          <w:sz w:val="28"/>
          <w:szCs w:val="28"/>
          <w:rtl/>
        </w:rPr>
        <w:t>يحققون مستويات أعلى من الثقة والتفاعل المباشر وقدرة أكبر على توجيه الخيارات مقارنة بالمشاهير أصحاب الملايين من المتابعين، وهو ما ينعكس بصورة إيجابية على السلوك الشرائي الفعلي والاندفاعي للمستهلكين عند تعرضهم لخصومات حصرية عاجلة عبر البث المباشر للمتاجر كما أشارت دراسة العتيق (2026)، أو عند شرائهم لسلع شخصية تحركها الدوافع العاطفية والوجاهة الاجتماعية، أو تأثرهم الديموغرافي كفئة الشابات الأكثر مرونة بالتسوق الرقمي كما بينت دراسات الدوسري (2024)، وعوف (2023)، والجهني (2023)، وعبد العظيم (2018)، ومطاوع</w:t>
      </w:r>
      <w:r w:rsidRPr="00D6132C">
        <w:rPr>
          <w:rFonts w:ascii="Times New Roman" w:eastAsia="Times New Roman" w:hAnsi="Times New Roman" w:cs="Times New Roman"/>
          <w:b/>
          <w:bCs/>
          <w:color w:val="auto"/>
          <w:sz w:val="28"/>
          <w:szCs w:val="28"/>
        </w:rPr>
        <w:t xml:space="preserve"> (2016).</w:t>
      </w:r>
    </w:p>
    <w:p w14:paraId="0C123AF2" w14:textId="1C3501B2" w:rsidR="0A95C2F1" w:rsidRPr="00D6132C" w:rsidRDefault="00C27727" w:rsidP="00215A9F">
      <w:pPr>
        <w:bidi/>
        <w:jc w:val="both"/>
        <w:rPr>
          <w:rFonts w:ascii="Times New Roman" w:eastAsia="Times New Roman" w:hAnsi="Times New Roman" w:cs="Times New Roman"/>
          <w:b/>
          <w:bCs/>
          <w:color w:val="auto"/>
          <w:sz w:val="28"/>
          <w:szCs w:val="28"/>
        </w:rPr>
      </w:pPr>
      <w:r w:rsidRPr="00D6132C">
        <w:rPr>
          <w:rFonts w:ascii="Times New Roman" w:eastAsia="Times New Roman" w:hAnsi="Times New Roman" w:cs="Times New Roman"/>
          <w:b/>
          <w:bCs/>
          <w:color w:val="auto"/>
          <w:sz w:val="28"/>
          <w:szCs w:val="28"/>
          <w:rtl/>
        </w:rPr>
        <w:t>ورغم القيمة العلمية لهذه الدراسات، إلا أنها ركزت في معظمها على متغيرات فرعية مثل المصداقية، وكثافة التعرض، والولاء للعلامة التجارية، أو تناولت منصات وأبعاداً محددة، في حين لم تتناول بصورة مباشرة وشاملة أثر مستوى شهرة المؤثر الرقمي بوصفه متغيراً مستقلاً رئيساً على سلوك الشراء لدى المستهلك السعودي بمختلف أبعاده (العقلانية، العاطفية، والاندفاعية). كما أن بعض الدراسات قارنت بين فئات محددة من المؤثرين دون بناء نموذج يوضح طبيعة العلاقة الكاملة بين مستويات الشهرة المختلفة والسلوك الشرائي. ومن ثمّ تسعى الدراسة الحالية إلى سد هذه الفجوة البحثية من خلال التركيز على تأثير مستوى شهرة المؤثرين الرقميين على سلوك الشراء لدى المستهلك السعودي، وتحليل طبيعة هذه العلاقة في البيئة السعودية المعاصرة، بما يسهم في تقديم نتائج أكثر شمولاً يمكن الاستفادة منها على المستويين العلمي والتطبيقي.</w:t>
      </w:r>
    </w:p>
    <w:p w14:paraId="4751F930" w14:textId="77777777" w:rsidR="00C27727" w:rsidRDefault="00C27727" w:rsidP="38E076B2">
      <w:pPr>
        <w:bidi/>
        <w:rPr>
          <w:rFonts w:ascii="Times New Roman" w:eastAsia="Times New Roman" w:hAnsi="Times New Roman" w:cs="Times New Roman"/>
          <w:b/>
          <w:bCs/>
          <w:color w:val="auto"/>
          <w:sz w:val="28"/>
          <w:szCs w:val="28"/>
          <w:u w:val="single"/>
          <w:rtl/>
        </w:rPr>
      </w:pPr>
    </w:p>
    <w:p w14:paraId="631B6D4B" w14:textId="77777777" w:rsidR="00D9056A" w:rsidRDefault="00D9056A" w:rsidP="00C27727">
      <w:pPr>
        <w:bidi/>
        <w:rPr>
          <w:rFonts w:ascii="Times New Roman" w:eastAsia="Times New Roman" w:hAnsi="Times New Roman" w:cs="Times New Roman"/>
          <w:b/>
          <w:bCs/>
          <w:color w:val="auto"/>
          <w:sz w:val="28"/>
          <w:szCs w:val="28"/>
          <w:u w:val="single"/>
          <w:rtl/>
        </w:rPr>
      </w:pPr>
    </w:p>
    <w:p w14:paraId="5D8F75F6" w14:textId="77777777" w:rsidR="00D9056A" w:rsidRDefault="00D9056A" w:rsidP="00D9056A">
      <w:pPr>
        <w:bidi/>
        <w:rPr>
          <w:rFonts w:ascii="Times New Roman" w:eastAsia="Times New Roman" w:hAnsi="Times New Roman" w:cs="Times New Roman"/>
          <w:b/>
          <w:bCs/>
          <w:color w:val="auto"/>
          <w:sz w:val="28"/>
          <w:szCs w:val="28"/>
          <w:u w:val="single"/>
          <w:rtl/>
        </w:rPr>
      </w:pPr>
    </w:p>
    <w:p w14:paraId="6AF6B9BF" w14:textId="3E18EED7" w:rsidR="00D9056A" w:rsidRPr="008519B5" w:rsidRDefault="00D9056A" w:rsidP="00D9056A">
      <w:pPr>
        <w:bidi/>
        <w:rPr>
          <w:rFonts w:ascii="Times New Roman" w:eastAsia="Times New Roman" w:hAnsi="Times New Roman" w:cs="Times New Roman"/>
          <w:b/>
          <w:bCs/>
          <w:color w:val="auto"/>
          <w:sz w:val="44"/>
          <w:szCs w:val="44"/>
          <w:u w:val="single"/>
          <w:rtl/>
        </w:rPr>
      </w:pPr>
      <w:proofErr w:type="spellStart"/>
      <w:r w:rsidRPr="008519B5">
        <w:rPr>
          <w:rFonts w:ascii="Times New Roman" w:eastAsia="Times New Roman" w:hAnsi="Times New Roman" w:cs="Times New Roman" w:hint="cs"/>
          <w:b/>
          <w:bCs/>
          <w:color w:val="auto"/>
          <w:sz w:val="44"/>
          <w:szCs w:val="44"/>
          <w:u w:val="single"/>
          <w:rtl/>
        </w:rPr>
        <w:t>الأ</w:t>
      </w:r>
      <w:proofErr w:type="spellEnd"/>
      <w:r w:rsidRPr="008519B5">
        <w:rPr>
          <w:rFonts w:ascii="Times New Roman" w:eastAsia="Times New Roman" w:hAnsi="Times New Roman" w:cs="Times New Roman" w:hint="cs"/>
          <w:b/>
          <w:bCs/>
          <w:color w:val="auto"/>
          <w:sz w:val="44"/>
          <w:szCs w:val="44"/>
          <w:u w:val="single"/>
          <w:rtl/>
        </w:rPr>
        <w:t xml:space="preserve"> طار </w:t>
      </w:r>
      <w:proofErr w:type="gramStart"/>
      <w:r w:rsidRPr="008519B5">
        <w:rPr>
          <w:rFonts w:ascii="Times New Roman" w:eastAsia="Times New Roman" w:hAnsi="Times New Roman" w:cs="Times New Roman" w:hint="cs"/>
          <w:b/>
          <w:bCs/>
          <w:color w:val="auto"/>
          <w:sz w:val="44"/>
          <w:szCs w:val="44"/>
          <w:u w:val="single"/>
          <w:rtl/>
        </w:rPr>
        <w:t>المنهجي :</w:t>
      </w:r>
      <w:proofErr w:type="gramEnd"/>
      <w:r w:rsidRPr="008519B5">
        <w:rPr>
          <w:rFonts w:ascii="Times New Roman" w:eastAsia="Times New Roman" w:hAnsi="Times New Roman" w:cs="Times New Roman" w:hint="cs"/>
          <w:b/>
          <w:bCs/>
          <w:color w:val="auto"/>
          <w:sz w:val="44"/>
          <w:szCs w:val="44"/>
          <w:u w:val="single"/>
          <w:rtl/>
        </w:rPr>
        <w:t xml:space="preserve"> </w:t>
      </w:r>
    </w:p>
    <w:p w14:paraId="1E5046BD" w14:textId="77777777" w:rsidR="00D9056A" w:rsidRDefault="00D9056A" w:rsidP="00D9056A">
      <w:pPr>
        <w:bidi/>
        <w:rPr>
          <w:rFonts w:ascii="Times New Roman" w:eastAsia="Times New Roman" w:hAnsi="Times New Roman" w:cs="Times New Roman"/>
          <w:b/>
          <w:bCs/>
          <w:color w:val="auto"/>
          <w:sz w:val="28"/>
          <w:szCs w:val="28"/>
          <w:u w:val="single"/>
          <w:rtl/>
        </w:rPr>
      </w:pPr>
    </w:p>
    <w:p w14:paraId="15DA8CC5" w14:textId="10080263" w:rsidR="4A22DBB3" w:rsidRPr="008519B5" w:rsidRDefault="4A22DBB3" w:rsidP="00D9056A">
      <w:pPr>
        <w:bidi/>
        <w:rPr>
          <w:rFonts w:ascii="Times New Roman" w:eastAsia="Times New Roman" w:hAnsi="Times New Roman" w:cs="Times New Roman"/>
          <w:b/>
          <w:bCs/>
          <w:color w:val="auto"/>
          <w:sz w:val="40"/>
          <w:szCs w:val="40"/>
          <w:u w:val="single"/>
          <w:rtl/>
        </w:rPr>
      </w:pPr>
      <w:r w:rsidRPr="008519B5">
        <w:rPr>
          <w:rFonts w:ascii="Times New Roman" w:eastAsia="Times New Roman" w:hAnsi="Times New Roman" w:cs="Times New Roman"/>
          <w:b/>
          <w:bCs/>
          <w:color w:val="auto"/>
          <w:sz w:val="40"/>
          <w:szCs w:val="40"/>
          <w:u w:val="single"/>
          <w:rtl/>
        </w:rPr>
        <w:lastRenderedPageBreak/>
        <w:t xml:space="preserve">مشكلة </w:t>
      </w:r>
      <w:proofErr w:type="gramStart"/>
      <w:r w:rsidRPr="008519B5">
        <w:rPr>
          <w:rFonts w:ascii="Times New Roman" w:eastAsia="Times New Roman" w:hAnsi="Times New Roman" w:cs="Times New Roman"/>
          <w:b/>
          <w:bCs/>
          <w:color w:val="auto"/>
          <w:sz w:val="40"/>
          <w:szCs w:val="40"/>
          <w:u w:val="single"/>
          <w:rtl/>
        </w:rPr>
        <w:t>الدراسة :</w:t>
      </w:r>
      <w:proofErr w:type="gramEnd"/>
      <w:r w:rsidRPr="008519B5">
        <w:rPr>
          <w:rFonts w:ascii="Times New Roman" w:eastAsia="Times New Roman" w:hAnsi="Times New Roman" w:cs="Times New Roman"/>
          <w:b/>
          <w:bCs/>
          <w:color w:val="auto"/>
          <w:sz w:val="40"/>
          <w:szCs w:val="40"/>
          <w:u w:val="single"/>
          <w:rtl/>
        </w:rPr>
        <w:t xml:space="preserve"> </w:t>
      </w:r>
    </w:p>
    <w:p w14:paraId="7CEEA0A7" w14:textId="7EB89CCE" w:rsidR="4A22DBB3" w:rsidRPr="00C8780F" w:rsidRDefault="4A22DBB3" w:rsidP="00215A9F">
      <w:pPr>
        <w:bidi/>
        <w:spacing w:before="240" w:after="240"/>
        <w:jc w:val="both"/>
        <w:rPr>
          <w:rFonts w:ascii="Times New Roman" w:eastAsia="Times New Roman" w:hAnsi="Times New Roman" w:cs="Times New Roman"/>
          <w:color w:val="auto"/>
          <w:sz w:val="28"/>
          <w:szCs w:val="28"/>
        </w:rPr>
      </w:pPr>
      <w:r w:rsidRPr="38E076B2">
        <w:rPr>
          <w:rFonts w:ascii="Times New Roman" w:eastAsia="Times New Roman" w:hAnsi="Times New Roman" w:cs="Times New Roman"/>
          <w:color w:val="auto"/>
          <w:sz w:val="28"/>
          <w:szCs w:val="28"/>
          <w:rtl/>
        </w:rPr>
        <w:t xml:space="preserve">على الرغم من النمو المتسارع للتسويق عبر المؤثرين الرقميين في المملكة العربية السعودية وزيادة اعتماد الشركات عليهم في الترويج للمنتجات والخدمات، إلا أن مستوى التأثير الفعلي لشهرة المؤثرين على سلوك الشراء لدى المستهلك السعودي لا يزال غير واضح بشكل كافٍ. كما أن تفاوت مستويات الشهرة بين </w:t>
      </w:r>
      <w:r w:rsidRPr="00C8780F">
        <w:rPr>
          <w:rFonts w:ascii="Times New Roman" w:eastAsia="Times New Roman" w:hAnsi="Times New Roman" w:cs="Times New Roman"/>
          <w:color w:val="auto"/>
          <w:sz w:val="28"/>
          <w:szCs w:val="28"/>
          <w:rtl/>
        </w:rPr>
        <w:t xml:space="preserve">المؤثرين يثير تساؤلات حول مدى انعكاس هذه الشهرة على قرارات المستهلكين الشرائية. </w:t>
      </w:r>
      <w:proofErr w:type="gramStart"/>
      <w:r w:rsidRPr="00C8780F">
        <w:rPr>
          <w:rFonts w:ascii="Times New Roman" w:eastAsia="Times New Roman" w:hAnsi="Times New Roman" w:cs="Times New Roman"/>
          <w:color w:val="auto"/>
          <w:sz w:val="28"/>
          <w:szCs w:val="28"/>
          <w:rtl/>
        </w:rPr>
        <w:t>و تتمثل</w:t>
      </w:r>
      <w:proofErr w:type="gramEnd"/>
      <w:r w:rsidRPr="00C8780F">
        <w:rPr>
          <w:rFonts w:ascii="Times New Roman" w:eastAsia="Times New Roman" w:hAnsi="Times New Roman" w:cs="Times New Roman"/>
          <w:color w:val="auto"/>
          <w:sz w:val="28"/>
          <w:szCs w:val="28"/>
          <w:rtl/>
        </w:rPr>
        <w:t xml:space="preserve"> مشكلة الدراسة في محاولة الكشف عن طبيعة العلاقة بين مستوى شهرة المؤثرين الرقميين وسلوك الشراء لدى المستهلك السعودي، وتحديد مدى تأثير اختلاف مستويات الشهرة على القرار الشرائي للمستهلك</w:t>
      </w:r>
      <w:r w:rsidRPr="00C8780F">
        <w:rPr>
          <w:rFonts w:ascii="Times New Roman" w:eastAsia="Times New Roman" w:hAnsi="Times New Roman" w:cs="Times New Roman"/>
          <w:color w:val="auto"/>
          <w:sz w:val="28"/>
          <w:szCs w:val="28"/>
        </w:rPr>
        <w:t>.</w:t>
      </w:r>
    </w:p>
    <w:p w14:paraId="4CF81B55" w14:textId="77777777" w:rsidR="00D9056A" w:rsidRPr="00C8780F" w:rsidRDefault="00D9056A" w:rsidP="00D9056A">
      <w:pPr>
        <w:bidi/>
        <w:rPr>
          <w:rFonts w:ascii="Times New Roman" w:eastAsia="Times New Roman" w:hAnsi="Times New Roman" w:cs="Times New Roman"/>
          <w:color w:val="auto"/>
          <w:sz w:val="28"/>
          <w:szCs w:val="28"/>
          <w:u w:val="single"/>
          <w:rtl/>
        </w:rPr>
      </w:pPr>
    </w:p>
    <w:p w14:paraId="453924DB" w14:textId="68D23162" w:rsidR="38E076B2" w:rsidRPr="00C8780F" w:rsidRDefault="38E076B2" w:rsidP="38E076B2">
      <w:pPr>
        <w:bidi/>
        <w:rPr>
          <w:rFonts w:ascii="Times New Roman" w:eastAsia="Times New Roman" w:hAnsi="Times New Roman" w:cs="Times New Roman"/>
          <w:color w:val="auto"/>
          <w:sz w:val="28"/>
          <w:szCs w:val="28"/>
          <w:u w:val="single"/>
          <w:rtl/>
        </w:rPr>
      </w:pPr>
    </w:p>
    <w:p w14:paraId="59DFEB64" w14:textId="4862C113" w:rsidR="38E076B2" w:rsidRPr="00C8780F" w:rsidRDefault="38E076B2" w:rsidP="38E076B2">
      <w:pPr>
        <w:bidi/>
        <w:rPr>
          <w:rFonts w:ascii="Times New Roman" w:eastAsia="Times New Roman" w:hAnsi="Times New Roman" w:cs="Times New Roman"/>
          <w:color w:val="auto"/>
          <w:sz w:val="28"/>
          <w:szCs w:val="28"/>
          <w:u w:val="single"/>
          <w:rtl/>
        </w:rPr>
      </w:pPr>
    </w:p>
    <w:p w14:paraId="2D97303F" w14:textId="6A631CDD" w:rsidR="38E076B2" w:rsidRPr="00C8780F" w:rsidRDefault="38E076B2" w:rsidP="38E076B2">
      <w:pPr>
        <w:bidi/>
        <w:rPr>
          <w:rFonts w:ascii="Times New Roman" w:eastAsia="Times New Roman" w:hAnsi="Times New Roman" w:cs="Times New Roman"/>
          <w:color w:val="auto"/>
          <w:sz w:val="28"/>
          <w:szCs w:val="28"/>
          <w:u w:val="single"/>
          <w:rtl/>
        </w:rPr>
      </w:pPr>
    </w:p>
    <w:p w14:paraId="0770A157" w14:textId="25358D32" w:rsidR="535655A1" w:rsidRPr="008519B5" w:rsidRDefault="535655A1" w:rsidP="38E076B2">
      <w:pPr>
        <w:pStyle w:val="Heading2"/>
        <w:spacing w:before="299" w:after="299"/>
        <w:jc w:val="right"/>
        <w:rPr>
          <w:rFonts w:ascii="Times New Roman" w:eastAsia="Times New Roman" w:hAnsi="Times New Roman" w:cs="Times New Roman"/>
          <w:b/>
          <w:bCs/>
          <w:color w:val="auto"/>
          <w:sz w:val="40"/>
          <w:szCs w:val="40"/>
          <w:u w:val="single"/>
        </w:rPr>
      </w:pPr>
      <w:r w:rsidRPr="008519B5">
        <w:rPr>
          <w:rFonts w:ascii="Times New Roman" w:eastAsia="Times New Roman" w:hAnsi="Times New Roman" w:cs="Times New Roman"/>
          <w:b/>
          <w:bCs/>
          <w:color w:val="auto"/>
          <w:sz w:val="40"/>
          <w:szCs w:val="40"/>
          <w:u w:val="single"/>
          <w:rtl/>
        </w:rPr>
        <w:t xml:space="preserve">أهمية </w:t>
      </w:r>
      <w:proofErr w:type="gramStart"/>
      <w:r w:rsidRPr="008519B5">
        <w:rPr>
          <w:rFonts w:ascii="Times New Roman" w:eastAsia="Times New Roman" w:hAnsi="Times New Roman" w:cs="Times New Roman"/>
          <w:b/>
          <w:bCs/>
          <w:color w:val="auto"/>
          <w:sz w:val="40"/>
          <w:szCs w:val="40"/>
          <w:u w:val="single"/>
          <w:rtl/>
        </w:rPr>
        <w:t>الدراسة :</w:t>
      </w:r>
      <w:proofErr w:type="gramEnd"/>
      <w:r w:rsidRPr="008519B5">
        <w:rPr>
          <w:rFonts w:ascii="Times New Roman" w:eastAsia="Times New Roman" w:hAnsi="Times New Roman" w:cs="Times New Roman"/>
          <w:b/>
          <w:bCs/>
          <w:color w:val="auto"/>
          <w:sz w:val="40"/>
          <w:szCs w:val="40"/>
          <w:u w:val="single"/>
        </w:rPr>
        <w:t xml:space="preserve"> </w:t>
      </w:r>
    </w:p>
    <w:p w14:paraId="6DC94A9D" w14:textId="53274E68" w:rsidR="535655A1" w:rsidRPr="00C8780F" w:rsidRDefault="535655A1" w:rsidP="38E076B2">
      <w:pPr>
        <w:pStyle w:val="Heading3"/>
        <w:bidi/>
        <w:spacing w:before="281" w:after="281"/>
        <w:ind w:left="720"/>
        <w:rPr>
          <w:rFonts w:ascii="Times New Roman" w:eastAsia="Times New Roman" w:hAnsi="Times New Roman" w:cs="Times New Roman"/>
          <w:b/>
          <w:bCs/>
          <w:color w:val="auto"/>
          <w:sz w:val="28"/>
          <w:szCs w:val="28"/>
        </w:rPr>
      </w:pPr>
      <w:r w:rsidRPr="00C8780F">
        <w:rPr>
          <w:rFonts w:ascii="Times New Roman" w:eastAsia="Times New Roman" w:hAnsi="Times New Roman" w:cs="Times New Roman"/>
          <w:b/>
          <w:bCs/>
          <w:color w:val="auto"/>
          <w:sz w:val="28"/>
          <w:szCs w:val="28"/>
          <w:rtl/>
        </w:rPr>
        <w:t>أولاً: الأهمية العلمية</w:t>
      </w:r>
    </w:p>
    <w:p w14:paraId="032F369A" w14:textId="6361C4C3" w:rsidR="535655A1" w:rsidRPr="00C8780F" w:rsidRDefault="535655A1">
      <w:pPr>
        <w:pStyle w:val="ListParagraph"/>
        <w:numPr>
          <w:ilvl w:val="0"/>
          <w:numId w:val="2"/>
        </w:numPr>
        <w:bidi/>
        <w:spacing w:after="0"/>
        <w:rPr>
          <w:rFonts w:ascii="Times New Roman" w:eastAsia="Times New Roman" w:hAnsi="Times New Roman" w:cs="Times New Roman"/>
          <w:color w:val="auto"/>
          <w:sz w:val="28"/>
          <w:szCs w:val="28"/>
        </w:rPr>
      </w:pPr>
      <w:r w:rsidRPr="00C8780F">
        <w:rPr>
          <w:rFonts w:ascii="Times New Roman" w:eastAsia="Times New Roman" w:hAnsi="Times New Roman" w:cs="Times New Roman"/>
          <w:color w:val="auto"/>
          <w:sz w:val="28"/>
          <w:szCs w:val="28"/>
          <w:rtl/>
        </w:rPr>
        <w:t>إثراء الأدبيات العلمية المتعلقة بالتسويق الرقمي والتسويق عبر المؤثرين.</w:t>
      </w:r>
    </w:p>
    <w:p w14:paraId="0527EFC8" w14:textId="5835F55C" w:rsidR="535655A1" w:rsidRPr="00C8780F" w:rsidRDefault="535655A1">
      <w:pPr>
        <w:pStyle w:val="ListParagraph"/>
        <w:numPr>
          <w:ilvl w:val="0"/>
          <w:numId w:val="2"/>
        </w:numPr>
        <w:bidi/>
        <w:spacing w:after="0"/>
        <w:rPr>
          <w:rFonts w:ascii="Times New Roman" w:eastAsia="Times New Roman" w:hAnsi="Times New Roman" w:cs="Times New Roman"/>
          <w:color w:val="auto"/>
          <w:sz w:val="28"/>
          <w:szCs w:val="28"/>
        </w:rPr>
      </w:pPr>
      <w:r w:rsidRPr="00C8780F">
        <w:rPr>
          <w:rFonts w:ascii="Times New Roman" w:eastAsia="Times New Roman" w:hAnsi="Times New Roman" w:cs="Times New Roman"/>
          <w:color w:val="auto"/>
          <w:sz w:val="28"/>
          <w:szCs w:val="28"/>
          <w:rtl/>
        </w:rPr>
        <w:t>المساهمة في تفسير العلاقة بين شهرة المؤثر الرقمي وسلوك المستهلك الشرائي.</w:t>
      </w:r>
    </w:p>
    <w:p w14:paraId="3250D7EB" w14:textId="05C4F42A" w:rsidR="535655A1" w:rsidRPr="00C8780F" w:rsidRDefault="535655A1">
      <w:pPr>
        <w:pStyle w:val="ListParagraph"/>
        <w:numPr>
          <w:ilvl w:val="0"/>
          <w:numId w:val="2"/>
        </w:numPr>
        <w:bidi/>
        <w:spacing w:after="0"/>
        <w:rPr>
          <w:rFonts w:ascii="Times New Roman" w:eastAsia="Times New Roman" w:hAnsi="Times New Roman" w:cs="Times New Roman"/>
          <w:color w:val="auto"/>
          <w:sz w:val="28"/>
          <w:szCs w:val="28"/>
        </w:rPr>
      </w:pPr>
      <w:r w:rsidRPr="00C8780F">
        <w:rPr>
          <w:rFonts w:ascii="Times New Roman" w:eastAsia="Times New Roman" w:hAnsi="Times New Roman" w:cs="Times New Roman"/>
          <w:color w:val="auto"/>
          <w:sz w:val="28"/>
          <w:szCs w:val="28"/>
          <w:rtl/>
        </w:rPr>
        <w:t>توفير إطار علمي يمكن الاستفادة منه في الدراسات المستقبلية المتعلقة بسلوك المستهلك في البيئة الرقمية.</w:t>
      </w:r>
    </w:p>
    <w:p w14:paraId="0429BEEE" w14:textId="099A9464" w:rsidR="535655A1" w:rsidRPr="00C8780F" w:rsidRDefault="535655A1">
      <w:pPr>
        <w:pStyle w:val="ListParagraph"/>
        <w:numPr>
          <w:ilvl w:val="0"/>
          <w:numId w:val="2"/>
        </w:numPr>
        <w:bidi/>
        <w:spacing w:after="0"/>
        <w:rPr>
          <w:rFonts w:ascii="Times New Roman" w:eastAsia="Times New Roman" w:hAnsi="Times New Roman" w:cs="Times New Roman"/>
          <w:color w:val="auto"/>
          <w:sz w:val="28"/>
          <w:szCs w:val="28"/>
        </w:rPr>
      </w:pPr>
      <w:r w:rsidRPr="00C8780F">
        <w:rPr>
          <w:rFonts w:ascii="Times New Roman" w:eastAsia="Times New Roman" w:hAnsi="Times New Roman" w:cs="Times New Roman"/>
          <w:color w:val="auto"/>
          <w:sz w:val="28"/>
          <w:szCs w:val="28"/>
          <w:rtl/>
        </w:rPr>
        <w:t>دعم المعرفة العلمية المرتبطة بتأثير وسائل التواصل الاجتماعي على القرارات التسويقية.</w:t>
      </w:r>
    </w:p>
    <w:p w14:paraId="771A0196" w14:textId="5BB445EC" w:rsidR="535655A1" w:rsidRPr="00C8780F" w:rsidRDefault="535655A1" w:rsidP="38E076B2">
      <w:pPr>
        <w:pStyle w:val="Heading3"/>
        <w:bidi/>
        <w:spacing w:before="281" w:after="281"/>
        <w:ind w:left="720"/>
        <w:rPr>
          <w:rFonts w:ascii="Times New Roman" w:eastAsia="Times New Roman" w:hAnsi="Times New Roman" w:cs="Times New Roman"/>
          <w:b/>
          <w:bCs/>
          <w:color w:val="auto"/>
          <w:sz w:val="28"/>
          <w:szCs w:val="28"/>
        </w:rPr>
      </w:pPr>
      <w:r w:rsidRPr="00C8780F">
        <w:rPr>
          <w:rFonts w:ascii="Times New Roman" w:eastAsia="Times New Roman" w:hAnsi="Times New Roman" w:cs="Times New Roman"/>
          <w:b/>
          <w:bCs/>
          <w:color w:val="auto"/>
          <w:sz w:val="28"/>
          <w:szCs w:val="28"/>
          <w:rtl/>
        </w:rPr>
        <w:t>ثانياً: الأهمية التطبيقية</w:t>
      </w:r>
    </w:p>
    <w:p w14:paraId="7CD3CDBF" w14:textId="7ECCA813" w:rsidR="535655A1" w:rsidRPr="00C8780F" w:rsidRDefault="535655A1">
      <w:pPr>
        <w:pStyle w:val="ListParagraph"/>
        <w:numPr>
          <w:ilvl w:val="0"/>
          <w:numId w:val="2"/>
        </w:numPr>
        <w:bidi/>
        <w:spacing w:after="0"/>
        <w:rPr>
          <w:rFonts w:ascii="Times New Roman" w:eastAsia="Times New Roman" w:hAnsi="Times New Roman" w:cs="Times New Roman"/>
          <w:color w:val="auto"/>
          <w:sz w:val="28"/>
          <w:szCs w:val="28"/>
        </w:rPr>
      </w:pPr>
      <w:r w:rsidRPr="00C8780F">
        <w:rPr>
          <w:rFonts w:ascii="Times New Roman" w:eastAsia="Times New Roman" w:hAnsi="Times New Roman" w:cs="Times New Roman"/>
          <w:color w:val="auto"/>
          <w:sz w:val="28"/>
          <w:szCs w:val="28"/>
          <w:rtl/>
        </w:rPr>
        <w:t>مساعدة الشركات السعودية في اختيار المؤثرين الأكثر فعالية لتحقيق أهدافها التسويقية.</w:t>
      </w:r>
    </w:p>
    <w:p w14:paraId="79000AD8" w14:textId="4FC8303F" w:rsidR="535655A1" w:rsidRPr="00C8780F" w:rsidRDefault="535655A1">
      <w:pPr>
        <w:pStyle w:val="ListParagraph"/>
        <w:numPr>
          <w:ilvl w:val="0"/>
          <w:numId w:val="2"/>
        </w:numPr>
        <w:bidi/>
        <w:spacing w:after="0"/>
        <w:rPr>
          <w:rFonts w:ascii="Times New Roman" w:eastAsia="Times New Roman" w:hAnsi="Times New Roman" w:cs="Times New Roman"/>
          <w:color w:val="auto"/>
          <w:sz w:val="28"/>
          <w:szCs w:val="28"/>
        </w:rPr>
      </w:pPr>
      <w:r w:rsidRPr="00C8780F">
        <w:rPr>
          <w:rFonts w:ascii="Times New Roman" w:eastAsia="Times New Roman" w:hAnsi="Times New Roman" w:cs="Times New Roman"/>
          <w:color w:val="auto"/>
          <w:sz w:val="28"/>
          <w:szCs w:val="28"/>
          <w:rtl/>
        </w:rPr>
        <w:t>ترشيد الإنفاق على الحملات الإعلانية عبر المؤثرين الرقميين.</w:t>
      </w:r>
    </w:p>
    <w:p w14:paraId="5B68840C" w14:textId="58154C6D" w:rsidR="535655A1" w:rsidRPr="00C8780F" w:rsidRDefault="535655A1">
      <w:pPr>
        <w:pStyle w:val="ListParagraph"/>
        <w:numPr>
          <w:ilvl w:val="0"/>
          <w:numId w:val="2"/>
        </w:numPr>
        <w:bidi/>
        <w:spacing w:after="0"/>
        <w:rPr>
          <w:rFonts w:ascii="Times New Roman" w:eastAsia="Times New Roman" w:hAnsi="Times New Roman" w:cs="Times New Roman"/>
          <w:color w:val="auto"/>
          <w:sz w:val="28"/>
          <w:szCs w:val="28"/>
        </w:rPr>
      </w:pPr>
      <w:r w:rsidRPr="00C8780F">
        <w:rPr>
          <w:rFonts w:ascii="Times New Roman" w:eastAsia="Times New Roman" w:hAnsi="Times New Roman" w:cs="Times New Roman"/>
          <w:color w:val="auto"/>
          <w:sz w:val="28"/>
          <w:szCs w:val="28"/>
          <w:rtl/>
        </w:rPr>
        <w:t>تمكين المسوقين من فهم العوامل الأكثر تأثيراً في قرار الشراء لدى المستهلك السعودي.</w:t>
      </w:r>
    </w:p>
    <w:p w14:paraId="6BFA0151" w14:textId="026C0AAC" w:rsidR="6EC06CD3" w:rsidRPr="00C8780F" w:rsidRDefault="6EC06CD3" w:rsidP="38E076B2">
      <w:pPr>
        <w:bidi/>
        <w:spacing w:after="0"/>
        <w:rPr>
          <w:rFonts w:ascii="Times New Roman" w:eastAsia="Times New Roman" w:hAnsi="Times New Roman" w:cs="Times New Roman"/>
          <w:color w:val="auto"/>
          <w:sz w:val="28"/>
          <w:szCs w:val="28"/>
        </w:rPr>
      </w:pPr>
      <w:r w:rsidRPr="00C8780F">
        <w:rPr>
          <w:rFonts w:ascii="Times New Roman" w:eastAsia="Times New Roman" w:hAnsi="Times New Roman" w:cs="Times New Roman"/>
          <w:color w:val="auto"/>
          <w:sz w:val="28"/>
          <w:szCs w:val="28"/>
          <w:rtl/>
        </w:rPr>
        <w:t xml:space="preserve">   </w:t>
      </w:r>
      <w:r w:rsidR="009B5898" w:rsidRPr="00C8780F">
        <w:rPr>
          <w:rFonts w:ascii="Times New Roman" w:eastAsia="Times New Roman" w:hAnsi="Times New Roman" w:cs="Times New Roman" w:hint="cs"/>
          <w:color w:val="auto"/>
          <w:sz w:val="28"/>
          <w:szCs w:val="28"/>
          <w:rtl/>
        </w:rPr>
        <w:t xml:space="preserve">   </w:t>
      </w:r>
      <w:proofErr w:type="gramStart"/>
      <w:r w:rsidR="009B5898" w:rsidRPr="00C8780F">
        <w:rPr>
          <w:rFonts w:ascii="Times New Roman" w:eastAsia="Times New Roman" w:hAnsi="Times New Roman" w:cs="Times New Roman" w:hint="cs"/>
          <w:color w:val="auto"/>
          <w:sz w:val="28"/>
          <w:szCs w:val="28"/>
          <w:rtl/>
        </w:rPr>
        <w:t>8</w:t>
      </w:r>
      <w:r w:rsidRPr="00C8780F">
        <w:rPr>
          <w:rFonts w:ascii="Times New Roman" w:eastAsia="Times New Roman" w:hAnsi="Times New Roman" w:cs="Times New Roman"/>
          <w:color w:val="auto"/>
          <w:sz w:val="28"/>
          <w:szCs w:val="28"/>
          <w:rtl/>
        </w:rPr>
        <w:t xml:space="preserve">  .</w:t>
      </w:r>
      <w:proofErr w:type="gramEnd"/>
      <w:r w:rsidR="535655A1" w:rsidRPr="00C8780F">
        <w:rPr>
          <w:rFonts w:ascii="Times New Roman" w:eastAsia="Times New Roman" w:hAnsi="Times New Roman" w:cs="Times New Roman"/>
          <w:color w:val="auto"/>
          <w:sz w:val="28"/>
          <w:szCs w:val="28"/>
          <w:rtl/>
        </w:rPr>
        <w:t>مساعدة المؤثرين الرقميين على تطوير استراتيجياتهم التسويقية بما يعزز تأثيرهم في الجمهور.</w:t>
      </w:r>
    </w:p>
    <w:p w14:paraId="43B29EDE" w14:textId="4EAF65D0" w:rsidR="38E076B2" w:rsidRPr="00C8780F" w:rsidRDefault="38E076B2" w:rsidP="38E076B2">
      <w:pPr>
        <w:bidi/>
        <w:rPr>
          <w:rFonts w:ascii="Times New Roman" w:eastAsia="Times New Roman" w:hAnsi="Times New Roman" w:cs="Times New Roman"/>
          <w:b/>
          <w:bCs/>
          <w:color w:val="auto"/>
          <w:sz w:val="28"/>
          <w:szCs w:val="28"/>
          <w:u w:val="single"/>
          <w:rtl/>
        </w:rPr>
      </w:pPr>
    </w:p>
    <w:p w14:paraId="24D4428C" w14:textId="41D9D353" w:rsidR="38E076B2" w:rsidRPr="00C8780F" w:rsidRDefault="38E076B2" w:rsidP="38E076B2">
      <w:pPr>
        <w:bidi/>
        <w:spacing w:before="299" w:after="299"/>
        <w:rPr>
          <w:rFonts w:ascii="Times New Roman" w:eastAsia="Times New Roman" w:hAnsi="Times New Roman" w:cs="Times New Roman"/>
          <w:b/>
          <w:bCs/>
          <w:color w:val="auto"/>
          <w:sz w:val="28"/>
          <w:szCs w:val="28"/>
          <w:u w:val="single"/>
          <w:rtl/>
        </w:rPr>
      </w:pPr>
    </w:p>
    <w:p w14:paraId="7888587C" w14:textId="43DD853E" w:rsidR="38E076B2" w:rsidRDefault="38E076B2" w:rsidP="38E076B2">
      <w:pPr>
        <w:bidi/>
        <w:spacing w:before="299" w:after="299"/>
        <w:rPr>
          <w:rFonts w:ascii="Times New Roman" w:eastAsia="Times New Roman" w:hAnsi="Times New Roman" w:cs="Times New Roman"/>
          <w:b/>
          <w:bCs/>
          <w:color w:val="auto"/>
          <w:sz w:val="20"/>
          <w:szCs w:val="20"/>
          <w:u w:val="single"/>
          <w:rtl/>
        </w:rPr>
      </w:pPr>
    </w:p>
    <w:p w14:paraId="086EAE20" w14:textId="77777777" w:rsidR="00D9056A" w:rsidRDefault="00D9056A" w:rsidP="00D9056A">
      <w:pPr>
        <w:bidi/>
        <w:spacing w:before="299" w:after="299"/>
        <w:rPr>
          <w:rFonts w:ascii="Times New Roman" w:eastAsia="Times New Roman" w:hAnsi="Times New Roman" w:cs="Times New Roman"/>
          <w:b/>
          <w:bCs/>
          <w:color w:val="auto"/>
          <w:sz w:val="20"/>
          <w:szCs w:val="20"/>
          <w:u w:val="single"/>
          <w:rtl/>
        </w:rPr>
      </w:pPr>
    </w:p>
    <w:p w14:paraId="06394144" w14:textId="38B39B99" w:rsidR="38E076B2" w:rsidRDefault="38E076B2" w:rsidP="38E076B2">
      <w:pPr>
        <w:bidi/>
        <w:spacing w:before="299" w:after="299"/>
        <w:rPr>
          <w:rFonts w:ascii="Times New Roman" w:eastAsia="Times New Roman" w:hAnsi="Times New Roman" w:cs="Times New Roman"/>
          <w:b/>
          <w:bCs/>
          <w:color w:val="auto"/>
          <w:sz w:val="20"/>
          <w:szCs w:val="20"/>
          <w:u w:val="single"/>
          <w:rtl/>
        </w:rPr>
      </w:pPr>
    </w:p>
    <w:p w14:paraId="45E7328D" w14:textId="77777777" w:rsidR="003B5E91" w:rsidRDefault="003B5E91" w:rsidP="003B5E91">
      <w:pPr>
        <w:bidi/>
        <w:spacing w:before="299" w:after="299"/>
        <w:rPr>
          <w:rFonts w:ascii="Times New Roman" w:eastAsia="Times New Roman" w:hAnsi="Times New Roman" w:cs="Times New Roman"/>
          <w:b/>
          <w:bCs/>
          <w:color w:val="auto"/>
          <w:sz w:val="20"/>
          <w:szCs w:val="20"/>
          <w:u w:val="single"/>
          <w:rtl/>
        </w:rPr>
      </w:pPr>
    </w:p>
    <w:p w14:paraId="642A90B0" w14:textId="77777777" w:rsidR="003B5E91" w:rsidRDefault="003B5E91" w:rsidP="003B5E91">
      <w:pPr>
        <w:bidi/>
        <w:spacing w:before="299" w:after="299"/>
        <w:rPr>
          <w:rFonts w:ascii="Times New Roman" w:eastAsia="Times New Roman" w:hAnsi="Times New Roman" w:cs="Times New Roman"/>
          <w:b/>
          <w:bCs/>
          <w:color w:val="auto"/>
          <w:sz w:val="20"/>
          <w:szCs w:val="20"/>
          <w:u w:val="single"/>
          <w:rtl/>
        </w:rPr>
      </w:pPr>
    </w:p>
    <w:p w14:paraId="77742F01" w14:textId="34739644" w:rsidR="2C1D2BFC" w:rsidRPr="00D6132C" w:rsidRDefault="2C1D2BFC" w:rsidP="003A7C29">
      <w:pPr>
        <w:bidi/>
        <w:spacing w:before="299" w:after="299"/>
        <w:jc w:val="both"/>
        <w:rPr>
          <w:rFonts w:ascii="Times New Roman" w:eastAsia="Times New Roman" w:hAnsi="Times New Roman" w:cs="Times New Roman"/>
          <w:b/>
          <w:bCs/>
          <w:color w:val="auto"/>
          <w:sz w:val="28"/>
          <w:szCs w:val="28"/>
          <w:u w:val="single"/>
        </w:rPr>
      </w:pPr>
      <w:r w:rsidRPr="00D6132C">
        <w:rPr>
          <w:rFonts w:ascii="Times New Roman" w:eastAsia="Times New Roman" w:hAnsi="Times New Roman" w:cs="Times New Roman"/>
          <w:b/>
          <w:bCs/>
          <w:color w:val="auto"/>
          <w:sz w:val="28"/>
          <w:szCs w:val="28"/>
          <w:u w:val="single"/>
          <w:rtl/>
        </w:rPr>
        <w:t xml:space="preserve"> أهداف </w:t>
      </w:r>
      <w:proofErr w:type="gramStart"/>
      <w:r w:rsidRPr="00D6132C">
        <w:rPr>
          <w:rFonts w:ascii="Times New Roman" w:eastAsia="Times New Roman" w:hAnsi="Times New Roman" w:cs="Times New Roman"/>
          <w:b/>
          <w:bCs/>
          <w:color w:val="auto"/>
          <w:sz w:val="28"/>
          <w:szCs w:val="28"/>
          <w:u w:val="single"/>
          <w:rtl/>
        </w:rPr>
        <w:t>الدراسة :</w:t>
      </w:r>
      <w:proofErr w:type="gramEnd"/>
    </w:p>
    <w:p w14:paraId="70D96357" w14:textId="2ACAF95E" w:rsidR="2C1D2BFC" w:rsidRPr="00D6132C" w:rsidRDefault="2C1D2BFC" w:rsidP="003A7C29">
      <w:pPr>
        <w:bidi/>
        <w:spacing w:before="240" w:after="240"/>
        <w:jc w:val="both"/>
        <w:rPr>
          <w:rFonts w:ascii="Times New Roman" w:eastAsia="Times New Roman" w:hAnsi="Times New Roman" w:cs="Times New Roman"/>
          <w:b/>
          <w:bCs/>
          <w:color w:val="auto"/>
          <w:sz w:val="28"/>
          <w:szCs w:val="28"/>
        </w:rPr>
      </w:pPr>
      <w:r w:rsidRPr="00D6132C">
        <w:rPr>
          <w:rFonts w:ascii="Times New Roman" w:eastAsia="Times New Roman" w:hAnsi="Times New Roman" w:cs="Times New Roman"/>
          <w:b/>
          <w:bCs/>
          <w:color w:val="auto"/>
          <w:sz w:val="28"/>
          <w:szCs w:val="28"/>
          <w:rtl/>
        </w:rPr>
        <w:t>تهدف الدراسة إلى:</w:t>
      </w:r>
    </w:p>
    <w:p w14:paraId="146E234E" w14:textId="418B6697" w:rsidR="2C1D2BFC" w:rsidRPr="00D6132C" w:rsidRDefault="2C1D2BFC">
      <w:pPr>
        <w:pStyle w:val="ListParagraph"/>
        <w:numPr>
          <w:ilvl w:val="0"/>
          <w:numId w:val="1"/>
        </w:numPr>
        <w:bidi/>
        <w:spacing w:after="0"/>
        <w:jc w:val="both"/>
        <w:rPr>
          <w:rFonts w:ascii="Times New Roman" w:eastAsia="Times New Roman" w:hAnsi="Times New Roman" w:cs="Times New Roman"/>
          <w:b/>
          <w:bCs/>
          <w:color w:val="auto"/>
          <w:sz w:val="28"/>
          <w:szCs w:val="28"/>
        </w:rPr>
      </w:pPr>
      <w:r w:rsidRPr="00D6132C">
        <w:rPr>
          <w:rFonts w:ascii="Times New Roman" w:eastAsia="Times New Roman" w:hAnsi="Times New Roman" w:cs="Times New Roman"/>
          <w:b/>
          <w:bCs/>
          <w:color w:val="auto"/>
          <w:sz w:val="28"/>
          <w:szCs w:val="28"/>
          <w:rtl/>
        </w:rPr>
        <w:t>التعرف على مستوى تأثير شهرة المؤثرين الرقميين على سلوك الشراء لدى المستهلك السعودي.</w:t>
      </w:r>
    </w:p>
    <w:p w14:paraId="5D537DE8" w14:textId="2B772CDD" w:rsidR="2C1D2BFC" w:rsidRPr="00D6132C" w:rsidRDefault="2C1D2BFC">
      <w:pPr>
        <w:pStyle w:val="ListParagraph"/>
        <w:numPr>
          <w:ilvl w:val="0"/>
          <w:numId w:val="1"/>
        </w:numPr>
        <w:bidi/>
        <w:spacing w:after="0"/>
        <w:jc w:val="both"/>
        <w:rPr>
          <w:rFonts w:ascii="Times New Roman" w:eastAsia="Times New Roman" w:hAnsi="Times New Roman" w:cs="Times New Roman"/>
          <w:b/>
          <w:bCs/>
          <w:color w:val="auto"/>
          <w:sz w:val="28"/>
          <w:szCs w:val="28"/>
        </w:rPr>
      </w:pPr>
      <w:r w:rsidRPr="00D6132C">
        <w:rPr>
          <w:rFonts w:ascii="Times New Roman" w:eastAsia="Times New Roman" w:hAnsi="Times New Roman" w:cs="Times New Roman"/>
          <w:b/>
          <w:bCs/>
          <w:color w:val="auto"/>
          <w:sz w:val="28"/>
          <w:szCs w:val="28"/>
          <w:rtl/>
        </w:rPr>
        <w:t>قياس العلاقة بين مستوى شهرة المؤثر الرقمي وسلوك الشراء.</w:t>
      </w:r>
    </w:p>
    <w:p w14:paraId="71ED6B86" w14:textId="7D334057" w:rsidR="2C1D2BFC" w:rsidRPr="00D6132C" w:rsidRDefault="2C1D2BFC">
      <w:pPr>
        <w:pStyle w:val="ListParagraph"/>
        <w:numPr>
          <w:ilvl w:val="0"/>
          <w:numId w:val="1"/>
        </w:numPr>
        <w:bidi/>
        <w:spacing w:after="0"/>
        <w:jc w:val="both"/>
        <w:rPr>
          <w:rFonts w:ascii="Times New Roman" w:eastAsia="Times New Roman" w:hAnsi="Times New Roman" w:cs="Times New Roman"/>
          <w:b/>
          <w:bCs/>
          <w:color w:val="auto"/>
          <w:sz w:val="28"/>
          <w:szCs w:val="28"/>
        </w:rPr>
      </w:pPr>
      <w:r w:rsidRPr="00D6132C">
        <w:rPr>
          <w:rFonts w:ascii="Times New Roman" w:eastAsia="Times New Roman" w:hAnsi="Times New Roman" w:cs="Times New Roman"/>
          <w:b/>
          <w:bCs/>
          <w:color w:val="auto"/>
          <w:sz w:val="28"/>
          <w:szCs w:val="28"/>
          <w:rtl/>
        </w:rPr>
        <w:t>تحديد مدى تأثير شهرة المؤثر في اتخاذ القرار الشرائي لدى المستهلك السعودي.</w:t>
      </w:r>
    </w:p>
    <w:p w14:paraId="3701F648" w14:textId="06B14F03" w:rsidR="2C1D2BFC" w:rsidRPr="00D6132C" w:rsidRDefault="2C1D2BFC">
      <w:pPr>
        <w:pStyle w:val="ListParagraph"/>
        <w:numPr>
          <w:ilvl w:val="0"/>
          <w:numId w:val="1"/>
        </w:numPr>
        <w:bidi/>
        <w:spacing w:after="0"/>
        <w:jc w:val="both"/>
        <w:rPr>
          <w:rFonts w:ascii="Times New Roman" w:eastAsia="Times New Roman" w:hAnsi="Times New Roman" w:cs="Times New Roman"/>
          <w:b/>
          <w:bCs/>
          <w:color w:val="auto"/>
          <w:sz w:val="28"/>
          <w:szCs w:val="28"/>
        </w:rPr>
      </w:pPr>
      <w:r w:rsidRPr="00D6132C">
        <w:rPr>
          <w:rFonts w:ascii="Times New Roman" w:eastAsia="Times New Roman" w:hAnsi="Times New Roman" w:cs="Times New Roman"/>
          <w:b/>
          <w:bCs/>
          <w:color w:val="auto"/>
          <w:sz w:val="28"/>
          <w:szCs w:val="28"/>
          <w:rtl/>
        </w:rPr>
        <w:t>التعرف على اختلاف استجابة المستهلك السعودي للمحتوى التسويقي تبعاً لاختلاف مستوى شهرة المؤثر.</w:t>
      </w:r>
    </w:p>
    <w:p w14:paraId="08D77EB8" w14:textId="545D5D6D" w:rsidR="2C1D2BFC" w:rsidRPr="00D6132C" w:rsidRDefault="2C1D2BFC">
      <w:pPr>
        <w:pStyle w:val="ListParagraph"/>
        <w:numPr>
          <w:ilvl w:val="0"/>
          <w:numId w:val="1"/>
        </w:numPr>
        <w:bidi/>
        <w:spacing w:after="0"/>
        <w:jc w:val="both"/>
        <w:rPr>
          <w:rFonts w:ascii="Times New Roman" w:eastAsia="Times New Roman" w:hAnsi="Times New Roman" w:cs="Times New Roman"/>
          <w:b/>
          <w:bCs/>
          <w:color w:val="auto"/>
          <w:sz w:val="28"/>
          <w:szCs w:val="28"/>
        </w:rPr>
      </w:pPr>
      <w:r w:rsidRPr="00D6132C">
        <w:rPr>
          <w:rFonts w:ascii="Times New Roman" w:eastAsia="Times New Roman" w:hAnsi="Times New Roman" w:cs="Times New Roman"/>
          <w:b/>
          <w:bCs/>
          <w:color w:val="auto"/>
          <w:sz w:val="28"/>
          <w:szCs w:val="28"/>
          <w:rtl/>
        </w:rPr>
        <w:t>تقديم توصيات تساعد الشركات على الاستفادة المثلى من التسويق عبر المؤثرين الرقميين.</w:t>
      </w:r>
    </w:p>
    <w:p w14:paraId="55DAB676" w14:textId="20DFA6FD" w:rsidR="38E076B2" w:rsidRPr="00D6132C" w:rsidRDefault="38E076B2" w:rsidP="003A7C29">
      <w:pPr>
        <w:bidi/>
        <w:jc w:val="both"/>
        <w:rPr>
          <w:rFonts w:ascii="Times New Roman" w:eastAsia="Times New Roman" w:hAnsi="Times New Roman" w:cs="Times New Roman"/>
          <w:b/>
          <w:bCs/>
          <w:color w:val="auto"/>
          <w:sz w:val="28"/>
          <w:szCs w:val="28"/>
          <w:u w:val="single"/>
          <w:rtl/>
        </w:rPr>
      </w:pPr>
    </w:p>
    <w:p w14:paraId="1EE0AB02" w14:textId="0DE56241" w:rsidR="38E076B2" w:rsidRPr="00D6132C" w:rsidRDefault="38E076B2" w:rsidP="003A7C29">
      <w:pPr>
        <w:bidi/>
        <w:jc w:val="both"/>
        <w:rPr>
          <w:rFonts w:ascii="Times New Roman" w:eastAsia="Times New Roman" w:hAnsi="Times New Roman" w:cs="Times New Roman"/>
          <w:b/>
          <w:bCs/>
          <w:color w:val="auto"/>
          <w:sz w:val="28"/>
          <w:szCs w:val="28"/>
          <w:u w:val="single"/>
          <w:rtl/>
        </w:rPr>
      </w:pPr>
    </w:p>
    <w:p w14:paraId="128128A9" w14:textId="346A2E06" w:rsidR="38E076B2" w:rsidRPr="00D6132C" w:rsidRDefault="38E076B2" w:rsidP="003A7C29">
      <w:pPr>
        <w:bidi/>
        <w:jc w:val="both"/>
        <w:rPr>
          <w:rFonts w:ascii="Times New Roman" w:eastAsia="Times New Roman" w:hAnsi="Times New Roman" w:cs="Times New Roman"/>
          <w:b/>
          <w:bCs/>
          <w:color w:val="auto"/>
          <w:sz w:val="28"/>
          <w:szCs w:val="28"/>
          <w:u w:val="single"/>
          <w:rtl/>
        </w:rPr>
      </w:pPr>
    </w:p>
    <w:p w14:paraId="042AEEEE" w14:textId="00ACC3AD" w:rsidR="03E538CC" w:rsidRPr="00D6132C" w:rsidRDefault="03E538CC" w:rsidP="008519B5">
      <w:pPr>
        <w:pStyle w:val="Heading2"/>
        <w:bidi/>
        <w:spacing w:before="299" w:after="299"/>
        <w:jc w:val="both"/>
        <w:rPr>
          <w:rFonts w:ascii="Times New Roman" w:eastAsia="Times New Roman" w:hAnsi="Times New Roman" w:cs="Times New Roman"/>
          <w:b/>
          <w:bCs/>
          <w:color w:val="auto"/>
          <w:sz w:val="28"/>
          <w:szCs w:val="28"/>
          <w:u w:val="single"/>
        </w:rPr>
      </w:pPr>
      <w:r w:rsidRPr="00D6132C">
        <w:rPr>
          <w:rFonts w:ascii="Times New Roman" w:eastAsia="Times New Roman" w:hAnsi="Times New Roman" w:cs="Times New Roman"/>
          <w:b/>
          <w:bCs/>
          <w:color w:val="auto"/>
          <w:sz w:val="28"/>
          <w:szCs w:val="28"/>
          <w:u w:val="single"/>
          <w:rtl/>
        </w:rPr>
        <w:t xml:space="preserve">تساؤلات </w:t>
      </w:r>
      <w:proofErr w:type="gramStart"/>
      <w:r w:rsidRPr="00D6132C">
        <w:rPr>
          <w:rFonts w:ascii="Times New Roman" w:eastAsia="Times New Roman" w:hAnsi="Times New Roman" w:cs="Times New Roman"/>
          <w:b/>
          <w:bCs/>
          <w:color w:val="auto"/>
          <w:sz w:val="28"/>
          <w:szCs w:val="28"/>
          <w:u w:val="single"/>
          <w:rtl/>
        </w:rPr>
        <w:t>الدراسة :</w:t>
      </w:r>
      <w:proofErr w:type="gramEnd"/>
      <w:r w:rsidRPr="00D6132C">
        <w:rPr>
          <w:rFonts w:ascii="Times New Roman" w:eastAsia="Times New Roman" w:hAnsi="Times New Roman" w:cs="Times New Roman"/>
          <w:b/>
          <w:bCs/>
          <w:color w:val="auto"/>
          <w:sz w:val="28"/>
          <w:szCs w:val="28"/>
          <w:u w:val="single"/>
        </w:rPr>
        <w:t xml:space="preserve"> </w:t>
      </w:r>
    </w:p>
    <w:p w14:paraId="6240A8AD" w14:textId="30606460" w:rsidR="03E538CC" w:rsidRPr="00D6132C" w:rsidRDefault="03E538CC" w:rsidP="00215A9F">
      <w:pPr>
        <w:pStyle w:val="Heading3"/>
        <w:bidi/>
        <w:spacing w:before="281" w:after="281"/>
        <w:jc w:val="both"/>
        <w:rPr>
          <w:rFonts w:ascii="Times New Roman" w:eastAsia="Times New Roman" w:hAnsi="Times New Roman" w:cs="Times New Roman"/>
          <w:b/>
          <w:bCs/>
          <w:color w:val="auto"/>
          <w:sz w:val="28"/>
          <w:szCs w:val="28"/>
        </w:rPr>
      </w:pPr>
      <w:r w:rsidRPr="00D6132C">
        <w:rPr>
          <w:rFonts w:ascii="Times New Roman" w:eastAsia="Times New Roman" w:hAnsi="Times New Roman" w:cs="Times New Roman"/>
          <w:b/>
          <w:bCs/>
          <w:color w:val="auto"/>
          <w:sz w:val="28"/>
          <w:szCs w:val="28"/>
          <w:rtl/>
        </w:rPr>
        <w:t>التساؤل الرئيس</w:t>
      </w:r>
    </w:p>
    <w:p w14:paraId="47E77F43" w14:textId="0B36ECB0" w:rsidR="03E538CC" w:rsidRPr="00D6132C" w:rsidRDefault="03E538CC" w:rsidP="00215A9F">
      <w:pPr>
        <w:bidi/>
        <w:spacing w:before="240" w:after="240"/>
        <w:jc w:val="both"/>
        <w:rPr>
          <w:rFonts w:ascii="Times New Roman" w:eastAsia="Times New Roman" w:hAnsi="Times New Roman" w:cs="Times New Roman"/>
          <w:b/>
          <w:bCs/>
          <w:color w:val="auto"/>
          <w:sz w:val="28"/>
          <w:szCs w:val="28"/>
        </w:rPr>
      </w:pPr>
      <w:r w:rsidRPr="00D6132C">
        <w:rPr>
          <w:rFonts w:ascii="Times New Roman" w:eastAsia="Times New Roman" w:hAnsi="Times New Roman" w:cs="Times New Roman"/>
          <w:b/>
          <w:bCs/>
          <w:color w:val="auto"/>
          <w:sz w:val="28"/>
          <w:szCs w:val="28"/>
          <w:rtl/>
        </w:rPr>
        <w:t>ما تأثير مستوى شهرة المؤثرين الرقميين على سلوك الشراء لدى المستهلك السعودي؟</w:t>
      </w:r>
    </w:p>
    <w:p w14:paraId="54C577C0" w14:textId="2F69E6EE" w:rsidR="03E538CC" w:rsidRPr="00D6132C" w:rsidRDefault="03E538CC" w:rsidP="00215A9F">
      <w:pPr>
        <w:pStyle w:val="Heading3"/>
        <w:bidi/>
        <w:spacing w:before="281" w:after="281"/>
        <w:jc w:val="both"/>
        <w:rPr>
          <w:rFonts w:ascii="Times New Roman" w:eastAsia="Times New Roman" w:hAnsi="Times New Roman" w:cs="Times New Roman"/>
          <w:b/>
          <w:bCs/>
          <w:color w:val="auto"/>
          <w:sz w:val="28"/>
          <w:szCs w:val="28"/>
        </w:rPr>
      </w:pPr>
      <w:r w:rsidRPr="00D6132C">
        <w:rPr>
          <w:rFonts w:ascii="Times New Roman" w:eastAsia="Times New Roman" w:hAnsi="Times New Roman" w:cs="Times New Roman"/>
          <w:b/>
          <w:bCs/>
          <w:color w:val="auto"/>
          <w:sz w:val="28"/>
          <w:szCs w:val="28"/>
          <w:rtl/>
        </w:rPr>
        <w:t>التساؤلات الفرعية</w:t>
      </w:r>
    </w:p>
    <w:p w14:paraId="56C792D2" w14:textId="6236CCBE" w:rsidR="03E538CC" w:rsidRPr="00215A9F" w:rsidRDefault="00215A9F" w:rsidP="00215A9F">
      <w:pPr>
        <w:bidi/>
        <w:spacing w:after="0"/>
        <w:jc w:val="both"/>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28"/>
          <w:szCs w:val="28"/>
        </w:rPr>
        <w:t>1</w:t>
      </w:r>
      <w:r w:rsidRPr="00215A9F">
        <w:rPr>
          <w:rFonts w:ascii="Times New Roman" w:eastAsia="Times New Roman" w:hAnsi="Times New Roman" w:cs="Times New Roman" w:hint="cs"/>
          <w:b/>
          <w:bCs/>
          <w:color w:val="auto"/>
          <w:sz w:val="28"/>
          <w:szCs w:val="28"/>
          <w:rtl/>
        </w:rPr>
        <w:t xml:space="preserve">. </w:t>
      </w:r>
      <w:r w:rsidR="00C27727" w:rsidRPr="00215A9F">
        <w:rPr>
          <w:rFonts w:ascii="Times New Roman" w:eastAsia="Times New Roman" w:hAnsi="Times New Roman" w:cs="Times New Roman" w:hint="cs"/>
          <w:b/>
          <w:bCs/>
          <w:color w:val="auto"/>
          <w:sz w:val="28"/>
          <w:szCs w:val="28"/>
          <w:rtl/>
        </w:rPr>
        <w:t xml:space="preserve">مستوى تعرض المستهلك السعودي لمحتوى </w:t>
      </w:r>
      <w:proofErr w:type="spellStart"/>
      <w:r w:rsidR="00C27727" w:rsidRPr="00215A9F">
        <w:rPr>
          <w:rFonts w:ascii="Times New Roman" w:eastAsia="Times New Roman" w:hAnsi="Times New Roman" w:cs="Times New Roman" w:hint="cs"/>
          <w:b/>
          <w:bCs/>
          <w:color w:val="auto"/>
          <w:sz w:val="28"/>
          <w:szCs w:val="28"/>
          <w:rtl/>
        </w:rPr>
        <w:t>الموثرين</w:t>
      </w:r>
      <w:proofErr w:type="spellEnd"/>
      <w:r w:rsidR="00C27727" w:rsidRPr="00215A9F">
        <w:rPr>
          <w:rFonts w:ascii="Times New Roman" w:eastAsia="Times New Roman" w:hAnsi="Times New Roman" w:cs="Times New Roman" w:hint="cs"/>
          <w:b/>
          <w:bCs/>
          <w:color w:val="auto"/>
          <w:sz w:val="28"/>
          <w:szCs w:val="28"/>
          <w:rtl/>
        </w:rPr>
        <w:t xml:space="preserve"> الرقمين ذوي مستويات الشهرة المختلفة</w:t>
      </w:r>
      <w:r w:rsidR="008519B5" w:rsidRPr="00215A9F">
        <w:rPr>
          <w:rFonts w:ascii="Times New Roman" w:eastAsia="Times New Roman" w:hAnsi="Times New Roman" w:cs="Times New Roman" w:hint="cs"/>
          <w:b/>
          <w:bCs/>
          <w:color w:val="auto"/>
          <w:sz w:val="28"/>
          <w:szCs w:val="28"/>
          <w:rtl/>
        </w:rPr>
        <w:t xml:space="preserve"> </w:t>
      </w:r>
      <w:r w:rsidR="00C27727" w:rsidRPr="00215A9F">
        <w:rPr>
          <w:rFonts w:ascii="Times New Roman" w:eastAsia="Times New Roman" w:hAnsi="Times New Roman" w:cs="Times New Roman" w:hint="cs"/>
          <w:b/>
          <w:bCs/>
          <w:color w:val="auto"/>
          <w:sz w:val="28"/>
          <w:szCs w:val="28"/>
          <w:rtl/>
        </w:rPr>
        <w:t>؟</w:t>
      </w:r>
    </w:p>
    <w:p w14:paraId="56EB0FB9" w14:textId="1D8E42FD" w:rsidR="008914F6" w:rsidRPr="00215A9F" w:rsidRDefault="00215A9F" w:rsidP="00215A9F">
      <w:pPr>
        <w:bidi/>
        <w:spacing w:after="0"/>
        <w:jc w:val="both"/>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28"/>
          <w:szCs w:val="28"/>
        </w:rPr>
        <w:t>2</w:t>
      </w:r>
      <w:r>
        <w:rPr>
          <w:rFonts w:ascii="Times New Roman" w:eastAsia="Times New Roman" w:hAnsi="Times New Roman" w:cs="Times New Roman" w:hint="cs"/>
          <w:b/>
          <w:bCs/>
          <w:color w:val="auto"/>
          <w:sz w:val="28"/>
          <w:szCs w:val="28"/>
          <w:rtl/>
        </w:rPr>
        <w:t xml:space="preserve">. </w:t>
      </w:r>
      <w:r w:rsidR="00C27727" w:rsidRPr="00215A9F">
        <w:rPr>
          <w:rFonts w:ascii="Times New Roman" w:eastAsia="Times New Roman" w:hAnsi="Times New Roman" w:cs="Times New Roman" w:hint="cs"/>
          <w:b/>
          <w:bCs/>
          <w:color w:val="auto"/>
          <w:sz w:val="28"/>
          <w:szCs w:val="28"/>
          <w:rtl/>
        </w:rPr>
        <w:t xml:space="preserve">ما الفروق </w:t>
      </w:r>
      <w:r w:rsidR="008914F6" w:rsidRPr="00215A9F">
        <w:rPr>
          <w:rFonts w:ascii="Times New Roman" w:eastAsia="Times New Roman" w:hAnsi="Times New Roman" w:cs="Times New Roman" w:hint="cs"/>
          <w:b/>
          <w:bCs/>
          <w:color w:val="auto"/>
          <w:sz w:val="28"/>
          <w:szCs w:val="28"/>
          <w:rtl/>
        </w:rPr>
        <w:t xml:space="preserve">في </w:t>
      </w:r>
      <w:r w:rsidR="008519B5" w:rsidRPr="00215A9F">
        <w:rPr>
          <w:rFonts w:ascii="Times New Roman" w:eastAsia="Times New Roman" w:hAnsi="Times New Roman" w:cs="Times New Roman" w:hint="cs"/>
          <w:b/>
          <w:bCs/>
          <w:color w:val="auto"/>
          <w:sz w:val="28"/>
          <w:szCs w:val="28"/>
          <w:rtl/>
        </w:rPr>
        <w:t>إ</w:t>
      </w:r>
      <w:r w:rsidR="008914F6" w:rsidRPr="00215A9F">
        <w:rPr>
          <w:rFonts w:ascii="Times New Roman" w:eastAsia="Times New Roman" w:hAnsi="Times New Roman" w:cs="Times New Roman" w:hint="cs"/>
          <w:b/>
          <w:bCs/>
          <w:color w:val="auto"/>
          <w:sz w:val="28"/>
          <w:szCs w:val="28"/>
          <w:rtl/>
        </w:rPr>
        <w:t xml:space="preserve">دراك المستهلك السعودي لمصداقية المشاهير و </w:t>
      </w:r>
      <w:proofErr w:type="spellStart"/>
      <w:r w:rsidR="008914F6" w:rsidRPr="00215A9F">
        <w:rPr>
          <w:rFonts w:ascii="Times New Roman" w:eastAsia="Times New Roman" w:hAnsi="Times New Roman" w:cs="Times New Roman" w:hint="cs"/>
          <w:b/>
          <w:bCs/>
          <w:color w:val="auto"/>
          <w:sz w:val="28"/>
          <w:szCs w:val="28"/>
          <w:rtl/>
        </w:rPr>
        <w:t>الموثرين</w:t>
      </w:r>
      <w:proofErr w:type="spellEnd"/>
      <w:r w:rsidR="008914F6" w:rsidRPr="00215A9F">
        <w:rPr>
          <w:rFonts w:ascii="Times New Roman" w:eastAsia="Times New Roman" w:hAnsi="Times New Roman" w:cs="Times New Roman" w:hint="cs"/>
          <w:b/>
          <w:bCs/>
          <w:color w:val="auto"/>
          <w:sz w:val="28"/>
          <w:szCs w:val="28"/>
          <w:rtl/>
        </w:rPr>
        <w:t xml:space="preserve"> الأقل شهرة ؟ </w:t>
      </w:r>
    </w:p>
    <w:p w14:paraId="09273AEB" w14:textId="40FBD9A3" w:rsidR="008914F6" w:rsidRPr="00215A9F" w:rsidRDefault="00215A9F" w:rsidP="00215A9F">
      <w:pPr>
        <w:bidi/>
        <w:spacing w:after="0"/>
        <w:jc w:val="both"/>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28"/>
          <w:szCs w:val="28"/>
        </w:rPr>
        <w:t>.3</w:t>
      </w:r>
      <w:r>
        <w:rPr>
          <w:rFonts w:ascii="Times New Roman" w:eastAsia="Times New Roman" w:hAnsi="Times New Roman" w:cs="Times New Roman" w:hint="cs"/>
          <w:b/>
          <w:bCs/>
          <w:color w:val="auto"/>
          <w:sz w:val="28"/>
          <w:szCs w:val="28"/>
          <w:rtl/>
        </w:rPr>
        <w:t xml:space="preserve"> </w:t>
      </w:r>
      <w:r w:rsidR="008914F6" w:rsidRPr="00215A9F">
        <w:rPr>
          <w:rFonts w:ascii="Times New Roman" w:eastAsia="Times New Roman" w:hAnsi="Times New Roman" w:cs="Times New Roman" w:hint="cs"/>
          <w:b/>
          <w:bCs/>
          <w:color w:val="auto"/>
          <w:sz w:val="28"/>
          <w:szCs w:val="28"/>
          <w:rtl/>
        </w:rPr>
        <w:t xml:space="preserve">ما الفروق في مستوى الثقة بالمحتوى التسويقي الذي يقدمه المشاهير مقارنة </w:t>
      </w:r>
      <w:proofErr w:type="spellStart"/>
      <w:r w:rsidR="008914F6" w:rsidRPr="00215A9F">
        <w:rPr>
          <w:rFonts w:ascii="Times New Roman" w:eastAsia="Times New Roman" w:hAnsi="Times New Roman" w:cs="Times New Roman" w:hint="cs"/>
          <w:b/>
          <w:bCs/>
          <w:color w:val="auto"/>
          <w:sz w:val="28"/>
          <w:szCs w:val="28"/>
          <w:rtl/>
        </w:rPr>
        <w:t>بالموثرين</w:t>
      </w:r>
      <w:proofErr w:type="spellEnd"/>
      <w:r w:rsidR="008914F6" w:rsidRPr="00215A9F">
        <w:rPr>
          <w:rFonts w:ascii="Times New Roman" w:eastAsia="Times New Roman" w:hAnsi="Times New Roman" w:cs="Times New Roman" w:hint="cs"/>
          <w:b/>
          <w:bCs/>
          <w:color w:val="auto"/>
          <w:sz w:val="28"/>
          <w:szCs w:val="28"/>
          <w:rtl/>
        </w:rPr>
        <w:t xml:space="preserve"> الأقل شهرة؟ </w:t>
      </w:r>
    </w:p>
    <w:p w14:paraId="5D74F3EC" w14:textId="5CFEAF71" w:rsidR="38E076B2" w:rsidRPr="00215A9F" w:rsidRDefault="00215A9F" w:rsidP="00215A9F">
      <w:pPr>
        <w:bidi/>
        <w:spacing w:after="0"/>
        <w:jc w:val="both"/>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28"/>
          <w:szCs w:val="28"/>
        </w:rPr>
        <w:t>4</w:t>
      </w:r>
      <w:r>
        <w:rPr>
          <w:rFonts w:ascii="Times New Roman" w:eastAsia="Times New Roman" w:hAnsi="Times New Roman" w:cs="Times New Roman" w:hint="cs"/>
          <w:b/>
          <w:bCs/>
          <w:color w:val="auto"/>
          <w:sz w:val="28"/>
          <w:szCs w:val="28"/>
          <w:rtl/>
        </w:rPr>
        <w:t xml:space="preserve">. </w:t>
      </w:r>
      <w:r w:rsidR="008914F6" w:rsidRPr="00215A9F">
        <w:rPr>
          <w:rFonts w:ascii="Times New Roman" w:eastAsia="Times New Roman" w:hAnsi="Times New Roman" w:cs="Times New Roman" w:hint="cs"/>
          <w:b/>
          <w:bCs/>
          <w:color w:val="auto"/>
          <w:sz w:val="28"/>
          <w:szCs w:val="28"/>
          <w:rtl/>
        </w:rPr>
        <w:t xml:space="preserve">هل تختلف هذه </w:t>
      </w:r>
      <w:proofErr w:type="spellStart"/>
      <w:r w:rsidR="008914F6" w:rsidRPr="00215A9F">
        <w:rPr>
          <w:rFonts w:ascii="Times New Roman" w:eastAsia="Times New Roman" w:hAnsi="Times New Roman" w:cs="Times New Roman" w:hint="cs"/>
          <w:b/>
          <w:bCs/>
          <w:color w:val="auto"/>
          <w:sz w:val="28"/>
          <w:szCs w:val="28"/>
          <w:rtl/>
        </w:rPr>
        <w:t>الت</w:t>
      </w:r>
      <w:r w:rsidR="008519B5" w:rsidRPr="00215A9F">
        <w:rPr>
          <w:rFonts w:ascii="Times New Roman" w:eastAsia="Times New Roman" w:hAnsi="Times New Roman" w:cs="Times New Roman" w:hint="cs"/>
          <w:b/>
          <w:bCs/>
          <w:color w:val="auto"/>
          <w:sz w:val="28"/>
          <w:szCs w:val="28"/>
          <w:rtl/>
        </w:rPr>
        <w:t>ا</w:t>
      </w:r>
      <w:r w:rsidR="008914F6" w:rsidRPr="00215A9F">
        <w:rPr>
          <w:rFonts w:ascii="Times New Roman" w:eastAsia="Times New Roman" w:hAnsi="Times New Roman" w:cs="Times New Roman" w:hint="cs"/>
          <w:b/>
          <w:bCs/>
          <w:color w:val="auto"/>
          <w:sz w:val="28"/>
          <w:szCs w:val="28"/>
          <w:rtl/>
        </w:rPr>
        <w:t>ثيرات</w:t>
      </w:r>
      <w:proofErr w:type="spellEnd"/>
      <w:r w:rsidR="008914F6" w:rsidRPr="00215A9F">
        <w:rPr>
          <w:rFonts w:ascii="Times New Roman" w:eastAsia="Times New Roman" w:hAnsi="Times New Roman" w:cs="Times New Roman" w:hint="cs"/>
          <w:b/>
          <w:bCs/>
          <w:color w:val="auto"/>
          <w:sz w:val="28"/>
          <w:szCs w:val="28"/>
          <w:rtl/>
        </w:rPr>
        <w:t xml:space="preserve"> باختلاف الخصائص </w:t>
      </w:r>
      <w:proofErr w:type="spellStart"/>
      <w:r w:rsidR="008914F6" w:rsidRPr="00215A9F">
        <w:rPr>
          <w:rFonts w:ascii="Times New Roman" w:eastAsia="Times New Roman" w:hAnsi="Times New Roman" w:cs="Times New Roman" w:hint="cs"/>
          <w:b/>
          <w:bCs/>
          <w:color w:val="auto"/>
          <w:sz w:val="28"/>
          <w:szCs w:val="28"/>
          <w:rtl/>
        </w:rPr>
        <w:t>الديموغرافيه</w:t>
      </w:r>
      <w:proofErr w:type="spellEnd"/>
      <w:r w:rsidR="008914F6" w:rsidRPr="00215A9F">
        <w:rPr>
          <w:rFonts w:ascii="Times New Roman" w:eastAsia="Times New Roman" w:hAnsi="Times New Roman" w:cs="Times New Roman" w:hint="cs"/>
          <w:b/>
          <w:bCs/>
          <w:color w:val="auto"/>
          <w:sz w:val="28"/>
          <w:szCs w:val="28"/>
          <w:rtl/>
        </w:rPr>
        <w:t xml:space="preserve"> للمستهلك السعودي ؟ </w:t>
      </w:r>
    </w:p>
    <w:p w14:paraId="5B7ED1D4" w14:textId="7A73C1E5" w:rsidR="60456A48" w:rsidRPr="00215A9F" w:rsidRDefault="00215A9F" w:rsidP="00215A9F">
      <w:pPr>
        <w:bidi/>
        <w:spacing w:after="0"/>
        <w:jc w:val="both"/>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28"/>
          <w:szCs w:val="28"/>
        </w:rPr>
        <w:t xml:space="preserve"> .5</w:t>
      </w:r>
      <w:r w:rsidR="008914F6" w:rsidRPr="00215A9F">
        <w:rPr>
          <w:rFonts w:ascii="Times New Roman" w:eastAsia="Times New Roman" w:hAnsi="Times New Roman" w:cs="Times New Roman" w:hint="cs"/>
          <w:b/>
          <w:bCs/>
          <w:color w:val="auto"/>
          <w:sz w:val="28"/>
          <w:szCs w:val="28"/>
          <w:rtl/>
        </w:rPr>
        <w:t>أي مستويات الشهرة</w:t>
      </w:r>
      <w:r w:rsidR="008519B5" w:rsidRPr="00215A9F">
        <w:rPr>
          <w:rFonts w:ascii="Times New Roman" w:eastAsia="Times New Roman" w:hAnsi="Times New Roman" w:cs="Times New Roman" w:hint="cs"/>
          <w:b/>
          <w:bCs/>
          <w:color w:val="auto"/>
          <w:sz w:val="28"/>
          <w:szCs w:val="28"/>
          <w:rtl/>
        </w:rPr>
        <w:t xml:space="preserve"> </w:t>
      </w:r>
      <w:r w:rsidR="008914F6" w:rsidRPr="00215A9F">
        <w:rPr>
          <w:rFonts w:ascii="Times New Roman" w:eastAsia="Times New Roman" w:hAnsi="Times New Roman" w:cs="Times New Roman" w:hint="cs"/>
          <w:b/>
          <w:bCs/>
          <w:color w:val="auto"/>
          <w:sz w:val="28"/>
          <w:szCs w:val="28"/>
          <w:rtl/>
        </w:rPr>
        <w:t xml:space="preserve">اكثر </w:t>
      </w:r>
      <w:proofErr w:type="spellStart"/>
      <w:r w:rsidR="008914F6" w:rsidRPr="00215A9F">
        <w:rPr>
          <w:rFonts w:ascii="Times New Roman" w:eastAsia="Times New Roman" w:hAnsi="Times New Roman" w:cs="Times New Roman" w:hint="cs"/>
          <w:b/>
          <w:bCs/>
          <w:color w:val="auto"/>
          <w:sz w:val="28"/>
          <w:szCs w:val="28"/>
          <w:rtl/>
        </w:rPr>
        <w:t>تاثيرا</w:t>
      </w:r>
      <w:proofErr w:type="spellEnd"/>
      <w:r w:rsidR="008914F6" w:rsidRPr="00215A9F">
        <w:rPr>
          <w:rFonts w:ascii="Times New Roman" w:eastAsia="Times New Roman" w:hAnsi="Times New Roman" w:cs="Times New Roman" w:hint="cs"/>
          <w:b/>
          <w:bCs/>
          <w:color w:val="auto"/>
          <w:sz w:val="28"/>
          <w:szCs w:val="28"/>
          <w:rtl/>
        </w:rPr>
        <w:t xml:space="preserve"> في سلوك الشراء لدى المستهلك السعودي؟ </w:t>
      </w:r>
    </w:p>
    <w:p w14:paraId="0291C9D0" w14:textId="77777777" w:rsidR="00D9056A" w:rsidRPr="008519B5" w:rsidRDefault="00D9056A" w:rsidP="008519B5">
      <w:pPr>
        <w:bidi/>
        <w:jc w:val="both"/>
        <w:rPr>
          <w:rFonts w:ascii="Times New Roman" w:eastAsia="Times New Roman" w:hAnsi="Times New Roman" w:cs="Times New Roman"/>
          <w:b/>
          <w:bCs/>
          <w:color w:val="auto"/>
          <w:sz w:val="28"/>
          <w:szCs w:val="28"/>
          <w:rtl/>
        </w:rPr>
      </w:pPr>
    </w:p>
    <w:p w14:paraId="1A0E0425" w14:textId="77777777" w:rsidR="00D9056A" w:rsidRPr="00D6132C" w:rsidRDefault="00D9056A" w:rsidP="00D9056A">
      <w:pPr>
        <w:pStyle w:val="ListParagraph"/>
        <w:bidi/>
        <w:jc w:val="both"/>
        <w:rPr>
          <w:rFonts w:ascii="Times New Roman" w:eastAsia="Times New Roman" w:hAnsi="Times New Roman" w:cs="Times New Roman"/>
          <w:b/>
          <w:bCs/>
          <w:color w:val="auto"/>
          <w:sz w:val="28"/>
          <w:szCs w:val="28"/>
          <w:rtl/>
        </w:rPr>
      </w:pPr>
    </w:p>
    <w:p w14:paraId="738BC9EA" w14:textId="77777777" w:rsidR="00D9056A" w:rsidRPr="00D6132C" w:rsidRDefault="00D9056A" w:rsidP="00D9056A">
      <w:pPr>
        <w:pStyle w:val="ListParagraph"/>
        <w:bidi/>
        <w:jc w:val="both"/>
        <w:rPr>
          <w:rFonts w:ascii="Times New Roman" w:eastAsia="Times New Roman" w:hAnsi="Times New Roman" w:cs="Times New Roman"/>
          <w:b/>
          <w:bCs/>
          <w:color w:val="auto"/>
          <w:sz w:val="28"/>
          <w:szCs w:val="28"/>
          <w:rtl/>
        </w:rPr>
      </w:pPr>
    </w:p>
    <w:p w14:paraId="0039F2C0" w14:textId="77777777" w:rsidR="00D9056A" w:rsidRPr="00D6132C" w:rsidRDefault="00D9056A" w:rsidP="00D9056A">
      <w:pPr>
        <w:pStyle w:val="ListParagraph"/>
        <w:bidi/>
        <w:jc w:val="both"/>
        <w:rPr>
          <w:rFonts w:ascii="Times New Roman" w:eastAsia="Times New Roman" w:hAnsi="Times New Roman" w:cs="Times New Roman"/>
          <w:b/>
          <w:bCs/>
          <w:color w:val="auto"/>
          <w:sz w:val="28"/>
          <w:szCs w:val="28"/>
          <w:rtl/>
        </w:rPr>
      </w:pPr>
    </w:p>
    <w:p w14:paraId="221AB2B5" w14:textId="674C1965" w:rsidR="00D9056A" w:rsidRPr="008519B5" w:rsidRDefault="00C47EA9" w:rsidP="005D449F">
      <w:pPr>
        <w:pStyle w:val="ListParagraph"/>
        <w:bidi/>
        <w:rPr>
          <w:rFonts w:ascii="Times New Roman" w:eastAsia="Times New Roman" w:hAnsi="Times New Roman" w:cs="Times New Roman"/>
          <w:b/>
          <w:bCs/>
          <w:color w:val="auto"/>
          <w:sz w:val="44"/>
          <w:szCs w:val="44"/>
          <w:u w:val="single"/>
          <w:rtl/>
        </w:rPr>
      </w:pPr>
      <w:proofErr w:type="spellStart"/>
      <w:r w:rsidRPr="008519B5">
        <w:rPr>
          <w:rFonts w:ascii="Times New Roman" w:eastAsia="Times New Roman" w:hAnsi="Times New Roman" w:cs="Times New Roman" w:hint="cs"/>
          <w:b/>
          <w:bCs/>
          <w:color w:val="auto"/>
          <w:sz w:val="44"/>
          <w:szCs w:val="44"/>
          <w:u w:val="single"/>
          <w:rtl/>
        </w:rPr>
        <w:t>الأطار</w:t>
      </w:r>
      <w:proofErr w:type="spellEnd"/>
      <w:r w:rsidRPr="008519B5">
        <w:rPr>
          <w:rFonts w:ascii="Times New Roman" w:eastAsia="Times New Roman" w:hAnsi="Times New Roman" w:cs="Times New Roman" w:hint="cs"/>
          <w:b/>
          <w:bCs/>
          <w:color w:val="auto"/>
          <w:sz w:val="44"/>
          <w:szCs w:val="44"/>
          <w:u w:val="single"/>
          <w:rtl/>
        </w:rPr>
        <w:t xml:space="preserve"> المعرفي:</w:t>
      </w:r>
    </w:p>
    <w:p w14:paraId="2CCBEBC5" w14:textId="77777777" w:rsidR="00D9056A" w:rsidRPr="00D6132C" w:rsidRDefault="00D9056A" w:rsidP="005D449F">
      <w:pPr>
        <w:pStyle w:val="ListParagraph"/>
        <w:bidi/>
        <w:rPr>
          <w:rFonts w:ascii="Times New Roman" w:eastAsia="Times New Roman" w:hAnsi="Times New Roman" w:cs="Times New Roman"/>
          <w:b/>
          <w:bCs/>
          <w:color w:val="auto"/>
          <w:sz w:val="28"/>
          <w:szCs w:val="28"/>
          <w:u w:val="single"/>
          <w:rtl/>
        </w:rPr>
      </w:pPr>
    </w:p>
    <w:p w14:paraId="01086F5F" w14:textId="77777777" w:rsidR="00C10A4B" w:rsidRPr="00D6132C" w:rsidRDefault="00C10A4B" w:rsidP="00215A9F">
      <w:pPr>
        <w:pStyle w:val="ListParagraph"/>
        <w:bidi/>
        <w:jc w:val="both"/>
        <w:rPr>
          <w:rFonts w:ascii="Times New Roman" w:eastAsia="Times New Roman" w:hAnsi="Times New Roman" w:cs="Times New Roman"/>
          <w:b/>
          <w:bCs/>
          <w:color w:val="auto"/>
          <w:sz w:val="28"/>
          <w:szCs w:val="28"/>
          <w:rtl/>
        </w:rPr>
      </w:pPr>
      <w:r w:rsidRPr="00D6132C">
        <w:rPr>
          <w:rFonts w:ascii="Times New Roman" w:eastAsia="Times New Roman" w:hAnsi="Times New Roman" w:cs="Times New Roman"/>
          <w:b/>
          <w:bCs/>
          <w:color w:val="auto"/>
          <w:sz w:val="28"/>
          <w:szCs w:val="28"/>
          <w:u w:val="single"/>
          <w:rtl/>
        </w:rPr>
        <w:t xml:space="preserve">مفهوم مستوى شهرة المؤثرين </w:t>
      </w:r>
      <w:proofErr w:type="gramStart"/>
      <w:r w:rsidRPr="00D6132C">
        <w:rPr>
          <w:rFonts w:ascii="Times New Roman" w:eastAsia="Times New Roman" w:hAnsi="Times New Roman" w:cs="Times New Roman"/>
          <w:b/>
          <w:bCs/>
          <w:color w:val="auto"/>
          <w:sz w:val="28"/>
          <w:szCs w:val="28"/>
          <w:u w:val="single"/>
          <w:rtl/>
        </w:rPr>
        <w:t>الرقمي</w:t>
      </w:r>
      <w:r w:rsidRPr="00D6132C">
        <w:rPr>
          <w:rFonts w:ascii="Times New Roman" w:eastAsia="Times New Roman" w:hAnsi="Times New Roman" w:cs="Times New Roman" w:hint="cs"/>
          <w:b/>
          <w:bCs/>
          <w:color w:val="auto"/>
          <w:sz w:val="28"/>
          <w:szCs w:val="28"/>
          <w:u w:val="single"/>
          <w:rtl/>
        </w:rPr>
        <w:t>ن :</w:t>
      </w:r>
      <w:proofErr w:type="gramEnd"/>
      <w:r w:rsidRPr="00D6132C">
        <w:rPr>
          <w:rFonts w:ascii="Times New Roman" w:eastAsia="Times New Roman" w:hAnsi="Times New Roman" w:cs="Times New Roman"/>
          <w:b/>
          <w:bCs/>
          <w:color w:val="auto"/>
          <w:sz w:val="28"/>
          <w:szCs w:val="28"/>
          <w:rtl/>
        </w:rPr>
        <w:t xml:space="preserve"> </w:t>
      </w:r>
    </w:p>
    <w:p w14:paraId="42F7D100" w14:textId="79B9ACE7" w:rsidR="00C10A4B" w:rsidRPr="00D6132C" w:rsidRDefault="00C10A4B" w:rsidP="00215A9F">
      <w:pPr>
        <w:pStyle w:val="ListParagraph"/>
        <w:bidi/>
        <w:jc w:val="both"/>
        <w:rPr>
          <w:rFonts w:ascii="Times New Roman" w:eastAsia="Times New Roman" w:hAnsi="Times New Roman" w:cs="Times New Roman"/>
          <w:b/>
          <w:bCs/>
          <w:color w:val="auto"/>
          <w:sz w:val="28"/>
          <w:szCs w:val="28"/>
          <w:rtl/>
        </w:rPr>
      </w:pPr>
    </w:p>
    <w:p w14:paraId="05FDBB60" w14:textId="77777777" w:rsidR="00C10A4B" w:rsidRDefault="00C10A4B" w:rsidP="00215A9F">
      <w:pPr>
        <w:pStyle w:val="ListParagraph"/>
        <w:bidi/>
        <w:jc w:val="both"/>
        <w:rPr>
          <w:rFonts w:ascii="Times New Roman" w:eastAsia="Times New Roman" w:hAnsi="Times New Roman" w:cs="Times New Roman"/>
          <w:b/>
          <w:bCs/>
          <w:color w:val="auto"/>
          <w:sz w:val="28"/>
          <w:szCs w:val="28"/>
          <w:rtl/>
        </w:rPr>
      </w:pPr>
    </w:p>
    <w:p w14:paraId="1F689B2C" w14:textId="347191D3" w:rsidR="00C66965" w:rsidRPr="00D6132C" w:rsidRDefault="00C66965" w:rsidP="00215A9F">
      <w:pPr>
        <w:pStyle w:val="ListParagraph"/>
        <w:bidi/>
        <w:jc w:val="both"/>
        <w:rPr>
          <w:rFonts w:ascii="Times New Roman" w:eastAsia="Times New Roman" w:hAnsi="Times New Roman" w:cs="Times New Roman"/>
          <w:b/>
          <w:bCs/>
          <w:color w:val="auto"/>
          <w:sz w:val="28"/>
          <w:szCs w:val="28"/>
          <w:rtl/>
        </w:rPr>
      </w:pPr>
      <w:r w:rsidRPr="00C66965">
        <w:rPr>
          <w:rFonts w:ascii="Times New Roman" w:eastAsia="Times New Roman" w:hAnsi="Times New Roman" w:cs="Times New Roman"/>
          <w:b/>
          <w:bCs/>
          <w:color w:val="auto"/>
          <w:sz w:val="28"/>
          <w:szCs w:val="28"/>
          <w:rtl/>
        </w:rPr>
        <w:t>يُقصد بمستوى شهرة المؤثرين الرقميين تصنيف صناع المحتوى بناءً على المعايير الكمية المتمثلة في حجم القاعدة الجماهيرية (عدد المتابعين) والمعايير النوعية المتمثلة في معدلات التفاعل والقدرة على بناء الروابط العاطفية والمهنية مع الجمهور. وتنقسم هذه المستويات هيكلياً في بيئة التسويق الرقمي الحديثة إلى أربعة مستويات أساسية (سليمان، 2023، ص 13):</w:t>
      </w:r>
    </w:p>
    <w:p w14:paraId="41DD6D6D" w14:textId="1336D49F" w:rsidR="00C47EA9" w:rsidRPr="00D6132C" w:rsidRDefault="00C47EA9" w:rsidP="00215A9F">
      <w:pPr>
        <w:pStyle w:val="ListParagraph"/>
        <w:bidi/>
        <w:jc w:val="both"/>
        <w:rPr>
          <w:rFonts w:ascii="Times New Roman" w:eastAsia="Times New Roman" w:hAnsi="Times New Roman" w:cs="Times New Roman"/>
          <w:b/>
          <w:bCs/>
          <w:color w:val="auto"/>
          <w:sz w:val="28"/>
          <w:szCs w:val="28"/>
          <w:rtl/>
        </w:rPr>
      </w:pPr>
      <w:r w:rsidRPr="00D6132C">
        <w:rPr>
          <w:rFonts w:ascii="Times New Roman" w:eastAsia="Times New Roman" w:hAnsi="Times New Roman" w:cs="Times New Roman" w:hint="cs"/>
          <w:b/>
          <w:bCs/>
          <w:color w:val="auto"/>
          <w:sz w:val="28"/>
          <w:szCs w:val="28"/>
          <w:rtl/>
        </w:rPr>
        <w:t>تنقسم هذه المستويات هيكليا في بيئة التسويق الرقمي الحديثة الى</w:t>
      </w:r>
    </w:p>
    <w:p w14:paraId="4CEB6386" w14:textId="77777777" w:rsidR="00C47EA9" w:rsidRPr="00D6132C" w:rsidRDefault="00C47EA9" w:rsidP="00215A9F">
      <w:pPr>
        <w:pStyle w:val="ListParagraph"/>
        <w:bidi/>
        <w:jc w:val="both"/>
        <w:rPr>
          <w:rFonts w:ascii="Times New Roman" w:eastAsia="Times New Roman" w:hAnsi="Times New Roman" w:cs="Times New Roman"/>
          <w:b/>
          <w:bCs/>
          <w:color w:val="auto"/>
          <w:sz w:val="28"/>
          <w:szCs w:val="28"/>
          <w:rtl/>
        </w:rPr>
      </w:pPr>
    </w:p>
    <w:p w14:paraId="6310D3F6" w14:textId="77777777" w:rsidR="00C47EA9" w:rsidRPr="00D6132C" w:rsidRDefault="00C47EA9" w:rsidP="00215A9F">
      <w:pPr>
        <w:pStyle w:val="ListParagraph"/>
        <w:bidi/>
        <w:jc w:val="both"/>
        <w:rPr>
          <w:rFonts w:ascii="Times New Roman" w:eastAsia="Times New Roman" w:hAnsi="Times New Roman" w:cs="Times New Roman"/>
          <w:b/>
          <w:bCs/>
          <w:color w:val="auto"/>
          <w:sz w:val="28"/>
          <w:szCs w:val="28"/>
          <w:rtl/>
        </w:rPr>
      </w:pPr>
    </w:p>
    <w:p w14:paraId="00F14A69" w14:textId="77777777" w:rsidR="00C47EA9" w:rsidRPr="00D6132C" w:rsidRDefault="00C47EA9" w:rsidP="00215A9F">
      <w:pPr>
        <w:pStyle w:val="ListParagraph"/>
        <w:bidi/>
        <w:jc w:val="both"/>
        <w:rPr>
          <w:rFonts w:ascii="Times New Roman" w:eastAsia="Times New Roman" w:hAnsi="Times New Roman" w:cs="Times New Roman"/>
          <w:b/>
          <w:bCs/>
          <w:color w:val="auto"/>
          <w:sz w:val="28"/>
          <w:szCs w:val="28"/>
          <w:rtl/>
        </w:rPr>
      </w:pPr>
    </w:p>
    <w:p w14:paraId="62FB34AA" w14:textId="17A06FE4" w:rsidR="00C47EA9" w:rsidRPr="00D6132C" w:rsidRDefault="00C47EA9" w:rsidP="00215A9F">
      <w:pPr>
        <w:pStyle w:val="ListParagraph"/>
        <w:bidi/>
        <w:jc w:val="both"/>
        <w:rPr>
          <w:rFonts w:ascii="Times New Roman" w:eastAsia="Times New Roman" w:hAnsi="Times New Roman" w:cs="Times New Roman"/>
          <w:b/>
          <w:bCs/>
          <w:color w:val="auto"/>
          <w:sz w:val="28"/>
          <w:szCs w:val="28"/>
          <w:u w:val="single"/>
          <w:rtl/>
        </w:rPr>
      </w:pPr>
      <w:r w:rsidRPr="00D6132C">
        <w:rPr>
          <w:rFonts w:ascii="Times New Roman" w:eastAsia="Times New Roman" w:hAnsi="Times New Roman" w:cs="Times New Roman" w:hint="cs"/>
          <w:b/>
          <w:bCs/>
          <w:color w:val="auto"/>
          <w:sz w:val="28"/>
          <w:szCs w:val="28"/>
          <w:u w:val="single"/>
          <w:rtl/>
        </w:rPr>
        <w:t xml:space="preserve"> أربعة مستويات </w:t>
      </w:r>
      <w:proofErr w:type="gramStart"/>
      <w:r w:rsidRPr="00D6132C">
        <w:rPr>
          <w:rFonts w:ascii="Times New Roman" w:eastAsia="Times New Roman" w:hAnsi="Times New Roman" w:cs="Times New Roman" w:hint="cs"/>
          <w:b/>
          <w:bCs/>
          <w:color w:val="auto"/>
          <w:sz w:val="28"/>
          <w:szCs w:val="28"/>
          <w:u w:val="single"/>
          <w:rtl/>
        </w:rPr>
        <w:t>أساسية :</w:t>
      </w:r>
      <w:proofErr w:type="gramEnd"/>
    </w:p>
    <w:p w14:paraId="11C7BC72" w14:textId="77777777" w:rsidR="00C47EA9" w:rsidRPr="00D6132C" w:rsidRDefault="00C47EA9" w:rsidP="00215A9F">
      <w:pPr>
        <w:pStyle w:val="ListParagraph"/>
        <w:bidi/>
        <w:jc w:val="both"/>
        <w:rPr>
          <w:rFonts w:ascii="Times New Roman" w:eastAsia="Times New Roman" w:hAnsi="Times New Roman" w:cs="Times New Roman"/>
          <w:b/>
          <w:bCs/>
          <w:color w:val="auto"/>
          <w:sz w:val="28"/>
          <w:szCs w:val="28"/>
          <w:rtl/>
        </w:rPr>
      </w:pPr>
    </w:p>
    <w:p w14:paraId="0F358D2D" w14:textId="77777777" w:rsidR="00C47EA9" w:rsidRPr="00D6132C" w:rsidRDefault="00C47EA9" w:rsidP="00215A9F">
      <w:pPr>
        <w:pStyle w:val="ListParagraph"/>
        <w:bidi/>
        <w:jc w:val="both"/>
        <w:rPr>
          <w:rFonts w:ascii="Times New Roman" w:eastAsia="Times New Roman" w:hAnsi="Times New Roman" w:cs="Times New Roman"/>
          <w:b/>
          <w:bCs/>
          <w:color w:val="auto"/>
          <w:sz w:val="28"/>
          <w:szCs w:val="28"/>
          <w:rtl/>
        </w:rPr>
      </w:pPr>
    </w:p>
    <w:p w14:paraId="2DD0CADD" w14:textId="5F30FB22" w:rsidR="005D449F" w:rsidRPr="00D6132C" w:rsidRDefault="00C47EA9" w:rsidP="00215A9F">
      <w:pPr>
        <w:pStyle w:val="ListParagraph"/>
        <w:bidi/>
        <w:jc w:val="both"/>
        <w:rPr>
          <w:rFonts w:ascii="Times New Roman" w:eastAsia="Times New Roman" w:hAnsi="Times New Roman" w:cs="Times New Roman"/>
          <w:b/>
          <w:bCs/>
          <w:color w:val="auto"/>
          <w:sz w:val="28"/>
          <w:szCs w:val="28"/>
          <w:rtl/>
        </w:rPr>
      </w:pPr>
      <w:proofErr w:type="gramStart"/>
      <w:r w:rsidRPr="00D6132C">
        <w:rPr>
          <w:rFonts w:ascii="Times New Roman" w:eastAsia="Times New Roman" w:hAnsi="Times New Roman" w:cs="Times New Roman"/>
          <w:b/>
          <w:bCs/>
          <w:color w:val="auto"/>
          <w:sz w:val="28"/>
          <w:szCs w:val="28"/>
        </w:rPr>
        <w:t xml:space="preserve">1 </w:t>
      </w:r>
      <w:r w:rsidRPr="00D6132C">
        <w:rPr>
          <w:rFonts w:ascii="Times New Roman" w:eastAsia="Times New Roman" w:hAnsi="Times New Roman" w:cs="Times New Roman" w:hint="cs"/>
          <w:b/>
          <w:bCs/>
          <w:color w:val="auto"/>
          <w:sz w:val="28"/>
          <w:szCs w:val="28"/>
          <w:rtl/>
        </w:rPr>
        <w:t xml:space="preserve"> .</w:t>
      </w:r>
      <w:proofErr w:type="gramEnd"/>
      <w:r w:rsidRPr="00D6132C">
        <w:rPr>
          <w:rFonts w:ascii="Times New Roman" w:eastAsia="Times New Roman" w:hAnsi="Times New Roman" w:cs="Times New Roman" w:hint="cs"/>
          <w:b/>
          <w:bCs/>
          <w:color w:val="auto"/>
          <w:sz w:val="28"/>
          <w:szCs w:val="28"/>
          <w:rtl/>
        </w:rPr>
        <w:t xml:space="preserve"> </w:t>
      </w:r>
      <w:r w:rsidR="005D449F" w:rsidRPr="00D6132C">
        <w:rPr>
          <w:rFonts w:ascii="Times New Roman" w:eastAsia="Times New Roman" w:hAnsi="Times New Roman" w:cs="Times New Roman"/>
          <w:b/>
          <w:bCs/>
          <w:color w:val="auto"/>
          <w:sz w:val="28"/>
          <w:szCs w:val="28"/>
          <w:rtl/>
        </w:rPr>
        <w:t>المؤثرون النانو</w:t>
      </w:r>
      <w:r w:rsidR="005D449F" w:rsidRPr="00D6132C">
        <w:rPr>
          <w:rFonts w:ascii="Times New Roman" w:eastAsia="Times New Roman" w:hAnsi="Times New Roman" w:cs="Times New Roman"/>
          <w:b/>
          <w:bCs/>
          <w:color w:val="auto"/>
          <w:sz w:val="28"/>
          <w:szCs w:val="28"/>
        </w:rPr>
        <w:t xml:space="preserve"> (Nano-Influencers)</w:t>
      </w:r>
    </w:p>
    <w:p w14:paraId="3E0351A8" w14:textId="77777777" w:rsidR="005D449F" w:rsidRPr="00D6132C" w:rsidRDefault="005D449F" w:rsidP="00215A9F">
      <w:pPr>
        <w:pStyle w:val="ListParagraph"/>
        <w:bidi/>
        <w:jc w:val="both"/>
        <w:rPr>
          <w:rFonts w:ascii="Times New Roman" w:eastAsia="Times New Roman" w:hAnsi="Times New Roman" w:cs="Times New Roman"/>
          <w:b/>
          <w:bCs/>
          <w:color w:val="auto"/>
          <w:sz w:val="28"/>
          <w:szCs w:val="28"/>
          <w:rtl/>
        </w:rPr>
      </w:pPr>
    </w:p>
    <w:p w14:paraId="20607DEA" w14:textId="62267AF0" w:rsidR="005D449F" w:rsidRPr="00D6132C" w:rsidRDefault="005D449F" w:rsidP="00215A9F">
      <w:pPr>
        <w:pStyle w:val="ListParagraph"/>
        <w:bidi/>
        <w:jc w:val="both"/>
        <w:rPr>
          <w:rFonts w:ascii="Times New Roman" w:eastAsia="Times New Roman" w:hAnsi="Times New Roman" w:cs="Times New Roman"/>
          <w:b/>
          <w:bCs/>
          <w:color w:val="auto"/>
          <w:sz w:val="28"/>
          <w:szCs w:val="28"/>
        </w:rPr>
      </w:pPr>
      <w:r w:rsidRPr="00D6132C">
        <w:rPr>
          <w:rFonts w:ascii="Times New Roman" w:eastAsia="Times New Roman" w:hAnsi="Times New Roman" w:cs="Times New Roman"/>
          <w:b/>
          <w:bCs/>
          <w:color w:val="auto"/>
          <w:sz w:val="28"/>
          <w:szCs w:val="28"/>
          <w:rtl/>
        </w:rPr>
        <w:t xml:space="preserve">تضم هذه الفئة الحسابات التي يتراوح عدد متابعيها بين 1,000 </w:t>
      </w:r>
      <w:proofErr w:type="gramStart"/>
      <w:r w:rsidRPr="00D6132C">
        <w:rPr>
          <w:rFonts w:ascii="Times New Roman" w:eastAsia="Times New Roman" w:hAnsi="Times New Roman" w:cs="Times New Roman"/>
          <w:b/>
          <w:bCs/>
          <w:color w:val="auto"/>
          <w:sz w:val="28"/>
          <w:szCs w:val="28"/>
          <w:rtl/>
        </w:rPr>
        <w:t>و 10,000</w:t>
      </w:r>
      <w:proofErr w:type="gramEnd"/>
      <w:r w:rsidRPr="00D6132C">
        <w:rPr>
          <w:rFonts w:ascii="Times New Roman" w:eastAsia="Times New Roman" w:hAnsi="Times New Roman" w:cs="Times New Roman"/>
          <w:b/>
          <w:bCs/>
          <w:color w:val="auto"/>
          <w:sz w:val="28"/>
          <w:szCs w:val="28"/>
          <w:rtl/>
        </w:rPr>
        <w:t xml:space="preserve"> متابع بالرغم من صغر القاعدة الجماهيرية، إلا أنهم يتميزون بأعلى معدلات تفاعل واتصال شخصي وثيق مع متابعيهم، حيث تعامل توصياتهم الشرائية بمرتبة "النصيحة الشخصية الموثوقة من صديق أو فرد من </w:t>
      </w:r>
      <w:proofErr w:type="gramStart"/>
      <w:r w:rsidRPr="00D6132C">
        <w:rPr>
          <w:rFonts w:ascii="Times New Roman" w:eastAsia="Times New Roman" w:hAnsi="Times New Roman" w:cs="Times New Roman"/>
          <w:b/>
          <w:bCs/>
          <w:color w:val="auto"/>
          <w:sz w:val="28"/>
          <w:szCs w:val="28"/>
          <w:rtl/>
        </w:rPr>
        <w:t>العائلة</w:t>
      </w:r>
      <w:r w:rsidR="001270F6">
        <w:rPr>
          <w:rFonts w:ascii="Times New Roman" w:eastAsia="Times New Roman" w:hAnsi="Times New Roman" w:cs="Times New Roman"/>
          <w:b/>
          <w:bCs/>
          <w:color w:val="auto"/>
          <w:sz w:val="28"/>
          <w:szCs w:val="28"/>
        </w:rPr>
        <w:t xml:space="preserve"> )</w:t>
      </w:r>
      <w:proofErr w:type="gramEnd"/>
      <w:r w:rsidR="001270F6">
        <w:rPr>
          <w:rFonts w:ascii="Times New Roman" w:eastAsia="Times New Roman" w:hAnsi="Times New Roman" w:cs="Times New Roman"/>
          <w:b/>
          <w:bCs/>
          <w:color w:val="auto"/>
          <w:sz w:val="28"/>
          <w:szCs w:val="28"/>
        </w:rPr>
        <w:t xml:space="preserve">  </w:t>
      </w:r>
      <w:proofErr w:type="gramStart"/>
      <w:r w:rsidR="001270F6">
        <w:rPr>
          <w:rFonts w:ascii="Times New Roman" w:eastAsia="Times New Roman" w:hAnsi="Times New Roman" w:cs="Times New Roman" w:hint="cs"/>
          <w:b/>
          <w:bCs/>
          <w:color w:val="auto"/>
          <w:sz w:val="28"/>
          <w:szCs w:val="28"/>
          <w:rtl/>
        </w:rPr>
        <w:t>سليمان .</w:t>
      </w:r>
      <w:proofErr w:type="gramEnd"/>
      <w:r w:rsidR="001270F6">
        <w:rPr>
          <w:rFonts w:ascii="Times New Roman" w:eastAsia="Times New Roman" w:hAnsi="Times New Roman" w:cs="Times New Roman" w:hint="cs"/>
          <w:b/>
          <w:bCs/>
          <w:color w:val="auto"/>
          <w:sz w:val="28"/>
          <w:szCs w:val="28"/>
          <w:rtl/>
        </w:rPr>
        <w:t xml:space="preserve"> </w:t>
      </w:r>
      <w:proofErr w:type="gramStart"/>
      <w:r w:rsidR="001270F6">
        <w:rPr>
          <w:rFonts w:ascii="Times New Roman" w:eastAsia="Times New Roman" w:hAnsi="Times New Roman" w:cs="Times New Roman"/>
          <w:b/>
          <w:bCs/>
          <w:color w:val="auto"/>
          <w:sz w:val="28"/>
          <w:szCs w:val="28"/>
        </w:rPr>
        <w:t>2023</w:t>
      </w:r>
      <w:r w:rsidR="001270F6">
        <w:rPr>
          <w:rFonts w:ascii="Times New Roman" w:eastAsia="Times New Roman" w:hAnsi="Times New Roman" w:cs="Times New Roman" w:hint="cs"/>
          <w:b/>
          <w:bCs/>
          <w:color w:val="auto"/>
          <w:sz w:val="28"/>
          <w:szCs w:val="28"/>
          <w:rtl/>
        </w:rPr>
        <w:t xml:space="preserve"> .</w:t>
      </w:r>
      <w:proofErr w:type="gramEnd"/>
      <w:r w:rsidR="001270F6">
        <w:rPr>
          <w:rFonts w:ascii="Times New Roman" w:eastAsia="Times New Roman" w:hAnsi="Times New Roman" w:cs="Times New Roman" w:hint="cs"/>
          <w:b/>
          <w:bCs/>
          <w:color w:val="auto"/>
          <w:sz w:val="28"/>
          <w:szCs w:val="28"/>
          <w:rtl/>
        </w:rPr>
        <w:t xml:space="preserve"> ص 13</w:t>
      </w:r>
      <w:proofErr w:type="gramStart"/>
      <w:r w:rsidR="001270F6">
        <w:rPr>
          <w:rFonts w:ascii="Times New Roman" w:eastAsia="Times New Roman" w:hAnsi="Times New Roman" w:cs="Times New Roman" w:hint="cs"/>
          <w:b/>
          <w:bCs/>
          <w:color w:val="auto"/>
          <w:sz w:val="28"/>
          <w:szCs w:val="28"/>
          <w:rtl/>
        </w:rPr>
        <w:t>) .</w:t>
      </w:r>
      <w:proofErr w:type="gramEnd"/>
    </w:p>
    <w:p w14:paraId="30CB325B" w14:textId="0C034EFE" w:rsidR="005D449F" w:rsidRPr="00D6132C" w:rsidRDefault="005D449F" w:rsidP="00215A9F">
      <w:pPr>
        <w:pStyle w:val="ListParagraph"/>
        <w:bidi/>
        <w:jc w:val="both"/>
        <w:rPr>
          <w:rFonts w:ascii="Times New Roman" w:eastAsia="Times New Roman" w:hAnsi="Times New Roman" w:cs="Times New Roman"/>
          <w:b/>
          <w:bCs/>
          <w:color w:val="auto"/>
          <w:sz w:val="28"/>
          <w:szCs w:val="28"/>
          <w:rtl/>
        </w:rPr>
      </w:pPr>
    </w:p>
    <w:p w14:paraId="7E57974F" w14:textId="16127C12" w:rsidR="005D449F" w:rsidRPr="00D6132C" w:rsidRDefault="005D449F" w:rsidP="00215A9F">
      <w:pPr>
        <w:pStyle w:val="ListParagraph"/>
        <w:bidi/>
        <w:jc w:val="both"/>
        <w:rPr>
          <w:rFonts w:ascii="Times New Roman" w:eastAsia="Times New Roman" w:hAnsi="Times New Roman" w:cs="Times New Roman"/>
          <w:b/>
          <w:bCs/>
          <w:color w:val="auto"/>
          <w:sz w:val="28"/>
          <w:szCs w:val="28"/>
          <w:rtl/>
        </w:rPr>
      </w:pPr>
      <w:r w:rsidRPr="00D6132C">
        <w:rPr>
          <w:rFonts w:ascii="Times New Roman" w:eastAsia="Times New Roman" w:hAnsi="Times New Roman" w:cs="Times New Roman"/>
          <w:b/>
          <w:bCs/>
          <w:color w:val="auto"/>
          <w:sz w:val="28"/>
          <w:szCs w:val="28"/>
        </w:rPr>
        <w:t>. 2</w:t>
      </w:r>
      <w:r w:rsidRPr="00D6132C">
        <w:rPr>
          <w:rFonts w:ascii="Times New Roman" w:eastAsia="Times New Roman" w:hAnsi="Times New Roman" w:cs="Times New Roman" w:hint="cs"/>
          <w:b/>
          <w:bCs/>
          <w:color w:val="auto"/>
          <w:sz w:val="28"/>
          <w:szCs w:val="28"/>
          <w:rtl/>
        </w:rPr>
        <w:t xml:space="preserve"> ال</w:t>
      </w:r>
      <w:r w:rsidRPr="00D6132C">
        <w:rPr>
          <w:rFonts w:ascii="Times New Roman" w:eastAsia="Times New Roman" w:hAnsi="Times New Roman" w:cs="Times New Roman"/>
          <w:b/>
          <w:bCs/>
          <w:color w:val="auto"/>
          <w:sz w:val="28"/>
          <w:szCs w:val="28"/>
          <w:rtl/>
        </w:rPr>
        <w:t>مؤثرون الميكرو</w:t>
      </w:r>
      <w:r w:rsidRPr="00D6132C">
        <w:rPr>
          <w:rFonts w:ascii="Times New Roman" w:eastAsia="Times New Roman" w:hAnsi="Times New Roman" w:cs="Times New Roman"/>
          <w:b/>
          <w:bCs/>
          <w:color w:val="auto"/>
          <w:sz w:val="28"/>
          <w:szCs w:val="28"/>
        </w:rPr>
        <w:t xml:space="preserve"> (Micro-Influencers)</w:t>
      </w:r>
    </w:p>
    <w:p w14:paraId="0154B221" w14:textId="77777777" w:rsidR="005D449F" w:rsidRPr="00D6132C" w:rsidRDefault="005D449F" w:rsidP="00215A9F">
      <w:pPr>
        <w:pStyle w:val="ListParagraph"/>
        <w:bidi/>
        <w:jc w:val="both"/>
        <w:rPr>
          <w:rFonts w:ascii="Times New Roman" w:eastAsia="Times New Roman" w:hAnsi="Times New Roman" w:cs="Times New Roman"/>
          <w:b/>
          <w:bCs/>
          <w:color w:val="auto"/>
          <w:sz w:val="28"/>
          <w:szCs w:val="28"/>
          <w:rtl/>
        </w:rPr>
      </w:pPr>
    </w:p>
    <w:p w14:paraId="29425C5A" w14:textId="627BA0ED" w:rsidR="005D449F" w:rsidRPr="00D6132C" w:rsidRDefault="005D449F" w:rsidP="00215A9F">
      <w:pPr>
        <w:pStyle w:val="ListParagraph"/>
        <w:bidi/>
        <w:jc w:val="both"/>
        <w:rPr>
          <w:rFonts w:ascii="Times New Roman" w:eastAsia="Times New Roman" w:hAnsi="Times New Roman" w:cs="Times New Roman"/>
          <w:b/>
          <w:bCs/>
          <w:color w:val="auto"/>
          <w:sz w:val="28"/>
          <w:szCs w:val="28"/>
          <w:rtl/>
        </w:rPr>
      </w:pPr>
      <w:r w:rsidRPr="00D6132C">
        <w:rPr>
          <w:rFonts w:ascii="Times New Roman" w:eastAsia="Times New Roman" w:hAnsi="Times New Roman" w:cs="Times New Roman"/>
          <w:b/>
          <w:bCs/>
          <w:color w:val="auto"/>
          <w:sz w:val="28"/>
          <w:szCs w:val="28"/>
          <w:rtl/>
        </w:rPr>
        <w:t xml:space="preserve">يتراوح نطاق متابعيهم بين 10,000 </w:t>
      </w:r>
      <w:proofErr w:type="gramStart"/>
      <w:r w:rsidRPr="00D6132C">
        <w:rPr>
          <w:rFonts w:ascii="Times New Roman" w:eastAsia="Times New Roman" w:hAnsi="Times New Roman" w:cs="Times New Roman"/>
          <w:b/>
          <w:bCs/>
          <w:color w:val="auto"/>
          <w:sz w:val="28"/>
          <w:szCs w:val="28"/>
          <w:rtl/>
        </w:rPr>
        <w:t>و 100,000</w:t>
      </w:r>
      <w:proofErr w:type="gramEnd"/>
      <w:r w:rsidRPr="00D6132C">
        <w:rPr>
          <w:rFonts w:ascii="Times New Roman" w:eastAsia="Times New Roman" w:hAnsi="Times New Roman" w:cs="Times New Roman"/>
          <w:b/>
          <w:bCs/>
          <w:color w:val="auto"/>
          <w:sz w:val="28"/>
          <w:szCs w:val="28"/>
          <w:rtl/>
        </w:rPr>
        <w:t xml:space="preserve"> متابع يرتكز تأثير هذه الفئة على التخصص الدقيق (مثل خبراء التجميل مراجعي العطور، أو تقييمات المطاعم)، ويمتلكون سلطة معرفية عالية</w:t>
      </w:r>
      <w:r w:rsidRPr="00D6132C">
        <w:rPr>
          <w:rFonts w:ascii="Times New Roman" w:eastAsia="Times New Roman" w:hAnsi="Times New Roman" w:cs="Times New Roman"/>
          <w:b/>
          <w:bCs/>
          <w:color w:val="auto"/>
          <w:sz w:val="28"/>
          <w:szCs w:val="28"/>
        </w:rPr>
        <w:t xml:space="preserve"> (</w:t>
      </w:r>
      <w:proofErr w:type="gramStart"/>
      <w:r w:rsidRPr="00D6132C">
        <w:rPr>
          <w:rFonts w:ascii="Times New Roman" w:eastAsia="Times New Roman" w:hAnsi="Times New Roman" w:cs="Times New Roman"/>
          <w:b/>
          <w:bCs/>
          <w:color w:val="auto"/>
          <w:sz w:val="28"/>
          <w:szCs w:val="28"/>
        </w:rPr>
        <w:t>Perceived .</w:t>
      </w:r>
      <w:proofErr w:type="gramEnd"/>
      <w:r w:rsidRPr="00D6132C">
        <w:rPr>
          <w:rFonts w:ascii="Times New Roman" w:eastAsia="Times New Roman" w:hAnsi="Times New Roman" w:cs="Times New Roman"/>
          <w:b/>
          <w:bCs/>
          <w:color w:val="auto"/>
          <w:sz w:val="28"/>
          <w:szCs w:val="28"/>
        </w:rPr>
        <w:t xml:space="preserve"> </w:t>
      </w:r>
      <w:r w:rsidRPr="00D6132C">
        <w:rPr>
          <w:rFonts w:ascii="Times New Roman" w:eastAsia="Times New Roman" w:hAnsi="Times New Roman" w:cs="Times New Roman"/>
          <w:b/>
          <w:bCs/>
          <w:color w:val="auto"/>
          <w:sz w:val="28"/>
          <w:szCs w:val="28"/>
          <w:rtl/>
        </w:rPr>
        <w:t>تجعلهم الأكثر كفاءة للعلامات التجارية من حيث العائد على الاستثمار وصناعة نية الشراء</w:t>
      </w:r>
      <w:r w:rsidRPr="00D6132C">
        <w:rPr>
          <w:rFonts w:ascii="Times New Roman" w:eastAsia="Times New Roman" w:hAnsi="Times New Roman" w:cs="Times New Roman"/>
          <w:b/>
          <w:bCs/>
          <w:color w:val="auto"/>
          <w:sz w:val="28"/>
          <w:szCs w:val="28"/>
        </w:rPr>
        <w:t xml:space="preserve"> (</w:t>
      </w:r>
      <w:proofErr w:type="gramStart"/>
      <w:r w:rsidRPr="00D6132C">
        <w:rPr>
          <w:rFonts w:ascii="Times New Roman" w:eastAsia="Times New Roman" w:hAnsi="Times New Roman" w:cs="Times New Roman"/>
          <w:b/>
          <w:bCs/>
          <w:color w:val="auto"/>
          <w:sz w:val="28"/>
          <w:szCs w:val="28"/>
        </w:rPr>
        <w:t>Expertise )</w:t>
      </w:r>
      <w:proofErr w:type="gramEnd"/>
      <w:r w:rsidR="00C66965">
        <w:rPr>
          <w:rFonts w:ascii="Times New Roman" w:eastAsia="Times New Roman" w:hAnsi="Times New Roman" w:cs="Times New Roman" w:hint="cs"/>
          <w:b/>
          <w:bCs/>
          <w:color w:val="auto"/>
          <w:sz w:val="28"/>
          <w:szCs w:val="28"/>
          <w:rtl/>
        </w:rPr>
        <w:t xml:space="preserve"> </w:t>
      </w:r>
      <w:proofErr w:type="gramStart"/>
      <w:r w:rsidR="00C66965" w:rsidRPr="00C66965">
        <w:rPr>
          <w:rFonts w:ascii="Times New Roman" w:eastAsia="Times New Roman" w:hAnsi="Times New Roman" w:cs="Times New Roman"/>
          <w:b/>
          <w:bCs/>
          <w:color w:val="auto"/>
          <w:sz w:val="28"/>
          <w:szCs w:val="28"/>
        </w:rPr>
        <w:t xml:space="preserve">)  </w:t>
      </w:r>
      <w:r w:rsidR="00C66965" w:rsidRPr="00C66965">
        <w:rPr>
          <w:rFonts w:ascii="Times New Roman" w:eastAsia="Times New Roman" w:hAnsi="Times New Roman" w:cs="Times New Roman"/>
          <w:b/>
          <w:bCs/>
          <w:color w:val="auto"/>
          <w:sz w:val="28"/>
          <w:szCs w:val="28"/>
          <w:rtl/>
        </w:rPr>
        <w:t>سليمان</w:t>
      </w:r>
      <w:proofErr w:type="gramEnd"/>
      <w:r w:rsidR="00C66965" w:rsidRPr="00C66965">
        <w:rPr>
          <w:rFonts w:ascii="Times New Roman" w:eastAsia="Times New Roman" w:hAnsi="Times New Roman" w:cs="Times New Roman"/>
          <w:b/>
          <w:bCs/>
          <w:color w:val="auto"/>
          <w:sz w:val="28"/>
          <w:szCs w:val="28"/>
          <w:rtl/>
        </w:rPr>
        <w:t xml:space="preserve"> . </w:t>
      </w:r>
      <w:proofErr w:type="gramStart"/>
      <w:r w:rsidR="00C66965" w:rsidRPr="00C66965">
        <w:rPr>
          <w:rFonts w:ascii="Times New Roman" w:eastAsia="Times New Roman" w:hAnsi="Times New Roman" w:cs="Times New Roman"/>
          <w:b/>
          <w:bCs/>
          <w:color w:val="auto"/>
          <w:sz w:val="28"/>
          <w:szCs w:val="28"/>
        </w:rPr>
        <w:t>2023</w:t>
      </w:r>
      <w:r w:rsidR="00C66965" w:rsidRPr="00C66965">
        <w:rPr>
          <w:rFonts w:ascii="Times New Roman" w:eastAsia="Times New Roman" w:hAnsi="Times New Roman" w:cs="Times New Roman"/>
          <w:b/>
          <w:bCs/>
          <w:color w:val="auto"/>
          <w:sz w:val="28"/>
          <w:szCs w:val="28"/>
          <w:rtl/>
        </w:rPr>
        <w:t xml:space="preserve"> .</w:t>
      </w:r>
      <w:proofErr w:type="gramEnd"/>
      <w:r w:rsidR="00C66965" w:rsidRPr="00C66965">
        <w:rPr>
          <w:rFonts w:ascii="Times New Roman" w:eastAsia="Times New Roman" w:hAnsi="Times New Roman" w:cs="Times New Roman"/>
          <w:b/>
          <w:bCs/>
          <w:color w:val="auto"/>
          <w:sz w:val="28"/>
          <w:szCs w:val="28"/>
          <w:rtl/>
        </w:rPr>
        <w:t xml:space="preserve"> ص 13)</w:t>
      </w:r>
      <w:r w:rsidRPr="00D6132C">
        <w:rPr>
          <w:rFonts w:ascii="Times New Roman" w:eastAsia="Times New Roman" w:hAnsi="Times New Roman" w:cs="Times New Roman" w:hint="cs"/>
          <w:b/>
          <w:bCs/>
          <w:color w:val="auto"/>
          <w:sz w:val="28"/>
          <w:szCs w:val="28"/>
          <w:rtl/>
        </w:rPr>
        <w:t>.</w:t>
      </w:r>
    </w:p>
    <w:p w14:paraId="71DDC3A8" w14:textId="77777777" w:rsidR="005D449F" w:rsidRPr="00D6132C" w:rsidRDefault="005D449F" w:rsidP="00215A9F">
      <w:pPr>
        <w:pStyle w:val="ListParagraph"/>
        <w:bidi/>
        <w:jc w:val="both"/>
        <w:rPr>
          <w:rFonts w:ascii="Times New Roman" w:eastAsia="Times New Roman" w:hAnsi="Times New Roman" w:cs="Times New Roman"/>
          <w:b/>
          <w:bCs/>
          <w:color w:val="auto"/>
          <w:sz w:val="28"/>
          <w:szCs w:val="28"/>
          <w:rtl/>
        </w:rPr>
      </w:pPr>
    </w:p>
    <w:p w14:paraId="63A7FD00" w14:textId="6FAFEE5D" w:rsidR="005D449F" w:rsidRPr="00D6132C" w:rsidRDefault="005D449F" w:rsidP="00215A9F">
      <w:pPr>
        <w:pStyle w:val="ListParagraph"/>
        <w:bidi/>
        <w:jc w:val="both"/>
        <w:rPr>
          <w:rFonts w:ascii="Times New Roman" w:eastAsia="Times New Roman" w:hAnsi="Times New Roman" w:cs="Times New Roman"/>
          <w:b/>
          <w:bCs/>
          <w:color w:val="auto"/>
          <w:sz w:val="28"/>
          <w:szCs w:val="28"/>
          <w:rtl/>
        </w:rPr>
      </w:pPr>
      <w:r w:rsidRPr="00D6132C">
        <w:rPr>
          <w:rFonts w:ascii="Times New Roman" w:eastAsia="Times New Roman" w:hAnsi="Times New Roman" w:cs="Times New Roman"/>
          <w:b/>
          <w:bCs/>
          <w:color w:val="auto"/>
          <w:sz w:val="28"/>
          <w:szCs w:val="28"/>
        </w:rPr>
        <w:t xml:space="preserve">|. 3 </w:t>
      </w:r>
      <w:r w:rsidRPr="00D6132C">
        <w:rPr>
          <w:rFonts w:ascii="Times New Roman" w:eastAsia="Times New Roman" w:hAnsi="Times New Roman" w:cs="Times New Roman" w:hint="cs"/>
          <w:b/>
          <w:bCs/>
          <w:color w:val="auto"/>
          <w:sz w:val="28"/>
          <w:szCs w:val="28"/>
          <w:rtl/>
        </w:rPr>
        <w:t>الم</w:t>
      </w:r>
      <w:r w:rsidRPr="00D6132C">
        <w:rPr>
          <w:rFonts w:ascii="Times New Roman" w:eastAsia="Times New Roman" w:hAnsi="Times New Roman" w:cs="Times New Roman"/>
          <w:b/>
          <w:bCs/>
          <w:color w:val="auto"/>
          <w:sz w:val="28"/>
          <w:szCs w:val="28"/>
          <w:rtl/>
        </w:rPr>
        <w:t>ؤثرون الماكرو</w:t>
      </w:r>
      <w:r w:rsidRPr="00D6132C">
        <w:rPr>
          <w:rFonts w:ascii="Times New Roman" w:eastAsia="Times New Roman" w:hAnsi="Times New Roman" w:cs="Times New Roman"/>
          <w:b/>
          <w:bCs/>
          <w:color w:val="auto"/>
          <w:sz w:val="28"/>
          <w:szCs w:val="28"/>
        </w:rPr>
        <w:t xml:space="preserve"> (Macro-Influencers)</w:t>
      </w:r>
    </w:p>
    <w:p w14:paraId="3EA1E010" w14:textId="77777777" w:rsidR="005D449F" w:rsidRPr="00D6132C" w:rsidRDefault="005D449F" w:rsidP="00215A9F">
      <w:pPr>
        <w:pStyle w:val="ListParagraph"/>
        <w:bidi/>
        <w:jc w:val="both"/>
        <w:rPr>
          <w:rFonts w:ascii="Times New Roman" w:eastAsia="Times New Roman" w:hAnsi="Times New Roman" w:cs="Times New Roman"/>
          <w:b/>
          <w:bCs/>
          <w:color w:val="auto"/>
          <w:sz w:val="28"/>
          <w:szCs w:val="28"/>
          <w:rtl/>
        </w:rPr>
      </w:pPr>
    </w:p>
    <w:p w14:paraId="041E1030" w14:textId="3239B992" w:rsidR="00C47EA9" w:rsidRPr="00D6132C" w:rsidRDefault="005D449F" w:rsidP="00215A9F">
      <w:pPr>
        <w:pStyle w:val="ListParagraph"/>
        <w:bidi/>
        <w:jc w:val="both"/>
        <w:rPr>
          <w:rFonts w:ascii="Times New Roman" w:eastAsia="Times New Roman" w:hAnsi="Times New Roman" w:cs="Times New Roman"/>
          <w:b/>
          <w:bCs/>
          <w:color w:val="auto"/>
          <w:sz w:val="28"/>
          <w:szCs w:val="28"/>
          <w:rtl/>
        </w:rPr>
      </w:pPr>
      <w:r w:rsidRPr="00D6132C">
        <w:rPr>
          <w:rFonts w:ascii="Times New Roman" w:eastAsia="Times New Roman" w:hAnsi="Times New Roman" w:cs="Times New Roman"/>
          <w:b/>
          <w:bCs/>
          <w:color w:val="auto"/>
          <w:sz w:val="28"/>
          <w:szCs w:val="28"/>
          <w:rtl/>
        </w:rPr>
        <w:t>تتراوح قاعدتهم الجماهيرية بين 100,000 ومليون متابع. يتميز هؤلاء بقدرتهم العالية على الانتشار الواسع وإطلاق الاتجاهات العامة (</w:t>
      </w:r>
      <w:r w:rsidRPr="00D6132C">
        <w:rPr>
          <w:rFonts w:ascii="Times New Roman" w:eastAsia="Times New Roman" w:hAnsi="Times New Roman" w:cs="Times New Roman"/>
          <w:b/>
          <w:bCs/>
          <w:color w:val="auto"/>
          <w:sz w:val="28"/>
          <w:szCs w:val="28"/>
        </w:rPr>
        <w:t>Trends</w:t>
      </w:r>
      <w:r w:rsidRPr="00D6132C">
        <w:rPr>
          <w:rFonts w:ascii="Times New Roman" w:eastAsia="Times New Roman" w:hAnsi="Times New Roman" w:cs="Times New Roman"/>
          <w:b/>
          <w:bCs/>
          <w:color w:val="auto"/>
          <w:sz w:val="28"/>
          <w:szCs w:val="28"/>
          <w:rtl/>
        </w:rPr>
        <w:t>)، ويغلب على محتواهم الطابع الاحترافي وجودة الإنتاج البصري العالية، مما يساهم في تشكيل الصورة الذهنية للعلامات التجارية</w:t>
      </w:r>
      <w:r w:rsidR="001270F6">
        <w:rPr>
          <w:rFonts w:ascii="Times New Roman" w:eastAsia="Times New Roman" w:hAnsi="Times New Roman" w:cs="Times New Roman" w:hint="cs"/>
          <w:b/>
          <w:bCs/>
          <w:color w:val="auto"/>
          <w:sz w:val="28"/>
          <w:szCs w:val="28"/>
          <w:rtl/>
        </w:rPr>
        <w:t xml:space="preserve"> </w:t>
      </w:r>
      <w:proofErr w:type="gramStart"/>
      <w:r w:rsidR="001270F6">
        <w:rPr>
          <w:rFonts w:ascii="Times New Roman" w:eastAsia="Times New Roman" w:hAnsi="Times New Roman" w:cs="Times New Roman" w:hint="cs"/>
          <w:b/>
          <w:bCs/>
          <w:color w:val="auto"/>
          <w:sz w:val="28"/>
          <w:szCs w:val="28"/>
          <w:rtl/>
        </w:rPr>
        <w:t>( سليمان</w:t>
      </w:r>
      <w:proofErr w:type="gramEnd"/>
      <w:r w:rsidR="001270F6">
        <w:rPr>
          <w:rFonts w:ascii="Times New Roman" w:eastAsia="Times New Roman" w:hAnsi="Times New Roman" w:cs="Times New Roman" w:hint="cs"/>
          <w:b/>
          <w:bCs/>
          <w:color w:val="auto"/>
          <w:sz w:val="28"/>
          <w:szCs w:val="28"/>
          <w:rtl/>
        </w:rPr>
        <w:t xml:space="preserve"> .</w:t>
      </w:r>
      <w:proofErr w:type="gramStart"/>
      <w:r w:rsidR="001270F6">
        <w:rPr>
          <w:rFonts w:ascii="Times New Roman" w:eastAsia="Times New Roman" w:hAnsi="Times New Roman" w:cs="Times New Roman"/>
          <w:b/>
          <w:bCs/>
          <w:color w:val="auto"/>
          <w:sz w:val="28"/>
          <w:szCs w:val="28"/>
        </w:rPr>
        <w:t xml:space="preserve">2023 </w:t>
      </w:r>
      <w:r w:rsidR="001270F6">
        <w:rPr>
          <w:rFonts w:ascii="Times New Roman" w:eastAsia="Times New Roman" w:hAnsi="Times New Roman" w:cs="Times New Roman" w:hint="cs"/>
          <w:b/>
          <w:bCs/>
          <w:color w:val="auto"/>
          <w:sz w:val="28"/>
          <w:szCs w:val="28"/>
          <w:rtl/>
        </w:rPr>
        <w:t>.</w:t>
      </w:r>
      <w:proofErr w:type="gramEnd"/>
      <w:r w:rsidR="001270F6">
        <w:rPr>
          <w:rFonts w:ascii="Times New Roman" w:eastAsia="Times New Roman" w:hAnsi="Times New Roman" w:cs="Times New Roman" w:hint="cs"/>
          <w:b/>
          <w:bCs/>
          <w:color w:val="auto"/>
          <w:sz w:val="28"/>
          <w:szCs w:val="28"/>
          <w:rtl/>
        </w:rPr>
        <w:t xml:space="preserve"> ص</w:t>
      </w:r>
      <w:proofErr w:type="gramStart"/>
      <w:r w:rsidR="001270F6">
        <w:rPr>
          <w:rFonts w:ascii="Times New Roman" w:eastAsia="Times New Roman" w:hAnsi="Times New Roman" w:cs="Times New Roman" w:hint="cs"/>
          <w:b/>
          <w:bCs/>
          <w:color w:val="auto"/>
          <w:sz w:val="28"/>
          <w:szCs w:val="28"/>
          <w:rtl/>
        </w:rPr>
        <w:t xml:space="preserve"> </w:t>
      </w:r>
      <w:r w:rsidR="00C66965">
        <w:rPr>
          <w:rFonts w:ascii="Times New Roman" w:eastAsia="Times New Roman" w:hAnsi="Times New Roman" w:cs="Times New Roman"/>
          <w:b/>
          <w:bCs/>
          <w:color w:val="auto"/>
          <w:sz w:val="28"/>
          <w:szCs w:val="28"/>
        </w:rPr>
        <w:t xml:space="preserve">  (</w:t>
      </w:r>
      <w:proofErr w:type="gramEnd"/>
      <w:r w:rsidR="001270F6">
        <w:rPr>
          <w:rFonts w:ascii="Times New Roman" w:eastAsia="Times New Roman" w:hAnsi="Times New Roman" w:cs="Times New Roman"/>
          <w:b/>
          <w:bCs/>
          <w:color w:val="auto"/>
          <w:sz w:val="28"/>
          <w:szCs w:val="28"/>
        </w:rPr>
        <w:t>13</w:t>
      </w:r>
      <w:r w:rsidRPr="00D6132C">
        <w:rPr>
          <w:rFonts w:ascii="Times New Roman" w:eastAsia="Times New Roman" w:hAnsi="Times New Roman" w:cs="Times New Roman"/>
          <w:b/>
          <w:bCs/>
          <w:color w:val="auto"/>
          <w:sz w:val="28"/>
          <w:szCs w:val="28"/>
          <w:rtl/>
        </w:rPr>
        <w:t>.</w:t>
      </w:r>
    </w:p>
    <w:p w14:paraId="363733C2" w14:textId="77777777" w:rsidR="005D449F" w:rsidRPr="00D6132C" w:rsidRDefault="005D449F" w:rsidP="00215A9F">
      <w:pPr>
        <w:pStyle w:val="ListParagraph"/>
        <w:bidi/>
        <w:jc w:val="both"/>
        <w:rPr>
          <w:rFonts w:ascii="Times New Roman" w:eastAsia="Times New Roman" w:hAnsi="Times New Roman" w:cs="Times New Roman"/>
          <w:b/>
          <w:bCs/>
          <w:color w:val="auto"/>
          <w:sz w:val="28"/>
          <w:szCs w:val="28"/>
          <w:rtl/>
        </w:rPr>
      </w:pPr>
    </w:p>
    <w:p w14:paraId="10514800" w14:textId="77777777" w:rsidR="005D449F" w:rsidRPr="00D6132C" w:rsidRDefault="005D449F" w:rsidP="00215A9F">
      <w:pPr>
        <w:pStyle w:val="ListParagraph"/>
        <w:bidi/>
        <w:jc w:val="both"/>
        <w:rPr>
          <w:rFonts w:ascii="Times New Roman" w:eastAsia="Times New Roman" w:hAnsi="Times New Roman" w:cs="Times New Roman"/>
          <w:b/>
          <w:bCs/>
          <w:color w:val="auto"/>
          <w:sz w:val="28"/>
          <w:szCs w:val="28"/>
          <w:rtl/>
        </w:rPr>
      </w:pPr>
    </w:p>
    <w:p w14:paraId="4F15E036" w14:textId="258ADDCE" w:rsidR="005D449F" w:rsidRPr="00D6132C" w:rsidRDefault="005D449F" w:rsidP="00215A9F">
      <w:pPr>
        <w:pStyle w:val="ListParagraph"/>
        <w:bidi/>
        <w:jc w:val="both"/>
        <w:rPr>
          <w:rFonts w:ascii="Times New Roman" w:eastAsia="Times New Roman" w:hAnsi="Times New Roman" w:cs="Times New Roman"/>
          <w:b/>
          <w:bCs/>
          <w:color w:val="auto"/>
          <w:sz w:val="28"/>
          <w:szCs w:val="28"/>
          <w:rtl/>
        </w:rPr>
      </w:pPr>
      <w:r w:rsidRPr="00D6132C">
        <w:rPr>
          <w:rFonts w:ascii="Times New Roman" w:eastAsia="Times New Roman" w:hAnsi="Times New Roman" w:cs="Times New Roman"/>
          <w:b/>
          <w:bCs/>
          <w:color w:val="auto"/>
          <w:sz w:val="28"/>
          <w:szCs w:val="28"/>
        </w:rPr>
        <w:t xml:space="preserve"> . 4 </w:t>
      </w:r>
      <w:r w:rsidRPr="00D6132C">
        <w:rPr>
          <w:rFonts w:ascii="Times New Roman" w:eastAsia="Times New Roman" w:hAnsi="Times New Roman" w:cs="Times New Roman"/>
          <w:b/>
          <w:bCs/>
          <w:color w:val="auto"/>
          <w:sz w:val="28"/>
          <w:szCs w:val="28"/>
          <w:rtl/>
        </w:rPr>
        <w:t>المؤثرون الميجا والمشاهير</w:t>
      </w:r>
      <w:r w:rsidRPr="00D6132C">
        <w:rPr>
          <w:rFonts w:ascii="Times New Roman" w:eastAsia="Times New Roman" w:hAnsi="Times New Roman" w:cs="Times New Roman"/>
          <w:b/>
          <w:bCs/>
          <w:color w:val="auto"/>
          <w:sz w:val="28"/>
          <w:szCs w:val="28"/>
        </w:rPr>
        <w:t xml:space="preserve"> (Mega-Influencers &amp; Celebrities)</w:t>
      </w:r>
    </w:p>
    <w:p w14:paraId="154751E9" w14:textId="77777777" w:rsidR="005D449F" w:rsidRPr="00D6132C" w:rsidRDefault="005D449F" w:rsidP="00215A9F">
      <w:pPr>
        <w:pStyle w:val="ListParagraph"/>
        <w:bidi/>
        <w:jc w:val="both"/>
        <w:rPr>
          <w:rFonts w:ascii="Times New Roman" w:eastAsia="Times New Roman" w:hAnsi="Times New Roman" w:cs="Times New Roman"/>
          <w:b/>
          <w:bCs/>
          <w:color w:val="auto"/>
          <w:sz w:val="28"/>
          <w:szCs w:val="28"/>
          <w:rtl/>
        </w:rPr>
      </w:pPr>
    </w:p>
    <w:p w14:paraId="5A8FB145" w14:textId="4D3F1272" w:rsidR="005D449F" w:rsidRDefault="005D449F" w:rsidP="00215A9F">
      <w:pPr>
        <w:pStyle w:val="ListParagraph"/>
        <w:bidi/>
        <w:jc w:val="both"/>
        <w:rPr>
          <w:rFonts w:ascii="Times New Roman" w:eastAsia="Times New Roman" w:hAnsi="Times New Roman" w:cs="Times New Roman"/>
          <w:b/>
          <w:bCs/>
          <w:color w:val="auto"/>
          <w:sz w:val="28"/>
          <w:szCs w:val="28"/>
          <w:rtl/>
        </w:rPr>
      </w:pPr>
      <w:r w:rsidRPr="00D6132C">
        <w:rPr>
          <w:rFonts w:ascii="Times New Roman" w:eastAsia="Times New Roman" w:hAnsi="Times New Roman" w:cs="Times New Roman"/>
          <w:b/>
          <w:bCs/>
          <w:color w:val="auto"/>
          <w:sz w:val="28"/>
          <w:szCs w:val="28"/>
          <w:rtl/>
        </w:rPr>
        <w:t xml:space="preserve">يتجاوز عدد متابعيهم حاجز المليون متابع بشكل واسع. تُعد هذه الفئة الأنسب للشركات التي تسعى إلى </w:t>
      </w:r>
      <w:proofErr w:type="spellStart"/>
      <w:r w:rsidRPr="00D6132C">
        <w:rPr>
          <w:rFonts w:ascii="Times New Roman" w:eastAsia="Times New Roman" w:hAnsi="Times New Roman" w:cs="Times New Roman"/>
          <w:b/>
          <w:bCs/>
          <w:color w:val="auto"/>
          <w:sz w:val="28"/>
          <w:szCs w:val="28"/>
          <w:rtl/>
        </w:rPr>
        <w:t>تحق</w:t>
      </w:r>
      <w:r w:rsidRPr="00D6132C">
        <w:rPr>
          <w:rFonts w:ascii="Times New Roman" w:eastAsia="Times New Roman" w:hAnsi="Times New Roman" w:cs="Times New Roman" w:hint="cs"/>
          <w:b/>
          <w:bCs/>
          <w:color w:val="auto"/>
          <w:sz w:val="28"/>
          <w:szCs w:val="28"/>
          <w:rtl/>
        </w:rPr>
        <w:t>ی</w:t>
      </w:r>
      <w:r w:rsidRPr="00D6132C">
        <w:rPr>
          <w:rFonts w:ascii="Times New Roman" w:eastAsia="Times New Roman" w:hAnsi="Times New Roman" w:cs="Times New Roman" w:hint="eastAsia"/>
          <w:b/>
          <w:bCs/>
          <w:color w:val="auto"/>
          <w:sz w:val="28"/>
          <w:szCs w:val="28"/>
          <w:rtl/>
        </w:rPr>
        <w:t>ق</w:t>
      </w:r>
      <w:proofErr w:type="spellEnd"/>
      <w:r w:rsidRPr="00D6132C">
        <w:rPr>
          <w:rFonts w:ascii="Times New Roman" w:eastAsia="Times New Roman" w:hAnsi="Times New Roman" w:cs="Times New Roman"/>
          <w:b/>
          <w:bCs/>
          <w:color w:val="auto"/>
          <w:sz w:val="28"/>
          <w:szCs w:val="28"/>
          <w:rtl/>
        </w:rPr>
        <w:t xml:space="preserve"> انتشار جغرافي واسع النطاق وبناء وعي سريع بالمنتجات الجديدة (</w:t>
      </w:r>
      <w:r w:rsidRPr="00D6132C">
        <w:rPr>
          <w:rFonts w:ascii="Times New Roman" w:eastAsia="Times New Roman" w:hAnsi="Times New Roman" w:cs="Times New Roman"/>
          <w:b/>
          <w:bCs/>
          <w:color w:val="auto"/>
          <w:sz w:val="28"/>
          <w:szCs w:val="28"/>
        </w:rPr>
        <w:t>Brand Awareness</w:t>
      </w:r>
      <w:r w:rsidRPr="00D6132C">
        <w:rPr>
          <w:rFonts w:ascii="Times New Roman" w:eastAsia="Times New Roman" w:hAnsi="Times New Roman" w:cs="Times New Roman"/>
          <w:b/>
          <w:bCs/>
          <w:color w:val="auto"/>
          <w:sz w:val="28"/>
          <w:szCs w:val="28"/>
          <w:rtl/>
        </w:rPr>
        <w:t xml:space="preserve">)، إلا أن دورهم ينحصر غالباً في جذب الانتباه الأولي بدلاً من بناء الإقناع الفردي </w:t>
      </w:r>
      <w:proofErr w:type="gramStart"/>
      <w:r w:rsidRPr="00D6132C">
        <w:rPr>
          <w:rFonts w:ascii="Times New Roman" w:eastAsia="Times New Roman" w:hAnsi="Times New Roman" w:cs="Times New Roman" w:hint="eastAsia"/>
          <w:b/>
          <w:bCs/>
          <w:color w:val="auto"/>
          <w:sz w:val="28"/>
          <w:szCs w:val="28"/>
          <w:rtl/>
        </w:rPr>
        <w:t>العميق</w:t>
      </w:r>
      <w:r w:rsidRPr="00D6132C">
        <w:rPr>
          <w:rFonts w:ascii="Times New Roman" w:eastAsia="Times New Roman" w:hAnsi="Times New Roman" w:cs="Times New Roman" w:hint="cs"/>
          <w:b/>
          <w:bCs/>
          <w:color w:val="auto"/>
          <w:sz w:val="28"/>
          <w:szCs w:val="28"/>
          <w:rtl/>
        </w:rPr>
        <w:t xml:space="preserve"> </w:t>
      </w:r>
      <w:r w:rsidR="00C66965" w:rsidRPr="00C66965">
        <w:rPr>
          <w:rFonts w:ascii="Times New Roman" w:eastAsia="Times New Roman" w:hAnsi="Times New Roman" w:cs="Times New Roman"/>
          <w:b/>
          <w:bCs/>
          <w:color w:val="auto"/>
          <w:sz w:val="28"/>
          <w:szCs w:val="28"/>
        </w:rPr>
        <w:t xml:space="preserve"> )</w:t>
      </w:r>
      <w:proofErr w:type="gramEnd"/>
      <w:r w:rsidR="00C66965" w:rsidRPr="00C66965">
        <w:rPr>
          <w:rFonts w:ascii="Times New Roman" w:eastAsia="Times New Roman" w:hAnsi="Times New Roman" w:cs="Times New Roman"/>
          <w:b/>
          <w:bCs/>
          <w:color w:val="auto"/>
          <w:sz w:val="28"/>
          <w:szCs w:val="28"/>
        </w:rPr>
        <w:t xml:space="preserve">  </w:t>
      </w:r>
      <w:proofErr w:type="gramStart"/>
      <w:r w:rsidR="00C66965" w:rsidRPr="00C66965">
        <w:rPr>
          <w:rFonts w:ascii="Times New Roman" w:eastAsia="Times New Roman" w:hAnsi="Times New Roman" w:cs="Times New Roman"/>
          <w:b/>
          <w:bCs/>
          <w:color w:val="auto"/>
          <w:sz w:val="28"/>
          <w:szCs w:val="28"/>
          <w:rtl/>
        </w:rPr>
        <w:t>سليمان .</w:t>
      </w:r>
      <w:proofErr w:type="gramEnd"/>
      <w:r w:rsidR="00C66965" w:rsidRPr="00C66965">
        <w:rPr>
          <w:rFonts w:ascii="Times New Roman" w:eastAsia="Times New Roman" w:hAnsi="Times New Roman" w:cs="Times New Roman"/>
          <w:b/>
          <w:bCs/>
          <w:color w:val="auto"/>
          <w:sz w:val="28"/>
          <w:szCs w:val="28"/>
          <w:rtl/>
        </w:rPr>
        <w:t xml:space="preserve"> </w:t>
      </w:r>
      <w:proofErr w:type="gramStart"/>
      <w:r w:rsidR="00C66965" w:rsidRPr="00C66965">
        <w:rPr>
          <w:rFonts w:ascii="Times New Roman" w:eastAsia="Times New Roman" w:hAnsi="Times New Roman" w:cs="Times New Roman"/>
          <w:b/>
          <w:bCs/>
          <w:color w:val="auto"/>
          <w:sz w:val="28"/>
          <w:szCs w:val="28"/>
        </w:rPr>
        <w:t>2023</w:t>
      </w:r>
      <w:r w:rsidR="00C66965" w:rsidRPr="00C66965">
        <w:rPr>
          <w:rFonts w:ascii="Times New Roman" w:eastAsia="Times New Roman" w:hAnsi="Times New Roman" w:cs="Times New Roman"/>
          <w:b/>
          <w:bCs/>
          <w:color w:val="auto"/>
          <w:sz w:val="28"/>
          <w:szCs w:val="28"/>
          <w:rtl/>
        </w:rPr>
        <w:t xml:space="preserve"> .</w:t>
      </w:r>
      <w:proofErr w:type="gramEnd"/>
      <w:r w:rsidR="00C66965" w:rsidRPr="00C66965">
        <w:rPr>
          <w:rFonts w:ascii="Times New Roman" w:eastAsia="Times New Roman" w:hAnsi="Times New Roman" w:cs="Times New Roman"/>
          <w:b/>
          <w:bCs/>
          <w:color w:val="auto"/>
          <w:sz w:val="28"/>
          <w:szCs w:val="28"/>
          <w:rtl/>
        </w:rPr>
        <w:t xml:space="preserve"> ص 13</w:t>
      </w:r>
      <w:proofErr w:type="gramStart"/>
      <w:r w:rsidR="00C66965" w:rsidRPr="00C66965">
        <w:rPr>
          <w:rFonts w:ascii="Times New Roman" w:eastAsia="Times New Roman" w:hAnsi="Times New Roman" w:cs="Times New Roman"/>
          <w:b/>
          <w:bCs/>
          <w:color w:val="auto"/>
          <w:sz w:val="28"/>
          <w:szCs w:val="28"/>
          <w:rtl/>
        </w:rPr>
        <w:t xml:space="preserve">) </w:t>
      </w:r>
      <w:r w:rsidR="00C66965">
        <w:rPr>
          <w:rFonts w:ascii="Times New Roman" w:eastAsia="Times New Roman" w:hAnsi="Times New Roman" w:cs="Times New Roman" w:hint="cs"/>
          <w:b/>
          <w:bCs/>
          <w:color w:val="auto"/>
          <w:sz w:val="28"/>
          <w:szCs w:val="28"/>
          <w:rtl/>
        </w:rPr>
        <w:t xml:space="preserve"> </w:t>
      </w:r>
      <w:r w:rsidRPr="00D6132C">
        <w:rPr>
          <w:rFonts w:ascii="Times New Roman" w:eastAsia="Times New Roman" w:hAnsi="Times New Roman" w:cs="Times New Roman" w:hint="cs"/>
          <w:b/>
          <w:bCs/>
          <w:color w:val="auto"/>
          <w:sz w:val="28"/>
          <w:szCs w:val="28"/>
          <w:rtl/>
        </w:rPr>
        <w:t>.</w:t>
      </w:r>
      <w:proofErr w:type="gramEnd"/>
    </w:p>
    <w:p w14:paraId="6CD0BBBF" w14:textId="77777777" w:rsidR="00C66965" w:rsidRDefault="00C66965" w:rsidP="00C66965">
      <w:pPr>
        <w:pStyle w:val="ListParagraph"/>
        <w:bidi/>
        <w:jc w:val="both"/>
        <w:rPr>
          <w:rFonts w:ascii="Times New Roman" w:eastAsia="Times New Roman" w:hAnsi="Times New Roman" w:cs="Times New Roman"/>
          <w:b/>
          <w:bCs/>
          <w:color w:val="auto"/>
          <w:sz w:val="28"/>
          <w:szCs w:val="28"/>
          <w:rtl/>
        </w:rPr>
      </w:pPr>
    </w:p>
    <w:p w14:paraId="3D0FBDA5" w14:textId="6EC23B36" w:rsidR="0058634B" w:rsidRPr="00C66965" w:rsidRDefault="00C66965" w:rsidP="0058634B">
      <w:pPr>
        <w:bidi/>
        <w:jc w:val="both"/>
        <w:rPr>
          <w:rFonts w:ascii="Times New Roman" w:eastAsia="Times New Roman" w:hAnsi="Times New Roman" w:cs="Times New Roman"/>
          <w:b/>
          <w:bCs/>
          <w:color w:val="auto"/>
          <w:sz w:val="28"/>
          <w:szCs w:val="28"/>
        </w:rPr>
      </w:pPr>
      <w:r w:rsidRPr="00C66965">
        <w:rPr>
          <w:rFonts w:ascii="Times New Roman" w:eastAsia="Times New Roman" w:hAnsi="Times New Roman" w:cs="Times New Roman" w:hint="cs"/>
          <w:b/>
          <w:bCs/>
          <w:color w:val="auto"/>
          <w:sz w:val="36"/>
          <w:szCs w:val="36"/>
          <w:rtl/>
        </w:rPr>
        <w:t xml:space="preserve">        </w:t>
      </w:r>
    </w:p>
    <w:p w14:paraId="3B309CAA" w14:textId="63F46E5C" w:rsidR="005D449F" w:rsidRPr="00C66965" w:rsidRDefault="005D449F" w:rsidP="00C66965">
      <w:pPr>
        <w:pStyle w:val="ListParagraph"/>
        <w:bidi/>
        <w:ind w:left="1069"/>
        <w:jc w:val="both"/>
        <w:rPr>
          <w:rFonts w:ascii="Times New Roman" w:eastAsia="Times New Roman" w:hAnsi="Times New Roman" w:cs="Times New Roman"/>
          <w:b/>
          <w:bCs/>
          <w:color w:val="auto"/>
          <w:sz w:val="28"/>
          <w:szCs w:val="28"/>
          <w:rtl/>
        </w:rPr>
      </w:pPr>
    </w:p>
    <w:p w14:paraId="67C2DDDB" w14:textId="77777777" w:rsidR="005D449F" w:rsidRPr="00D6132C" w:rsidRDefault="005D449F" w:rsidP="00D6132C">
      <w:pPr>
        <w:bidi/>
        <w:jc w:val="both"/>
        <w:rPr>
          <w:rFonts w:ascii="Times New Roman" w:eastAsia="Times New Roman" w:hAnsi="Times New Roman" w:cs="Times New Roman"/>
          <w:b/>
          <w:bCs/>
          <w:color w:val="auto"/>
          <w:sz w:val="28"/>
          <w:szCs w:val="28"/>
          <w:rtl/>
        </w:rPr>
      </w:pPr>
    </w:p>
    <w:p w14:paraId="7D8518F6" w14:textId="77777777" w:rsidR="005D449F" w:rsidRPr="00D6132C" w:rsidRDefault="005D449F" w:rsidP="005D449F">
      <w:pPr>
        <w:pStyle w:val="ListParagraph"/>
        <w:bidi/>
        <w:jc w:val="both"/>
        <w:rPr>
          <w:rFonts w:ascii="Times New Roman" w:eastAsia="Times New Roman" w:hAnsi="Times New Roman" w:cs="Times New Roman"/>
          <w:b/>
          <w:bCs/>
          <w:color w:val="auto"/>
          <w:sz w:val="28"/>
          <w:szCs w:val="28"/>
          <w:rtl/>
        </w:rPr>
      </w:pPr>
    </w:p>
    <w:p w14:paraId="19182CE1" w14:textId="77777777" w:rsidR="005D449F" w:rsidRPr="00D6132C" w:rsidRDefault="005D449F" w:rsidP="005D449F">
      <w:pPr>
        <w:pStyle w:val="ListParagraph"/>
        <w:bidi/>
        <w:jc w:val="both"/>
        <w:rPr>
          <w:rFonts w:ascii="Times New Roman" w:eastAsia="Times New Roman" w:hAnsi="Times New Roman" w:cs="Times New Roman"/>
          <w:b/>
          <w:bCs/>
          <w:color w:val="auto"/>
          <w:sz w:val="28"/>
          <w:szCs w:val="28"/>
          <w:rtl/>
        </w:rPr>
      </w:pPr>
    </w:p>
    <w:p w14:paraId="3F5BB9E0" w14:textId="77777777" w:rsidR="005D449F" w:rsidRPr="00D6132C" w:rsidRDefault="005D449F" w:rsidP="003B2949">
      <w:pPr>
        <w:pStyle w:val="ListParagraph"/>
        <w:bidi/>
        <w:jc w:val="both"/>
        <w:rPr>
          <w:rFonts w:ascii="Times New Roman" w:eastAsia="Times New Roman" w:hAnsi="Times New Roman" w:cs="Times New Roman"/>
          <w:b/>
          <w:bCs/>
          <w:color w:val="auto"/>
          <w:sz w:val="28"/>
          <w:szCs w:val="28"/>
          <w:rtl/>
        </w:rPr>
      </w:pPr>
    </w:p>
    <w:p w14:paraId="4F5519BE" w14:textId="2B315172" w:rsidR="003B2949" w:rsidRPr="00215A9F" w:rsidRDefault="003B2949" w:rsidP="00215A9F">
      <w:pPr>
        <w:bidi/>
        <w:jc w:val="both"/>
        <w:rPr>
          <w:rFonts w:ascii="Times New Roman" w:eastAsia="Times New Roman" w:hAnsi="Times New Roman" w:cs="Times New Roman"/>
          <w:b/>
          <w:bCs/>
          <w:color w:val="auto"/>
          <w:sz w:val="36"/>
          <w:szCs w:val="36"/>
          <w:u w:val="single"/>
          <w:rtl/>
        </w:rPr>
      </w:pPr>
      <w:r w:rsidRPr="00215A9F">
        <w:rPr>
          <w:rFonts w:ascii="Times New Roman" w:eastAsia="Times New Roman" w:hAnsi="Times New Roman" w:cs="Times New Roman"/>
          <w:b/>
          <w:bCs/>
          <w:color w:val="auto"/>
          <w:sz w:val="36"/>
          <w:szCs w:val="36"/>
          <w:u w:val="single"/>
          <w:rtl/>
        </w:rPr>
        <w:t xml:space="preserve">المبحث الثاني: سلوك الشراء وقرارات المستهلك السعودي </w:t>
      </w:r>
      <w:proofErr w:type="gramStart"/>
      <w:r w:rsidRPr="00215A9F">
        <w:rPr>
          <w:rFonts w:ascii="Times New Roman" w:eastAsia="Times New Roman" w:hAnsi="Times New Roman" w:cs="Times New Roman"/>
          <w:b/>
          <w:bCs/>
          <w:color w:val="auto"/>
          <w:sz w:val="36"/>
          <w:szCs w:val="36"/>
          <w:u w:val="single"/>
          <w:rtl/>
        </w:rPr>
        <w:t>الرقمية</w:t>
      </w:r>
      <w:r w:rsidRPr="00215A9F">
        <w:rPr>
          <w:rFonts w:ascii="Times New Roman" w:eastAsia="Times New Roman" w:hAnsi="Times New Roman" w:cs="Times New Roman" w:hint="cs"/>
          <w:b/>
          <w:bCs/>
          <w:color w:val="auto"/>
          <w:sz w:val="36"/>
          <w:szCs w:val="36"/>
          <w:u w:val="single"/>
          <w:rtl/>
        </w:rPr>
        <w:t xml:space="preserve"> :</w:t>
      </w:r>
      <w:proofErr w:type="gramEnd"/>
      <w:r w:rsidRPr="00215A9F">
        <w:rPr>
          <w:rFonts w:ascii="Times New Roman" w:eastAsia="Times New Roman" w:hAnsi="Times New Roman" w:cs="Times New Roman" w:hint="cs"/>
          <w:b/>
          <w:bCs/>
          <w:color w:val="auto"/>
          <w:sz w:val="36"/>
          <w:szCs w:val="36"/>
          <w:u w:val="single"/>
          <w:rtl/>
        </w:rPr>
        <w:t xml:space="preserve"> </w:t>
      </w:r>
    </w:p>
    <w:p w14:paraId="0EC9647E" w14:textId="77777777" w:rsidR="003B2949" w:rsidRPr="008519B5" w:rsidRDefault="003B2949" w:rsidP="00215A9F">
      <w:pPr>
        <w:pStyle w:val="ListParagraph"/>
        <w:bidi/>
        <w:jc w:val="both"/>
        <w:rPr>
          <w:rFonts w:ascii="Times New Roman" w:eastAsia="Times New Roman" w:hAnsi="Times New Roman" w:cs="Times New Roman"/>
          <w:b/>
          <w:bCs/>
          <w:color w:val="auto"/>
          <w:sz w:val="44"/>
          <w:szCs w:val="44"/>
          <w:rtl/>
        </w:rPr>
      </w:pPr>
    </w:p>
    <w:p w14:paraId="66961C16" w14:textId="77777777" w:rsidR="003B2949" w:rsidRPr="00215A9F" w:rsidRDefault="003B2949" w:rsidP="00215A9F">
      <w:pPr>
        <w:bidi/>
        <w:jc w:val="both"/>
        <w:rPr>
          <w:rFonts w:ascii="Times New Roman" w:eastAsia="Times New Roman" w:hAnsi="Times New Roman" w:cs="Times New Roman"/>
          <w:b/>
          <w:bCs/>
          <w:color w:val="auto"/>
          <w:sz w:val="28"/>
          <w:szCs w:val="28"/>
          <w:rtl/>
        </w:rPr>
      </w:pPr>
      <w:r w:rsidRPr="00215A9F">
        <w:rPr>
          <w:rFonts w:ascii="Times New Roman" w:eastAsia="Times New Roman" w:hAnsi="Times New Roman" w:cs="Times New Roman"/>
          <w:b/>
          <w:bCs/>
          <w:color w:val="auto"/>
          <w:sz w:val="28"/>
          <w:szCs w:val="28"/>
          <w:rtl/>
        </w:rPr>
        <w:t xml:space="preserve">يمتلك المستهلك الرقمي في المملكة العربية السعودية خصائص ديموغرافية وثقافية فريدة؛ حيث تسجل المملكة أعلى نسب انتشار لاستخدام الهواتف الذكية ومنصات التواصل الاجتماعي عالمياً (مثل سناب شات تيك توك، وإكس). </w:t>
      </w:r>
    </w:p>
    <w:p w14:paraId="5F2100C6" w14:textId="487555B7" w:rsidR="003B2949" w:rsidRPr="00215A9F" w:rsidRDefault="003B2949" w:rsidP="00215A9F">
      <w:pPr>
        <w:bidi/>
        <w:jc w:val="both"/>
        <w:rPr>
          <w:rFonts w:ascii="Times New Roman" w:eastAsia="Times New Roman" w:hAnsi="Times New Roman" w:cs="Times New Roman"/>
          <w:b/>
          <w:bCs/>
          <w:color w:val="auto"/>
          <w:sz w:val="28"/>
          <w:szCs w:val="28"/>
          <w:rtl/>
        </w:rPr>
      </w:pPr>
      <w:r w:rsidRPr="00215A9F">
        <w:rPr>
          <w:rFonts w:ascii="Times New Roman" w:eastAsia="Times New Roman" w:hAnsi="Times New Roman" w:cs="Times New Roman"/>
          <w:b/>
          <w:bCs/>
          <w:color w:val="auto"/>
          <w:sz w:val="28"/>
          <w:szCs w:val="28"/>
          <w:rtl/>
        </w:rPr>
        <w:t>يمر سلوك القرار الشرائي للمستهلك السعودي بعدة تحولات ونقاط ارتكاز رئيسية</w:t>
      </w:r>
      <w:r w:rsidRPr="00215A9F">
        <w:rPr>
          <w:rFonts w:ascii="Times New Roman" w:eastAsia="Times New Roman" w:hAnsi="Times New Roman" w:cs="Times New Roman"/>
          <w:b/>
          <w:bCs/>
          <w:color w:val="auto"/>
          <w:sz w:val="28"/>
          <w:szCs w:val="28"/>
        </w:rPr>
        <w:t>:</w:t>
      </w:r>
    </w:p>
    <w:p w14:paraId="1027A551" w14:textId="77777777" w:rsidR="003B2949" w:rsidRPr="00D6132C" w:rsidRDefault="003B2949" w:rsidP="00215A9F">
      <w:pPr>
        <w:pStyle w:val="ListParagraph"/>
        <w:bidi/>
        <w:rPr>
          <w:rFonts w:ascii="Times New Roman" w:eastAsia="Times New Roman" w:hAnsi="Times New Roman" w:cs="Times New Roman"/>
          <w:b/>
          <w:bCs/>
          <w:color w:val="auto"/>
          <w:sz w:val="28"/>
          <w:szCs w:val="28"/>
          <w:rtl/>
        </w:rPr>
      </w:pPr>
    </w:p>
    <w:p w14:paraId="5BFDD1CA" w14:textId="5F6FE024" w:rsidR="003B2949" w:rsidRPr="00215A9F" w:rsidRDefault="00215A9F" w:rsidP="00215A9F">
      <w:pPr>
        <w:bidi/>
        <w:jc w:val="both"/>
        <w:rPr>
          <w:rFonts w:ascii="Times New Roman" w:eastAsia="Times New Roman" w:hAnsi="Times New Roman" w:cs="Times New Roman"/>
          <w:b/>
          <w:bCs/>
          <w:color w:val="auto"/>
          <w:sz w:val="28"/>
          <w:szCs w:val="28"/>
          <w:rtl/>
        </w:rPr>
      </w:pPr>
      <w:r>
        <w:rPr>
          <w:rFonts w:ascii="Times New Roman" w:eastAsia="Times New Roman" w:hAnsi="Times New Roman" w:cs="Times New Roman"/>
          <w:b/>
          <w:bCs/>
          <w:color w:val="auto"/>
          <w:sz w:val="28"/>
          <w:szCs w:val="28"/>
        </w:rPr>
        <w:t xml:space="preserve"> .1</w:t>
      </w:r>
      <w:r w:rsidR="003B2949" w:rsidRPr="00215A9F">
        <w:rPr>
          <w:rFonts w:ascii="Times New Roman" w:eastAsia="Times New Roman" w:hAnsi="Times New Roman" w:cs="Times New Roman" w:hint="cs"/>
          <w:b/>
          <w:bCs/>
          <w:color w:val="auto"/>
          <w:sz w:val="28"/>
          <w:szCs w:val="28"/>
          <w:rtl/>
        </w:rPr>
        <w:t>ا</w:t>
      </w:r>
      <w:r w:rsidR="003B2949" w:rsidRPr="00215A9F">
        <w:rPr>
          <w:rFonts w:ascii="Times New Roman" w:eastAsia="Times New Roman" w:hAnsi="Times New Roman" w:cs="Times New Roman"/>
          <w:b/>
          <w:bCs/>
          <w:color w:val="auto"/>
          <w:sz w:val="28"/>
          <w:szCs w:val="28"/>
          <w:rtl/>
        </w:rPr>
        <w:t>ثر المنصات المرئية والاقتصاد الرقمي الموجه</w:t>
      </w:r>
    </w:p>
    <w:p w14:paraId="7153A5CF" w14:textId="31BDBF99" w:rsidR="003B2949" w:rsidRPr="00215A9F" w:rsidRDefault="003B2949" w:rsidP="00215A9F">
      <w:pPr>
        <w:bidi/>
        <w:jc w:val="both"/>
        <w:rPr>
          <w:rFonts w:ascii="Times New Roman" w:eastAsia="Times New Roman" w:hAnsi="Times New Roman" w:cs="Times New Roman"/>
          <w:b/>
          <w:bCs/>
          <w:color w:val="auto"/>
          <w:sz w:val="28"/>
          <w:szCs w:val="28"/>
          <w:rtl/>
        </w:rPr>
      </w:pPr>
      <w:r w:rsidRPr="00215A9F">
        <w:rPr>
          <w:rFonts w:ascii="Times New Roman" w:eastAsia="Times New Roman" w:hAnsi="Times New Roman" w:cs="Times New Roman"/>
          <w:b/>
          <w:bCs/>
          <w:color w:val="auto"/>
          <w:sz w:val="28"/>
          <w:szCs w:val="28"/>
          <w:rtl/>
        </w:rPr>
        <w:t>أشارت الدراسات الميدانية الحديثة في البيئة السعودية إلى أن ما يربو على 80% من المستهلكين تتأثر عاداتهم وأنماطهم الشرائية بالرسائل التسويقية الرقمية، مع وجود نسبة مرتفعة تتجاوز 40% يقومون باتخاذ قرارات شراء مباشرة بناءً على التوصيات الرقمية ومحتوى الفيديو القصير على سناب شات وتيك توك</w:t>
      </w:r>
      <w:r w:rsidR="00F2296D" w:rsidRPr="00215A9F">
        <w:rPr>
          <w:rFonts w:ascii="Times New Roman" w:eastAsia="Times New Roman" w:hAnsi="Times New Roman" w:cs="Times New Roman" w:hint="cs"/>
          <w:b/>
          <w:bCs/>
          <w:color w:val="auto"/>
          <w:sz w:val="28"/>
          <w:szCs w:val="28"/>
          <w:rtl/>
        </w:rPr>
        <w:t xml:space="preserve"> </w:t>
      </w:r>
      <w:r w:rsidR="00F2296D" w:rsidRPr="00215A9F">
        <w:rPr>
          <w:rFonts w:ascii="Times New Roman" w:eastAsia="Times New Roman" w:hAnsi="Times New Roman" w:cs="Times New Roman"/>
          <w:b/>
          <w:bCs/>
          <w:color w:val="auto"/>
          <w:sz w:val="28"/>
          <w:szCs w:val="28"/>
          <w:rtl/>
        </w:rPr>
        <w:t>(الخميس والعتيبي، 2025، ص 143-162).</w:t>
      </w:r>
    </w:p>
    <w:p w14:paraId="310CF5E1" w14:textId="77777777" w:rsidR="003B2949" w:rsidRPr="00D6132C" w:rsidRDefault="003B2949" w:rsidP="00215A9F">
      <w:pPr>
        <w:pStyle w:val="ListParagraph"/>
        <w:bidi/>
        <w:jc w:val="both"/>
        <w:rPr>
          <w:rFonts w:ascii="Times New Roman" w:eastAsia="Times New Roman" w:hAnsi="Times New Roman" w:cs="Times New Roman"/>
          <w:b/>
          <w:bCs/>
          <w:color w:val="auto"/>
          <w:sz w:val="28"/>
          <w:szCs w:val="28"/>
          <w:rtl/>
        </w:rPr>
      </w:pPr>
    </w:p>
    <w:p w14:paraId="752B1D0D" w14:textId="77777777" w:rsidR="00215A9F" w:rsidRDefault="003B2949" w:rsidP="00215A9F">
      <w:pPr>
        <w:bidi/>
        <w:jc w:val="both"/>
        <w:rPr>
          <w:rFonts w:ascii="Times New Roman" w:eastAsia="Times New Roman" w:hAnsi="Times New Roman" w:cs="Times New Roman"/>
          <w:b/>
          <w:bCs/>
          <w:color w:val="auto"/>
          <w:sz w:val="28"/>
          <w:szCs w:val="28"/>
          <w:rtl/>
        </w:rPr>
      </w:pPr>
      <w:r w:rsidRPr="00215A9F">
        <w:rPr>
          <w:rFonts w:ascii="Times New Roman" w:eastAsia="Times New Roman" w:hAnsi="Times New Roman" w:cs="Times New Roman" w:hint="cs"/>
          <w:b/>
          <w:bCs/>
          <w:color w:val="auto"/>
          <w:sz w:val="28"/>
          <w:szCs w:val="28"/>
          <w:rtl/>
        </w:rPr>
        <w:t xml:space="preserve"> </w:t>
      </w:r>
      <w:r w:rsidRPr="00215A9F">
        <w:rPr>
          <w:rFonts w:ascii="Times New Roman" w:eastAsia="Times New Roman" w:hAnsi="Times New Roman" w:cs="Times New Roman"/>
          <w:b/>
          <w:bCs/>
          <w:color w:val="auto"/>
          <w:sz w:val="28"/>
          <w:szCs w:val="28"/>
        </w:rPr>
        <w:t>.2</w:t>
      </w:r>
      <w:r w:rsidRPr="00215A9F">
        <w:rPr>
          <w:rFonts w:ascii="Times New Roman" w:eastAsia="Times New Roman" w:hAnsi="Times New Roman" w:cs="Times New Roman" w:hint="cs"/>
          <w:b/>
          <w:bCs/>
          <w:color w:val="auto"/>
          <w:sz w:val="28"/>
          <w:szCs w:val="28"/>
          <w:rtl/>
        </w:rPr>
        <w:t xml:space="preserve"> ال</w:t>
      </w:r>
      <w:r w:rsidRPr="00215A9F">
        <w:rPr>
          <w:rFonts w:ascii="Times New Roman" w:eastAsia="Times New Roman" w:hAnsi="Times New Roman" w:cs="Times New Roman"/>
          <w:b/>
          <w:bCs/>
          <w:color w:val="auto"/>
          <w:sz w:val="28"/>
          <w:szCs w:val="28"/>
          <w:rtl/>
        </w:rPr>
        <w:t>تحول نحو "اقتصاد الثقة" والتحقق من الشفافية</w:t>
      </w:r>
    </w:p>
    <w:p w14:paraId="3FBD5231" w14:textId="1D34298F" w:rsidR="003B2949" w:rsidRPr="00215A9F" w:rsidRDefault="003B2949" w:rsidP="00215A9F">
      <w:pPr>
        <w:bidi/>
        <w:jc w:val="both"/>
        <w:rPr>
          <w:rFonts w:ascii="Times New Roman" w:eastAsia="Times New Roman" w:hAnsi="Times New Roman" w:cs="Times New Roman"/>
          <w:b/>
          <w:bCs/>
          <w:color w:val="auto"/>
          <w:sz w:val="28"/>
          <w:szCs w:val="28"/>
          <w:rtl/>
        </w:rPr>
      </w:pPr>
      <w:r w:rsidRPr="00215A9F">
        <w:rPr>
          <w:rFonts w:ascii="Times New Roman" w:eastAsia="Times New Roman" w:hAnsi="Times New Roman" w:cs="Times New Roman"/>
          <w:b/>
          <w:bCs/>
          <w:color w:val="auto"/>
          <w:sz w:val="28"/>
          <w:szCs w:val="28"/>
          <w:rtl/>
        </w:rPr>
        <w:t>لم يعد المستهلك السعودي ينساق خلف الشعارات الإعلانية الرنانة؛ بل يمارس سلوكاً نقدياً يعتمد على تقييم مصداقية المؤثر. حيث يفضل المستهلكون مراجعات المؤثرين الميكرو والنانو لكونها تعكس تجارب حقيقية وواقعية، مما يقلل من المخاطر المدركة المرتبطة بعملية التسوق الإلكتروني ويحفز نية الشراء الفعلي</w:t>
      </w:r>
      <w:r w:rsidR="00343DA8" w:rsidRPr="00215A9F">
        <w:rPr>
          <w:rFonts w:ascii="Times New Roman" w:eastAsia="Times New Roman" w:hAnsi="Times New Roman" w:cs="Times New Roman" w:hint="cs"/>
          <w:b/>
          <w:bCs/>
          <w:color w:val="auto"/>
          <w:sz w:val="28"/>
          <w:szCs w:val="28"/>
          <w:rtl/>
        </w:rPr>
        <w:t xml:space="preserve"> </w:t>
      </w:r>
      <w:r w:rsidR="00343DA8" w:rsidRPr="00215A9F">
        <w:rPr>
          <w:rFonts w:ascii="Times New Roman" w:eastAsia="Times New Roman" w:hAnsi="Times New Roman" w:cs="Times New Roman"/>
          <w:b/>
          <w:bCs/>
          <w:color w:val="auto"/>
          <w:sz w:val="28"/>
          <w:szCs w:val="28"/>
          <w:rtl/>
        </w:rPr>
        <w:t>(العتيبي، 2025، ص 45-17).</w:t>
      </w:r>
    </w:p>
    <w:p w14:paraId="5D070634" w14:textId="77777777" w:rsidR="003B2949" w:rsidRPr="00D6132C" w:rsidRDefault="003B2949" w:rsidP="00215A9F">
      <w:pPr>
        <w:pStyle w:val="ListParagraph"/>
        <w:bidi/>
        <w:jc w:val="both"/>
        <w:rPr>
          <w:rFonts w:ascii="Times New Roman" w:eastAsia="Times New Roman" w:hAnsi="Times New Roman" w:cs="Times New Roman"/>
          <w:b/>
          <w:bCs/>
          <w:color w:val="auto"/>
          <w:sz w:val="28"/>
          <w:szCs w:val="28"/>
          <w:rtl/>
        </w:rPr>
      </w:pPr>
    </w:p>
    <w:p w14:paraId="7FB721B2" w14:textId="77777777" w:rsidR="003B2949" w:rsidRPr="00D6132C" w:rsidRDefault="003B2949" w:rsidP="00215A9F">
      <w:pPr>
        <w:pStyle w:val="ListParagraph"/>
        <w:bidi/>
        <w:jc w:val="both"/>
        <w:rPr>
          <w:rFonts w:ascii="Times New Roman" w:eastAsia="Times New Roman" w:hAnsi="Times New Roman" w:cs="Times New Roman"/>
          <w:b/>
          <w:bCs/>
          <w:color w:val="auto"/>
          <w:sz w:val="28"/>
          <w:szCs w:val="28"/>
          <w:rtl/>
        </w:rPr>
      </w:pPr>
    </w:p>
    <w:p w14:paraId="750EDDC6" w14:textId="77777777" w:rsidR="003B2949" w:rsidRPr="00D6132C" w:rsidRDefault="003B2949" w:rsidP="00215A9F">
      <w:pPr>
        <w:pStyle w:val="ListParagraph"/>
        <w:bidi/>
        <w:jc w:val="both"/>
        <w:rPr>
          <w:rFonts w:ascii="Times New Roman" w:eastAsia="Times New Roman" w:hAnsi="Times New Roman" w:cs="Times New Roman"/>
          <w:b/>
          <w:bCs/>
          <w:color w:val="auto"/>
          <w:sz w:val="28"/>
          <w:szCs w:val="28"/>
          <w:rtl/>
        </w:rPr>
      </w:pPr>
    </w:p>
    <w:p w14:paraId="141A093D" w14:textId="77777777" w:rsidR="003B2949" w:rsidRPr="00D6132C" w:rsidRDefault="003B2949" w:rsidP="00215A9F">
      <w:pPr>
        <w:pStyle w:val="ListParagraph"/>
        <w:bidi/>
        <w:jc w:val="both"/>
        <w:rPr>
          <w:rFonts w:ascii="Times New Roman" w:eastAsia="Times New Roman" w:hAnsi="Times New Roman" w:cs="Times New Roman"/>
          <w:b/>
          <w:bCs/>
          <w:color w:val="auto"/>
          <w:sz w:val="28"/>
          <w:szCs w:val="28"/>
          <w:rtl/>
        </w:rPr>
      </w:pPr>
    </w:p>
    <w:p w14:paraId="7185E203" w14:textId="1604FE51" w:rsidR="003B2949" w:rsidRPr="00215A9F" w:rsidRDefault="00215A9F" w:rsidP="00215A9F">
      <w:pPr>
        <w:bidi/>
        <w:jc w:val="both"/>
        <w:rPr>
          <w:rFonts w:ascii="Times New Roman" w:eastAsia="Times New Roman" w:hAnsi="Times New Roman" w:cs="Times New Roman"/>
          <w:b/>
          <w:bCs/>
          <w:color w:val="auto"/>
          <w:sz w:val="28"/>
          <w:szCs w:val="28"/>
          <w:rtl/>
        </w:rPr>
      </w:pPr>
      <w:r>
        <w:rPr>
          <w:rFonts w:ascii="Times New Roman" w:eastAsia="Times New Roman" w:hAnsi="Times New Roman" w:cs="Times New Roman"/>
          <w:b/>
          <w:bCs/>
          <w:color w:val="auto"/>
          <w:sz w:val="28"/>
          <w:szCs w:val="28"/>
        </w:rPr>
        <w:t xml:space="preserve"> .3</w:t>
      </w:r>
      <w:r w:rsidR="003B2949" w:rsidRPr="00215A9F">
        <w:rPr>
          <w:rFonts w:ascii="Times New Roman" w:eastAsia="Times New Roman" w:hAnsi="Times New Roman" w:cs="Times New Roman"/>
          <w:b/>
          <w:bCs/>
          <w:color w:val="auto"/>
          <w:sz w:val="28"/>
          <w:szCs w:val="28"/>
          <w:rtl/>
        </w:rPr>
        <w:t>طبيعة تفاعل المستهلك السعودي مع مستويات الشهرة</w:t>
      </w:r>
      <w:r w:rsidR="003B2949" w:rsidRPr="00215A9F">
        <w:rPr>
          <w:rFonts w:ascii="Times New Roman" w:eastAsia="Times New Roman" w:hAnsi="Times New Roman" w:cs="Times New Roman"/>
          <w:b/>
          <w:bCs/>
          <w:color w:val="auto"/>
          <w:sz w:val="28"/>
          <w:szCs w:val="28"/>
        </w:rPr>
        <w:t>:</w:t>
      </w:r>
    </w:p>
    <w:p w14:paraId="5E6718E4" w14:textId="453FC066" w:rsidR="005D449F" w:rsidRPr="00215A9F" w:rsidRDefault="003B2949" w:rsidP="00215A9F">
      <w:pPr>
        <w:bidi/>
        <w:jc w:val="both"/>
        <w:rPr>
          <w:rFonts w:ascii="Times New Roman" w:eastAsia="Times New Roman" w:hAnsi="Times New Roman" w:cs="Times New Roman"/>
          <w:b/>
          <w:bCs/>
          <w:color w:val="auto"/>
          <w:sz w:val="28"/>
          <w:szCs w:val="28"/>
          <w:rtl/>
        </w:rPr>
      </w:pPr>
      <w:r w:rsidRPr="00215A9F">
        <w:rPr>
          <w:rFonts w:ascii="Times New Roman" w:eastAsia="Times New Roman" w:hAnsi="Times New Roman" w:cs="Times New Roman"/>
          <w:b/>
          <w:bCs/>
          <w:color w:val="auto"/>
          <w:sz w:val="28"/>
          <w:szCs w:val="28"/>
          <w:rtl/>
        </w:rPr>
        <w:t>يتأثر المستهلك السعودي بمستويات الشهرة بطريقة تكاملية فبينما يساهم مشاهير الميجا في لفت انتباهه نحو الماركات العالمية الفاخرة وسوق العطور والتجميل، يعتمد المستهلك بشكل أساسي على المؤثرين الميكرو والنانو لتأكيد الجودة والتحقق من السعر الفعلي وملاءمة المنتج للمجتمع المحلي، مما يعني أن القرار النهائي للشراء يتشكل في بيئة الثقة المصغرة</w:t>
      </w:r>
      <w:r w:rsidR="00343DA8" w:rsidRPr="00215A9F">
        <w:rPr>
          <w:rFonts w:ascii="Times New Roman" w:eastAsia="Times New Roman" w:hAnsi="Times New Roman" w:cs="Times New Roman" w:hint="cs"/>
          <w:b/>
          <w:bCs/>
          <w:color w:val="auto"/>
          <w:sz w:val="28"/>
          <w:szCs w:val="28"/>
          <w:rtl/>
        </w:rPr>
        <w:t xml:space="preserve"> </w:t>
      </w:r>
      <w:r w:rsidR="00343DA8" w:rsidRPr="00215A9F">
        <w:rPr>
          <w:rFonts w:ascii="Times New Roman" w:eastAsia="Times New Roman" w:hAnsi="Times New Roman" w:cs="Times New Roman"/>
          <w:b/>
          <w:bCs/>
          <w:color w:val="auto"/>
          <w:sz w:val="28"/>
          <w:szCs w:val="28"/>
          <w:rtl/>
        </w:rPr>
        <w:t>(العتيبي، 2025، ص 45-17).</w:t>
      </w:r>
    </w:p>
    <w:p w14:paraId="19F5785D" w14:textId="77777777" w:rsidR="005D449F" w:rsidRPr="00D6132C" w:rsidRDefault="005D449F" w:rsidP="00215A9F">
      <w:pPr>
        <w:pStyle w:val="ListParagraph"/>
        <w:bidi/>
        <w:rPr>
          <w:rFonts w:ascii="Times New Roman" w:eastAsia="Times New Roman" w:hAnsi="Times New Roman" w:cs="Times New Roman"/>
          <w:b/>
          <w:bCs/>
          <w:color w:val="auto"/>
          <w:sz w:val="28"/>
          <w:szCs w:val="28"/>
          <w:rtl/>
        </w:rPr>
      </w:pPr>
    </w:p>
    <w:p w14:paraId="0E06AB76" w14:textId="77777777" w:rsidR="005D449F" w:rsidRPr="00D6132C" w:rsidRDefault="005D449F" w:rsidP="005D449F">
      <w:pPr>
        <w:pStyle w:val="ListParagraph"/>
        <w:bidi/>
        <w:jc w:val="both"/>
        <w:rPr>
          <w:rFonts w:ascii="Times New Roman" w:eastAsia="Times New Roman" w:hAnsi="Times New Roman" w:cs="Times New Roman"/>
          <w:b/>
          <w:bCs/>
          <w:color w:val="auto"/>
          <w:sz w:val="28"/>
          <w:szCs w:val="28"/>
          <w:rtl/>
        </w:rPr>
      </w:pPr>
    </w:p>
    <w:p w14:paraId="7AE8ED1F" w14:textId="77777777" w:rsidR="005D449F" w:rsidRPr="00D6132C" w:rsidRDefault="005D449F" w:rsidP="005D449F">
      <w:pPr>
        <w:pStyle w:val="ListParagraph"/>
        <w:bidi/>
        <w:jc w:val="both"/>
        <w:rPr>
          <w:rFonts w:ascii="Times New Roman" w:eastAsia="Times New Roman" w:hAnsi="Times New Roman" w:cs="Times New Roman"/>
          <w:b/>
          <w:bCs/>
          <w:color w:val="auto"/>
          <w:sz w:val="28"/>
          <w:szCs w:val="28"/>
          <w:rtl/>
        </w:rPr>
      </w:pPr>
    </w:p>
    <w:p w14:paraId="59FD6BAF" w14:textId="77777777" w:rsidR="005D449F" w:rsidRPr="00D6132C" w:rsidRDefault="005D449F" w:rsidP="005D449F">
      <w:pPr>
        <w:pStyle w:val="ListParagraph"/>
        <w:bidi/>
        <w:jc w:val="both"/>
        <w:rPr>
          <w:rFonts w:ascii="Times New Roman" w:eastAsia="Times New Roman" w:hAnsi="Times New Roman" w:cs="Times New Roman"/>
          <w:b/>
          <w:bCs/>
          <w:color w:val="auto"/>
          <w:sz w:val="28"/>
          <w:szCs w:val="28"/>
          <w:rtl/>
        </w:rPr>
      </w:pPr>
    </w:p>
    <w:p w14:paraId="5AA577D7" w14:textId="77777777" w:rsidR="005D449F" w:rsidRPr="00D6132C" w:rsidRDefault="005D449F" w:rsidP="005D449F">
      <w:pPr>
        <w:pStyle w:val="ListParagraph"/>
        <w:bidi/>
        <w:jc w:val="both"/>
        <w:rPr>
          <w:rFonts w:ascii="Times New Roman" w:eastAsia="Times New Roman" w:hAnsi="Times New Roman" w:cs="Times New Roman"/>
          <w:b/>
          <w:bCs/>
          <w:color w:val="auto"/>
          <w:sz w:val="28"/>
          <w:szCs w:val="28"/>
          <w:rtl/>
        </w:rPr>
      </w:pPr>
    </w:p>
    <w:p w14:paraId="0F400D83" w14:textId="77777777" w:rsidR="003B2949" w:rsidRPr="00D6132C" w:rsidRDefault="003B2949" w:rsidP="003B2949">
      <w:pPr>
        <w:pStyle w:val="ListParagraph"/>
        <w:bidi/>
        <w:jc w:val="both"/>
        <w:rPr>
          <w:rFonts w:ascii="Times New Roman" w:eastAsia="Times New Roman" w:hAnsi="Times New Roman" w:cs="Times New Roman"/>
          <w:b/>
          <w:bCs/>
          <w:color w:val="auto"/>
          <w:sz w:val="28"/>
          <w:szCs w:val="28"/>
          <w:rtl/>
        </w:rPr>
      </w:pPr>
    </w:p>
    <w:p w14:paraId="36DC2C17" w14:textId="77777777" w:rsidR="002A460C" w:rsidRDefault="002A460C" w:rsidP="002A460C">
      <w:pPr>
        <w:pStyle w:val="ListParagraph"/>
        <w:bidi/>
        <w:rPr>
          <w:rFonts w:ascii="Times New Roman" w:eastAsia="Times New Roman" w:hAnsi="Times New Roman" w:cs="Times New Roman"/>
          <w:b/>
          <w:bCs/>
          <w:color w:val="auto"/>
          <w:sz w:val="28"/>
          <w:szCs w:val="28"/>
          <w:rtl/>
        </w:rPr>
      </w:pPr>
    </w:p>
    <w:p w14:paraId="4C8EAFC3" w14:textId="1F803EBB" w:rsidR="002A460C" w:rsidRDefault="00C14825" w:rsidP="00215A9F">
      <w:pPr>
        <w:bidi/>
        <w:rPr>
          <w:rFonts w:ascii="Times New Roman" w:eastAsia="Times New Roman" w:hAnsi="Times New Roman" w:cs="Times New Roman"/>
          <w:b/>
          <w:bCs/>
          <w:color w:val="auto"/>
          <w:sz w:val="44"/>
          <w:szCs w:val="44"/>
          <w:u w:val="single"/>
          <w:rtl/>
        </w:rPr>
      </w:pPr>
      <w:r w:rsidRPr="00215A9F">
        <w:rPr>
          <w:rFonts w:ascii="Times New Roman" w:eastAsia="Times New Roman" w:hAnsi="Times New Roman" w:cs="Times New Roman"/>
          <w:b/>
          <w:bCs/>
          <w:color w:val="auto"/>
          <w:sz w:val="44"/>
          <w:szCs w:val="44"/>
          <w:u w:val="single"/>
          <w:rtl/>
        </w:rPr>
        <w:t xml:space="preserve">الإجراءات </w:t>
      </w:r>
      <w:proofErr w:type="gramStart"/>
      <w:r w:rsidRPr="00215A9F">
        <w:rPr>
          <w:rFonts w:ascii="Times New Roman" w:eastAsia="Times New Roman" w:hAnsi="Times New Roman" w:cs="Times New Roman"/>
          <w:b/>
          <w:bCs/>
          <w:color w:val="auto"/>
          <w:sz w:val="44"/>
          <w:szCs w:val="44"/>
          <w:u w:val="single"/>
          <w:rtl/>
        </w:rPr>
        <w:t>المنهجية</w:t>
      </w:r>
      <w:r w:rsidRPr="00215A9F">
        <w:rPr>
          <w:rFonts w:ascii="Times New Roman" w:eastAsia="Times New Roman" w:hAnsi="Times New Roman" w:cs="Times New Roman" w:hint="cs"/>
          <w:b/>
          <w:bCs/>
          <w:color w:val="auto"/>
          <w:sz w:val="44"/>
          <w:szCs w:val="44"/>
          <w:u w:val="single"/>
          <w:rtl/>
        </w:rPr>
        <w:t xml:space="preserve"> :</w:t>
      </w:r>
      <w:proofErr w:type="gramEnd"/>
    </w:p>
    <w:p w14:paraId="50E9C5CF" w14:textId="77777777" w:rsidR="004F18D7" w:rsidRPr="004F18D7" w:rsidRDefault="004F18D7" w:rsidP="004F18D7">
      <w:pPr>
        <w:bidi/>
        <w:jc w:val="both"/>
        <w:rPr>
          <w:rFonts w:ascii="Times New Roman" w:eastAsia="Times New Roman" w:hAnsi="Times New Roman" w:cs="Times New Roman"/>
          <w:b/>
          <w:bCs/>
          <w:color w:val="auto"/>
          <w:sz w:val="28"/>
          <w:szCs w:val="28"/>
          <w:rtl/>
        </w:rPr>
      </w:pPr>
    </w:p>
    <w:p w14:paraId="66AA4E44" w14:textId="77777777" w:rsidR="004F18D7" w:rsidRPr="004F18D7" w:rsidRDefault="004F18D7" w:rsidP="004F18D7">
      <w:pPr>
        <w:bidi/>
        <w:jc w:val="both"/>
        <w:rPr>
          <w:rFonts w:ascii="Times New Roman" w:eastAsia="Times New Roman" w:hAnsi="Times New Roman" w:cs="Times New Roman"/>
          <w:b/>
          <w:bCs/>
          <w:color w:val="auto"/>
          <w:sz w:val="36"/>
          <w:szCs w:val="36"/>
          <w:u w:val="single"/>
          <w:rtl/>
        </w:rPr>
      </w:pPr>
      <w:r w:rsidRPr="004F18D7">
        <w:rPr>
          <w:rFonts w:ascii="Times New Roman" w:eastAsia="Times New Roman" w:hAnsi="Times New Roman" w:cs="Times New Roman"/>
          <w:b/>
          <w:bCs/>
          <w:color w:val="auto"/>
          <w:sz w:val="36"/>
          <w:szCs w:val="36"/>
          <w:u w:val="single"/>
          <w:rtl/>
        </w:rPr>
        <w:t>عينة الدراسة</w:t>
      </w:r>
      <w:r w:rsidRPr="004F18D7">
        <w:rPr>
          <w:rFonts w:ascii="Times New Roman" w:eastAsia="Times New Roman" w:hAnsi="Times New Roman" w:cs="Times New Roman"/>
          <w:b/>
          <w:bCs/>
          <w:color w:val="auto"/>
          <w:sz w:val="36"/>
          <w:szCs w:val="36"/>
          <w:u w:val="single"/>
        </w:rPr>
        <w:t>:</w:t>
      </w:r>
    </w:p>
    <w:p w14:paraId="155469F9" w14:textId="2E89809D" w:rsidR="004F18D7" w:rsidRPr="00215A9F" w:rsidRDefault="004F18D7" w:rsidP="00B55BBD">
      <w:pPr>
        <w:bidi/>
        <w:jc w:val="both"/>
        <w:rPr>
          <w:rFonts w:ascii="Times New Roman" w:eastAsia="Times New Roman" w:hAnsi="Times New Roman" w:cs="Times New Roman"/>
          <w:b/>
          <w:bCs/>
          <w:color w:val="auto"/>
          <w:sz w:val="44"/>
          <w:szCs w:val="44"/>
          <w:u w:val="single"/>
          <w:rtl/>
        </w:rPr>
      </w:pPr>
      <w:r w:rsidRPr="004F18D7">
        <w:rPr>
          <w:rFonts w:ascii="Times New Roman" w:eastAsia="Times New Roman" w:hAnsi="Times New Roman" w:cs="Times New Roman"/>
          <w:b/>
          <w:bCs/>
          <w:color w:val="auto"/>
          <w:sz w:val="28"/>
          <w:szCs w:val="28"/>
          <w:rtl/>
        </w:rPr>
        <w:t>تم اختيار عينة عشوائية بسيطة قوامها (400) مفردة من مجتمع الدراسة. وقد تم تحديد هذا الحجم لضمان تمثيل المجتمع بشكلٍ وافٍ، وبما يكفل دقة النتائج الإحصائية وتعميمها، وتخضع هذه البيانات للمعالجة الإحصائية باستخدام حزمة البرامج الإحصائية (</w:t>
      </w:r>
      <w:r w:rsidRPr="004F18D7">
        <w:rPr>
          <w:rFonts w:ascii="Times New Roman" w:eastAsia="Times New Roman" w:hAnsi="Times New Roman" w:cs="Times New Roman"/>
          <w:b/>
          <w:bCs/>
          <w:color w:val="auto"/>
          <w:sz w:val="28"/>
          <w:szCs w:val="28"/>
        </w:rPr>
        <w:t>SPSS</w:t>
      </w:r>
      <w:r w:rsidRPr="004F18D7">
        <w:rPr>
          <w:rFonts w:ascii="Times New Roman" w:eastAsia="Times New Roman" w:hAnsi="Times New Roman" w:cs="Times New Roman"/>
          <w:b/>
          <w:bCs/>
          <w:color w:val="auto"/>
          <w:sz w:val="28"/>
          <w:szCs w:val="28"/>
          <w:rtl/>
        </w:rPr>
        <w:t>) لاستخراج النتائج النهائية</w:t>
      </w:r>
      <w:r w:rsidRPr="004F18D7">
        <w:rPr>
          <w:rFonts w:ascii="Times New Roman" w:eastAsia="Times New Roman" w:hAnsi="Times New Roman" w:cs="Times New Roman"/>
          <w:b/>
          <w:bCs/>
          <w:color w:val="auto"/>
          <w:sz w:val="44"/>
          <w:szCs w:val="44"/>
          <w:rtl/>
        </w:rPr>
        <w:t>.</w:t>
      </w:r>
    </w:p>
    <w:p w14:paraId="3B89BF11" w14:textId="77777777" w:rsidR="002A460C" w:rsidRDefault="002A460C" w:rsidP="002A460C">
      <w:pPr>
        <w:pStyle w:val="ListParagraph"/>
        <w:bidi/>
        <w:rPr>
          <w:rFonts w:ascii="Times New Roman" w:eastAsia="Times New Roman" w:hAnsi="Times New Roman" w:cs="Times New Roman"/>
          <w:b/>
          <w:bCs/>
          <w:color w:val="auto"/>
          <w:sz w:val="28"/>
          <w:szCs w:val="28"/>
          <w:rtl/>
        </w:rPr>
      </w:pPr>
    </w:p>
    <w:p w14:paraId="0CB9385E" w14:textId="77777777" w:rsidR="00A942C7" w:rsidRDefault="00A942C7" w:rsidP="00C14825">
      <w:pPr>
        <w:pStyle w:val="ListParagraph"/>
        <w:bidi/>
        <w:jc w:val="both"/>
        <w:rPr>
          <w:rFonts w:ascii="Times New Roman" w:eastAsia="Times New Roman" w:hAnsi="Times New Roman" w:cs="Times New Roman"/>
          <w:b/>
          <w:bCs/>
          <w:color w:val="auto"/>
          <w:sz w:val="28"/>
          <w:szCs w:val="28"/>
          <w:rtl/>
        </w:rPr>
      </w:pPr>
    </w:p>
    <w:p w14:paraId="265FC446" w14:textId="77777777" w:rsidR="004F18D7" w:rsidRDefault="004F18D7" w:rsidP="00215A9F">
      <w:pPr>
        <w:bidi/>
        <w:rPr>
          <w:rFonts w:ascii="Times New Roman" w:eastAsia="Times New Roman" w:hAnsi="Times New Roman" w:cs="Times New Roman"/>
          <w:b/>
          <w:bCs/>
          <w:color w:val="auto"/>
          <w:sz w:val="36"/>
          <w:szCs w:val="36"/>
          <w:u w:val="single"/>
          <w:rtl/>
        </w:rPr>
      </w:pPr>
    </w:p>
    <w:p w14:paraId="78B17B22" w14:textId="77777777" w:rsidR="004F18D7" w:rsidRDefault="004F18D7" w:rsidP="004F18D7">
      <w:pPr>
        <w:bidi/>
        <w:rPr>
          <w:rFonts w:ascii="Times New Roman" w:eastAsia="Times New Roman" w:hAnsi="Times New Roman" w:cs="Times New Roman"/>
          <w:b/>
          <w:bCs/>
          <w:color w:val="auto"/>
          <w:sz w:val="36"/>
          <w:szCs w:val="36"/>
          <w:u w:val="single"/>
          <w:rtl/>
        </w:rPr>
      </w:pPr>
    </w:p>
    <w:p w14:paraId="359D5199" w14:textId="4BCDCB73" w:rsidR="00C14825" w:rsidRPr="00215A9F" w:rsidRDefault="00C14825" w:rsidP="004F18D7">
      <w:pPr>
        <w:bidi/>
        <w:rPr>
          <w:rFonts w:ascii="Times New Roman" w:eastAsia="Times New Roman" w:hAnsi="Times New Roman" w:cs="Times New Roman"/>
          <w:b/>
          <w:bCs/>
          <w:color w:val="auto"/>
          <w:sz w:val="36"/>
          <w:szCs w:val="36"/>
          <w:u w:val="single"/>
          <w:rtl/>
        </w:rPr>
      </w:pPr>
      <w:r w:rsidRPr="00215A9F">
        <w:rPr>
          <w:rFonts w:ascii="Times New Roman" w:eastAsia="Times New Roman" w:hAnsi="Times New Roman" w:cs="Times New Roman" w:hint="cs"/>
          <w:b/>
          <w:bCs/>
          <w:color w:val="auto"/>
          <w:sz w:val="36"/>
          <w:szCs w:val="36"/>
          <w:u w:val="single"/>
          <w:rtl/>
        </w:rPr>
        <w:t xml:space="preserve"> </w:t>
      </w:r>
      <w:r w:rsidRPr="00215A9F">
        <w:rPr>
          <w:rFonts w:ascii="Times New Roman" w:eastAsia="Times New Roman" w:hAnsi="Times New Roman" w:cs="Times New Roman"/>
          <w:b/>
          <w:bCs/>
          <w:color w:val="auto"/>
          <w:sz w:val="36"/>
          <w:szCs w:val="36"/>
          <w:u w:val="single"/>
          <w:rtl/>
        </w:rPr>
        <w:t>نوع الدراسة</w:t>
      </w:r>
      <w:r w:rsidRPr="00215A9F">
        <w:rPr>
          <w:rFonts w:ascii="Times New Roman" w:eastAsia="Times New Roman" w:hAnsi="Times New Roman" w:cs="Times New Roman"/>
          <w:b/>
          <w:bCs/>
          <w:color w:val="auto"/>
          <w:sz w:val="36"/>
          <w:szCs w:val="36"/>
          <w:u w:val="single"/>
        </w:rPr>
        <w:t>:</w:t>
      </w:r>
    </w:p>
    <w:p w14:paraId="00E65DB6" w14:textId="77777777" w:rsidR="00C14825" w:rsidRPr="00215A9F" w:rsidRDefault="00C14825" w:rsidP="00B55BBD">
      <w:pPr>
        <w:bidi/>
        <w:jc w:val="both"/>
        <w:rPr>
          <w:rFonts w:ascii="Times New Roman" w:eastAsia="Times New Roman" w:hAnsi="Times New Roman" w:cs="Times New Roman"/>
          <w:b/>
          <w:bCs/>
          <w:color w:val="auto"/>
          <w:sz w:val="28"/>
          <w:szCs w:val="28"/>
          <w:rtl/>
        </w:rPr>
      </w:pPr>
      <w:r w:rsidRPr="00215A9F">
        <w:rPr>
          <w:rFonts w:ascii="Times New Roman" w:eastAsia="Times New Roman" w:hAnsi="Times New Roman" w:cs="Times New Roman"/>
          <w:b/>
          <w:bCs/>
          <w:color w:val="auto"/>
          <w:sz w:val="28"/>
          <w:szCs w:val="28"/>
          <w:rtl/>
        </w:rPr>
        <w:lastRenderedPageBreak/>
        <w:t>تعتمد هذه الدراسة على الدراسة الوصفية</w:t>
      </w:r>
      <w:r w:rsidRPr="00215A9F">
        <w:rPr>
          <w:rFonts w:ascii="Times New Roman" w:eastAsia="Times New Roman" w:hAnsi="Times New Roman" w:cs="Times New Roman"/>
          <w:b/>
          <w:bCs/>
          <w:color w:val="auto"/>
          <w:sz w:val="28"/>
          <w:szCs w:val="28"/>
        </w:rPr>
        <w:t xml:space="preserve"> (Descriptive Study)</w:t>
      </w:r>
      <w:r w:rsidRPr="00215A9F">
        <w:rPr>
          <w:rFonts w:ascii="Times New Roman" w:eastAsia="Times New Roman" w:hAnsi="Times New Roman" w:cs="Times New Roman"/>
          <w:b/>
          <w:bCs/>
          <w:color w:val="auto"/>
          <w:sz w:val="28"/>
          <w:szCs w:val="28"/>
          <w:rtl/>
        </w:rPr>
        <w:t>، حيث تهدف إلى وصف وتحليل ظاهرة تأثير شهرة المؤثرين الرقميين على السلوك الشرائي للمستهلك السعودي كما هي في الواقع، دون التدخل في المتغيرات، بهدف الوصول إلى استنتاجات دقيقة حول طبيعة العلاقة بين المتغيرين</w:t>
      </w:r>
      <w:r w:rsidRPr="00215A9F">
        <w:rPr>
          <w:rFonts w:ascii="Times New Roman" w:eastAsia="Times New Roman" w:hAnsi="Times New Roman" w:cs="Times New Roman"/>
          <w:b/>
          <w:bCs/>
          <w:color w:val="auto"/>
          <w:sz w:val="28"/>
          <w:szCs w:val="28"/>
        </w:rPr>
        <w:t>.</w:t>
      </w:r>
    </w:p>
    <w:p w14:paraId="44860F90" w14:textId="77777777" w:rsidR="00C14825" w:rsidRDefault="00C14825" w:rsidP="00215A9F">
      <w:pPr>
        <w:pStyle w:val="ListParagraph"/>
        <w:bidi/>
        <w:rPr>
          <w:rFonts w:ascii="Times New Roman" w:eastAsia="Times New Roman" w:hAnsi="Times New Roman" w:cs="Times New Roman"/>
          <w:b/>
          <w:bCs/>
          <w:color w:val="auto"/>
          <w:sz w:val="28"/>
          <w:szCs w:val="28"/>
          <w:rtl/>
        </w:rPr>
      </w:pPr>
    </w:p>
    <w:p w14:paraId="0AB061AC" w14:textId="77777777" w:rsidR="00C14825" w:rsidRDefault="00C14825" w:rsidP="00215A9F">
      <w:pPr>
        <w:pStyle w:val="ListParagraph"/>
        <w:bidi/>
        <w:rPr>
          <w:rFonts w:ascii="Times New Roman" w:eastAsia="Times New Roman" w:hAnsi="Times New Roman" w:cs="Times New Roman"/>
          <w:b/>
          <w:bCs/>
          <w:color w:val="auto"/>
          <w:sz w:val="28"/>
          <w:szCs w:val="28"/>
          <w:rtl/>
        </w:rPr>
      </w:pPr>
    </w:p>
    <w:p w14:paraId="27759B4E" w14:textId="04890A19" w:rsidR="00C14825" w:rsidRPr="00215A9F" w:rsidRDefault="00C14825" w:rsidP="00215A9F">
      <w:pPr>
        <w:bidi/>
        <w:rPr>
          <w:rFonts w:ascii="Times New Roman" w:eastAsia="Times New Roman" w:hAnsi="Times New Roman" w:cs="Times New Roman"/>
          <w:b/>
          <w:bCs/>
          <w:color w:val="auto"/>
          <w:sz w:val="36"/>
          <w:szCs w:val="36"/>
          <w:u w:val="single"/>
          <w:rtl/>
        </w:rPr>
      </w:pPr>
      <w:r w:rsidRPr="00215A9F">
        <w:rPr>
          <w:rFonts w:ascii="Times New Roman" w:eastAsia="Times New Roman" w:hAnsi="Times New Roman" w:cs="Times New Roman"/>
          <w:b/>
          <w:bCs/>
          <w:color w:val="auto"/>
          <w:sz w:val="36"/>
          <w:szCs w:val="36"/>
          <w:u w:val="single"/>
          <w:rtl/>
        </w:rPr>
        <w:t>منهج الدراسة</w:t>
      </w:r>
      <w:r w:rsidRPr="00215A9F">
        <w:rPr>
          <w:rFonts w:ascii="Times New Roman" w:eastAsia="Times New Roman" w:hAnsi="Times New Roman" w:cs="Times New Roman"/>
          <w:b/>
          <w:bCs/>
          <w:color w:val="auto"/>
          <w:sz w:val="36"/>
          <w:szCs w:val="36"/>
          <w:u w:val="single"/>
        </w:rPr>
        <w:t>:</w:t>
      </w:r>
    </w:p>
    <w:p w14:paraId="713B8BA4" w14:textId="5AA7A2F2" w:rsidR="00A942C7" w:rsidRPr="00215A9F" w:rsidRDefault="00C14825" w:rsidP="00B55BBD">
      <w:pPr>
        <w:bidi/>
        <w:jc w:val="both"/>
        <w:rPr>
          <w:rFonts w:ascii="Times New Roman" w:eastAsia="Times New Roman" w:hAnsi="Times New Roman" w:cs="Times New Roman"/>
          <w:b/>
          <w:bCs/>
          <w:color w:val="auto"/>
          <w:sz w:val="28"/>
          <w:szCs w:val="28"/>
          <w:rtl/>
        </w:rPr>
      </w:pPr>
      <w:r w:rsidRPr="00215A9F">
        <w:rPr>
          <w:rFonts w:ascii="Times New Roman" w:eastAsia="Times New Roman" w:hAnsi="Times New Roman" w:cs="Times New Roman"/>
          <w:b/>
          <w:bCs/>
          <w:color w:val="auto"/>
          <w:sz w:val="28"/>
          <w:szCs w:val="28"/>
          <w:rtl/>
        </w:rPr>
        <w:t>تستخدم هذه الدراسة المنهج المسحي (</w:t>
      </w:r>
      <w:r w:rsidRPr="00215A9F">
        <w:rPr>
          <w:rFonts w:ascii="Times New Roman" w:eastAsia="Times New Roman" w:hAnsi="Times New Roman" w:cs="Times New Roman"/>
          <w:b/>
          <w:bCs/>
          <w:color w:val="auto"/>
          <w:sz w:val="28"/>
          <w:szCs w:val="28"/>
        </w:rPr>
        <w:t>Survey Method</w:t>
      </w:r>
      <w:r w:rsidRPr="00215A9F">
        <w:rPr>
          <w:rFonts w:ascii="Times New Roman" w:eastAsia="Times New Roman" w:hAnsi="Times New Roman" w:cs="Times New Roman"/>
          <w:b/>
          <w:bCs/>
          <w:color w:val="auto"/>
          <w:sz w:val="28"/>
          <w:szCs w:val="28"/>
          <w:rtl/>
        </w:rPr>
        <w:t xml:space="preserve">)، وهو المنهج الأنسب لهذه النوعية من الدراسات، حيث يعتمد على جمع البيانات من عينة من المجتمع السعودي عبر استمارة استبيان موزعة إلكترونياً، لاستطلاع آرائهم حول مدى تأثر قراراتهم الشرائية بمستوى شهرة </w:t>
      </w:r>
      <w:proofErr w:type="gramStart"/>
      <w:r w:rsidRPr="00215A9F">
        <w:rPr>
          <w:rFonts w:ascii="Times New Roman" w:eastAsia="Times New Roman" w:hAnsi="Times New Roman" w:cs="Times New Roman"/>
          <w:b/>
          <w:bCs/>
          <w:color w:val="auto"/>
          <w:sz w:val="28"/>
          <w:szCs w:val="28"/>
          <w:rtl/>
        </w:rPr>
        <w:t>المؤثرين</w:t>
      </w:r>
      <w:r w:rsidRPr="00215A9F">
        <w:rPr>
          <w:rFonts w:ascii="Times New Roman" w:eastAsia="Times New Roman" w:hAnsi="Times New Roman" w:cs="Times New Roman" w:hint="cs"/>
          <w:b/>
          <w:bCs/>
          <w:color w:val="auto"/>
          <w:sz w:val="28"/>
          <w:szCs w:val="28"/>
          <w:rtl/>
        </w:rPr>
        <w:t xml:space="preserve"> .</w:t>
      </w:r>
      <w:proofErr w:type="gramEnd"/>
    </w:p>
    <w:p w14:paraId="1A47FF58" w14:textId="77777777" w:rsidR="00A942C7" w:rsidRDefault="00A942C7" w:rsidP="008519B5">
      <w:pPr>
        <w:pStyle w:val="ListParagraph"/>
        <w:bidi/>
        <w:jc w:val="both"/>
        <w:rPr>
          <w:rFonts w:ascii="Times New Roman" w:eastAsia="Times New Roman" w:hAnsi="Times New Roman" w:cs="Times New Roman"/>
          <w:b/>
          <w:bCs/>
          <w:color w:val="auto"/>
          <w:sz w:val="28"/>
          <w:szCs w:val="28"/>
          <w:rtl/>
        </w:rPr>
      </w:pPr>
    </w:p>
    <w:p w14:paraId="550D4014" w14:textId="77777777" w:rsidR="00A942C7" w:rsidRDefault="00A942C7" w:rsidP="008519B5">
      <w:pPr>
        <w:pStyle w:val="ListParagraph"/>
        <w:bidi/>
        <w:jc w:val="both"/>
        <w:rPr>
          <w:rFonts w:ascii="Times New Roman" w:eastAsia="Times New Roman" w:hAnsi="Times New Roman" w:cs="Times New Roman"/>
          <w:b/>
          <w:bCs/>
          <w:color w:val="auto"/>
          <w:sz w:val="28"/>
          <w:szCs w:val="28"/>
          <w:rtl/>
        </w:rPr>
      </w:pPr>
    </w:p>
    <w:p w14:paraId="1A5F4A98" w14:textId="77777777" w:rsidR="00A942C7" w:rsidRDefault="00A942C7" w:rsidP="008519B5">
      <w:pPr>
        <w:pStyle w:val="ListParagraph"/>
        <w:bidi/>
        <w:jc w:val="both"/>
        <w:rPr>
          <w:rFonts w:ascii="Times New Roman" w:eastAsia="Times New Roman" w:hAnsi="Times New Roman" w:cs="Times New Roman"/>
          <w:b/>
          <w:bCs/>
          <w:color w:val="auto"/>
          <w:sz w:val="28"/>
          <w:szCs w:val="28"/>
          <w:rtl/>
        </w:rPr>
      </w:pPr>
    </w:p>
    <w:p w14:paraId="4A1426E2" w14:textId="77777777" w:rsidR="00215A9F" w:rsidRPr="00C85A1D" w:rsidRDefault="00215A9F" w:rsidP="00215A9F">
      <w:pPr>
        <w:bidi/>
        <w:jc w:val="both"/>
        <w:rPr>
          <w:rFonts w:ascii="Times New Roman" w:eastAsia="Times New Roman" w:hAnsi="Times New Roman" w:cs="Times New Roman"/>
          <w:b/>
          <w:bCs/>
          <w:color w:val="auto"/>
          <w:sz w:val="36"/>
          <w:szCs w:val="36"/>
          <w:u w:val="single"/>
          <w:rtl/>
        </w:rPr>
      </w:pPr>
      <w:r w:rsidRPr="00C85A1D">
        <w:rPr>
          <w:rFonts w:ascii="Times New Roman" w:eastAsia="Times New Roman" w:hAnsi="Times New Roman" w:cs="Times New Roman" w:hint="cs"/>
          <w:b/>
          <w:bCs/>
          <w:color w:val="auto"/>
          <w:sz w:val="36"/>
          <w:szCs w:val="36"/>
          <w:u w:val="single"/>
          <w:rtl/>
        </w:rPr>
        <w:t xml:space="preserve">مجتمع </w:t>
      </w:r>
      <w:proofErr w:type="gramStart"/>
      <w:r w:rsidRPr="00C85A1D">
        <w:rPr>
          <w:rFonts w:ascii="Times New Roman" w:eastAsia="Times New Roman" w:hAnsi="Times New Roman" w:cs="Times New Roman" w:hint="cs"/>
          <w:b/>
          <w:bCs/>
          <w:color w:val="auto"/>
          <w:sz w:val="36"/>
          <w:szCs w:val="36"/>
          <w:u w:val="single"/>
          <w:rtl/>
        </w:rPr>
        <w:t>الدراسة :</w:t>
      </w:r>
      <w:proofErr w:type="gramEnd"/>
    </w:p>
    <w:p w14:paraId="14BDB704" w14:textId="19E039BF" w:rsidR="008179A6" w:rsidRPr="00215A9F" w:rsidRDefault="008179A6" w:rsidP="00B55BBD">
      <w:pPr>
        <w:bidi/>
        <w:jc w:val="both"/>
        <w:rPr>
          <w:rFonts w:ascii="Times New Roman" w:eastAsia="Times New Roman" w:hAnsi="Times New Roman" w:cs="Times New Roman"/>
          <w:b/>
          <w:bCs/>
          <w:color w:val="auto"/>
          <w:sz w:val="28"/>
          <w:szCs w:val="28"/>
          <w:rtl/>
        </w:rPr>
      </w:pPr>
      <w:r w:rsidRPr="00215A9F">
        <w:rPr>
          <w:rFonts w:ascii="Times New Roman" w:eastAsia="Times New Roman" w:hAnsi="Times New Roman" w:cs="Times New Roman"/>
          <w:b/>
          <w:bCs/>
          <w:color w:val="auto"/>
          <w:sz w:val="28"/>
          <w:szCs w:val="28"/>
          <w:rtl/>
        </w:rPr>
        <w:t>يتكون مجتمع الدراسة من كافة المستهلكين السعوديين (أو المقيمين في المملكة) الذين يستخدمون منصات التواصل الاجتماعي (مثل إنستغرام، تيك توك، وسناب شات) وتتراوح أعمارهم ما بين (18-50 سنة)، حيث يمثل هذا الفئة القاعدة الأكبر للمتفاعلين مع المؤثرين الرقميين</w:t>
      </w:r>
      <w:r w:rsidRPr="00215A9F">
        <w:rPr>
          <w:rFonts w:ascii="Times New Roman" w:eastAsia="Times New Roman" w:hAnsi="Times New Roman" w:cs="Times New Roman"/>
          <w:b/>
          <w:bCs/>
          <w:color w:val="auto"/>
          <w:sz w:val="28"/>
          <w:szCs w:val="28"/>
        </w:rPr>
        <w:t>.</w:t>
      </w:r>
    </w:p>
    <w:p w14:paraId="139F41AA" w14:textId="77777777" w:rsidR="008179A6" w:rsidRPr="008179A6" w:rsidRDefault="008179A6" w:rsidP="00215A9F">
      <w:pPr>
        <w:pStyle w:val="ListParagraph"/>
        <w:bidi/>
        <w:rPr>
          <w:rFonts w:ascii="Times New Roman" w:eastAsia="Times New Roman" w:hAnsi="Times New Roman" w:cs="Times New Roman"/>
          <w:b/>
          <w:bCs/>
          <w:color w:val="auto"/>
          <w:sz w:val="28"/>
          <w:szCs w:val="28"/>
          <w:rtl/>
        </w:rPr>
      </w:pPr>
    </w:p>
    <w:p w14:paraId="405B3C61" w14:textId="77777777" w:rsidR="00BB59D1" w:rsidRPr="008179A6" w:rsidRDefault="00BB59D1" w:rsidP="008519B5">
      <w:pPr>
        <w:pStyle w:val="ListParagraph"/>
        <w:bidi/>
        <w:jc w:val="both"/>
        <w:rPr>
          <w:rFonts w:ascii="Times New Roman" w:eastAsia="Times New Roman" w:hAnsi="Times New Roman" w:cs="Times New Roman"/>
          <w:b/>
          <w:bCs/>
          <w:color w:val="auto"/>
          <w:sz w:val="28"/>
          <w:szCs w:val="28"/>
          <w:rtl/>
        </w:rPr>
      </w:pPr>
    </w:p>
    <w:p w14:paraId="476B08C6" w14:textId="399E68AE" w:rsidR="008179A6" w:rsidRPr="008179A6" w:rsidRDefault="008179A6" w:rsidP="00FE498F">
      <w:pPr>
        <w:bidi/>
        <w:jc w:val="both"/>
        <w:rPr>
          <w:rFonts w:ascii="Times New Roman" w:eastAsia="Times New Roman" w:hAnsi="Times New Roman" w:cs="Times New Roman"/>
          <w:b/>
          <w:bCs/>
          <w:color w:val="auto"/>
          <w:sz w:val="36"/>
          <w:szCs w:val="36"/>
          <w:u w:val="single"/>
          <w:rtl/>
        </w:rPr>
      </w:pPr>
      <w:r w:rsidRPr="008179A6">
        <w:rPr>
          <w:rFonts w:ascii="Times New Roman" w:eastAsia="Times New Roman" w:hAnsi="Times New Roman" w:cs="Times New Roman"/>
          <w:b/>
          <w:bCs/>
          <w:color w:val="auto"/>
          <w:sz w:val="36"/>
          <w:szCs w:val="36"/>
          <w:u w:val="single"/>
          <w:rtl/>
        </w:rPr>
        <w:t>أداة جمع البيانات (الاستبيان)</w:t>
      </w:r>
      <w:r w:rsidRPr="008179A6">
        <w:rPr>
          <w:rFonts w:ascii="Times New Roman" w:eastAsia="Times New Roman" w:hAnsi="Times New Roman" w:cs="Times New Roman"/>
          <w:b/>
          <w:bCs/>
          <w:color w:val="auto"/>
          <w:sz w:val="36"/>
          <w:szCs w:val="36"/>
          <w:u w:val="single"/>
        </w:rPr>
        <w:t>:</w:t>
      </w:r>
    </w:p>
    <w:p w14:paraId="700A1B52" w14:textId="0D229BBA" w:rsidR="008179A6" w:rsidRPr="00FE498F" w:rsidRDefault="008179A6" w:rsidP="00FE498F">
      <w:pPr>
        <w:bidi/>
        <w:jc w:val="both"/>
        <w:rPr>
          <w:rFonts w:ascii="Times New Roman" w:eastAsia="Times New Roman" w:hAnsi="Times New Roman" w:cs="Times New Roman"/>
          <w:b/>
          <w:bCs/>
          <w:color w:val="auto"/>
          <w:sz w:val="28"/>
          <w:szCs w:val="28"/>
          <w:rtl/>
        </w:rPr>
      </w:pPr>
      <w:r w:rsidRPr="00FE498F">
        <w:rPr>
          <w:rFonts w:ascii="Times New Roman" w:eastAsia="Times New Roman" w:hAnsi="Times New Roman" w:cs="Times New Roman"/>
          <w:b/>
          <w:bCs/>
          <w:color w:val="auto"/>
          <w:sz w:val="28"/>
          <w:szCs w:val="28"/>
          <w:rtl/>
        </w:rPr>
        <w:t>سيتم الاعتماد على الاستبيان الإلكتروني كأداة رئيسية لجمع البيانات، ويتكون الاستبيان من ثلاثة أقسام</w:t>
      </w:r>
      <w:r w:rsidRPr="00FE498F">
        <w:rPr>
          <w:rFonts w:ascii="Times New Roman" w:eastAsia="Times New Roman" w:hAnsi="Times New Roman" w:cs="Times New Roman"/>
          <w:b/>
          <w:bCs/>
          <w:color w:val="auto"/>
          <w:sz w:val="28"/>
          <w:szCs w:val="28"/>
        </w:rPr>
        <w:t>:</w:t>
      </w:r>
    </w:p>
    <w:p w14:paraId="7BB6597F" w14:textId="77777777" w:rsidR="00215A9F" w:rsidRDefault="008179A6" w:rsidP="00215A9F">
      <w:pPr>
        <w:bidi/>
        <w:jc w:val="both"/>
        <w:rPr>
          <w:rFonts w:ascii="Times New Roman" w:eastAsia="Times New Roman" w:hAnsi="Times New Roman" w:cs="Times New Roman"/>
          <w:b/>
          <w:bCs/>
          <w:color w:val="auto"/>
          <w:sz w:val="28"/>
          <w:szCs w:val="28"/>
          <w:rtl/>
        </w:rPr>
      </w:pPr>
      <w:r w:rsidRPr="00215A9F">
        <w:rPr>
          <w:rFonts w:ascii="Times New Roman" w:eastAsia="Times New Roman" w:hAnsi="Times New Roman" w:cs="Times New Roman"/>
          <w:b/>
          <w:bCs/>
          <w:color w:val="auto"/>
          <w:sz w:val="28"/>
          <w:szCs w:val="28"/>
          <w:rtl/>
        </w:rPr>
        <w:t>القسم الأول: البيانات الديموغرافية (العمر، الجنس، الدخل)</w:t>
      </w:r>
      <w:r w:rsidRPr="00215A9F">
        <w:rPr>
          <w:rFonts w:ascii="Times New Roman" w:eastAsia="Times New Roman" w:hAnsi="Times New Roman" w:cs="Times New Roman"/>
          <w:b/>
          <w:bCs/>
          <w:color w:val="auto"/>
          <w:sz w:val="28"/>
          <w:szCs w:val="28"/>
        </w:rPr>
        <w:t>.</w:t>
      </w:r>
    </w:p>
    <w:p w14:paraId="1EE02147" w14:textId="77777777" w:rsidR="00215A9F" w:rsidRDefault="008179A6" w:rsidP="00215A9F">
      <w:pPr>
        <w:bidi/>
        <w:jc w:val="both"/>
        <w:rPr>
          <w:rFonts w:ascii="Times New Roman" w:eastAsia="Times New Roman" w:hAnsi="Times New Roman" w:cs="Times New Roman"/>
          <w:b/>
          <w:bCs/>
          <w:color w:val="auto"/>
          <w:sz w:val="28"/>
          <w:szCs w:val="28"/>
          <w:rtl/>
        </w:rPr>
      </w:pPr>
      <w:r w:rsidRPr="00215A9F">
        <w:rPr>
          <w:rFonts w:ascii="Times New Roman" w:eastAsia="Times New Roman" w:hAnsi="Times New Roman" w:cs="Times New Roman"/>
          <w:b/>
          <w:bCs/>
          <w:color w:val="auto"/>
          <w:sz w:val="28"/>
          <w:szCs w:val="28"/>
          <w:rtl/>
        </w:rPr>
        <w:t>القسم الثاني: طبيعة متابعة المؤثرين (عدد مرات المتابعة، المنصات المفضلة)</w:t>
      </w:r>
      <w:r w:rsidRPr="00215A9F">
        <w:rPr>
          <w:rFonts w:ascii="Times New Roman" w:eastAsia="Times New Roman" w:hAnsi="Times New Roman" w:cs="Times New Roman"/>
          <w:b/>
          <w:bCs/>
          <w:color w:val="auto"/>
          <w:sz w:val="28"/>
          <w:szCs w:val="28"/>
        </w:rPr>
        <w:t>.</w:t>
      </w:r>
    </w:p>
    <w:p w14:paraId="3F906434" w14:textId="77777777" w:rsidR="00215A9F" w:rsidRDefault="008179A6" w:rsidP="00215A9F">
      <w:pPr>
        <w:bidi/>
        <w:jc w:val="both"/>
        <w:rPr>
          <w:rFonts w:ascii="Times New Roman" w:eastAsia="Times New Roman" w:hAnsi="Times New Roman" w:cs="Times New Roman"/>
          <w:b/>
          <w:bCs/>
          <w:color w:val="auto"/>
          <w:sz w:val="28"/>
          <w:szCs w:val="28"/>
          <w:rtl/>
        </w:rPr>
      </w:pPr>
      <w:r w:rsidRPr="00215A9F">
        <w:rPr>
          <w:rFonts w:ascii="Times New Roman" w:eastAsia="Times New Roman" w:hAnsi="Times New Roman" w:cs="Times New Roman"/>
          <w:b/>
          <w:bCs/>
          <w:color w:val="auto"/>
          <w:sz w:val="28"/>
          <w:szCs w:val="28"/>
          <w:rtl/>
        </w:rPr>
        <w:t xml:space="preserve">القسم الثالث: أسئلة تقيس مدى تأثير "شهرة المؤثر" على القرار الشرائي (باستخدام مقياس </w:t>
      </w:r>
    </w:p>
    <w:p w14:paraId="41C23C22" w14:textId="17695937" w:rsidR="008179A6" w:rsidRPr="00215A9F" w:rsidRDefault="008179A6" w:rsidP="00215A9F">
      <w:pPr>
        <w:bidi/>
        <w:jc w:val="both"/>
        <w:rPr>
          <w:rFonts w:ascii="Times New Roman" w:eastAsia="Times New Roman" w:hAnsi="Times New Roman" w:cs="Times New Roman"/>
          <w:b/>
          <w:bCs/>
          <w:color w:val="auto"/>
          <w:sz w:val="28"/>
          <w:szCs w:val="28"/>
          <w:rtl/>
        </w:rPr>
      </w:pPr>
      <w:proofErr w:type="spellStart"/>
      <w:r w:rsidRPr="00215A9F">
        <w:rPr>
          <w:rFonts w:ascii="Times New Roman" w:eastAsia="Times New Roman" w:hAnsi="Times New Roman" w:cs="Times New Roman"/>
          <w:b/>
          <w:bCs/>
          <w:color w:val="auto"/>
          <w:sz w:val="28"/>
          <w:szCs w:val="28"/>
          <w:rtl/>
        </w:rPr>
        <w:t>ليكرت</w:t>
      </w:r>
      <w:proofErr w:type="spellEnd"/>
      <w:r w:rsidRPr="00215A9F">
        <w:rPr>
          <w:rFonts w:ascii="Times New Roman" w:eastAsia="Times New Roman" w:hAnsi="Times New Roman" w:cs="Times New Roman"/>
          <w:b/>
          <w:bCs/>
          <w:color w:val="auto"/>
          <w:sz w:val="28"/>
          <w:szCs w:val="28"/>
          <w:rtl/>
        </w:rPr>
        <w:t xml:space="preserve"> الخماسي: موافق بشدة إلى غير موافق بشدة)</w:t>
      </w:r>
      <w:r w:rsidRPr="00215A9F">
        <w:rPr>
          <w:rFonts w:ascii="Times New Roman" w:eastAsia="Times New Roman" w:hAnsi="Times New Roman" w:cs="Times New Roman"/>
          <w:b/>
          <w:bCs/>
          <w:color w:val="auto"/>
          <w:sz w:val="28"/>
          <w:szCs w:val="28"/>
        </w:rPr>
        <w:t>.</w:t>
      </w:r>
    </w:p>
    <w:p w14:paraId="62DE3384" w14:textId="77777777" w:rsidR="008179A6" w:rsidRDefault="008179A6" w:rsidP="008519B5">
      <w:pPr>
        <w:pStyle w:val="ListParagraph"/>
        <w:bidi/>
        <w:jc w:val="both"/>
        <w:rPr>
          <w:rFonts w:ascii="Times New Roman" w:eastAsia="Times New Roman" w:hAnsi="Times New Roman" w:cs="Times New Roman"/>
          <w:b/>
          <w:bCs/>
          <w:color w:val="auto"/>
          <w:sz w:val="28"/>
          <w:szCs w:val="28"/>
          <w:rtl/>
        </w:rPr>
      </w:pPr>
    </w:p>
    <w:p w14:paraId="07116509" w14:textId="77777777" w:rsidR="008179A6" w:rsidRPr="008179A6" w:rsidRDefault="008179A6" w:rsidP="008519B5">
      <w:pPr>
        <w:pStyle w:val="ListParagraph"/>
        <w:bidi/>
        <w:jc w:val="both"/>
        <w:rPr>
          <w:rFonts w:ascii="Times New Roman" w:eastAsia="Times New Roman" w:hAnsi="Times New Roman" w:cs="Times New Roman"/>
          <w:b/>
          <w:bCs/>
          <w:color w:val="auto"/>
          <w:sz w:val="28"/>
          <w:szCs w:val="28"/>
          <w:rtl/>
        </w:rPr>
      </w:pPr>
    </w:p>
    <w:p w14:paraId="5389BAE5" w14:textId="0548427E" w:rsidR="008179A6" w:rsidRDefault="008179A6" w:rsidP="00FE498F">
      <w:pPr>
        <w:pStyle w:val="ListParagraph"/>
        <w:jc w:val="right"/>
        <w:rPr>
          <w:rFonts w:ascii="Times New Roman" w:eastAsia="Times New Roman" w:hAnsi="Times New Roman" w:cs="Times New Roman"/>
          <w:b/>
          <w:bCs/>
          <w:color w:val="auto"/>
          <w:sz w:val="36"/>
          <w:szCs w:val="36"/>
          <w:u w:val="single"/>
          <w:rtl/>
        </w:rPr>
      </w:pPr>
      <w:r>
        <w:rPr>
          <w:rFonts w:ascii="Times New Roman" w:eastAsia="Times New Roman" w:hAnsi="Times New Roman" w:cs="Times New Roman" w:hint="cs"/>
          <w:b/>
          <w:bCs/>
          <w:color w:val="auto"/>
          <w:sz w:val="36"/>
          <w:szCs w:val="36"/>
          <w:u w:val="single"/>
          <w:rtl/>
        </w:rPr>
        <w:t xml:space="preserve"> </w:t>
      </w:r>
      <w:r w:rsidRPr="008179A6">
        <w:rPr>
          <w:rFonts w:ascii="Times New Roman" w:eastAsia="Times New Roman" w:hAnsi="Times New Roman" w:cs="Times New Roman"/>
          <w:b/>
          <w:bCs/>
          <w:color w:val="auto"/>
          <w:sz w:val="36"/>
          <w:szCs w:val="36"/>
          <w:u w:val="single"/>
          <w:rtl/>
        </w:rPr>
        <w:t>مفاهيم الدراسة</w:t>
      </w:r>
      <w:r w:rsidRPr="008179A6">
        <w:rPr>
          <w:rFonts w:ascii="Times New Roman" w:eastAsia="Times New Roman" w:hAnsi="Times New Roman" w:cs="Times New Roman"/>
          <w:b/>
          <w:bCs/>
          <w:color w:val="auto"/>
          <w:sz w:val="36"/>
          <w:szCs w:val="36"/>
          <w:u w:val="single"/>
        </w:rPr>
        <w:t>:</w:t>
      </w:r>
    </w:p>
    <w:p w14:paraId="42599BAD" w14:textId="77777777" w:rsidR="008179A6" w:rsidRPr="008179A6" w:rsidRDefault="008179A6" w:rsidP="00FE498F">
      <w:pPr>
        <w:pStyle w:val="ListParagraph"/>
        <w:jc w:val="right"/>
        <w:rPr>
          <w:rFonts w:ascii="Times New Roman" w:eastAsia="Times New Roman" w:hAnsi="Times New Roman" w:cs="Times New Roman"/>
          <w:b/>
          <w:bCs/>
          <w:color w:val="auto"/>
          <w:sz w:val="36"/>
          <w:szCs w:val="36"/>
          <w:u w:val="single"/>
          <w:rtl/>
        </w:rPr>
      </w:pPr>
    </w:p>
    <w:p w14:paraId="59A1FDD2" w14:textId="77777777" w:rsidR="00434379" w:rsidRDefault="00434379" w:rsidP="00FE498F">
      <w:pPr>
        <w:pStyle w:val="ListParagraph"/>
        <w:jc w:val="right"/>
        <w:rPr>
          <w:rFonts w:ascii="Times New Roman" w:eastAsia="Times New Roman" w:hAnsi="Times New Roman" w:cs="Times New Roman"/>
          <w:b/>
          <w:bCs/>
          <w:color w:val="auto"/>
          <w:sz w:val="28"/>
          <w:szCs w:val="28"/>
          <w:rtl/>
        </w:rPr>
      </w:pPr>
      <w:r w:rsidRPr="00434379">
        <w:rPr>
          <w:rFonts w:ascii="Times New Roman" w:eastAsia="Times New Roman" w:hAnsi="Times New Roman" w:cs="Times New Roman"/>
          <w:b/>
          <w:bCs/>
          <w:color w:val="auto"/>
          <w:sz w:val="28"/>
          <w:szCs w:val="28"/>
          <w:rtl/>
        </w:rPr>
        <w:t>أولاً: المفاهيم الاصطلاحية للدراسة</w:t>
      </w:r>
      <w:r w:rsidRPr="00434379">
        <w:rPr>
          <w:rFonts w:ascii="Times New Roman" w:eastAsia="Times New Roman" w:hAnsi="Times New Roman" w:cs="Times New Roman"/>
          <w:b/>
          <w:bCs/>
          <w:color w:val="auto"/>
          <w:sz w:val="28"/>
          <w:szCs w:val="28"/>
        </w:rPr>
        <w:t>:</w:t>
      </w:r>
    </w:p>
    <w:p w14:paraId="36933882" w14:textId="341F1A2D" w:rsidR="00434379" w:rsidRPr="00FE498F" w:rsidRDefault="00FE498F" w:rsidP="00FE498F">
      <w:pPr>
        <w:bidi/>
        <w:jc w:val="both"/>
        <w:rPr>
          <w:rFonts w:ascii="Times New Roman" w:eastAsia="Times New Roman" w:hAnsi="Times New Roman" w:cs="Times New Roman"/>
          <w:b/>
          <w:bCs/>
          <w:color w:val="auto"/>
          <w:sz w:val="28"/>
          <w:szCs w:val="28"/>
          <w:rtl/>
        </w:rPr>
      </w:pPr>
      <w:r>
        <w:rPr>
          <w:rFonts w:ascii="Times New Roman" w:eastAsia="Times New Roman" w:hAnsi="Times New Roman" w:cs="Times New Roman"/>
          <w:b/>
          <w:bCs/>
          <w:color w:val="auto"/>
          <w:sz w:val="28"/>
          <w:szCs w:val="28"/>
        </w:rPr>
        <w:t xml:space="preserve"> .1</w:t>
      </w:r>
      <w:r w:rsidR="00434379" w:rsidRPr="00FE498F">
        <w:rPr>
          <w:rFonts w:ascii="Times New Roman" w:eastAsia="Times New Roman" w:hAnsi="Times New Roman" w:cs="Times New Roman"/>
          <w:b/>
          <w:bCs/>
          <w:color w:val="auto"/>
          <w:sz w:val="28"/>
          <w:szCs w:val="28"/>
        </w:rPr>
        <w:t xml:space="preserve"> </w:t>
      </w:r>
      <w:r w:rsidR="00434379" w:rsidRPr="00FE498F">
        <w:rPr>
          <w:rFonts w:ascii="Times New Roman" w:eastAsia="Times New Roman" w:hAnsi="Times New Roman" w:cs="Times New Roman"/>
          <w:b/>
          <w:bCs/>
          <w:color w:val="auto"/>
          <w:sz w:val="28"/>
          <w:szCs w:val="28"/>
          <w:rtl/>
        </w:rPr>
        <w:t>المفهوم الاصطلاحي للتسويق عبر المؤثرين: يشير إلى استراتيجية تسويقية تعتمد على التعاون مع أفراد يمتلكون قاعدة جماهيرية وتأثيراً قوياً على منصات التواصل الاجتماعي، بهدف توجيه اتجاهات المتابعين والتأثير في قراراتهم الشرائية، حيث تلعب مصداقية المؤثر وقيمته دوراً جوهرياً في تعزيز ثقة المستهلك بالمحتوى الترويجي</w:t>
      </w:r>
      <w:r w:rsidR="00434379" w:rsidRPr="00FE498F">
        <w:rPr>
          <w:rFonts w:ascii="Times New Roman" w:eastAsia="Times New Roman" w:hAnsi="Times New Roman" w:cs="Times New Roman"/>
          <w:b/>
          <w:bCs/>
          <w:color w:val="auto"/>
          <w:sz w:val="28"/>
          <w:szCs w:val="28"/>
        </w:rPr>
        <w:t xml:space="preserve"> (Lou &amp; Yuan, 2019, 58).</w:t>
      </w:r>
    </w:p>
    <w:p w14:paraId="48EB9730" w14:textId="3EB5C696" w:rsidR="00434379" w:rsidRPr="00FE498F" w:rsidRDefault="00FE498F" w:rsidP="00FE498F">
      <w:pPr>
        <w:bidi/>
        <w:jc w:val="both"/>
        <w:rPr>
          <w:rFonts w:ascii="Times New Roman" w:eastAsia="Times New Roman" w:hAnsi="Times New Roman" w:cs="Times New Roman"/>
          <w:b/>
          <w:bCs/>
          <w:color w:val="auto"/>
          <w:sz w:val="28"/>
          <w:szCs w:val="28"/>
          <w:rtl/>
        </w:rPr>
      </w:pPr>
      <w:proofErr w:type="gramStart"/>
      <w:r>
        <w:rPr>
          <w:rFonts w:ascii="Times New Roman" w:eastAsia="Times New Roman" w:hAnsi="Times New Roman" w:cs="Times New Roman"/>
          <w:b/>
          <w:bCs/>
          <w:color w:val="auto"/>
          <w:sz w:val="28"/>
          <w:szCs w:val="28"/>
        </w:rPr>
        <w:t>2</w:t>
      </w:r>
      <w:r w:rsidR="00434379" w:rsidRPr="00FE498F">
        <w:rPr>
          <w:rFonts w:ascii="Times New Roman" w:eastAsia="Times New Roman" w:hAnsi="Times New Roman" w:cs="Times New Roman"/>
          <w:b/>
          <w:bCs/>
          <w:color w:val="auto"/>
          <w:sz w:val="28"/>
          <w:szCs w:val="28"/>
        </w:rPr>
        <w:t xml:space="preserve"> </w:t>
      </w:r>
      <w:r>
        <w:rPr>
          <w:rFonts w:ascii="Times New Roman" w:eastAsia="Times New Roman" w:hAnsi="Times New Roman" w:cs="Times New Roman" w:hint="cs"/>
          <w:b/>
          <w:bCs/>
          <w:color w:val="auto"/>
          <w:sz w:val="28"/>
          <w:szCs w:val="28"/>
          <w:rtl/>
        </w:rPr>
        <w:t xml:space="preserve"> .</w:t>
      </w:r>
      <w:proofErr w:type="gramEnd"/>
      <w:r>
        <w:rPr>
          <w:rFonts w:ascii="Times New Roman" w:eastAsia="Times New Roman" w:hAnsi="Times New Roman" w:cs="Times New Roman" w:hint="cs"/>
          <w:b/>
          <w:bCs/>
          <w:color w:val="auto"/>
          <w:sz w:val="28"/>
          <w:szCs w:val="28"/>
          <w:rtl/>
        </w:rPr>
        <w:t xml:space="preserve"> </w:t>
      </w:r>
      <w:r w:rsidR="00434379" w:rsidRPr="00FE498F">
        <w:rPr>
          <w:rFonts w:ascii="Times New Roman" w:eastAsia="Times New Roman" w:hAnsi="Times New Roman" w:cs="Times New Roman"/>
          <w:b/>
          <w:bCs/>
          <w:color w:val="auto"/>
          <w:sz w:val="28"/>
          <w:szCs w:val="28"/>
          <w:rtl/>
        </w:rPr>
        <w:t>المفهوم الاصطلاحي لسلوك الشراء: يعرف بأنه جميع الأنشطة والقرارات التي يقوم بها المستهلك عند البحث عن السلعة أو الخدمة، وتقييم البدائل، واتخاذ قرار الشراء، ثم تقييم المنتج بعد استخدامه، ويتأثر هذا السلوك بعوامل ثقافية واجتماعية وشخصية ونفسية وتسويقية (</w:t>
      </w:r>
      <w:proofErr w:type="spellStart"/>
      <w:r w:rsidR="00434379" w:rsidRPr="00FE498F">
        <w:rPr>
          <w:rFonts w:ascii="Times New Roman" w:eastAsia="Times New Roman" w:hAnsi="Times New Roman" w:cs="Times New Roman"/>
          <w:b/>
          <w:bCs/>
          <w:color w:val="auto"/>
          <w:sz w:val="28"/>
          <w:szCs w:val="28"/>
          <w:rtl/>
        </w:rPr>
        <w:t>النصور</w:t>
      </w:r>
      <w:proofErr w:type="spellEnd"/>
      <w:r w:rsidR="00434379" w:rsidRPr="00FE498F">
        <w:rPr>
          <w:rFonts w:ascii="Times New Roman" w:eastAsia="Times New Roman" w:hAnsi="Times New Roman" w:cs="Times New Roman"/>
          <w:b/>
          <w:bCs/>
          <w:color w:val="auto"/>
          <w:sz w:val="28"/>
          <w:szCs w:val="28"/>
          <w:rtl/>
        </w:rPr>
        <w:t xml:space="preserve">، 2023، </w:t>
      </w:r>
      <w:r w:rsidR="00434379" w:rsidRPr="00FE498F">
        <w:rPr>
          <w:rFonts w:ascii="Times New Roman" w:eastAsia="Times New Roman" w:hAnsi="Times New Roman" w:cs="Times New Roman" w:hint="cs"/>
          <w:b/>
          <w:bCs/>
          <w:color w:val="auto"/>
          <w:sz w:val="28"/>
          <w:szCs w:val="28"/>
          <w:rtl/>
        </w:rPr>
        <w:t>ص</w:t>
      </w:r>
      <w:r w:rsidR="00434379" w:rsidRPr="00FE498F">
        <w:rPr>
          <w:rFonts w:ascii="Times New Roman" w:eastAsia="Times New Roman" w:hAnsi="Times New Roman" w:cs="Times New Roman"/>
          <w:b/>
          <w:bCs/>
          <w:color w:val="auto"/>
          <w:sz w:val="28"/>
          <w:szCs w:val="28"/>
          <w:rtl/>
        </w:rPr>
        <w:t>20)</w:t>
      </w:r>
      <w:r w:rsidR="00434379" w:rsidRPr="00FE498F">
        <w:rPr>
          <w:rFonts w:ascii="Times New Roman" w:eastAsia="Times New Roman" w:hAnsi="Times New Roman" w:cs="Times New Roman"/>
          <w:b/>
          <w:bCs/>
          <w:color w:val="auto"/>
          <w:sz w:val="28"/>
          <w:szCs w:val="28"/>
        </w:rPr>
        <w:t>.</w:t>
      </w:r>
    </w:p>
    <w:p w14:paraId="7F6D1727" w14:textId="77777777" w:rsidR="00434379" w:rsidRDefault="00434379" w:rsidP="00FE498F">
      <w:pPr>
        <w:pStyle w:val="ListParagraph"/>
        <w:jc w:val="right"/>
        <w:rPr>
          <w:rFonts w:ascii="Times New Roman" w:eastAsia="Times New Roman" w:hAnsi="Times New Roman" w:cs="Times New Roman"/>
          <w:b/>
          <w:bCs/>
          <w:color w:val="auto"/>
          <w:sz w:val="28"/>
          <w:szCs w:val="28"/>
          <w:rtl/>
        </w:rPr>
      </w:pPr>
    </w:p>
    <w:p w14:paraId="05E9E1A9" w14:textId="77777777" w:rsidR="00FE498F" w:rsidRDefault="00FE498F" w:rsidP="00FE498F">
      <w:pPr>
        <w:pStyle w:val="ListParagraph"/>
        <w:jc w:val="right"/>
        <w:rPr>
          <w:rFonts w:ascii="Times New Roman" w:eastAsia="Times New Roman" w:hAnsi="Times New Roman" w:cs="Times New Roman"/>
          <w:b/>
          <w:bCs/>
          <w:color w:val="auto"/>
          <w:sz w:val="28"/>
          <w:szCs w:val="28"/>
          <w:rtl/>
        </w:rPr>
      </w:pPr>
    </w:p>
    <w:p w14:paraId="1113DC9D" w14:textId="7882CB0F" w:rsidR="00434379" w:rsidRPr="00FE498F" w:rsidRDefault="00434379" w:rsidP="00FE498F">
      <w:pPr>
        <w:bidi/>
        <w:jc w:val="both"/>
        <w:rPr>
          <w:rFonts w:ascii="Times New Roman" w:eastAsia="Times New Roman" w:hAnsi="Times New Roman" w:cs="Times New Roman"/>
          <w:b/>
          <w:bCs/>
          <w:color w:val="auto"/>
          <w:sz w:val="28"/>
          <w:szCs w:val="28"/>
          <w:rtl/>
        </w:rPr>
      </w:pPr>
      <w:r w:rsidRPr="00FE498F">
        <w:rPr>
          <w:rFonts w:ascii="Times New Roman" w:eastAsia="Times New Roman" w:hAnsi="Times New Roman" w:cs="Times New Roman"/>
          <w:b/>
          <w:bCs/>
          <w:color w:val="auto"/>
          <w:sz w:val="28"/>
          <w:szCs w:val="28"/>
          <w:rtl/>
        </w:rPr>
        <w:t>ثانياً: المفاهيم الإجرائية للدراسة</w:t>
      </w:r>
      <w:r w:rsidRPr="00FE498F">
        <w:rPr>
          <w:rFonts w:ascii="Times New Roman" w:eastAsia="Times New Roman" w:hAnsi="Times New Roman" w:cs="Times New Roman"/>
          <w:b/>
          <w:bCs/>
          <w:color w:val="auto"/>
          <w:sz w:val="28"/>
          <w:szCs w:val="28"/>
        </w:rPr>
        <w:t>:</w:t>
      </w:r>
    </w:p>
    <w:p w14:paraId="334C6141" w14:textId="77777777" w:rsidR="00434379" w:rsidRPr="00434379" w:rsidRDefault="00434379" w:rsidP="00FE498F">
      <w:pPr>
        <w:pStyle w:val="ListParagraph"/>
        <w:bidi/>
        <w:jc w:val="both"/>
        <w:rPr>
          <w:rFonts w:ascii="Times New Roman" w:eastAsia="Times New Roman" w:hAnsi="Times New Roman" w:cs="Times New Roman"/>
          <w:b/>
          <w:bCs/>
          <w:color w:val="auto"/>
          <w:sz w:val="28"/>
          <w:szCs w:val="28"/>
          <w:rtl/>
        </w:rPr>
      </w:pPr>
    </w:p>
    <w:p w14:paraId="42033426" w14:textId="369F8BB8" w:rsidR="00434379" w:rsidRPr="00FE498F" w:rsidRDefault="00FE498F" w:rsidP="00FE498F">
      <w:pPr>
        <w:bidi/>
        <w:jc w:val="both"/>
        <w:rPr>
          <w:rFonts w:ascii="Times New Roman" w:eastAsia="Times New Roman" w:hAnsi="Times New Roman" w:cs="Times New Roman"/>
          <w:b/>
          <w:bCs/>
          <w:color w:val="auto"/>
          <w:sz w:val="28"/>
          <w:szCs w:val="28"/>
          <w:rtl/>
        </w:rPr>
      </w:pPr>
      <w:proofErr w:type="gramStart"/>
      <w:r>
        <w:rPr>
          <w:rFonts w:ascii="Times New Roman" w:eastAsia="Times New Roman" w:hAnsi="Times New Roman" w:cs="Times New Roman"/>
          <w:b/>
          <w:bCs/>
          <w:color w:val="auto"/>
          <w:sz w:val="28"/>
          <w:szCs w:val="28"/>
        </w:rPr>
        <w:t>1</w:t>
      </w:r>
      <w:r w:rsidRPr="00FE498F">
        <w:rPr>
          <w:rFonts w:ascii="Times New Roman" w:eastAsia="Times New Roman" w:hAnsi="Times New Roman" w:cs="Times New Roman" w:hint="cs"/>
          <w:b/>
          <w:bCs/>
          <w:color w:val="auto"/>
          <w:sz w:val="28"/>
          <w:szCs w:val="28"/>
          <w:rtl/>
        </w:rPr>
        <w:t xml:space="preserve"> .</w:t>
      </w:r>
      <w:proofErr w:type="gramEnd"/>
      <w:r w:rsidRPr="00FE498F">
        <w:rPr>
          <w:rFonts w:ascii="Times New Roman" w:eastAsia="Times New Roman" w:hAnsi="Times New Roman" w:cs="Times New Roman" w:hint="cs"/>
          <w:b/>
          <w:bCs/>
          <w:color w:val="auto"/>
          <w:sz w:val="28"/>
          <w:szCs w:val="28"/>
          <w:rtl/>
        </w:rPr>
        <w:t xml:space="preserve"> </w:t>
      </w:r>
      <w:r w:rsidR="00434379" w:rsidRPr="00FE498F">
        <w:rPr>
          <w:rFonts w:ascii="Times New Roman" w:eastAsia="Times New Roman" w:hAnsi="Times New Roman" w:cs="Times New Roman"/>
          <w:b/>
          <w:bCs/>
          <w:color w:val="auto"/>
          <w:sz w:val="28"/>
          <w:szCs w:val="28"/>
          <w:rtl/>
        </w:rPr>
        <w:t>المفهوم الإجرائي لشهرة المؤثرين: يقصد به الباحث في هذه الدراسة مدى إدراك المستهلك السعودي لمستوى شهرة المؤثر</w:t>
      </w:r>
      <w:r w:rsidR="00434379" w:rsidRPr="00FE498F">
        <w:rPr>
          <w:rFonts w:ascii="Times New Roman" w:eastAsia="Times New Roman" w:hAnsi="Times New Roman" w:cs="Times New Roman"/>
          <w:b/>
          <w:bCs/>
          <w:color w:val="auto"/>
          <w:sz w:val="28"/>
          <w:szCs w:val="28"/>
        </w:rPr>
        <w:t xml:space="preserve"> (</w:t>
      </w:r>
      <w:r w:rsidR="00434379" w:rsidRPr="00FE498F">
        <w:rPr>
          <w:rFonts w:ascii="Times New Roman" w:eastAsia="Times New Roman" w:hAnsi="Times New Roman" w:cs="Times New Roman"/>
          <w:b/>
          <w:bCs/>
          <w:color w:val="auto"/>
          <w:sz w:val="28"/>
          <w:szCs w:val="28"/>
          <w:rtl/>
        </w:rPr>
        <w:t>مؤثرين كبار</w:t>
      </w:r>
      <w:r w:rsidR="00434379" w:rsidRPr="00FE498F">
        <w:rPr>
          <w:rFonts w:ascii="Times New Roman" w:eastAsia="Times New Roman" w:hAnsi="Times New Roman" w:cs="Times New Roman"/>
          <w:b/>
          <w:bCs/>
          <w:color w:val="auto"/>
          <w:sz w:val="28"/>
          <w:szCs w:val="28"/>
        </w:rPr>
        <w:t xml:space="preserve"> "Macro-influencers" </w:t>
      </w:r>
      <w:r w:rsidR="00434379" w:rsidRPr="00FE498F">
        <w:rPr>
          <w:rFonts w:ascii="Times New Roman" w:eastAsia="Times New Roman" w:hAnsi="Times New Roman" w:cs="Times New Roman"/>
          <w:b/>
          <w:bCs/>
          <w:color w:val="auto"/>
          <w:sz w:val="28"/>
          <w:szCs w:val="28"/>
          <w:rtl/>
        </w:rPr>
        <w:t>مقابل مؤثرين صغار</w:t>
      </w:r>
      <w:r w:rsidR="00434379" w:rsidRPr="00FE498F">
        <w:rPr>
          <w:rFonts w:ascii="Times New Roman" w:eastAsia="Times New Roman" w:hAnsi="Times New Roman" w:cs="Times New Roman"/>
          <w:b/>
          <w:bCs/>
          <w:color w:val="auto"/>
          <w:sz w:val="28"/>
          <w:szCs w:val="28"/>
        </w:rPr>
        <w:t xml:space="preserve"> "Micro-influencers")</w:t>
      </w:r>
      <w:r w:rsidR="00434379" w:rsidRPr="00FE498F">
        <w:rPr>
          <w:rFonts w:ascii="Times New Roman" w:eastAsia="Times New Roman" w:hAnsi="Times New Roman" w:cs="Times New Roman"/>
          <w:b/>
          <w:bCs/>
          <w:color w:val="auto"/>
          <w:sz w:val="28"/>
          <w:szCs w:val="28"/>
          <w:rtl/>
        </w:rPr>
        <w:t>، ويتم قياس ذلك من خلال تقييم أفراد العينة لمدى تأثير شهرة المؤثر على مصداقية المحتوى الترويجي عبر منصات التواصل الاجتماعي، واستجابتهم للاستبانة المعدة لذلك</w:t>
      </w:r>
      <w:r w:rsidR="00434379" w:rsidRPr="00FE498F">
        <w:rPr>
          <w:rFonts w:ascii="Times New Roman" w:eastAsia="Times New Roman" w:hAnsi="Times New Roman" w:cs="Times New Roman"/>
          <w:b/>
          <w:bCs/>
          <w:color w:val="auto"/>
          <w:sz w:val="28"/>
          <w:szCs w:val="28"/>
        </w:rPr>
        <w:t>.</w:t>
      </w:r>
    </w:p>
    <w:p w14:paraId="68DD4829" w14:textId="6CB444F2" w:rsidR="00AD7887" w:rsidRDefault="00FE498F" w:rsidP="00FE498F">
      <w:pPr>
        <w:bidi/>
        <w:jc w:val="both"/>
        <w:rPr>
          <w:rFonts w:ascii="Times New Roman" w:eastAsia="Times New Roman" w:hAnsi="Times New Roman" w:cs="Times New Roman"/>
          <w:b/>
          <w:bCs/>
          <w:color w:val="auto"/>
          <w:sz w:val="28"/>
          <w:szCs w:val="28"/>
          <w:rtl/>
        </w:rPr>
      </w:pPr>
      <w:r>
        <w:rPr>
          <w:rFonts w:ascii="Times New Roman" w:eastAsia="Times New Roman" w:hAnsi="Times New Roman" w:cs="Times New Roman"/>
          <w:b/>
          <w:bCs/>
          <w:color w:val="auto"/>
          <w:sz w:val="28"/>
          <w:szCs w:val="28"/>
        </w:rPr>
        <w:t xml:space="preserve"> 2</w:t>
      </w:r>
      <w:r w:rsidR="00434379" w:rsidRPr="00FE498F">
        <w:rPr>
          <w:rFonts w:ascii="Times New Roman" w:eastAsia="Times New Roman" w:hAnsi="Times New Roman" w:cs="Times New Roman"/>
          <w:b/>
          <w:bCs/>
          <w:color w:val="auto"/>
          <w:sz w:val="28"/>
          <w:szCs w:val="28"/>
          <w:rtl/>
        </w:rPr>
        <w:t xml:space="preserve">. المفهوم الإجرائي لسلوك الشراء: يقصد به الباحث في هذه الدراسة كافة الاستجابات والنوايا الشرائية التي يبديها المستهلك السعودي تجاه المنتجات أو الخدمات المروج لها من قبل المؤثرين الرقميين، نتيجة تعرضه لمستويات مختلفة من شهرة هؤلاء المؤثرين، ويتم قياس ذلك من خلال استجابات أفراد العينة على محاور الاستبانة المتعلقة بمراحل اتخاذ القرار </w:t>
      </w:r>
      <w:proofErr w:type="gramStart"/>
      <w:r w:rsidR="00434379" w:rsidRPr="00FE498F">
        <w:rPr>
          <w:rFonts w:ascii="Times New Roman" w:eastAsia="Times New Roman" w:hAnsi="Times New Roman" w:cs="Times New Roman"/>
          <w:b/>
          <w:bCs/>
          <w:color w:val="auto"/>
          <w:sz w:val="28"/>
          <w:szCs w:val="28"/>
          <w:rtl/>
        </w:rPr>
        <w:t>الشرائي</w:t>
      </w:r>
      <w:r>
        <w:rPr>
          <w:rFonts w:ascii="Times New Roman" w:eastAsia="Times New Roman" w:hAnsi="Times New Roman" w:cs="Times New Roman" w:hint="cs"/>
          <w:b/>
          <w:bCs/>
          <w:color w:val="auto"/>
          <w:sz w:val="28"/>
          <w:szCs w:val="28"/>
          <w:rtl/>
        </w:rPr>
        <w:t xml:space="preserve"> .</w:t>
      </w:r>
      <w:proofErr w:type="gramEnd"/>
    </w:p>
    <w:p w14:paraId="767937E7" w14:textId="77777777" w:rsidR="00FE498F" w:rsidRDefault="00FE498F" w:rsidP="00FE498F">
      <w:pPr>
        <w:bidi/>
        <w:jc w:val="both"/>
        <w:rPr>
          <w:rFonts w:ascii="Times New Roman" w:eastAsia="Times New Roman" w:hAnsi="Times New Roman" w:cs="Times New Roman"/>
          <w:b/>
          <w:bCs/>
          <w:color w:val="auto"/>
          <w:sz w:val="28"/>
          <w:szCs w:val="28"/>
          <w:rtl/>
        </w:rPr>
      </w:pPr>
    </w:p>
    <w:p w14:paraId="3D0B28C1" w14:textId="17B5F627" w:rsidR="00BB0C10" w:rsidRPr="00C028B9" w:rsidRDefault="00BB0C10" w:rsidP="00C028B9">
      <w:pPr>
        <w:bidi/>
        <w:jc w:val="both"/>
        <w:rPr>
          <w:rFonts w:ascii="Times New Roman" w:eastAsia="Times New Roman" w:hAnsi="Times New Roman" w:cs="Times New Roman"/>
          <w:b/>
          <w:bCs/>
          <w:color w:val="auto"/>
          <w:sz w:val="28"/>
          <w:szCs w:val="28"/>
          <w:rtl/>
        </w:rPr>
      </w:pPr>
    </w:p>
    <w:p w14:paraId="2EA15E6B" w14:textId="77777777" w:rsidR="00BB0C10" w:rsidRDefault="00BB0C10" w:rsidP="00BB0C10">
      <w:pPr>
        <w:bidi/>
        <w:ind w:left="425"/>
        <w:rPr>
          <w:rFonts w:ascii="Times New Roman" w:eastAsia="Times New Roman" w:hAnsi="Times New Roman" w:cs="Times New Roman"/>
          <w:b/>
          <w:bCs/>
          <w:color w:val="auto"/>
          <w:sz w:val="40"/>
          <w:szCs w:val="40"/>
          <w:u w:val="single"/>
          <w:rtl/>
        </w:rPr>
      </w:pPr>
    </w:p>
    <w:p w14:paraId="353B137D" w14:textId="32BAB130" w:rsidR="00E8760B" w:rsidRPr="00E8760B" w:rsidRDefault="00E8760B" w:rsidP="00FE498F">
      <w:pPr>
        <w:bidi/>
        <w:jc w:val="both"/>
        <w:rPr>
          <w:rFonts w:ascii="Times New Roman" w:eastAsia="Times New Roman" w:hAnsi="Times New Roman" w:cs="Times New Roman"/>
          <w:b/>
          <w:bCs/>
          <w:color w:val="auto"/>
          <w:sz w:val="40"/>
          <w:szCs w:val="40"/>
          <w:u w:val="single"/>
          <w:rtl/>
        </w:rPr>
      </w:pPr>
      <w:r w:rsidRPr="00E8760B">
        <w:rPr>
          <w:rFonts w:ascii="Times New Roman" w:eastAsia="Times New Roman" w:hAnsi="Times New Roman" w:cs="Times New Roman"/>
          <w:b/>
          <w:bCs/>
          <w:color w:val="auto"/>
          <w:sz w:val="40"/>
          <w:szCs w:val="40"/>
          <w:u w:val="single"/>
          <w:rtl/>
        </w:rPr>
        <w:t>اختبار الصدق</w:t>
      </w:r>
      <w:r w:rsidRPr="00E8760B">
        <w:rPr>
          <w:rFonts w:ascii="Times New Roman" w:eastAsia="Times New Roman" w:hAnsi="Times New Roman" w:cs="Times New Roman"/>
          <w:b/>
          <w:bCs/>
          <w:color w:val="auto"/>
          <w:sz w:val="40"/>
          <w:szCs w:val="40"/>
          <w:u w:val="single"/>
        </w:rPr>
        <w:t>:</w:t>
      </w:r>
    </w:p>
    <w:p w14:paraId="3B6CF7AB" w14:textId="44510B65" w:rsidR="00AD7887" w:rsidRPr="008519B5" w:rsidRDefault="00E8760B" w:rsidP="00FE498F">
      <w:pPr>
        <w:bidi/>
        <w:jc w:val="both"/>
        <w:rPr>
          <w:rFonts w:ascii="Times New Roman" w:eastAsia="Times New Roman" w:hAnsi="Times New Roman" w:cs="Times New Roman"/>
          <w:b/>
          <w:bCs/>
          <w:color w:val="auto"/>
          <w:sz w:val="28"/>
          <w:szCs w:val="28"/>
          <w:rtl/>
        </w:rPr>
      </w:pPr>
      <w:r w:rsidRPr="008519B5">
        <w:rPr>
          <w:rFonts w:ascii="Times New Roman" w:eastAsia="Times New Roman" w:hAnsi="Times New Roman" w:cs="Times New Roman"/>
          <w:b/>
          <w:bCs/>
          <w:color w:val="auto"/>
          <w:sz w:val="28"/>
          <w:szCs w:val="28"/>
          <w:rtl/>
        </w:rPr>
        <w:t xml:space="preserve">للتأكد من صلاحية أداة جمع البيانات لتحقيق أهداف الدراسة، تم استشارة مجموعة من المحكمين </w:t>
      </w:r>
      <w:proofErr w:type="gramStart"/>
      <w:r w:rsidRPr="008519B5">
        <w:rPr>
          <w:rFonts w:ascii="Times New Roman" w:eastAsia="Times New Roman" w:hAnsi="Times New Roman" w:cs="Times New Roman"/>
          <w:b/>
          <w:bCs/>
          <w:color w:val="auto"/>
          <w:sz w:val="28"/>
          <w:szCs w:val="28"/>
          <w:rtl/>
        </w:rPr>
        <w:t>(</w:t>
      </w:r>
      <w:r w:rsidRPr="008519B5">
        <w:rPr>
          <w:rFonts w:ascii="Times New Roman" w:eastAsia="Times New Roman" w:hAnsi="Times New Roman" w:cs="Times New Roman" w:hint="cs"/>
          <w:b/>
          <w:bCs/>
          <w:color w:val="auto"/>
          <w:sz w:val="28"/>
          <w:szCs w:val="28"/>
          <w:rtl/>
        </w:rPr>
        <w:t xml:space="preserve"> د</w:t>
      </w:r>
      <w:proofErr w:type="gramEnd"/>
      <w:r w:rsidRPr="008519B5">
        <w:rPr>
          <w:rFonts w:ascii="Times New Roman" w:eastAsia="Times New Roman" w:hAnsi="Times New Roman" w:cs="Times New Roman"/>
          <w:b/>
          <w:bCs/>
          <w:color w:val="auto"/>
          <w:sz w:val="28"/>
          <w:szCs w:val="28"/>
          <w:rtl/>
        </w:rPr>
        <w:t xml:space="preserve">/ شيرين </w:t>
      </w:r>
      <w:proofErr w:type="gramStart"/>
      <w:r w:rsidRPr="008519B5">
        <w:rPr>
          <w:rFonts w:ascii="Times New Roman" w:eastAsia="Times New Roman" w:hAnsi="Times New Roman" w:cs="Times New Roman"/>
          <w:b/>
          <w:bCs/>
          <w:color w:val="auto"/>
          <w:sz w:val="28"/>
          <w:szCs w:val="28"/>
          <w:rtl/>
        </w:rPr>
        <w:t>كدواني .</w:t>
      </w:r>
      <w:proofErr w:type="gramEnd"/>
      <w:r w:rsidRPr="008519B5">
        <w:rPr>
          <w:rFonts w:ascii="Times New Roman" w:eastAsia="Times New Roman" w:hAnsi="Times New Roman" w:cs="Times New Roman"/>
          <w:b/>
          <w:bCs/>
          <w:color w:val="auto"/>
          <w:sz w:val="28"/>
          <w:szCs w:val="28"/>
          <w:rtl/>
        </w:rPr>
        <w:t xml:space="preserve">  د/ عقبة الصباغ</w:t>
      </w:r>
      <w:proofErr w:type="gramStart"/>
      <w:r w:rsidRPr="008519B5">
        <w:rPr>
          <w:rFonts w:ascii="Times New Roman" w:eastAsia="Times New Roman" w:hAnsi="Times New Roman" w:cs="Times New Roman"/>
          <w:b/>
          <w:bCs/>
          <w:color w:val="auto"/>
          <w:sz w:val="28"/>
          <w:szCs w:val="28"/>
          <w:rtl/>
        </w:rPr>
        <w:t>)</w:t>
      </w:r>
      <w:r w:rsidRPr="008519B5">
        <w:rPr>
          <w:rFonts w:ascii="Times New Roman" w:eastAsia="Times New Roman" w:hAnsi="Times New Roman" w:cs="Times New Roman" w:hint="cs"/>
          <w:b/>
          <w:bCs/>
          <w:color w:val="auto"/>
          <w:sz w:val="28"/>
          <w:szCs w:val="28"/>
          <w:rtl/>
        </w:rPr>
        <w:t xml:space="preserve"> </w:t>
      </w:r>
      <w:r w:rsidRPr="008519B5">
        <w:rPr>
          <w:rFonts w:ascii="Times New Roman" w:eastAsia="Times New Roman" w:hAnsi="Times New Roman" w:cs="Times New Roman"/>
          <w:b/>
          <w:bCs/>
          <w:color w:val="auto"/>
          <w:sz w:val="28"/>
          <w:szCs w:val="28"/>
          <w:rtl/>
        </w:rPr>
        <w:t>:</w:t>
      </w:r>
      <w:proofErr w:type="gramEnd"/>
      <w:r w:rsidRPr="008519B5">
        <w:rPr>
          <w:rFonts w:ascii="Times New Roman" w:eastAsia="Times New Roman" w:hAnsi="Times New Roman" w:cs="Times New Roman"/>
          <w:b/>
          <w:bCs/>
          <w:color w:val="auto"/>
          <w:sz w:val="28"/>
          <w:szCs w:val="28"/>
          <w:rtl/>
        </w:rPr>
        <w:t xml:space="preserve"> الذين أبدوا عدة ملاحظات، تم مراعاتها عند التطبيق.</w:t>
      </w:r>
    </w:p>
    <w:p w14:paraId="3C501C47" w14:textId="77777777" w:rsidR="00E8760B" w:rsidRDefault="00E8760B" w:rsidP="00FE498F">
      <w:pPr>
        <w:bidi/>
        <w:ind w:left="425"/>
        <w:jc w:val="both"/>
        <w:rPr>
          <w:rFonts w:ascii="Times New Roman" w:eastAsia="Times New Roman" w:hAnsi="Times New Roman" w:cs="Times New Roman"/>
          <w:b/>
          <w:bCs/>
          <w:color w:val="auto"/>
          <w:sz w:val="36"/>
          <w:szCs w:val="36"/>
          <w:rtl/>
        </w:rPr>
      </w:pPr>
    </w:p>
    <w:p w14:paraId="5337D8BD" w14:textId="77777777" w:rsidR="00E8760B" w:rsidRDefault="00E8760B" w:rsidP="00FE498F">
      <w:pPr>
        <w:bidi/>
        <w:ind w:left="425"/>
        <w:jc w:val="both"/>
        <w:rPr>
          <w:rFonts w:ascii="Times New Roman" w:eastAsia="Times New Roman" w:hAnsi="Times New Roman" w:cs="Times New Roman"/>
          <w:b/>
          <w:bCs/>
          <w:color w:val="auto"/>
          <w:sz w:val="36"/>
          <w:szCs w:val="36"/>
          <w:rtl/>
        </w:rPr>
      </w:pPr>
    </w:p>
    <w:p w14:paraId="48F3E609" w14:textId="000D1ED6" w:rsidR="00E8760B" w:rsidRPr="00E8760B" w:rsidRDefault="00E8760B" w:rsidP="00FE498F">
      <w:pPr>
        <w:bidi/>
        <w:jc w:val="both"/>
        <w:rPr>
          <w:rFonts w:ascii="Times New Roman" w:eastAsia="Times New Roman" w:hAnsi="Times New Roman" w:cs="Times New Roman"/>
          <w:b/>
          <w:bCs/>
          <w:color w:val="auto"/>
          <w:sz w:val="40"/>
          <w:szCs w:val="40"/>
          <w:u w:val="single"/>
          <w:rtl/>
        </w:rPr>
      </w:pPr>
      <w:r w:rsidRPr="00E8760B">
        <w:rPr>
          <w:rFonts w:ascii="Times New Roman" w:eastAsia="Times New Roman" w:hAnsi="Times New Roman" w:cs="Times New Roman"/>
          <w:b/>
          <w:bCs/>
          <w:color w:val="auto"/>
          <w:sz w:val="40"/>
          <w:szCs w:val="40"/>
          <w:u w:val="single"/>
          <w:rtl/>
        </w:rPr>
        <w:t>اختبار الثبات</w:t>
      </w:r>
      <w:r w:rsidRPr="00E8760B">
        <w:rPr>
          <w:rFonts w:ascii="Times New Roman" w:eastAsia="Times New Roman" w:hAnsi="Times New Roman" w:cs="Times New Roman"/>
          <w:b/>
          <w:bCs/>
          <w:color w:val="auto"/>
          <w:sz w:val="40"/>
          <w:szCs w:val="40"/>
          <w:u w:val="single"/>
        </w:rPr>
        <w:t>:</w:t>
      </w:r>
    </w:p>
    <w:p w14:paraId="4F01B344" w14:textId="6F17C7BE" w:rsidR="00E8760B" w:rsidRPr="008519B5" w:rsidRDefault="00E8760B" w:rsidP="00FE498F">
      <w:pPr>
        <w:bidi/>
        <w:jc w:val="both"/>
        <w:rPr>
          <w:rFonts w:ascii="Times New Roman" w:eastAsia="Times New Roman" w:hAnsi="Times New Roman" w:cs="Times New Roman"/>
          <w:b/>
          <w:bCs/>
          <w:color w:val="auto"/>
          <w:sz w:val="28"/>
          <w:szCs w:val="28"/>
          <w:rtl/>
        </w:rPr>
      </w:pPr>
      <w:r w:rsidRPr="008519B5">
        <w:rPr>
          <w:rFonts w:ascii="Times New Roman" w:eastAsia="Times New Roman" w:hAnsi="Times New Roman" w:cs="Times New Roman"/>
          <w:b/>
          <w:bCs/>
          <w:color w:val="auto"/>
          <w:sz w:val="28"/>
          <w:szCs w:val="28"/>
          <w:rtl/>
        </w:rPr>
        <w:t xml:space="preserve">تم حساب معامل </w:t>
      </w:r>
      <w:proofErr w:type="spellStart"/>
      <w:r w:rsidRPr="008519B5">
        <w:rPr>
          <w:rFonts w:ascii="Times New Roman" w:eastAsia="Times New Roman" w:hAnsi="Times New Roman" w:cs="Times New Roman"/>
          <w:b/>
          <w:bCs/>
          <w:color w:val="auto"/>
          <w:sz w:val="28"/>
          <w:szCs w:val="28"/>
          <w:rtl/>
        </w:rPr>
        <w:t>الئبات</w:t>
      </w:r>
      <w:proofErr w:type="spellEnd"/>
      <w:r w:rsidRPr="008519B5">
        <w:rPr>
          <w:rFonts w:ascii="Times New Roman" w:eastAsia="Times New Roman" w:hAnsi="Times New Roman" w:cs="Times New Roman"/>
          <w:b/>
          <w:bCs/>
          <w:color w:val="auto"/>
          <w:sz w:val="28"/>
          <w:szCs w:val="28"/>
          <w:rtl/>
        </w:rPr>
        <w:t xml:space="preserve"> باستخدام طريقة إعادة الاختبار، بالتطبيق على عينة قوامها 10% من حجم عينة الدراسة، وتم تطبيق معادلة </w:t>
      </w:r>
      <w:proofErr w:type="spellStart"/>
      <w:r w:rsidRPr="008519B5">
        <w:rPr>
          <w:rFonts w:ascii="Times New Roman" w:eastAsia="Times New Roman" w:hAnsi="Times New Roman" w:cs="Times New Roman"/>
          <w:b/>
          <w:bCs/>
          <w:color w:val="auto"/>
          <w:sz w:val="28"/>
          <w:szCs w:val="28"/>
          <w:rtl/>
        </w:rPr>
        <w:t>هولستي</w:t>
      </w:r>
      <w:proofErr w:type="spellEnd"/>
      <w:r w:rsidRPr="008519B5">
        <w:rPr>
          <w:rFonts w:ascii="Times New Roman" w:eastAsia="Times New Roman" w:hAnsi="Times New Roman" w:cs="Times New Roman"/>
          <w:b/>
          <w:bCs/>
          <w:color w:val="auto"/>
          <w:sz w:val="28"/>
          <w:szCs w:val="28"/>
          <w:rtl/>
        </w:rPr>
        <w:t xml:space="preserve"> للثبات، وقد بلغت درجة الثبات 95%، مما يدل على صلاحية الاستبيان للتطبيق.</w:t>
      </w:r>
    </w:p>
    <w:p w14:paraId="615C7AB2" w14:textId="77777777" w:rsidR="00E8760B" w:rsidRDefault="00E8760B" w:rsidP="00E8760B">
      <w:pPr>
        <w:bidi/>
        <w:ind w:left="425"/>
        <w:rPr>
          <w:rFonts w:ascii="Times New Roman" w:eastAsia="Times New Roman" w:hAnsi="Times New Roman" w:cs="Times New Roman"/>
          <w:b/>
          <w:bCs/>
          <w:color w:val="auto"/>
          <w:sz w:val="36"/>
          <w:szCs w:val="36"/>
          <w:rtl/>
        </w:rPr>
      </w:pPr>
    </w:p>
    <w:p w14:paraId="33278714" w14:textId="77777777" w:rsidR="00E8760B" w:rsidRDefault="00E8760B" w:rsidP="00E8760B">
      <w:pPr>
        <w:bidi/>
        <w:ind w:left="425"/>
        <w:rPr>
          <w:rFonts w:ascii="Times New Roman" w:eastAsia="Times New Roman" w:hAnsi="Times New Roman" w:cs="Times New Roman"/>
          <w:b/>
          <w:bCs/>
          <w:color w:val="auto"/>
          <w:sz w:val="36"/>
          <w:szCs w:val="36"/>
          <w:rtl/>
        </w:rPr>
      </w:pPr>
    </w:p>
    <w:p w14:paraId="4E4979ED" w14:textId="27A3C6B4" w:rsidR="00E8760B" w:rsidRPr="00E8760B" w:rsidRDefault="00E8760B" w:rsidP="00FE498F">
      <w:pPr>
        <w:bidi/>
        <w:rPr>
          <w:rFonts w:ascii="Times New Roman" w:eastAsia="Times New Roman" w:hAnsi="Times New Roman" w:cs="Times New Roman"/>
          <w:b/>
          <w:bCs/>
          <w:color w:val="auto"/>
          <w:sz w:val="36"/>
          <w:szCs w:val="36"/>
          <w:u w:val="single"/>
          <w:rtl/>
        </w:rPr>
      </w:pPr>
      <w:r w:rsidRPr="1C2E5E47">
        <w:rPr>
          <w:rFonts w:ascii="Times New Roman" w:eastAsia="Times New Roman" w:hAnsi="Times New Roman" w:cs="Times New Roman"/>
          <w:b/>
          <w:bCs/>
          <w:color w:val="auto"/>
          <w:sz w:val="36"/>
          <w:szCs w:val="36"/>
          <w:u w:val="single"/>
          <w:rtl/>
        </w:rPr>
        <w:t>أساليب المعالجة الإحصانية والقياس:</w:t>
      </w:r>
    </w:p>
    <w:p w14:paraId="46543A0D" w14:textId="77777777" w:rsidR="00D84AD9" w:rsidRDefault="00E8760B" w:rsidP="008519B5">
      <w:pPr>
        <w:ind w:left="425"/>
        <w:jc w:val="right"/>
        <w:rPr>
          <w:rFonts w:ascii="Times New Roman" w:eastAsia="Times New Roman" w:hAnsi="Times New Roman" w:cs="Times New Roman"/>
          <w:b/>
          <w:bCs/>
          <w:color w:val="auto"/>
          <w:sz w:val="28"/>
          <w:szCs w:val="28"/>
          <w:rtl/>
        </w:rPr>
      </w:pPr>
      <w:r w:rsidRPr="008519B5">
        <w:rPr>
          <w:rFonts w:ascii="Times New Roman" w:eastAsia="Times New Roman" w:hAnsi="Times New Roman" w:cs="Times New Roman"/>
          <w:b/>
          <w:bCs/>
          <w:color w:val="auto"/>
          <w:sz w:val="28"/>
          <w:szCs w:val="28"/>
          <w:rtl/>
        </w:rPr>
        <w:t>لم الاستعانة بمجموعة من المعالجات الإحصائية المتمثلة في حساب التكرارات البسيطة، والنسب المئوية، بجانب استخدام مقياس ليكرت الثلاثي</w:t>
      </w:r>
      <w:r w:rsidRPr="008519B5">
        <w:rPr>
          <w:rFonts w:ascii="Times New Roman" w:eastAsia="Times New Roman" w:hAnsi="Times New Roman" w:cs="Times New Roman"/>
          <w:b/>
          <w:bCs/>
          <w:color w:val="auto"/>
          <w:sz w:val="28"/>
          <w:szCs w:val="28"/>
        </w:rPr>
        <w:t xml:space="preserve"> (Three-Point Likert Scale</w:t>
      </w:r>
      <w:proofErr w:type="gramStart"/>
      <w:r w:rsidRPr="008519B5">
        <w:rPr>
          <w:rFonts w:ascii="Times New Roman" w:eastAsia="Times New Roman" w:hAnsi="Times New Roman" w:cs="Times New Roman"/>
          <w:b/>
          <w:bCs/>
          <w:color w:val="auto"/>
          <w:sz w:val="28"/>
          <w:szCs w:val="28"/>
        </w:rPr>
        <w:t>) ،</w:t>
      </w:r>
      <w:proofErr w:type="gramEnd"/>
      <w:r w:rsidRPr="008519B5">
        <w:rPr>
          <w:rFonts w:ascii="Times New Roman" w:eastAsia="Times New Roman" w:hAnsi="Times New Roman" w:cs="Times New Roman"/>
          <w:b/>
          <w:bCs/>
          <w:color w:val="auto"/>
          <w:sz w:val="28"/>
          <w:szCs w:val="28"/>
        </w:rPr>
        <w:t xml:space="preserve"> </w:t>
      </w:r>
      <w:r w:rsidRPr="008519B5">
        <w:rPr>
          <w:rFonts w:ascii="Times New Roman" w:eastAsia="Times New Roman" w:hAnsi="Times New Roman" w:cs="Times New Roman"/>
          <w:b/>
          <w:bCs/>
          <w:color w:val="auto"/>
          <w:sz w:val="28"/>
          <w:szCs w:val="28"/>
          <w:rtl/>
        </w:rPr>
        <w:t>الذي يضم ثلاث فئات للاستجابة هي: (موافق، محايد، معارض)؛ لقياس متغيرات الدراسة</w:t>
      </w:r>
    </w:p>
    <w:p w14:paraId="515BCDDA" w14:textId="77777777" w:rsidR="00D84AD9" w:rsidRDefault="00D84AD9" w:rsidP="008519B5">
      <w:pPr>
        <w:ind w:left="425"/>
        <w:jc w:val="right"/>
        <w:rPr>
          <w:rFonts w:ascii="Times New Roman" w:eastAsia="Times New Roman" w:hAnsi="Times New Roman" w:cs="Times New Roman"/>
          <w:b/>
          <w:bCs/>
          <w:color w:val="auto"/>
          <w:sz w:val="28"/>
          <w:szCs w:val="28"/>
          <w:rtl/>
        </w:rPr>
      </w:pPr>
    </w:p>
    <w:p w14:paraId="568613A8" w14:textId="77777777" w:rsidR="00D84AD9" w:rsidRDefault="00D84AD9" w:rsidP="008519B5">
      <w:pPr>
        <w:ind w:left="425"/>
        <w:jc w:val="right"/>
        <w:rPr>
          <w:rFonts w:ascii="Times New Roman" w:eastAsia="Times New Roman" w:hAnsi="Times New Roman" w:cs="Times New Roman"/>
          <w:b/>
          <w:bCs/>
          <w:color w:val="auto"/>
          <w:sz w:val="28"/>
          <w:szCs w:val="28"/>
          <w:rtl/>
        </w:rPr>
      </w:pPr>
    </w:p>
    <w:p w14:paraId="5DF6B82B" w14:textId="77777777" w:rsidR="00D84AD9" w:rsidRPr="00C85A1D" w:rsidRDefault="00D84AD9" w:rsidP="008519B5">
      <w:pPr>
        <w:ind w:left="425"/>
        <w:jc w:val="right"/>
        <w:rPr>
          <w:rFonts w:ascii="Times New Roman" w:eastAsia="Times New Roman" w:hAnsi="Times New Roman" w:cs="Times New Roman"/>
          <w:b/>
          <w:bCs/>
          <w:color w:val="auto"/>
          <w:sz w:val="40"/>
          <w:szCs w:val="40"/>
          <w:u w:val="single"/>
          <w:rtl/>
        </w:rPr>
      </w:pPr>
      <w:r w:rsidRPr="00C85A1D">
        <w:rPr>
          <w:rFonts w:ascii="Times New Roman" w:eastAsia="Times New Roman" w:hAnsi="Times New Roman" w:cs="Times New Roman" w:hint="cs"/>
          <w:b/>
          <w:bCs/>
          <w:color w:val="auto"/>
          <w:sz w:val="40"/>
          <w:szCs w:val="40"/>
          <w:rtl/>
        </w:rPr>
        <w:t>ا</w:t>
      </w:r>
      <w:r w:rsidRPr="00C85A1D">
        <w:rPr>
          <w:rFonts w:ascii="Times New Roman" w:eastAsia="Times New Roman" w:hAnsi="Times New Roman" w:cs="Times New Roman" w:hint="cs"/>
          <w:b/>
          <w:bCs/>
          <w:color w:val="auto"/>
          <w:sz w:val="40"/>
          <w:szCs w:val="40"/>
          <w:u w:val="single"/>
          <w:rtl/>
        </w:rPr>
        <w:t xml:space="preserve">لأساتذة </w:t>
      </w:r>
      <w:proofErr w:type="gramStart"/>
      <w:r w:rsidRPr="00C85A1D">
        <w:rPr>
          <w:rFonts w:ascii="Times New Roman" w:eastAsia="Times New Roman" w:hAnsi="Times New Roman" w:cs="Times New Roman" w:hint="cs"/>
          <w:b/>
          <w:bCs/>
          <w:color w:val="auto"/>
          <w:sz w:val="40"/>
          <w:szCs w:val="40"/>
          <w:u w:val="single"/>
          <w:rtl/>
        </w:rPr>
        <w:t>المحكمون :</w:t>
      </w:r>
      <w:proofErr w:type="gramEnd"/>
    </w:p>
    <w:p w14:paraId="17693438" w14:textId="6E9DAD8E" w:rsidR="00D84AD9" w:rsidRDefault="00D84AD9" w:rsidP="008519B5">
      <w:pPr>
        <w:ind w:left="425"/>
        <w:jc w:val="right"/>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 xml:space="preserve">د / </w:t>
      </w:r>
      <w:r w:rsidR="00B55BBD">
        <w:rPr>
          <w:rFonts w:ascii="Times New Roman" w:eastAsia="Times New Roman" w:hAnsi="Times New Roman" w:cs="Times New Roman" w:hint="cs"/>
          <w:b/>
          <w:bCs/>
          <w:color w:val="auto"/>
          <w:sz w:val="28"/>
          <w:szCs w:val="28"/>
          <w:rtl/>
        </w:rPr>
        <w:t xml:space="preserve">شيرين </w:t>
      </w:r>
      <w:proofErr w:type="gramStart"/>
      <w:r w:rsidR="00B55BBD">
        <w:rPr>
          <w:rFonts w:ascii="Times New Roman" w:eastAsia="Times New Roman" w:hAnsi="Times New Roman" w:cs="Times New Roman" w:hint="cs"/>
          <w:b/>
          <w:bCs/>
          <w:color w:val="auto"/>
          <w:sz w:val="28"/>
          <w:szCs w:val="28"/>
          <w:rtl/>
        </w:rPr>
        <w:t>كدواني .</w:t>
      </w:r>
      <w:proofErr w:type="gramEnd"/>
    </w:p>
    <w:p w14:paraId="7BCC82A3" w14:textId="77777777" w:rsidR="005D5504" w:rsidRDefault="00D84AD9" w:rsidP="005D5504">
      <w:pPr>
        <w:ind w:left="425"/>
        <w:jc w:val="right"/>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د /</w:t>
      </w:r>
      <w:r w:rsidR="00B55BBD">
        <w:rPr>
          <w:rFonts w:ascii="Times New Roman" w:eastAsia="Times New Roman" w:hAnsi="Times New Roman" w:cs="Times New Roman" w:hint="cs"/>
          <w:b/>
          <w:bCs/>
          <w:color w:val="auto"/>
          <w:sz w:val="28"/>
          <w:szCs w:val="28"/>
          <w:rtl/>
        </w:rPr>
        <w:t xml:space="preserve"> عقبة </w:t>
      </w:r>
      <w:proofErr w:type="gramStart"/>
      <w:r w:rsidR="00B55BBD">
        <w:rPr>
          <w:rFonts w:ascii="Times New Roman" w:eastAsia="Times New Roman" w:hAnsi="Times New Roman" w:cs="Times New Roman" w:hint="cs"/>
          <w:b/>
          <w:bCs/>
          <w:color w:val="auto"/>
          <w:sz w:val="28"/>
          <w:szCs w:val="28"/>
          <w:rtl/>
        </w:rPr>
        <w:t xml:space="preserve">الصباغ </w:t>
      </w:r>
      <w:r>
        <w:rPr>
          <w:rFonts w:ascii="Times New Roman" w:eastAsia="Times New Roman" w:hAnsi="Times New Roman" w:cs="Times New Roman" w:hint="cs"/>
          <w:b/>
          <w:bCs/>
          <w:color w:val="auto"/>
          <w:sz w:val="28"/>
          <w:szCs w:val="28"/>
          <w:rtl/>
        </w:rPr>
        <w:t>.</w:t>
      </w:r>
      <w:proofErr w:type="gramEnd"/>
      <w:r>
        <w:rPr>
          <w:rFonts w:ascii="Times New Roman" w:eastAsia="Times New Roman" w:hAnsi="Times New Roman" w:cs="Times New Roman" w:hint="cs"/>
          <w:b/>
          <w:bCs/>
          <w:color w:val="auto"/>
          <w:sz w:val="28"/>
          <w:szCs w:val="28"/>
          <w:rtl/>
        </w:rPr>
        <w:t xml:space="preserve"> </w:t>
      </w:r>
    </w:p>
    <w:p w14:paraId="34B17722" w14:textId="77777777" w:rsidR="005D5504" w:rsidRDefault="005D5504" w:rsidP="005D5504">
      <w:pPr>
        <w:ind w:left="425"/>
        <w:jc w:val="right"/>
        <w:rPr>
          <w:rFonts w:ascii="Times New Roman" w:eastAsia="Times New Roman" w:hAnsi="Times New Roman" w:cs="Times New Roman"/>
          <w:b/>
          <w:bCs/>
          <w:color w:val="auto"/>
          <w:sz w:val="28"/>
          <w:szCs w:val="28"/>
        </w:rPr>
      </w:pPr>
    </w:p>
    <w:p w14:paraId="0252B0CD" w14:textId="77777777" w:rsidR="006043C7" w:rsidRDefault="006043C7" w:rsidP="005D5504">
      <w:pPr>
        <w:ind w:left="425"/>
        <w:jc w:val="right"/>
        <w:rPr>
          <w:rFonts w:ascii="Times New Roman" w:eastAsia="Times New Roman" w:hAnsi="Times New Roman" w:cs="Times New Roman"/>
          <w:b/>
          <w:bCs/>
          <w:color w:val="auto"/>
          <w:sz w:val="28"/>
          <w:szCs w:val="28"/>
        </w:rPr>
      </w:pPr>
    </w:p>
    <w:p w14:paraId="193F9BC4" w14:textId="77777777" w:rsidR="006043C7" w:rsidRDefault="006043C7" w:rsidP="005D5504">
      <w:pPr>
        <w:ind w:left="425"/>
        <w:jc w:val="right"/>
        <w:rPr>
          <w:rFonts w:ascii="Times New Roman" w:eastAsia="Times New Roman" w:hAnsi="Times New Roman" w:cs="Times New Roman"/>
          <w:b/>
          <w:bCs/>
          <w:color w:val="auto"/>
          <w:sz w:val="28"/>
          <w:szCs w:val="28"/>
        </w:rPr>
      </w:pPr>
    </w:p>
    <w:p w14:paraId="28A89D49" w14:textId="77777777" w:rsidR="006043C7" w:rsidRDefault="006043C7" w:rsidP="005D5504">
      <w:pPr>
        <w:ind w:left="425"/>
        <w:jc w:val="right"/>
        <w:rPr>
          <w:rFonts w:ascii="Times New Roman" w:eastAsia="Times New Roman" w:hAnsi="Times New Roman" w:cs="Times New Roman"/>
          <w:b/>
          <w:bCs/>
          <w:color w:val="auto"/>
          <w:sz w:val="28"/>
          <w:szCs w:val="28"/>
        </w:rPr>
      </w:pPr>
    </w:p>
    <w:p w14:paraId="4DA18B01" w14:textId="67A6C38C" w:rsidR="006043C7" w:rsidRDefault="005D5504" w:rsidP="006043C7">
      <w:pPr>
        <w:ind w:left="425"/>
        <w:jc w:val="right"/>
        <w:rPr>
          <w:rFonts w:ascii="Times New Roman" w:eastAsia="Times New Roman" w:hAnsi="Times New Roman" w:cs="Times New Roman"/>
          <w:b/>
          <w:bCs/>
          <w:color w:val="auto"/>
          <w:sz w:val="32"/>
          <w:szCs w:val="32"/>
          <w:u w:val="single"/>
          <w:rtl/>
        </w:rPr>
      </w:pPr>
      <w:proofErr w:type="gramStart"/>
      <w:r w:rsidRPr="005D5504">
        <w:rPr>
          <w:rFonts w:ascii="Times New Roman" w:eastAsia="Times New Roman" w:hAnsi="Times New Roman" w:cs="Times New Roman" w:hint="cs"/>
          <w:b/>
          <w:bCs/>
          <w:color w:val="auto"/>
          <w:sz w:val="32"/>
          <w:szCs w:val="32"/>
          <w:u w:val="single"/>
          <w:rtl/>
        </w:rPr>
        <w:t>أولا :</w:t>
      </w:r>
      <w:proofErr w:type="gramEnd"/>
      <w:r w:rsidRPr="005D5504">
        <w:rPr>
          <w:rFonts w:ascii="Times New Roman" w:eastAsia="Times New Roman" w:hAnsi="Times New Roman" w:cs="Times New Roman" w:hint="cs"/>
          <w:b/>
          <w:bCs/>
          <w:color w:val="auto"/>
          <w:sz w:val="32"/>
          <w:szCs w:val="32"/>
          <w:u w:val="single"/>
          <w:rtl/>
        </w:rPr>
        <w:t xml:space="preserve"> البيانات </w:t>
      </w:r>
      <w:proofErr w:type="gramStart"/>
      <w:r w:rsidRPr="005D5504">
        <w:rPr>
          <w:rFonts w:ascii="Times New Roman" w:eastAsia="Times New Roman" w:hAnsi="Times New Roman" w:cs="Times New Roman" w:hint="cs"/>
          <w:b/>
          <w:bCs/>
          <w:color w:val="auto"/>
          <w:sz w:val="32"/>
          <w:szCs w:val="32"/>
          <w:u w:val="single"/>
          <w:rtl/>
        </w:rPr>
        <w:t>الشخصية :</w:t>
      </w:r>
      <w:proofErr w:type="gramEnd"/>
    </w:p>
    <w:p w14:paraId="145A8D06" w14:textId="5A67FD11" w:rsidR="005D5504" w:rsidRDefault="005D5504" w:rsidP="005D5504">
      <w:pPr>
        <w:bidi/>
        <w:rPr>
          <w:rFonts w:ascii="Times New Roman" w:eastAsia="Times New Roman" w:hAnsi="Times New Roman" w:cs="Times New Roman"/>
          <w:b/>
          <w:bCs/>
          <w:color w:val="auto"/>
          <w:sz w:val="32"/>
          <w:szCs w:val="32"/>
        </w:rPr>
      </w:pPr>
      <w:proofErr w:type="gramStart"/>
      <w:r>
        <w:rPr>
          <w:rFonts w:ascii="Times New Roman" w:eastAsia="Times New Roman" w:hAnsi="Times New Roman" w:cs="Times New Roman"/>
          <w:b/>
          <w:bCs/>
          <w:color w:val="auto"/>
          <w:sz w:val="32"/>
          <w:szCs w:val="32"/>
        </w:rPr>
        <w:lastRenderedPageBreak/>
        <w:t>1</w:t>
      </w:r>
      <w:r>
        <w:rPr>
          <w:rFonts w:ascii="Times New Roman" w:eastAsia="Times New Roman" w:hAnsi="Times New Roman" w:cs="Times New Roman" w:hint="cs"/>
          <w:b/>
          <w:bCs/>
          <w:color w:val="auto"/>
          <w:sz w:val="32"/>
          <w:szCs w:val="32"/>
          <w:rtl/>
        </w:rPr>
        <w:t xml:space="preserve"> .</w:t>
      </w:r>
      <w:proofErr w:type="gramEnd"/>
      <w:r>
        <w:rPr>
          <w:rFonts w:ascii="Times New Roman" w:eastAsia="Times New Roman" w:hAnsi="Times New Roman" w:cs="Times New Roman" w:hint="cs"/>
          <w:b/>
          <w:bCs/>
          <w:color w:val="auto"/>
          <w:sz w:val="32"/>
          <w:szCs w:val="32"/>
          <w:rtl/>
        </w:rPr>
        <w:t xml:space="preserve"> </w:t>
      </w:r>
      <w:proofErr w:type="gramStart"/>
      <w:r>
        <w:rPr>
          <w:rFonts w:ascii="Times New Roman" w:eastAsia="Times New Roman" w:hAnsi="Times New Roman" w:cs="Times New Roman" w:hint="cs"/>
          <w:b/>
          <w:bCs/>
          <w:color w:val="auto"/>
          <w:sz w:val="32"/>
          <w:szCs w:val="32"/>
          <w:rtl/>
        </w:rPr>
        <w:t xml:space="preserve">النوع </w:t>
      </w:r>
      <w:r w:rsidRPr="005D5504">
        <w:rPr>
          <w:rFonts w:ascii="Times New Roman" w:eastAsia="Times New Roman" w:hAnsi="Times New Roman" w:cs="Times New Roman"/>
          <w:b/>
          <w:bCs/>
          <w:color w:val="auto"/>
          <w:sz w:val="32"/>
          <w:szCs w:val="32"/>
        </w:rPr>
        <w:t>.</w:t>
      </w:r>
      <w:proofErr w:type="gramEnd"/>
    </w:p>
    <w:p w14:paraId="1F500CC2" w14:textId="5227EBE2" w:rsidR="005D5504" w:rsidRDefault="005D5504" w:rsidP="005D5504">
      <w:pPr>
        <w:bidi/>
        <w:rPr>
          <w:rFonts w:ascii="Times New Roman" w:eastAsia="Times New Roman" w:hAnsi="Times New Roman" w:cs="Times New Roman"/>
          <w:b/>
          <w:bCs/>
          <w:color w:val="auto"/>
          <w:sz w:val="32"/>
          <w:szCs w:val="32"/>
          <w:rtl/>
        </w:rPr>
      </w:pPr>
      <w:r>
        <w:rPr>
          <w:rFonts w:ascii="Times New Roman" w:eastAsia="Times New Roman" w:hAnsi="Times New Roman" w:cs="Times New Roman" w:hint="cs"/>
          <w:b/>
          <w:bCs/>
          <w:color w:val="auto"/>
          <w:sz w:val="32"/>
          <w:szCs w:val="32"/>
          <w:rtl/>
        </w:rPr>
        <w:t xml:space="preserve">جدول </w:t>
      </w:r>
      <w:proofErr w:type="gramStart"/>
      <w:r>
        <w:rPr>
          <w:rFonts w:ascii="Times New Roman" w:eastAsia="Times New Roman" w:hAnsi="Times New Roman" w:cs="Times New Roman" w:hint="cs"/>
          <w:b/>
          <w:bCs/>
          <w:color w:val="auto"/>
          <w:sz w:val="32"/>
          <w:szCs w:val="32"/>
          <w:rtl/>
        </w:rPr>
        <w:t xml:space="preserve">( </w:t>
      </w:r>
      <w:r>
        <w:rPr>
          <w:rFonts w:ascii="Times New Roman" w:eastAsia="Times New Roman" w:hAnsi="Times New Roman" w:cs="Times New Roman"/>
          <w:b/>
          <w:bCs/>
          <w:color w:val="auto"/>
          <w:sz w:val="32"/>
          <w:szCs w:val="32"/>
        </w:rPr>
        <w:t>1</w:t>
      </w:r>
      <w:proofErr w:type="gramEnd"/>
      <w:r>
        <w:rPr>
          <w:rFonts w:ascii="Times New Roman" w:eastAsia="Times New Roman" w:hAnsi="Times New Roman" w:cs="Times New Roman" w:hint="cs"/>
          <w:b/>
          <w:bCs/>
          <w:color w:val="auto"/>
          <w:sz w:val="32"/>
          <w:szCs w:val="32"/>
          <w:rtl/>
        </w:rPr>
        <w:t xml:space="preserve"> </w:t>
      </w:r>
      <w:proofErr w:type="gramStart"/>
      <w:r>
        <w:rPr>
          <w:rFonts w:ascii="Times New Roman" w:eastAsia="Times New Roman" w:hAnsi="Times New Roman" w:cs="Times New Roman" w:hint="cs"/>
          <w:b/>
          <w:bCs/>
          <w:color w:val="auto"/>
          <w:sz w:val="32"/>
          <w:szCs w:val="32"/>
          <w:rtl/>
        </w:rPr>
        <w:t>)  بيانات</w:t>
      </w:r>
      <w:proofErr w:type="gramEnd"/>
      <w:r>
        <w:rPr>
          <w:rFonts w:ascii="Times New Roman" w:eastAsia="Times New Roman" w:hAnsi="Times New Roman" w:cs="Times New Roman" w:hint="cs"/>
          <w:b/>
          <w:bCs/>
          <w:color w:val="auto"/>
          <w:sz w:val="32"/>
          <w:szCs w:val="32"/>
          <w:rtl/>
        </w:rPr>
        <w:t xml:space="preserve"> الدراسة وفقا لمتغير النوع </w:t>
      </w:r>
    </w:p>
    <w:p w14:paraId="7630D2C2" w14:textId="3482FE2B" w:rsidR="005D5504" w:rsidRPr="005D5504" w:rsidRDefault="005D5504" w:rsidP="005D5504">
      <w:pPr>
        <w:pBdr>
          <w:top w:val="single" w:sz="4" w:space="1" w:color="auto"/>
          <w:left w:val="single" w:sz="4" w:space="4" w:color="auto"/>
          <w:bottom w:val="single" w:sz="4" w:space="1" w:color="auto"/>
          <w:right w:val="single" w:sz="4" w:space="4" w:color="auto"/>
          <w:between w:val="single" w:sz="4" w:space="1" w:color="auto"/>
          <w:bar w:val="single" w:sz="4" w:color="auto"/>
        </w:pBdr>
        <w:jc w:val="right"/>
        <w:rPr>
          <w:rFonts w:ascii="Times New Roman" w:eastAsia="Times New Roman" w:hAnsi="Times New Roman" w:cs="Times New Roman"/>
          <w:b/>
          <w:bCs/>
          <w:color w:val="auto"/>
          <w:sz w:val="32"/>
          <w:szCs w:val="32"/>
          <w:rtl/>
        </w:rPr>
      </w:pPr>
      <w:r w:rsidRPr="005D5504">
        <w:rPr>
          <w:rFonts w:ascii="Times New Roman" w:eastAsia="Times New Roman" w:hAnsi="Times New Roman" w:cs="Times New Roman"/>
          <w:b/>
          <w:bCs/>
          <w:color w:val="auto"/>
          <w:sz w:val="32"/>
          <w:szCs w:val="32"/>
          <w:rtl/>
        </w:rPr>
        <w:t xml:space="preserve">الفئة                                   التكرار                </w:t>
      </w:r>
      <w:r>
        <w:rPr>
          <w:rFonts w:ascii="Times New Roman" w:eastAsia="Times New Roman" w:hAnsi="Times New Roman" w:cs="Times New Roman" w:hint="cs"/>
          <w:b/>
          <w:bCs/>
          <w:color w:val="auto"/>
          <w:sz w:val="32"/>
          <w:szCs w:val="32"/>
          <w:rtl/>
        </w:rPr>
        <w:t xml:space="preserve">    </w:t>
      </w:r>
      <w:r w:rsidRPr="005D5504">
        <w:rPr>
          <w:rFonts w:ascii="Times New Roman" w:eastAsia="Times New Roman" w:hAnsi="Times New Roman" w:cs="Times New Roman"/>
          <w:b/>
          <w:bCs/>
          <w:color w:val="auto"/>
          <w:sz w:val="32"/>
          <w:szCs w:val="32"/>
          <w:rtl/>
        </w:rPr>
        <w:t xml:space="preserve">     </w:t>
      </w:r>
      <w:proofErr w:type="gramStart"/>
      <w:r w:rsidRPr="005D5504">
        <w:rPr>
          <w:rFonts w:ascii="Times New Roman" w:eastAsia="Times New Roman" w:hAnsi="Times New Roman" w:cs="Times New Roman"/>
          <w:b/>
          <w:bCs/>
          <w:color w:val="auto"/>
          <w:sz w:val="32"/>
          <w:szCs w:val="32"/>
          <w:rtl/>
        </w:rPr>
        <w:t xml:space="preserve">   (</w:t>
      </w:r>
      <w:proofErr w:type="gramEnd"/>
      <w:r w:rsidRPr="005D5504">
        <w:rPr>
          <w:rFonts w:ascii="Times New Roman" w:eastAsia="Times New Roman" w:hAnsi="Times New Roman" w:cs="Times New Roman"/>
          <w:b/>
          <w:bCs/>
          <w:color w:val="auto"/>
          <w:sz w:val="32"/>
          <w:szCs w:val="32"/>
          <w:rtl/>
        </w:rPr>
        <w:t xml:space="preserve"> </w:t>
      </w:r>
      <w:proofErr w:type="gramStart"/>
      <w:r w:rsidRPr="005D5504">
        <w:rPr>
          <w:rFonts w:ascii="Times New Roman" w:eastAsia="Times New Roman" w:hAnsi="Times New Roman" w:cs="Times New Roman"/>
          <w:b/>
          <w:bCs/>
          <w:color w:val="auto"/>
          <w:sz w:val="32"/>
          <w:szCs w:val="32"/>
          <w:rtl/>
        </w:rPr>
        <w:t>% )</w:t>
      </w:r>
      <w:proofErr w:type="gramEnd"/>
      <w:r w:rsidRPr="005D5504">
        <w:rPr>
          <w:rFonts w:ascii="Times New Roman" w:eastAsia="Times New Roman" w:hAnsi="Times New Roman" w:cs="Times New Roman"/>
          <w:b/>
          <w:bCs/>
          <w:color w:val="auto"/>
          <w:sz w:val="32"/>
          <w:szCs w:val="32"/>
          <w:rtl/>
        </w:rPr>
        <w:t xml:space="preserve">  النسبة</w:t>
      </w:r>
      <w:r w:rsidRPr="005D5504">
        <w:rPr>
          <w:rFonts w:ascii="Times New Roman" w:eastAsia="Times New Roman" w:hAnsi="Times New Roman" w:cs="Times New Roman"/>
          <w:b/>
          <w:bCs/>
          <w:color w:val="auto"/>
          <w:sz w:val="32"/>
          <w:szCs w:val="32"/>
        </w:rPr>
        <w:t xml:space="preserve"> </w:t>
      </w:r>
    </w:p>
    <w:p w14:paraId="4A124B5F" w14:textId="4C4C29D9" w:rsidR="005D5504" w:rsidRPr="005D5504" w:rsidRDefault="005D5504" w:rsidP="005D5504">
      <w:pPr>
        <w:pBdr>
          <w:top w:val="single" w:sz="4" w:space="1" w:color="auto"/>
          <w:left w:val="single" w:sz="4" w:space="4" w:color="auto"/>
          <w:bottom w:val="single" w:sz="4" w:space="1" w:color="auto"/>
          <w:right w:val="single" w:sz="4" w:space="4" w:color="auto"/>
          <w:between w:val="single" w:sz="4" w:space="1" w:color="auto"/>
          <w:bar w:val="single" w:sz="4" w:color="auto"/>
        </w:pBdr>
        <w:jc w:val="right"/>
        <w:rPr>
          <w:rFonts w:ascii="Times New Roman" w:eastAsia="Times New Roman" w:hAnsi="Times New Roman" w:cs="Times New Roman"/>
          <w:b/>
          <w:bCs/>
          <w:color w:val="auto"/>
          <w:sz w:val="32"/>
          <w:szCs w:val="32"/>
          <w:rtl/>
        </w:rPr>
      </w:pPr>
      <w:r w:rsidRPr="005D5504">
        <w:rPr>
          <w:rFonts w:ascii="Times New Roman" w:eastAsia="Times New Roman" w:hAnsi="Times New Roman" w:cs="Times New Roman"/>
          <w:b/>
          <w:bCs/>
          <w:color w:val="auto"/>
          <w:sz w:val="32"/>
          <w:szCs w:val="32"/>
          <w:rtl/>
        </w:rPr>
        <w:t>اناث                                 113                                    56.5</w:t>
      </w:r>
      <w:r w:rsidRPr="005D5504">
        <w:rPr>
          <w:rFonts w:ascii="Times New Roman" w:eastAsia="Times New Roman" w:hAnsi="Times New Roman" w:cs="Times New Roman"/>
          <w:b/>
          <w:bCs/>
          <w:color w:val="auto"/>
          <w:sz w:val="32"/>
          <w:szCs w:val="32"/>
        </w:rPr>
        <w:t>%</w:t>
      </w:r>
    </w:p>
    <w:p w14:paraId="3AE24EC2" w14:textId="20EE4552" w:rsidR="005D5504" w:rsidRPr="005D5504" w:rsidRDefault="005D5504" w:rsidP="005D5504">
      <w:pPr>
        <w:pBdr>
          <w:top w:val="single" w:sz="4" w:space="1" w:color="auto"/>
          <w:left w:val="single" w:sz="4" w:space="4" w:color="auto"/>
          <w:bottom w:val="single" w:sz="4" w:space="1" w:color="auto"/>
          <w:right w:val="single" w:sz="4" w:space="4" w:color="auto"/>
          <w:between w:val="single" w:sz="4" w:space="1" w:color="auto"/>
          <w:bar w:val="single" w:sz="4" w:color="auto"/>
        </w:pBdr>
        <w:jc w:val="right"/>
        <w:rPr>
          <w:rFonts w:ascii="Times New Roman" w:eastAsia="Times New Roman" w:hAnsi="Times New Roman" w:cs="Times New Roman"/>
          <w:b/>
          <w:bCs/>
          <w:color w:val="auto"/>
          <w:sz w:val="32"/>
          <w:szCs w:val="32"/>
          <w:rtl/>
        </w:rPr>
      </w:pPr>
      <w:r w:rsidRPr="005D5504">
        <w:rPr>
          <w:rFonts w:ascii="Times New Roman" w:eastAsia="Times New Roman" w:hAnsi="Times New Roman" w:cs="Times New Roman"/>
          <w:b/>
          <w:bCs/>
          <w:color w:val="auto"/>
          <w:sz w:val="32"/>
          <w:szCs w:val="32"/>
          <w:rtl/>
        </w:rPr>
        <w:t>ذكور                                 87                                    43.5</w:t>
      </w:r>
      <w:r w:rsidRPr="005D5504">
        <w:rPr>
          <w:rFonts w:ascii="Times New Roman" w:eastAsia="Times New Roman" w:hAnsi="Times New Roman" w:cs="Times New Roman"/>
          <w:b/>
          <w:bCs/>
          <w:color w:val="auto"/>
          <w:sz w:val="32"/>
          <w:szCs w:val="32"/>
        </w:rPr>
        <w:t xml:space="preserve"> %</w:t>
      </w:r>
    </w:p>
    <w:p w14:paraId="7F6C75BE" w14:textId="16F43AC0" w:rsidR="005D5504" w:rsidRPr="005D5504" w:rsidRDefault="005D5504" w:rsidP="005D5504">
      <w:pPr>
        <w:pBdr>
          <w:top w:val="single" w:sz="4" w:space="1" w:color="auto"/>
          <w:left w:val="single" w:sz="4" w:space="4" w:color="auto"/>
          <w:bottom w:val="single" w:sz="4" w:space="1" w:color="auto"/>
          <w:right w:val="single" w:sz="4" w:space="4" w:color="auto"/>
          <w:between w:val="single" w:sz="4" w:space="1" w:color="auto"/>
          <w:bar w:val="single" w:sz="4" w:color="auto"/>
        </w:pBdr>
        <w:bidi/>
        <w:rPr>
          <w:rFonts w:ascii="Times New Roman" w:eastAsia="Times New Roman" w:hAnsi="Times New Roman" w:cs="Times New Roman"/>
          <w:b/>
          <w:bCs/>
          <w:color w:val="auto"/>
          <w:sz w:val="32"/>
          <w:szCs w:val="32"/>
          <w:rtl/>
        </w:rPr>
      </w:pPr>
      <w:r w:rsidRPr="005D5504">
        <w:rPr>
          <w:rFonts w:ascii="Times New Roman" w:eastAsia="Times New Roman" w:hAnsi="Times New Roman" w:cs="Times New Roman"/>
          <w:b/>
          <w:bCs/>
          <w:color w:val="auto"/>
          <w:sz w:val="32"/>
          <w:szCs w:val="32"/>
          <w:rtl/>
        </w:rPr>
        <w:t>الإجمالي                               200                                     100</w:t>
      </w:r>
    </w:p>
    <w:p w14:paraId="22B302C7" w14:textId="77777777" w:rsidR="005D5504" w:rsidRPr="005D5504" w:rsidRDefault="005D5504" w:rsidP="005D5504">
      <w:pPr>
        <w:ind w:left="425"/>
        <w:jc w:val="right"/>
        <w:rPr>
          <w:rFonts w:ascii="Times New Roman" w:eastAsia="Times New Roman" w:hAnsi="Times New Roman" w:cs="Times New Roman"/>
          <w:b/>
          <w:bCs/>
          <w:color w:val="auto"/>
          <w:sz w:val="28"/>
          <w:szCs w:val="28"/>
          <w:rtl/>
        </w:rPr>
      </w:pPr>
    </w:p>
    <w:p w14:paraId="487E48FC" w14:textId="4B65F76E" w:rsidR="005D5504" w:rsidRPr="005D5504" w:rsidRDefault="005D5504" w:rsidP="005D5504">
      <w:pPr>
        <w:bidi/>
        <w:ind w:left="425"/>
        <w:jc w:val="both"/>
        <w:rPr>
          <w:rFonts w:ascii="Times New Roman" w:eastAsia="Times New Roman" w:hAnsi="Times New Roman" w:cs="Times New Roman"/>
          <w:b/>
          <w:bCs/>
          <w:color w:val="auto"/>
          <w:sz w:val="28"/>
          <w:szCs w:val="28"/>
          <w:rtl/>
        </w:rPr>
      </w:pPr>
      <w:r w:rsidRPr="005D5504">
        <w:rPr>
          <w:rFonts w:ascii="Times New Roman" w:eastAsia="Times New Roman" w:hAnsi="Times New Roman" w:cs="Times New Roman"/>
          <w:b/>
          <w:bCs/>
          <w:color w:val="auto"/>
          <w:sz w:val="28"/>
          <w:szCs w:val="28"/>
          <w:rtl/>
        </w:rPr>
        <w:t>تشير نتائج الجدول (</w:t>
      </w:r>
      <w:r w:rsidR="00703E9B">
        <w:rPr>
          <w:rFonts w:ascii="Times New Roman" w:eastAsia="Times New Roman" w:hAnsi="Times New Roman" w:cs="Times New Roman"/>
          <w:b/>
          <w:bCs/>
          <w:color w:val="auto"/>
          <w:sz w:val="28"/>
          <w:szCs w:val="28"/>
        </w:rPr>
        <w:t>1</w:t>
      </w:r>
      <w:r w:rsidRPr="005D5504">
        <w:rPr>
          <w:rFonts w:ascii="Times New Roman" w:eastAsia="Times New Roman" w:hAnsi="Times New Roman" w:cs="Times New Roman"/>
          <w:b/>
          <w:bCs/>
          <w:color w:val="auto"/>
          <w:sz w:val="28"/>
          <w:szCs w:val="28"/>
          <w:rtl/>
        </w:rPr>
        <w:t>) إلى ارتفاع نسبة الإناث في عينة الدراسة مقارنة بالذكور، وهو ما يمكن تفسيره بأن النساء يُظهرن اهتماماً أكبر بمتابعة المحتوى المرئي المتعلق بموضوع الدراسة، حيث تُعد المنصات الرقمية مصدراً مهماً لاكتشاف الجديد والاطلاع على التفاصيل والتقييمات، وهي عناصر تؤثر في تكوين الانطباع واتخاذ قرار المتابعة أو الشراء</w:t>
      </w:r>
      <w:r w:rsidRPr="005D5504">
        <w:rPr>
          <w:rFonts w:ascii="Times New Roman" w:eastAsia="Times New Roman" w:hAnsi="Times New Roman" w:cs="Times New Roman"/>
          <w:b/>
          <w:bCs/>
          <w:color w:val="auto"/>
          <w:sz w:val="28"/>
          <w:szCs w:val="28"/>
        </w:rPr>
        <w:t>.</w:t>
      </w:r>
    </w:p>
    <w:p w14:paraId="2FC2CA55" w14:textId="77777777" w:rsidR="005D5504" w:rsidRPr="005D5504" w:rsidRDefault="005D5504" w:rsidP="005D5504">
      <w:pPr>
        <w:bidi/>
        <w:ind w:left="425"/>
        <w:jc w:val="both"/>
        <w:rPr>
          <w:rFonts w:ascii="Times New Roman" w:eastAsia="Times New Roman" w:hAnsi="Times New Roman" w:cs="Times New Roman"/>
          <w:b/>
          <w:bCs/>
          <w:color w:val="auto"/>
          <w:sz w:val="28"/>
          <w:szCs w:val="28"/>
          <w:rtl/>
        </w:rPr>
      </w:pPr>
      <w:r w:rsidRPr="005D5504">
        <w:rPr>
          <w:rFonts w:ascii="Times New Roman" w:eastAsia="Times New Roman" w:hAnsi="Times New Roman" w:cs="Times New Roman"/>
          <w:b/>
          <w:bCs/>
          <w:color w:val="auto"/>
          <w:sz w:val="28"/>
          <w:szCs w:val="28"/>
          <w:rtl/>
        </w:rPr>
        <w:t>لإناث يملن إلى التفاعل بدرجة أكبر مع المحتوى الذي يجمع بين الصور ومقاطع الفيديو والقصص الشخصية للمؤثرين، وهو ما يزيد من احتمالية متابعتهن للحملات التسويقية الخاصة بالمطاعم</w:t>
      </w:r>
      <w:r w:rsidRPr="005D5504">
        <w:rPr>
          <w:rFonts w:ascii="Times New Roman" w:eastAsia="Times New Roman" w:hAnsi="Times New Roman" w:cs="Times New Roman"/>
          <w:b/>
          <w:bCs/>
          <w:color w:val="auto"/>
          <w:sz w:val="28"/>
          <w:szCs w:val="28"/>
        </w:rPr>
        <w:t>.</w:t>
      </w:r>
    </w:p>
    <w:p w14:paraId="5ED8F01A" w14:textId="77777777" w:rsidR="005D5504" w:rsidRPr="005D5504" w:rsidRDefault="005D5504" w:rsidP="005D5504">
      <w:pPr>
        <w:bidi/>
        <w:ind w:left="425"/>
        <w:jc w:val="both"/>
        <w:rPr>
          <w:rFonts w:ascii="Times New Roman" w:eastAsia="Times New Roman" w:hAnsi="Times New Roman" w:cs="Times New Roman"/>
          <w:b/>
          <w:bCs/>
          <w:color w:val="auto"/>
          <w:sz w:val="28"/>
          <w:szCs w:val="28"/>
          <w:rtl/>
        </w:rPr>
      </w:pPr>
      <w:r w:rsidRPr="005D5504">
        <w:rPr>
          <w:rFonts w:ascii="Times New Roman" w:eastAsia="Times New Roman" w:hAnsi="Times New Roman" w:cs="Times New Roman"/>
          <w:b/>
          <w:bCs/>
          <w:color w:val="auto"/>
          <w:sz w:val="28"/>
          <w:szCs w:val="28"/>
          <w:rtl/>
        </w:rPr>
        <w:t>ويمكن تفسير انخفاض نسبة الذكور في عينة الدراسة؛ بأن الذكور قد يكونون أقل اهتماماً بمتابعة المحتوى التسويقي الخاص بالمطاعم عبر منصات التواصل الاجتماعي، إذ يميلون في كثير من الأحيان إلى اتخاذ قرار زيارة المطعم أو الشراء بناءً على الخبرة السابقة، أو توصيات الأصدقاء والعائلة، أو عوامل عملية، مثل: الموقع، والسعر، وسرعة الخدمة، أكثر من اعتمادهم على المحتوى الذي يقدمه المؤثرون عبر المنصات الاجتماعية</w:t>
      </w:r>
      <w:r w:rsidRPr="005D5504">
        <w:rPr>
          <w:rFonts w:ascii="Times New Roman" w:eastAsia="Times New Roman" w:hAnsi="Times New Roman" w:cs="Times New Roman"/>
          <w:b/>
          <w:bCs/>
          <w:color w:val="auto"/>
          <w:sz w:val="28"/>
          <w:szCs w:val="28"/>
        </w:rPr>
        <w:t>.</w:t>
      </w:r>
    </w:p>
    <w:p w14:paraId="437FEB63" w14:textId="77777777" w:rsidR="005D5504" w:rsidRPr="005D5504" w:rsidRDefault="005D5504" w:rsidP="005D5504">
      <w:pPr>
        <w:bidi/>
        <w:ind w:left="425"/>
        <w:jc w:val="both"/>
        <w:rPr>
          <w:rFonts w:ascii="Times New Roman" w:eastAsia="Times New Roman" w:hAnsi="Times New Roman" w:cs="Times New Roman"/>
          <w:b/>
          <w:bCs/>
          <w:color w:val="auto"/>
          <w:sz w:val="28"/>
          <w:szCs w:val="28"/>
          <w:rtl/>
        </w:rPr>
      </w:pPr>
      <w:r w:rsidRPr="005D5504">
        <w:rPr>
          <w:rFonts w:ascii="Times New Roman" w:eastAsia="Times New Roman" w:hAnsi="Times New Roman" w:cs="Times New Roman"/>
          <w:b/>
          <w:bCs/>
          <w:color w:val="auto"/>
          <w:sz w:val="28"/>
          <w:szCs w:val="28"/>
          <w:rtl/>
        </w:rPr>
        <w:t>وتتفق هذه النتيجة مع دراسة</w:t>
      </w:r>
      <w:r w:rsidRPr="005D5504">
        <w:rPr>
          <w:rFonts w:ascii="Times New Roman" w:eastAsia="Times New Roman" w:hAnsi="Times New Roman" w:cs="Times New Roman"/>
          <w:b/>
          <w:bCs/>
          <w:color w:val="auto"/>
          <w:sz w:val="28"/>
          <w:szCs w:val="28"/>
        </w:rPr>
        <w:t xml:space="preserve"> Leung (2022)</w:t>
      </w:r>
      <w:r w:rsidRPr="005D5504">
        <w:rPr>
          <w:rFonts w:ascii="Times New Roman" w:eastAsia="Times New Roman" w:hAnsi="Times New Roman" w:cs="Times New Roman"/>
          <w:b/>
          <w:bCs/>
          <w:color w:val="auto"/>
          <w:sz w:val="28"/>
          <w:szCs w:val="28"/>
          <w:rtl/>
        </w:rPr>
        <w:t>، وأكدت أن التسويق عبر المؤثرين في قطاع المطاعم يسهم في تعزيز نية زيارة المطاعم، مع وجود اختلافات في أنماط التأثر بين الذكور والإناث</w:t>
      </w:r>
      <w:r w:rsidRPr="005D5504">
        <w:rPr>
          <w:rFonts w:ascii="Times New Roman" w:eastAsia="Times New Roman" w:hAnsi="Times New Roman" w:cs="Times New Roman"/>
          <w:b/>
          <w:bCs/>
          <w:color w:val="auto"/>
          <w:sz w:val="28"/>
          <w:szCs w:val="28"/>
        </w:rPr>
        <w:t>.</w:t>
      </w:r>
    </w:p>
    <w:p w14:paraId="1D761BEB" w14:textId="77777777" w:rsidR="005D5504" w:rsidRPr="005D5504" w:rsidRDefault="005D5504" w:rsidP="005D5504">
      <w:pPr>
        <w:bidi/>
        <w:ind w:left="425"/>
        <w:jc w:val="both"/>
        <w:rPr>
          <w:rFonts w:ascii="Times New Roman" w:eastAsia="Times New Roman" w:hAnsi="Times New Roman" w:cs="Times New Roman"/>
          <w:b/>
          <w:bCs/>
          <w:color w:val="auto"/>
          <w:sz w:val="28"/>
          <w:szCs w:val="28"/>
          <w:rtl/>
        </w:rPr>
      </w:pPr>
      <w:r w:rsidRPr="005D5504">
        <w:rPr>
          <w:rFonts w:ascii="Times New Roman" w:eastAsia="Times New Roman" w:hAnsi="Times New Roman" w:cs="Times New Roman"/>
          <w:b/>
          <w:bCs/>
          <w:color w:val="auto"/>
          <w:sz w:val="28"/>
          <w:szCs w:val="28"/>
          <w:rtl/>
        </w:rPr>
        <w:t>كما تشير الأدبيات في مجال سلوك المستهلك إلى أن المستهلكات الإناث في الخدمات ذات الطبيعة التجريبية، مثل المطاعم، تعتمدن بدرجة كبيرة على المعلومات البصرية والتوصيات الإلكترونية؛ لتقليل درجة عدم التأكد قبل الشراء</w:t>
      </w:r>
      <w:r w:rsidRPr="005D5504">
        <w:rPr>
          <w:rFonts w:ascii="Times New Roman" w:eastAsia="Times New Roman" w:hAnsi="Times New Roman" w:cs="Times New Roman"/>
          <w:b/>
          <w:bCs/>
          <w:color w:val="auto"/>
          <w:sz w:val="28"/>
          <w:szCs w:val="28"/>
        </w:rPr>
        <w:t xml:space="preserve"> (2020 ,Solomon).</w:t>
      </w:r>
    </w:p>
    <w:p w14:paraId="02B24A40" w14:textId="5719CFE0" w:rsidR="005D5504" w:rsidRPr="005D5504" w:rsidRDefault="005D5504" w:rsidP="005D5504">
      <w:pPr>
        <w:bidi/>
        <w:ind w:left="425"/>
        <w:jc w:val="both"/>
        <w:rPr>
          <w:rFonts w:ascii="Times New Roman" w:eastAsia="Times New Roman" w:hAnsi="Times New Roman" w:cs="Times New Roman"/>
          <w:b/>
          <w:bCs/>
          <w:color w:val="auto"/>
          <w:sz w:val="28"/>
          <w:szCs w:val="28"/>
          <w:rtl/>
        </w:rPr>
      </w:pPr>
      <w:r w:rsidRPr="005D5504">
        <w:rPr>
          <w:rFonts w:ascii="Times New Roman" w:eastAsia="Times New Roman" w:hAnsi="Times New Roman" w:cs="Times New Roman"/>
          <w:b/>
          <w:bCs/>
          <w:color w:val="auto"/>
          <w:sz w:val="28"/>
          <w:szCs w:val="28"/>
          <w:rtl/>
        </w:rPr>
        <w:t xml:space="preserve">وتدعم ذلك الإحصاءات الحديثة التي توضح الانتشار الواسع لاستخدام منصات التواصل الاجتماعي في المملكة العربية السعودية، واعتماد المستخدمين على </w:t>
      </w:r>
      <w:proofErr w:type="spellStart"/>
      <w:r w:rsidRPr="005D5504">
        <w:rPr>
          <w:rFonts w:ascii="Times New Roman" w:eastAsia="Times New Roman" w:hAnsi="Times New Roman" w:cs="Times New Roman"/>
          <w:b/>
          <w:bCs/>
          <w:color w:val="auto"/>
          <w:sz w:val="28"/>
          <w:szCs w:val="28"/>
          <w:rtl/>
        </w:rPr>
        <w:t>إنستجرام</w:t>
      </w:r>
      <w:proofErr w:type="spellEnd"/>
      <w:r w:rsidRPr="005D5504">
        <w:rPr>
          <w:rFonts w:ascii="Times New Roman" w:eastAsia="Times New Roman" w:hAnsi="Times New Roman" w:cs="Times New Roman"/>
          <w:b/>
          <w:bCs/>
          <w:color w:val="auto"/>
          <w:sz w:val="28"/>
          <w:szCs w:val="28"/>
          <w:rtl/>
        </w:rPr>
        <w:t xml:space="preserve"> في متابعة المحتوى المرتبط بالمطاعم ونمط الحياة، مما يفسر الارتفاع النسبي لمشاركة الإناث في هذه الدراسة</w:t>
      </w:r>
      <w:r w:rsidRPr="005D5504">
        <w:rPr>
          <w:rFonts w:ascii="Times New Roman" w:eastAsia="Times New Roman" w:hAnsi="Times New Roman" w:cs="Times New Roman"/>
          <w:b/>
          <w:bCs/>
          <w:color w:val="auto"/>
          <w:sz w:val="28"/>
          <w:szCs w:val="28"/>
        </w:rPr>
        <w:t xml:space="preserve"> (2025 ,</w:t>
      </w:r>
      <w:proofErr w:type="spellStart"/>
      <w:r w:rsidRPr="005D5504">
        <w:rPr>
          <w:rFonts w:ascii="Times New Roman" w:eastAsia="Times New Roman" w:hAnsi="Times New Roman" w:cs="Times New Roman"/>
          <w:b/>
          <w:bCs/>
          <w:color w:val="auto"/>
          <w:sz w:val="28"/>
          <w:szCs w:val="28"/>
        </w:rPr>
        <w:t>DataReportal</w:t>
      </w:r>
      <w:proofErr w:type="spellEnd"/>
      <w:r w:rsidRPr="005D5504">
        <w:rPr>
          <w:rFonts w:ascii="Times New Roman" w:eastAsia="Times New Roman" w:hAnsi="Times New Roman" w:cs="Times New Roman"/>
          <w:b/>
          <w:bCs/>
          <w:color w:val="auto"/>
          <w:sz w:val="28"/>
          <w:szCs w:val="28"/>
        </w:rPr>
        <w:t>).</w:t>
      </w:r>
    </w:p>
    <w:p w14:paraId="7D6C3E3E" w14:textId="4BEECDED" w:rsidR="005D5504" w:rsidRDefault="006043C7" w:rsidP="006043C7">
      <w:pPr>
        <w:bidi/>
        <w:ind w:left="425"/>
        <w:jc w:val="both"/>
        <w:rPr>
          <w:rFonts w:ascii="Times New Roman" w:eastAsia="Times New Roman" w:hAnsi="Times New Roman" w:cs="Times New Roman"/>
          <w:b/>
          <w:bCs/>
          <w:color w:val="auto"/>
          <w:sz w:val="28"/>
          <w:szCs w:val="28"/>
          <w:rtl/>
        </w:rPr>
      </w:pPr>
      <w:proofErr w:type="gramStart"/>
      <w:r>
        <w:rPr>
          <w:rFonts w:ascii="Times New Roman" w:eastAsia="Times New Roman" w:hAnsi="Times New Roman" w:cs="Times New Roman"/>
          <w:b/>
          <w:bCs/>
          <w:color w:val="auto"/>
          <w:sz w:val="28"/>
          <w:szCs w:val="28"/>
        </w:rPr>
        <w:t>2</w:t>
      </w:r>
      <w:r>
        <w:rPr>
          <w:rFonts w:ascii="Times New Roman" w:eastAsia="Times New Roman" w:hAnsi="Times New Roman" w:cs="Times New Roman" w:hint="cs"/>
          <w:b/>
          <w:bCs/>
          <w:color w:val="auto"/>
          <w:sz w:val="28"/>
          <w:szCs w:val="28"/>
          <w:rtl/>
        </w:rPr>
        <w:t xml:space="preserve"> .</w:t>
      </w:r>
      <w:proofErr w:type="gramEnd"/>
      <w:r>
        <w:rPr>
          <w:rFonts w:ascii="Times New Roman" w:eastAsia="Times New Roman" w:hAnsi="Times New Roman" w:cs="Times New Roman" w:hint="cs"/>
          <w:b/>
          <w:bCs/>
          <w:color w:val="auto"/>
          <w:sz w:val="28"/>
          <w:szCs w:val="28"/>
          <w:rtl/>
        </w:rPr>
        <w:t xml:space="preserve"> العمر </w:t>
      </w:r>
    </w:p>
    <w:p w14:paraId="48857929" w14:textId="1509010F" w:rsidR="005D5504" w:rsidRDefault="006043C7" w:rsidP="006043C7">
      <w:pPr>
        <w:bidi/>
        <w:ind w:left="425"/>
        <w:rPr>
          <w:rFonts w:ascii="Times New Roman" w:eastAsia="Times New Roman" w:hAnsi="Times New Roman" w:cs="Times New Roman"/>
          <w:b/>
          <w:bCs/>
          <w:color w:val="auto"/>
          <w:sz w:val="28"/>
          <w:szCs w:val="28"/>
          <w:rtl/>
        </w:rPr>
      </w:pPr>
      <w:proofErr w:type="gramStart"/>
      <w:r w:rsidRPr="006043C7">
        <w:rPr>
          <w:rFonts w:ascii="Times New Roman" w:eastAsia="Times New Roman" w:hAnsi="Times New Roman" w:cs="Times New Roman"/>
          <w:b/>
          <w:bCs/>
          <w:color w:val="auto"/>
          <w:sz w:val="28"/>
          <w:szCs w:val="28"/>
          <w:rtl/>
        </w:rPr>
        <w:lastRenderedPageBreak/>
        <w:t>جدول(</w:t>
      </w:r>
      <w:proofErr w:type="gramEnd"/>
      <w:r w:rsidR="00703E9B">
        <w:rPr>
          <w:rFonts w:ascii="Times New Roman" w:eastAsia="Times New Roman" w:hAnsi="Times New Roman" w:cs="Times New Roman"/>
          <w:b/>
          <w:bCs/>
          <w:color w:val="auto"/>
          <w:sz w:val="28"/>
          <w:szCs w:val="28"/>
        </w:rPr>
        <w:t>2</w:t>
      </w:r>
      <w:r w:rsidRPr="006043C7">
        <w:rPr>
          <w:rFonts w:ascii="Times New Roman" w:eastAsia="Times New Roman" w:hAnsi="Times New Roman" w:cs="Times New Roman"/>
          <w:b/>
          <w:bCs/>
          <w:color w:val="auto"/>
          <w:sz w:val="28"/>
          <w:szCs w:val="28"/>
          <w:rtl/>
        </w:rPr>
        <w:t>) بيانات الدراسة وفقاً لمتغير العمر</w:t>
      </w:r>
    </w:p>
    <w:p w14:paraId="30B50785" w14:textId="77777777" w:rsidR="006043C7" w:rsidRPr="006043C7" w:rsidRDefault="006043C7" w:rsidP="006043C7">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rPr>
          <w:rFonts w:ascii="Times New Roman" w:eastAsia="Times New Roman" w:hAnsi="Times New Roman" w:cs="Times New Roman"/>
          <w:b/>
          <w:bCs/>
          <w:color w:val="auto"/>
          <w:sz w:val="28"/>
          <w:szCs w:val="28"/>
          <w:rtl/>
        </w:rPr>
      </w:pPr>
      <w:r w:rsidRPr="006043C7">
        <w:rPr>
          <w:rFonts w:ascii="Times New Roman" w:eastAsia="Times New Roman" w:hAnsi="Times New Roman" w:cs="Times New Roman"/>
          <w:b/>
          <w:bCs/>
          <w:color w:val="auto"/>
          <w:sz w:val="28"/>
          <w:szCs w:val="28"/>
          <w:rtl/>
        </w:rPr>
        <w:t>الفئة                                             التكرار                   النسبة</w:t>
      </w:r>
      <w:r w:rsidRPr="006043C7">
        <w:rPr>
          <w:rFonts w:ascii="Times New Roman" w:eastAsia="Times New Roman" w:hAnsi="Times New Roman" w:cs="Times New Roman"/>
          <w:b/>
          <w:bCs/>
          <w:color w:val="auto"/>
          <w:sz w:val="28"/>
          <w:szCs w:val="28"/>
        </w:rPr>
        <w:t xml:space="preserve"> </w:t>
      </w:r>
    </w:p>
    <w:p w14:paraId="2BEE3C9B" w14:textId="7CF421D2" w:rsidR="006043C7" w:rsidRPr="006043C7" w:rsidRDefault="006043C7" w:rsidP="006043C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20"/>
          <w:tab w:val="left" w:pos="1440"/>
          <w:tab w:val="left" w:pos="2160"/>
          <w:tab w:val="left" w:pos="2880"/>
          <w:tab w:val="left" w:pos="3600"/>
          <w:tab w:val="left" w:pos="6012"/>
        </w:tabs>
        <w:bidi/>
        <w:ind w:left="425"/>
        <w:rPr>
          <w:rFonts w:ascii="Times New Roman" w:eastAsia="Times New Roman" w:hAnsi="Times New Roman" w:cs="Times New Roman"/>
          <w:b/>
          <w:bCs/>
          <w:color w:val="auto"/>
          <w:sz w:val="28"/>
          <w:szCs w:val="28"/>
          <w:rtl/>
        </w:rPr>
      </w:pPr>
      <w:r w:rsidRPr="006043C7">
        <w:rPr>
          <w:rFonts w:ascii="Times New Roman" w:eastAsia="Times New Roman" w:hAnsi="Times New Roman" w:cs="Times New Roman"/>
          <w:b/>
          <w:bCs/>
          <w:color w:val="auto"/>
          <w:sz w:val="28"/>
          <w:szCs w:val="28"/>
          <w:rtl/>
        </w:rPr>
        <w:t xml:space="preserve">من 18 الى 35 سنة </w:t>
      </w:r>
      <w:r>
        <w:rPr>
          <w:rFonts w:ascii="Times New Roman" w:eastAsia="Times New Roman" w:hAnsi="Times New Roman" w:cs="Times New Roman"/>
          <w:b/>
          <w:bCs/>
          <w:color w:val="auto"/>
          <w:sz w:val="28"/>
          <w:szCs w:val="28"/>
        </w:rPr>
        <w:t xml:space="preserve">     </w:t>
      </w:r>
      <w:r w:rsidRPr="006043C7">
        <w:rPr>
          <w:rFonts w:ascii="Times New Roman" w:eastAsia="Times New Roman" w:hAnsi="Times New Roman" w:cs="Times New Roman"/>
          <w:b/>
          <w:bCs/>
          <w:color w:val="auto"/>
          <w:sz w:val="28"/>
          <w:szCs w:val="28"/>
        </w:rPr>
        <w:tab/>
        <w:t xml:space="preserve">  </w:t>
      </w:r>
      <w:r>
        <w:rPr>
          <w:rFonts w:ascii="Times New Roman" w:eastAsia="Times New Roman" w:hAnsi="Times New Roman" w:cs="Times New Roman"/>
          <w:b/>
          <w:bCs/>
          <w:color w:val="auto"/>
          <w:sz w:val="28"/>
          <w:szCs w:val="28"/>
        </w:rPr>
        <w:t xml:space="preserve">   </w:t>
      </w:r>
      <w:r>
        <w:rPr>
          <w:rFonts w:ascii="Times New Roman" w:eastAsia="Times New Roman" w:hAnsi="Times New Roman" w:cs="Times New Roman" w:hint="cs"/>
          <w:b/>
          <w:bCs/>
          <w:color w:val="auto"/>
          <w:sz w:val="28"/>
          <w:szCs w:val="28"/>
          <w:rtl/>
        </w:rPr>
        <w:t xml:space="preserve">            </w:t>
      </w:r>
      <w:r>
        <w:rPr>
          <w:rFonts w:ascii="Times New Roman" w:eastAsia="Times New Roman" w:hAnsi="Times New Roman" w:cs="Times New Roman"/>
          <w:b/>
          <w:bCs/>
          <w:color w:val="auto"/>
          <w:sz w:val="28"/>
          <w:szCs w:val="28"/>
        </w:rPr>
        <w:t>125</w:t>
      </w:r>
      <w:r>
        <w:rPr>
          <w:rFonts w:ascii="Times New Roman" w:eastAsia="Times New Roman" w:hAnsi="Times New Roman" w:cs="Times New Roman"/>
          <w:b/>
          <w:bCs/>
          <w:color w:val="auto"/>
          <w:sz w:val="28"/>
          <w:szCs w:val="28"/>
          <w:rtl/>
        </w:rPr>
        <w:tab/>
      </w:r>
      <w:r w:rsidRPr="006043C7">
        <w:rPr>
          <w:rFonts w:ascii="Times New Roman" w:eastAsia="Times New Roman" w:hAnsi="Times New Roman" w:cs="Times New Roman"/>
          <w:b/>
          <w:bCs/>
          <w:color w:val="auto"/>
          <w:sz w:val="28"/>
          <w:szCs w:val="28"/>
          <w:rtl/>
        </w:rPr>
        <w:t>62.5%</w:t>
      </w:r>
    </w:p>
    <w:p w14:paraId="6D97BE21" w14:textId="15FC3BCE" w:rsidR="006043C7" w:rsidRPr="006043C7" w:rsidRDefault="006043C7" w:rsidP="006043C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20"/>
          <w:tab w:val="left" w:pos="1440"/>
          <w:tab w:val="left" w:pos="2160"/>
          <w:tab w:val="left" w:pos="2880"/>
          <w:tab w:val="left" w:pos="3600"/>
          <w:tab w:val="left" w:pos="4152"/>
          <w:tab w:val="left" w:pos="6012"/>
        </w:tabs>
        <w:bidi/>
        <w:ind w:left="425"/>
        <w:rPr>
          <w:rFonts w:ascii="Times New Roman" w:eastAsia="Times New Roman" w:hAnsi="Times New Roman" w:cs="Times New Roman"/>
          <w:b/>
          <w:bCs/>
          <w:color w:val="auto"/>
          <w:sz w:val="28"/>
          <w:szCs w:val="28"/>
          <w:rtl/>
        </w:rPr>
      </w:pPr>
      <w:r w:rsidRPr="006043C7">
        <w:rPr>
          <w:rFonts w:ascii="Times New Roman" w:eastAsia="Times New Roman" w:hAnsi="Times New Roman" w:cs="Times New Roman"/>
          <w:b/>
          <w:bCs/>
          <w:color w:val="auto"/>
          <w:sz w:val="28"/>
          <w:szCs w:val="28"/>
          <w:rtl/>
        </w:rPr>
        <w:t xml:space="preserve">من 36 الى 50 سنة </w:t>
      </w:r>
      <w:proofErr w:type="gramStart"/>
      <w:r w:rsidRPr="006043C7">
        <w:rPr>
          <w:rFonts w:ascii="Times New Roman" w:eastAsia="Times New Roman" w:hAnsi="Times New Roman" w:cs="Times New Roman"/>
          <w:b/>
          <w:bCs/>
          <w:color w:val="auto"/>
          <w:sz w:val="28"/>
          <w:szCs w:val="28"/>
        </w:rPr>
        <w:tab/>
        <w:t xml:space="preserve">  </w:t>
      </w:r>
      <w:r w:rsidRPr="006043C7">
        <w:rPr>
          <w:rFonts w:ascii="Times New Roman" w:eastAsia="Times New Roman" w:hAnsi="Times New Roman" w:cs="Times New Roman"/>
          <w:b/>
          <w:bCs/>
          <w:color w:val="auto"/>
          <w:sz w:val="28"/>
          <w:szCs w:val="28"/>
        </w:rPr>
        <w:tab/>
      </w:r>
      <w:proofErr w:type="gramEnd"/>
      <w:r>
        <w:rPr>
          <w:rFonts w:ascii="Times New Roman" w:eastAsia="Times New Roman" w:hAnsi="Times New Roman" w:cs="Times New Roman"/>
          <w:b/>
          <w:bCs/>
          <w:color w:val="auto"/>
          <w:sz w:val="28"/>
          <w:szCs w:val="28"/>
          <w:rtl/>
        </w:rPr>
        <w:tab/>
      </w:r>
      <w:r>
        <w:rPr>
          <w:rFonts w:ascii="Times New Roman" w:eastAsia="Times New Roman" w:hAnsi="Times New Roman" w:cs="Times New Roman"/>
          <w:b/>
          <w:bCs/>
          <w:color w:val="auto"/>
          <w:sz w:val="28"/>
          <w:szCs w:val="28"/>
        </w:rPr>
        <w:t>57</w:t>
      </w:r>
      <w:r>
        <w:rPr>
          <w:rFonts w:ascii="Times New Roman" w:eastAsia="Times New Roman" w:hAnsi="Times New Roman" w:cs="Times New Roman"/>
          <w:b/>
          <w:bCs/>
          <w:color w:val="auto"/>
          <w:sz w:val="28"/>
          <w:szCs w:val="28"/>
          <w:rtl/>
        </w:rPr>
        <w:tab/>
      </w:r>
      <w:r w:rsidRPr="006043C7">
        <w:rPr>
          <w:rFonts w:ascii="Times New Roman" w:eastAsia="Times New Roman" w:hAnsi="Times New Roman" w:cs="Times New Roman"/>
          <w:b/>
          <w:bCs/>
          <w:color w:val="auto"/>
          <w:sz w:val="28"/>
          <w:szCs w:val="28"/>
          <w:rtl/>
        </w:rPr>
        <w:t>28.5 %</w:t>
      </w:r>
    </w:p>
    <w:p w14:paraId="7165DE30" w14:textId="6388D07E" w:rsidR="006043C7" w:rsidRPr="006043C7" w:rsidRDefault="006043C7" w:rsidP="006043C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20"/>
          <w:tab w:val="left" w:pos="1440"/>
          <w:tab w:val="left" w:pos="2160"/>
          <w:tab w:val="left" w:pos="2880"/>
          <w:tab w:val="left" w:pos="4236"/>
          <w:tab w:val="left" w:pos="6420"/>
        </w:tabs>
        <w:bidi/>
        <w:ind w:left="425"/>
        <w:rPr>
          <w:rFonts w:ascii="Times New Roman" w:eastAsia="Times New Roman" w:hAnsi="Times New Roman" w:cs="Times New Roman"/>
          <w:b/>
          <w:bCs/>
          <w:color w:val="auto"/>
          <w:sz w:val="28"/>
          <w:szCs w:val="28"/>
          <w:rtl/>
        </w:rPr>
      </w:pPr>
      <w:r w:rsidRPr="006043C7">
        <w:rPr>
          <w:rFonts w:ascii="Times New Roman" w:eastAsia="Times New Roman" w:hAnsi="Times New Roman" w:cs="Times New Roman"/>
          <w:b/>
          <w:bCs/>
          <w:color w:val="auto"/>
          <w:sz w:val="28"/>
          <w:szCs w:val="28"/>
          <w:rtl/>
        </w:rPr>
        <w:t xml:space="preserve">سنة </w:t>
      </w:r>
      <w:proofErr w:type="gramStart"/>
      <w:r w:rsidRPr="006043C7">
        <w:rPr>
          <w:rFonts w:ascii="Times New Roman" w:eastAsia="Times New Roman" w:hAnsi="Times New Roman" w:cs="Times New Roman"/>
          <w:b/>
          <w:bCs/>
          <w:color w:val="auto"/>
          <w:sz w:val="28"/>
          <w:szCs w:val="28"/>
          <w:rtl/>
        </w:rPr>
        <w:t>فاكثر</w:t>
      </w:r>
      <w:proofErr w:type="gramEnd"/>
      <w:r w:rsidRPr="006043C7">
        <w:rPr>
          <w:rFonts w:ascii="Times New Roman" w:eastAsia="Times New Roman" w:hAnsi="Times New Roman" w:cs="Times New Roman"/>
          <w:b/>
          <w:bCs/>
          <w:color w:val="auto"/>
          <w:sz w:val="28"/>
          <w:szCs w:val="28"/>
          <w:rtl/>
        </w:rPr>
        <w:t xml:space="preserve"> 51</w:t>
      </w:r>
      <w:r w:rsidRPr="006043C7">
        <w:rPr>
          <w:rFonts w:ascii="Times New Roman" w:eastAsia="Times New Roman" w:hAnsi="Times New Roman" w:cs="Times New Roman"/>
          <w:b/>
          <w:bCs/>
          <w:color w:val="auto"/>
          <w:sz w:val="28"/>
          <w:szCs w:val="28"/>
        </w:rPr>
        <w:tab/>
      </w:r>
      <w:r>
        <w:rPr>
          <w:rFonts w:ascii="Times New Roman" w:eastAsia="Times New Roman" w:hAnsi="Times New Roman" w:cs="Times New Roman"/>
          <w:b/>
          <w:bCs/>
          <w:color w:val="auto"/>
          <w:sz w:val="28"/>
          <w:szCs w:val="28"/>
        </w:rPr>
        <w:t xml:space="preserve"> </w:t>
      </w:r>
      <w:r w:rsidRPr="006043C7">
        <w:rPr>
          <w:rFonts w:ascii="Times New Roman" w:eastAsia="Times New Roman" w:hAnsi="Times New Roman" w:cs="Times New Roman"/>
          <w:b/>
          <w:bCs/>
          <w:color w:val="auto"/>
          <w:sz w:val="28"/>
          <w:szCs w:val="28"/>
        </w:rPr>
        <w:t xml:space="preserve">  </w:t>
      </w:r>
      <w:r w:rsidRPr="006043C7">
        <w:rPr>
          <w:rFonts w:ascii="Times New Roman" w:eastAsia="Times New Roman" w:hAnsi="Times New Roman" w:cs="Times New Roman"/>
          <w:b/>
          <w:bCs/>
          <w:color w:val="auto"/>
          <w:sz w:val="28"/>
          <w:szCs w:val="28"/>
        </w:rPr>
        <w:tab/>
      </w:r>
      <w:r>
        <w:rPr>
          <w:rFonts w:ascii="Times New Roman" w:eastAsia="Times New Roman" w:hAnsi="Times New Roman" w:cs="Times New Roman"/>
          <w:b/>
          <w:bCs/>
          <w:color w:val="auto"/>
          <w:sz w:val="28"/>
          <w:szCs w:val="28"/>
          <w:rtl/>
        </w:rPr>
        <w:tab/>
      </w:r>
      <w:r>
        <w:rPr>
          <w:rFonts w:ascii="Times New Roman" w:eastAsia="Times New Roman" w:hAnsi="Times New Roman" w:cs="Times New Roman"/>
          <w:b/>
          <w:bCs/>
          <w:color w:val="auto"/>
          <w:sz w:val="28"/>
          <w:szCs w:val="28"/>
        </w:rPr>
        <w:t>18</w:t>
      </w:r>
      <w:r>
        <w:rPr>
          <w:rFonts w:ascii="Times New Roman" w:eastAsia="Times New Roman" w:hAnsi="Times New Roman" w:cs="Times New Roman"/>
          <w:b/>
          <w:bCs/>
          <w:color w:val="auto"/>
          <w:sz w:val="28"/>
          <w:szCs w:val="28"/>
          <w:rtl/>
        </w:rPr>
        <w:tab/>
      </w:r>
      <w:r>
        <w:rPr>
          <w:rFonts w:ascii="Times New Roman" w:eastAsia="Times New Roman" w:hAnsi="Times New Roman" w:cs="Times New Roman"/>
          <w:b/>
          <w:bCs/>
          <w:color w:val="auto"/>
          <w:sz w:val="28"/>
          <w:szCs w:val="28"/>
        </w:rPr>
        <w:t>9</w:t>
      </w:r>
      <w:r w:rsidRPr="006043C7">
        <w:rPr>
          <w:rFonts w:ascii="Times New Roman" w:eastAsia="Times New Roman" w:hAnsi="Times New Roman" w:cs="Times New Roman"/>
          <w:b/>
          <w:bCs/>
          <w:color w:val="auto"/>
          <w:sz w:val="28"/>
          <w:szCs w:val="28"/>
          <w:rtl/>
        </w:rPr>
        <w:t>%</w:t>
      </w:r>
    </w:p>
    <w:p w14:paraId="6C09CE59" w14:textId="6BF64917" w:rsidR="006043C7" w:rsidRPr="006043C7" w:rsidRDefault="006043C7" w:rsidP="006043C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20"/>
          <w:tab w:val="left" w:pos="1440"/>
          <w:tab w:val="left" w:pos="2160"/>
          <w:tab w:val="left" w:pos="4236"/>
          <w:tab w:val="left" w:pos="6420"/>
        </w:tabs>
        <w:bidi/>
        <w:ind w:left="425"/>
        <w:rPr>
          <w:rFonts w:ascii="Times New Roman" w:eastAsia="Times New Roman" w:hAnsi="Times New Roman" w:cs="Times New Roman"/>
          <w:b/>
          <w:bCs/>
          <w:color w:val="auto"/>
          <w:sz w:val="28"/>
          <w:szCs w:val="28"/>
        </w:rPr>
      </w:pPr>
      <w:r w:rsidRPr="006043C7">
        <w:rPr>
          <w:rFonts w:ascii="Times New Roman" w:eastAsia="Times New Roman" w:hAnsi="Times New Roman" w:cs="Times New Roman"/>
          <w:b/>
          <w:bCs/>
          <w:color w:val="auto"/>
          <w:sz w:val="28"/>
          <w:szCs w:val="28"/>
          <w:rtl/>
        </w:rPr>
        <w:t xml:space="preserve">الإجمالي </w:t>
      </w:r>
      <w:r>
        <w:rPr>
          <w:rFonts w:ascii="Times New Roman" w:eastAsia="Times New Roman" w:hAnsi="Times New Roman" w:cs="Times New Roman" w:hint="cs"/>
          <w:b/>
          <w:bCs/>
          <w:color w:val="auto"/>
          <w:sz w:val="28"/>
          <w:szCs w:val="28"/>
          <w:rtl/>
        </w:rPr>
        <w:t xml:space="preserve">                        </w:t>
      </w:r>
      <w:r>
        <w:rPr>
          <w:rFonts w:ascii="Times New Roman" w:eastAsia="Times New Roman" w:hAnsi="Times New Roman" w:cs="Times New Roman"/>
          <w:b/>
          <w:bCs/>
          <w:color w:val="auto"/>
          <w:sz w:val="28"/>
          <w:szCs w:val="28"/>
          <w:rtl/>
        </w:rPr>
        <w:tab/>
      </w:r>
      <w:r>
        <w:rPr>
          <w:rFonts w:ascii="Times New Roman" w:eastAsia="Times New Roman" w:hAnsi="Times New Roman" w:cs="Times New Roman"/>
          <w:b/>
          <w:bCs/>
          <w:color w:val="auto"/>
          <w:sz w:val="28"/>
          <w:szCs w:val="28"/>
        </w:rPr>
        <w:t>200</w:t>
      </w:r>
      <w:r>
        <w:rPr>
          <w:rFonts w:ascii="Times New Roman" w:eastAsia="Times New Roman" w:hAnsi="Times New Roman" w:cs="Times New Roman"/>
          <w:b/>
          <w:bCs/>
          <w:color w:val="auto"/>
          <w:sz w:val="28"/>
          <w:szCs w:val="28"/>
          <w:rtl/>
        </w:rPr>
        <w:tab/>
      </w:r>
      <w:r>
        <w:rPr>
          <w:rFonts w:ascii="Times New Roman" w:eastAsia="Times New Roman" w:hAnsi="Times New Roman" w:cs="Times New Roman"/>
          <w:b/>
          <w:bCs/>
          <w:color w:val="auto"/>
          <w:sz w:val="28"/>
          <w:szCs w:val="28"/>
        </w:rPr>
        <w:t>100</w:t>
      </w:r>
    </w:p>
    <w:p w14:paraId="4F3E105C" w14:textId="77777777" w:rsidR="006043C7" w:rsidRPr="006043C7" w:rsidRDefault="006043C7" w:rsidP="006043C7">
      <w:pPr>
        <w:ind w:left="425"/>
        <w:rPr>
          <w:rFonts w:ascii="Times New Roman" w:eastAsia="Times New Roman" w:hAnsi="Times New Roman" w:cs="Times New Roman"/>
          <w:b/>
          <w:bCs/>
          <w:color w:val="auto"/>
          <w:sz w:val="28"/>
          <w:szCs w:val="28"/>
          <w:rtl/>
        </w:rPr>
      </w:pPr>
    </w:p>
    <w:p w14:paraId="1B068625" w14:textId="77777777" w:rsidR="006043C7" w:rsidRPr="006043C7" w:rsidRDefault="006043C7" w:rsidP="006043C7">
      <w:pPr>
        <w:ind w:left="425"/>
        <w:rPr>
          <w:rFonts w:ascii="Times New Roman" w:eastAsia="Times New Roman" w:hAnsi="Times New Roman" w:cs="Times New Roman"/>
          <w:b/>
          <w:bCs/>
          <w:color w:val="auto"/>
          <w:sz w:val="28"/>
          <w:szCs w:val="28"/>
          <w:rtl/>
        </w:rPr>
      </w:pPr>
    </w:p>
    <w:p w14:paraId="6455026B" w14:textId="77777777" w:rsidR="006043C7" w:rsidRPr="006043C7" w:rsidRDefault="006043C7" w:rsidP="006043C7">
      <w:pPr>
        <w:bidi/>
        <w:ind w:left="425"/>
        <w:jc w:val="both"/>
        <w:rPr>
          <w:rFonts w:ascii="Times New Roman" w:eastAsia="Times New Roman" w:hAnsi="Times New Roman" w:cs="Times New Roman"/>
          <w:b/>
          <w:bCs/>
          <w:color w:val="auto"/>
          <w:sz w:val="28"/>
          <w:szCs w:val="28"/>
          <w:rtl/>
        </w:rPr>
      </w:pPr>
    </w:p>
    <w:p w14:paraId="2C4ABFEE" w14:textId="11337EF2" w:rsidR="006043C7" w:rsidRPr="006043C7" w:rsidRDefault="006043C7" w:rsidP="006043C7">
      <w:pPr>
        <w:bidi/>
        <w:ind w:left="425"/>
        <w:jc w:val="both"/>
        <w:rPr>
          <w:rFonts w:ascii="Times New Roman" w:eastAsia="Times New Roman" w:hAnsi="Times New Roman" w:cs="Times New Roman"/>
          <w:b/>
          <w:bCs/>
          <w:color w:val="auto"/>
          <w:sz w:val="28"/>
          <w:szCs w:val="28"/>
          <w:rtl/>
        </w:rPr>
      </w:pPr>
      <w:r w:rsidRPr="006043C7">
        <w:rPr>
          <w:rFonts w:ascii="Times New Roman" w:eastAsia="Times New Roman" w:hAnsi="Times New Roman" w:cs="Times New Roman"/>
          <w:b/>
          <w:bCs/>
          <w:color w:val="auto"/>
          <w:sz w:val="28"/>
          <w:szCs w:val="28"/>
          <w:rtl/>
        </w:rPr>
        <w:t>تشير نتائج الجدول (</w:t>
      </w:r>
      <w:r w:rsidR="00703E9B">
        <w:rPr>
          <w:rFonts w:ascii="Times New Roman" w:eastAsia="Times New Roman" w:hAnsi="Times New Roman" w:cs="Times New Roman"/>
          <w:b/>
          <w:bCs/>
          <w:color w:val="auto"/>
          <w:sz w:val="28"/>
          <w:szCs w:val="28"/>
        </w:rPr>
        <w:t>2</w:t>
      </w:r>
      <w:r w:rsidRPr="006043C7">
        <w:rPr>
          <w:rFonts w:ascii="Times New Roman" w:eastAsia="Times New Roman" w:hAnsi="Times New Roman" w:cs="Times New Roman"/>
          <w:b/>
          <w:bCs/>
          <w:color w:val="auto"/>
          <w:sz w:val="28"/>
          <w:szCs w:val="28"/>
          <w:rtl/>
        </w:rPr>
        <w:t>) إلى تركز غالبية أفراد عينة الدراسة في الفئة العمرية الشابة (من 18 إلى 35 سنة) بنسبة بلغت %62.5، تليها الفئة العمرية (من 36 إلى 50 سنة) بنسبة %28.5، بينما جاءت فئة (51 سنة فأكثر) في المرتبة الأخيرة بأقل نسبة بلغت %9.0</w:t>
      </w:r>
      <w:r w:rsidRPr="006043C7">
        <w:rPr>
          <w:rFonts w:ascii="Times New Roman" w:eastAsia="Times New Roman" w:hAnsi="Times New Roman" w:cs="Times New Roman"/>
          <w:b/>
          <w:bCs/>
          <w:color w:val="auto"/>
          <w:sz w:val="28"/>
          <w:szCs w:val="28"/>
        </w:rPr>
        <w:t>.</w:t>
      </w:r>
    </w:p>
    <w:p w14:paraId="4AB1C701" w14:textId="77777777" w:rsidR="006043C7" w:rsidRPr="006043C7" w:rsidRDefault="006043C7" w:rsidP="006043C7">
      <w:pPr>
        <w:bidi/>
        <w:ind w:left="425"/>
        <w:jc w:val="both"/>
        <w:rPr>
          <w:rFonts w:ascii="Times New Roman" w:eastAsia="Times New Roman" w:hAnsi="Times New Roman" w:cs="Times New Roman"/>
          <w:b/>
          <w:bCs/>
          <w:color w:val="auto"/>
          <w:sz w:val="28"/>
          <w:szCs w:val="28"/>
          <w:rtl/>
        </w:rPr>
      </w:pPr>
      <w:r w:rsidRPr="006043C7">
        <w:rPr>
          <w:rFonts w:ascii="Times New Roman" w:eastAsia="Times New Roman" w:hAnsi="Times New Roman" w:cs="Times New Roman"/>
          <w:b/>
          <w:bCs/>
          <w:color w:val="auto"/>
          <w:sz w:val="28"/>
          <w:szCs w:val="28"/>
          <w:rtl/>
        </w:rPr>
        <w:t>ويمكن تفسير ارتفاع نسبة المشاركين من الفئة العمرية الشابة بأنهم الأكثر استخداماً وإقبالاً على منصات التواصل الاجتماعي ومتابعة المؤثرين والتوجهات الحديثة المتعلقة بموضوع الدراسة، نظراً لارتفاع اعتمادهم على التطبيقات الرقمية في حياتهم اليومية واتخاذ قراراتهم الاستهلاكية</w:t>
      </w:r>
      <w:r w:rsidRPr="006043C7">
        <w:rPr>
          <w:rFonts w:ascii="Times New Roman" w:eastAsia="Times New Roman" w:hAnsi="Times New Roman" w:cs="Times New Roman"/>
          <w:b/>
          <w:bCs/>
          <w:color w:val="auto"/>
          <w:sz w:val="28"/>
          <w:szCs w:val="28"/>
        </w:rPr>
        <w:t>.</w:t>
      </w:r>
    </w:p>
    <w:p w14:paraId="212C5E63" w14:textId="77777777" w:rsidR="006043C7" w:rsidRPr="006043C7" w:rsidRDefault="006043C7" w:rsidP="006043C7">
      <w:pPr>
        <w:bidi/>
        <w:ind w:left="425"/>
        <w:jc w:val="both"/>
        <w:rPr>
          <w:rFonts w:ascii="Times New Roman" w:eastAsia="Times New Roman" w:hAnsi="Times New Roman" w:cs="Times New Roman"/>
          <w:b/>
          <w:bCs/>
          <w:color w:val="auto"/>
          <w:sz w:val="28"/>
          <w:szCs w:val="28"/>
          <w:rtl/>
        </w:rPr>
      </w:pPr>
      <w:r w:rsidRPr="006043C7">
        <w:rPr>
          <w:rFonts w:ascii="Times New Roman" w:eastAsia="Times New Roman" w:hAnsi="Times New Roman" w:cs="Times New Roman"/>
          <w:b/>
          <w:bCs/>
          <w:color w:val="auto"/>
          <w:sz w:val="28"/>
          <w:szCs w:val="28"/>
          <w:rtl/>
        </w:rPr>
        <w:t>وفي المقابل، يعود انخفاض نسبة الفئات العمرية المتقدمة نسبياً (51 سنة فأكثر) إلى تراجع معدلات تفاعلهم أو استخدامهم للمنصات الرقمية المستهدفة مقارنة بالفئات الأصغر سناً، فضلاً عن اختلاف اهتماماتهم وطرق تلقيهم للمحتوى التسويقي والإعلاني</w:t>
      </w:r>
      <w:r w:rsidRPr="006043C7">
        <w:rPr>
          <w:rFonts w:ascii="Times New Roman" w:eastAsia="Times New Roman" w:hAnsi="Times New Roman" w:cs="Times New Roman"/>
          <w:b/>
          <w:bCs/>
          <w:color w:val="auto"/>
          <w:sz w:val="28"/>
          <w:szCs w:val="28"/>
        </w:rPr>
        <w:t>.</w:t>
      </w:r>
    </w:p>
    <w:p w14:paraId="3E2DBA75" w14:textId="77777777" w:rsidR="006043C7" w:rsidRPr="006043C7" w:rsidRDefault="006043C7" w:rsidP="006043C7">
      <w:pPr>
        <w:bidi/>
        <w:ind w:left="425"/>
        <w:jc w:val="both"/>
        <w:rPr>
          <w:rFonts w:ascii="Times New Roman" w:eastAsia="Times New Roman" w:hAnsi="Times New Roman" w:cs="Times New Roman"/>
          <w:b/>
          <w:bCs/>
          <w:color w:val="auto"/>
          <w:sz w:val="28"/>
          <w:szCs w:val="28"/>
          <w:rtl/>
        </w:rPr>
      </w:pPr>
      <w:r w:rsidRPr="006043C7">
        <w:rPr>
          <w:rFonts w:ascii="Times New Roman" w:eastAsia="Times New Roman" w:hAnsi="Times New Roman" w:cs="Times New Roman"/>
          <w:b/>
          <w:bCs/>
          <w:color w:val="auto"/>
          <w:sz w:val="28"/>
          <w:szCs w:val="28"/>
          <w:rtl/>
        </w:rPr>
        <w:t>وتتفق هذه النتيجة مع دراسة</w:t>
      </w:r>
      <w:r w:rsidRPr="006043C7">
        <w:rPr>
          <w:rFonts w:ascii="Times New Roman" w:eastAsia="Times New Roman" w:hAnsi="Times New Roman" w:cs="Times New Roman"/>
          <w:b/>
          <w:bCs/>
          <w:color w:val="auto"/>
          <w:sz w:val="28"/>
          <w:szCs w:val="28"/>
        </w:rPr>
        <w:t xml:space="preserve"> (2023) Smith</w:t>
      </w:r>
      <w:r w:rsidRPr="006043C7">
        <w:rPr>
          <w:rFonts w:ascii="Times New Roman" w:eastAsia="Times New Roman" w:hAnsi="Times New Roman" w:cs="Times New Roman"/>
          <w:b/>
          <w:bCs/>
          <w:color w:val="auto"/>
          <w:sz w:val="28"/>
          <w:szCs w:val="28"/>
          <w:rtl/>
        </w:rPr>
        <w:t>، والتي أشارت إلى أن الفئات العمرية الشابة هي الأكثر تفاعلاً وتأثراً بالمحتوى التسويقي الرقمي عبر المنصات الاجتماعية مقارنة بالفئات العمرية الكبرى</w:t>
      </w:r>
      <w:r w:rsidRPr="006043C7">
        <w:rPr>
          <w:rFonts w:ascii="Times New Roman" w:eastAsia="Times New Roman" w:hAnsi="Times New Roman" w:cs="Times New Roman"/>
          <w:b/>
          <w:bCs/>
          <w:color w:val="auto"/>
          <w:sz w:val="28"/>
          <w:szCs w:val="28"/>
        </w:rPr>
        <w:t>.</w:t>
      </w:r>
    </w:p>
    <w:p w14:paraId="7B56E0B5" w14:textId="77777777" w:rsidR="006043C7" w:rsidRPr="006043C7" w:rsidRDefault="006043C7" w:rsidP="006043C7">
      <w:pPr>
        <w:bidi/>
        <w:ind w:left="425"/>
        <w:jc w:val="both"/>
        <w:rPr>
          <w:rFonts w:ascii="Times New Roman" w:eastAsia="Times New Roman" w:hAnsi="Times New Roman" w:cs="Times New Roman"/>
          <w:b/>
          <w:bCs/>
          <w:color w:val="auto"/>
          <w:sz w:val="28"/>
          <w:szCs w:val="28"/>
          <w:rtl/>
        </w:rPr>
      </w:pPr>
      <w:r w:rsidRPr="006043C7">
        <w:rPr>
          <w:rFonts w:ascii="Times New Roman" w:eastAsia="Times New Roman" w:hAnsi="Times New Roman" w:cs="Times New Roman"/>
          <w:b/>
          <w:bCs/>
          <w:color w:val="auto"/>
          <w:sz w:val="28"/>
          <w:szCs w:val="28"/>
          <w:rtl/>
        </w:rPr>
        <w:t>كما توضح أدبيات سلوك المستهلك أن الأفراد في مراحل العمر المبكرة يكونون أكثر ميلاً لاستكشاف التجربة وتجربة المطاعم والخدمات بناءً على ما يقدمه المؤثرون والمحتوى البصري، مقارنة بالفئات العمرية الأكبر التي تميل غالباً إلى الاستقرار والاعتماد على التجارب المباشرة والمألوفة</w:t>
      </w:r>
      <w:r w:rsidRPr="006043C7">
        <w:rPr>
          <w:rFonts w:ascii="Times New Roman" w:eastAsia="Times New Roman" w:hAnsi="Times New Roman" w:cs="Times New Roman"/>
          <w:b/>
          <w:bCs/>
          <w:color w:val="auto"/>
          <w:sz w:val="28"/>
          <w:szCs w:val="28"/>
        </w:rPr>
        <w:t xml:space="preserve"> (2021 ,Schiffman).</w:t>
      </w:r>
    </w:p>
    <w:p w14:paraId="73B686BE" w14:textId="77777777" w:rsidR="006043C7" w:rsidRPr="006043C7" w:rsidRDefault="006043C7" w:rsidP="006043C7">
      <w:pPr>
        <w:bidi/>
        <w:ind w:left="425"/>
        <w:rPr>
          <w:rFonts w:ascii="Times New Roman" w:eastAsia="Times New Roman" w:hAnsi="Times New Roman" w:cs="Times New Roman"/>
          <w:b/>
          <w:bCs/>
          <w:color w:val="auto"/>
          <w:sz w:val="28"/>
          <w:szCs w:val="28"/>
          <w:rtl/>
        </w:rPr>
      </w:pPr>
    </w:p>
    <w:p w14:paraId="141A1F4F" w14:textId="77777777" w:rsidR="00703E9B" w:rsidRDefault="006043C7" w:rsidP="00703E9B">
      <w:pPr>
        <w:ind w:left="425"/>
        <w:jc w:val="right"/>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 xml:space="preserve">المستوى </w:t>
      </w:r>
      <w:r w:rsidRPr="006043C7">
        <w:rPr>
          <w:rFonts w:ascii="Times New Roman" w:eastAsia="Times New Roman" w:hAnsi="Times New Roman" w:cs="Times New Roman"/>
          <w:b/>
          <w:bCs/>
          <w:color w:val="auto"/>
          <w:sz w:val="28"/>
          <w:szCs w:val="28"/>
          <w:rtl/>
        </w:rPr>
        <w:t>التعليمي</w:t>
      </w:r>
      <w:r>
        <w:rPr>
          <w:rFonts w:ascii="Times New Roman" w:eastAsia="Times New Roman" w:hAnsi="Times New Roman" w:cs="Times New Roman"/>
          <w:b/>
          <w:bCs/>
          <w:color w:val="auto"/>
          <w:sz w:val="28"/>
          <w:szCs w:val="28"/>
        </w:rPr>
        <w:t xml:space="preserve"> .3</w:t>
      </w:r>
    </w:p>
    <w:p w14:paraId="29866E12" w14:textId="36C9811C" w:rsidR="00703E9B" w:rsidRDefault="006043C7" w:rsidP="00703E9B">
      <w:pPr>
        <w:bidi/>
        <w:jc w:val="mediumKashida"/>
        <w:rPr>
          <w:rFonts w:ascii="Times New Roman" w:eastAsia="Times New Roman" w:hAnsi="Times New Roman" w:cs="Times New Roman"/>
          <w:b/>
          <w:bCs/>
          <w:color w:val="auto"/>
          <w:sz w:val="28"/>
          <w:szCs w:val="28"/>
          <w:rtl/>
        </w:rPr>
      </w:pPr>
      <w:proofErr w:type="gramStart"/>
      <w:r w:rsidRPr="006043C7">
        <w:rPr>
          <w:rFonts w:ascii="Times New Roman" w:eastAsia="Times New Roman" w:hAnsi="Times New Roman" w:cs="Times New Roman"/>
          <w:b/>
          <w:bCs/>
          <w:color w:val="auto"/>
          <w:sz w:val="28"/>
          <w:szCs w:val="28"/>
          <w:rtl/>
        </w:rPr>
        <w:lastRenderedPageBreak/>
        <w:t>جدول(</w:t>
      </w:r>
      <w:proofErr w:type="gramEnd"/>
      <w:r w:rsidR="00703E9B">
        <w:rPr>
          <w:rFonts w:ascii="Times New Roman" w:eastAsia="Times New Roman" w:hAnsi="Times New Roman" w:cs="Times New Roman"/>
          <w:b/>
          <w:bCs/>
          <w:color w:val="auto"/>
          <w:sz w:val="28"/>
          <w:szCs w:val="28"/>
        </w:rPr>
        <w:t>3</w:t>
      </w:r>
      <w:r w:rsidRPr="006043C7">
        <w:rPr>
          <w:rFonts w:ascii="Times New Roman" w:eastAsia="Times New Roman" w:hAnsi="Times New Roman" w:cs="Times New Roman"/>
          <w:b/>
          <w:bCs/>
          <w:color w:val="auto"/>
          <w:sz w:val="28"/>
          <w:szCs w:val="28"/>
          <w:rtl/>
        </w:rPr>
        <w:t>) بيانات الدراسة وفقاً للمستوى التعليم</w:t>
      </w:r>
      <w:r w:rsidR="00703E9B">
        <w:rPr>
          <w:rFonts w:ascii="Times New Roman" w:eastAsia="Times New Roman" w:hAnsi="Times New Roman" w:cs="Times New Roman" w:hint="cs"/>
          <w:b/>
          <w:bCs/>
          <w:color w:val="auto"/>
          <w:sz w:val="28"/>
          <w:szCs w:val="28"/>
          <w:rtl/>
        </w:rPr>
        <w:t>ي</w:t>
      </w:r>
    </w:p>
    <w:p w14:paraId="741FC05A" w14:textId="77777777" w:rsidR="00703E9B" w:rsidRDefault="00703E9B" w:rsidP="00703E9B">
      <w:pPr>
        <w:bidi/>
        <w:jc w:val="mediumKashida"/>
        <w:rPr>
          <w:rFonts w:ascii="Times New Roman" w:eastAsia="Times New Roman" w:hAnsi="Times New Roman" w:cs="Times New Roman"/>
          <w:b/>
          <w:bCs/>
          <w:color w:val="auto"/>
          <w:sz w:val="28"/>
          <w:szCs w:val="28"/>
          <w:rtl/>
        </w:rPr>
      </w:pPr>
    </w:p>
    <w:p w14:paraId="3BBC8527" w14:textId="7ED716F9" w:rsidR="00703E9B" w:rsidRDefault="00703E9B" w:rsidP="00703E9B">
      <w:pPr>
        <w:pBdr>
          <w:top w:val="single" w:sz="4" w:space="1" w:color="auto"/>
          <w:left w:val="single" w:sz="4" w:space="4" w:color="auto"/>
          <w:bottom w:val="single" w:sz="4" w:space="1" w:color="auto"/>
          <w:right w:val="single" w:sz="4" w:space="4" w:color="auto"/>
          <w:between w:val="single" w:sz="4" w:space="1" w:color="auto"/>
          <w:bar w:val="single" w:sz="4" w:color="auto"/>
        </w:pBdr>
        <w:bidi/>
        <w:jc w:val="mediumKashida"/>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 xml:space="preserve">الفئة                                            التكرار                     النسبة </w:t>
      </w:r>
    </w:p>
    <w:p w14:paraId="318A8022" w14:textId="01785C04" w:rsidR="00185C65" w:rsidRDefault="00703E9B" w:rsidP="00185C65">
      <w:pPr>
        <w:pBdr>
          <w:top w:val="single" w:sz="4" w:space="1" w:color="auto"/>
          <w:left w:val="single" w:sz="4" w:space="4" w:color="auto"/>
          <w:bottom w:val="single" w:sz="4" w:space="1" w:color="auto"/>
          <w:right w:val="single" w:sz="4" w:space="4" w:color="auto"/>
          <w:between w:val="single" w:sz="4" w:space="1" w:color="auto"/>
          <w:bar w:val="single" w:sz="4" w:color="auto"/>
        </w:pBdr>
        <w:bidi/>
        <w:jc w:val="mediumKashida"/>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 xml:space="preserve">ثانوية او اقل                                    </w:t>
      </w:r>
      <w:r>
        <w:rPr>
          <w:rFonts w:ascii="Times New Roman" w:eastAsia="Times New Roman" w:hAnsi="Times New Roman" w:cs="Times New Roman"/>
          <w:b/>
          <w:bCs/>
          <w:color w:val="auto"/>
          <w:sz w:val="28"/>
          <w:szCs w:val="28"/>
        </w:rPr>
        <w:t>51</w:t>
      </w:r>
      <w:r w:rsidR="00185C65">
        <w:rPr>
          <w:rFonts w:ascii="Times New Roman" w:eastAsia="Times New Roman" w:hAnsi="Times New Roman" w:cs="Times New Roman" w:hint="cs"/>
          <w:b/>
          <w:bCs/>
          <w:color w:val="auto"/>
          <w:sz w:val="28"/>
          <w:szCs w:val="28"/>
          <w:rtl/>
        </w:rPr>
        <w:t xml:space="preserve">                         </w:t>
      </w:r>
      <w:r w:rsidR="00185C65">
        <w:rPr>
          <w:rFonts w:ascii="Times New Roman" w:eastAsia="Times New Roman" w:hAnsi="Times New Roman" w:cs="Times New Roman"/>
          <w:b/>
          <w:bCs/>
          <w:color w:val="auto"/>
          <w:sz w:val="28"/>
          <w:szCs w:val="28"/>
        </w:rPr>
        <w:t>25.2%</w:t>
      </w:r>
    </w:p>
    <w:p w14:paraId="2D420B4A" w14:textId="00619E83" w:rsidR="00703E9B" w:rsidRDefault="00703E9B" w:rsidP="00703E9B">
      <w:pPr>
        <w:pBdr>
          <w:top w:val="single" w:sz="4" w:space="1" w:color="auto"/>
          <w:left w:val="single" w:sz="4" w:space="4" w:color="auto"/>
          <w:bottom w:val="single" w:sz="4" w:space="1" w:color="auto"/>
          <w:right w:val="single" w:sz="4" w:space="4" w:color="auto"/>
          <w:between w:val="single" w:sz="4" w:space="1" w:color="auto"/>
          <w:bar w:val="single" w:sz="4" w:color="auto"/>
        </w:pBdr>
        <w:bidi/>
        <w:jc w:val="mediumKashida"/>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 xml:space="preserve">موهل جامعي </w:t>
      </w:r>
      <w:r w:rsidR="00185C65">
        <w:rPr>
          <w:rFonts w:ascii="Times New Roman" w:eastAsia="Times New Roman" w:hAnsi="Times New Roman" w:cs="Times New Roman" w:hint="cs"/>
          <w:b/>
          <w:bCs/>
          <w:color w:val="auto"/>
          <w:sz w:val="28"/>
          <w:szCs w:val="28"/>
          <w:rtl/>
        </w:rPr>
        <w:t xml:space="preserve">                                 </w:t>
      </w:r>
      <w:r w:rsidR="00185C65">
        <w:rPr>
          <w:rFonts w:ascii="Times New Roman" w:eastAsia="Times New Roman" w:hAnsi="Times New Roman" w:cs="Times New Roman"/>
          <w:b/>
          <w:bCs/>
          <w:color w:val="auto"/>
          <w:sz w:val="28"/>
          <w:szCs w:val="28"/>
        </w:rPr>
        <w:t>123</w:t>
      </w:r>
      <w:r w:rsidR="00185C65">
        <w:rPr>
          <w:rFonts w:ascii="Times New Roman" w:eastAsia="Times New Roman" w:hAnsi="Times New Roman" w:cs="Times New Roman" w:hint="cs"/>
          <w:b/>
          <w:bCs/>
          <w:color w:val="auto"/>
          <w:sz w:val="28"/>
          <w:szCs w:val="28"/>
          <w:rtl/>
        </w:rPr>
        <w:t xml:space="preserve">                         </w:t>
      </w:r>
      <w:r w:rsidR="00185C65">
        <w:rPr>
          <w:rFonts w:ascii="Times New Roman" w:eastAsia="Times New Roman" w:hAnsi="Times New Roman" w:cs="Times New Roman"/>
          <w:b/>
          <w:bCs/>
          <w:color w:val="auto"/>
          <w:sz w:val="28"/>
          <w:szCs w:val="28"/>
        </w:rPr>
        <w:t>60.9%</w:t>
      </w:r>
    </w:p>
    <w:p w14:paraId="73640DAA" w14:textId="28DC2C7C" w:rsidR="00703E9B" w:rsidRDefault="00703E9B" w:rsidP="00703E9B">
      <w:pPr>
        <w:pBdr>
          <w:top w:val="single" w:sz="4" w:space="1" w:color="auto"/>
          <w:left w:val="single" w:sz="4" w:space="4" w:color="auto"/>
          <w:bottom w:val="single" w:sz="4" w:space="1" w:color="auto"/>
          <w:right w:val="single" w:sz="4" w:space="4" w:color="auto"/>
          <w:between w:val="single" w:sz="4" w:space="1" w:color="auto"/>
          <w:bar w:val="single" w:sz="4" w:color="auto"/>
        </w:pBdr>
        <w:bidi/>
        <w:jc w:val="mediumKashida"/>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 xml:space="preserve">دراسات عليا </w:t>
      </w:r>
      <w:r w:rsidR="00185C65">
        <w:rPr>
          <w:rFonts w:ascii="Times New Roman" w:eastAsia="Times New Roman" w:hAnsi="Times New Roman" w:cs="Times New Roman" w:hint="cs"/>
          <w:b/>
          <w:bCs/>
          <w:color w:val="auto"/>
          <w:sz w:val="28"/>
          <w:szCs w:val="28"/>
          <w:rtl/>
        </w:rPr>
        <w:t xml:space="preserve">                                  </w:t>
      </w:r>
      <w:r w:rsidR="00185C65">
        <w:rPr>
          <w:rFonts w:ascii="Times New Roman" w:eastAsia="Times New Roman" w:hAnsi="Times New Roman" w:cs="Times New Roman"/>
          <w:b/>
          <w:bCs/>
          <w:color w:val="auto"/>
          <w:sz w:val="28"/>
          <w:szCs w:val="28"/>
        </w:rPr>
        <w:t>28</w:t>
      </w:r>
      <w:r w:rsidR="00185C65">
        <w:rPr>
          <w:rFonts w:ascii="Times New Roman" w:eastAsia="Times New Roman" w:hAnsi="Times New Roman" w:cs="Times New Roman" w:hint="cs"/>
          <w:b/>
          <w:bCs/>
          <w:color w:val="auto"/>
          <w:sz w:val="28"/>
          <w:szCs w:val="28"/>
          <w:rtl/>
        </w:rPr>
        <w:t xml:space="preserve">                         </w:t>
      </w:r>
      <w:r w:rsidR="00185C65">
        <w:rPr>
          <w:rFonts w:ascii="Times New Roman" w:eastAsia="Times New Roman" w:hAnsi="Times New Roman" w:cs="Times New Roman"/>
          <w:b/>
          <w:bCs/>
          <w:color w:val="auto"/>
          <w:sz w:val="28"/>
          <w:szCs w:val="28"/>
        </w:rPr>
        <w:t xml:space="preserve">13.9%  </w:t>
      </w:r>
    </w:p>
    <w:p w14:paraId="6F46E8E5" w14:textId="67773201" w:rsidR="00703E9B" w:rsidRDefault="00703E9B" w:rsidP="00703E9B">
      <w:pPr>
        <w:pBdr>
          <w:top w:val="single" w:sz="4" w:space="1" w:color="auto"/>
          <w:left w:val="single" w:sz="4" w:space="4" w:color="auto"/>
          <w:bottom w:val="single" w:sz="4" w:space="1" w:color="auto"/>
          <w:right w:val="single" w:sz="4" w:space="4" w:color="auto"/>
          <w:between w:val="single" w:sz="4" w:space="1" w:color="auto"/>
          <w:bar w:val="single" w:sz="4" w:color="auto"/>
        </w:pBdr>
        <w:bidi/>
        <w:jc w:val="mediumKashida"/>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 xml:space="preserve">الإجمالي </w:t>
      </w:r>
      <w:r w:rsidR="00185C65">
        <w:rPr>
          <w:rFonts w:ascii="Times New Roman" w:eastAsia="Times New Roman" w:hAnsi="Times New Roman" w:cs="Times New Roman" w:hint="cs"/>
          <w:b/>
          <w:bCs/>
          <w:color w:val="auto"/>
          <w:sz w:val="28"/>
          <w:szCs w:val="28"/>
          <w:rtl/>
        </w:rPr>
        <w:t xml:space="preserve">                                      </w:t>
      </w:r>
      <w:r w:rsidR="00185C65">
        <w:rPr>
          <w:rFonts w:ascii="Times New Roman" w:eastAsia="Times New Roman" w:hAnsi="Times New Roman" w:cs="Times New Roman"/>
          <w:b/>
          <w:bCs/>
          <w:color w:val="auto"/>
          <w:sz w:val="28"/>
          <w:szCs w:val="28"/>
        </w:rPr>
        <w:t>202</w:t>
      </w:r>
      <w:r w:rsidR="00185C65">
        <w:rPr>
          <w:rFonts w:ascii="Times New Roman" w:eastAsia="Times New Roman" w:hAnsi="Times New Roman" w:cs="Times New Roman" w:hint="cs"/>
          <w:b/>
          <w:bCs/>
          <w:color w:val="auto"/>
          <w:sz w:val="28"/>
          <w:szCs w:val="28"/>
          <w:rtl/>
        </w:rPr>
        <w:t xml:space="preserve">                             </w:t>
      </w:r>
      <w:r w:rsidR="00185C65">
        <w:rPr>
          <w:rFonts w:ascii="Times New Roman" w:eastAsia="Times New Roman" w:hAnsi="Times New Roman" w:cs="Times New Roman"/>
          <w:b/>
          <w:bCs/>
          <w:color w:val="auto"/>
          <w:sz w:val="28"/>
          <w:szCs w:val="28"/>
        </w:rPr>
        <w:t>100</w:t>
      </w:r>
    </w:p>
    <w:p w14:paraId="709790DE" w14:textId="77777777" w:rsidR="00703E9B" w:rsidRPr="00703E9B" w:rsidRDefault="00703E9B" w:rsidP="00703E9B">
      <w:pPr>
        <w:rPr>
          <w:rFonts w:ascii="Times New Roman" w:eastAsia="Times New Roman" w:hAnsi="Times New Roman" w:cs="Times New Roman"/>
          <w:b/>
          <w:bCs/>
          <w:color w:val="auto"/>
          <w:sz w:val="28"/>
          <w:szCs w:val="28"/>
        </w:rPr>
      </w:pPr>
    </w:p>
    <w:p w14:paraId="019D8A84" w14:textId="77777777" w:rsidR="00703E9B" w:rsidRPr="00703E9B" w:rsidRDefault="00703E9B" w:rsidP="00703E9B">
      <w:pPr>
        <w:rPr>
          <w:rFonts w:ascii="Times New Roman" w:eastAsia="Times New Roman" w:hAnsi="Times New Roman" w:cs="Times New Roman"/>
          <w:b/>
          <w:bCs/>
          <w:color w:val="auto"/>
          <w:sz w:val="28"/>
          <w:szCs w:val="28"/>
          <w:rtl/>
        </w:rPr>
      </w:pPr>
    </w:p>
    <w:p w14:paraId="13D792CB" w14:textId="5E369722" w:rsidR="00703E9B" w:rsidRPr="00703E9B" w:rsidRDefault="00703E9B" w:rsidP="00185C65">
      <w:pPr>
        <w:bidi/>
        <w:jc w:val="both"/>
        <w:rPr>
          <w:rFonts w:ascii="Times New Roman" w:eastAsia="Times New Roman" w:hAnsi="Times New Roman" w:cs="Times New Roman"/>
          <w:b/>
          <w:bCs/>
          <w:color w:val="auto"/>
          <w:sz w:val="28"/>
          <w:szCs w:val="28"/>
          <w:rtl/>
        </w:rPr>
      </w:pPr>
      <w:r w:rsidRPr="00703E9B">
        <w:rPr>
          <w:rFonts w:ascii="Times New Roman" w:eastAsia="Times New Roman" w:hAnsi="Times New Roman" w:cs="Times New Roman"/>
          <w:b/>
          <w:bCs/>
          <w:color w:val="auto"/>
          <w:sz w:val="28"/>
          <w:szCs w:val="28"/>
          <w:rtl/>
        </w:rPr>
        <w:t>تشير نتائج الجدول (</w:t>
      </w:r>
      <w:r w:rsidR="00185C65">
        <w:rPr>
          <w:rFonts w:ascii="Times New Roman" w:eastAsia="Times New Roman" w:hAnsi="Times New Roman" w:cs="Times New Roman"/>
          <w:b/>
          <w:bCs/>
          <w:color w:val="auto"/>
          <w:sz w:val="28"/>
          <w:szCs w:val="28"/>
        </w:rPr>
        <w:t>3</w:t>
      </w:r>
      <w:r w:rsidRPr="00703E9B">
        <w:rPr>
          <w:rFonts w:ascii="Times New Roman" w:eastAsia="Times New Roman" w:hAnsi="Times New Roman" w:cs="Times New Roman"/>
          <w:b/>
          <w:bCs/>
          <w:color w:val="auto"/>
          <w:sz w:val="28"/>
          <w:szCs w:val="28"/>
          <w:rtl/>
        </w:rPr>
        <w:t>) إلى تركز غالبية أفراد عينة الدراسة في فئة أصحاب المؤهل الجامعي بنسبة بلغت %60.9، تليها فئة (ثانوية أو أقل) بنسبة %25.2، بينما جاءت فئة (دراسات عليا) في المرتبة الأخيرة بأقل نسبة بلغت %13.9</w:t>
      </w:r>
      <w:r w:rsidRPr="00703E9B">
        <w:rPr>
          <w:rFonts w:ascii="Times New Roman" w:eastAsia="Times New Roman" w:hAnsi="Times New Roman" w:cs="Times New Roman"/>
          <w:b/>
          <w:bCs/>
          <w:color w:val="auto"/>
          <w:sz w:val="28"/>
          <w:szCs w:val="28"/>
        </w:rPr>
        <w:t>.</w:t>
      </w:r>
    </w:p>
    <w:p w14:paraId="502728FF" w14:textId="77777777" w:rsidR="00703E9B" w:rsidRPr="00703E9B" w:rsidRDefault="00703E9B" w:rsidP="00185C65">
      <w:pPr>
        <w:bidi/>
        <w:jc w:val="both"/>
        <w:rPr>
          <w:rFonts w:ascii="Times New Roman" w:eastAsia="Times New Roman" w:hAnsi="Times New Roman" w:cs="Times New Roman"/>
          <w:b/>
          <w:bCs/>
          <w:color w:val="auto"/>
          <w:sz w:val="28"/>
          <w:szCs w:val="28"/>
          <w:rtl/>
        </w:rPr>
      </w:pPr>
      <w:r w:rsidRPr="00703E9B">
        <w:rPr>
          <w:rFonts w:ascii="Times New Roman" w:eastAsia="Times New Roman" w:hAnsi="Times New Roman" w:cs="Times New Roman"/>
          <w:b/>
          <w:bCs/>
          <w:color w:val="auto"/>
          <w:sz w:val="28"/>
          <w:szCs w:val="28"/>
          <w:rtl/>
        </w:rPr>
        <w:t>ويمكن تفسير ارتفاع نسبة المشاركين من حملة المؤهل الجامعي بأنهم الفئة الأكثر وعياً وإقبالاً على المشاركة في الاستبيانات الأكاديمية والبحثية، فضلاً عن كونهم الأكثر استخداماً للمنصات الرقمية وتفاعلاً مع المحتوى التسويقي والإعلاني المرتبط بموضوع الدراسة</w:t>
      </w:r>
      <w:r w:rsidRPr="00703E9B">
        <w:rPr>
          <w:rFonts w:ascii="Times New Roman" w:eastAsia="Times New Roman" w:hAnsi="Times New Roman" w:cs="Times New Roman"/>
          <w:b/>
          <w:bCs/>
          <w:color w:val="auto"/>
          <w:sz w:val="28"/>
          <w:szCs w:val="28"/>
        </w:rPr>
        <w:t>.</w:t>
      </w:r>
    </w:p>
    <w:p w14:paraId="095CAD46" w14:textId="77777777" w:rsidR="00703E9B" w:rsidRPr="00703E9B" w:rsidRDefault="00703E9B" w:rsidP="00185C65">
      <w:pPr>
        <w:bidi/>
        <w:jc w:val="both"/>
        <w:rPr>
          <w:rFonts w:ascii="Times New Roman" w:eastAsia="Times New Roman" w:hAnsi="Times New Roman" w:cs="Times New Roman"/>
          <w:b/>
          <w:bCs/>
          <w:color w:val="auto"/>
          <w:sz w:val="28"/>
          <w:szCs w:val="28"/>
          <w:rtl/>
        </w:rPr>
      </w:pPr>
      <w:r w:rsidRPr="00703E9B">
        <w:rPr>
          <w:rFonts w:ascii="Times New Roman" w:eastAsia="Times New Roman" w:hAnsi="Times New Roman" w:cs="Times New Roman"/>
          <w:b/>
          <w:bCs/>
          <w:color w:val="auto"/>
          <w:sz w:val="28"/>
          <w:szCs w:val="28"/>
          <w:rtl/>
        </w:rPr>
        <w:t>وفي المقابل، يعود انخفاض نسبة أفراد فئة الدراسات العليا إلى محدودية حجم هذه الفئة نسبياً مقارنة بغيرها في المجتمع المستهدف، في حين أن وجود فئة الثانوية أو أقل يعكس تنوع عينة الدراسة وقدرتها على تمثيل مختلف شرائح المستهلكين</w:t>
      </w:r>
      <w:r w:rsidRPr="00703E9B">
        <w:rPr>
          <w:rFonts w:ascii="Times New Roman" w:eastAsia="Times New Roman" w:hAnsi="Times New Roman" w:cs="Times New Roman"/>
          <w:b/>
          <w:bCs/>
          <w:color w:val="auto"/>
          <w:sz w:val="28"/>
          <w:szCs w:val="28"/>
        </w:rPr>
        <w:t>.</w:t>
      </w:r>
    </w:p>
    <w:p w14:paraId="436FFE24" w14:textId="77777777" w:rsidR="00703E9B" w:rsidRPr="00703E9B" w:rsidRDefault="00703E9B" w:rsidP="00185C65">
      <w:pPr>
        <w:bidi/>
        <w:jc w:val="both"/>
        <w:rPr>
          <w:rFonts w:ascii="Times New Roman" w:eastAsia="Times New Roman" w:hAnsi="Times New Roman" w:cs="Times New Roman"/>
          <w:b/>
          <w:bCs/>
          <w:color w:val="auto"/>
          <w:sz w:val="28"/>
          <w:szCs w:val="28"/>
          <w:rtl/>
        </w:rPr>
      </w:pPr>
      <w:r w:rsidRPr="00703E9B">
        <w:rPr>
          <w:rFonts w:ascii="Times New Roman" w:eastAsia="Times New Roman" w:hAnsi="Times New Roman" w:cs="Times New Roman"/>
          <w:b/>
          <w:bCs/>
          <w:color w:val="auto"/>
          <w:sz w:val="28"/>
          <w:szCs w:val="28"/>
          <w:rtl/>
        </w:rPr>
        <w:t>وتتفق هذه النتيجة مع دراسة</w:t>
      </w:r>
      <w:r w:rsidRPr="00703E9B">
        <w:rPr>
          <w:rFonts w:ascii="Times New Roman" w:eastAsia="Times New Roman" w:hAnsi="Times New Roman" w:cs="Times New Roman"/>
          <w:b/>
          <w:bCs/>
          <w:color w:val="auto"/>
          <w:sz w:val="28"/>
          <w:szCs w:val="28"/>
        </w:rPr>
        <w:t xml:space="preserve"> (2022) Al-Ghamdi</w:t>
      </w:r>
      <w:r w:rsidRPr="00703E9B">
        <w:rPr>
          <w:rFonts w:ascii="Times New Roman" w:eastAsia="Times New Roman" w:hAnsi="Times New Roman" w:cs="Times New Roman"/>
          <w:b/>
          <w:bCs/>
          <w:color w:val="auto"/>
          <w:sz w:val="28"/>
          <w:szCs w:val="28"/>
          <w:rtl/>
        </w:rPr>
        <w:t>، والتي أشارت إلى أن الأفراد ذوي التعليم الجامعي يُظهرون مستويات أعلى من التفاعل مع المنصات الرقمية وخدمات التسويق الإلكتروني واستطلاع الرأي</w:t>
      </w:r>
      <w:r w:rsidRPr="00703E9B">
        <w:rPr>
          <w:rFonts w:ascii="Times New Roman" w:eastAsia="Times New Roman" w:hAnsi="Times New Roman" w:cs="Times New Roman"/>
          <w:b/>
          <w:bCs/>
          <w:color w:val="auto"/>
          <w:sz w:val="28"/>
          <w:szCs w:val="28"/>
        </w:rPr>
        <w:t>.</w:t>
      </w:r>
    </w:p>
    <w:p w14:paraId="5A11DC3D" w14:textId="3A758F42" w:rsidR="00703E9B" w:rsidRDefault="00703E9B" w:rsidP="00185C65">
      <w:pPr>
        <w:bidi/>
        <w:jc w:val="both"/>
        <w:rPr>
          <w:rFonts w:ascii="Times New Roman" w:eastAsia="Times New Roman" w:hAnsi="Times New Roman" w:cs="Times New Roman"/>
          <w:b/>
          <w:bCs/>
          <w:color w:val="auto"/>
          <w:sz w:val="28"/>
          <w:szCs w:val="28"/>
          <w:rtl/>
        </w:rPr>
      </w:pPr>
      <w:r w:rsidRPr="00703E9B">
        <w:rPr>
          <w:rFonts w:ascii="Times New Roman" w:eastAsia="Times New Roman" w:hAnsi="Times New Roman" w:cs="Times New Roman"/>
          <w:b/>
          <w:bCs/>
          <w:color w:val="auto"/>
          <w:sz w:val="28"/>
          <w:szCs w:val="28"/>
          <w:rtl/>
        </w:rPr>
        <w:t>كما توضح أدبيات سلوك المستهلك أن ارتفاع المستوى التعليمي يسهم في زيادة الإدراك والاعتماد على المعلومات والتقييمات الرقمية عند اتخاذ القرارات الاستهلاكية المتعلقة بالخدمات والتجارب (2020 ,</w:t>
      </w:r>
      <w:r w:rsidRPr="00703E9B">
        <w:rPr>
          <w:rFonts w:ascii="Times New Roman" w:eastAsia="Times New Roman" w:hAnsi="Times New Roman" w:cs="Times New Roman"/>
          <w:b/>
          <w:bCs/>
          <w:color w:val="auto"/>
          <w:sz w:val="28"/>
          <w:szCs w:val="28"/>
        </w:rPr>
        <w:t>Schiffman</w:t>
      </w:r>
      <w:r w:rsidRPr="00703E9B">
        <w:rPr>
          <w:rFonts w:ascii="Times New Roman" w:eastAsia="Times New Roman" w:hAnsi="Times New Roman" w:cs="Times New Roman"/>
          <w:b/>
          <w:bCs/>
          <w:color w:val="auto"/>
          <w:sz w:val="28"/>
          <w:szCs w:val="28"/>
          <w:rtl/>
        </w:rPr>
        <w:t>).</w:t>
      </w:r>
    </w:p>
    <w:p w14:paraId="0A441DD2" w14:textId="77777777" w:rsidR="00185C65" w:rsidRDefault="00185C65" w:rsidP="00185C65">
      <w:pPr>
        <w:bidi/>
        <w:jc w:val="both"/>
        <w:rPr>
          <w:rFonts w:ascii="Times New Roman" w:eastAsia="Times New Roman" w:hAnsi="Times New Roman" w:cs="Times New Roman"/>
          <w:b/>
          <w:bCs/>
          <w:color w:val="auto"/>
          <w:sz w:val="28"/>
          <w:szCs w:val="28"/>
          <w:rtl/>
        </w:rPr>
      </w:pPr>
    </w:p>
    <w:p w14:paraId="05338C9A" w14:textId="0C0D87AD" w:rsidR="00185C65" w:rsidRDefault="00185C65" w:rsidP="00185C65">
      <w:pPr>
        <w:bidi/>
        <w:jc w:val="both"/>
        <w:rPr>
          <w:rFonts w:ascii="Times New Roman" w:eastAsia="Times New Roman" w:hAnsi="Times New Roman" w:cs="Times New Roman"/>
          <w:b/>
          <w:bCs/>
          <w:color w:val="auto"/>
          <w:sz w:val="28"/>
          <w:szCs w:val="28"/>
          <w:rtl/>
        </w:rPr>
      </w:pPr>
      <w:proofErr w:type="gramStart"/>
      <w:r>
        <w:rPr>
          <w:rFonts w:ascii="Times New Roman" w:eastAsia="Times New Roman" w:hAnsi="Times New Roman" w:cs="Times New Roman"/>
          <w:b/>
          <w:bCs/>
          <w:color w:val="auto"/>
          <w:sz w:val="28"/>
          <w:szCs w:val="28"/>
        </w:rPr>
        <w:t>4</w:t>
      </w:r>
      <w:r>
        <w:rPr>
          <w:rFonts w:ascii="Times New Roman" w:eastAsia="Times New Roman" w:hAnsi="Times New Roman" w:cs="Times New Roman" w:hint="cs"/>
          <w:b/>
          <w:bCs/>
          <w:color w:val="auto"/>
          <w:sz w:val="28"/>
          <w:szCs w:val="28"/>
          <w:rtl/>
        </w:rPr>
        <w:t xml:space="preserve"> .</w:t>
      </w:r>
      <w:proofErr w:type="gramEnd"/>
      <w:r>
        <w:rPr>
          <w:rFonts w:ascii="Times New Roman" w:eastAsia="Times New Roman" w:hAnsi="Times New Roman" w:cs="Times New Roman" w:hint="cs"/>
          <w:b/>
          <w:bCs/>
          <w:color w:val="auto"/>
          <w:sz w:val="28"/>
          <w:szCs w:val="28"/>
          <w:rtl/>
        </w:rPr>
        <w:t xml:space="preserve"> الدخل الشهري </w:t>
      </w:r>
    </w:p>
    <w:p w14:paraId="61E60CE8" w14:textId="0E5CAF64" w:rsidR="00185C65" w:rsidRDefault="00185C65" w:rsidP="00185C65">
      <w:pPr>
        <w:bidi/>
        <w:jc w:val="both"/>
        <w:rPr>
          <w:rFonts w:ascii="Times New Roman" w:eastAsia="Times New Roman" w:hAnsi="Times New Roman" w:cs="Times New Roman"/>
          <w:b/>
          <w:bCs/>
          <w:color w:val="auto"/>
          <w:sz w:val="28"/>
          <w:szCs w:val="28"/>
          <w:rtl/>
        </w:rPr>
      </w:pPr>
      <w:proofErr w:type="gramStart"/>
      <w:r w:rsidRPr="00185C65">
        <w:rPr>
          <w:rFonts w:ascii="Times New Roman" w:eastAsia="Times New Roman" w:hAnsi="Times New Roman" w:cs="Times New Roman"/>
          <w:b/>
          <w:bCs/>
          <w:color w:val="auto"/>
          <w:sz w:val="28"/>
          <w:szCs w:val="28"/>
          <w:rtl/>
        </w:rPr>
        <w:lastRenderedPageBreak/>
        <w:t>جدول(</w:t>
      </w:r>
      <w:proofErr w:type="gramEnd"/>
      <w:r>
        <w:rPr>
          <w:rFonts w:ascii="Times New Roman" w:eastAsia="Times New Roman" w:hAnsi="Times New Roman" w:cs="Times New Roman"/>
          <w:b/>
          <w:bCs/>
          <w:color w:val="auto"/>
          <w:sz w:val="28"/>
          <w:szCs w:val="28"/>
        </w:rPr>
        <w:t>4</w:t>
      </w:r>
      <w:r w:rsidRPr="00185C65">
        <w:rPr>
          <w:rFonts w:ascii="Times New Roman" w:eastAsia="Times New Roman" w:hAnsi="Times New Roman" w:cs="Times New Roman"/>
          <w:b/>
          <w:bCs/>
          <w:color w:val="auto"/>
          <w:sz w:val="28"/>
          <w:szCs w:val="28"/>
          <w:rtl/>
        </w:rPr>
        <w:t xml:space="preserve">) بيانات الدراسة وفقاً </w:t>
      </w:r>
      <w:r>
        <w:rPr>
          <w:rFonts w:ascii="Times New Roman" w:eastAsia="Times New Roman" w:hAnsi="Times New Roman" w:cs="Times New Roman" w:hint="cs"/>
          <w:b/>
          <w:bCs/>
          <w:color w:val="auto"/>
          <w:sz w:val="28"/>
          <w:szCs w:val="28"/>
          <w:rtl/>
        </w:rPr>
        <w:t xml:space="preserve">الدخل الشهري </w:t>
      </w:r>
    </w:p>
    <w:p w14:paraId="11B54869" w14:textId="77777777" w:rsidR="00185C65" w:rsidRPr="00185C65" w:rsidRDefault="00185C65" w:rsidP="00185C65">
      <w:pPr>
        <w:pBdr>
          <w:top w:val="single" w:sz="4" w:space="1" w:color="auto"/>
          <w:left w:val="single" w:sz="4" w:space="4" w:color="auto"/>
          <w:bottom w:val="single" w:sz="4" w:space="1" w:color="auto"/>
          <w:right w:val="single" w:sz="4" w:space="4" w:color="auto"/>
          <w:between w:val="single" w:sz="4" w:space="1" w:color="auto"/>
          <w:bar w:val="single" w:sz="4" w:color="auto"/>
        </w:pBdr>
        <w:bidi/>
        <w:rPr>
          <w:rFonts w:ascii="Times New Roman" w:eastAsia="Times New Roman" w:hAnsi="Times New Roman" w:cs="Times New Roman"/>
          <w:b/>
          <w:bCs/>
          <w:color w:val="auto"/>
          <w:sz w:val="28"/>
          <w:szCs w:val="28"/>
          <w:rtl/>
        </w:rPr>
      </w:pPr>
      <w:r w:rsidRPr="00185C65">
        <w:rPr>
          <w:rFonts w:ascii="Times New Roman" w:eastAsia="Times New Roman" w:hAnsi="Times New Roman" w:cs="Times New Roman"/>
          <w:b/>
          <w:bCs/>
          <w:color w:val="auto"/>
          <w:sz w:val="28"/>
          <w:szCs w:val="28"/>
          <w:rtl/>
        </w:rPr>
        <w:t>الفئة                                                 التكرار                             النسبة</w:t>
      </w:r>
      <w:r w:rsidRPr="00185C65">
        <w:rPr>
          <w:rFonts w:ascii="Times New Roman" w:eastAsia="Times New Roman" w:hAnsi="Times New Roman" w:cs="Times New Roman"/>
          <w:b/>
          <w:bCs/>
          <w:color w:val="auto"/>
          <w:sz w:val="28"/>
          <w:szCs w:val="28"/>
        </w:rPr>
        <w:t xml:space="preserve"> </w:t>
      </w:r>
    </w:p>
    <w:p w14:paraId="72A7AED8" w14:textId="3A11EBDB" w:rsidR="00185C65" w:rsidRPr="00185C65" w:rsidRDefault="00185C65" w:rsidP="00185C65">
      <w:pPr>
        <w:pBdr>
          <w:top w:val="single" w:sz="4" w:space="1" w:color="auto"/>
          <w:left w:val="single" w:sz="4" w:space="4" w:color="auto"/>
          <w:bottom w:val="single" w:sz="4" w:space="1" w:color="auto"/>
          <w:right w:val="single" w:sz="4" w:space="4" w:color="auto"/>
          <w:between w:val="single" w:sz="4" w:space="1" w:color="auto"/>
          <w:bar w:val="single" w:sz="4" w:color="auto"/>
        </w:pBdr>
        <w:bidi/>
        <w:rPr>
          <w:rFonts w:ascii="Times New Roman" w:eastAsia="Times New Roman" w:hAnsi="Times New Roman" w:cs="Times New Roman"/>
          <w:b/>
          <w:bCs/>
          <w:color w:val="auto"/>
          <w:sz w:val="28"/>
          <w:szCs w:val="28"/>
        </w:rPr>
      </w:pPr>
      <w:r w:rsidRPr="00185C65">
        <w:rPr>
          <w:rFonts w:ascii="Times New Roman" w:eastAsia="Times New Roman" w:hAnsi="Times New Roman" w:cs="Times New Roman"/>
          <w:b/>
          <w:bCs/>
          <w:color w:val="auto"/>
          <w:sz w:val="28"/>
          <w:szCs w:val="28"/>
          <w:rtl/>
        </w:rPr>
        <w:t xml:space="preserve">اقل </w:t>
      </w:r>
      <w:proofErr w:type="gramStart"/>
      <w:r w:rsidRPr="00185C65">
        <w:rPr>
          <w:rFonts w:ascii="Times New Roman" w:eastAsia="Times New Roman" w:hAnsi="Times New Roman" w:cs="Times New Roman"/>
          <w:b/>
          <w:bCs/>
          <w:color w:val="auto"/>
          <w:sz w:val="28"/>
          <w:szCs w:val="28"/>
          <w:rtl/>
        </w:rPr>
        <w:t>من</w:t>
      </w:r>
      <w:r>
        <w:rPr>
          <w:rFonts w:ascii="Times New Roman" w:eastAsia="Times New Roman" w:hAnsi="Times New Roman" w:cs="Times New Roman"/>
          <w:b/>
          <w:bCs/>
          <w:color w:val="auto"/>
          <w:sz w:val="28"/>
          <w:szCs w:val="28"/>
        </w:rPr>
        <w:t xml:space="preserve">  8000</w:t>
      </w:r>
      <w:proofErr w:type="gramEnd"/>
      <w:r w:rsidRPr="00185C65">
        <w:rPr>
          <w:rFonts w:ascii="Times New Roman" w:eastAsia="Times New Roman" w:hAnsi="Times New Roman" w:cs="Times New Roman"/>
          <w:b/>
          <w:bCs/>
          <w:color w:val="auto"/>
          <w:sz w:val="28"/>
          <w:szCs w:val="28"/>
        </w:rPr>
        <w:tab/>
        <w:t xml:space="preserve"> </w:t>
      </w:r>
      <w:r>
        <w:rPr>
          <w:rFonts w:ascii="Times New Roman" w:eastAsia="Times New Roman" w:hAnsi="Times New Roman" w:cs="Times New Roman" w:hint="cs"/>
          <w:b/>
          <w:bCs/>
          <w:color w:val="auto"/>
          <w:sz w:val="28"/>
          <w:szCs w:val="28"/>
          <w:rtl/>
        </w:rPr>
        <w:t xml:space="preserve">                                    </w:t>
      </w:r>
      <w:r>
        <w:rPr>
          <w:rFonts w:ascii="Times New Roman" w:eastAsia="Times New Roman" w:hAnsi="Times New Roman" w:cs="Times New Roman"/>
          <w:b/>
          <w:bCs/>
          <w:color w:val="auto"/>
          <w:sz w:val="28"/>
          <w:szCs w:val="28"/>
        </w:rPr>
        <w:t>97</w:t>
      </w:r>
      <w:r>
        <w:rPr>
          <w:rFonts w:ascii="Times New Roman" w:eastAsia="Times New Roman" w:hAnsi="Times New Roman" w:cs="Times New Roman" w:hint="cs"/>
          <w:b/>
          <w:bCs/>
          <w:color w:val="auto"/>
          <w:sz w:val="28"/>
          <w:szCs w:val="28"/>
          <w:rtl/>
        </w:rPr>
        <w:t xml:space="preserve">                                  </w:t>
      </w:r>
      <w:r>
        <w:rPr>
          <w:rFonts w:ascii="Times New Roman" w:eastAsia="Times New Roman" w:hAnsi="Times New Roman" w:cs="Times New Roman"/>
          <w:b/>
          <w:bCs/>
          <w:color w:val="auto"/>
          <w:sz w:val="28"/>
          <w:szCs w:val="28"/>
        </w:rPr>
        <w:t>48%</w:t>
      </w:r>
    </w:p>
    <w:p w14:paraId="25EB9858" w14:textId="430D9599" w:rsidR="00185C65" w:rsidRPr="00185C65" w:rsidRDefault="00185C65" w:rsidP="00185C65">
      <w:pPr>
        <w:pBdr>
          <w:top w:val="single" w:sz="4" w:space="1" w:color="auto"/>
          <w:left w:val="single" w:sz="4" w:space="4" w:color="auto"/>
          <w:bottom w:val="single" w:sz="4" w:space="1" w:color="auto"/>
          <w:right w:val="single" w:sz="4" w:space="4" w:color="auto"/>
          <w:between w:val="single" w:sz="4" w:space="1" w:color="auto"/>
          <w:bar w:val="single" w:sz="4" w:color="auto"/>
        </w:pBdr>
        <w:bidi/>
        <w:rPr>
          <w:rFonts w:ascii="Times New Roman" w:eastAsia="Times New Roman" w:hAnsi="Times New Roman" w:cs="Times New Roman"/>
          <w:b/>
          <w:bCs/>
          <w:color w:val="auto"/>
          <w:sz w:val="28"/>
          <w:szCs w:val="28"/>
        </w:rPr>
      </w:pPr>
      <w:r w:rsidRPr="00185C65">
        <w:rPr>
          <w:rFonts w:ascii="Times New Roman" w:eastAsia="Times New Roman" w:hAnsi="Times New Roman" w:cs="Times New Roman"/>
          <w:b/>
          <w:bCs/>
          <w:color w:val="auto"/>
          <w:sz w:val="28"/>
          <w:szCs w:val="28"/>
          <w:rtl/>
        </w:rPr>
        <w:t xml:space="preserve">من </w:t>
      </w:r>
      <w:r>
        <w:rPr>
          <w:rFonts w:ascii="Times New Roman" w:eastAsia="Times New Roman" w:hAnsi="Times New Roman" w:cs="Times New Roman"/>
          <w:b/>
          <w:bCs/>
          <w:color w:val="auto"/>
          <w:sz w:val="28"/>
          <w:szCs w:val="28"/>
        </w:rPr>
        <w:t>8000</w:t>
      </w:r>
      <w:r w:rsidRPr="00185C65">
        <w:rPr>
          <w:rFonts w:ascii="Times New Roman" w:eastAsia="Times New Roman" w:hAnsi="Times New Roman" w:cs="Times New Roman"/>
          <w:b/>
          <w:bCs/>
          <w:color w:val="auto"/>
          <w:sz w:val="28"/>
          <w:szCs w:val="28"/>
          <w:rtl/>
        </w:rPr>
        <w:t xml:space="preserve"> </w:t>
      </w:r>
      <w:proofErr w:type="gramStart"/>
      <w:r w:rsidRPr="00185C65">
        <w:rPr>
          <w:rFonts w:ascii="Times New Roman" w:eastAsia="Times New Roman" w:hAnsi="Times New Roman" w:cs="Times New Roman"/>
          <w:b/>
          <w:bCs/>
          <w:color w:val="auto"/>
          <w:sz w:val="28"/>
          <w:szCs w:val="28"/>
          <w:rtl/>
        </w:rPr>
        <w:t>الى</w:t>
      </w:r>
      <w:r>
        <w:rPr>
          <w:rFonts w:ascii="Times New Roman" w:eastAsia="Times New Roman" w:hAnsi="Times New Roman" w:cs="Times New Roman"/>
          <w:b/>
          <w:bCs/>
          <w:color w:val="auto"/>
          <w:sz w:val="28"/>
          <w:szCs w:val="28"/>
        </w:rPr>
        <w:t xml:space="preserve">  20000</w:t>
      </w:r>
      <w:proofErr w:type="gramEnd"/>
      <w:r>
        <w:rPr>
          <w:rFonts w:ascii="Times New Roman" w:eastAsia="Times New Roman" w:hAnsi="Times New Roman" w:cs="Times New Roman"/>
          <w:b/>
          <w:bCs/>
          <w:color w:val="auto"/>
          <w:sz w:val="28"/>
          <w:szCs w:val="28"/>
        </w:rPr>
        <w:t xml:space="preserve"> </w:t>
      </w:r>
      <w:r w:rsidRPr="00185C65">
        <w:rPr>
          <w:rFonts w:ascii="Times New Roman" w:eastAsia="Times New Roman" w:hAnsi="Times New Roman" w:cs="Times New Roman"/>
          <w:b/>
          <w:bCs/>
          <w:color w:val="auto"/>
          <w:sz w:val="28"/>
          <w:szCs w:val="28"/>
        </w:rPr>
        <w:tab/>
      </w:r>
      <w:r>
        <w:rPr>
          <w:rFonts w:ascii="Times New Roman" w:eastAsia="Times New Roman" w:hAnsi="Times New Roman" w:cs="Times New Roman" w:hint="cs"/>
          <w:b/>
          <w:bCs/>
          <w:color w:val="auto"/>
          <w:sz w:val="28"/>
          <w:szCs w:val="28"/>
          <w:rtl/>
        </w:rPr>
        <w:t xml:space="preserve">                           </w:t>
      </w:r>
      <w:r>
        <w:rPr>
          <w:rFonts w:ascii="Times New Roman" w:eastAsia="Times New Roman" w:hAnsi="Times New Roman" w:cs="Times New Roman"/>
          <w:b/>
          <w:bCs/>
          <w:color w:val="auto"/>
          <w:sz w:val="28"/>
          <w:szCs w:val="28"/>
        </w:rPr>
        <w:t>86</w:t>
      </w:r>
      <w:r>
        <w:rPr>
          <w:rFonts w:ascii="Times New Roman" w:eastAsia="Times New Roman" w:hAnsi="Times New Roman" w:cs="Times New Roman" w:hint="cs"/>
          <w:b/>
          <w:bCs/>
          <w:color w:val="auto"/>
          <w:sz w:val="28"/>
          <w:szCs w:val="28"/>
          <w:rtl/>
        </w:rPr>
        <w:t xml:space="preserve">                                 </w:t>
      </w:r>
      <w:r>
        <w:rPr>
          <w:rFonts w:ascii="Times New Roman" w:eastAsia="Times New Roman" w:hAnsi="Times New Roman" w:cs="Times New Roman"/>
          <w:b/>
          <w:bCs/>
          <w:color w:val="auto"/>
          <w:sz w:val="28"/>
          <w:szCs w:val="28"/>
        </w:rPr>
        <w:t>42.6%</w:t>
      </w:r>
    </w:p>
    <w:p w14:paraId="5A4035D1" w14:textId="54DDC01D" w:rsidR="00185C65" w:rsidRPr="00185C65" w:rsidRDefault="00185C65" w:rsidP="00185C65">
      <w:pPr>
        <w:pBdr>
          <w:top w:val="single" w:sz="4" w:space="1" w:color="auto"/>
          <w:left w:val="single" w:sz="4" w:space="4" w:color="auto"/>
          <w:bottom w:val="single" w:sz="4" w:space="1" w:color="auto"/>
          <w:right w:val="single" w:sz="4" w:space="4" w:color="auto"/>
          <w:between w:val="single" w:sz="4" w:space="1" w:color="auto"/>
          <w:bar w:val="single" w:sz="4" w:color="auto"/>
        </w:pBdr>
        <w:bidi/>
        <w:rPr>
          <w:rFonts w:ascii="Times New Roman" w:eastAsia="Times New Roman" w:hAnsi="Times New Roman" w:cs="Times New Roman"/>
          <w:b/>
          <w:bCs/>
          <w:color w:val="auto"/>
          <w:sz w:val="28"/>
          <w:szCs w:val="28"/>
        </w:rPr>
      </w:pPr>
      <w:proofErr w:type="gramStart"/>
      <w:r w:rsidRPr="00185C65">
        <w:rPr>
          <w:rFonts w:ascii="Times New Roman" w:eastAsia="Times New Roman" w:hAnsi="Times New Roman" w:cs="Times New Roman"/>
          <w:b/>
          <w:bCs/>
          <w:color w:val="auto"/>
          <w:sz w:val="28"/>
          <w:szCs w:val="28"/>
          <w:rtl/>
        </w:rPr>
        <w:t>اكثر</w:t>
      </w:r>
      <w:proofErr w:type="gramEnd"/>
      <w:r w:rsidRPr="00185C65">
        <w:rPr>
          <w:rFonts w:ascii="Times New Roman" w:eastAsia="Times New Roman" w:hAnsi="Times New Roman" w:cs="Times New Roman"/>
          <w:b/>
          <w:bCs/>
          <w:color w:val="auto"/>
          <w:sz w:val="28"/>
          <w:szCs w:val="28"/>
          <w:rtl/>
        </w:rPr>
        <w:t xml:space="preserve"> من </w:t>
      </w:r>
      <w:proofErr w:type="gramStart"/>
      <w:r>
        <w:rPr>
          <w:rFonts w:ascii="Times New Roman" w:eastAsia="Times New Roman" w:hAnsi="Times New Roman" w:cs="Times New Roman"/>
          <w:b/>
          <w:bCs/>
          <w:color w:val="auto"/>
          <w:sz w:val="28"/>
          <w:szCs w:val="28"/>
        </w:rPr>
        <w:t>20000</w:t>
      </w:r>
      <w:r w:rsidRPr="00185C65">
        <w:rPr>
          <w:rFonts w:ascii="Times New Roman" w:eastAsia="Times New Roman" w:hAnsi="Times New Roman" w:cs="Times New Roman"/>
          <w:b/>
          <w:bCs/>
          <w:color w:val="auto"/>
          <w:sz w:val="28"/>
          <w:szCs w:val="28"/>
          <w:rtl/>
        </w:rPr>
        <w:t xml:space="preserve">  </w:t>
      </w:r>
      <w:r w:rsidRPr="00185C65">
        <w:rPr>
          <w:rFonts w:ascii="Times New Roman" w:eastAsia="Times New Roman" w:hAnsi="Times New Roman" w:cs="Times New Roman"/>
          <w:b/>
          <w:bCs/>
          <w:color w:val="auto"/>
          <w:sz w:val="28"/>
          <w:szCs w:val="28"/>
        </w:rPr>
        <w:tab/>
      </w:r>
      <w:proofErr w:type="gramEnd"/>
      <w:r w:rsidRPr="00185C65">
        <w:rPr>
          <w:rFonts w:ascii="Times New Roman" w:eastAsia="Times New Roman" w:hAnsi="Times New Roman" w:cs="Times New Roman"/>
          <w:b/>
          <w:bCs/>
          <w:color w:val="auto"/>
          <w:sz w:val="28"/>
          <w:szCs w:val="28"/>
          <w:rtl/>
        </w:rPr>
        <w:t xml:space="preserve">                           </w:t>
      </w:r>
      <w:r w:rsidR="00734A36">
        <w:rPr>
          <w:rFonts w:ascii="Times New Roman" w:eastAsia="Times New Roman" w:hAnsi="Times New Roman" w:cs="Times New Roman"/>
          <w:b/>
          <w:bCs/>
          <w:color w:val="auto"/>
          <w:sz w:val="28"/>
          <w:szCs w:val="28"/>
        </w:rPr>
        <w:t>19</w:t>
      </w:r>
      <w:r w:rsidRPr="00185C65">
        <w:rPr>
          <w:rFonts w:ascii="Times New Roman" w:eastAsia="Times New Roman" w:hAnsi="Times New Roman" w:cs="Times New Roman"/>
          <w:b/>
          <w:bCs/>
          <w:color w:val="auto"/>
          <w:sz w:val="28"/>
          <w:szCs w:val="28"/>
          <w:rtl/>
        </w:rPr>
        <w:t xml:space="preserve">   </w:t>
      </w:r>
      <w:r w:rsidR="00734A36">
        <w:rPr>
          <w:rFonts w:ascii="Times New Roman" w:eastAsia="Times New Roman" w:hAnsi="Times New Roman" w:cs="Times New Roman" w:hint="cs"/>
          <w:b/>
          <w:bCs/>
          <w:color w:val="auto"/>
          <w:sz w:val="28"/>
          <w:szCs w:val="28"/>
          <w:rtl/>
        </w:rPr>
        <w:t xml:space="preserve">                              </w:t>
      </w:r>
      <w:r w:rsidR="00734A36">
        <w:rPr>
          <w:rFonts w:ascii="Times New Roman" w:eastAsia="Times New Roman" w:hAnsi="Times New Roman" w:cs="Times New Roman"/>
          <w:b/>
          <w:bCs/>
          <w:color w:val="auto"/>
          <w:sz w:val="28"/>
          <w:szCs w:val="28"/>
        </w:rPr>
        <w:t>9.4%</w:t>
      </w:r>
    </w:p>
    <w:p w14:paraId="6C5D8890" w14:textId="02D9F0CF" w:rsidR="00185C65" w:rsidRPr="00185C65" w:rsidRDefault="00185C65" w:rsidP="00185C65">
      <w:pPr>
        <w:pBdr>
          <w:top w:val="single" w:sz="4" w:space="1" w:color="auto"/>
          <w:left w:val="single" w:sz="4" w:space="4" w:color="auto"/>
          <w:bottom w:val="single" w:sz="4" w:space="1" w:color="auto"/>
          <w:right w:val="single" w:sz="4" w:space="4" w:color="auto"/>
          <w:between w:val="single" w:sz="4" w:space="1" w:color="auto"/>
          <w:bar w:val="single" w:sz="4" w:color="auto"/>
        </w:pBdr>
        <w:bidi/>
        <w:rPr>
          <w:rFonts w:ascii="Times New Roman" w:eastAsia="Times New Roman" w:hAnsi="Times New Roman" w:cs="Times New Roman"/>
          <w:b/>
          <w:bCs/>
          <w:color w:val="auto"/>
          <w:sz w:val="28"/>
          <w:szCs w:val="28"/>
        </w:rPr>
      </w:pPr>
      <w:r w:rsidRPr="00185C65">
        <w:rPr>
          <w:rFonts w:ascii="Times New Roman" w:eastAsia="Times New Roman" w:hAnsi="Times New Roman" w:cs="Times New Roman"/>
          <w:b/>
          <w:bCs/>
          <w:color w:val="auto"/>
          <w:sz w:val="28"/>
          <w:szCs w:val="28"/>
          <w:rtl/>
        </w:rPr>
        <w:t xml:space="preserve">الإجمالي </w:t>
      </w:r>
      <w:r w:rsidRPr="00185C65">
        <w:rPr>
          <w:rFonts w:ascii="Times New Roman" w:eastAsia="Times New Roman" w:hAnsi="Times New Roman" w:cs="Times New Roman"/>
          <w:b/>
          <w:bCs/>
          <w:color w:val="auto"/>
          <w:sz w:val="28"/>
          <w:szCs w:val="28"/>
        </w:rPr>
        <w:tab/>
      </w:r>
      <w:r w:rsidR="00734A36">
        <w:rPr>
          <w:rFonts w:ascii="Times New Roman" w:eastAsia="Times New Roman" w:hAnsi="Times New Roman" w:cs="Times New Roman" w:hint="cs"/>
          <w:b/>
          <w:bCs/>
          <w:color w:val="auto"/>
          <w:sz w:val="28"/>
          <w:szCs w:val="28"/>
          <w:rtl/>
        </w:rPr>
        <w:t xml:space="preserve">                                   </w:t>
      </w:r>
      <w:r w:rsidR="00734A36">
        <w:rPr>
          <w:rFonts w:ascii="Times New Roman" w:eastAsia="Times New Roman" w:hAnsi="Times New Roman" w:cs="Times New Roman"/>
          <w:b/>
          <w:bCs/>
          <w:color w:val="auto"/>
          <w:sz w:val="28"/>
          <w:szCs w:val="28"/>
        </w:rPr>
        <w:t>202</w:t>
      </w:r>
      <w:r w:rsidR="00734A36">
        <w:rPr>
          <w:rFonts w:ascii="Times New Roman" w:eastAsia="Times New Roman" w:hAnsi="Times New Roman" w:cs="Times New Roman" w:hint="cs"/>
          <w:b/>
          <w:bCs/>
          <w:color w:val="auto"/>
          <w:sz w:val="28"/>
          <w:szCs w:val="28"/>
          <w:rtl/>
        </w:rPr>
        <w:t xml:space="preserve">                                    </w:t>
      </w:r>
      <w:r w:rsidR="00734A36">
        <w:rPr>
          <w:rFonts w:ascii="Times New Roman" w:eastAsia="Times New Roman" w:hAnsi="Times New Roman" w:cs="Times New Roman"/>
          <w:b/>
          <w:bCs/>
          <w:color w:val="auto"/>
          <w:sz w:val="28"/>
          <w:szCs w:val="28"/>
        </w:rPr>
        <w:t>100</w:t>
      </w:r>
    </w:p>
    <w:p w14:paraId="5B4CDCE5" w14:textId="77777777" w:rsidR="00185C65" w:rsidRPr="00185C65" w:rsidRDefault="00185C65" w:rsidP="00185C65">
      <w:pPr>
        <w:rPr>
          <w:rFonts w:ascii="Times New Roman" w:eastAsia="Times New Roman" w:hAnsi="Times New Roman" w:cs="Times New Roman"/>
          <w:b/>
          <w:bCs/>
          <w:color w:val="auto"/>
          <w:sz w:val="28"/>
          <w:szCs w:val="28"/>
          <w:rtl/>
        </w:rPr>
      </w:pPr>
    </w:p>
    <w:p w14:paraId="2EC31C47" w14:textId="77777777" w:rsidR="00185C65" w:rsidRPr="00185C65" w:rsidRDefault="00185C65" w:rsidP="00185C65">
      <w:pPr>
        <w:rPr>
          <w:rFonts w:ascii="Times New Roman" w:eastAsia="Times New Roman" w:hAnsi="Times New Roman" w:cs="Times New Roman"/>
          <w:b/>
          <w:bCs/>
          <w:color w:val="auto"/>
          <w:sz w:val="28"/>
          <w:szCs w:val="28"/>
          <w:rtl/>
        </w:rPr>
      </w:pPr>
    </w:p>
    <w:p w14:paraId="0E209687" w14:textId="18A62682" w:rsidR="00185C65" w:rsidRPr="00185C65" w:rsidRDefault="00185C65" w:rsidP="00185C65">
      <w:pPr>
        <w:bidi/>
        <w:jc w:val="both"/>
        <w:rPr>
          <w:rFonts w:ascii="Times New Roman" w:eastAsia="Times New Roman" w:hAnsi="Times New Roman" w:cs="Times New Roman"/>
          <w:b/>
          <w:bCs/>
          <w:color w:val="auto"/>
          <w:sz w:val="28"/>
          <w:szCs w:val="28"/>
          <w:rtl/>
        </w:rPr>
      </w:pPr>
      <w:r w:rsidRPr="00185C65">
        <w:rPr>
          <w:rFonts w:ascii="Times New Roman" w:eastAsia="Times New Roman" w:hAnsi="Times New Roman" w:cs="Times New Roman"/>
          <w:b/>
          <w:bCs/>
          <w:color w:val="auto"/>
          <w:sz w:val="28"/>
          <w:szCs w:val="28"/>
          <w:rtl/>
        </w:rPr>
        <w:t>تشير نتائج الجدول (</w:t>
      </w:r>
      <w:r>
        <w:rPr>
          <w:rFonts w:ascii="Times New Roman" w:eastAsia="Times New Roman" w:hAnsi="Times New Roman" w:cs="Times New Roman"/>
          <w:b/>
          <w:bCs/>
          <w:color w:val="auto"/>
          <w:sz w:val="28"/>
          <w:szCs w:val="28"/>
        </w:rPr>
        <w:t>4</w:t>
      </w:r>
      <w:r w:rsidRPr="00185C65">
        <w:rPr>
          <w:rFonts w:ascii="Times New Roman" w:eastAsia="Times New Roman" w:hAnsi="Times New Roman" w:cs="Times New Roman"/>
          <w:b/>
          <w:bCs/>
          <w:color w:val="auto"/>
          <w:sz w:val="28"/>
          <w:szCs w:val="28"/>
          <w:rtl/>
        </w:rPr>
        <w:t>) إلى تركز غالبية أفراد عينة الدراسة في فئة الدخل (أقل من 8000) بنسبة بلغت %48.0، تليها فئة الدخل (من 8000 إلى 20000) بنسبة قريبة بلغت %42.6، بينما جاءت فئة الدخل (أكثر من 20000) في المرتبة الأخيرة بأقل نسبة بلغت %9.4</w:t>
      </w:r>
      <w:r w:rsidRPr="00185C65">
        <w:rPr>
          <w:rFonts w:ascii="Times New Roman" w:eastAsia="Times New Roman" w:hAnsi="Times New Roman" w:cs="Times New Roman"/>
          <w:b/>
          <w:bCs/>
          <w:color w:val="auto"/>
          <w:sz w:val="28"/>
          <w:szCs w:val="28"/>
        </w:rPr>
        <w:t>.</w:t>
      </w:r>
    </w:p>
    <w:p w14:paraId="133B7E81" w14:textId="77777777" w:rsidR="00185C65" w:rsidRPr="00185C65" w:rsidRDefault="00185C65" w:rsidP="00185C65">
      <w:pPr>
        <w:bidi/>
        <w:jc w:val="both"/>
        <w:rPr>
          <w:rFonts w:ascii="Times New Roman" w:eastAsia="Times New Roman" w:hAnsi="Times New Roman" w:cs="Times New Roman"/>
          <w:b/>
          <w:bCs/>
          <w:color w:val="auto"/>
          <w:sz w:val="28"/>
          <w:szCs w:val="28"/>
          <w:rtl/>
        </w:rPr>
      </w:pPr>
      <w:r w:rsidRPr="00185C65">
        <w:rPr>
          <w:rFonts w:ascii="Times New Roman" w:eastAsia="Times New Roman" w:hAnsi="Times New Roman" w:cs="Times New Roman"/>
          <w:b/>
          <w:bCs/>
          <w:color w:val="auto"/>
          <w:sz w:val="28"/>
          <w:szCs w:val="28"/>
          <w:rtl/>
        </w:rPr>
        <w:t>ويمكن تفسير ارتفاع نسبة المشاركين من ذوي الدخل المنخفض والمتوسط (أقل من 20000) بأنهم يمثلون الشريحة الأكبر من قطاع المستهلكين والعاملين والطلاب المهتمين بمتابعة الخدمات والتجارب والأنشطة الترفيهية والتسويقية، فضلاً عن تفاعلهم الواسع مع المنصات الرقمية</w:t>
      </w:r>
      <w:r w:rsidRPr="00185C65">
        <w:rPr>
          <w:rFonts w:ascii="Times New Roman" w:eastAsia="Times New Roman" w:hAnsi="Times New Roman" w:cs="Times New Roman"/>
          <w:b/>
          <w:bCs/>
          <w:color w:val="auto"/>
          <w:sz w:val="28"/>
          <w:szCs w:val="28"/>
        </w:rPr>
        <w:t>.</w:t>
      </w:r>
    </w:p>
    <w:p w14:paraId="6C70DCF3" w14:textId="77777777" w:rsidR="00185C65" w:rsidRPr="00185C65" w:rsidRDefault="00185C65" w:rsidP="00185C65">
      <w:pPr>
        <w:bidi/>
        <w:jc w:val="both"/>
        <w:rPr>
          <w:rFonts w:ascii="Times New Roman" w:eastAsia="Times New Roman" w:hAnsi="Times New Roman" w:cs="Times New Roman"/>
          <w:b/>
          <w:bCs/>
          <w:color w:val="auto"/>
          <w:sz w:val="28"/>
          <w:szCs w:val="28"/>
          <w:rtl/>
        </w:rPr>
      </w:pPr>
      <w:r w:rsidRPr="00185C65">
        <w:rPr>
          <w:rFonts w:ascii="Times New Roman" w:eastAsia="Times New Roman" w:hAnsi="Times New Roman" w:cs="Times New Roman"/>
          <w:b/>
          <w:bCs/>
          <w:color w:val="auto"/>
          <w:sz w:val="28"/>
          <w:szCs w:val="28"/>
          <w:rtl/>
        </w:rPr>
        <w:t>وفي المقابل، يعود انخفاض نسبة أصحاب الدخل المرتفع (أكثر من 20000) إلى محدودية نسبتهم في العينة العامة، على الرغم من أن هذه الفئة قد تُظهر أنماط استهلاك مختلفة تعتمد أكثر على الفخامة والتجارب الخاصة</w:t>
      </w:r>
      <w:r w:rsidRPr="00185C65">
        <w:rPr>
          <w:rFonts w:ascii="Times New Roman" w:eastAsia="Times New Roman" w:hAnsi="Times New Roman" w:cs="Times New Roman"/>
          <w:b/>
          <w:bCs/>
          <w:color w:val="auto"/>
          <w:sz w:val="28"/>
          <w:szCs w:val="28"/>
        </w:rPr>
        <w:t>.</w:t>
      </w:r>
    </w:p>
    <w:p w14:paraId="40D9380F" w14:textId="77777777" w:rsidR="00185C65" w:rsidRPr="00185C65" w:rsidRDefault="00185C65" w:rsidP="00185C65">
      <w:pPr>
        <w:bidi/>
        <w:jc w:val="both"/>
        <w:rPr>
          <w:rFonts w:ascii="Times New Roman" w:eastAsia="Times New Roman" w:hAnsi="Times New Roman" w:cs="Times New Roman"/>
          <w:b/>
          <w:bCs/>
          <w:color w:val="auto"/>
          <w:sz w:val="28"/>
          <w:szCs w:val="28"/>
          <w:rtl/>
        </w:rPr>
      </w:pPr>
      <w:r w:rsidRPr="00185C65">
        <w:rPr>
          <w:rFonts w:ascii="Times New Roman" w:eastAsia="Times New Roman" w:hAnsi="Times New Roman" w:cs="Times New Roman"/>
          <w:b/>
          <w:bCs/>
          <w:color w:val="auto"/>
          <w:sz w:val="28"/>
          <w:szCs w:val="28"/>
          <w:rtl/>
        </w:rPr>
        <w:t>وتتفق هذه النتيجة مع دراسة</w:t>
      </w:r>
      <w:r w:rsidRPr="00185C65">
        <w:rPr>
          <w:rFonts w:ascii="Times New Roman" w:eastAsia="Times New Roman" w:hAnsi="Times New Roman" w:cs="Times New Roman"/>
          <w:b/>
          <w:bCs/>
          <w:color w:val="auto"/>
          <w:sz w:val="28"/>
          <w:szCs w:val="28"/>
        </w:rPr>
        <w:t xml:space="preserve"> (2022) Khan</w:t>
      </w:r>
      <w:r w:rsidRPr="00185C65">
        <w:rPr>
          <w:rFonts w:ascii="Times New Roman" w:eastAsia="Times New Roman" w:hAnsi="Times New Roman" w:cs="Times New Roman"/>
          <w:b/>
          <w:bCs/>
          <w:color w:val="auto"/>
          <w:sz w:val="28"/>
          <w:szCs w:val="28"/>
          <w:rtl/>
        </w:rPr>
        <w:t>، والتي أشارت إلى أن مستويات الدخل المتوسطة والمنخفضة تمثل النسبة الأكبر من متابعي محتوى الأغذية والمطاعم والتوصيات الرقمية نظراً لحرصهم على استكشاف الخيارات والعروض المتاحة</w:t>
      </w:r>
      <w:r w:rsidRPr="00185C65">
        <w:rPr>
          <w:rFonts w:ascii="Times New Roman" w:eastAsia="Times New Roman" w:hAnsi="Times New Roman" w:cs="Times New Roman"/>
          <w:b/>
          <w:bCs/>
          <w:color w:val="auto"/>
          <w:sz w:val="28"/>
          <w:szCs w:val="28"/>
        </w:rPr>
        <w:t>.</w:t>
      </w:r>
    </w:p>
    <w:p w14:paraId="684872EF" w14:textId="77777777" w:rsidR="00185C65" w:rsidRPr="00185C65" w:rsidRDefault="00185C65" w:rsidP="00734A36">
      <w:pPr>
        <w:bidi/>
        <w:jc w:val="both"/>
        <w:rPr>
          <w:rFonts w:ascii="Times New Roman" w:eastAsia="Times New Roman" w:hAnsi="Times New Roman" w:cs="Times New Roman"/>
          <w:b/>
          <w:bCs/>
          <w:color w:val="auto"/>
          <w:sz w:val="28"/>
          <w:szCs w:val="28"/>
          <w:rtl/>
        </w:rPr>
      </w:pPr>
      <w:r w:rsidRPr="00185C65">
        <w:rPr>
          <w:rFonts w:ascii="Times New Roman" w:eastAsia="Times New Roman" w:hAnsi="Times New Roman" w:cs="Times New Roman"/>
          <w:b/>
          <w:bCs/>
          <w:color w:val="auto"/>
          <w:sz w:val="28"/>
          <w:szCs w:val="28"/>
          <w:rtl/>
        </w:rPr>
        <w:t>كما توضح أدبيات سلوك المستهلك أن مستوى الدخل يؤثر بشكل مباشر على القدرة الشرائية وتكرار ارتداء أو زيارة المطاعم والخدمات التجريبية، مما ينعكس على طبيعة تفاعل الأفراد مع الحملات التسويقية</w:t>
      </w:r>
      <w:r w:rsidRPr="00185C65">
        <w:rPr>
          <w:rFonts w:ascii="Times New Roman" w:eastAsia="Times New Roman" w:hAnsi="Times New Roman" w:cs="Times New Roman"/>
          <w:b/>
          <w:bCs/>
          <w:color w:val="auto"/>
          <w:sz w:val="28"/>
          <w:szCs w:val="28"/>
        </w:rPr>
        <w:t xml:space="preserve"> (2021 ,Schiffman).</w:t>
      </w:r>
    </w:p>
    <w:p w14:paraId="3B0FE884" w14:textId="77777777" w:rsidR="00185C65" w:rsidRDefault="00185C65" w:rsidP="00185C65">
      <w:pPr>
        <w:bidi/>
        <w:jc w:val="both"/>
        <w:rPr>
          <w:rFonts w:ascii="Times New Roman" w:eastAsia="Times New Roman" w:hAnsi="Times New Roman" w:cs="Times New Roman"/>
          <w:b/>
          <w:bCs/>
          <w:color w:val="auto"/>
          <w:sz w:val="28"/>
          <w:szCs w:val="28"/>
          <w:rtl/>
        </w:rPr>
      </w:pPr>
    </w:p>
    <w:p w14:paraId="5CEE0CC4" w14:textId="77777777" w:rsidR="005D5504" w:rsidRDefault="005D5504" w:rsidP="00734A36">
      <w:pPr>
        <w:rPr>
          <w:rFonts w:ascii="Times New Roman" w:eastAsia="Times New Roman" w:hAnsi="Times New Roman" w:cs="Times New Roman"/>
          <w:b/>
          <w:bCs/>
          <w:color w:val="auto"/>
          <w:sz w:val="28"/>
          <w:szCs w:val="28"/>
        </w:rPr>
      </w:pPr>
    </w:p>
    <w:p w14:paraId="5BEA1E36" w14:textId="38A2E9BF" w:rsidR="00B55BBD" w:rsidRPr="005D5504" w:rsidRDefault="5E26C92D" w:rsidP="005D5504">
      <w:pPr>
        <w:ind w:left="425"/>
        <w:jc w:val="right"/>
        <w:rPr>
          <w:rFonts w:ascii="Times New Roman" w:eastAsia="Times New Roman" w:hAnsi="Times New Roman" w:cs="Times New Roman"/>
          <w:b/>
          <w:bCs/>
          <w:color w:val="auto"/>
          <w:sz w:val="28"/>
          <w:szCs w:val="28"/>
        </w:rPr>
      </w:pPr>
      <w:r w:rsidRPr="008519B5">
        <w:rPr>
          <w:rFonts w:ascii="Times New Roman" w:eastAsia="Times New Roman" w:hAnsi="Times New Roman" w:cs="Times New Roman"/>
          <w:b/>
          <w:bCs/>
          <w:color w:val="auto"/>
          <w:sz w:val="28"/>
          <w:szCs w:val="28"/>
        </w:rPr>
        <w:t xml:space="preserve"> </w:t>
      </w:r>
    </w:p>
    <w:p w14:paraId="1730F8F5" w14:textId="10D2357F" w:rsidR="02D3464C" w:rsidRPr="00B55BBD" w:rsidRDefault="6100A30A">
      <w:pPr>
        <w:pStyle w:val="ListParagraph"/>
        <w:numPr>
          <w:ilvl w:val="0"/>
          <w:numId w:val="12"/>
        </w:numPr>
        <w:bidi/>
        <w:rPr>
          <w:rFonts w:ascii="Helvetica" w:eastAsia="Helvetica" w:hAnsi="Helvetica" w:cs="Helvetica"/>
          <w:b/>
          <w:bCs/>
          <w:color w:val="FFFFFF" w:themeColor="background1"/>
          <w:sz w:val="24"/>
          <w:szCs w:val="24"/>
        </w:rPr>
      </w:pPr>
      <w:r w:rsidRPr="00B55BBD">
        <w:rPr>
          <w:rFonts w:ascii="Helvetica" w:eastAsia="Helvetica" w:hAnsi="Helvetica" w:cs="Helvetica"/>
          <w:b/>
          <w:bCs/>
          <w:color w:val="FFFFFF" w:themeColor="background1"/>
          <w:sz w:val="24"/>
          <w:szCs w:val="24"/>
          <w:rtl/>
        </w:rPr>
        <w:lastRenderedPageBreak/>
        <w:t>ى التعرض</w:t>
      </w:r>
    </w:p>
    <w:p w14:paraId="53670F6C" w14:textId="2E8055FA" w:rsidR="02D3464C" w:rsidRPr="00734A36" w:rsidRDefault="00B55BBD" w:rsidP="00734A36">
      <w:pPr>
        <w:bidi/>
        <w:jc w:val="both"/>
        <w:rPr>
          <w:rFonts w:ascii="Times New Roman" w:eastAsia="Times New Roman" w:hAnsi="Times New Roman" w:cs="Times New Roman"/>
          <w:b/>
          <w:bCs/>
          <w:color w:val="auto"/>
          <w:sz w:val="36"/>
          <w:szCs w:val="36"/>
          <w:u w:val="single"/>
          <w:rtl/>
        </w:rPr>
      </w:pPr>
      <w:proofErr w:type="gramStart"/>
      <w:r w:rsidRPr="00734A36">
        <w:rPr>
          <w:rFonts w:ascii="Times New Roman" w:eastAsia="Times New Roman" w:hAnsi="Times New Roman" w:cs="Times New Roman" w:hint="cs"/>
          <w:b/>
          <w:bCs/>
          <w:color w:val="auto"/>
          <w:sz w:val="36"/>
          <w:szCs w:val="36"/>
          <w:u w:val="single"/>
          <w:rtl/>
        </w:rPr>
        <w:t xml:space="preserve">ثانيا </w:t>
      </w:r>
      <w:r w:rsidR="6100A30A" w:rsidRPr="00734A36">
        <w:rPr>
          <w:rFonts w:ascii="Times New Roman" w:eastAsia="Times New Roman" w:hAnsi="Times New Roman" w:cs="Times New Roman"/>
          <w:b/>
          <w:bCs/>
          <w:color w:val="auto"/>
          <w:sz w:val="36"/>
          <w:szCs w:val="36"/>
          <w:u w:val="single"/>
          <w:rtl/>
        </w:rPr>
        <w:t>:</w:t>
      </w:r>
      <w:proofErr w:type="gramEnd"/>
      <w:r w:rsidR="6100A30A" w:rsidRPr="00734A36">
        <w:rPr>
          <w:rFonts w:ascii="Times New Roman" w:eastAsia="Times New Roman" w:hAnsi="Times New Roman" w:cs="Times New Roman"/>
          <w:b/>
          <w:bCs/>
          <w:color w:val="auto"/>
          <w:sz w:val="36"/>
          <w:szCs w:val="36"/>
          <w:u w:val="single"/>
          <w:rtl/>
        </w:rPr>
        <w:t xml:space="preserve"> مستوى التعرض و </w:t>
      </w:r>
      <w:proofErr w:type="gramStart"/>
      <w:r w:rsidR="6100A30A" w:rsidRPr="00734A36">
        <w:rPr>
          <w:rFonts w:ascii="Times New Roman" w:eastAsia="Times New Roman" w:hAnsi="Times New Roman" w:cs="Times New Roman"/>
          <w:b/>
          <w:bCs/>
          <w:color w:val="auto"/>
          <w:sz w:val="36"/>
          <w:szCs w:val="36"/>
          <w:u w:val="single"/>
          <w:rtl/>
        </w:rPr>
        <w:t>الاستخدام :</w:t>
      </w:r>
      <w:proofErr w:type="gramEnd"/>
    </w:p>
    <w:p w14:paraId="6E539A73" w14:textId="7D20870E" w:rsidR="3C6B3EFC" w:rsidRPr="00734A36" w:rsidRDefault="00734A36" w:rsidP="00C85A1D">
      <w:pPr>
        <w:bidi/>
        <w:rPr>
          <w:rFonts w:ascii="Roboto" w:eastAsia="Roboto" w:hAnsi="Roboto" w:cs="Roboto"/>
          <w:b/>
          <w:bCs/>
          <w:color w:val="1F1F1F"/>
          <w:sz w:val="28"/>
          <w:szCs w:val="28"/>
        </w:rPr>
      </w:pPr>
      <w:r>
        <w:rPr>
          <w:rFonts w:ascii="Times New Roman" w:eastAsia="Times New Roman" w:hAnsi="Times New Roman" w:cs="Times New Roman"/>
          <w:b/>
          <w:bCs/>
          <w:color w:val="auto"/>
          <w:sz w:val="28"/>
          <w:szCs w:val="28"/>
        </w:rPr>
        <w:t>5</w:t>
      </w:r>
      <w:r w:rsidR="3C6B3EFC" w:rsidRPr="00734A36">
        <w:rPr>
          <w:rFonts w:ascii="Times New Roman" w:eastAsia="Times New Roman" w:hAnsi="Times New Roman" w:cs="Times New Roman"/>
          <w:b/>
          <w:bCs/>
          <w:color w:val="auto"/>
          <w:sz w:val="28"/>
          <w:szCs w:val="28"/>
          <w:rtl/>
        </w:rPr>
        <w:t xml:space="preserve">. </w:t>
      </w:r>
      <w:r w:rsidR="3C6B3EFC" w:rsidRPr="00734A36">
        <w:rPr>
          <w:rFonts w:ascii="Roboto" w:eastAsia="Roboto" w:hAnsi="Roboto" w:cs="Roboto"/>
          <w:b/>
          <w:bCs/>
          <w:color w:val="1F1F1F"/>
          <w:sz w:val="28"/>
          <w:szCs w:val="28"/>
          <w:rtl/>
        </w:rPr>
        <w:t>منذ متى و انت تتابع المؤثرين الرقميين</w:t>
      </w:r>
      <w:r w:rsidR="3C6B3EFC" w:rsidRPr="00734A36">
        <w:rPr>
          <w:rFonts w:ascii="Times New Roman" w:eastAsia="Times New Roman" w:hAnsi="Times New Roman" w:cs="Times New Roman"/>
          <w:b/>
          <w:bCs/>
          <w:color w:val="auto"/>
          <w:sz w:val="28"/>
          <w:szCs w:val="28"/>
          <w:rtl/>
        </w:rPr>
        <w:t>:</w:t>
      </w:r>
      <w:r w:rsidR="3C6B3EFC" w:rsidRPr="00734A36">
        <w:rPr>
          <w:rFonts w:ascii="Roboto" w:eastAsia="Roboto" w:hAnsi="Roboto" w:cs="Roboto"/>
          <w:b/>
          <w:bCs/>
          <w:color w:val="1F1F1F"/>
          <w:sz w:val="28"/>
          <w:szCs w:val="28"/>
          <w:rtl/>
        </w:rPr>
        <w:t xml:space="preserve"> </w:t>
      </w:r>
    </w:p>
    <w:p w14:paraId="0D66F909" w14:textId="49592D02" w:rsidR="7F58C017" w:rsidRPr="008519B5" w:rsidRDefault="7F58C017" w:rsidP="782D947E">
      <w:pPr>
        <w:bidi/>
        <w:ind w:left="425"/>
        <w:rPr>
          <w:rFonts w:ascii="Roboto" w:eastAsia="Roboto" w:hAnsi="Roboto" w:cs="Roboto"/>
          <w:b/>
          <w:bCs/>
          <w:color w:val="1F1F1F"/>
          <w:sz w:val="28"/>
          <w:szCs w:val="28"/>
        </w:rPr>
      </w:pPr>
      <w:r w:rsidRPr="008519B5">
        <w:rPr>
          <w:rFonts w:ascii="Times New Roman" w:eastAsia="Times New Roman" w:hAnsi="Times New Roman" w:cs="Times New Roman"/>
          <w:b/>
          <w:bCs/>
          <w:color w:val="auto"/>
          <w:sz w:val="28"/>
          <w:szCs w:val="28"/>
          <w:rtl/>
        </w:rPr>
        <w:t>جدول (</w:t>
      </w:r>
      <w:r w:rsidR="00734A36">
        <w:rPr>
          <w:rFonts w:ascii="Times New Roman" w:eastAsia="Times New Roman" w:hAnsi="Times New Roman" w:cs="Times New Roman"/>
          <w:b/>
          <w:bCs/>
          <w:color w:val="auto"/>
          <w:sz w:val="28"/>
          <w:szCs w:val="28"/>
        </w:rPr>
        <w:t>5</w:t>
      </w:r>
      <w:r w:rsidRPr="008519B5">
        <w:rPr>
          <w:rFonts w:ascii="Times New Roman" w:eastAsia="Times New Roman" w:hAnsi="Times New Roman" w:cs="Times New Roman"/>
          <w:b/>
          <w:bCs/>
          <w:color w:val="auto"/>
          <w:sz w:val="28"/>
          <w:szCs w:val="28"/>
          <w:rtl/>
        </w:rPr>
        <w:t xml:space="preserve">) بيانات الدراسة وفقا </w:t>
      </w:r>
      <w:r w:rsidRPr="008519B5">
        <w:rPr>
          <w:rFonts w:ascii="Roboto" w:eastAsia="Roboto" w:hAnsi="Roboto" w:cs="Roboto"/>
          <w:b/>
          <w:bCs/>
          <w:color w:val="1F1F1F"/>
          <w:sz w:val="28"/>
          <w:szCs w:val="28"/>
          <w:rtl/>
        </w:rPr>
        <w:t xml:space="preserve">منذ متى </w:t>
      </w:r>
      <w:proofErr w:type="gramStart"/>
      <w:r w:rsidRPr="008519B5">
        <w:rPr>
          <w:rFonts w:ascii="Roboto" w:eastAsia="Roboto" w:hAnsi="Roboto" w:cs="Roboto"/>
          <w:b/>
          <w:bCs/>
          <w:color w:val="1F1F1F"/>
          <w:sz w:val="28"/>
          <w:szCs w:val="28"/>
          <w:rtl/>
        </w:rPr>
        <w:t>و انت</w:t>
      </w:r>
      <w:proofErr w:type="gramEnd"/>
      <w:r w:rsidRPr="008519B5">
        <w:rPr>
          <w:rFonts w:ascii="Roboto" w:eastAsia="Roboto" w:hAnsi="Roboto" w:cs="Roboto"/>
          <w:b/>
          <w:bCs/>
          <w:color w:val="1F1F1F"/>
          <w:sz w:val="28"/>
          <w:szCs w:val="28"/>
          <w:rtl/>
        </w:rPr>
        <w:t xml:space="preserve"> تتابع المؤثرين الرقميين </w:t>
      </w:r>
    </w:p>
    <w:p w14:paraId="3F958B6D" w14:textId="0319EDA1" w:rsidR="7F58C017" w:rsidRPr="008519B5" w:rsidRDefault="7F58C017" w:rsidP="782D947E">
      <w:pPr>
        <w:pBdr>
          <w:top w:val="single" w:sz="4" w:space="1" w:color="auto"/>
          <w:left w:val="single" w:sz="4" w:space="4" w:color="auto"/>
          <w:bottom w:val="single" w:sz="4" w:space="1" w:color="auto"/>
          <w:right w:val="single" w:sz="4" w:space="4" w:color="auto"/>
          <w:between w:val="single" w:sz="4" w:space="1" w:color="auto"/>
        </w:pBdr>
        <w:bidi/>
        <w:ind w:left="425"/>
        <w:rPr>
          <w:rFonts w:ascii="Times New Roman" w:eastAsia="Times New Roman" w:hAnsi="Times New Roman" w:cs="Times New Roman"/>
          <w:b/>
          <w:bCs/>
          <w:color w:val="auto"/>
          <w:sz w:val="28"/>
          <w:szCs w:val="28"/>
          <w:rtl/>
        </w:rPr>
      </w:pPr>
      <w:r w:rsidRPr="008519B5">
        <w:rPr>
          <w:rFonts w:ascii="Times New Roman" w:eastAsia="Times New Roman" w:hAnsi="Times New Roman" w:cs="Times New Roman"/>
          <w:b/>
          <w:bCs/>
          <w:color w:val="auto"/>
          <w:sz w:val="28"/>
          <w:szCs w:val="28"/>
          <w:rtl/>
        </w:rPr>
        <w:t xml:space="preserve">الفئة                                   التكرار                     </w:t>
      </w:r>
      <w:proofErr w:type="gramStart"/>
      <w:r w:rsidRPr="008519B5">
        <w:rPr>
          <w:rFonts w:ascii="Times New Roman" w:eastAsia="Times New Roman" w:hAnsi="Times New Roman" w:cs="Times New Roman"/>
          <w:b/>
          <w:bCs/>
          <w:color w:val="auto"/>
          <w:sz w:val="28"/>
          <w:szCs w:val="28"/>
          <w:rtl/>
        </w:rPr>
        <w:t xml:space="preserve">   (</w:t>
      </w:r>
      <w:proofErr w:type="gramEnd"/>
      <w:r w:rsidRPr="008519B5">
        <w:rPr>
          <w:rFonts w:ascii="Times New Roman" w:eastAsia="Times New Roman" w:hAnsi="Times New Roman" w:cs="Times New Roman"/>
          <w:b/>
          <w:bCs/>
          <w:color w:val="auto"/>
          <w:sz w:val="28"/>
          <w:szCs w:val="28"/>
          <w:rtl/>
        </w:rPr>
        <w:t xml:space="preserve"> </w:t>
      </w:r>
      <w:proofErr w:type="gramStart"/>
      <w:r w:rsidRPr="008519B5">
        <w:rPr>
          <w:rFonts w:ascii="Times New Roman" w:eastAsia="Times New Roman" w:hAnsi="Times New Roman" w:cs="Times New Roman"/>
          <w:b/>
          <w:bCs/>
          <w:color w:val="auto"/>
          <w:sz w:val="28"/>
          <w:szCs w:val="28"/>
          <w:rtl/>
        </w:rPr>
        <w:t>% )</w:t>
      </w:r>
      <w:proofErr w:type="gramEnd"/>
      <w:r w:rsidRPr="008519B5">
        <w:rPr>
          <w:rFonts w:ascii="Times New Roman" w:eastAsia="Times New Roman" w:hAnsi="Times New Roman" w:cs="Times New Roman"/>
          <w:b/>
          <w:bCs/>
          <w:color w:val="auto"/>
          <w:sz w:val="28"/>
          <w:szCs w:val="28"/>
          <w:rtl/>
        </w:rPr>
        <w:t xml:space="preserve">  النسبة </w:t>
      </w:r>
    </w:p>
    <w:p w14:paraId="26F58084" w14:textId="2222AA05" w:rsidR="42300C92" w:rsidRPr="008519B5" w:rsidRDefault="42300C92" w:rsidP="782D947E">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rPr>
          <w:rFonts w:ascii="Times New Roman" w:eastAsia="Times New Roman" w:hAnsi="Times New Roman" w:cs="Times New Roman"/>
          <w:b/>
          <w:bCs/>
          <w:color w:val="auto"/>
          <w:sz w:val="28"/>
          <w:szCs w:val="28"/>
        </w:rPr>
      </w:pPr>
      <w:r w:rsidRPr="008519B5">
        <w:rPr>
          <w:rFonts w:ascii="Times New Roman" w:eastAsia="Times New Roman" w:hAnsi="Times New Roman" w:cs="Times New Roman"/>
          <w:b/>
          <w:bCs/>
          <w:color w:val="auto"/>
          <w:sz w:val="28"/>
          <w:szCs w:val="28"/>
          <w:rtl/>
        </w:rPr>
        <w:t>اقل من سنة</w:t>
      </w:r>
      <w:r w:rsidR="7F58C017" w:rsidRPr="008519B5">
        <w:rPr>
          <w:rFonts w:ascii="Times New Roman" w:eastAsia="Times New Roman" w:hAnsi="Times New Roman" w:cs="Times New Roman"/>
          <w:b/>
          <w:bCs/>
          <w:color w:val="auto"/>
          <w:sz w:val="28"/>
          <w:szCs w:val="28"/>
          <w:rtl/>
        </w:rPr>
        <w:t xml:space="preserve">                         </w:t>
      </w:r>
      <w:r w:rsidR="6EECFF6B" w:rsidRPr="008519B5">
        <w:rPr>
          <w:rFonts w:ascii="Times New Roman" w:eastAsia="Times New Roman" w:hAnsi="Times New Roman" w:cs="Times New Roman"/>
          <w:b/>
          <w:bCs/>
          <w:color w:val="auto"/>
          <w:sz w:val="28"/>
          <w:szCs w:val="28"/>
          <w:rtl/>
        </w:rPr>
        <w:t xml:space="preserve">  </w:t>
      </w:r>
      <w:r w:rsidR="6EECFF6B" w:rsidRPr="008519B5">
        <w:rPr>
          <w:rFonts w:ascii="Times New Roman" w:eastAsia="Times New Roman" w:hAnsi="Times New Roman" w:cs="Times New Roman"/>
          <w:b/>
          <w:bCs/>
          <w:color w:val="auto"/>
          <w:sz w:val="28"/>
          <w:szCs w:val="28"/>
        </w:rPr>
        <w:t>51</w:t>
      </w:r>
      <w:r w:rsidR="6EECFF6B" w:rsidRPr="008519B5">
        <w:rPr>
          <w:rFonts w:ascii="Times New Roman" w:eastAsia="Times New Roman" w:hAnsi="Times New Roman" w:cs="Times New Roman"/>
          <w:b/>
          <w:bCs/>
          <w:color w:val="auto"/>
          <w:sz w:val="28"/>
          <w:szCs w:val="28"/>
          <w:rtl/>
        </w:rPr>
        <w:t xml:space="preserve"> </w:t>
      </w:r>
      <w:r w:rsidR="7F58C017" w:rsidRPr="008519B5">
        <w:rPr>
          <w:rFonts w:ascii="Times New Roman" w:eastAsia="Times New Roman" w:hAnsi="Times New Roman" w:cs="Times New Roman"/>
          <w:b/>
          <w:bCs/>
          <w:color w:val="auto"/>
          <w:sz w:val="28"/>
          <w:szCs w:val="28"/>
          <w:rtl/>
        </w:rPr>
        <w:t xml:space="preserve">                      </w:t>
      </w:r>
      <w:r w:rsidR="25498004" w:rsidRPr="008519B5">
        <w:rPr>
          <w:rFonts w:ascii="Times New Roman" w:eastAsia="Times New Roman" w:hAnsi="Times New Roman" w:cs="Times New Roman"/>
          <w:b/>
          <w:bCs/>
          <w:color w:val="auto"/>
          <w:sz w:val="28"/>
          <w:szCs w:val="28"/>
          <w:rtl/>
        </w:rPr>
        <w:t xml:space="preserve"> </w:t>
      </w:r>
      <w:r w:rsidR="7F58C017" w:rsidRPr="008519B5">
        <w:rPr>
          <w:rFonts w:ascii="Times New Roman" w:eastAsia="Times New Roman" w:hAnsi="Times New Roman" w:cs="Times New Roman"/>
          <w:b/>
          <w:bCs/>
          <w:color w:val="auto"/>
          <w:sz w:val="28"/>
          <w:szCs w:val="28"/>
          <w:rtl/>
        </w:rPr>
        <w:t xml:space="preserve">     </w:t>
      </w:r>
      <w:r w:rsidR="4E42E6BB" w:rsidRPr="008519B5">
        <w:rPr>
          <w:rFonts w:ascii="Times New Roman" w:eastAsia="Times New Roman" w:hAnsi="Times New Roman" w:cs="Times New Roman"/>
          <w:b/>
          <w:bCs/>
          <w:color w:val="auto"/>
          <w:sz w:val="28"/>
          <w:szCs w:val="28"/>
        </w:rPr>
        <w:t>%25.2</w:t>
      </w:r>
    </w:p>
    <w:p w14:paraId="53A69AB8" w14:textId="26D381AF" w:rsidR="429ACBEF" w:rsidRPr="008519B5" w:rsidRDefault="429ACBEF" w:rsidP="782D947E">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rPr>
          <w:sz w:val="28"/>
          <w:szCs w:val="28"/>
        </w:rPr>
      </w:pPr>
      <w:r w:rsidRPr="008519B5">
        <w:rPr>
          <w:rFonts w:ascii="Times New Roman" w:eastAsia="Times New Roman" w:hAnsi="Times New Roman" w:cs="Times New Roman"/>
          <w:b/>
          <w:bCs/>
          <w:color w:val="auto"/>
          <w:sz w:val="28"/>
          <w:szCs w:val="28"/>
          <w:rtl/>
        </w:rPr>
        <w:t xml:space="preserve">من سنة الى </w:t>
      </w:r>
      <w:r w:rsidRPr="008519B5">
        <w:rPr>
          <w:rFonts w:ascii="Times New Roman" w:eastAsia="Times New Roman" w:hAnsi="Times New Roman" w:cs="Times New Roman"/>
          <w:b/>
          <w:bCs/>
          <w:color w:val="auto"/>
          <w:sz w:val="28"/>
          <w:szCs w:val="28"/>
        </w:rPr>
        <w:t>5</w:t>
      </w:r>
      <w:r w:rsidRPr="008519B5">
        <w:rPr>
          <w:rFonts w:ascii="Times New Roman" w:eastAsia="Times New Roman" w:hAnsi="Times New Roman" w:cs="Times New Roman"/>
          <w:b/>
          <w:bCs/>
          <w:color w:val="auto"/>
          <w:sz w:val="28"/>
          <w:szCs w:val="28"/>
          <w:rtl/>
        </w:rPr>
        <w:t xml:space="preserve"> سنوات </w:t>
      </w:r>
      <w:r w:rsidR="7F58C017" w:rsidRPr="008519B5">
        <w:rPr>
          <w:rFonts w:ascii="Times New Roman" w:eastAsia="Times New Roman" w:hAnsi="Times New Roman" w:cs="Times New Roman"/>
          <w:b/>
          <w:bCs/>
          <w:color w:val="auto"/>
          <w:sz w:val="28"/>
          <w:szCs w:val="28"/>
          <w:rtl/>
        </w:rPr>
        <w:t xml:space="preserve">              </w:t>
      </w:r>
      <w:r w:rsidR="2F3CBEA6" w:rsidRPr="008519B5">
        <w:rPr>
          <w:rFonts w:ascii="Times New Roman" w:eastAsia="Times New Roman" w:hAnsi="Times New Roman" w:cs="Times New Roman"/>
          <w:b/>
          <w:bCs/>
          <w:color w:val="auto"/>
          <w:sz w:val="28"/>
          <w:szCs w:val="28"/>
        </w:rPr>
        <w:t>92</w:t>
      </w:r>
      <w:r w:rsidR="7F58C017" w:rsidRPr="008519B5">
        <w:rPr>
          <w:rFonts w:ascii="Times New Roman" w:eastAsia="Times New Roman" w:hAnsi="Times New Roman" w:cs="Times New Roman"/>
          <w:b/>
          <w:bCs/>
          <w:color w:val="auto"/>
          <w:sz w:val="28"/>
          <w:szCs w:val="28"/>
          <w:rtl/>
        </w:rPr>
        <w:t xml:space="preserve">                            </w:t>
      </w:r>
      <w:r w:rsidR="235A83E9" w:rsidRPr="008519B5">
        <w:rPr>
          <w:rFonts w:ascii="Times New Roman" w:eastAsia="Times New Roman" w:hAnsi="Times New Roman" w:cs="Times New Roman"/>
          <w:b/>
          <w:bCs/>
          <w:color w:val="auto"/>
          <w:sz w:val="28"/>
          <w:szCs w:val="28"/>
        </w:rPr>
        <w:t>%45.5</w:t>
      </w:r>
      <w:r w:rsidR="7F58C017" w:rsidRPr="008519B5">
        <w:rPr>
          <w:rFonts w:ascii="Times New Roman" w:eastAsia="Times New Roman" w:hAnsi="Times New Roman" w:cs="Times New Roman"/>
          <w:b/>
          <w:bCs/>
          <w:color w:val="auto"/>
          <w:sz w:val="28"/>
          <w:szCs w:val="28"/>
          <w:rtl/>
        </w:rPr>
        <w:t xml:space="preserve">            </w:t>
      </w:r>
    </w:p>
    <w:p w14:paraId="6DC16397" w14:textId="01ECEB7B" w:rsidR="7A714554" w:rsidRPr="008519B5" w:rsidRDefault="7A714554" w:rsidP="782D947E">
      <w:pPr>
        <w:pBdr>
          <w:top w:val="single" w:sz="4" w:space="1" w:color="auto"/>
          <w:left w:val="single" w:sz="4" w:space="4" w:color="auto"/>
          <w:bottom w:val="single" w:sz="4" w:space="1" w:color="auto"/>
          <w:right w:val="single" w:sz="4" w:space="4" w:color="auto"/>
          <w:between w:val="single" w:sz="4" w:space="1" w:color="auto"/>
          <w:bar w:val="single" w:sz="4" w:color="auto"/>
        </w:pBdr>
        <w:bidi/>
        <w:spacing w:line="259" w:lineRule="auto"/>
        <w:ind w:left="425"/>
        <w:rPr>
          <w:rFonts w:ascii="Times New Roman" w:eastAsia="Times New Roman" w:hAnsi="Times New Roman" w:cs="Times New Roman"/>
          <w:b/>
          <w:bCs/>
          <w:color w:val="auto"/>
          <w:sz w:val="28"/>
          <w:szCs w:val="28"/>
          <w:rtl/>
        </w:rPr>
      </w:pPr>
      <w:proofErr w:type="gramStart"/>
      <w:r w:rsidRPr="008519B5">
        <w:rPr>
          <w:rFonts w:ascii="Times New Roman" w:eastAsia="Times New Roman" w:hAnsi="Times New Roman" w:cs="Times New Roman"/>
          <w:b/>
          <w:bCs/>
          <w:color w:val="auto"/>
          <w:sz w:val="28"/>
          <w:szCs w:val="28"/>
          <w:rtl/>
        </w:rPr>
        <w:t>اكثر</w:t>
      </w:r>
      <w:proofErr w:type="gramEnd"/>
      <w:r w:rsidRPr="008519B5">
        <w:rPr>
          <w:rFonts w:ascii="Times New Roman" w:eastAsia="Times New Roman" w:hAnsi="Times New Roman" w:cs="Times New Roman"/>
          <w:b/>
          <w:bCs/>
          <w:color w:val="auto"/>
          <w:sz w:val="28"/>
          <w:szCs w:val="28"/>
          <w:rtl/>
        </w:rPr>
        <w:t xml:space="preserve"> من </w:t>
      </w:r>
      <w:r w:rsidR="7DC3E120" w:rsidRPr="008519B5">
        <w:rPr>
          <w:rFonts w:ascii="Times New Roman" w:eastAsia="Times New Roman" w:hAnsi="Times New Roman" w:cs="Times New Roman"/>
          <w:b/>
          <w:bCs/>
          <w:color w:val="auto"/>
          <w:sz w:val="28"/>
          <w:szCs w:val="28"/>
        </w:rPr>
        <w:t>5</w:t>
      </w:r>
      <w:r w:rsidR="7DC3E120" w:rsidRPr="008519B5">
        <w:rPr>
          <w:rFonts w:ascii="Times New Roman" w:eastAsia="Times New Roman" w:hAnsi="Times New Roman" w:cs="Times New Roman"/>
          <w:b/>
          <w:bCs/>
          <w:color w:val="auto"/>
          <w:sz w:val="28"/>
          <w:szCs w:val="28"/>
          <w:rtl/>
        </w:rPr>
        <w:t xml:space="preserve"> </w:t>
      </w:r>
      <w:r w:rsidRPr="008519B5">
        <w:rPr>
          <w:rFonts w:ascii="Times New Roman" w:eastAsia="Times New Roman" w:hAnsi="Times New Roman" w:cs="Times New Roman"/>
          <w:b/>
          <w:bCs/>
          <w:color w:val="auto"/>
          <w:sz w:val="28"/>
          <w:szCs w:val="28"/>
          <w:rtl/>
        </w:rPr>
        <w:t xml:space="preserve">سنوات </w:t>
      </w:r>
      <w:r w:rsidR="26BBB7FF" w:rsidRPr="008519B5">
        <w:rPr>
          <w:rFonts w:ascii="Times New Roman" w:eastAsia="Times New Roman" w:hAnsi="Times New Roman" w:cs="Times New Roman"/>
          <w:b/>
          <w:bCs/>
          <w:color w:val="auto"/>
          <w:sz w:val="28"/>
          <w:szCs w:val="28"/>
          <w:rtl/>
        </w:rPr>
        <w:t xml:space="preserve">                   </w:t>
      </w:r>
      <w:r w:rsidR="26BBB7FF" w:rsidRPr="008519B5">
        <w:rPr>
          <w:rFonts w:ascii="Times New Roman" w:eastAsia="Times New Roman" w:hAnsi="Times New Roman" w:cs="Times New Roman"/>
          <w:b/>
          <w:bCs/>
          <w:color w:val="auto"/>
          <w:sz w:val="28"/>
          <w:szCs w:val="28"/>
        </w:rPr>
        <w:t>59</w:t>
      </w:r>
      <w:r w:rsidR="26BBB7FF" w:rsidRPr="008519B5">
        <w:rPr>
          <w:rFonts w:ascii="Times New Roman" w:eastAsia="Times New Roman" w:hAnsi="Times New Roman" w:cs="Times New Roman"/>
          <w:b/>
          <w:bCs/>
          <w:color w:val="auto"/>
          <w:sz w:val="28"/>
          <w:szCs w:val="28"/>
          <w:rtl/>
        </w:rPr>
        <w:t xml:space="preserve">                        </w:t>
      </w:r>
      <w:r w:rsidR="729DC954" w:rsidRPr="008519B5">
        <w:rPr>
          <w:rFonts w:ascii="Times New Roman" w:eastAsia="Times New Roman" w:hAnsi="Times New Roman" w:cs="Times New Roman"/>
          <w:b/>
          <w:bCs/>
          <w:color w:val="auto"/>
          <w:sz w:val="28"/>
          <w:szCs w:val="28"/>
          <w:rtl/>
        </w:rPr>
        <w:t xml:space="preserve"> </w:t>
      </w:r>
      <w:r w:rsidR="26BBB7FF" w:rsidRPr="008519B5">
        <w:rPr>
          <w:rFonts w:ascii="Times New Roman" w:eastAsia="Times New Roman" w:hAnsi="Times New Roman" w:cs="Times New Roman"/>
          <w:b/>
          <w:bCs/>
          <w:color w:val="auto"/>
          <w:sz w:val="28"/>
          <w:szCs w:val="28"/>
          <w:rtl/>
        </w:rPr>
        <w:t xml:space="preserve"> </w:t>
      </w:r>
      <w:r w:rsidR="627001AC" w:rsidRPr="008519B5">
        <w:rPr>
          <w:rFonts w:ascii="Times New Roman" w:eastAsia="Times New Roman" w:hAnsi="Times New Roman" w:cs="Times New Roman"/>
          <w:b/>
          <w:bCs/>
          <w:color w:val="auto"/>
          <w:sz w:val="28"/>
          <w:szCs w:val="28"/>
          <w:rtl/>
        </w:rPr>
        <w:t>%</w:t>
      </w:r>
      <w:r w:rsidR="26BBB7FF" w:rsidRPr="008519B5">
        <w:rPr>
          <w:rFonts w:ascii="Times New Roman" w:eastAsia="Times New Roman" w:hAnsi="Times New Roman" w:cs="Times New Roman"/>
          <w:b/>
          <w:bCs/>
          <w:color w:val="auto"/>
          <w:sz w:val="28"/>
          <w:szCs w:val="28"/>
          <w:rtl/>
        </w:rPr>
        <w:t xml:space="preserve"> </w:t>
      </w:r>
      <w:r w:rsidR="26BBB7FF" w:rsidRPr="008519B5">
        <w:rPr>
          <w:rFonts w:ascii="Times New Roman" w:eastAsia="Times New Roman" w:hAnsi="Times New Roman" w:cs="Times New Roman"/>
          <w:b/>
          <w:bCs/>
          <w:color w:val="auto"/>
          <w:sz w:val="28"/>
          <w:szCs w:val="28"/>
        </w:rPr>
        <w:t>2</w:t>
      </w:r>
      <w:r w:rsidR="26BBB7FF" w:rsidRPr="008519B5">
        <w:rPr>
          <w:rFonts w:ascii="Times New Roman" w:eastAsia="Times New Roman" w:hAnsi="Times New Roman" w:cs="Times New Roman"/>
          <w:b/>
          <w:bCs/>
          <w:color w:val="auto"/>
          <w:sz w:val="28"/>
          <w:szCs w:val="28"/>
          <w:rtl/>
        </w:rPr>
        <w:t xml:space="preserve"> .</w:t>
      </w:r>
      <w:r w:rsidR="26BBB7FF" w:rsidRPr="008519B5">
        <w:rPr>
          <w:rFonts w:ascii="Times New Roman" w:eastAsia="Times New Roman" w:hAnsi="Times New Roman" w:cs="Times New Roman"/>
          <w:b/>
          <w:bCs/>
          <w:color w:val="auto"/>
          <w:sz w:val="28"/>
          <w:szCs w:val="28"/>
        </w:rPr>
        <w:t>29</w:t>
      </w:r>
    </w:p>
    <w:p w14:paraId="6CC67399" w14:textId="1FA709FC" w:rsidR="7F58C017" w:rsidRPr="008519B5" w:rsidRDefault="7F58C017" w:rsidP="782D947E">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rPr>
          <w:rFonts w:ascii="Times New Roman" w:eastAsia="Times New Roman" w:hAnsi="Times New Roman" w:cs="Times New Roman"/>
          <w:b/>
          <w:bCs/>
          <w:color w:val="auto"/>
          <w:sz w:val="28"/>
          <w:szCs w:val="28"/>
        </w:rPr>
      </w:pPr>
      <w:r w:rsidRPr="008519B5">
        <w:rPr>
          <w:rFonts w:ascii="Times New Roman" w:eastAsia="Times New Roman" w:hAnsi="Times New Roman" w:cs="Times New Roman"/>
          <w:b/>
          <w:bCs/>
          <w:color w:val="auto"/>
          <w:sz w:val="28"/>
          <w:szCs w:val="28"/>
          <w:rtl/>
        </w:rPr>
        <w:t xml:space="preserve">الإجمالي                               </w:t>
      </w:r>
      <w:r w:rsidRPr="008519B5">
        <w:rPr>
          <w:rFonts w:ascii="Times New Roman" w:eastAsia="Times New Roman" w:hAnsi="Times New Roman" w:cs="Times New Roman"/>
          <w:b/>
          <w:bCs/>
          <w:color w:val="auto"/>
          <w:sz w:val="28"/>
          <w:szCs w:val="28"/>
        </w:rPr>
        <w:t>20</w:t>
      </w:r>
      <w:r w:rsidR="0493E1AE" w:rsidRPr="008519B5">
        <w:rPr>
          <w:rFonts w:ascii="Times New Roman" w:eastAsia="Times New Roman" w:hAnsi="Times New Roman" w:cs="Times New Roman"/>
          <w:b/>
          <w:bCs/>
          <w:color w:val="auto"/>
          <w:sz w:val="28"/>
          <w:szCs w:val="28"/>
        </w:rPr>
        <w:t>2</w:t>
      </w:r>
      <w:r w:rsidRPr="008519B5">
        <w:rPr>
          <w:rFonts w:ascii="Times New Roman" w:eastAsia="Times New Roman" w:hAnsi="Times New Roman" w:cs="Times New Roman"/>
          <w:b/>
          <w:bCs/>
          <w:color w:val="auto"/>
          <w:sz w:val="28"/>
          <w:szCs w:val="28"/>
          <w:rtl/>
        </w:rPr>
        <w:t xml:space="preserve">                           </w:t>
      </w:r>
      <w:r w:rsidR="13634B69" w:rsidRPr="008519B5">
        <w:rPr>
          <w:rFonts w:ascii="Times New Roman" w:eastAsia="Times New Roman" w:hAnsi="Times New Roman" w:cs="Times New Roman"/>
          <w:b/>
          <w:bCs/>
          <w:color w:val="auto"/>
          <w:sz w:val="28"/>
          <w:szCs w:val="28"/>
        </w:rPr>
        <w:t>%99.9</w:t>
      </w:r>
    </w:p>
    <w:p w14:paraId="48C31FC9" w14:textId="63EA226A" w:rsidR="13634B69" w:rsidRPr="008519B5" w:rsidRDefault="13634B69" w:rsidP="00734A36">
      <w:pPr>
        <w:bidi/>
        <w:ind w:left="425"/>
        <w:jc w:val="both"/>
        <w:rPr>
          <w:sz w:val="28"/>
          <w:szCs w:val="28"/>
        </w:rPr>
      </w:pPr>
    </w:p>
    <w:p w14:paraId="041396D4" w14:textId="3F570B97" w:rsidR="1446B688" w:rsidRPr="008519B5" w:rsidRDefault="1446B688" w:rsidP="00734A36">
      <w:pPr>
        <w:bidi/>
        <w:spacing w:before="240" w:after="240"/>
        <w:jc w:val="both"/>
        <w:rPr>
          <w:rFonts w:ascii="Times New Roman" w:eastAsia="Times New Roman" w:hAnsi="Times New Roman" w:cs="Times New Roman"/>
          <w:b/>
          <w:bCs/>
          <w:sz w:val="28"/>
          <w:szCs w:val="28"/>
        </w:rPr>
      </w:pPr>
      <w:r w:rsidRPr="008519B5">
        <w:rPr>
          <w:rFonts w:ascii="Times New Roman" w:eastAsia="Times New Roman" w:hAnsi="Times New Roman" w:cs="Times New Roman"/>
          <w:b/>
          <w:bCs/>
          <w:sz w:val="28"/>
          <w:szCs w:val="28"/>
          <w:rtl/>
        </w:rPr>
        <w:t>تشير نتائج الجدول (</w:t>
      </w:r>
      <w:r w:rsidR="00734A36">
        <w:rPr>
          <w:rFonts w:ascii="Times New Roman" w:eastAsia="Times New Roman" w:hAnsi="Times New Roman" w:cs="Times New Roman"/>
          <w:b/>
          <w:bCs/>
          <w:sz w:val="28"/>
          <w:szCs w:val="28"/>
        </w:rPr>
        <w:t>5</w:t>
      </w:r>
      <w:r w:rsidRPr="008519B5">
        <w:rPr>
          <w:rFonts w:ascii="Times New Roman" w:eastAsia="Times New Roman" w:hAnsi="Times New Roman" w:cs="Times New Roman"/>
          <w:b/>
          <w:bCs/>
          <w:sz w:val="28"/>
          <w:szCs w:val="28"/>
          <w:rtl/>
        </w:rPr>
        <w:t>) إلى تركز غالبية أفراد عينة الدراسة في فئة (من سنة إلى 5 سنوات) كأعلى نسبة متابعة للمؤثرين الرقميين بلغت</w:t>
      </w:r>
      <w:r w:rsidRPr="008519B5">
        <w:rPr>
          <w:rFonts w:ascii="Times New Roman" w:eastAsia="Times New Roman" w:hAnsi="Times New Roman" w:cs="Times New Roman"/>
          <w:b/>
          <w:bCs/>
          <w:sz w:val="28"/>
          <w:szCs w:val="28"/>
        </w:rPr>
        <w:t xml:space="preserve"> %45.5</w:t>
      </w:r>
      <w:r w:rsidRPr="008519B5">
        <w:rPr>
          <w:rFonts w:ascii="Times New Roman" w:eastAsia="Times New Roman" w:hAnsi="Times New Roman" w:cs="Times New Roman"/>
          <w:b/>
          <w:bCs/>
          <w:sz w:val="28"/>
          <w:szCs w:val="28"/>
          <w:rtl/>
        </w:rPr>
        <w:t>، تليها فئة (أكثر من 5 سنوات) بنسبة</w:t>
      </w:r>
      <w:r w:rsidRPr="008519B5">
        <w:rPr>
          <w:rFonts w:ascii="Times New Roman" w:eastAsia="Times New Roman" w:hAnsi="Times New Roman" w:cs="Times New Roman"/>
          <w:b/>
          <w:bCs/>
          <w:sz w:val="28"/>
          <w:szCs w:val="28"/>
        </w:rPr>
        <w:t xml:space="preserve"> %29.2</w:t>
      </w:r>
      <w:r w:rsidRPr="008519B5">
        <w:rPr>
          <w:rFonts w:ascii="Times New Roman" w:eastAsia="Times New Roman" w:hAnsi="Times New Roman" w:cs="Times New Roman"/>
          <w:b/>
          <w:bCs/>
          <w:sz w:val="28"/>
          <w:szCs w:val="28"/>
          <w:rtl/>
        </w:rPr>
        <w:t>، بينما جاءت فئة (أقل من سنة) في المرتبة الأخيرة بنسبة بلغت</w:t>
      </w:r>
      <w:r w:rsidRPr="008519B5">
        <w:rPr>
          <w:rFonts w:ascii="Times New Roman" w:eastAsia="Times New Roman" w:hAnsi="Times New Roman" w:cs="Times New Roman"/>
          <w:b/>
          <w:bCs/>
          <w:sz w:val="28"/>
          <w:szCs w:val="28"/>
        </w:rPr>
        <w:t xml:space="preserve"> %25.2.</w:t>
      </w:r>
    </w:p>
    <w:p w14:paraId="1AD7807D" w14:textId="286643C4" w:rsidR="1446B688" w:rsidRPr="008519B5" w:rsidRDefault="1446B688" w:rsidP="00734A36">
      <w:pPr>
        <w:bidi/>
        <w:spacing w:before="240" w:after="240"/>
        <w:jc w:val="both"/>
        <w:rPr>
          <w:rFonts w:ascii="Times New Roman" w:eastAsia="Times New Roman" w:hAnsi="Times New Roman" w:cs="Times New Roman"/>
          <w:b/>
          <w:bCs/>
          <w:sz w:val="28"/>
          <w:szCs w:val="28"/>
        </w:rPr>
      </w:pPr>
      <w:r w:rsidRPr="008519B5">
        <w:rPr>
          <w:rFonts w:ascii="Times New Roman" w:eastAsia="Times New Roman" w:hAnsi="Times New Roman" w:cs="Times New Roman"/>
          <w:b/>
          <w:bCs/>
          <w:sz w:val="28"/>
          <w:szCs w:val="28"/>
          <w:rtl/>
        </w:rPr>
        <w:t>ويمكن تفسير ارتفاع نسبة الأفراد الذين تبلغ فترة متابعتهم للمؤثرين من سنة إلى 5 سنوات بأن هذه الفترة تشهد استقراراً في اعتماد الجمهور على وسائل التواصل الاجتماعي والمحتوى الرقمي كمصدر أساسي للتوجيه والترفيه واستكشاف الخدمات، بالتزامن مع الطفرة الكبيرة في قطاع صناعة المحتوى التسويقي</w:t>
      </w:r>
      <w:r w:rsidRPr="008519B5">
        <w:rPr>
          <w:rFonts w:ascii="Times New Roman" w:eastAsia="Times New Roman" w:hAnsi="Times New Roman" w:cs="Times New Roman"/>
          <w:b/>
          <w:bCs/>
          <w:sz w:val="28"/>
          <w:szCs w:val="28"/>
        </w:rPr>
        <w:t>.</w:t>
      </w:r>
    </w:p>
    <w:p w14:paraId="7509562D" w14:textId="142E15D6" w:rsidR="1446B688" w:rsidRPr="008519B5" w:rsidRDefault="1446B688" w:rsidP="00734A36">
      <w:pPr>
        <w:bidi/>
        <w:spacing w:before="240" w:after="240"/>
        <w:jc w:val="both"/>
        <w:rPr>
          <w:rFonts w:ascii="Times New Roman" w:eastAsia="Times New Roman" w:hAnsi="Times New Roman" w:cs="Times New Roman"/>
          <w:b/>
          <w:bCs/>
          <w:sz w:val="28"/>
          <w:szCs w:val="28"/>
        </w:rPr>
      </w:pPr>
      <w:r w:rsidRPr="008519B5">
        <w:rPr>
          <w:rFonts w:ascii="Times New Roman" w:eastAsia="Times New Roman" w:hAnsi="Times New Roman" w:cs="Times New Roman"/>
          <w:b/>
          <w:bCs/>
          <w:sz w:val="28"/>
          <w:szCs w:val="28"/>
          <w:rtl/>
        </w:rPr>
        <w:t>وفي المقابل، يعكس وجود نسبة مقدرة تتابع المؤثرين لأكثر من 5 سنوات ولاءً استهلاكياً وخبرة تراكمية طويلة في التفاعل مع التسويق الرقمي، بينما تدل نسبة المتابعين لأقل من سنة</w:t>
      </w:r>
      <w:r w:rsidRPr="008519B5">
        <w:rPr>
          <w:rFonts w:ascii="Times New Roman" w:eastAsia="Times New Roman" w:hAnsi="Times New Roman" w:cs="Times New Roman"/>
          <w:b/>
          <w:bCs/>
          <w:sz w:val="28"/>
          <w:szCs w:val="28"/>
        </w:rPr>
        <w:t xml:space="preserve"> (%25.2</w:t>
      </w:r>
      <w:r w:rsidRPr="008519B5">
        <w:rPr>
          <w:rFonts w:ascii="Times New Roman" w:eastAsia="Times New Roman" w:hAnsi="Times New Roman" w:cs="Times New Roman"/>
          <w:b/>
          <w:bCs/>
          <w:sz w:val="28"/>
          <w:szCs w:val="28"/>
          <w:rtl/>
        </w:rPr>
        <w:t>) على استمرار انضمام شرائح جديدة ومستمرة من الجمهور إلى دائرة التأثير الرقمي</w:t>
      </w:r>
      <w:r w:rsidRPr="008519B5">
        <w:rPr>
          <w:rFonts w:ascii="Times New Roman" w:eastAsia="Times New Roman" w:hAnsi="Times New Roman" w:cs="Times New Roman"/>
          <w:b/>
          <w:bCs/>
          <w:sz w:val="28"/>
          <w:szCs w:val="28"/>
        </w:rPr>
        <w:t>.</w:t>
      </w:r>
    </w:p>
    <w:p w14:paraId="4119BFD3" w14:textId="5BA14F72" w:rsidR="1446B688" w:rsidRPr="008519B5" w:rsidRDefault="1446B688" w:rsidP="00734A36">
      <w:pPr>
        <w:bidi/>
        <w:spacing w:before="240" w:after="240"/>
        <w:jc w:val="both"/>
        <w:rPr>
          <w:rFonts w:ascii="Times New Roman" w:eastAsia="Times New Roman" w:hAnsi="Times New Roman" w:cs="Times New Roman"/>
          <w:b/>
          <w:bCs/>
          <w:sz w:val="28"/>
          <w:szCs w:val="28"/>
        </w:rPr>
      </w:pPr>
      <w:r w:rsidRPr="008519B5">
        <w:rPr>
          <w:rFonts w:ascii="Times New Roman" w:eastAsia="Times New Roman" w:hAnsi="Times New Roman" w:cs="Times New Roman"/>
          <w:b/>
          <w:bCs/>
          <w:sz w:val="28"/>
          <w:szCs w:val="28"/>
          <w:rtl/>
        </w:rPr>
        <w:t>وتتفق هذه النتيجة مع دراسة (2023</w:t>
      </w:r>
      <w:r w:rsidRPr="008519B5">
        <w:rPr>
          <w:rFonts w:ascii="Times New Roman" w:eastAsia="Times New Roman" w:hAnsi="Times New Roman" w:cs="Times New Roman"/>
          <w:b/>
          <w:bCs/>
          <w:sz w:val="28"/>
          <w:szCs w:val="28"/>
        </w:rPr>
        <w:t xml:space="preserve">) Lou &amp; Yuan، </w:t>
      </w:r>
      <w:r w:rsidRPr="008519B5">
        <w:rPr>
          <w:rFonts w:ascii="Times New Roman" w:eastAsia="Times New Roman" w:hAnsi="Times New Roman" w:cs="Times New Roman"/>
          <w:b/>
          <w:bCs/>
          <w:sz w:val="28"/>
          <w:szCs w:val="28"/>
          <w:rtl/>
        </w:rPr>
        <w:t>والتي أشارت إلى أن استمرارية متابعة الأفراد للمؤثرين لعدة سنوات تعزز من مستوى الثقة والاعتماد على توصياتهم في اتخاذ القرارات الاستهلاكية</w:t>
      </w:r>
      <w:r w:rsidRPr="008519B5">
        <w:rPr>
          <w:rFonts w:ascii="Times New Roman" w:eastAsia="Times New Roman" w:hAnsi="Times New Roman" w:cs="Times New Roman"/>
          <w:b/>
          <w:bCs/>
          <w:sz w:val="28"/>
          <w:szCs w:val="28"/>
        </w:rPr>
        <w:t>.</w:t>
      </w:r>
    </w:p>
    <w:p w14:paraId="1CF50909" w14:textId="0964756D" w:rsidR="00215A9F" w:rsidRPr="00734A36" w:rsidRDefault="1446B688" w:rsidP="00734A36">
      <w:pPr>
        <w:bidi/>
        <w:jc w:val="both"/>
        <w:rPr>
          <w:rFonts w:ascii="Times New Roman" w:eastAsia="Times New Roman" w:hAnsi="Times New Roman" w:cs="Times New Roman"/>
          <w:b/>
          <w:bCs/>
          <w:sz w:val="28"/>
          <w:szCs w:val="28"/>
          <w:rtl/>
        </w:rPr>
      </w:pPr>
      <w:r w:rsidRPr="008519B5">
        <w:rPr>
          <w:rFonts w:ascii="Times New Roman" w:eastAsia="Times New Roman" w:hAnsi="Times New Roman" w:cs="Times New Roman"/>
          <w:b/>
          <w:bCs/>
          <w:sz w:val="28"/>
          <w:szCs w:val="28"/>
          <w:rtl/>
        </w:rPr>
        <w:t xml:space="preserve">كما توضح أدبيات الاتصال وسلوك المستهلك أن طول فترة التعرض للمحتوى الرقمي يسهم في تكوين اتجاهات مستقرة نحو العلامات التجارية والمطاعم المرשحة عبر المؤثرين (2021 </w:t>
      </w:r>
      <w:r w:rsidRPr="008519B5">
        <w:rPr>
          <w:rFonts w:ascii="Times New Roman" w:eastAsia="Times New Roman" w:hAnsi="Times New Roman" w:cs="Times New Roman"/>
          <w:b/>
          <w:bCs/>
          <w:sz w:val="28"/>
          <w:szCs w:val="28"/>
        </w:rPr>
        <w:t xml:space="preserve">,De </w:t>
      </w:r>
      <w:proofErr w:type="spellStart"/>
      <w:r w:rsidRPr="008519B5">
        <w:rPr>
          <w:rFonts w:ascii="Times New Roman" w:eastAsia="Times New Roman" w:hAnsi="Times New Roman" w:cs="Times New Roman"/>
          <w:b/>
          <w:bCs/>
          <w:sz w:val="28"/>
          <w:szCs w:val="28"/>
        </w:rPr>
        <w:t>Veirman</w:t>
      </w:r>
      <w:proofErr w:type="spellEnd"/>
      <w:r w:rsidRPr="008519B5">
        <w:rPr>
          <w:rFonts w:ascii="Times New Roman" w:eastAsia="Times New Roman" w:hAnsi="Times New Roman" w:cs="Times New Roman"/>
          <w:b/>
          <w:bCs/>
          <w:sz w:val="28"/>
          <w:szCs w:val="28"/>
        </w:rPr>
        <w:t>).</w:t>
      </w:r>
    </w:p>
    <w:p w14:paraId="1CD66AE5" w14:textId="77777777" w:rsidR="00215A9F" w:rsidRDefault="00215A9F" w:rsidP="00734A36">
      <w:pPr>
        <w:bidi/>
        <w:rPr>
          <w:rFonts w:ascii="Times New Roman" w:eastAsia="Times New Roman" w:hAnsi="Times New Roman" w:cs="Times New Roman"/>
          <w:b/>
          <w:bCs/>
          <w:color w:val="auto"/>
          <w:sz w:val="44"/>
          <w:szCs w:val="44"/>
          <w:rtl/>
        </w:rPr>
      </w:pPr>
    </w:p>
    <w:p w14:paraId="7F1A4103" w14:textId="77777777" w:rsidR="00215A9F" w:rsidRPr="008519B5" w:rsidRDefault="00215A9F" w:rsidP="00215A9F">
      <w:pPr>
        <w:bidi/>
        <w:ind w:left="425"/>
        <w:rPr>
          <w:rFonts w:ascii="Times New Roman" w:eastAsia="Times New Roman" w:hAnsi="Times New Roman" w:cs="Times New Roman"/>
          <w:b/>
          <w:bCs/>
          <w:color w:val="auto"/>
          <w:sz w:val="44"/>
          <w:szCs w:val="44"/>
          <w:rtl/>
        </w:rPr>
      </w:pPr>
    </w:p>
    <w:p w14:paraId="1C3258A8" w14:textId="5E2E5676" w:rsidR="00021022" w:rsidRPr="00971DF2" w:rsidRDefault="00734A36" w:rsidP="00215A9F">
      <w:pPr>
        <w:bidi/>
        <w:ind w:left="425"/>
        <w:rPr>
          <w:rFonts w:ascii="Times New Roman" w:eastAsia="Times New Roman" w:hAnsi="Times New Roman" w:cs="Times New Roman"/>
          <w:b/>
          <w:bCs/>
          <w:color w:val="auto"/>
          <w:sz w:val="28"/>
          <w:szCs w:val="28"/>
          <w:rtl/>
        </w:rPr>
      </w:pPr>
      <w:r w:rsidRPr="00971DF2">
        <w:rPr>
          <w:rFonts w:ascii="Times New Roman" w:eastAsia="Times New Roman" w:hAnsi="Times New Roman" w:cs="Times New Roman"/>
          <w:b/>
          <w:bCs/>
          <w:color w:val="auto"/>
          <w:sz w:val="28"/>
          <w:szCs w:val="28"/>
        </w:rPr>
        <w:lastRenderedPageBreak/>
        <w:t>6</w:t>
      </w:r>
      <w:r w:rsidR="65A5527F" w:rsidRPr="00971DF2">
        <w:rPr>
          <w:rFonts w:ascii="Times New Roman" w:eastAsia="Times New Roman" w:hAnsi="Times New Roman" w:cs="Times New Roman"/>
          <w:b/>
          <w:bCs/>
          <w:color w:val="auto"/>
          <w:sz w:val="28"/>
          <w:szCs w:val="28"/>
          <w:rtl/>
        </w:rPr>
        <w:t xml:space="preserve">. </w:t>
      </w:r>
      <w:r w:rsidR="65A5527F" w:rsidRPr="00971DF2">
        <w:rPr>
          <w:rFonts w:ascii="Roboto" w:eastAsia="Roboto" w:hAnsi="Roboto" w:cs="Roboto"/>
          <w:b/>
          <w:bCs/>
          <w:color w:val="1F1F1F"/>
          <w:sz w:val="28"/>
          <w:szCs w:val="28"/>
          <w:rtl/>
        </w:rPr>
        <w:t xml:space="preserve">كم يبلغ متوسط استخدامك اليومي للمنصات لمتابعة </w:t>
      </w:r>
      <w:proofErr w:type="gramStart"/>
      <w:r w:rsidR="65A5527F" w:rsidRPr="00971DF2">
        <w:rPr>
          <w:rFonts w:ascii="Roboto" w:eastAsia="Roboto" w:hAnsi="Roboto" w:cs="Roboto"/>
          <w:b/>
          <w:bCs/>
          <w:color w:val="1F1F1F"/>
          <w:sz w:val="28"/>
          <w:szCs w:val="28"/>
          <w:rtl/>
        </w:rPr>
        <w:t>المؤثرين</w:t>
      </w:r>
      <w:r w:rsidR="5B3FFEEC" w:rsidRPr="00971DF2">
        <w:rPr>
          <w:rFonts w:ascii="Roboto" w:eastAsia="Roboto" w:hAnsi="Roboto" w:cs="Roboto"/>
          <w:b/>
          <w:bCs/>
          <w:color w:val="1F1F1F"/>
          <w:sz w:val="28"/>
          <w:szCs w:val="28"/>
          <w:rtl/>
        </w:rPr>
        <w:t xml:space="preserve"> :</w:t>
      </w:r>
      <w:proofErr w:type="gramEnd"/>
      <w:r w:rsidR="5B3FFEEC" w:rsidRPr="00971DF2">
        <w:rPr>
          <w:rFonts w:ascii="Roboto" w:eastAsia="Roboto" w:hAnsi="Roboto" w:cs="Roboto"/>
          <w:b/>
          <w:bCs/>
          <w:color w:val="1F1F1F"/>
          <w:sz w:val="28"/>
          <w:szCs w:val="28"/>
          <w:rtl/>
        </w:rPr>
        <w:t xml:space="preserve"> </w:t>
      </w:r>
    </w:p>
    <w:p w14:paraId="5DE4214E" w14:textId="699FA8BD" w:rsidR="00083E76" w:rsidRPr="00021022" w:rsidRDefault="00083E76" w:rsidP="00021022">
      <w:pPr>
        <w:bidi/>
        <w:ind w:left="425"/>
        <w:rPr>
          <w:rFonts w:ascii="Roboto" w:eastAsia="Roboto" w:hAnsi="Roboto" w:cs="Roboto"/>
          <w:b/>
          <w:bCs/>
          <w:color w:val="1F1F1F"/>
          <w:sz w:val="44"/>
          <w:szCs w:val="44"/>
          <w:u w:val="single"/>
        </w:rPr>
      </w:pPr>
      <w:r w:rsidRPr="008519B5">
        <w:rPr>
          <w:rFonts w:ascii="Times New Roman" w:eastAsia="Times New Roman" w:hAnsi="Times New Roman" w:cs="Times New Roman"/>
          <w:b/>
          <w:bCs/>
          <w:color w:val="auto"/>
          <w:sz w:val="28"/>
          <w:szCs w:val="28"/>
          <w:rtl/>
        </w:rPr>
        <w:t xml:space="preserve">جدول </w:t>
      </w:r>
      <w:r w:rsidR="0038368D">
        <w:rPr>
          <w:rFonts w:ascii="Times New Roman" w:eastAsia="Times New Roman" w:hAnsi="Times New Roman" w:cs="Times New Roman"/>
          <w:b/>
          <w:bCs/>
          <w:color w:val="auto"/>
          <w:sz w:val="28"/>
          <w:szCs w:val="28"/>
        </w:rPr>
        <w:t>6</w:t>
      </w:r>
      <w:proofErr w:type="gramStart"/>
      <w:r w:rsidR="0038368D">
        <w:rPr>
          <w:rFonts w:ascii="Times New Roman" w:eastAsia="Times New Roman" w:hAnsi="Times New Roman" w:cs="Times New Roman"/>
          <w:b/>
          <w:bCs/>
          <w:color w:val="auto"/>
          <w:sz w:val="28"/>
          <w:szCs w:val="28"/>
        </w:rPr>
        <w:t>)</w:t>
      </w:r>
      <w:r w:rsidRPr="008519B5">
        <w:rPr>
          <w:rFonts w:ascii="Times New Roman" w:eastAsia="Times New Roman" w:hAnsi="Times New Roman" w:cs="Times New Roman"/>
          <w:b/>
          <w:bCs/>
          <w:color w:val="auto"/>
          <w:sz w:val="28"/>
          <w:szCs w:val="28"/>
          <w:rtl/>
        </w:rPr>
        <w:t xml:space="preserve"> </w:t>
      </w:r>
      <w:r w:rsidR="0038368D">
        <w:rPr>
          <w:rFonts w:ascii="Times New Roman" w:eastAsia="Times New Roman" w:hAnsi="Times New Roman" w:cs="Times New Roman" w:hint="cs"/>
          <w:b/>
          <w:bCs/>
          <w:color w:val="auto"/>
          <w:sz w:val="28"/>
          <w:szCs w:val="28"/>
          <w:rtl/>
        </w:rPr>
        <w:t>)</w:t>
      </w:r>
      <w:proofErr w:type="gramEnd"/>
      <w:r w:rsidRPr="008519B5">
        <w:rPr>
          <w:rFonts w:ascii="Times New Roman" w:eastAsia="Times New Roman" w:hAnsi="Times New Roman" w:cs="Times New Roman"/>
          <w:b/>
          <w:bCs/>
          <w:color w:val="auto"/>
          <w:sz w:val="28"/>
          <w:szCs w:val="28"/>
          <w:rtl/>
        </w:rPr>
        <w:t xml:space="preserve"> بيانات الدراسة </w:t>
      </w:r>
      <w:proofErr w:type="gramStart"/>
      <w:r w:rsidRPr="008519B5">
        <w:rPr>
          <w:rFonts w:ascii="Times New Roman" w:eastAsia="Times New Roman" w:hAnsi="Times New Roman" w:cs="Times New Roman"/>
          <w:b/>
          <w:bCs/>
          <w:color w:val="auto"/>
          <w:sz w:val="28"/>
          <w:szCs w:val="28"/>
          <w:rtl/>
        </w:rPr>
        <w:t xml:space="preserve">وفقا </w:t>
      </w:r>
      <w:r w:rsidRPr="008519B5">
        <w:rPr>
          <w:rFonts w:ascii="Times New Roman" w:eastAsia="Times New Roman" w:hAnsi="Times New Roman" w:cs="Times New Roman"/>
          <w:sz w:val="28"/>
          <w:szCs w:val="28"/>
          <w:rtl/>
        </w:rPr>
        <w:t xml:space="preserve"> </w:t>
      </w:r>
      <w:r w:rsidRPr="008519B5">
        <w:rPr>
          <w:rFonts w:ascii="Roboto" w:eastAsia="Roboto" w:hAnsi="Roboto" w:cs="Roboto"/>
          <w:b/>
          <w:bCs/>
          <w:color w:val="1F1F1F"/>
          <w:sz w:val="28"/>
          <w:szCs w:val="28"/>
          <w:rtl/>
        </w:rPr>
        <w:t>كم</w:t>
      </w:r>
      <w:proofErr w:type="gramEnd"/>
      <w:r w:rsidRPr="008519B5">
        <w:rPr>
          <w:rFonts w:ascii="Roboto" w:eastAsia="Roboto" w:hAnsi="Roboto" w:cs="Roboto"/>
          <w:b/>
          <w:bCs/>
          <w:color w:val="1F1F1F"/>
          <w:sz w:val="28"/>
          <w:szCs w:val="28"/>
          <w:rtl/>
        </w:rPr>
        <w:t xml:space="preserve"> يبلغ متوسط استخدامك اليومي للمنصات لمتابعة </w:t>
      </w:r>
      <w:proofErr w:type="gramStart"/>
      <w:r w:rsidRPr="008519B5">
        <w:rPr>
          <w:rFonts w:ascii="Roboto" w:eastAsia="Roboto" w:hAnsi="Roboto" w:cs="Roboto"/>
          <w:b/>
          <w:bCs/>
          <w:color w:val="1F1F1F"/>
          <w:sz w:val="28"/>
          <w:szCs w:val="28"/>
          <w:rtl/>
        </w:rPr>
        <w:t>المؤثرين :</w:t>
      </w:r>
      <w:proofErr w:type="gramEnd"/>
    </w:p>
    <w:p w14:paraId="0543D102" w14:textId="103915AE" w:rsidR="39FA2E9F" w:rsidRPr="008519B5" w:rsidRDefault="00083E76" w:rsidP="00083E76">
      <w:pPr>
        <w:pBdr>
          <w:top w:val="single" w:sz="4" w:space="1" w:color="auto"/>
          <w:left w:val="single" w:sz="4" w:space="4" w:color="auto"/>
          <w:bottom w:val="single" w:sz="4" w:space="1" w:color="auto"/>
          <w:right w:val="single" w:sz="4" w:space="8" w:color="auto"/>
          <w:between w:val="single" w:sz="4" w:space="1" w:color="auto"/>
        </w:pBdr>
        <w:bidi/>
        <w:ind w:left="425"/>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 xml:space="preserve"> الفئة                                         التكرار                         </w:t>
      </w:r>
      <w:proofErr w:type="gramStart"/>
      <w:r>
        <w:rPr>
          <w:rFonts w:ascii="Times New Roman" w:eastAsia="Times New Roman" w:hAnsi="Times New Roman" w:cs="Times New Roman" w:hint="cs"/>
          <w:b/>
          <w:bCs/>
          <w:color w:val="auto"/>
          <w:sz w:val="28"/>
          <w:szCs w:val="28"/>
          <w:rtl/>
        </w:rPr>
        <w:t xml:space="preserve">   </w:t>
      </w:r>
      <w:r w:rsidR="39FA2E9F" w:rsidRPr="008519B5">
        <w:rPr>
          <w:rFonts w:ascii="Times New Roman" w:eastAsia="Times New Roman" w:hAnsi="Times New Roman" w:cs="Times New Roman"/>
          <w:b/>
          <w:bCs/>
          <w:color w:val="auto"/>
          <w:sz w:val="28"/>
          <w:szCs w:val="28"/>
          <w:rtl/>
        </w:rPr>
        <w:t>(</w:t>
      </w:r>
      <w:proofErr w:type="gramEnd"/>
      <w:r w:rsidR="39FA2E9F" w:rsidRPr="008519B5">
        <w:rPr>
          <w:rFonts w:ascii="Times New Roman" w:eastAsia="Times New Roman" w:hAnsi="Times New Roman" w:cs="Times New Roman"/>
          <w:b/>
          <w:bCs/>
          <w:color w:val="auto"/>
          <w:sz w:val="28"/>
          <w:szCs w:val="28"/>
          <w:rtl/>
        </w:rPr>
        <w:t xml:space="preserve"> </w:t>
      </w:r>
      <w:proofErr w:type="gramStart"/>
      <w:r w:rsidR="39FA2E9F" w:rsidRPr="008519B5">
        <w:rPr>
          <w:rFonts w:ascii="Times New Roman" w:eastAsia="Times New Roman" w:hAnsi="Times New Roman" w:cs="Times New Roman"/>
          <w:b/>
          <w:bCs/>
          <w:color w:val="auto"/>
          <w:sz w:val="28"/>
          <w:szCs w:val="28"/>
          <w:rtl/>
        </w:rPr>
        <w:t>% )</w:t>
      </w:r>
      <w:proofErr w:type="gramEnd"/>
      <w:r w:rsidR="39FA2E9F" w:rsidRPr="008519B5">
        <w:rPr>
          <w:rFonts w:ascii="Times New Roman" w:eastAsia="Times New Roman" w:hAnsi="Times New Roman" w:cs="Times New Roman"/>
          <w:b/>
          <w:bCs/>
          <w:color w:val="auto"/>
          <w:sz w:val="28"/>
          <w:szCs w:val="28"/>
          <w:rtl/>
        </w:rPr>
        <w:t xml:space="preserve">  النسبة </w:t>
      </w:r>
    </w:p>
    <w:p w14:paraId="319DEA06" w14:textId="444202FA" w:rsidR="39FA2E9F" w:rsidRPr="008519B5" w:rsidRDefault="39FA2E9F" w:rsidP="00083E76">
      <w:pPr>
        <w:pBdr>
          <w:top w:val="single" w:sz="4" w:space="1" w:color="auto"/>
          <w:left w:val="single" w:sz="4" w:space="4" w:color="auto"/>
          <w:bottom w:val="single" w:sz="4" w:space="1" w:color="auto"/>
          <w:right w:val="single" w:sz="4" w:space="8" w:color="auto"/>
          <w:between w:val="single" w:sz="4" w:space="1" w:color="auto"/>
          <w:bar w:val="single" w:sz="4" w:color="auto"/>
        </w:pBdr>
        <w:bidi/>
        <w:ind w:left="425"/>
        <w:rPr>
          <w:rFonts w:ascii="Times New Roman" w:eastAsia="Times New Roman" w:hAnsi="Times New Roman" w:cs="Times New Roman"/>
          <w:b/>
          <w:bCs/>
          <w:color w:val="auto"/>
          <w:sz w:val="28"/>
          <w:szCs w:val="28"/>
        </w:rPr>
      </w:pPr>
      <w:r w:rsidRPr="008519B5">
        <w:rPr>
          <w:rFonts w:ascii="Times New Roman" w:eastAsia="Times New Roman" w:hAnsi="Times New Roman" w:cs="Times New Roman"/>
          <w:b/>
          <w:bCs/>
          <w:color w:val="auto"/>
          <w:sz w:val="28"/>
          <w:szCs w:val="28"/>
          <w:rtl/>
        </w:rPr>
        <w:t>اقل من س</w:t>
      </w:r>
      <w:r w:rsidR="404E05A9" w:rsidRPr="008519B5">
        <w:rPr>
          <w:rFonts w:ascii="Times New Roman" w:eastAsia="Times New Roman" w:hAnsi="Times New Roman" w:cs="Times New Roman"/>
          <w:b/>
          <w:bCs/>
          <w:color w:val="auto"/>
          <w:sz w:val="28"/>
          <w:szCs w:val="28"/>
          <w:rtl/>
        </w:rPr>
        <w:t xml:space="preserve">اعة </w:t>
      </w:r>
      <w:r w:rsidRPr="008519B5">
        <w:rPr>
          <w:rFonts w:ascii="Times New Roman" w:eastAsia="Times New Roman" w:hAnsi="Times New Roman" w:cs="Times New Roman"/>
          <w:b/>
          <w:bCs/>
          <w:color w:val="auto"/>
          <w:sz w:val="28"/>
          <w:szCs w:val="28"/>
          <w:rtl/>
        </w:rPr>
        <w:t xml:space="preserve">                        </w:t>
      </w:r>
      <w:r w:rsidR="0E5FC155" w:rsidRPr="008519B5">
        <w:rPr>
          <w:rFonts w:ascii="Times New Roman" w:eastAsia="Times New Roman" w:hAnsi="Times New Roman" w:cs="Times New Roman"/>
          <w:b/>
          <w:bCs/>
          <w:color w:val="auto"/>
          <w:sz w:val="28"/>
          <w:szCs w:val="28"/>
        </w:rPr>
        <w:t>68</w:t>
      </w:r>
      <w:r w:rsidRPr="008519B5">
        <w:rPr>
          <w:rFonts w:ascii="Times New Roman" w:eastAsia="Times New Roman" w:hAnsi="Times New Roman" w:cs="Times New Roman"/>
          <w:b/>
          <w:bCs/>
          <w:color w:val="auto"/>
          <w:sz w:val="28"/>
          <w:szCs w:val="28"/>
          <w:rtl/>
        </w:rPr>
        <w:t xml:space="preserve">                            </w:t>
      </w:r>
      <w:r w:rsidRPr="008519B5">
        <w:rPr>
          <w:rFonts w:ascii="Times New Roman" w:eastAsia="Times New Roman" w:hAnsi="Times New Roman" w:cs="Times New Roman"/>
          <w:b/>
          <w:bCs/>
          <w:color w:val="auto"/>
          <w:sz w:val="28"/>
          <w:szCs w:val="28"/>
        </w:rPr>
        <w:t>%</w:t>
      </w:r>
      <w:r w:rsidR="5A8635B5" w:rsidRPr="008519B5">
        <w:rPr>
          <w:rFonts w:ascii="Times New Roman" w:eastAsia="Times New Roman" w:hAnsi="Times New Roman" w:cs="Times New Roman"/>
          <w:b/>
          <w:bCs/>
          <w:color w:val="auto"/>
          <w:sz w:val="28"/>
          <w:szCs w:val="28"/>
        </w:rPr>
        <w:t>33.7</w:t>
      </w:r>
    </w:p>
    <w:p w14:paraId="2B7E665F" w14:textId="10046BBD" w:rsidR="1933D894" w:rsidRPr="008519B5" w:rsidRDefault="1933D894" w:rsidP="00083E76">
      <w:pPr>
        <w:pBdr>
          <w:top w:val="single" w:sz="4" w:space="1" w:color="auto"/>
          <w:left w:val="single" w:sz="4" w:space="4" w:color="auto"/>
          <w:bottom w:val="single" w:sz="4" w:space="1" w:color="auto"/>
          <w:right w:val="single" w:sz="4" w:space="8" w:color="auto"/>
          <w:between w:val="single" w:sz="4" w:space="1" w:color="auto"/>
          <w:bar w:val="single" w:sz="4" w:color="auto"/>
        </w:pBdr>
        <w:bidi/>
        <w:ind w:left="425"/>
        <w:rPr>
          <w:sz w:val="28"/>
          <w:szCs w:val="28"/>
        </w:rPr>
      </w:pPr>
      <w:r w:rsidRPr="008519B5">
        <w:rPr>
          <w:rFonts w:ascii="Times New Roman" w:eastAsia="Times New Roman" w:hAnsi="Times New Roman" w:cs="Times New Roman"/>
          <w:b/>
          <w:bCs/>
          <w:color w:val="auto"/>
          <w:sz w:val="28"/>
          <w:szCs w:val="28"/>
          <w:rtl/>
        </w:rPr>
        <w:t xml:space="preserve">ساعة الى </w:t>
      </w:r>
      <w:r w:rsidRPr="008519B5">
        <w:rPr>
          <w:rFonts w:ascii="Times New Roman" w:eastAsia="Times New Roman" w:hAnsi="Times New Roman" w:cs="Times New Roman"/>
          <w:b/>
          <w:bCs/>
          <w:color w:val="auto"/>
          <w:sz w:val="28"/>
          <w:szCs w:val="28"/>
        </w:rPr>
        <w:t>3</w:t>
      </w:r>
      <w:r w:rsidRPr="008519B5">
        <w:rPr>
          <w:rFonts w:ascii="Times New Roman" w:eastAsia="Times New Roman" w:hAnsi="Times New Roman" w:cs="Times New Roman"/>
          <w:b/>
          <w:bCs/>
          <w:color w:val="auto"/>
          <w:sz w:val="28"/>
          <w:szCs w:val="28"/>
          <w:rtl/>
        </w:rPr>
        <w:t xml:space="preserve"> ساعات </w:t>
      </w:r>
      <w:r w:rsidR="39FA2E9F" w:rsidRPr="008519B5">
        <w:rPr>
          <w:rFonts w:ascii="Times New Roman" w:eastAsia="Times New Roman" w:hAnsi="Times New Roman" w:cs="Times New Roman"/>
          <w:b/>
          <w:bCs/>
          <w:color w:val="auto"/>
          <w:sz w:val="28"/>
          <w:szCs w:val="28"/>
          <w:rtl/>
        </w:rPr>
        <w:t xml:space="preserve">               </w:t>
      </w:r>
      <w:r w:rsidR="486791B5" w:rsidRPr="008519B5">
        <w:rPr>
          <w:rFonts w:ascii="Times New Roman" w:eastAsia="Times New Roman" w:hAnsi="Times New Roman" w:cs="Times New Roman"/>
          <w:b/>
          <w:bCs/>
          <w:color w:val="auto"/>
          <w:sz w:val="28"/>
          <w:szCs w:val="28"/>
        </w:rPr>
        <w:t>88</w:t>
      </w:r>
      <w:r w:rsidR="39FA2E9F" w:rsidRPr="008519B5">
        <w:rPr>
          <w:rFonts w:ascii="Times New Roman" w:eastAsia="Times New Roman" w:hAnsi="Times New Roman" w:cs="Times New Roman"/>
          <w:b/>
          <w:bCs/>
          <w:color w:val="auto"/>
          <w:sz w:val="28"/>
          <w:szCs w:val="28"/>
          <w:rtl/>
        </w:rPr>
        <w:t xml:space="preserve">                          </w:t>
      </w:r>
      <w:r w:rsidR="7D362FCC" w:rsidRPr="008519B5">
        <w:rPr>
          <w:rFonts w:ascii="Times New Roman" w:eastAsia="Times New Roman" w:hAnsi="Times New Roman" w:cs="Times New Roman"/>
          <w:b/>
          <w:bCs/>
          <w:color w:val="auto"/>
          <w:sz w:val="28"/>
          <w:szCs w:val="28"/>
          <w:rtl/>
        </w:rPr>
        <w:t xml:space="preserve">   </w:t>
      </w:r>
      <w:r w:rsidR="39262D00" w:rsidRPr="008519B5">
        <w:rPr>
          <w:rFonts w:ascii="Times New Roman" w:eastAsia="Times New Roman" w:hAnsi="Times New Roman" w:cs="Times New Roman"/>
          <w:b/>
          <w:bCs/>
          <w:color w:val="auto"/>
          <w:sz w:val="28"/>
          <w:szCs w:val="28"/>
        </w:rPr>
        <w:t>%</w:t>
      </w:r>
      <w:r w:rsidR="39FA2E9F" w:rsidRPr="008519B5">
        <w:rPr>
          <w:rFonts w:ascii="Times New Roman" w:eastAsia="Times New Roman" w:hAnsi="Times New Roman" w:cs="Times New Roman"/>
          <w:b/>
          <w:bCs/>
          <w:color w:val="auto"/>
          <w:sz w:val="28"/>
          <w:szCs w:val="28"/>
        </w:rPr>
        <w:t>4</w:t>
      </w:r>
      <w:r w:rsidR="6A1A3F35" w:rsidRPr="008519B5">
        <w:rPr>
          <w:rFonts w:ascii="Times New Roman" w:eastAsia="Times New Roman" w:hAnsi="Times New Roman" w:cs="Times New Roman"/>
          <w:b/>
          <w:bCs/>
          <w:color w:val="auto"/>
          <w:sz w:val="28"/>
          <w:szCs w:val="28"/>
        </w:rPr>
        <w:t>3</w:t>
      </w:r>
      <w:r w:rsidR="39FA2E9F" w:rsidRPr="008519B5">
        <w:rPr>
          <w:rFonts w:ascii="Times New Roman" w:eastAsia="Times New Roman" w:hAnsi="Times New Roman" w:cs="Times New Roman"/>
          <w:b/>
          <w:bCs/>
          <w:color w:val="auto"/>
          <w:sz w:val="28"/>
          <w:szCs w:val="28"/>
        </w:rPr>
        <w:t>.</w:t>
      </w:r>
      <w:r w:rsidR="79222619" w:rsidRPr="008519B5">
        <w:rPr>
          <w:rFonts w:ascii="Times New Roman" w:eastAsia="Times New Roman" w:hAnsi="Times New Roman" w:cs="Times New Roman"/>
          <w:b/>
          <w:bCs/>
          <w:color w:val="auto"/>
          <w:sz w:val="28"/>
          <w:szCs w:val="28"/>
        </w:rPr>
        <w:t>6</w:t>
      </w:r>
      <w:r w:rsidR="39FA2E9F" w:rsidRPr="008519B5">
        <w:rPr>
          <w:rFonts w:ascii="Times New Roman" w:eastAsia="Times New Roman" w:hAnsi="Times New Roman" w:cs="Times New Roman"/>
          <w:b/>
          <w:bCs/>
          <w:color w:val="auto"/>
          <w:sz w:val="28"/>
          <w:szCs w:val="28"/>
          <w:rtl/>
        </w:rPr>
        <w:t xml:space="preserve">            </w:t>
      </w:r>
    </w:p>
    <w:p w14:paraId="212466AB" w14:textId="6B2D0A2A" w:rsidR="39FA2E9F" w:rsidRPr="008519B5" w:rsidRDefault="39FA2E9F" w:rsidP="00083E76">
      <w:pPr>
        <w:pBdr>
          <w:top w:val="single" w:sz="4" w:space="1" w:color="auto"/>
          <w:left w:val="single" w:sz="4" w:space="4" w:color="auto"/>
          <w:bottom w:val="single" w:sz="4" w:space="1" w:color="auto"/>
          <w:right w:val="single" w:sz="4" w:space="8" w:color="auto"/>
          <w:between w:val="single" w:sz="4" w:space="1" w:color="auto"/>
          <w:bar w:val="single" w:sz="4" w:color="auto"/>
        </w:pBdr>
        <w:bidi/>
        <w:spacing w:line="259" w:lineRule="auto"/>
        <w:ind w:left="425"/>
        <w:rPr>
          <w:rFonts w:ascii="Times New Roman" w:eastAsia="Times New Roman" w:hAnsi="Times New Roman" w:cs="Times New Roman"/>
          <w:b/>
          <w:bCs/>
          <w:color w:val="auto"/>
          <w:sz w:val="28"/>
          <w:szCs w:val="28"/>
          <w:rtl/>
        </w:rPr>
      </w:pPr>
      <w:proofErr w:type="gramStart"/>
      <w:r w:rsidRPr="008519B5">
        <w:rPr>
          <w:rFonts w:ascii="Times New Roman" w:eastAsia="Times New Roman" w:hAnsi="Times New Roman" w:cs="Times New Roman"/>
          <w:b/>
          <w:bCs/>
          <w:color w:val="auto"/>
          <w:sz w:val="28"/>
          <w:szCs w:val="28"/>
          <w:rtl/>
        </w:rPr>
        <w:t>اكثر</w:t>
      </w:r>
      <w:proofErr w:type="gramEnd"/>
      <w:r w:rsidRPr="008519B5">
        <w:rPr>
          <w:rFonts w:ascii="Times New Roman" w:eastAsia="Times New Roman" w:hAnsi="Times New Roman" w:cs="Times New Roman"/>
          <w:b/>
          <w:bCs/>
          <w:color w:val="auto"/>
          <w:sz w:val="28"/>
          <w:szCs w:val="28"/>
          <w:rtl/>
        </w:rPr>
        <w:t xml:space="preserve"> من </w:t>
      </w:r>
      <w:r w:rsidR="23AE865B" w:rsidRPr="008519B5">
        <w:rPr>
          <w:rFonts w:ascii="Times New Roman" w:eastAsia="Times New Roman" w:hAnsi="Times New Roman" w:cs="Times New Roman"/>
          <w:b/>
          <w:bCs/>
          <w:color w:val="auto"/>
          <w:sz w:val="28"/>
          <w:szCs w:val="28"/>
        </w:rPr>
        <w:t>3</w:t>
      </w:r>
      <w:r w:rsidR="23AE865B" w:rsidRPr="008519B5">
        <w:rPr>
          <w:rFonts w:ascii="Times New Roman" w:eastAsia="Times New Roman" w:hAnsi="Times New Roman" w:cs="Times New Roman"/>
          <w:b/>
          <w:bCs/>
          <w:color w:val="auto"/>
          <w:sz w:val="28"/>
          <w:szCs w:val="28"/>
          <w:rtl/>
        </w:rPr>
        <w:t xml:space="preserve"> ساعات </w:t>
      </w:r>
      <w:r w:rsidRPr="008519B5">
        <w:rPr>
          <w:rFonts w:ascii="Times New Roman" w:eastAsia="Times New Roman" w:hAnsi="Times New Roman" w:cs="Times New Roman"/>
          <w:b/>
          <w:bCs/>
          <w:color w:val="auto"/>
          <w:sz w:val="28"/>
          <w:szCs w:val="28"/>
          <w:rtl/>
        </w:rPr>
        <w:t xml:space="preserve">                  </w:t>
      </w:r>
      <w:r w:rsidR="6C6093A5" w:rsidRPr="008519B5">
        <w:rPr>
          <w:rFonts w:ascii="Times New Roman" w:eastAsia="Times New Roman" w:hAnsi="Times New Roman" w:cs="Times New Roman"/>
          <w:b/>
          <w:bCs/>
          <w:color w:val="auto"/>
          <w:sz w:val="28"/>
          <w:szCs w:val="28"/>
        </w:rPr>
        <w:t>46</w:t>
      </w:r>
      <w:r w:rsidRPr="008519B5">
        <w:rPr>
          <w:rFonts w:ascii="Times New Roman" w:eastAsia="Times New Roman" w:hAnsi="Times New Roman" w:cs="Times New Roman"/>
          <w:b/>
          <w:bCs/>
          <w:color w:val="auto"/>
          <w:sz w:val="28"/>
          <w:szCs w:val="28"/>
          <w:rtl/>
        </w:rPr>
        <w:t xml:space="preserve">                          % </w:t>
      </w:r>
      <w:proofErr w:type="gramStart"/>
      <w:r w:rsidR="281B8EC3" w:rsidRPr="008519B5">
        <w:rPr>
          <w:rFonts w:ascii="Times New Roman" w:eastAsia="Times New Roman" w:hAnsi="Times New Roman" w:cs="Times New Roman"/>
          <w:b/>
          <w:bCs/>
          <w:color w:val="auto"/>
          <w:sz w:val="28"/>
          <w:szCs w:val="28"/>
        </w:rPr>
        <w:t>8</w:t>
      </w:r>
      <w:r w:rsidRPr="008519B5">
        <w:rPr>
          <w:rFonts w:ascii="Times New Roman" w:eastAsia="Times New Roman" w:hAnsi="Times New Roman" w:cs="Times New Roman"/>
          <w:b/>
          <w:bCs/>
          <w:color w:val="auto"/>
          <w:sz w:val="28"/>
          <w:szCs w:val="28"/>
          <w:rtl/>
        </w:rPr>
        <w:t xml:space="preserve"> </w:t>
      </w:r>
      <w:r w:rsidR="352C8E78" w:rsidRPr="008519B5">
        <w:rPr>
          <w:rFonts w:ascii="Times New Roman" w:eastAsia="Times New Roman" w:hAnsi="Times New Roman" w:cs="Times New Roman"/>
          <w:b/>
          <w:bCs/>
          <w:color w:val="auto"/>
          <w:sz w:val="28"/>
          <w:szCs w:val="28"/>
          <w:rtl/>
        </w:rPr>
        <w:t>.</w:t>
      </w:r>
      <w:proofErr w:type="gramEnd"/>
      <w:r w:rsidR="352C8E78" w:rsidRPr="008519B5">
        <w:rPr>
          <w:rFonts w:ascii="Times New Roman" w:eastAsia="Times New Roman" w:hAnsi="Times New Roman" w:cs="Times New Roman"/>
          <w:b/>
          <w:bCs/>
          <w:color w:val="auto"/>
          <w:sz w:val="28"/>
          <w:szCs w:val="28"/>
          <w:rtl/>
        </w:rPr>
        <w:t xml:space="preserve"> </w:t>
      </w:r>
      <w:r w:rsidRPr="008519B5">
        <w:rPr>
          <w:rFonts w:ascii="Times New Roman" w:eastAsia="Times New Roman" w:hAnsi="Times New Roman" w:cs="Times New Roman"/>
          <w:b/>
          <w:bCs/>
          <w:color w:val="auto"/>
          <w:sz w:val="28"/>
          <w:szCs w:val="28"/>
        </w:rPr>
        <w:t>2</w:t>
      </w:r>
      <w:r w:rsidR="794630F2" w:rsidRPr="008519B5">
        <w:rPr>
          <w:rFonts w:ascii="Times New Roman" w:eastAsia="Times New Roman" w:hAnsi="Times New Roman" w:cs="Times New Roman"/>
          <w:b/>
          <w:bCs/>
          <w:color w:val="auto"/>
          <w:sz w:val="28"/>
          <w:szCs w:val="28"/>
        </w:rPr>
        <w:t>2</w:t>
      </w:r>
    </w:p>
    <w:p w14:paraId="6C0A1645" w14:textId="7650FEA5" w:rsidR="39FA2E9F" w:rsidRPr="008519B5" w:rsidRDefault="39FA2E9F" w:rsidP="00083E76">
      <w:pPr>
        <w:pBdr>
          <w:top w:val="single" w:sz="4" w:space="1" w:color="auto"/>
          <w:left w:val="single" w:sz="4" w:space="4" w:color="auto"/>
          <w:bottom w:val="single" w:sz="4" w:space="1" w:color="auto"/>
          <w:right w:val="single" w:sz="4" w:space="8" w:color="auto"/>
          <w:between w:val="single" w:sz="4" w:space="1" w:color="auto"/>
          <w:bar w:val="single" w:sz="4" w:color="auto"/>
        </w:pBdr>
        <w:bidi/>
        <w:ind w:left="425"/>
        <w:rPr>
          <w:rFonts w:ascii="Times New Roman" w:eastAsia="Times New Roman" w:hAnsi="Times New Roman" w:cs="Times New Roman"/>
          <w:b/>
          <w:bCs/>
          <w:color w:val="auto"/>
          <w:sz w:val="28"/>
          <w:szCs w:val="28"/>
        </w:rPr>
      </w:pPr>
      <w:r w:rsidRPr="008519B5">
        <w:rPr>
          <w:rFonts w:ascii="Times New Roman" w:eastAsia="Times New Roman" w:hAnsi="Times New Roman" w:cs="Times New Roman"/>
          <w:b/>
          <w:bCs/>
          <w:color w:val="auto"/>
          <w:sz w:val="28"/>
          <w:szCs w:val="28"/>
          <w:rtl/>
        </w:rPr>
        <w:t xml:space="preserve">الإجمالي                               </w:t>
      </w:r>
      <w:r w:rsidRPr="008519B5">
        <w:rPr>
          <w:rFonts w:ascii="Times New Roman" w:eastAsia="Times New Roman" w:hAnsi="Times New Roman" w:cs="Times New Roman"/>
          <w:b/>
          <w:bCs/>
          <w:color w:val="auto"/>
          <w:sz w:val="28"/>
          <w:szCs w:val="28"/>
        </w:rPr>
        <w:t>202</w:t>
      </w:r>
      <w:r w:rsidRPr="008519B5">
        <w:rPr>
          <w:rFonts w:ascii="Times New Roman" w:eastAsia="Times New Roman" w:hAnsi="Times New Roman" w:cs="Times New Roman"/>
          <w:b/>
          <w:bCs/>
          <w:color w:val="auto"/>
          <w:sz w:val="28"/>
          <w:szCs w:val="28"/>
          <w:rtl/>
        </w:rPr>
        <w:t xml:space="preserve">                           </w:t>
      </w:r>
      <w:r w:rsidRPr="008519B5">
        <w:rPr>
          <w:rFonts w:ascii="Times New Roman" w:eastAsia="Times New Roman" w:hAnsi="Times New Roman" w:cs="Times New Roman"/>
          <w:b/>
          <w:bCs/>
          <w:color w:val="auto"/>
          <w:sz w:val="28"/>
          <w:szCs w:val="28"/>
        </w:rPr>
        <w:t>%</w:t>
      </w:r>
      <w:r w:rsidR="3D3F4B73" w:rsidRPr="008519B5">
        <w:rPr>
          <w:rFonts w:ascii="Times New Roman" w:eastAsia="Times New Roman" w:hAnsi="Times New Roman" w:cs="Times New Roman"/>
          <w:b/>
          <w:bCs/>
          <w:color w:val="auto"/>
          <w:sz w:val="28"/>
          <w:szCs w:val="28"/>
        </w:rPr>
        <w:t>100.1</w:t>
      </w:r>
    </w:p>
    <w:p w14:paraId="587F35D9" w14:textId="5BD5BC4A" w:rsidR="782D947E" w:rsidRPr="008519B5" w:rsidRDefault="782D947E" w:rsidP="782D947E">
      <w:pPr>
        <w:bidi/>
        <w:ind w:left="425"/>
        <w:rPr>
          <w:rFonts w:ascii="Roboto" w:eastAsia="Roboto" w:hAnsi="Roboto" w:cs="Roboto"/>
          <w:b/>
          <w:bCs/>
          <w:color w:val="1F1F1F"/>
          <w:sz w:val="28"/>
          <w:szCs w:val="28"/>
        </w:rPr>
      </w:pPr>
    </w:p>
    <w:p w14:paraId="598EC32B" w14:textId="2D1939AC" w:rsidR="7713DAE4" w:rsidRPr="008519B5" w:rsidRDefault="7713DAE4" w:rsidP="782D947E">
      <w:pPr>
        <w:bidi/>
        <w:ind w:left="425"/>
        <w:rPr>
          <w:sz w:val="28"/>
          <w:szCs w:val="28"/>
        </w:rPr>
      </w:pPr>
    </w:p>
    <w:p w14:paraId="71EC1252" w14:textId="11C0E018" w:rsidR="461F542F" w:rsidRPr="008519B5" w:rsidRDefault="461F542F" w:rsidP="00083E76">
      <w:pPr>
        <w:bidi/>
        <w:spacing w:before="240" w:after="240"/>
        <w:jc w:val="both"/>
        <w:rPr>
          <w:rFonts w:ascii="Times New Roman" w:eastAsia="Times New Roman" w:hAnsi="Times New Roman" w:cs="Times New Roman"/>
          <w:b/>
          <w:bCs/>
          <w:sz w:val="28"/>
          <w:szCs w:val="28"/>
        </w:rPr>
      </w:pPr>
      <w:r w:rsidRPr="008519B5">
        <w:rPr>
          <w:rFonts w:ascii="Times New Roman" w:eastAsia="Times New Roman" w:hAnsi="Times New Roman" w:cs="Times New Roman"/>
          <w:b/>
          <w:bCs/>
          <w:sz w:val="28"/>
          <w:szCs w:val="28"/>
          <w:rtl/>
        </w:rPr>
        <w:t>تشير نتائج الجدول (</w:t>
      </w:r>
      <w:r w:rsidR="0038368D">
        <w:rPr>
          <w:rFonts w:ascii="Times New Roman" w:eastAsia="Times New Roman" w:hAnsi="Times New Roman" w:cs="Times New Roman"/>
          <w:b/>
          <w:bCs/>
          <w:sz w:val="28"/>
          <w:szCs w:val="28"/>
        </w:rPr>
        <w:t>6</w:t>
      </w:r>
      <w:r w:rsidRPr="008519B5">
        <w:rPr>
          <w:rFonts w:ascii="Times New Roman" w:eastAsia="Times New Roman" w:hAnsi="Times New Roman" w:cs="Times New Roman"/>
          <w:b/>
          <w:bCs/>
          <w:sz w:val="28"/>
          <w:szCs w:val="28"/>
          <w:rtl/>
        </w:rPr>
        <w:t>) إلى تركز غالبية أفراد عينة الدراسة في فئة الاستخدام اليومي (ساعة إلى 3 ساعات) كأعلى نسبة بلغت</w:t>
      </w:r>
      <w:r w:rsidRPr="008519B5">
        <w:rPr>
          <w:rFonts w:ascii="Times New Roman" w:eastAsia="Times New Roman" w:hAnsi="Times New Roman" w:cs="Times New Roman"/>
          <w:b/>
          <w:bCs/>
          <w:sz w:val="28"/>
          <w:szCs w:val="28"/>
        </w:rPr>
        <w:t xml:space="preserve"> %43.6</w:t>
      </w:r>
      <w:r w:rsidRPr="008519B5">
        <w:rPr>
          <w:rFonts w:ascii="Times New Roman" w:eastAsia="Times New Roman" w:hAnsi="Times New Roman" w:cs="Times New Roman"/>
          <w:b/>
          <w:bCs/>
          <w:sz w:val="28"/>
          <w:szCs w:val="28"/>
          <w:rtl/>
        </w:rPr>
        <w:t>، تليها فئة (أقل من ساعة) بنسبة</w:t>
      </w:r>
      <w:r w:rsidRPr="008519B5">
        <w:rPr>
          <w:rFonts w:ascii="Times New Roman" w:eastAsia="Times New Roman" w:hAnsi="Times New Roman" w:cs="Times New Roman"/>
          <w:b/>
          <w:bCs/>
          <w:sz w:val="28"/>
          <w:szCs w:val="28"/>
        </w:rPr>
        <w:t xml:space="preserve"> %33.7</w:t>
      </w:r>
      <w:r w:rsidRPr="008519B5">
        <w:rPr>
          <w:rFonts w:ascii="Times New Roman" w:eastAsia="Times New Roman" w:hAnsi="Times New Roman" w:cs="Times New Roman"/>
          <w:b/>
          <w:bCs/>
          <w:sz w:val="28"/>
          <w:szCs w:val="28"/>
          <w:rtl/>
        </w:rPr>
        <w:t>، بينما جاءت فئة الاستخدام المرتفع (أكثر من 3 ساعات) في المرتبة الأخيرة بنسبة بلغت</w:t>
      </w:r>
      <w:r w:rsidRPr="008519B5">
        <w:rPr>
          <w:rFonts w:ascii="Times New Roman" w:eastAsia="Times New Roman" w:hAnsi="Times New Roman" w:cs="Times New Roman"/>
          <w:b/>
          <w:bCs/>
          <w:sz w:val="28"/>
          <w:szCs w:val="28"/>
        </w:rPr>
        <w:t xml:space="preserve"> %22.8.</w:t>
      </w:r>
    </w:p>
    <w:p w14:paraId="4F7F43B2" w14:textId="6CC1ADBE" w:rsidR="461F542F" w:rsidRPr="008519B5" w:rsidRDefault="461F542F" w:rsidP="00083E76">
      <w:pPr>
        <w:bidi/>
        <w:spacing w:before="240" w:after="240"/>
        <w:jc w:val="both"/>
        <w:rPr>
          <w:rFonts w:ascii="Times New Roman" w:eastAsia="Times New Roman" w:hAnsi="Times New Roman" w:cs="Times New Roman"/>
          <w:b/>
          <w:bCs/>
          <w:sz w:val="28"/>
          <w:szCs w:val="28"/>
        </w:rPr>
      </w:pPr>
      <w:r w:rsidRPr="008519B5">
        <w:rPr>
          <w:rFonts w:ascii="Times New Roman" w:eastAsia="Times New Roman" w:hAnsi="Times New Roman" w:cs="Times New Roman"/>
          <w:b/>
          <w:bCs/>
          <w:sz w:val="28"/>
          <w:szCs w:val="28"/>
          <w:rtl/>
        </w:rPr>
        <w:t>ويمكن تفسير ارتفاع نسبة الأفراد الذين تتراوح مدة استخدامهم اليومي بين ساعة إلى 3 ساعات بأنها الفترة الزمنية الأكثر توازناً واعتياداً لدى المستخدمين لمتابعة المستجدات، وتصفح المحتوى الترفيهي والتسويقي، والاطلاع على توصيات المؤثرين عبر المنصات الرقمية دون إفراط أو انقطاع</w:t>
      </w:r>
      <w:r w:rsidRPr="008519B5">
        <w:rPr>
          <w:rFonts w:ascii="Times New Roman" w:eastAsia="Times New Roman" w:hAnsi="Times New Roman" w:cs="Times New Roman"/>
          <w:b/>
          <w:bCs/>
          <w:sz w:val="28"/>
          <w:szCs w:val="28"/>
        </w:rPr>
        <w:t>.</w:t>
      </w:r>
    </w:p>
    <w:p w14:paraId="424DACE9" w14:textId="21C13450" w:rsidR="461F542F" w:rsidRPr="008519B5" w:rsidRDefault="461F542F" w:rsidP="00083E76">
      <w:pPr>
        <w:bidi/>
        <w:spacing w:before="240" w:after="240"/>
        <w:jc w:val="both"/>
        <w:rPr>
          <w:rFonts w:ascii="Times New Roman" w:eastAsia="Times New Roman" w:hAnsi="Times New Roman" w:cs="Times New Roman"/>
          <w:b/>
          <w:bCs/>
          <w:sz w:val="28"/>
          <w:szCs w:val="28"/>
        </w:rPr>
      </w:pPr>
      <w:r w:rsidRPr="008519B5">
        <w:rPr>
          <w:rFonts w:ascii="Times New Roman" w:eastAsia="Times New Roman" w:hAnsi="Times New Roman" w:cs="Times New Roman"/>
          <w:b/>
          <w:bCs/>
          <w:sz w:val="28"/>
          <w:szCs w:val="28"/>
          <w:rtl/>
        </w:rPr>
        <w:t>وفي المقابل، يعكس وجود نسبة كبيرة ممن يتابعون لأقل من ساعة استهلاكاً انتقائياً ومركّزاً للمحتوى، بينما تشير نسبة الاستخدام المرتفع (أكثر من 3 ساعات) إلى وجود شريحة شغف عالية تقضي وقتاً طويلاً في التفاعل المكثف مع المنصات الرقمية والمؤثرين</w:t>
      </w:r>
      <w:r w:rsidRPr="008519B5">
        <w:rPr>
          <w:rFonts w:ascii="Times New Roman" w:eastAsia="Times New Roman" w:hAnsi="Times New Roman" w:cs="Times New Roman"/>
          <w:b/>
          <w:bCs/>
          <w:sz w:val="28"/>
          <w:szCs w:val="28"/>
        </w:rPr>
        <w:t>.</w:t>
      </w:r>
    </w:p>
    <w:p w14:paraId="6B53699E" w14:textId="2472E1F0" w:rsidR="461F542F" w:rsidRPr="008519B5" w:rsidRDefault="461F542F" w:rsidP="00083E76">
      <w:pPr>
        <w:bidi/>
        <w:spacing w:before="240" w:after="240"/>
        <w:jc w:val="both"/>
        <w:rPr>
          <w:rFonts w:ascii="Times New Roman" w:eastAsia="Times New Roman" w:hAnsi="Times New Roman" w:cs="Times New Roman"/>
          <w:b/>
          <w:bCs/>
          <w:sz w:val="28"/>
          <w:szCs w:val="28"/>
        </w:rPr>
      </w:pPr>
      <w:r w:rsidRPr="008519B5">
        <w:rPr>
          <w:rFonts w:ascii="Times New Roman" w:eastAsia="Times New Roman" w:hAnsi="Times New Roman" w:cs="Times New Roman"/>
          <w:b/>
          <w:bCs/>
          <w:sz w:val="28"/>
          <w:szCs w:val="28"/>
          <w:rtl/>
        </w:rPr>
        <w:t>وتتفق هذه النتيجة مع دراسة (2022</w:t>
      </w:r>
      <w:r w:rsidRPr="008519B5">
        <w:rPr>
          <w:rFonts w:ascii="Times New Roman" w:eastAsia="Times New Roman" w:hAnsi="Times New Roman" w:cs="Times New Roman"/>
          <w:b/>
          <w:bCs/>
          <w:sz w:val="28"/>
          <w:szCs w:val="28"/>
        </w:rPr>
        <w:t xml:space="preserve">) Al-Menhali، </w:t>
      </w:r>
      <w:r w:rsidRPr="008519B5">
        <w:rPr>
          <w:rFonts w:ascii="Times New Roman" w:eastAsia="Times New Roman" w:hAnsi="Times New Roman" w:cs="Times New Roman"/>
          <w:b/>
          <w:bCs/>
          <w:sz w:val="28"/>
          <w:szCs w:val="28"/>
          <w:rtl/>
        </w:rPr>
        <w:t>والتي أكدت أن متوسط الاستخدام اليومي لمنصات التواصل الاجتماعي لمدة تتراوح بين ساعة إلى ثلاث ساعات يُعد المعدل الأبرز لدى الأغلبية العظمى من الجمهور العربي لمتابعة الحملات التسويقية والتجارب الشخصية للمؤثرين</w:t>
      </w:r>
      <w:r w:rsidRPr="008519B5">
        <w:rPr>
          <w:rFonts w:ascii="Times New Roman" w:eastAsia="Times New Roman" w:hAnsi="Times New Roman" w:cs="Times New Roman"/>
          <w:b/>
          <w:bCs/>
          <w:sz w:val="28"/>
          <w:szCs w:val="28"/>
        </w:rPr>
        <w:t>.</w:t>
      </w:r>
    </w:p>
    <w:p w14:paraId="50953178" w14:textId="376BA084" w:rsidR="461F542F" w:rsidRDefault="461F542F" w:rsidP="00083E76">
      <w:pPr>
        <w:bidi/>
        <w:jc w:val="both"/>
        <w:rPr>
          <w:rFonts w:ascii="Times New Roman" w:eastAsia="Times New Roman" w:hAnsi="Times New Roman" w:cs="Times New Roman"/>
          <w:b/>
          <w:bCs/>
          <w:sz w:val="28"/>
          <w:szCs w:val="28"/>
          <w:rtl/>
        </w:rPr>
      </w:pPr>
      <w:r w:rsidRPr="008519B5">
        <w:rPr>
          <w:rFonts w:ascii="Times New Roman" w:eastAsia="Times New Roman" w:hAnsi="Times New Roman" w:cs="Times New Roman"/>
          <w:b/>
          <w:bCs/>
          <w:sz w:val="28"/>
          <w:szCs w:val="28"/>
          <w:rtl/>
        </w:rPr>
        <w:t xml:space="preserve">كما توضح أدبيات الإعلام الرقمي أن معدل التعرض اليومي للمحتوى الإعلاني والتسويقي يُعد مؤشراً رئيسياً على مدى تأثر المستهلك بالرسائل الترويجية واتخاذ القرارات الشرائية المرتبطة بها (2021 </w:t>
      </w:r>
      <w:r w:rsidRPr="008519B5">
        <w:rPr>
          <w:rFonts w:ascii="Times New Roman" w:eastAsia="Times New Roman" w:hAnsi="Times New Roman" w:cs="Times New Roman"/>
          <w:b/>
          <w:bCs/>
          <w:sz w:val="28"/>
          <w:szCs w:val="28"/>
        </w:rPr>
        <w:t>,</w:t>
      </w:r>
      <w:proofErr w:type="spellStart"/>
      <w:r w:rsidRPr="008519B5">
        <w:rPr>
          <w:rFonts w:ascii="Times New Roman" w:eastAsia="Times New Roman" w:hAnsi="Times New Roman" w:cs="Times New Roman"/>
          <w:b/>
          <w:bCs/>
          <w:sz w:val="28"/>
          <w:szCs w:val="28"/>
        </w:rPr>
        <w:t>Vrontis</w:t>
      </w:r>
      <w:proofErr w:type="spellEnd"/>
      <w:r w:rsidRPr="008519B5">
        <w:rPr>
          <w:rFonts w:ascii="Times New Roman" w:eastAsia="Times New Roman" w:hAnsi="Times New Roman" w:cs="Times New Roman"/>
          <w:b/>
          <w:bCs/>
          <w:sz w:val="28"/>
          <w:szCs w:val="28"/>
        </w:rPr>
        <w:t>).</w:t>
      </w:r>
    </w:p>
    <w:p w14:paraId="48AC90C5" w14:textId="77777777" w:rsidR="00C23D5A" w:rsidRPr="008519B5" w:rsidRDefault="00C23D5A" w:rsidP="00C23D5A">
      <w:pPr>
        <w:bidi/>
        <w:jc w:val="both"/>
        <w:rPr>
          <w:rFonts w:ascii="Times New Roman" w:eastAsia="Times New Roman" w:hAnsi="Times New Roman" w:cs="Times New Roman"/>
          <w:b/>
          <w:bCs/>
          <w:sz w:val="28"/>
          <w:szCs w:val="28"/>
        </w:rPr>
      </w:pPr>
    </w:p>
    <w:p w14:paraId="13116E99" w14:textId="26C8DC32" w:rsidR="782D947E" w:rsidRPr="008519B5" w:rsidRDefault="782D947E" w:rsidP="00083E76">
      <w:pPr>
        <w:bidi/>
        <w:ind w:left="425"/>
        <w:jc w:val="both"/>
        <w:rPr>
          <w:rFonts w:ascii="Times New Roman" w:eastAsia="Times New Roman" w:hAnsi="Times New Roman" w:cs="Times New Roman"/>
          <w:b/>
          <w:bCs/>
          <w:color w:val="auto"/>
          <w:sz w:val="28"/>
          <w:szCs w:val="28"/>
          <w:rtl/>
        </w:rPr>
      </w:pPr>
    </w:p>
    <w:p w14:paraId="5BC71B6D" w14:textId="530F99A9" w:rsidR="44A6CFE4" w:rsidRPr="0038368D" w:rsidRDefault="0038368D" w:rsidP="00C23D5A">
      <w:pPr>
        <w:bidi/>
        <w:ind w:left="425"/>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28"/>
          <w:szCs w:val="28"/>
        </w:rPr>
        <w:t>7</w:t>
      </w:r>
      <w:r w:rsidR="44A6CFE4" w:rsidRPr="0038368D">
        <w:rPr>
          <w:rFonts w:ascii="Times New Roman" w:eastAsia="Times New Roman" w:hAnsi="Times New Roman" w:cs="Times New Roman"/>
          <w:b/>
          <w:bCs/>
          <w:color w:val="auto"/>
          <w:sz w:val="28"/>
          <w:szCs w:val="28"/>
          <w:rtl/>
        </w:rPr>
        <w:t xml:space="preserve">. </w:t>
      </w:r>
      <w:r w:rsidR="44A6CFE4" w:rsidRPr="0038368D">
        <w:rPr>
          <w:rFonts w:ascii="Roboto" w:eastAsia="Roboto" w:hAnsi="Roboto" w:cs="Roboto"/>
          <w:b/>
          <w:bCs/>
          <w:color w:val="1F1F1F"/>
          <w:sz w:val="28"/>
          <w:szCs w:val="28"/>
          <w:rtl/>
        </w:rPr>
        <w:t>ما مدى متابعتك للمؤثرين الذين يقدمون محتوى في مجالك</w:t>
      </w:r>
    </w:p>
    <w:p w14:paraId="7CFD7D28" w14:textId="07A20945" w:rsidR="764BF1AC" w:rsidRPr="00021022" w:rsidRDefault="764BF1AC" w:rsidP="00021022">
      <w:pPr>
        <w:bidi/>
        <w:ind w:left="425"/>
        <w:jc w:val="both"/>
        <w:rPr>
          <w:sz w:val="28"/>
          <w:szCs w:val="28"/>
        </w:rPr>
      </w:pPr>
      <w:r w:rsidRPr="00021022">
        <w:rPr>
          <w:rFonts w:ascii="Times New Roman" w:eastAsia="Times New Roman" w:hAnsi="Times New Roman" w:cs="Times New Roman"/>
          <w:b/>
          <w:bCs/>
          <w:color w:val="auto"/>
          <w:sz w:val="28"/>
          <w:szCs w:val="28"/>
          <w:rtl/>
        </w:rPr>
        <w:lastRenderedPageBreak/>
        <w:t xml:space="preserve">جدول </w:t>
      </w:r>
      <w:r w:rsidR="0038368D">
        <w:rPr>
          <w:rFonts w:ascii="Times New Roman" w:eastAsia="Times New Roman" w:hAnsi="Times New Roman" w:cs="Times New Roman"/>
          <w:b/>
          <w:bCs/>
          <w:color w:val="auto"/>
          <w:sz w:val="28"/>
          <w:szCs w:val="28"/>
        </w:rPr>
        <w:t>7</w:t>
      </w:r>
      <w:r w:rsidRPr="00021022">
        <w:rPr>
          <w:rFonts w:ascii="Times New Roman" w:eastAsia="Times New Roman" w:hAnsi="Times New Roman" w:cs="Times New Roman"/>
          <w:b/>
          <w:bCs/>
          <w:color w:val="auto"/>
          <w:sz w:val="28"/>
          <w:szCs w:val="28"/>
          <w:rtl/>
        </w:rPr>
        <w:t xml:space="preserve"> بيانات الدراسة وفقا </w:t>
      </w:r>
      <w:r w:rsidRPr="00021022">
        <w:rPr>
          <w:rFonts w:ascii="Roboto" w:eastAsia="Roboto" w:hAnsi="Roboto" w:cs="Roboto"/>
          <w:color w:val="1F1F1F"/>
          <w:sz w:val="28"/>
          <w:szCs w:val="28"/>
          <w:rtl/>
        </w:rPr>
        <w:t>ما مدى متابعتك للمؤثرين الذين يقدمون محتوى في مجالك</w:t>
      </w:r>
    </w:p>
    <w:p w14:paraId="27284AFA" w14:textId="0319EDA1" w:rsidR="764BF1AC" w:rsidRPr="00021022" w:rsidRDefault="764BF1AC" w:rsidP="00021022">
      <w:pPr>
        <w:pBdr>
          <w:top w:val="single" w:sz="4" w:space="1" w:color="auto"/>
          <w:left w:val="single" w:sz="4" w:space="4" w:color="auto"/>
          <w:bottom w:val="single" w:sz="4" w:space="1" w:color="auto"/>
          <w:right w:val="single" w:sz="4" w:space="4" w:color="auto"/>
          <w:between w:val="single" w:sz="4" w:space="1" w:color="auto"/>
        </w:pBd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b/>
          <w:bCs/>
          <w:color w:val="auto"/>
          <w:sz w:val="28"/>
          <w:szCs w:val="28"/>
          <w:rtl/>
        </w:rPr>
        <w:t xml:space="preserve">الفئة                                   التكرار                     </w:t>
      </w:r>
      <w:proofErr w:type="gramStart"/>
      <w:r w:rsidRPr="00021022">
        <w:rPr>
          <w:rFonts w:ascii="Times New Roman" w:eastAsia="Times New Roman" w:hAnsi="Times New Roman" w:cs="Times New Roman"/>
          <w:b/>
          <w:bCs/>
          <w:color w:val="auto"/>
          <w:sz w:val="28"/>
          <w:szCs w:val="28"/>
          <w:rtl/>
        </w:rPr>
        <w:t xml:space="preserve">   (</w:t>
      </w:r>
      <w:proofErr w:type="gramEnd"/>
      <w:r w:rsidRPr="00021022">
        <w:rPr>
          <w:rFonts w:ascii="Times New Roman" w:eastAsia="Times New Roman" w:hAnsi="Times New Roman" w:cs="Times New Roman"/>
          <w:b/>
          <w:bCs/>
          <w:color w:val="auto"/>
          <w:sz w:val="28"/>
          <w:szCs w:val="28"/>
          <w:rtl/>
        </w:rPr>
        <w:t xml:space="preserve"> </w:t>
      </w:r>
      <w:proofErr w:type="gramStart"/>
      <w:r w:rsidRPr="00021022">
        <w:rPr>
          <w:rFonts w:ascii="Times New Roman" w:eastAsia="Times New Roman" w:hAnsi="Times New Roman" w:cs="Times New Roman"/>
          <w:b/>
          <w:bCs/>
          <w:color w:val="auto"/>
          <w:sz w:val="28"/>
          <w:szCs w:val="28"/>
          <w:rtl/>
        </w:rPr>
        <w:t>% )</w:t>
      </w:r>
      <w:proofErr w:type="gramEnd"/>
      <w:r w:rsidRPr="00021022">
        <w:rPr>
          <w:rFonts w:ascii="Times New Roman" w:eastAsia="Times New Roman" w:hAnsi="Times New Roman" w:cs="Times New Roman"/>
          <w:b/>
          <w:bCs/>
          <w:color w:val="auto"/>
          <w:sz w:val="28"/>
          <w:szCs w:val="28"/>
          <w:rtl/>
        </w:rPr>
        <w:t xml:space="preserve">  النسبة </w:t>
      </w:r>
    </w:p>
    <w:p w14:paraId="449C29D8" w14:textId="07AFC8D0" w:rsidR="2D54F5B7" w:rsidRPr="00021022" w:rsidRDefault="2D54F5B7" w:rsidP="00021022">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jc w:val="both"/>
        <w:rPr>
          <w:rFonts w:ascii="Times New Roman" w:eastAsia="Times New Roman" w:hAnsi="Times New Roman" w:cs="Times New Roman"/>
          <w:b/>
          <w:bCs/>
          <w:color w:val="auto"/>
          <w:sz w:val="28"/>
          <w:szCs w:val="28"/>
        </w:rPr>
      </w:pPr>
      <w:r w:rsidRPr="00021022">
        <w:rPr>
          <w:rFonts w:ascii="Times New Roman" w:eastAsia="Times New Roman" w:hAnsi="Times New Roman" w:cs="Times New Roman"/>
          <w:b/>
          <w:bCs/>
          <w:color w:val="auto"/>
          <w:sz w:val="28"/>
          <w:szCs w:val="28"/>
          <w:rtl/>
        </w:rPr>
        <w:t xml:space="preserve">دائما </w:t>
      </w:r>
      <w:r w:rsidR="764BF1AC" w:rsidRPr="00021022">
        <w:rPr>
          <w:rFonts w:ascii="Times New Roman" w:eastAsia="Times New Roman" w:hAnsi="Times New Roman" w:cs="Times New Roman"/>
          <w:b/>
          <w:bCs/>
          <w:color w:val="auto"/>
          <w:sz w:val="28"/>
          <w:szCs w:val="28"/>
          <w:rtl/>
        </w:rPr>
        <w:t xml:space="preserve">                         </w:t>
      </w:r>
      <w:r w:rsidR="7C564DD2" w:rsidRPr="00021022">
        <w:rPr>
          <w:rFonts w:ascii="Times New Roman" w:eastAsia="Times New Roman" w:hAnsi="Times New Roman" w:cs="Times New Roman"/>
          <w:b/>
          <w:bCs/>
          <w:color w:val="auto"/>
          <w:sz w:val="28"/>
          <w:szCs w:val="28"/>
          <w:rtl/>
        </w:rPr>
        <w:t xml:space="preserve">           </w:t>
      </w:r>
      <w:r w:rsidR="7C564DD2" w:rsidRPr="00021022">
        <w:rPr>
          <w:rFonts w:ascii="Times New Roman" w:eastAsia="Times New Roman" w:hAnsi="Times New Roman" w:cs="Times New Roman"/>
          <w:b/>
          <w:bCs/>
          <w:color w:val="auto"/>
          <w:sz w:val="28"/>
          <w:szCs w:val="28"/>
        </w:rPr>
        <w:t>78</w:t>
      </w:r>
      <w:r w:rsidR="764BF1AC" w:rsidRPr="00021022">
        <w:rPr>
          <w:rFonts w:ascii="Times New Roman" w:eastAsia="Times New Roman" w:hAnsi="Times New Roman" w:cs="Times New Roman"/>
          <w:b/>
          <w:bCs/>
          <w:color w:val="auto"/>
          <w:sz w:val="28"/>
          <w:szCs w:val="28"/>
          <w:rtl/>
        </w:rPr>
        <w:t xml:space="preserve">                         %</w:t>
      </w:r>
      <w:r w:rsidR="4541905C" w:rsidRPr="00021022">
        <w:rPr>
          <w:rFonts w:ascii="Times New Roman" w:eastAsia="Times New Roman" w:hAnsi="Times New Roman" w:cs="Times New Roman"/>
          <w:b/>
          <w:bCs/>
          <w:color w:val="auto"/>
          <w:sz w:val="28"/>
          <w:szCs w:val="28"/>
          <w:rtl/>
        </w:rPr>
        <w:t xml:space="preserve"> </w:t>
      </w:r>
      <w:r w:rsidR="4541905C" w:rsidRPr="00021022">
        <w:rPr>
          <w:rFonts w:ascii="Times New Roman" w:eastAsia="Times New Roman" w:hAnsi="Times New Roman" w:cs="Times New Roman"/>
          <w:b/>
          <w:bCs/>
          <w:color w:val="auto"/>
          <w:sz w:val="28"/>
          <w:szCs w:val="28"/>
        </w:rPr>
        <w:t>38.6</w:t>
      </w:r>
    </w:p>
    <w:p w14:paraId="425C4363" w14:textId="3809D306" w:rsidR="77786219" w:rsidRPr="00021022" w:rsidRDefault="77786219" w:rsidP="00021022">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jc w:val="both"/>
        <w:rPr>
          <w:sz w:val="28"/>
          <w:szCs w:val="28"/>
        </w:rPr>
      </w:pPr>
      <w:r w:rsidRPr="00021022">
        <w:rPr>
          <w:rFonts w:ascii="Times New Roman" w:eastAsia="Times New Roman" w:hAnsi="Times New Roman" w:cs="Times New Roman"/>
          <w:b/>
          <w:bCs/>
          <w:color w:val="auto"/>
          <w:sz w:val="28"/>
          <w:szCs w:val="28"/>
          <w:rtl/>
        </w:rPr>
        <w:t xml:space="preserve">احيانا </w:t>
      </w:r>
      <w:r w:rsidR="764BF1AC" w:rsidRPr="00021022">
        <w:rPr>
          <w:rFonts w:ascii="Times New Roman" w:eastAsia="Times New Roman" w:hAnsi="Times New Roman" w:cs="Times New Roman"/>
          <w:b/>
          <w:bCs/>
          <w:color w:val="auto"/>
          <w:sz w:val="28"/>
          <w:szCs w:val="28"/>
          <w:rtl/>
        </w:rPr>
        <w:t xml:space="preserve">              </w:t>
      </w:r>
      <w:r w:rsidR="429A8364" w:rsidRPr="00021022">
        <w:rPr>
          <w:rFonts w:ascii="Times New Roman" w:eastAsia="Times New Roman" w:hAnsi="Times New Roman" w:cs="Times New Roman"/>
          <w:b/>
          <w:bCs/>
          <w:color w:val="auto"/>
          <w:sz w:val="28"/>
          <w:szCs w:val="28"/>
          <w:rtl/>
        </w:rPr>
        <w:t xml:space="preserve">                     </w:t>
      </w:r>
      <w:r w:rsidR="429A8364" w:rsidRPr="00021022">
        <w:rPr>
          <w:rFonts w:ascii="Times New Roman" w:eastAsia="Times New Roman" w:hAnsi="Times New Roman" w:cs="Times New Roman"/>
          <w:b/>
          <w:bCs/>
          <w:color w:val="auto"/>
          <w:sz w:val="28"/>
          <w:szCs w:val="28"/>
        </w:rPr>
        <w:t>72</w:t>
      </w:r>
      <w:r w:rsidR="764BF1AC" w:rsidRPr="00021022">
        <w:rPr>
          <w:rFonts w:ascii="Times New Roman" w:eastAsia="Times New Roman" w:hAnsi="Times New Roman" w:cs="Times New Roman"/>
          <w:b/>
          <w:bCs/>
          <w:color w:val="auto"/>
          <w:sz w:val="28"/>
          <w:szCs w:val="28"/>
          <w:rtl/>
        </w:rPr>
        <w:t xml:space="preserve">                          %</w:t>
      </w:r>
      <w:r w:rsidR="350DF1A0" w:rsidRPr="00021022">
        <w:rPr>
          <w:rFonts w:ascii="Times New Roman" w:eastAsia="Times New Roman" w:hAnsi="Times New Roman" w:cs="Times New Roman"/>
          <w:b/>
          <w:bCs/>
          <w:color w:val="auto"/>
          <w:sz w:val="28"/>
          <w:szCs w:val="28"/>
          <w:rtl/>
        </w:rPr>
        <w:t xml:space="preserve"> </w:t>
      </w:r>
      <w:r w:rsidR="350DF1A0" w:rsidRPr="00021022">
        <w:rPr>
          <w:rFonts w:ascii="Times New Roman" w:eastAsia="Times New Roman" w:hAnsi="Times New Roman" w:cs="Times New Roman"/>
          <w:b/>
          <w:bCs/>
          <w:color w:val="auto"/>
          <w:sz w:val="28"/>
          <w:szCs w:val="28"/>
        </w:rPr>
        <w:t>35.6</w:t>
      </w:r>
      <w:r w:rsidR="764BF1AC" w:rsidRPr="00021022">
        <w:rPr>
          <w:rFonts w:ascii="Times New Roman" w:eastAsia="Times New Roman" w:hAnsi="Times New Roman" w:cs="Times New Roman"/>
          <w:b/>
          <w:bCs/>
          <w:color w:val="auto"/>
          <w:sz w:val="28"/>
          <w:szCs w:val="28"/>
          <w:rtl/>
        </w:rPr>
        <w:t xml:space="preserve">            </w:t>
      </w:r>
    </w:p>
    <w:p w14:paraId="40A7939C" w14:textId="622D7625" w:rsidR="437B8B67" w:rsidRPr="00021022" w:rsidRDefault="437B8B67" w:rsidP="00021022">
      <w:pPr>
        <w:pBdr>
          <w:top w:val="single" w:sz="4" w:space="1" w:color="auto"/>
          <w:left w:val="single" w:sz="4" w:space="4" w:color="auto"/>
          <w:bottom w:val="single" w:sz="4" w:space="1" w:color="auto"/>
          <w:right w:val="single" w:sz="4" w:space="4" w:color="auto"/>
          <w:between w:val="single" w:sz="4" w:space="1" w:color="auto"/>
          <w:bar w:val="single" w:sz="4" w:color="auto"/>
        </w:pBdr>
        <w:bidi/>
        <w:spacing w:line="259" w:lineRule="auto"/>
        <w:ind w:left="425"/>
        <w:jc w:val="both"/>
        <w:rPr>
          <w:sz w:val="28"/>
          <w:szCs w:val="28"/>
        </w:rPr>
      </w:pPr>
      <w:r w:rsidRPr="00021022">
        <w:rPr>
          <w:rFonts w:ascii="Times New Roman" w:eastAsia="Times New Roman" w:hAnsi="Times New Roman" w:cs="Times New Roman"/>
          <w:b/>
          <w:bCs/>
          <w:color w:val="auto"/>
          <w:sz w:val="28"/>
          <w:szCs w:val="28"/>
          <w:rtl/>
        </w:rPr>
        <w:t xml:space="preserve">نادرا </w:t>
      </w:r>
      <w:r w:rsidR="137CD959" w:rsidRPr="00021022">
        <w:rPr>
          <w:rFonts w:ascii="Times New Roman" w:eastAsia="Times New Roman" w:hAnsi="Times New Roman" w:cs="Times New Roman"/>
          <w:b/>
          <w:bCs/>
          <w:color w:val="auto"/>
          <w:sz w:val="28"/>
          <w:szCs w:val="28"/>
          <w:rtl/>
        </w:rPr>
        <w:t xml:space="preserve">                                </w:t>
      </w:r>
      <w:r w:rsidR="10BA0BA8" w:rsidRPr="00021022">
        <w:rPr>
          <w:rFonts w:ascii="Times New Roman" w:eastAsia="Times New Roman" w:hAnsi="Times New Roman" w:cs="Times New Roman"/>
          <w:b/>
          <w:bCs/>
          <w:color w:val="auto"/>
          <w:sz w:val="28"/>
          <w:szCs w:val="28"/>
          <w:rtl/>
        </w:rPr>
        <w:t xml:space="preserve">   </w:t>
      </w:r>
      <w:r w:rsidR="137CD959" w:rsidRPr="00021022">
        <w:rPr>
          <w:rFonts w:ascii="Times New Roman" w:eastAsia="Times New Roman" w:hAnsi="Times New Roman" w:cs="Times New Roman"/>
          <w:b/>
          <w:bCs/>
          <w:color w:val="auto"/>
          <w:sz w:val="28"/>
          <w:szCs w:val="28"/>
        </w:rPr>
        <w:t>31</w:t>
      </w:r>
      <w:r w:rsidR="137CD959" w:rsidRPr="00021022">
        <w:rPr>
          <w:rFonts w:ascii="Times New Roman" w:eastAsia="Times New Roman" w:hAnsi="Times New Roman" w:cs="Times New Roman"/>
          <w:b/>
          <w:bCs/>
          <w:color w:val="auto"/>
          <w:sz w:val="28"/>
          <w:szCs w:val="28"/>
          <w:rtl/>
        </w:rPr>
        <w:t xml:space="preserve">                              </w:t>
      </w:r>
      <w:r w:rsidR="137CD959" w:rsidRPr="00021022">
        <w:rPr>
          <w:rFonts w:ascii="Times New Roman" w:eastAsia="Times New Roman" w:hAnsi="Times New Roman" w:cs="Times New Roman"/>
          <w:b/>
          <w:bCs/>
          <w:color w:val="auto"/>
          <w:sz w:val="28"/>
          <w:szCs w:val="28"/>
        </w:rPr>
        <w:t>%15.3</w:t>
      </w:r>
    </w:p>
    <w:p w14:paraId="1126CB83" w14:textId="07383C37" w:rsidR="437B8B67" w:rsidRPr="00021022" w:rsidRDefault="437B8B67" w:rsidP="00021022">
      <w:pPr>
        <w:pBdr>
          <w:top w:val="single" w:sz="4" w:space="1" w:color="auto"/>
          <w:left w:val="single" w:sz="4" w:space="4" w:color="auto"/>
          <w:bottom w:val="single" w:sz="4" w:space="1" w:color="auto"/>
          <w:right w:val="single" w:sz="4" w:space="4" w:color="auto"/>
          <w:between w:val="single" w:sz="4" w:space="1" w:color="auto"/>
          <w:bar w:val="single" w:sz="4" w:color="auto"/>
        </w:pBdr>
        <w:bidi/>
        <w:spacing w:line="259" w:lineRule="auto"/>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b/>
          <w:bCs/>
          <w:color w:val="auto"/>
          <w:sz w:val="28"/>
          <w:szCs w:val="28"/>
          <w:rtl/>
        </w:rPr>
        <w:t xml:space="preserve">لا اتابعهم </w:t>
      </w:r>
      <w:r w:rsidR="764BF1AC" w:rsidRPr="00021022">
        <w:rPr>
          <w:rFonts w:ascii="Times New Roman" w:eastAsia="Times New Roman" w:hAnsi="Times New Roman" w:cs="Times New Roman"/>
          <w:b/>
          <w:bCs/>
          <w:color w:val="auto"/>
          <w:sz w:val="28"/>
          <w:szCs w:val="28"/>
          <w:rtl/>
        </w:rPr>
        <w:t xml:space="preserve">                 </w:t>
      </w:r>
      <w:r w:rsidR="7532E437" w:rsidRPr="00021022">
        <w:rPr>
          <w:rFonts w:ascii="Times New Roman" w:eastAsia="Times New Roman" w:hAnsi="Times New Roman" w:cs="Times New Roman"/>
          <w:b/>
          <w:bCs/>
          <w:color w:val="auto"/>
          <w:sz w:val="28"/>
          <w:szCs w:val="28"/>
          <w:rtl/>
        </w:rPr>
        <w:t xml:space="preserve">      </w:t>
      </w:r>
      <w:r w:rsidR="4F813FDD" w:rsidRPr="00021022">
        <w:rPr>
          <w:rFonts w:ascii="Times New Roman" w:eastAsia="Times New Roman" w:hAnsi="Times New Roman" w:cs="Times New Roman"/>
          <w:b/>
          <w:bCs/>
          <w:color w:val="auto"/>
          <w:sz w:val="28"/>
          <w:szCs w:val="28"/>
          <w:rtl/>
        </w:rPr>
        <w:t xml:space="preserve">   </w:t>
      </w:r>
      <w:r w:rsidR="7532E437" w:rsidRPr="00021022">
        <w:rPr>
          <w:rFonts w:ascii="Times New Roman" w:eastAsia="Times New Roman" w:hAnsi="Times New Roman" w:cs="Times New Roman"/>
          <w:b/>
          <w:bCs/>
          <w:color w:val="auto"/>
          <w:sz w:val="28"/>
          <w:szCs w:val="28"/>
          <w:rtl/>
        </w:rPr>
        <w:t xml:space="preserve">   </w:t>
      </w:r>
      <w:r w:rsidR="7532E437" w:rsidRPr="00021022">
        <w:rPr>
          <w:rFonts w:ascii="Times New Roman" w:eastAsia="Times New Roman" w:hAnsi="Times New Roman" w:cs="Times New Roman"/>
          <w:b/>
          <w:bCs/>
          <w:color w:val="auto"/>
          <w:sz w:val="28"/>
          <w:szCs w:val="28"/>
        </w:rPr>
        <w:t>21</w:t>
      </w:r>
      <w:r w:rsidR="764BF1AC" w:rsidRPr="00021022">
        <w:rPr>
          <w:rFonts w:ascii="Times New Roman" w:eastAsia="Times New Roman" w:hAnsi="Times New Roman" w:cs="Times New Roman"/>
          <w:b/>
          <w:bCs/>
          <w:color w:val="auto"/>
          <w:sz w:val="28"/>
          <w:szCs w:val="28"/>
          <w:rtl/>
        </w:rPr>
        <w:t xml:space="preserve">                          </w:t>
      </w:r>
      <w:r w:rsidR="658BDEA3" w:rsidRPr="00021022">
        <w:rPr>
          <w:rFonts w:ascii="Times New Roman" w:eastAsia="Times New Roman" w:hAnsi="Times New Roman" w:cs="Times New Roman"/>
          <w:b/>
          <w:bCs/>
          <w:color w:val="auto"/>
          <w:sz w:val="28"/>
          <w:szCs w:val="28"/>
          <w:rtl/>
        </w:rPr>
        <w:t xml:space="preserve">    </w:t>
      </w:r>
      <w:r w:rsidR="764BF1AC" w:rsidRPr="00021022">
        <w:rPr>
          <w:rFonts w:ascii="Times New Roman" w:eastAsia="Times New Roman" w:hAnsi="Times New Roman" w:cs="Times New Roman"/>
          <w:b/>
          <w:bCs/>
          <w:color w:val="auto"/>
          <w:sz w:val="28"/>
          <w:szCs w:val="28"/>
        </w:rPr>
        <w:t>%</w:t>
      </w:r>
      <w:r w:rsidR="2B38E835" w:rsidRPr="00021022">
        <w:rPr>
          <w:rFonts w:ascii="Times New Roman" w:eastAsia="Times New Roman" w:hAnsi="Times New Roman" w:cs="Times New Roman"/>
          <w:b/>
          <w:bCs/>
          <w:color w:val="auto"/>
          <w:sz w:val="28"/>
          <w:szCs w:val="28"/>
        </w:rPr>
        <w:t>10.4</w:t>
      </w:r>
    </w:p>
    <w:p w14:paraId="26CF04F2" w14:textId="30BE0DF6" w:rsidR="764BF1AC" w:rsidRPr="00021022" w:rsidRDefault="764BF1AC" w:rsidP="00021022">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jc w:val="both"/>
        <w:rPr>
          <w:rFonts w:ascii="Times New Roman" w:eastAsia="Times New Roman" w:hAnsi="Times New Roman" w:cs="Times New Roman"/>
          <w:b/>
          <w:bCs/>
          <w:color w:val="auto"/>
          <w:sz w:val="28"/>
          <w:szCs w:val="28"/>
        </w:rPr>
      </w:pPr>
      <w:r w:rsidRPr="00021022">
        <w:rPr>
          <w:rFonts w:ascii="Times New Roman" w:eastAsia="Times New Roman" w:hAnsi="Times New Roman" w:cs="Times New Roman"/>
          <w:b/>
          <w:bCs/>
          <w:color w:val="auto"/>
          <w:sz w:val="28"/>
          <w:szCs w:val="28"/>
          <w:rtl/>
        </w:rPr>
        <w:t xml:space="preserve">الإجمالي                              </w:t>
      </w:r>
      <w:r w:rsidRPr="00021022">
        <w:rPr>
          <w:rFonts w:ascii="Times New Roman" w:eastAsia="Times New Roman" w:hAnsi="Times New Roman" w:cs="Times New Roman"/>
          <w:b/>
          <w:bCs/>
          <w:color w:val="auto"/>
          <w:sz w:val="28"/>
          <w:szCs w:val="28"/>
        </w:rPr>
        <w:t>202</w:t>
      </w:r>
      <w:r w:rsidRPr="00021022">
        <w:rPr>
          <w:rFonts w:ascii="Times New Roman" w:eastAsia="Times New Roman" w:hAnsi="Times New Roman" w:cs="Times New Roman"/>
          <w:b/>
          <w:bCs/>
          <w:color w:val="auto"/>
          <w:sz w:val="28"/>
          <w:szCs w:val="28"/>
          <w:rtl/>
        </w:rPr>
        <w:t xml:space="preserve">                           %</w:t>
      </w:r>
      <w:r w:rsidR="35294B9C" w:rsidRPr="00021022">
        <w:rPr>
          <w:rFonts w:ascii="Times New Roman" w:eastAsia="Times New Roman" w:hAnsi="Times New Roman" w:cs="Times New Roman"/>
          <w:b/>
          <w:bCs/>
          <w:color w:val="auto"/>
          <w:sz w:val="28"/>
          <w:szCs w:val="28"/>
          <w:rtl/>
        </w:rPr>
        <w:t xml:space="preserve"> </w:t>
      </w:r>
      <w:r w:rsidR="35294B9C" w:rsidRPr="00021022">
        <w:rPr>
          <w:rFonts w:ascii="Times New Roman" w:eastAsia="Times New Roman" w:hAnsi="Times New Roman" w:cs="Times New Roman"/>
          <w:b/>
          <w:bCs/>
          <w:color w:val="auto"/>
          <w:sz w:val="28"/>
          <w:szCs w:val="28"/>
        </w:rPr>
        <w:t>99.9</w:t>
      </w:r>
    </w:p>
    <w:p w14:paraId="36457A2A" w14:textId="6E4A58C1" w:rsidR="2FB861C0" w:rsidRPr="00021022" w:rsidRDefault="2FB861C0" w:rsidP="0038368D">
      <w:pPr>
        <w:bidi/>
        <w:jc w:val="both"/>
        <w:rPr>
          <w:sz w:val="28"/>
          <w:szCs w:val="28"/>
        </w:rPr>
      </w:pPr>
    </w:p>
    <w:p w14:paraId="1C9C2FF1" w14:textId="1E5A1AC4" w:rsidR="782D947E" w:rsidRPr="00021022" w:rsidRDefault="782D947E" w:rsidP="0038368D">
      <w:pPr>
        <w:bidi/>
        <w:spacing w:before="240" w:after="240"/>
        <w:jc w:val="both"/>
        <w:rPr>
          <w:rFonts w:ascii="Times New Roman" w:eastAsia="Times New Roman" w:hAnsi="Times New Roman" w:cs="Times New Roman"/>
          <w:b/>
          <w:bCs/>
          <w:sz w:val="28"/>
          <w:szCs w:val="28"/>
        </w:rPr>
      </w:pPr>
    </w:p>
    <w:p w14:paraId="16D17670" w14:textId="3EF1FAD4" w:rsidR="2FB861C0" w:rsidRPr="00021022" w:rsidRDefault="2FB861C0" w:rsidP="0038368D">
      <w:pPr>
        <w:bidi/>
        <w:spacing w:before="240" w:after="240"/>
        <w:jc w:val="both"/>
        <w:rPr>
          <w:rFonts w:ascii="Times New Roman" w:eastAsia="Times New Roman" w:hAnsi="Times New Roman" w:cs="Times New Roman"/>
          <w:b/>
          <w:bCs/>
          <w:sz w:val="28"/>
          <w:szCs w:val="28"/>
        </w:rPr>
      </w:pPr>
      <w:r w:rsidRPr="00021022">
        <w:rPr>
          <w:rFonts w:ascii="Times New Roman" w:eastAsia="Times New Roman" w:hAnsi="Times New Roman" w:cs="Times New Roman"/>
          <w:b/>
          <w:bCs/>
          <w:sz w:val="28"/>
          <w:szCs w:val="28"/>
          <w:rtl/>
        </w:rPr>
        <w:t>تشير نتائج الجدول (</w:t>
      </w:r>
      <w:r w:rsidR="0038368D">
        <w:rPr>
          <w:rFonts w:ascii="Times New Roman" w:eastAsia="Times New Roman" w:hAnsi="Times New Roman" w:cs="Times New Roman"/>
          <w:b/>
          <w:bCs/>
          <w:sz w:val="28"/>
          <w:szCs w:val="28"/>
        </w:rPr>
        <w:t>7</w:t>
      </w:r>
      <w:r w:rsidRPr="00021022">
        <w:rPr>
          <w:rFonts w:ascii="Times New Roman" w:eastAsia="Times New Roman" w:hAnsi="Times New Roman" w:cs="Times New Roman"/>
          <w:b/>
          <w:bCs/>
          <w:sz w:val="28"/>
          <w:szCs w:val="28"/>
          <w:rtl/>
        </w:rPr>
        <w:t>) إلى تركز أعلى نسبة من أفراد عينة الدراسة في فئة (دائماً) بمتابعة المؤثرين الذين يقدمون محتوى في مجال التخصص بنسبة بلغت</w:t>
      </w:r>
      <w:r w:rsidRPr="00021022">
        <w:rPr>
          <w:rFonts w:ascii="Times New Roman" w:eastAsia="Times New Roman" w:hAnsi="Times New Roman" w:cs="Times New Roman"/>
          <w:b/>
          <w:bCs/>
          <w:sz w:val="28"/>
          <w:szCs w:val="28"/>
        </w:rPr>
        <w:t xml:space="preserve"> %38.6</w:t>
      </w:r>
      <w:r w:rsidRPr="00021022">
        <w:rPr>
          <w:rFonts w:ascii="Times New Roman" w:eastAsia="Times New Roman" w:hAnsi="Times New Roman" w:cs="Times New Roman"/>
          <w:b/>
          <w:bCs/>
          <w:sz w:val="28"/>
          <w:szCs w:val="28"/>
          <w:rtl/>
        </w:rPr>
        <w:t>، تليها فئة (أحياناً) بنسبة متقاربة بلغت</w:t>
      </w:r>
      <w:r w:rsidRPr="00021022">
        <w:rPr>
          <w:rFonts w:ascii="Times New Roman" w:eastAsia="Times New Roman" w:hAnsi="Times New Roman" w:cs="Times New Roman"/>
          <w:b/>
          <w:bCs/>
          <w:sz w:val="28"/>
          <w:szCs w:val="28"/>
        </w:rPr>
        <w:t xml:space="preserve"> %35.6</w:t>
      </w:r>
      <w:r w:rsidRPr="00021022">
        <w:rPr>
          <w:rFonts w:ascii="Times New Roman" w:eastAsia="Times New Roman" w:hAnsi="Times New Roman" w:cs="Times New Roman"/>
          <w:b/>
          <w:bCs/>
          <w:sz w:val="28"/>
          <w:szCs w:val="28"/>
          <w:rtl/>
        </w:rPr>
        <w:t>، ثم فئة (نادراً) بنسبة</w:t>
      </w:r>
      <w:r w:rsidRPr="00021022">
        <w:rPr>
          <w:rFonts w:ascii="Times New Roman" w:eastAsia="Times New Roman" w:hAnsi="Times New Roman" w:cs="Times New Roman"/>
          <w:b/>
          <w:bCs/>
          <w:sz w:val="28"/>
          <w:szCs w:val="28"/>
        </w:rPr>
        <w:t xml:space="preserve"> %15.3</w:t>
      </w:r>
      <w:r w:rsidRPr="00021022">
        <w:rPr>
          <w:rFonts w:ascii="Times New Roman" w:eastAsia="Times New Roman" w:hAnsi="Times New Roman" w:cs="Times New Roman"/>
          <w:b/>
          <w:bCs/>
          <w:sz w:val="28"/>
          <w:szCs w:val="28"/>
          <w:rtl/>
        </w:rPr>
        <w:t>، بينما جاءت فئة (لا أتابعهم) في المرتبة الأخيرة بأقل نسبة بلغت</w:t>
      </w:r>
      <w:r w:rsidRPr="00021022">
        <w:rPr>
          <w:rFonts w:ascii="Times New Roman" w:eastAsia="Times New Roman" w:hAnsi="Times New Roman" w:cs="Times New Roman"/>
          <w:b/>
          <w:bCs/>
          <w:sz w:val="28"/>
          <w:szCs w:val="28"/>
        </w:rPr>
        <w:t xml:space="preserve"> %10.4.</w:t>
      </w:r>
    </w:p>
    <w:p w14:paraId="6DE454A6" w14:textId="2A850CB4" w:rsidR="2FB861C0" w:rsidRPr="00021022" w:rsidRDefault="2FB861C0" w:rsidP="0038368D">
      <w:pPr>
        <w:bidi/>
        <w:spacing w:before="240" w:after="240"/>
        <w:jc w:val="both"/>
        <w:rPr>
          <w:rFonts w:ascii="Times New Roman" w:eastAsia="Times New Roman" w:hAnsi="Times New Roman" w:cs="Times New Roman"/>
          <w:b/>
          <w:bCs/>
          <w:sz w:val="28"/>
          <w:szCs w:val="28"/>
        </w:rPr>
      </w:pPr>
      <w:r w:rsidRPr="00021022">
        <w:rPr>
          <w:rFonts w:ascii="Times New Roman" w:eastAsia="Times New Roman" w:hAnsi="Times New Roman" w:cs="Times New Roman"/>
          <w:b/>
          <w:bCs/>
          <w:sz w:val="28"/>
          <w:szCs w:val="28"/>
          <w:rtl/>
        </w:rPr>
        <w:t>ويمكن تفسير ارتفاع نسبة المتابعة المستمرة (دائماً وأحياناً) التي تتجاوز مجتمعة نسبة</w:t>
      </w:r>
      <w:r w:rsidRPr="00021022">
        <w:rPr>
          <w:rFonts w:ascii="Times New Roman" w:eastAsia="Times New Roman" w:hAnsi="Times New Roman" w:cs="Times New Roman"/>
          <w:b/>
          <w:bCs/>
          <w:sz w:val="28"/>
          <w:szCs w:val="28"/>
        </w:rPr>
        <w:t xml:space="preserve"> %74</w:t>
      </w:r>
      <w:r w:rsidRPr="00021022">
        <w:rPr>
          <w:rFonts w:ascii="Times New Roman" w:eastAsia="Times New Roman" w:hAnsi="Times New Roman" w:cs="Times New Roman"/>
          <w:b/>
          <w:bCs/>
          <w:sz w:val="28"/>
          <w:szCs w:val="28"/>
          <w:rtl/>
        </w:rPr>
        <w:t>، بأن الأفراد يميلون بطبيعتهم إلى البحث عن المتخصصين وأصحاب الخبرة في المجالات التي تهمهم لتقليل المخاطر الاستهلاكية، والاطلاع على أحدث التجارب والتقييمات، مما يعكس الأهمية الكبيرة للمحتوى المتخصص مقارنة بالمحتوى العشوائي</w:t>
      </w:r>
      <w:r w:rsidRPr="00021022">
        <w:rPr>
          <w:rFonts w:ascii="Times New Roman" w:eastAsia="Times New Roman" w:hAnsi="Times New Roman" w:cs="Times New Roman"/>
          <w:b/>
          <w:bCs/>
          <w:sz w:val="28"/>
          <w:szCs w:val="28"/>
        </w:rPr>
        <w:t>.</w:t>
      </w:r>
    </w:p>
    <w:p w14:paraId="5EB49D46" w14:textId="3A4791E9" w:rsidR="2FB861C0" w:rsidRPr="00021022" w:rsidRDefault="2FB861C0" w:rsidP="0038368D">
      <w:pPr>
        <w:bidi/>
        <w:spacing w:before="240" w:after="240"/>
        <w:jc w:val="both"/>
        <w:rPr>
          <w:rFonts w:ascii="Times New Roman" w:eastAsia="Times New Roman" w:hAnsi="Times New Roman" w:cs="Times New Roman"/>
          <w:b/>
          <w:bCs/>
          <w:sz w:val="28"/>
          <w:szCs w:val="28"/>
        </w:rPr>
      </w:pPr>
      <w:r w:rsidRPr="00021022">
        <w:rPr>
          <w:rFonts w:ascii="Times New Roman" w:eastAsia="Times New Roman" w:hAnsi="Times New Roman" w:cs="Times New Roman"/>
          <w:b/>
          <w:bCs/>
          <w:sz w:val="28"/>
          <w:szCs w:val="28"/>
          <w:rtl/>
        </w:rPr>
        <w:t>وفي المقابل، يعود وجود نسب قليلة ضمن فئتي (نادراً) أو (لا أتابعهم) إلى تباين اهتمامات الأفراد أو تفضيلهم الاعتماد على مصادر تقليدية أخرى غير المؤثرين الرقميين عند اتخاذ قراراتهم في هذا المجال</w:t>
      </w:r>
      <w:r w:rsidRPr="00021022">
        <w:rPr>
          <w:rFonts w:ascii="Times New Roman" w:eastAsia="Times New Roman" w:hAnsi="Times New Roman" w:cs="Times New Roman"/>
          <w:b/>
          <w:bCs/>
          <w:sz w:val="28"/>
          <w:szCs w:val="28"/>
        </w:rPr>
        <w:t>.</w:t>
      </w:r>
    </w:p>
    <w:p w14:paraId="1BB9A574" w14:textId="6235F8CD" w:rsidR="2FB861C0" w:rsidRPr="00021022" w:rsidRDefault="2FB861C0" w:rsidP="0038368D">
      <w:pPr>
        <w:bidi/>
        <w:spacing w:before="240" w:after="240"/>
        <w:jc w:val="both"/>
        <w:rPr>
          <w:rFonts w:ascii="Times New Roman" w:eastAsia="Times New Roman" w:hAnsi="Times New Roman" w:cs="Times New Roman"/>
          <w:b/>
          <w:bCs/>
          <w:sz w:val="28"/>
          <w:szCs w:val="28"/>
        </w:rPr>
      </w:pPr>
      <w:r w:rsidRPr="00021022">
        <w:rPr>
          <w:rFonts w:ascii="Times New Roman" w:eastAsia="Times New Roman" w:hAnsi="Times New Roman" w:cs="Times New Roman"/>
          <w:b/>
          <w:bCs/>
          <w:sz w:val="28"/>
          <w:szCs w:val="28"/>
          <w:rtl/>
        </w:rPr>
        <w:t>وتتفق هذه النتيجة مع دراسة (2022</w:t>
      </w:r>
      <w:r w:rsidRPr="00021022">
        <w:rPr>
          <w:rFonts w:ascii="Times New Roman" w:eastAsia="Times New Roman" w:hAnsi="Times New Roman" w:cs="Times New Roman"/>
          <w:b/>
          <w:bCs/>
          <w:sz w:val="28"/>
          <w:szCs w:val="28"/>
        </w:rPr>
        <w:t xml:space="preserve">) Djafarova &amp; Rushworth، </w:t>
      </w:r>
      <w:r w:rsidRPr="00021022">
        <w:rPr>
          <w:rFonts w:ascii="Times New Roman" w:eastAsia="Times New Roman" w:hAnsi="Times New Roman" w:cs="Times New Roman"/>
          <w:b/>
          <w:bCs/>
          <w:sz w:val="28"/>
          <w:szCs w:val="28"/>
          <w:rtl/>
        </w:rPr>
        <w:t>والتي أكدت أن مصداقية المؤثر المتخصص واختياره لنوع محتوى محدد ترفع بشكل ملحوظ من معدلات المتابعة والاعتماد عليه من قبل الجمهور المستهدف</w:t>
      </w:r>
      <w:r w:rsidRPr="00021022">
        <w:rPr>
          <w:rFonts w:ascii="Times New Roman" w:eastAsia="Times New Roman" w:hAnsi="Times New Roman" w:cs="Times New Roman"/>
          <w:b/>
          <w:bCs/>
          <w:sz w:val="28"/>
          <w:szCs w:val="28"/>
        </w:rPr>
        <w:t>.</w:t>
      </w:r>
    </w:p>
    <w:p w14:paraId="5FB21AE7" w14:textId="1F3ABCBF" w:rsidR="782D947E" w:rsidRPr="00C23D5A" w:rsidRDefault="2FB861C0" w:rsidP="0038368D">
      <w:pPr>
        <w:bidi/>
        <w:jc w:val="both"/>
        <w:rPr>
          <w:sz w:val="28"/>
          <w:szCs w:val="28"/>
          <w:rtl/>
        </w:rPr>
      </w:pPr>
      <w:r w:rsidRPr="00021022">
        <w:rPr>
          <w:rFonts w:ascii="Times New Roman" w:eastAsia="Times New Roman" w:hAnsi="Times New Roman" w:cs="Times New Roman"/>
          <w:b/>
          <w:bCs/>
          <w:sz w:val="28"/>
          <w:szCs w:val="28"/>
          <w:rtl/>
        </w:rPr>
        <w:t xml:space="preserve">كما توضح أدبيات الاتصال التسويقي أن التوافق بين اهتمامات المستهلك ونوعية المحتوى الذي يقدمه المؤثر يُعد محركاً رئيسياً لتعزيز التفاعل وبناء ولاء معرفي اتجاه العلامات التجارية أو الأنشطة المستعرضة (2021 </w:t>
      </w:r>
      <w:r w:rsidRPr="00021022">
        <w:rPr>
          <w:rFonts w:ascii="Times New Roman" w:eastAsia="Times New Roman" w:hAnsi="Times New Roman" w:cs="Times New Roman"/>
          <w:b/>
          <w:bCs/>
          <w:sz w:val="28"/>
          <w:szCs w:val="28"/>
        </w:rPr>
        <w:t>,Casaló et al.)</w:t>
      </w:r>
    </w:p>
    <w:p w14:paraId="2BEEB79B" w14:textId="52839061" w:rsidR="782D947E" w:rsidRDefault="782D947E" w:rsidP="0038368D">
      <w:pPr>
        <w:ind w:left="425"/>
        <w:jc w:val="right"/>
        <w:rPr>
          <w:rFonts w:ascii="Times New Roman" w:eastAsia="Times New Roman" w:hAnsi="Times New Roman" w:cs="Times New Roman"/>
          <w:b/>
          <w:bCs/>
          <w:color w:val="auto"/>
          <w:sz w:val="36"/>
          <w:szCs w:val="36"/>
          <w:rtl/>
        </w:rPr>
      </w:pPr>
    </w:p>
    <w:p w14:paraId="3D88827D" w14:textId="026274F8" w:rsidR="424A0B44" w:rsidRPr="0038368D" w:rsidRDefault="0038368D" w:rsidP="0038368D">
      <w:pPr>
        <w:jc w:val="right"/>
        <w:rPr>
          <w:rFonts w:ascii="Helvetica" w:eastAsia="Helvetica" w:hAnsi="Helvetica" w:cs="Helvetica"/>
          <w:b/>
          <w:bCs/>
          <w:color w:val="FFFFFF" w:themeColor="background1"/>
          <w:sz w:val="40"/>
          <w:szCs w:val="40"/>
          <w:u w:val="single"/>
          <w:rtl/>
        </w:rPr>
      </w:pPr>
      <w:r>
        <w:rPr>
          <w:rFonts w:ascii="Times New Roman" w:eastAsia="Times New Roman" w:hAnsi="Times New Roman" w:cs="Times New Roman" w:hint="cs"/>
          <w:b/>
          <w:bCs/>
          <w:color w:val="auto"/>
          <w:sz w:val="40"/>
          <w:szCs w:val="40"/>
          <w:u w:val="single"/>
          <w:rtl/>
        </w:rPr>
        <w:t xml:space="preserve"> </w:t>
      </w:r>
      <w:proofErr w:type="gramStart"/>
      <w:r w:rsidR="424A0B44" w:rsidRPr="0038368D">
        <w:rPr>
          <w:rFonts w:ascii="Times New Roman" w:eastAsia="Times New Roman" w:hAnsi="Times New Roman" w:cs="Times New Roman"/>
          <w:b/>
          <w:bCs/>
          <w:color w:val="auto"/>
          <w:sz w:val="40"/>
          <w:szCs w:val="40"/>
          <w:u w:val="single"/>
          <w:rtl/>
        </w:rPr>
        <w:t>ثا</w:t>
      </w:r>
      <w:r w:rsidRPr="0038368D">
        <w:rPr>
          <w:rFonts w:ascii="Times New Roman" w:eastAsia="Times New Roman" w:hAnsi="Times New Roman" w:cs="Times New Roman" w:hint="cs"/>
          <w:b/>
          <w:bCs/>
          <w:color w:val="auto"/>
          <w:sz w:val="40"/>
          <w:szCs w:val="40"/>
          <w:u w:val="single"/>
          <w:rtl/>
        </w:rPr>
        <w:t>لثا</w:t>
      </w:r>
      <w:r w:rsidR="424A0B44" w:rsidRPr="0038368D">
        <w:rPr>
          <w:rFonts w:ascii="Times New Roman" w:eastAsia="Times New Roman" w:hAnsi="Times New Roman" w:cs="Times New Roman"/>
          <w:b/>
          <w:bCs/>
          <w:color w:val="auto"/>
          <w:sz w:val="40"/>
          <w:szCs w:val="40"/>
          <w:u w:val="single"/>
          <w:rtl/>
        </w:rPr>
        <w:t xml:space="preserve"> :</w:t>
      </w:r>
      <w:proofErr w:type="gramEnd"/>
      <w:r w:rsidR="424A0B44" w:rsidRPr="0038368D">
        <w:rPr>
          <w:rFonts w:ascii="Times New Roman" w:eastAsia="Times New Roman" w:hAnsi="Times New Roman" w:cs="Times New Roman"/>
          <w:b/>
          <w:bCs/>
          <w:color w:val="auto"/>
          <w:sz w:val="40"/>
          <w:szCs w:val="40"/>
          <w:u w:val="single"/>
          <w:rtl/>
        </w:rPr>
        <w:t xml:space="preserve"> </w:t>
      </w:r>
      <w:proofErr w:type="spellStart"/>
      <w:r w:rsidR="2DE90254" w:rsidRPr="0038368D">
        <w:rPr>
          <w:rFonts w:ascii="Times New Roman" w:eastAsia="Times New Roman" w:hAnsi="Times New Roman" w:cs="Times New Roman"/>
          <w:b/>
          <w:bCs/>
          <w:color w:val="auto"/>
          <w:sz w:val="40"/>
          <w:szCs w:val="40"/>
          <w:u w:val="single"/>
          <w:rtl/>
        </w:rPr>
        <w:t>تاثير</w:t>
      </w:r>
      <w:proofErr w:type="spellEnd"/>
      <w:r w:rsidR="2DE90254" w:rsidRPr="0038368D">
        <w:rPr>
          <w:rFonts w:ascii="Times New Roman" w:eastAsia="Times New Roman" w:hAnsi="Times New Roman" w:cs="Times New Roman"/>
          <w:b/>
          <w:bCs/>
          <w:color w:val="auto"/>
          <w:sz w:val="40"/>
          <w:szCs w:val="40"/>
          <w:u w:val="single"/>
          <w:rtl/>
        </w:rPr>
        <w:t xml:space="preserve"> المؤثرين على سلوك </w:t>
      </w:r>
      <w:proofErr w:type="gramStart"/>
      <w:r w:rsidR="2DE90254" w:rsidRPr="0038368D">
        <w:rPr>
          <w:rFonts w:ascii="Times New Roman" w:eastAsia="Times New Roman" w:hAnsi="Times New Roman" w:cs="Times New Roman"/>
          <w:b/>
          <w:bCs/>
          <w:color w:val="auto"/>
          <w:sz w:val="40"/>
          <w:szCs w:val="40"/>
          <w:u w:val="single"/>
          <w:rtl/>
        </w:rPr>
        <w:t>الشراء .</w:t>
      </w:r>
      <w:proofErr w:type="gramEnd"/>
      <w:r w:rsidR="2DE90254" w:rsidRPr="0038368D">
        <w:rPr>
          <w:rFonts w:ascii="Times New Roman" w:eastAsia="Times New Roman" w:hAnsi="Times New Roman" w:cs="Times New Roman"/>
          <w:b/>
          <w:bCs/>
          <w:color w:val="auto"/>
          <w:sz w:val="40"/>
          <w:szCs w:val="40"/>
          <w:u w:val="single"/>
          <w:rtl/>
        </w:rPr>
        <w:t xml:space="preserve"> </w:t>
      </w:r>
    </w:p>
    <w:p w14:paraId="56631ECF" w14:textId="0431EA5F" w:rsidR="1C22BD00" w:rsidRPr="0038368D" w:rsidRDefault="0038368D" w:rsidP="0038368D">
      <w:pPr>
        <w:bidi/>
        <w:rPr>
          <w:rFonts w:ascii="Times New Roman" w:eastAsia="Times New Roman" w:hAnsi="Times New Roman" w:cs="Times New Roman"/>
          <w:sz w:val="28"/>
          <w:szCs w:val="28"/>
        </w:rPr>
      </w:pPr>
      <w:r>
        <w:rPr>
          <w:rFonts w:ascii="Arial" w:eastAsia="Roboto" w:hAnsi="Arial" w:cs="Arial" w:hint="cs"/>
          <w:color w:val="1F1F1F"/>
          <w:sz w:val="28"/>
          <w:szCs w:val="28"/>
          <w:rtl/>
        </w:rPr>
        <w:lastRenderedPageBreak/>
        <w:t xml:space="preserve"> </w:t>
      </w:r>
      <w:proofErr w:type="gramStart"/>
      <w:r>
        <w:rPr>
          <w:rFonts w:ascii="Arial" w:eastAsia="Roboto" w:hAnsi="Arial" w:cs="Arial"/>
          <w:color w:val="1F1F1F"/>
          <w:sz w:val="28"/>
          <w:szCs w:val="28"/>
        </w:rPr>
        <w:t>8</w:t>
      </w:r>
      <w:r>
        <w:rPr>
          <w:rFonts w:ascii="Arial" w:eastAsia="Roboto" w:hAnsi="Arial" w:cs="Arial" w:hint="cs"/>
          <w:color w:val="1F1F1F"/>
          <w:sz w:val="28"/>
          <w:szCs w:val="28"/>
          <w:rtl/>
        </w:rPr>
        <w:t xml:space="preserve"> .</w:t>
      </w:r>
      <w:proofErr w:type="gramEnd"/>
      <w:r>
        <w:rPr>
          <w:rFonts w:ascii="Arial" w:eastAsia="Roboto" w:hAnsi="Arial" w:cs="Arial" w:hint="cs"/>
          <w:color w:val="1F1F1F"/>
          <w:sz w:val="28"/>
          <w:szCs w:val="28"/>
          <w:rtl/>
        </w:rPr>
        <w:t xml:space="preserve"> </w:t>
      </w:r>
      <w:r w:rsidR="1C22BD00" w:rsidRPr="0038368D">
        <w:rPr>
          <w:rFonts w:ascii="Arial" w:eastAsia="Roboto" w:hAnsi="Arial" w:cs="Arial" w:hint="cs"/>
          <w:color w:val="1F1F1F"/>
          <w:sz w:val="28"/>
          <w:szCs w:val="28"/>
          <w:rtl/>
        </w:rPr>
        <w:t>م</w:t>
      </w:r>
      <w:r w:rsidR="1C22BD00" w:rsidRPr="0038368D">
        <w:rPr>
          <w:rFonts w:ascii="Roboto" w:eastAsia="Roboto" w:hAnsi="Roboto" w:cs="Roboto"/>
          <w:color w:val="1F1F1F"/>
          <w:sz w:val="28"/>
          <w:szCs w:val="28"/>
          <w:rtl/>
        </w:rPr>
        <w:t xml:space="preserve">ا أكثر منصة تتابع عبرها المؤثرين الرقمين </w:t>
      </w:r>
      <w:r w:rsidR="1C22BD00" w:rsidRPr="0038368D">
        <w:rPr>
          <w:rFonts w:ascii="Times New Roman" w:eastAsia="Times New Roman" w:hAnsi="Times New Roman" w:cs="Times New Roman"/>
          <w:sz w:val="28"/>
          <w:szCs w:val="28"/>
          <w:rtl/>
        </w:rPr>
        <w:t xml:space="preserve"> </w:t>
      </w:r>
    </w:p>
    <w:p w14:paraId="1DF725AB" w14:textId="6E957AB3" w:rsidR="6D8B3597" w:rsidRPr="00021022" w:rsidRDefault="6D8B3597" w:rsidP="0038368D">
      <w:pPr>
        <w:bidi/>
        <w:rPr>
          <w:rFonts w:ascii="Times New Roman" w:eastAsia="Times New Roman" w:hAnsi="Times New Roman" w:cs="Times New Roman"/>
          <w:sz w:val="28"/>
          <w:szCs w:val="28"/>
        </w:rPr>
      </w:pPr>
      <w:r w:rsidRPr="00021022">
        <w:rPr>
          <w:rFonts w:ascii="Times New Roman" w:eastAsia="Times New Roman" w:hAnsi="Times New Roman" w:cs="Times New Roman"/>
          <w:b/>
          <w:bCs/>
          <w:color w:val="auto"/>
          <w:sz w:val="28"/>
          <w:szCs w:val="28"/>
          <w:rtl/>
        </w:rPr>
        <w:t xml:space="preserve">جدول </w:t>
      </w:r>
      <w:r w:rsidR="0038368D">
        <w:rPr>
          <w:rFonts w:ascii="Times New Roman" w:eastAsia="Times New Roman" w:hAnsi="Times New Roman" w:cs="Times New Roman"/>
          <w:b/>
          <w:bCs/>
          <w:color w:val="auto"/>
          <w:sz w:val="28"/>
          <w:szCs w:val="28"/>
        </w:rPr>
        <w:t>8</w:t>
      </w:r>
      <w:r w:rsidRPr="00021022">
        <w:rPr>
          <w:rFonts w:ascii="Times New Roman" w:eastAsia="Times New Roman" w:hAnsi="Times New Roman" w:cs="Times New Roman"/>
          <w:b/>
          <w:bCs/>
          <w:color w:val="auto"/>
          <w:sz w:val="28"/>
          <w:szCs w:val="28"/>
          <w:rtl/>
        </w:rPr>
        <w:t xml:space="preserve"> بيانات الدراسة وفقا </w:t>
      </w:r>
      <w:r w:rsidRPr="00021022">
        <w:rPr>
          <w:rFonts w:ascii="Roboto" w:eastAsia="Roboto" w:hAnsi="Roboto" w:cs="Roboto"/>
          <w:color w:val="1F1F1F"/>
          <w:sz w:val="28"/>
          <w:szCs w:val="28"/>
          <w:rtl/>
        </w:rPr>
        <w:t xml:space="preserve">ما أكثر منصة تتابع عبرها المؤثرين الرقمين </w:t>
      </w:r>
      <w:r w:rsidRPr="00021022">
        <w:rPr>
          <w:rFonts w:ascii="Times New Roman" w:eastAsia="Times New Roman" w:hAnsi="Times New Roman" w:cs="Times New Roman"/>
          <w:sz w:val="28"/>
          <w:szCs w:val="28"/>
          <w:rtl/>
        </w:rPr>
        <w:t xml:space="preserve"> </w:t>
      </w:r>
    </w:p>
    <w:p w14:paraId="58B2E550" w14:textId="0319EDA1" w:rsidR="271285BB" w:rsidRPr="00021022" w:rsidRDefault="271285BB" w:rsidP="008519B5">
      <w:pPr>
        <w:pBdr>
          <w:top w:val="single" w:sz="4" w:space="1" w:color="auto"/>
          <w:left w:val="single" w:sz="4" w:space="4" w:color="auto"/>
          <w:bottom w:val="single" w:sz="4" w:space="1" w:color="auto"/>
          <w:right w:val="single" w:sz="4" w:space="4" w:color="auto"/>
          <w:between w:val="single" w:sz="4" w:space="1" w:color="auto"/>
        </w:pBd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b/>
          <w:bCs/>
          <w:color w:val="auto"/>
          <w:sz w:val="28"/>
          <w:szCs w:val="28"/>
          <w:rtl/>
        </w:rPr>
        <w:t xml:space="preserve">الفئة                                   التكرار                     </w:t>
      </w:r>
      <w:proofErr w:type="gramStart"/>
      <w:r w:rsidRPr="00021022">
        <w:rPr>
          <w:rFonts w:ascii="Times New Roman" w:eastAsia="Times New Roman" w:hAnsi="Times New Roman" w:cs="Times New Roman"/>
          <w:b/>
          <w:bCs/>
          <w:color w:val="auto"/>
          <w:sz w:val="28"/>
          <w:szCs w:val="28"/>
          <w:rtl/>
        </w:rPr>
        <w:t xml:space="preserve">   (</w:t>
      </w:r>
      <w:proofErr w:type="gramEnd"/>
      <w:r w:rsidRPr="00021022">
        <w:rPr>
          <w:rFonts w:ascii="Times New Roman" w:eastAsia="Times New Roman" w:hAnsi="Times New Roman" w:cs="Times New Roman"/>
          <w:b/>
          <w:bCs/>
          <w:color w:val="auto"/>
          <w:sz w:val="28"/>
          <w:szCs w:val="28"/>
          <w:rtl/>
        </w:rPr>
        <w:t xml:space="preserve"> </w:t>
      </w:r>
      <w:proofErr w:type="gramStart"/>
      <w:r w:rsidRPr="00021022">
        <w:rPr>
          <w:rFonts w:ascii="Times New Roman" w:eastAsia="Times New Roman" w:hAnsi="Times New Roman" w:cs="Times New Roman"/>
          <w:b/>
          <w:bCs/>
          <w:color w:val="auto"/>
          <w:sz w:val="28"/>
          <w:szCs w:val="28"/>
          <w:rtl/>
        </w:rPr>
        <w:t>% )</w:t>
      </w:r>
      <w:proofErr w:type="gramEnd"/>
      <w:r w:rsidRPr="00021022">
        <w:rPr>
          <w:rFonts w:ascii="Times New Roman" w:eastAsia="Times New Roman" w:hAnsi="Times New Roman" w:cs="Times New Roman"/>
          <w:b/>
          <w:bCs/>
          <w:color w:val="auto"/>
          <w:sz w:val="28"/>
          <w:szCs w:val="28"/>
          <w:rtl/>
        </w:rPr>
        <w:t xml:space="preserve">  النسبة </w:t>
      </w:r>
    </w:p>
    <w:p w14:paraId="11E15161" w14:textId="7C2315BF" w:rsidR="271285BB" w:rsidRPr="00021022" w:rsidRDefault="271285BB" w:rsidP="008519B5">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jc w:val="both"/>
        <w:rPr>
          <w:rFonts w:ascii="Times New Roman" w:eastAsia="Times New Roman" w:hAnsi="Times New Roman" w:cs="Times New Roman"/>
          <w:b/>
          <w:bCs/>
          <w:color w:val="auto"/>
          <w:sz w:val="28"/>
          <w:szCs w:val="28"/>
        </w:rPr>
      </w:pPr>
      <w:r w:rsidRPr="00021022">
        <w:rPr>
          <w:rFonts w:ascii="Times New Roman" w:eastAsia="Times New Roman" w:hAnsi="Times New Roman" w:cs="Times New Roman"/>
          <w:b/>
          <w:bCs/>
          <w:color w:val="auto"/>
          <w:sz w:val="28"/>
          <w:szCs w:val="28"/>
          <w:rtl/>
        </w:rPr>
        <w:t xml:space="preserve">سناب شات                             </w:t>
      </w:r>
      <w:r w:rsidRPr="00021022">
        <w:rPr>
          <w:rFonts w:ascii="Times New Roman" w:eastAsia="Times New Roman" w:hAnsi="Times New Roman" w:cs="Times New Roman"/>
          <w:b/>
          <w:bCs/>
          <w:color w:val="auto"/>
          <w:sz w:val="28"/>
          <w:szCs w:val="28"/>
        </w:rPr>
        <w:t>90</w:t>
      </w:r>
      <w:r w:rsidRPr="00021022">
        <w:rPr>
          <w:rFonts w:ascii="Times New Roman" w:eastAsia="Times New Roman" w:hAnsi="Times New Roman" w:cs="Times New Roman"/>
          <w:b/>
          <w:bCs/>
          <w:color w:val="auto"/>
          <w:sz w:val="28"/>
          <w:szCs w:val="28"/>
          <w:rtl/>
        </w:rPr>
        <w:t xml:space="preserve">                         % </w:t>
      </w:r>
      <w:r w:rsidRPr="00021022">
        <w:rPr>
          <w:rFonts w:ascii="Times New Roman" w:eastAsia="Times New Roman" w:hAnsi="Times New Roman" w:cs="Times New Roman"/>
          <w:b/>
          <w:bCs/>
          <w:color w:val="auto"/>
          <w:sz w:val="28"/>
          <w:szCs w:val="28"/>
        </w:rPr>
        <w:t>44.6</w:t>
      </w:r>
    </w:p>
    <w:p w14:paraId="072765FA" w14:textId="1A061F0E" w:rsidR="271285BB" w:rsidRPr="00021022" w:rsidRDefault="271285BB" w:rsidP="008519B5">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jc w:val="both"/>
        <w:rPr>
          <w:sz w:val="28"/>
          <w:szCs w:val="28"/>
        </w:rPr>
      </w:pPr>
      <w:r w:rsidRPr="00021022">
        <w:rPr>
          <w:rFonts w:ascii="Times New Roman" w:eastAsia="Times New Roman" w:hAnsi="Times New Roman" w:cs="Times New Roman"/>
          <w:b/>
          <w:bCs/>
          <w:color w:val="auto"/>
          <w:sz w:val="28"/>
          <w:szCs w:val="28"/>
          <w:rtl/>
        </w:rPr>
        <w:t xml:space="preserve">انستجرام                              </w:t>
      </w:r>
      <w:r w:rsidR="19788027" w:rsidRPr="00021022">
        <w:rPr>
          <w:rFonts w:ascii="Times New Roman" w:eastAsia="Times New Roman" w:hAnsi="Times New Roman" w:cs="Times New Roman"/>
          <w:b/>
          <w:bCs/>
          <w:color w:val="auto"/>
          <w:sz w:val="28"/>
          <w:szCs w:val="28"/>
        </w:rPr>
        <w:t>108</w:t>
      </w:r>
      <w:r w:rsidRPr="00021022">
        <w:rPr>
          <w:rFonts w:ascii="Times New Roman" w:eastAsia="Times New Roman" w:hAnsi="Times New Roman" w:cs="Times New Roman"/>
          <w:b/>
          <w:bCs/>
          <w:color w:val="auto"/>
          <w:sz w:val="28"/>
          <w:szCs w:val="28"/>
          <w:rtl/>
        </w:rPr>
        <w:t xml:space="preserve">                         % </w:t>
      </w:r>
      <w:r w:rsidR="07F57E2C" w:rsidRPr="00021022">
        <w:rPr>
          <w:rFonts w:ascii="Times New Roman" w:eastAsia="Times New Roman" w:hAnsi="Times New Roman" w:cs="Times New Roman"/>
          <w:b/>
          <w:bCs/>
          <w:color w:val="auto"/>
          <w:sz w:val="28"/>
          <w:szCs w:val="28"/>
        </w:rPr>
        <w:t>53.5</w:t>
      </w:r>
      <w:r w:rsidRPr="00021022">
        <w:rPr>
          <w:rFonts w:ascii="Times New Roman" w:eastAsia="Times New Roman" w:hAnsi="Times New Roman" w:cs="Times New Roman"/>
          <w:b/>
          <w:bCs/>
          <w:color w:val="auto"/>
          <w:sz w:val="28"/>
          <w:szCs w:val="28"/>
          <w:rtl/>
        </w:rPr>
        <w:t xml:space="preserve">          </w:t>
      </w:r>
    </w:p>
    <w:p w14:paraId="189BDEC7" w14:textId="2093CAE0" w:rsidR="271285BB" w:rsidRPr="00021022" w:rsidRDefault="271285BB" w:rsidP="008519B5">
      <w:pPr>
        <w:pBdr>
          <w:top w:val="single" w:sz="4" w:space="1" w:color="auto"/>
          <w:left w:val="single" w:sz="4" w:space="4" w:color="auto"/>
          <w:bottom w:val="single" w:sz="4" w:space="1" w:color="auto"/>
          <w:right w:val="single" w:sz="4" w:space="4" w:color="auto"/>
          <w:between w:val="single" w:sz="4" w:space="1" w:color="auto"/>
          <w:bar w:val="single" w:sz="4" w:color="auto"/>
        </w:pBdr>
        <w:bidi/>
        <w:spacing w:line="259" w:lineRule="auto"/>
        <w:ind w:left="425"/>
        <w:jc w:val="both"/>
        <w:rPr>
          <w:sz w:val="28"/>
          <w:szCs w:val="28"/>
        </w:rPr>
      </w:pPr>
      <w:r w:rsidRPr="00021022">
        <w:rPr>
          <w:rFonts w:ascii="Times New Roman" w:eastAsia="Times New Roman" w:hAnsi="Times New Roman" w:cs="Times New Roman"/>
          <w:b/>
          <w:bCs/>
          <w:color w:val="auto"/>
          <w:sz w:val="28"/>
          <w:szCs w:val="28"/>
          <w:rtl/>
        </w:rPr>
        <w:t xml:space="preserve">تيك توك                                </w:t>
      </w:r>
      <w:r w:rsidR="6F74AD67" w:rsidRPr="00021022">
        <w:rPr>
          <w:rFonts w:ascii="Times New Roman" w:eastAsia="Times New Roman" w:hAnsi="Times New Roman" w:cs="Times New Roman"/>
          <w:b/>
          <w:bCs/>
          <w:color w:val="auto"/>
          <w:sz w:val="28"/>
          <w:szCs w:val="28"/>
        </w:rPr>
        <w:t>120</w:t>
      </w:r>
      <w:r w:rsidRPr="00021022">
        <w:rPr>
          <w:rFonts w:ascii="Times New Roman" w:eastAsia="Times New Roman" w:hAnsi="Times New Roman" w:cs="Times New Roman"/>
          <w:b/>
          <w:bCs/>
          <w:color w:val="auto"/>
          <w:sz w:val="28"/>
          <w:szCs w:val="28"/>
          <w:rtl/>
        </w:rPr>
        <w:t xml:space="preserve">                            </w:t>
      </w:r>
      <w:r w:rsidRPr="00021022">
        <w:rPr>
          <w:rFonts w:ascii="Times New Roman" w:eastAsia="Times New Roman" w:hAnsi="Times New Roman" w:cs="Times New Roman"/>
          <w:b/>
          <w:bCs/>
          <w:color w:val="auto"/>
          <w:sz w:val="28"/>
          <w:szCs w:val="28"/>
        </w:rPr>
        <w:t>%</w:t>
      </w:r>
      <w:r w:rsidR="1532C0F3" w:rsidRPr="00021022">
        <w:rPr>
          <w:rFonts w:ascii="Times New Roman" w:eastAsia="Times New Roman" w:hAnsi="Times New Roman" w:cs="Times New Roman"/>
          <w:b/>
          <w:bCs/>
          <w:color w:val="auto"/>
          <w:sz w:val="28"/>
          <w:szCs w:val="28"/>
        </w:rPr>
        <w:t>59.4</w:t>
      </w:r>
    </w:p>
    <w:p w14:paraId="22E24DDA" w14:textId="21EAF183" w:rsidR="271285BB" w:rsidRPr="00021022" w:rsidRDefault="271285BB" w:rsidP="008519B5">
      <w:pPr>
        <w:pBdr>
          <w:top w:val="single" w:sz="4" w:space="1" w:color="auto"/>
          <w:left w:val="single" w:sz="4" w:space="4" w:color="auto"/>
          <w:bottom w:val="single" w:sz="4" w:space="1" w:color="auto"/>
          <w:right w:val="single" w:sz="4" w:space="4" w:color="auto"/>
          <w:between w:val="single" w:sz="4" w:space="1" w:color="auto"/>
          <w:bar w:val="single" w:sz="4" w:color="auto"/>
        </w:pBdr>
        <w:bidi/>
        <w:spacing w:line="259" w:lineRule="auto"/>
        <w:ind w:left="425"/>
        <w:jc w:val="both"/>
        <w:rPr>
          <w:sz w:val="28"/>
          <w:szCs w:val="28"/>
        </w:rPr>
      </w:pPr>
      <w:r w:rsidRPr="00021022">
        <w:rPr>
          <w:rFonts w:ascii="Times New Roman" w:eastAsia="Times New Roman" w:hAnsi="Times New Roman" w:cs="Times New Roman"/>
          <w:b/>
          <w:bCs/>
          <w:color w:val="auto"/>
          <w:sz w:val="28"/>
          <w:szCs w:val="28"/>
          <w:rtl/>
        </w:rPr>
        <w:t>تويتر</w:t>
      </w:r>
      <w:r w:rsidR="1B2360CA" w:rsidRPr="00021022">
        <w:rPr>
          <w:rFonts w:ascii="Times New Roman" w:eastAsia="Times New Roman" w:hAnsi="Times New Roman" w:cs="Times New Roman"/>
          <w:b/>
          <w:bCs/>
          <w:color w:val="auto"/>
          <w:sz w:val="28"/>
          <w:szCs w:val="28"/>
          <w:rtl/>
        </w:rPr>
        <w:t xml:space="preserve">                                    </w:t>
      </w:r>
      <w:r w:rsidR="1B2360CA" w:rsidRPr="00021022">
        <w:rPr>
          <w:rFonts w:ascii="Times New Roman" w:eastAsia="Times New Roman" w:hAnsi="Times New Roman" w:cs="Times New Roman"/>
          <w:b/>
          <w:bCs/>
          <w:color w:val="auto"/>
          <w:sz w:val="28"/>
          <w:szCs w:val="28"/>
        </w:rPr>
        <w:t>69</w:t>
      </w:r>
      <w:r w:rsidR="1B2360CA" w:rsidRPr="00021022">
        <w:rPr>
          <w:rFonts w:ascii="Times New Roman" w:eastAsia="Times New Roman" w:hAnsi="Times New Roman" w:cs="Times New Roman"/>
          <w:b/>
          <w:bCs/>
          <w:color w:val="auto"/>
          <w:sz w:val="28"/>
          <w:szCs w:val="28"/>
          <w:rtl/>
        </w:rPr>
        <w:t xml:space="preserve">                             </w:t>
      </w:r>
      <w:r w:rsidR="1B2360CA" w:rsidRPr="00021022">
        <w:rPr>
          <w:rFonts w:ascii="Times New Roman" w:eastAsia="Times New Roman" w:hAnsi="Times New Roman" w:cs="Times New Roman"/>
          <w:b/>
          <w:bCs/>
          <w:color w:val="auto"/>
          <w:sz w:val="28"/>
          <w:szCs w:val="28"/>
        </w:rPr>
        <w:t>%34.2</w:t>
      </w:r>
      <w:r w:rsidR="1B2360CA" w:rsidRPr="00021022">
        <w:rPr>
          <w:rFonts w:ascii="Times New Roman" w:eastAsia="Times New Roman" w:hAnsi="Times New Roman" w:cs="Times New Roman"/>
          <w:b/>
          <w:bCs/>
          <w:color w:val="auto"/>
          <w:sz w:val="28"/>
          <w:szCs w:val="28"/>
          <w:rtl/>
        </w:rPr>
        <w:t xml:space="preserve"> </w:t>
      </w:r>
    </w:p>
    <w:p w14:paraId="4E7F2892" w14:textId="6AF7E43F" w:rsidR="271285BB" w:rsidRPr="00021022" w:rsidRDefault="271285BB" w:rsidP="008519B5">
      <w:pPr>
        <w:pBdr>
          <w:top w:val="single" w:sz="4" w:space="1" w:color="auto"/>
          <w:left w:val="single" w:sz="4" w:space="4" w:color="auto"/>
          <w:bottom w:val="single" w:sz="4" w:space="1" w:color="auto"/>
          <w:right w:val="single" w:sz="4" w:space="4" w:color="auto"/>
          <w:between w:val="single" w:sz="4" w:space="1" w:color="auto"/>
          <w:bar w:val="single" w:sz="4" w:color="auto"/>
        </w:pBdr>
        <w:bidi/>
        <w:spacing w:line="259" w:lineRule="auto"/>
        <w:ind w:left="425"/>
        <w:jc w:val="both"/>
        <w:rPr>
          <w:sz w:val="28"/>
          <w:szCs w:val="28"/>
        </w:rPr>
      </w:pPr>
      <w:r w:rsidRPr="00021022">
        <w:rPr>
          <w:rFonts w:ascii="Times New Roman" w:eastAsia="Times New Roman" w:hAnsi="Times New Roman" w:cs="Times New Roman"/>
          <w:b/>
          <w:bCs/>
          <w:color w:val="auto"/>
          <w:sz w:val="28"/>
          <w:szCs w:val="28"/>
          <w:rtl/>
        </w:rPr>
        <w:t xml:space="preserve">يوتيوب </w:t>
      </w:r>
      <w:r w:rsidR="181BD36B" w:rsidRPr="00021022">
        <w:rPr>
          <w:rFonts w:ascii="Times New Roman" w:eastAsia="Times New Roman" w:hAnsi="Times New Roman" w:cs="Times New Roman"/>
          <w:b/>
          <w:bCs/>
          <w:color w:val="auto"/>
          <w:sz w:val="28"/>
          <w:szCs w:val="28"/>
          <w:rtl/>
        </w:rPr>
        <w:t xml:space="preserve">                                 </w:t>
      </w:r>
      <w:r w:rsidR="181BD36B" w:rsidRPr="00021022">
        <w:rPr>
          <w:rFonts w:ascii="Times New Roman" w:eastAsia="Times New Roman" w:hAnsi="Times New Roman" w:cs="Times New Roman"/>
          <w:b/>
          <w:bCs/>
          <w:color w:val="auto"/>
          <w:sz w:val="28"/>
          <w:szCs w:val="28"/>
        </w:rPr>
        <w:t>54</w:t>
      </w:r>
      <w:r w:rsidR="181BD36B" w:rsidRPr="00021022">
        <w:rPr>
          <w:rFonts w:ascii="Times New Roman" w:eastAsia="Times New Roman" w:hAnsi="Times New Roman" w:cs="Times New Roman"/>
          <w:b/>
          <w:bCs/>
          <w:color w:val="auto"/>
          <w:sz w:val="28"/>
          <w:szCs w:val="28"/>
          <w:rtl/>
        </w:rPr>
        <w:t xml:space="preserve">                             </w:t>
      </w:r>
      <w:r w:rsidR="181BD36B" w:rsidRPr="00021022">
        <w:rPr>
          <w:rFonts w:ascii="Times New Roman" w:eastAsia="Times New Roman" w:hAnsi="Times New Roman" w:cs="Times New Roman"/>
          <w:b/>
          <w:bCs/>
          <w:color w:val="auto"/>
          <w:sz w:val="28"/>
          <w:szCs w:val="28"/>
        </w:rPr>
        <w:t>%26.7</w:t>
      </w:r>
    </w:p>
    <w:p w14:paraId="79A8F24C" w14:textId="0741E0B6" w:rsidR="271285BB" w:rsidRPr="00021022" w:rsidRDefault="271285BB" w:rsidP="008519B5">
      <w:pPr>
        <w:pBdr>
          <w:top w:val="single" w:sz="4" w:space="1" w:color="auto"/>
          <w:left w:val="single" w:sz="4" w:space="4" w:color="auto"/>
          <w:bottom w:val="single" w:sz="4" w:space="1" w:color="auto"/>
          <w:right w:val="single" w:sz="4" w:space="4" w:color="auto"/>
          <w:between w:val="single" w:sz="4" w:space="1" w:color="auto"/>
          <w:bar w:val="single" w:sz="4" w:color="auto"/>
        </w:pBdr>
        <w:bidi/>
        <w:spacing w:line="259" w:lineRule="auto"/>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b/>
          <w:bCs/>
          <w:color w:val="auto"/>
          <w:sz w:val="28"/>
          <w:szCs w:val="28"/>
          <w:rtl/>
        </w:rPr>
        <w:t xml:space="preserve">اخرى                           </w:t>
      </w:r>
      <w:r w:rsidR="2ABBBE9B" w:rsidRPr="00021022">
        <w:rPr>
          <w:rFonts w:ascii="Times New Roman" w:eastAsia="Times New Roman" w:hAnsi="Times New Roman" w:cs="Times New Roman"/>
          <w:b/>
          <w:bCs/>
          <w:color w:val="auto"/>
          <w:sz w:val="28"/>
          <w:szCs w:val="28"/>
          <w:rtl/>
        </w:rPr>
        <w:t xml:space="preserve">          </w:t>
      </w:r>
      <w:r w:rsidR="2ABBBE9B" w:rsidRPr="00021022">
        <w:rPr>
          <w:rFonts w:ascii="Times New Roman" w:eastAsia="Times New Roman" w:hAnsi="Times New Roman" w:cs="Times New Roman"/>
          <w:b/>
          <w:bCs/>
          <w:color w:val="auto"/>
          <w:sz w:val="28"/>
          <w:szCs w:val="28"/>
        </w:rPr>
        <w:t>8</w:t>
      </w:r>
      <w:r w:rsidRPr="00021022">
        <w:rPr>
          <w:rFonts w:ascii="Times New Roman" w:eastAsia="Times New Roman" w:hAnsi="Times New Roman" w:cs="Times New Roman"/>
          <w:b/>
          <w:bCs/>
          <w:color w:val="auto"/>
          <w:sz w:val="28"/>
          <w:szCs w:val="28"/>
          <w:rtl/>
        </w:rPr>
        <w:t xml:space="preserve">                             </w:t>
      </w:r>
      <w:r w:rsidR="6D72172C" w:rsidRPr="00021022">
        <w:rPr>
          <w:rFonts w:ascii="Times New Roman" w:eastAsia="Times New Roman" w:hAnsi="Times New Roman" w:cs="Times New Roman"/>
          <w:b/>
          <w:bCs/>
          <w:color w:val="auto"/>
          <w:sz w:val="28"/>
          <w:szCs w:val="28"/>
          <w:rtl/>
        </w:rPr>
        <w:t xml:space="preserve">   </w:t>
      </w:r>
      <w:r w:rsidRPr="00021022">
        <w:rPr>
          <w:rFonts w:ascii="Times New Roman" w:eastAsia="Times New Roman" w:hAnsi="Times New Roman" w:cs="Times New Roman"/>
          <w:b/>
          <w:bCs/>
          <w:color w:val="auto"/>
          <w:sz w:val="28"/>
          <w:szCs w:val="28"/>
          <w:rtl/>
        </w:rPr>
        <w:t xml:space="preserve"> </w:t>
      </w:r>
      <w:r w:rsidRPr="00021022">
        <w:rPr>
          <w:rFonts w:ascii="Times New Roman" w:eastAsia="Times New Roman" w:hAnsi="Times New Roman" w:cs="Times New Roman"/>
          <w:b/>
          <w:bCs/>
          <w:color w:val="auto"/>
          <w:sz w:val="28"/>
          <w:szCs w:val="28"/>
        </w:rPr>
        <w:t>%</w:t>
      </w:r>
      <w:r w:rsidR="2AD8C83F" w:rsidRPr="00021022">
        <w:rPr>
          <w:rFonts w:ascii="Times New Roman" w:eastAsia="Times New Roman" w:hAnsi="Times New Roman" w:cs="Times New Roman"/>
          <w:b/>
          <w:bCs/>
          <w:color w:val="auto"/>
          <w:sz w:val="28"/>
          <w:szCs w:val="28"/>
        </w:rPr>
        <w:t>4</w:t>
      </w:r>
    </w:p>
    <w:p w14:paraId="5A581C1A" w14:textId="31448A8A" w:rsidR="782D947E" w:rsidRPr="0038368D" w:rsidRDefault="271285BB" w:rsidP="0038368D">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jc w:val="both"/>
        <w:rPr>
          <w:rFonts w:ascii="Times New Roman" w:eastAsia="Times New Roman" w:hAnsi="Times New Roman" w:cs="Times New Roman"/>
          <w:b/>
          <w:bCs/>
          <w:color w:val="auto"/>
          <w:sz w:val="28"/>
          <w:szCs w:val="28"/>
        </w:rPr>
      </w:pPr>
      <w:r w:rsidRPr="00021022">
        <w:rPr>
          <w:rFonts w:ascii="Times New Roman" w:eastAsia="Times New Roman" w:hAnsi="Times New Roman" w:cs="Times New Roman"/>
          <w:b/>
          <w:bCs/>
          <w:color w:val="auto"/>
          <w:sz w:val="28"/>
          <w:szCs w:val="28"/>
          <w:rtl/>
        </w:rPr>
        <w:t xml:space="preserve">الإجمالي                              </w:t>
      </w:r>
      <w:r w:rsidR="73723105" w:rsidRPr="00021022">
        <w:rPr>
          <w:rFonts w:ascii="Times New Roman" w:eastAsia="Times New Roman" w:hAnsi="Times New Roman" w:cs="Times New Roman"/>
          <w:b/>
          <w:bCs/>
          <w:color w:val="auto"/>
          <w:sz w:val="28"/>
          <w:szCs w:val="28"/>
          <w:rtl/>
        </w:rPr>
        <w:t xml:space="preserve">  </w:t>
      </w:r>
      <w:r w:rsidR="73723105" w:rsidRPr="00021022">
        <w:rPr>
          <w:rFonts w:ascii="Times New Roman" w:eastAsia="Times New Roman" w:hAnsi="Times New Roman" w:cs="Times New Roman"/>
          <w:b/>
          <w:bCs/>
          <w:color w:val="auto"/>
          <w:sz w:val="28"/>
          <w:szCs w:val="28"/>
        </w:rPr>
        <w:t>449</w:t>
      </w:r>
      <w:r w:rsidRPr="00021022">
        <w:rPr>
          <w:rFonts w:ascii="Times New Roman" w:eastAsia="Times New Roman" w:hAnsi="Times New Roman" w:cs="Times New Roman"/>
          <w:b/>
          <w:bCs/>
          <w:color w:val="auto"/>
          <w:sz w:val="28"/>
          <w:szCs w:val="28"/>
          <w:rtl/>
        </w:rPr>
        <w:t xml:space="preserve">                           % </w:t>
      </w:r>
      <w:r w:rsidR="486E092E" w:rsidRPr="00021022">
        <w:rPr>
          <w:rFonts w:ascii="Times New Roman" w:eastAsia="Times New Roman" w:hAnsi="Times New Roman" w:cs="Times New Roman"/>
          <w:b/>
          <w:bCs/>
          <w:color w:val="auto"/>
          <w:sz w:val="28"/>
          <w:szCs w:val="28"/>
        </w:rPr>
        <w:t>222.4</w:t>
      </w:r>
    </w:p>
    <w:p w14:paraId="32EA766B" w14:textId="282DDCE7" w:rsidR="782D947E" w:rsidRPr="00021022" w:rsidRDefault="782D947E" w:rsidP="00083E76">
      <w:pPr>
        <w:bidi/>
        <w:spacing w:before="240" w:after="240"/>
        <w:jc w:val="both"/>
        <w:rPr>
          <w:rFonts w:ascii="Times New Roman" w:eastAsia="Times New Roman" w:hAnsi="Times New Roman" w:cs="Times New Roman"/>
          <w:b/>
          <w:bCs/>
          <w:sz w:val="28"/>
          <w:szCs w:val="28"/>
        </w:rPr>
      </w:pPr>
    </w:p>
    <w:p w14:paraId="727F0331" w14:textId="42AB37EF" w:rsidR="389B8F5B" w:rsidRPr="00021022" w:rsidRDefault="389B8F5B" w:rsidP="0038368D">
      <w:pPr>
        <w:bidi/>
        <w:spacing w:before="240" w:after="240"/>
        <w:jc w:val="lowKashida"/>
        <w:rPr>
          <w:rFonts w:ascii="Times New Roman" w:eastAsia="Times New Roman" w:hAnsi="Times New Roman" w:cs="Times New Roman"/>
          <w:b/>
          <w:bCs/>
          <w:sz w:val="28"/>
          <w:szCs w:val="28"/>
        </w:rPr>
      </w:pPr>
      <w:r w:rsidRPr="00021022">
        <w:rPr>
          <w:rFonts w:ascii="Times New Roman" w:eastAsia="Times New Roman" w:hAnsi="Times New Roman" w:cs="Times New Roman"/>
          <w:b/>
          <w:bCs/>
          <w:sz w:val="28"/>
          <w:szCs w:val="28"/>
          <w:rtl/>
        </w:rPr>
        <w:t>تشير نتائج الجدول (4) والشكل (4) إلى تصدر منصة (تيك توك) كأكثر منصة يتابع عبرها أفراد عينة الدراسة المؤثرين الرقميين بنسبة بلغت</w:t>
      </w:r>
      <w:r w:rsidRPr="00021022">
        <w:rPr>
          <w:rFonts w:ascii="Times New Roman" w:eastAsia="Times New Roman" w:hAnsi="Times New Roman" w:cs="Times New Roman"/>
          <w:b/>
          <w:bCs/>
          <w:sz w:val="28"/>
          <w:szCs w:val="28"/>
        </w:rPr>
        <w:t xml:space="preserve"> %59.4</w:t>
      </w:r>
      <w:r w:rsidRPr="00021022">
        <w:rPr>
          <w:rFonts w:ascii="Times New Roman" w:eastAsia="Times New Roman" w:hAnsi="Times New Roman" w:cs="Times New Roman"/>
          <w:b/>
          <w:bCs/>
          <w:sz w:val="28"/>
          <w:szCs w:val="28"/>
          <w:rtl/>
        </w:rPr>
        <w:t xml:space="preserve"> (بتكرار 120)، تليها منصة (إنستجرام) في المرتبة الثانية بنسبة</w:t>
      </w:r>
      <w:r w:rsidRPr="00021022">
        <w:rPr>
          <w:rFonts w:ascii="Times New Roman" w:eastAsia="Times New Roman" w:hAnsi="Times New Roman" w:cs="Times New Roman"/>
          <w:b/>
          <w:bCs/>
          <w:sz w:val="28"/>
          <w:szCs w:val="28"/>
        </w:rPr>
        <w:t xml:space="preserve"> %53.5</w:t>
      </w:r>
      <w:r w:rsidRPr="00021022">
        <w:rPr>
          <w:rFonts w:ascii="Times New Roman" w:eastAsia="Times New Roman" w:hAnsi="Times New Roman" w:cs="Times New Roman"/>
          <w:b/>
          <w:bCs/>
          <w:sz w:val="28"/>
          <w:szCs w:val="28"/>
          <w:rtl/>
        </w:rPr>
        <w:t xml:space="preserve"> (بتكرار 108)، ثم منصة (سناب شات) بنسبة</w:t>
      </w:r>
      <w:r w:rsidRPr="00021022">
        <w:rPr>
          <w:rFonts w:ascii="Times New Roman" w:eastAsia="Times New Roman" w:hAnsi="Times New Roman" w:cs="Times New Roman"/>
          <w:b/>
          <w:bCs/>
          <w:sz w:val="28"/>
          <w:szCs w:val="28"/>
        </w:rPr>
        <w:t xml:space="preserve"> %44.6</w:t>
      </w:r>
      <w:r w:rsidRPr="00021022">
        <w:rPr>
          <w:rFonts w:ascii="Times New Roman" w:eastAsia="Times New Roman" w:hAnsi="Times New Roman" w:cs="Times New Roman"/>
          <w:b/>
          <w:bCs/>
          <w:sz w:val="28"/>
          <w:szCs w:val="28"/>
          <w:rtl/>
        </w:rPr>
        <w:t xml:space="preserve"> (بتكرار 90)، تليها (تويتر) بنسبة</w:t>
      </w:r>
      <w:r w:rsidRPr="00021022">
        <w:rPr>
          <w:rFonts w:ascii="Times New Roman" w:eastAsia="Times New Roman" w:hAnsi="Times New Roman" w:cs="Times New Roman"/>
          <w:b/>
          <w:bCs/>
          <w:sz w:val="28"/>
          <w:szCs w:val="28"/>
        </w:rPr>
        <w:t xml:space="preserve"> %34.2</w:t>
      </w:r>
      <w:r w:rsidRPr="00021022">
        <w:rPr>
          <w:rFonts w:ascii="Times New Roman" w:eastAsia="Times New Roman" w:hAnsi="Times New Roman" w:cs="Times New Roman"/>
          <w:b/>
          <w:bCs/>
          <w:sz w:val="28"/>
          <w:szCs w:val="28"/>
          <w:rtl/>
        </w:rPr>
        <w:t xml:space="preserve"> (بتكرار 69)، ثم (يوتيوب) بنسبة</w:t>
      </w:r>
      <w:r w:rsidRPr="00021022">
        <w:rPr>
          <w:rFonts w:ascii="Times New Roman" w:eastAsia="Times New Roman" w:hAnsi="Times New Roman" w:cs="Times New Roman"/>
          <w:b/>
          <w:bCs/>
          <w:sz w:val="28"/>
          <w:szCs w:val="28"/>
        </w:rPr>
        <w:t xml:space="preserve"> %26.7</w:t>
      </w:r>
      <w:r w:rsidRPr="00021022">
        <w:rPr>
          <w:rFonts w:ascii="Times New Roman" w:eastAsia="Times New Roman" w:hAnsi="Times New Roman" w:cs="Times New Roman"/>
          <w:b/>
          <w:bCs/>
          <w:sz w:val="28"/>
          <w:szCs w:val="28"/>
          <w:rtl/>
        </w:rPr>
        <w:t xml:space="preserve"> (بتكرار 54)، بينما جاءت خيارات (أخرى) في المرتبة الأخيرة بنسبة</w:t>
      </w:r>
      <w:r w:rsidRPr="00021022">
        <w:rPr>
          <w:rFonts w:ascii="Times New Roman" w:eastAsia="Times New Roman" w:hAnsi="Times New Roman" w:cs="Times New Roman"/>
          <w:b/>
          <w:bCs/>
          <w:sz w:val="28"/>
          <w:szCs w:val="28"/>
        </w:rPr>
        <w:t xml:space="preserve"> %4.0</w:t>
      </w:r>
      <w:r w:rsidRPr="00021022">
        <w:rPr>
          <w:rFonts w:ascii="Times New Roman" w:eastAsia="Times New Roman" w:hAnsi="Times New Roman" w:cs="Times New Roman"/>
          <w:b/>
          <w:bCs/>
          <w:sz w:val="28"/>
          <w:szCs w:val="28"/>
          <w:rtl/>
        </w:rPr>
        <w:t xml:space="preserve"> (بتكرار 8</w:t>
      </w:r>
      <w:r w:rsidRPr="00021022">
        <w:rPr>
          <w:rFonts w:ascii="Times New Roman" w:eastAsia="Times New Roman" w:hAnsi="Times New Roman" w:cs="Times New Roman"/>
          <w:b/>
          <w:bCs/>
          <w:sz w:val="28"/>
          <w:szCs w:val="28"/>
        </w:rPr>
        <w:t>).</w:t>
      </w:r>
    </w:p>
    <w:p w14:paraId="252A8DC1" w14:textId="326B4F3E" w:rsidR="389B8F5B" w:rsidRPr="00021022" w:rsidRDefault="389B8F5B" w:rsidP="0038368D">
      <w:pPr>
        <w:bidi/>
        <w:spacing w:before="240" w:after="240"/>
        <w:jc w:val="lowKashida"/>
        <w:rPr>
          <w:rFonts w:ascii="Times New Roman" w:eastAsia="Times New Roman" w:hAnsi="Times New Roman" w:cs="Times New Roman"/>
          <w:b/>
          <w:bCs/>
          <w:sz w:val="28"/>
          <w:szCs w:val="28"/>
        </w:rPr>
      </w:pPr>
      <w:r w:rsidRPr="00021022">
        <w:rPr>
          <w:rFonts w:ascii="Times New Roman" w:eastAsia="Times New Roman" w:hAnsi="Times New Roman" w:cs="Times New Roman"/>
          <w:b/>
          <w:bCs/>
          <w:sz w:val="28"/>
          <w:szCs w:val="28"/>
          <w:rtl/>
        </w:rPr>
        <w:t>ويمكن تفسير ارتفاع نسبة استخدام منصتي (تيك توك) و(إنستجرام) واعتمادهما كأبرز وجهات لمتابعة المؤثرين، إلى الطبيعة البصرية والمرئية الجذابة للمحتوى الذي تقدمه هاتان المنصتان، واعتمادهما على مقاطع الفيديو القصيرة والقصص التفاعلية التي تسلط الضوء على التجارب الواقعية للمطاعم والخدمات بشكل سريع ومؤثر، مما يسهل عملية جذب انتباه المستهلكين</w:t>
      </w:r>
      <w:r w:rsidRPr="00021022">
        <w:rPr>
          <w:rFonts w:ascii="Times New Roman" w:eastAsia="Times New Roman" w:hAnsi="Times New Roman" w:cs="Times New Roman"/>
          <w:b/>
          <w:bCs/>
          <w:sz w:val="28"/>
          <w:szCs w:val="28"/>
        </w:rPr>
        <w:t>.</w:t>
      </w:r>
    </w:p>
    <w:p w14:paraId="1BBAA6CD" w14:textId="374BFFD4" w:rsidR="389B8F5B" w:rsidRPr="00021022" w:rsidRDefault="389B8F5B" w:rsidP="0038368D">
      <w:pPr>
        <w:bidi/>
        <w:spacing w:before="240" w:after="240"/>
        <w:jc w:val="lowKashida"/>
        <w:rPr>
          <w:rFonts w:ascii="Times New Roman" w:eastAsia="Times New Roman" w:hAnsi="Times New Roman" w:cs="Times New Roman"/>
          <w:b/>
          <w:bCs/>
          <w:sz w:val="28"/>
          <w:szCs w:val="28"/>
        </w:rPr>
      </w:pPr>
      <w:r w:rsidRPr="00021022">
        <w:rPr>
          <w:rFonts w:ascii="Times New Roman" w:eastAsia="Times New Roman" w:hAnsi="Times New Roman" w:cs="Times New Roman"/>
          <w:b/>
          <w:bCs/>
          <w:sz w:val="28"/>
          <w:szCs w:val="28"/>
          <w:rtl/>
        </w:rPr>
        <w:t>وفي المقابل، يعكس حضور المنصات الأخرى مثل سناب شات وتويتر ويوتيوب تنوع قنوات التعرّض وتفضيلات الجمهور بناءً على طبيعة المحتوى المقدم في كل منصة (سواء كان ترفيهياً، أو إخبارياً، أو مقاطع مطولة</w:t>
      </w:r>
      <w:r w:rsidRPr="00021022">
        <w:rPr>
          <w:rFonts w:ascii="Times New Roman" w:eastAsia="Times New Roman" w:hAnsi="Times New Roman" w:cs="Times New Roman"/>
          <w:b/>
          <w:bCs/>
          <w:sz w:val="28"/>
          <w:szCs w:val="28"/>
        </w:rPr>
        <w:t>).</w:t>
      </w:r>
    </w:p>
    <w:p w14:paraId="3A241F41" w14:textId="345E6B21" w:rsidR="389B8F5B" w:rsidRPr="00021022" w:rsidRDefault="389B8F5B" w:rsidP="0038368D">
      <w:pPr>
        <w:bidi/>
        <w:spacing w:before="240" w:after="240"/>
        <w:jc w:val="lowKashida"/>
        <w:rPr>
          <w:rFonts w:ascii="Times New Roman" w:eastAsia="Times New Roman" w:hAnsi="Times New Roman" w:cs="Times New Roman"/>
          <w:b/>
          <w:bCs/>
          <w:sz w:val="28"/>
          <w:szCs w:val="28"/>
        </w:rPr>
      </w:pPr>
      <w:r w:rsidRPr="00021022">
        <w:rPr>
          <w:rFonts w:ascii="Times New Roman" w:eastAsia="Times New Roman" w:hAnsi="Times New Roman" w:cs="Times New Roman"/>
          <w:b/>
          <w:bCs/>
          <w:sz w:val="28"/>
          <w:szCs w:val="28"/>
          <w:rtl/>
        </w:rPr>
        <w:t>وتتفق هذه النتيجة مع تقارير (2025</w:t>
      </w:r>
      <w:r w:rsidRPr="00021022">
        <w:rPr>
          <w:rFonts w:ascii="Times New Roman" w:eastAsia="Times New Roman" w:hAnsi="Times New Roman" w:cs="Times New Roman"/>
          <w:b/>
          <w:bCs/>
          <w:sz w:val="28"/>
          <w:szCs w:val="28"/>
        </w:rPr>
        <w:t xml:space="preserve">) DataReportal، </w:t>
      </w:r>
      <w:r w:rsidRPr="00021022">
        <w:rPr>
          <w:rFonts w:ascii="Times New Roman" w:eastAsia="Times New Roman" w:hAnsi="Times New Roman" w:cs="Times New Roman"/>
          <w:b/>
          <w:bCs/>
          <w:sz w:val="28"/>
          <w:szCs w:val="28"/>
          <w:rtl/>
        </w:rPr>
        <w:t>والتي أكدت الهيمنة الواسعة لتطبيقات الفيديوهات القصيرة مثل تيك توك وإنستجرام كمنصات أساسية للتسويق عبر المؤثرين وتوجيه السلوك الاستهلاكي في المنطقة</w:t>
      </w:r>
      <w:r w:rsidRPr="00021022">
        <w:rPr>
          <w:rFonts w:ascii="Times New Roman" w:eastAsia="Times New Roman" w:hAnsi="Times New Roman" w:cs="Times New Roman"/>
          <w:b/>
          <w:bCs/>
          <w:sz w:val="28"/>
          <w:szCs w:val="28"/>
        </w:rPr>
        <w:t>.</w:t>
      </w:r>
    </w:p>
    <w:p w14:paraId="46C7B10D" w14:textId="3F5BBD23" w:rsidR="389B8F5B" w:rsidRPr="00083E76" w:rsidRDefault="389B8F5B" w:rsidP="0038368D">
      <w:pPr>
        <w:bidi/>
        <w:jc w:val="lowKashida"/>
        <w:rPr>
          <w:rFonts w:ascii="Times New Roman" w:eastAsia="Times New Roman" w:hAnsi="Times New Roman" w:cs="Times New Roman"/>
          <w:b/>
          <w:bCs/>
          <w:sz w:val="28"/>
          <w:szCs w:val="28"/>
        </w:rPr>
      </w:pPr>
      <w:r w:rsidRPr="00083E76">
        <w:rPr>
          <w:rFonts w:ascii="Times New Roman" w:eastAsia="Times New Roman" w:hAnsi="Times New Roman" w:cs="Times New Roman"/>
          <w:b/>
          <w:bCs/>
          <w:sz w:val="28"/>
          <w:szCs w:val="28"/>
          <w:rtl/>
        </w:rPr>
        <w:lastRenderedPageBreak/>
        <w:t xml:space="preserve">كما توضح أدبيات الإعلام الرقمي وسلوك المستهلك أن منصات التواصل الحديثة القائمة على المحتوى البصري السريع تُعد الأكثر تأثيراً في تشكيل اتجاهات الأفراد نحو الأنشطة والخدمات التجريبية (2022 </w:t>
      </w:r>
      <w:r w:rsidRPr="00083E76">
        <w:rPr>
          <w:rFonts w:ascii="Times New Roman" w:eastAsia="Times New Roman" w:hAnsi="Times New Roman" w:cs="Times New Roman"/>
          <w:b/>
          <w:bCs/>
          <w:sz w:val="28"/>
          <w:szCs w:val="28"/>
        </w:rPr>
        <w:t>,Djafarova &amp; Bowes).</w:t>
      </w:r>
    </w:p>
    <w:p w14:paraId="2DAC2BA5" w14:textId="070E7123" w:rsidR="782D947E" w:rsidRPr="00083E76" w:rsidRDefault="782D947E" w:rsidP="0038368D">
      <w:pPr>
        <w:bidi/>
        <w:jc w:val="lowKashida"/>
        <w:rPr>
          <w:rFonts w:ascii="Times New Roman" w:eastAsia="Times New Roman" w:hAnsi="Times New Roman" w:cs="Times New Roman"/>
          <w:b/>
          <w:bCs/>
          <w:color w:val="auto"/>
          <w:sz w:val="28"/>
          <w:szCs w:val="28"/>
          <w:rtl/>
        </w:rPr>
      </w:pPr>
    </w:p>
    <w:p w14:paraId="2F33493D" w14:textId="14718DCC" w:rsidR="782D947E" w:rsidRDefault="782D947E" w:rsidP="0038368D">
      <w:pPr>
        <w:bidi/>
        <w:jc w:val="lowKashida"/>
        <w:rPr>
          <w:rFonts w:ascii="Times New Roman" w:eastAsia="Times New Roman" w:hAnsi="Times New Roman" w:cs="Times New Roman"/>
          <w:b/>
          <w:bCs/>
          <w:color w:val="auto"/>
          <w:sz w:val="36"/>
          <w:szCs w:val="36"/>
          <w:rtl/>
        </w:rPr>
      </w:pPr>
    </w:p>
    <w:p w14:paraId="6D839B72" w14:textId="51438BA2" w:rsidR="782D947E" w:rsidRDefault="782D947E" w:rsidP="0038368D">
      <w:pPr>
        <w:bidi/>
        <w:jc w:val="lowKashida"/>
        <w:rPr>
          <w:rFonts w:ascii="Times New Roman" w:eastAsia="Times New Roman" w:hAnsi="Times New Roman" w:cs="Times New Roman"/>
          <w:b/>
          <w:bCs/>
          <w:color w:val="auto"/>
          <w:sz w:val="36"/>
          <w:szCs w:val="36"/>
          <w:rtl/>
        </w:rPr>
      </w:pPr>
    </w:p>
    <w:p w14:paraId="7580D133" w14:textId="4F790B61" w:rsidR="70015A71" w:rsidRPr="0038368D" w:rsidRDefault="0038368D" w:rsidP="0038368D">
      <w:pPr>
        <w:bidi/>
        <w:jc w:val="lowKashida"/>
        <w:rPr>
          <w:rFonts w:ascii="Times New Roman" w:eastAsia="Times New Roman" w:hAnsi="Times New Roman" w:cs="Times New Roman"/>
          <w:sz w:val="28"/>
          <w:szCs w:val="28"/>
        </w:rPr>
      </w:pPr>
      <w:r w:rsidRPr="0038368D">
        <w:rPr>
          <w:rFonts w:ascii="Times New Roman" w:eastAsia="Times New Roman" w:hAnsi="Times New Roman" w:cs="Times New Roman"/>
          <w:b/>
          <w:bCs/>
          <w:color w:val="auto"/>
          <w:sz w:val="28"/>
          <w:szCs w:val="28"/>
        </w:rPr>
        <w:t>9</w:t>
      </w:r>
      <w:r>
        <w:rPr>
          <w:rFonts w:ascii="Times New Roman" w:eastAsia="Times New Roman" w:hAnsi="Times New Roman" w:cs="Times New Roman"/>
          <w:b/>
          <w:bCs/>
          <w:color w:val="auto"/>
          <w:sz w:val="28"/>
          <w:szCs w:val="28"/>
        </w:rPr>
        <w:t xml:space="preserve">    </w:t>
      </w:r>
      <w:proofErr w:type="gramStart"/>
      <w:r>
        <w:rPr>
          <w:rFonts w:ascii="Times New Roman" w:eastAsia="Times New Roman" w:hAnsi="Times New Roman" w:cs="Times New Roman"/>
          <w:b/>
          <w:bCs/>
          <w:color w:val="auto"/>
          <w:sz w:val="28"/>
          <w:szCs w:val="28"/>
        </w:rPr>
        <w:t xml:space="preserve">  </w:t>
      </w:r>
      <w:r w:rsidR="70015A71" w:rsidRPr="0038368D">
        <w:rPr>
          <w:rFonts w:ascii="Times New Roman" w:eastAsia="Times New Roman" w:hAnsi="Times New Roman" w:cs="Times New Roman"/>
          <w:b/>
          <w:bCs/>
          <w:color w:val="auto"/>
          <w:sz w:val="28"/>
          <w:szCs w:val="28"/>
          <w:rtl/>
        </w:rPr>
        <w:t>.</w:t>
      </w:r>
      <w:proofErr w:type="gramEnd"/>
      <w:r w:rsidR="70015A71" w:rsidRPr="0038368D">
        <w:rPr>
          <w:rFonts w:ascii="Times New Roman" w:eastAsia="Times New Roman" w:hAnsi="Times New Roman" w:cs="Times New Roman"/>
          <w:b/>
          <w:bCs/>
          <w:color w:val="auto"/>
          <w:sz w:val="28"/>
          <w:szCs w:val="28"/>
          <w:rtl/>
        </w:rPr>
        <w:t xml:space="preserve"> </w:t>
      </w:r>
      <w:r w:rsidR="024A7E4F" w:rsidRPr="0038368D">
        <w:rPr>
          <w:rFonts w:ascii="Roboto" w:eastAsia="Roboto" w:hAnsi="Roboto" w:cs="Roboto"/>
          <w:b/>
          <w:bCs/>
          <w:color w:val="1F1F1F"/>
          <w:sz w:val="28"/>
          <w:szCs w:val="28"/>
          <w:rtl/>
        </w:rPr>
        <w:t>اي من المؤثرين التالين تفضل متابعتهم</w:t>
      </w:r>
    </w:p>
    <w:p w14:paraId="5539C713" w14:textId="709AD710" w:rsidR="16010A97" w:rsidRPr="0038368D" w:rsidRDefault="16010A97" w:rsidP="0038368D">
      <w:pPr>
        <w:bidi/>
        <w:ind w:left="425"/>
        <w:jc w:val="lowKashida"/>
        <w:rPr>
          <w:sz w:val="28"/>
          <w:szCs w:val="28"/>
        </w:rPr>
      </w:pPr>
      <w:r w:rsidRPr="0038368D">
        <w:rPr>
          <w:rFonts w:ascii="Times New Roman" w:eastAsia="Times New Roman" w:hAnsi="Times New Roman" w:cs="Times New Roman"/>
          <w:b/>
          <w:bCs/>
          <w:color w:val="auto"/>
          <w:sz w:val="28"/>
          <w:szCs w:val="28"/>
          <w:rtl/>
        </w:rPr>
        <w:t xml:space="preserve">جدول </w:t>
      </w:r>
      <w:r w:rsidR="0038368D" w:rsidRPr="0038368D">
        <w:rPr>
          <w:rFonts w:ascii="Times New Roman" w:eastAsia="Times New Roman" w:hAnsi="Times New Roman" w:cs="Times New Roman"/>
          <w:b/>
          <w:bCs/>
          <w:color w:val="auto"/>
          <w:sz w:val="28"/>
          <w:szCs w:val="28"/>
        </w:rPr>
        <w:t>9</w:t>
      </w:r>
      <w:r w:rsidRPr="0038368D">
        <w:rPr>
          <w:rFonts w:ascii="Times New Roman" w:eastAsia="Times New Roman" w:hAnsi="Times New Roman" w:cs="Times New Roman"/>
          <w:b/>
          <w:bCs/>
          <w:color w:val="auto"/>
          <w:sz w:val="28"/>
          <w:szCs w:val="28"/>
          <w:rtl/>
        </w:rPr>
        <w:t xml:space="preserve"> بيانات الدراسة وفقا </w:t>
      </w:r>
      <w:r w:rsidRPr="0038368D">
        <w:rPr>
          <w:rFonts w:ascii="Roboto" w:eastAsia="Roboto" w:hAnsi="Roboto" w:cs="Roboto"/>
          <w:b/>
          <w:bCs/>
          <w:color w:val="1F1F1F"/>
          <w:sz w:val="28"/>
          <w:szCs w:val="28"/>
          <w:rtl/>
        </w:rPr>
        <w:t>اي من المؤثرين التالين تفضل متابعتهم</w:t>
      </w:r>
    </w:p>
    <w:p w14:paraId="58BE3ABB" w14:textId="10323EB7" w:rsidR="782D947E" w:rsidRPr="00021022" w:rsidRDefault="782D947E" w:rsidP="00021022">
      <w:pPr>
        <w:bidi/>
        <w:ind w:left="425"/>
        <w:jc w:val="both"/>
        <w:rPr>
          <w:rFonts w:ascii="Roboto" w:eastAsia="Roboto" w:hAnsi="Roboto" w:cs="Roboto"/>
          <w:b/>
          <w:bCs/>
          <w:color w:val="1F1F1F"/>
          <w:sz w:val="28"/>
          <w:szCs w:val="28"/>
        </w:rPr>
      </w:pPr>
    </w:p>
    <w:p w14:paraId="7C14DD58" w14:textId="6C14207B" w:rsidR="16010A97" w:rsidRPr="00021022" w:rsidRDefault="16010A97" w:rsidP="00C23D5A">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b/>
          <w:bCs/>
          <w:color w:val="auto"/>
          <w:sz w:val="28"/>
          <w:szCs w:val="28"/>
          <w:rtl/>
        </w:rPr>
        <w:t xml:space="preserve">الفئة                                   </w:t>
      </w:r>
      <w:r w:rsidR="5E7AEAE0" w:rsidRPr="00021022">
        <w:rPr>
          <w:rFonts w:ascii="Times New Roman" w:eastAsia="Times New Roman" w:hAnsi="Times New Roman" w:cs="Times New Roman"/>
          <w:b/>
          <w:bCs/>
          <w:color w:val="auto"/>
          <w:sz w:val="28"/>
          <w:szCs w:val="28"/>
          <w:rtl/>
        </w:rPr>
        <w:t xml:space="preserve">  </w:t>
      </w:r>
      <w:r w:rsidR="2B7BD1F5" w:rsidRPr="00021022">
        <w:rPr>
          <w:rFonts w:ascii="Times New Roman" w:eastAsia="Times New Roman" w:hAnsi="Times New Roman" w:cs="Times New Roman"/>
          <w:b/>
          <w:bCs/>
          <w:color w:val="auto"/>
          <w:sz w:val="28"/>
          <w:szCs w:val="28"/>
          <w:rtl/>
        </w:rPr>
        <w:t xml:space="preserve">  </w:t>
      </w:r>
      <w:r w:rsidR="5E7AEAE0" w:rsidRPr="00021022">
        <w:rPr>
          <w:rFonts w:ascii="Times New Roman" w:eastAsia="Times New Roman" w:hAnsi="Times New Roman" w:cs="Times New Roman"/>
          <w:b/>
          <w:bCs/>
          <w:color w:val="auto"/>
          <w:sz w:val="28"/>
          <w:szCs w:val="28"/>
          <w:rtl/>
        </w:rPr>
        <w:t xml:space="preserve"> </w:t>
      </w:r>
      <w:r w:rsidR="285B3570" w:rsidRPr="00021022">
        <w:rPr>
          <w:rFonts w:ascii="Times New Roman" w:eastAsia="Times New Roman" w:hAnsi="Times New Roman" w:cs="Times New Roman"/>
          <w:b/>
          <w:bCs/>
          <w:color w:val="auto"/>
          <w:sz w:val="28"/>
          <w:szCs w:val="28"/>
          <w:rtl/>
        </w:rPr>
        <w:t xml:space="preserve">        </w:t>
      </w:r>
      <w:r w:rsidR="0375F9BD" w:rsidRPr="00021022">
        <w:rPr>
          <w:rFonts w:ascii="Times New Roman" w:eastAsia="Times New Roman" w:hAnsi="Times New Roman" w:cs="Times New Roman"/>
          <w:b/>
          <w:bCs/>
          <w:color w:val="auto"/>
          <w:sz w:val="28"/>
          <w:szCs w:val="28"/>
          <w:rtl/>
        </w:rPr>
        <w:t xml:space="preserve">  </w:t>
      </w:r>
      <w:r w:rsidR="5E7AEAE0" w:rsidRPr="00021022">
        <w:rPr>
          <w:rFonts w:ascii="Times New Roman" w:eastAsia="Times New Roman" w:hAnsi="Times New Roman" w:cs="Times New Roman"/>
          <w:b/>
          <w:bCs/>
          <w:color w:val="auto"/>
          <w:sz w:val="28"/>
          <w:szCs w:val="28"/>
          <w:rtl/>
        </w:rPr>
        <w:t xml:space="preserve"> </w:t>
      </w:r>
      <w:r w:rsidRPr="00021022">
        <w:rPr>
          <w:rFonts w:ascii="Times New Roman" w:eastAsia="Times New Roman" w:hAnsi="Times New Roman" w:cs="Times New Roman"/>
          <w:b/>
          <w:bCs/>
          <w:color w:val="auto"/>
          <w:sz w:val="28"/>
          <w:szCs w:val="28"/>
          <w:rtl/>
        </w:rPr>
        <w:t xml:space="preserve">التكرار                 النسبة </w:t>
      </w:r>
    </w:p>
    <w:p w14:paraId="1E5F61AF" w14:textId="305F9749" w:rsidR="19A60881" w:rsidRPr="00021022" w:rsidRDefault="19A60881" w:rsidP="00C23D5A">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rPr>
          <w:rFonts w:ascii="Times New Roman" w:eastAsia="Times New Roman" w:hAnsi="Times New Roman" w:cs="Times New Roman"/>
          <w:b/>
          <w:bCs/>
          <w:color w:val="auto"/>
          <w:sz w:val="28"/>
          <w:szCs w:val="28"/>
        </w:rPr>
      </w:pPr>
      <w:r w:rsidRPr="00021022">
        <w:rPr>
          <w:rFonts w:ascii="Times New Roman" w:eastAsia="Times New Roman" w:hAnsi="Times New Roman" w:cs="Times New Roman"/>
          <w:b/>
          <w:bCs/>
          <w:color w:val="auto"/>
          <w:sz w:val="28"/>
          <w:szCs w:val="28"/>
          <w:rtl/>
        </w:rPr>
        <w:t>المؤثرون المعرفون على مستوى</w:t>
      </w:r>
      <w:r w:rsidR="2263CED6" w:rsidRPr="00021022">
        <w:rPr>
          <w:rFonts w:ascii="Times New Roman" w:eastAsia="Times New Roman" w:hAnsi="Times New Roman" w:cs="Times New Roman"/>
          <w:b/>
          <w:bCs/>
          <w:color w:val="auto"/>
          <w:sz w:val="28"/>
          <w:szCs w:val="28"/>
          <w:rtl/>
        </w:rPr>
        <w:t xml:space="preserve">  </w:t>
      </w:r>
      <w:r w:rsidR="00021022">
        <w:rPr>
          <w:rFonts w:ascii="Times New Roman" w:eastAsia="Times New Roman" w:hAnsi="Times New Roman" w:cs="Times New Roman" w:hint="cs"/>
          <w:b/>
          <w:bCs/>
          <w:color w:val="auto"/>
          <w:sz w:val="28"/>
          <w:szCs w:val="28"/>
          <w:rtl/>
        </w:rPr>
        <w:t xml:space="preserve">              </w:t>
      </w:r>
      <w:r w:rsidR="2263CED6" w:rsidRPr="00021022">
        <w:rPr>
          <w:rFonts w:ascii="Times New Roman" w:eastAsia="Times New Roman" w:hAnsi="Times New Roman" w:cs="Times New Roman"/>
          <w:b/>
          <w:bCs/>
          <w:color w:val="auto"/>
          <w:sz w:val="28"/>
          <w:szCs w:val="28"/>
          <w:rtl/>
        </w:rPr>
        <w:t xml:space="preserve">  </w:t>
      </w:r>
      <w:r w:rsidR="7F216E2C" w:rsidRPr="00021022">
        <w:rPr>
          <w:rFonts w:ascii="Times New Roman" w:eastAsia="Times New Roman" w:hAnsi="Times New Roman" w:cs="Times New Roman"/>
          <w:b/>
          <w:bCs/>
          <w:color w:val="auto"/>
          <w:sz w:val="28"/>
          <w:szCs w:val="28"/>
        </w:rPr>
        <w:t>93</w:t>
      </w:r>
      <w:r w:rsidR="2263CED6" w:rsidRPr="00021022">
        <w:rPr>
          <w:rFonts w:ascii="Times New Roman" w:eastAsia="Times New Roman" w:hAnsi="Times New Roman" w:cs="Times New Roman"/>
          <w:b/>
          <w:bCs/>
          <w:color w:val="auto"/>
          <w:sz w:val="28"/>
          <w:szCs w:val="28"/>
          <w:rtl/>
        </w:rPr>
        <w:t xml:space="preserve">        </w:t>
      </w:r>
      <w:r w:rsidR="00021022">
        <w:rPr>
          <w:rFonts w:ascii="Times New Roman" w:eastAsia="Times New Roman" w:hAnsi="Times New Roman" w:cs="Times New Roman"/>
          <w:b/>
          <w:bCs/>
          <w:color w:val="auto"/>
          <w:sz w:val="28"/>
          <w:szCs w:val="28"/>
        </w:rPr>
        <w:t xml:space="preserve">46             </w:t>
      </w:r>
      <w:r w:rsidR="00021022">
        <w:rPr>
          <w:rFonts w:ascii="Times New Roman" w:eastAsia="Times New Roman" w:hAnsi="Times New Roman" w:cs="Times New Roman" w:hint="cs"/>
          <w:b/>
          <w:bCs/>
          <w:color w:val="auto"/>
          <w:sz w:val="28"/>
          <w:szCs w:val="28"/>
          <w:rtl/>
        </w:rPr>
        <w:t>%</w:t>
      </w:r>
      <w:r w:rsidR="2263CED6" w:rsidRPr="00021022">
        <w:rPr>
          <w:rFonts w:ascii="Times New Roman" w:eastAsia="Times New Roman" w:hAnsi="Times New Roman" w:cs="Times New Roman"/>
          <w:b/>
          <w:bCs/>
          <w:color w:val="auto"/>
          <w:sz w:val="28"/>
          <w:szCs w:val="28"/>
          <w:rtl/>
        </w:rPr>
        <w:t xml:space="preserve">  </w:t>
      </w:r>
      <w:r w:rsidR="00021022">
        <w:rPr>
          <w:rFonts w:ascii="Times New Roman" w:eastAsia="Times New Roman" w:hAnsi="Times New Roman" w:cs="Times New Roman" w:hint="cs"/>
          <w:b/>
          <w:bCs/>
          <w:color w:val="auto"/>
          <w:sz w:val="28"/>
          <w:szCs w:val="28"/>
          <w:rtl/>
        </w:rPr>
        <w:t xml:space="preserve"> </w:t>
      </w:r>
      <w:r w:rsidR="2263CED6" w:rsidRPr="00021022">
        <w:rPr>
          <w:rFonts w:ascii="Times New Roman" w:eastAsia="Times New Roman" w:hAnsi="Times New Roman" w:cs="Times New Roman"/>
          <w:b/>
          <w:bCs/>
          <w:color w:val="auto"/>
          <w:sz w:val="28"/>
          <w:szCs w:val="28"/>
          <w:rtl/>
        </w:rPr>
        <w:t xml:space="preserve">       </w:t>
      </w:r>
      <w:r w:rsidR="00021022">
        <w:rPr>
          <w:rFonts w:ascii="Times New Roman" w:eastAsia="Times New Roman" w:hAnsi="Times New Roman" w:cs="Times New Roman" w:hint="cs"/>
          <w:b/>
          <w:bCs/>
          <w:color w:val="auto"/>
          <w:sz w:val="28"/>
          <w:szCs w:val="28"/>
          <w:rtl/>
        </w:rPr>
        <w:t xml:space="preserve"> </w:t>
      </w:r>
      <w:r w:rsidR="2263CED6" w:rsidRPr="00021022">
        <w:rPr>
          <w:rFonts w:ascii="Times New Roman" w:eastAsia="Times New Roman" w:hAnsi="Times New Roman" w:cs="Times New Roman"/>
          <w:b/>
          <w:bCs/>
          <w:color w:val="auto"/>
          <w:sz w:val="28"/>
          <w:szCs w:val="28"/>
          <w:rtl/>
        </w:rPr>
        <w:t xml:space="preserve">                                                               </w:t>
      </w:r>
      <w:r w:rsidRPr="00021022">
        <w:rPr>
          <w:rFonts w:ascii="Times New Roman" w:eastAsia="Times New Roman" w:hAnsi="Times New Roman" w:cs="Times New Roman"/>
          <w:b/>
          <w:bCs/>
          <w:color w:val="auto"/>
          <w:sz w:val="28"/>
          <w:szCs w:val="28"/>
          <w:rtl/>
        </w:rPr>
        <w:t xml:space="preserve"> المملكة او الوطن العربي </w:t>
      </w:r>
      <w:r w:rsidR="16010A97" w:rsidRPr="00021022">
        <w:rPr>
          <w:rFonts w:ascii="Times New Roman" w:eastAsia="Times New Roman" w:hAnsi="Times New Roman" w:cs="Times New Roman"/>
          <w:b/>
          <w:bCs/>
          <w:color w:val="auto"/>
          <w:sz w:val="28"/>
          <w:szCs w:val="28"/>
          <w:rtl/>
        </w:rPr>
        <w:t xml:space="preserve">                                                    </w:t>
      </w:r>
    </w:p>
    <w:p w14:paraId="34FC213B" w14:textId="48D0D8FC" w:rsidR="2D508369" w:rsidRPr="00021022" w:rsidRDefault="2D508369" w:rsidP="00C23D5A">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rPr>
          <w:sz w:val="28"/>
          <w:szCs w:val="28"/>
        </w:rPr>
      </w:pPr>
      <w:r w:rsidRPr="00021022">
        <w:rPr>
          <w:rFonts w:ascii="Times New Roman" w:eastAsia="Times New Roman" w:hAnsi="Times New Roman" w:cs="Times New Roman"/>
          <w:b/>
          <w:bCs/>
          <w:color w:val="auto"/>
          <w:sz w:val="28"/>
          <w:szCs w:val="28"/>
          <w:rtl/>
        </w:rPr>
        <w:t xml:space="preserve">المؤثرون المشهورون في مجال                 </w:t>
      </w:r>
      <w:r w:rsidR="00021022">
        <w:rPr>
          <w:rFonts w:ascii="Times New Roman" w:eastAsia="Times New Roman" w:hAnsi="Times New Roman" w:cs="Times New Roman" w:hint="cs"/>
          <w:b/>
          <w:bCs/>
          <w:color w:val="auto"/>
          <w:sz w:val="28"/>
          <w:szCs w:val="28"/>
          <w:rtl/>
        </w:rPr>
        <w:t xml:space="preserve">  </w:t>
      </w:r>
      <w:r w:rsidRPr="00021022">
        <w:rPr>
          <w:rFonts w:ascii="Times New Roman" w:eastAsia="Times New Roman" w:hAnsi="Times New Roman" w:cs="Times New Roman"/>
          <w:b/>
          <w:bCs/>
          <w:color w:val="auto"/>
          <w:sz w:val="28"/>
          <w:szCs w:val="28"/>
          <w:rtl/>
        </w:rPr>
        <w:t xml:space="preserve"> </w:t>
      </w:r>
      <w:r w:rsidR="566BBF0A" w:rsidRPr="00021022">
        <w:rPr>
          <w:rFonts w:ascii="Times New Roman" w:eastAsia="Times New Roman" w:hAnsi="Times New Roman" w:cs="Times New Roman"/>
          <w:b/>
          <w:bCs/>
          <w:color w:val="auto"/>
          <w:sz w:val="28"/>
          <w:szCs w:val="28"/>
        </w:rPr>
        <w:t>91</w:t>
      </w:r>
      <w:r w:rsidRPr="00021022">
        <w:rPr>
          <w:rFonts w:ascii="Times New Roman" w:eastAsia="Times New Roman" w:hAnsi="Times New Roman" w:cs="Times New Roman"/>
          <w:b/>
          <w:bCs/>
          <w:color w:val="auto"/>
          <w:sz w:val="28"/>
          <w:szCs w:val="28"/>
          <w:rtl/>
        </w:rPr>
        <w:t xml:space="preserve">                     </w:t>
      </w:r>
      <w:r w:rsidR="7A8C2D05" w:rsidRPr="00021022">
        <w:rPr>
          <w:rFonts w:ascii="Times New Roman" w:eastAsia="Times New Roman" w:hAnsi="Times New Roman" w:cs="Times New Roman"/>
          <w:b/>
          <w:bCs/>
          <w:color w:val="auto"/>
          <w:sz w:val="28"/>
          <w:szCs w:val="28"/>
        </w:rPr>
        <w:t>%</w:t>
      </w:r>
      <w:r w:rsidR="6DD8DF44" w:rsidRPr="00021022">
        <w:rPr>
          <w:rFonts w:ascii="Times New Roman" w:eastAsia="Times New Roman" w:hAnsi="Times New Roman" w:cs="Times New Roman"/>
          <w:b/>
          <w:bCs/>
          <w:color w:val="auto"/>
          <w:sz w:val="28"/>
          <w:szCs w:val="28"/>
        </w:rPr>
        <w:t>45</w:t>
      </w:r>
      <w:r w:rsidRPr="00021022">
        <w:rPr>
          <w:rFonts w:ascii="Times New Roman" w:eastAsia="Times New Roman" w:hAnsi="Times New Roman" w:cs="Times New Roman"/>
          <w:b/>
          <w:bCs/>
          <w:color w:val="auto"/>
          <w:sz w:val="28"/>
          <w:szCs w:val="28"/>
          <w:rtl/>
        </w:rPr>
        <w:t xml:space="preserve">                                    معين مثل التقنية </w:t>
      </w:r>
      <w:proofErr w:type="gramStart"/>
      <w:r w:rsidRPr="00021022">
        <w:rPr>
          <w:rFonts w:ascii="Times New Roman" w:eastAsia="Times New Roman" w:hAnsi="Times New Roman" w:cs="Times New Roman"/>
          <w:b/>
          <w:bCs/>
          <w:color w:val="auto"/>
          <w:sz w:val="28"/>
          <w:szCs w:val="28"/>
          <w:rtl/>
        </w:rPr>
        <w:t>و الازياء</w:t>
      </w:r>
      <w:proofErr w:type="gramEnd"/>
      <w:r w:rsidRPr="00021022">
        <w:rPr>
          <w:rFonts w:ascii="Times New Roman" w:eastAsia="Times New Roman" w:hAnsi="Times New Roman" w:cs="Times New Roman"/>
          <w:b/>
          <w:bCs/>
          <w:color w:val="auto"/>
          <w:sz w:val="28"/>
          <w:szCs w:val="28"/>
          <w:rtl/>
        </w:rPr>
        <w:t xml:space="preserve"> </w:t>
      </w:r>
      <w:proofErr w:type="gramStart"/>
      <w:r w:rsidR="00021022">
        <w:rPr>
          <w:rFonts w:ascii="Times New Roman" w:eastAsia="Times New Roman" w:hAnsi="Times New Roman" w:cs="Times New Roman" w:hint="cs"/>
          <w:b/>
          <w:bCs/>
          <w:color w:val="auto"/>
          <w:sz w:val="28"/>
          <w:szCs w:val="28"/>
          <w:rtl/>
        </w:rPr>
        <w:t>و الرياضة</w:t>
      </w:r>
      <w:proofErr w:type="gramEnd"/>
      <w:r w:rsidR="35018B3B" w:rsidRPr="00021022">
        <w:rPr>
          <w:rFonts w:ascii="Times New Roman" w:eastAsia="Times New Roman" w:hAnsi="Times New Roman" w:cs="Times New Roman"/>
          <w:b/>
          <w:bCs/>
          <w:color w:val="auto"/>
          <w:sz w:val="28"/>
          <w:szCs w:val="28"/>
          <w:rtl/>
        </w:rPr>
        <w:t xml:space="preserve">                                                                   </w:t>
      </w:r>
    </w:p>
    <w:p w14:paraId="0ABB89E6" w14:textId="74CEFACB" w:rsidR="321D3BA1" w:rsidRPr="00021022" w:rsidRDefault="321D3BA1" w:rsidP="00C23D5A">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rPr>
          <w:sz w:val="28"/>
          <w:szCs w:val="28"/>
        </w:rPr>
      </w:pPr>
      <w:r w:rsidRPr="00021022">
        <w:rPr>
          <w:rFonts w:ascii="Times New Roman" w:eastAsia="Times New Roman" w:hAnsi="Times New Roman" w:cs="Times New Roman"/>
          <w:b/>
          <w:bCs/>
          <w:color w:val="auto"/>
          <w:sz w:val="28"/>
          <w:szCs w:val="28"/>
          <w:rtl/>
        </w:rPr>
        <w:t xml:space="preserve">المؤثرون المحليون ذو الشهرة                   </w:t>
      </w:r>
      <w:r w:rsidR="00021022">
        <w:rPr>
          <w:rFonts w:ascii="Times New Roman" w:eastAsia="Times New Roman" w:hAnsi="Times New Roman" w:cs="Times New Roman" w:hint="cs"/>
          <w:b/>
          <w:bCs/>
          <w:color w:val="auto"/>
          <w:sz w:val="28"/>
          <w:szCs w:val="28"/>
          <w:rtl/>
        </w:rPr>
        <w:t xml:space="preserve"> </w:t>
      </w:r>
      <w:r w:rsidRPr="00021022">
        <w:rPr>
          <w:rFonts w:ascii="Times New Roman" w:eastAsia="Times New Roman" w:hAnsi="Times New Roman" w:cs="Times New Roman"/>
          <w:b/>
          <w:bCs/>
          <w:color w:val="auto"/>
          <w:sz w:val="28"/>
          <w:szCs w:val="28"/>
          <w:rtl/>
        </w:rPr>
        <w:t xml:space="preserve"> </w:t>
      </w:r>
      <w:r w:rsidR="23B23A61" w:rsidRPr="00021022">
        <w:rPr>
          <w:rFonts w:ascii="Times New Roman" w:eastAsia="Times New Roman" w:hAnsi="Times New Roman" w:cs="Times New Roman"/>
          <w:b/>
          <w:bCs/>
          <w:color w:val="auto"/>
          <w:sz w:val="28"/>
          <w:szCs w:val="28"/>
        </w:rPr>
        <w:t>62</w:t>
      </w:r>
      <w:r w:rsidRPr="00021022">
        <w:rPr>
          <w:rFonts w:ascii="Times New Roman" w:eastAsia="Times New Roman" w:hAnsi="Times New Roman" w:cs="Times New Roman"/>
          <w:b/>
          <w:bCs/>
          <w:color w:val="auto"/>
          <w:sz w:val="28"/>
          <w:szCs w:val="28"/>
          <w:rtl/>
        </w:rPr>
        <w:t xml:space="preserve">                    </w:t>
      </w:r>
      <w:r w:rsidR="576323C7" w:rsidRPr="00021022">
        <w:rPr>
          <w:rFonts w:ascii="Times New Roman" w:eastAsia="Times New Roman" w:hAnsi="Times New Roman" w:cs="Times New Roman"/>
          <w:b/>
          <w:bCs/>
          <w:color w:val="auto"/>
          <w:sz w:val="28"/>
          <w:szCs w:val="28"/>
        </w:rPr>
        <w:t>30.7</w:t>
      </w:r>
      <w:r w:rsidRPr="00021022">
        <w:rPr>
          <w:rFonts w:ascii="Times New Roman" w:eastAsia="Times New Roman" w:hAnsi="Times New Roman" w:cs="Times New Roman"/>
          <w:b/>
          <w:bCs/>
          <w:color w:val="auto"/>
          <w:sz w:val="28"/>
          <w:szCs w:val="28"/>
          <w:rtl/>
        </w:rPr>
        <w:t xml:space="preserve"> </w:t>
      </w:r>
      <w:r w:rsidR="00021022">
        <w:rPr>
          <w:rFonts w:ascii="Times New Roman" w:eastAsia="Times New Roman" w:hAnsi="Times New Roman" w:cs="Times New Roman" w:hint="cs"/>
          <w:b/>
          <w:bCs/>
          <w:color w:val="auto"/>
          <w:sz w:val="28"/>
          <w:szCs w:val="28"/>
          <w:rtl/>
        </w:rPr>
        <w:t>%</w:t>
      </w:r>
      <w:r w:rsidRPr="00021022">
        <w:rPr>
          <w:rFonts w:ascii="Times New Roman" w:eastAsia="Times New Roman" w:hAnsi="Times New Roman" w:cs="Times New Roman"/>
          <w:b/>
          <w:bCs/>
          <w:color w:val="auto"/>
          <w:sz w:val="28"/>
          <w:szCs w:val="28"/>
          <w:rtl/>
        </w:rPr>
        <w:t xml:space="preserve">                          المتوسطة </w:t>
      </w:r>
    </w:p>
    <w:p w14:paraId="30E20589" w14:textId="46FA0EC1" w:rsidR="321D3BA1" w:rsidRPr="00021022" w:rsidRDefault="321D3BA1" w:rsidP="00C23D5A">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rPr>
          <w:sz w:val="28"/>
          <w:szCs w:val="28"/>
        </w:rPr>
      </w:pPr>
      <w:r w:rsidRPr="00021022">
        <w:rPr>
          <w:rFonts w:ascii="Times New Roman" w:eastAsia="Times New Roman" w:hAnsi="Times New Roman" w:cs="Times New Roman"/>
          <w:b/>
          <w:bCs/>
          <w:color w:val="auto"/>
          <w:sz w:val="28"/>
          <w:szCs w:val="28"/>
          <w:rtl/>
        </w:rPr>
        <w:t xml:space="preserve">المؤثرون الجدد او محدود الشهرة </w:t>
      </w:r>
      <w:r w:rsidR="1243C8C4" w:rsidRPr="00021022">
        <w:rPr>
          <w:rFonts w:ascii="Times New Roman" w:eastAsia="Times New Roman" w:hAnsi="Times New Roman" w:cs="Times New Roman"/>
          <w:b/>
          <w:bCs/>
          <w:color w:val="auto"/>
          <w:sz w:val="28"/>
          <w:szCs w:val="28"/>
          <w:rtl/>
        </w:rPr>
        <w:t xml:space="preserve">               </w:t>
      </w:r>
      <w:r w:rsidR="1243C8C4" w:rsidRPr="00021022">
        <w:rPr>
          <w:rFonts w:ascii="Times New Roman" w:eastAsia="Times New Roman" w:hAnsi="Times New Roman" w:cs="Times New Roman"/>
          <w:b/>
          <w:bCs/>
          <w:color w:val="auto"/>
          <w:sz w:val="28"/>
          <w:szCs w:val="28"/>
        </w:rPr>
        <w:t>65</w:t>
      </w:r>
      <w:r w:rsidR="1243C8C4" w:rsidRPr="00021022">
        <w:rPr>
          <w:rFonts w:ascii="Times New Roman" w:eastAsia="Times New Roman" w:hAnsi="Times New Roman" w:cs="Times New Roman"/>
          <w:b/>
          <w:bCs/>
          <w:color w:val="auto"/>
          <w:sz w:val="28"/>
          <w:szCs w:val="28"/>
          <w:rtl/>
        </w:rPr>
        <w:t xml:space="preserve">                    </w:t>
      </w:r>
      <w:r w:rsidR="1243C8C4" w:rsidRPr="00021022">
        <w:rPr>
          <w:rFonts w:ascii="Times New Roman" w:eastAsia="Times New Roman" w:hAnsi="Times New Roman" w:cs="Times New Roman"/>
          <w:b/>
          <w:bCs/>
          <w:color w:val="auto"/>
          <w:sz w:val="28"/>
          <w:szCs w:val="28"/>
        </w:rPr>
        <w:t>%32.2</w:t>
      </w:r>
    </w:p>
    <w:p w14:paraId="7AAFBB05" w14:textId="2A1DD6F1" w:rsidR="321D3BA1" w:rsidRPr="00021022" w:rsidRDefault="321D3BA1" w:rsidP="00C23D5A">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rPr>
          <w:rFonts w:ascii="Times New Roman" w:eastAsia="Times New Roman" w:hAnsi="Times New Roman" w:cs="Times New Roman"/>
          <w:b/>
          <w:bCs/>
          <w:color w:val="auto"/>
          <w:sz w:val="28"/>
          <w:szCs w:val="28"/>
        </w:rPr>
      </w:pPr>
      <w:r w:rsidRPr="00021022">
        <w:rPr>
          <w:rFonts w:ascii="Times New Roman" w:eastAsia="Times New Roman" w:hAnsi="Times New Roman" w:cs="Times New Roman"/>
          <w:b/>
          <w:bCs/>
          <w:color w:val="auto"/>
          <w:sz w:val="28"/>
          <w:szCs w:val="28"/>
          <w:rtl/>
        </w:rPr>
        <w:t xml:space="preserve">لا يهمني مستوى شهرة المؤثر </w:t>
      </w:r>
      <w:r w:rsidR="16010A97" w:rsidRPr="00021022">
        <w:rPr>
          <w:rFonts w:ascii="Times New Roman" w:eastAsia="Times New Roman" w:hAnsi="Times New Roman" w:cs="Times New Roman"/>
          <w:b/>
          <w:bCs/>
          <w:color w:val="auto"/>
          <w:sz w:val="28"/>
          <w:szCs w:val="28"/>
          <w:rtl/>
        </w:rPr>
        <w:t xml:space="preserve">                </w:t>
      </w:r>
      <w:r w:rsidR="7C6A1BD9" w:rsidRPr="00021022">
        <w:rPr>
          <w:rFonts w:ascii="Times New Roman" w:eastAsia="Times New Roman" w:hAnsi="Times New Roman" w:cs="Times New Roman"/>
          <w:b/>
          <w:bCs/>
          <w:color w:val="auto"/>
          <w:sz w:val="28"/>
          <w:szCs w:val="28"/>
          <w:rtl/>
        </w:rPr>
        <w:t xml:space="preserve"> </w:t>
      </w:r>
      <w:r w:rsidR="16010A97" w:rsidRPr="00021022">
        <w:rPr>
          <w:rFonts w:ascii="Times New Roman" w:eastAsia="Times New Roman" w:hAnsi="Times New Roman" w:cs="Times New Roman"/>
          <w:b/>
          <w:bCs/>
          <w:color w:val="auto"/>
          <w:sz w:val="28"/>
          <w:szCs w:val="28"/>
          <w:rtl/>
        </w:rPr>
        <w:t xml:space="preserve">  </w:t>
      </w:r>
      <w:r w:rsidR="6E966D7F" w:rsidRPr="00021022">
        <w:rPr>
          <w:rFonts w:ascii="Times New Roman" w:eastAsia="Times New Roman" w:hAnsi="Times New Roman" w:cs="Times New Roman"/>
          <w:b/>
          <w:bCs/>
          <w:color w:val="auto"/>
          <w:sz w:val="28"/>
          <w:szCs w:val="28"/>
        </w:rPr>
        <w:t>62</w:t>
      </w:r>
      <w:r w:rsidR="16010A97" w:rsidRPr="00021022">
        <w:rPr>
          <w:rFonts w:ascii="Times New Roman" w:eastAsia="Times New Roman" w:hAnsi="Times New Roman" w:cs="Times New Roman"/>
          <w:b/>
          <w:bCs/>
          <w:color w:val="auto"/>
          <w:sz w:val="28"/>
          <w:szCs w:val="28"/>
          <w:rtl/>
        </w:rPr>
        <w:t xml:space="preserve">                    </w:t>
      </w:r>
      <w:r w:rsidR="5118CEF2" w:rsidRPr="00021022">
        <w:rPr>
          <w:rFonts w:ascii="Times New Roman" w:eastAsia="Times New Roman" w:hAnsi="Times New Roman" w:cs="Times New Roman"/>
          <w:b/>
          <w:bCs/>
          <w:color w:val="auto"/>
          <w:sz w:val="28"/>
          <w:szCs w:val="28"/>
        </w:rPr>
        <w:t>30.7</w:t>
      </w:r>
      <w:r w:rsidR="00021022">
        <w:rPr>
          <w:rFonts w:ascii="Times New Roman" w:eastAsia="Times New Roman" w:hAnsi="Times New Roman" w:cs="Times New Roman" w:hint="cs"/>
          <w:b/>
          <w:bCs/>
          <w:color w:val="auto"/>
          <w:sz w:val="28"/>
          <w:szCs w:val="28"/>
          <w:rtl/>
        </w:rPr>
        <w:t xml:space="preserve"> %</w:t>
      </w:r>
    </w:p>
    <w:p w14:paraId="7C3ADA8D" w14:textId="02D250D1" w:rsidR="16010A97" w:rsidRPr="00021022" w:rsidRDefault="16010A97" w:rsidP="00C23D5A">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rPr>
          <w:rFonts w:ascii="Times New Roman" w:eastAsia="Times New Roman" w:hAnsi="Times New Roman" w:cs="Times New Roman"/>
          <w:b/>
          <w:bCs/>
          <w:color w:val="auto"/>
          <w:sz w:val="28"/>
          <w:szCs w:val="28"/>
        </w:rPr>
      </w:pPr>
      <w:r w:rsidRPr="00021022">
        <w:rPr>
          <w:rFonts w:ascii="Times New Roman" w:eastAsia="Times New Roman" w:hAnsi="Times New Roman" w:cs="Times New Roman"/>
          <w:b/>
          <w:bCs/>
          <w:color w:val="auto"/>
          <w:sz w:val="28"/>
          <w:szCs w:val="28"/>
          <w:rtl/>
        </w:rPr>
        <w:t xml:space="preserve">الإجمالي                                               </w:t>
      </w:r>
      <w:r w:rsidR="34976023" w:rsidRPr="00021022">
        <w:rPr>
          <w:rFonts w:ascii="Times New Roman" w:eastAsia="Times New Roman" w:hAnsi="Times New Roman" w:cs="Times New Roman"/>
          <w:b/>
          <w:bCs/>
          <w:color w:val="auto"/>
          <w:sz w:val="28"/>
          <w:szCs w:val="28"/>
        </w:rPr>
        <w:t>373</w:t>
      </w:r>
      <w:r w:rsidRPr="00021022">
        <w:rPr>
          <w:rFonts w:ascii="Times New Roman" w:eastAsia="Times New Roman" w:hAnsi="Times New Roman" w:cs="Times New Roman"/>
          <w:b/>
          <w:bCs/>
          <w:color w:val="auto"/>
          <w:sz w:val="28"/>
          <w:szCs w:val="28"/>
          <w:rtl/>
        </w:rPr>
        <w:t xml:space="preserve">              </w:t>
      </w:r>
      <w:r w:rsidR="6C14754D" w:rsidRPr="00021022">
        <w:rPr>
          <w:rFonts w:ascii="Times New Roman" w:eastAsia="Times New Roman" w:hAnsi="Times New Roman" w:cs="Times New Roman"/>
          <w:b/>
          <w:bCs/>
          <w:color w:val="auto"/>
          <w:sz w:val="28"/>
          <w:szCs w:val="28"/>
          <w:rtl/>
        </w:rPr>
        <w:t xml:space="preserve">        </w:t>
      </w:r>
      <w:r w:rsidR="6C14754D" w:rsidRPr="00021022">
        <w:rPr>
          <w:rFonts w:ascii="Times New Roman" w:eastAsia="Times New Roman" w:hAnsi="Times New Roman" w:cs="Times New Roman"/>
          <w:b/>
          <w:bCs/>
          <w:color w:val="auto"/>
          <w:sz w:val="28"/>
          <w:szCs w:val="28"/>
        </w:rPr>
        <w:t>184.6</w:t>
      </w:r>
      <w:r w:rsidR="00021022">
        <w:rPr>
          <w:rFonts w:ascii="Times New Roman" w:eastAsia="Times New Roman" w:hAnsi="Times New Roman" w:cs="Times New Roman" w:hint="cs"/>
          <w:b/>
          <w:bCs/>
          <w:color w:val="auto"/>
          <w:sz w:val="28"/>
          <w:szCs w:val="28"/>
          <w:rtl/>
        </w:rPr>
        <w:t xml:space="preserve"> %</w:t>
      </w:r>
    </w:p>
    <w:p w14:paraId="5D5C2331" w14:textId="3321EA5E" w:rsidR="782D947E" w:rsidRPr="00021022" w:rsidRDefault="782D947E" w:rsidP="00021022">
      <w:pPr>
        <w:bidi/>
        <w:ind w:left="425"/>
        <w:jc w:val="both"/>
        <w:rPr>
          <w:rFonts w:ascii="Times New Roman" w:eastAsia="Times New Roman" w:hAnsi="Times New Roman" w:cs="Times New Roman"/>
          <w:b/>
          <w:bCs/>
          <w:color w:val="auto"/>
          <w:sz w:val="28"/>
          <w:szCs w:val="28"/>
          <w:rtl/>
        </w:rPr>
      </w:pPr>
    </w:p>
    <w:p w14:paraId="20A0723E" w14:textId="71B65749" w:rsidR="206CDE6E" w:rsidRPr="00021022" w:rsidRDefault="206CDE6E" w:rsidP="00021022">
      <w:pPr>
        <w:bidi/>
        <w:ind w:left="425"/>
        <w:jc w:val="both"/>
        <w:rPr>
          <w:sz w:val="28"/>
          <w:szCs w:val="28"/>
        </w:rPr>
      </w:pPr>
    </w:p>
    <w:p w14:paraId="19FE6627" w14:textId="76F1689B" w:rsidR="22BEA3A0" w:rsidRPr="00021022" w:rsidRDefault="22BEA3A0" w:rsidP="00021022">
      <w:pPr>
        <w:bidi/>
        <w:spacing w:before="240" w:after="240"/>
        <w:jc w:val="both"/>
        <w:rPr>
          <w:rFonts w:ascii="Times New Roman" w:eastAsia="Times New Roman" w:hAnsi="Times New Roman" w:cs="Times New Roman"/>
          <w:b/>
          <w:bCs/>
          <w:sz w:val="28"/>
          <w:szCs w:val="28"/>
        </w:rPr>
      </w:pPr>
      <w:r w:rsidRPr="00021022">
        <w:rPr>
          <w:rFonts w:ascii="Times New Roman" w:eastAsia="Times New Roman" w:hAnsi="Times New Roman" w:cs="Times New Roman"/>
          <w:b/>
          <w:bCs/>
          <w:sz w:val="28"/>
          <w:szCs w:val="28"/>
          <w:rtl/>
        </w:rPr>
        <w:t>تشير نتائج الجدول (</w:t>
      </w:r>
      <w:r w:rsidR="0038368D">
        <w:rPr>
          <w:rFonts w:ascii="Times New Roman" w:eastAsia="Times New Roman" w:hAnsi="Times New Roman" w:cs="Times New Roman"/>
          <w:b/>
          <w:bCs/>
          <w:sz w:val="28"/>
          <w:szCs w:val="28"/>
        </w:rPr>
        <w:t>9</w:t>
      </w:r>
      <w:r w:rsidRPr="00021022">
        <w:rPr>
          <w:rFonts w:ascii="Times New Roman" w:eastAsia="Times New Roman" w:hAnsi="Times New Roman" w:cs="Times New Roman"/>
          <w:b/>
          <w:bCs/>
          <w:sz w:val="28"/>
          <w:szCs w:val="28"/>
          <w:rtl/>
        </w:rPr>
        <w:t>) إلى تقارب كبير في تفضيلات أفراد عينة الدراسة بين فئتين رئيسيتين؛ حيث تصدرت فئة (المؤثرين المعروفين على مستوى المملكة أو الوطن العربي) كأعلى نسبة تفضيل بلغت</w:t>
      </w:r>
      <w:r w:rsidRPr="00021022">
        <w:rPr>
          <w:rFonts w:ascii="Times New Roman" w:eastAsia="Times New Roman" w:hAnsi="Times New Roman" w:cs="Times New Roman"/>
          <w:b/>
          <w:bCs/>
          <w:sz w:val="28"/>
          <w:szCs w:val="28"/>
        </w:rPr>
        <w:t xml:space="preserve"> %46.0</w:t>
      </w:r>
      <w:r w:rsidRPr="00021022">
        <w:rPr>
          <w:rFonts w:ascii="Times New Roman" w:eastAsia="Times New Roman" w:hAnsi="Times New Roman" w:cs="Times New Roman"/>
          <w:b/>
          <w:bCs/>
          <w:sz w:val="28"/>
          <w:szCs w:val="28"/>
          <w:rtl/>
        </w:rPr>
        <w:t xml:space="preserve"> (بتكرار 93)، تليها مباشرة بفارق طفيف فئة (المؤثرين المشهورين في مجال معين مثل التقنية أو الأزياء أو الرياضة) بنسبة</w:t>
      </w:r>
      <w:r w:rsidRPr="00021022">
        <w:rPr>
          <w:rFonts w:ascii="Times New Roman" w:eastAsia="Times New Roman" w:hAnsi="Times New Roman" w:cs="Times New Roman"/>
          <w:b/>
          <w:bCs/>
          <w:sz w:val="28"/>
          <w:szCs w:val="28"/>
        </w:rPr>
        <w:t xml:space="preserve"> %45.0</w:t>
      </w:r>
      <w:r w:rsidRPr="00021022">
        <w:rPr>
          <w:rFonts w:ascii="Times New Roman" w:eastAsia="Times New Roman" w:hAnsi="Times New Roman" w:cs="Times New Roman"/>
          <w:b/>
          <w:bCs/>
          <w:sz w:val="28"/>
          <w:szCs w:val="28"/>
          <w:rtl/>
        </w:rPr>
        <w:t xml:space="preserve"> (بتكرار 91)، ثم فئة (المؤثرون الجدد أو محدود الشهرة) بنسبة</w:t>
      </w:r>
      <w:r w:rsidRPr="00021022">
        <w:rPr>
          <w:rFonts w:ascii="Times New Roman" w:eastAsia="Times New Roman" w:hAnsi="Times New Roman" w:cs="Times New Roman"/>
          <w:b/>
          <w:bCs/>
          <w:sz w:val="28"/>
          <w:szCs w:val="28"/>
        </w:rPr>
        <w:t xml:space="preserve"> %32.2</w:t>
      </w:r>
      <w:r w:rsidRPr="00021022">
        <w:rPr>
          <w:rFonts w:ascii="Times New Roman" w:eastAsia="Times New Roman" w:hAnsi="Times New Roman" w:cs="Times New Roman"/>
          <w:b/>
          <w:bCs/>
          <w:sz w:val="28"/>
          <w:szCs w:val="28"/>
          <w:rtl/>
        </w:rPr>
        <w:t xml:space="preserve"> (بتكرار </w:t>
      </w:r>
      <w:r w:rsidRPr="00021022">
        <w:rPr>
          <w:rFonts w:ascii="Times New Roman" w:eastAsia="Times New Roman" w:hAnsi="Times New Roman" w:cs="Times New Roman"/>
          <w:b/>
          <w:bCs/>
          <w:sz w:val="28"/>
          <w:szCs w:val="28"/>
          <w:rtl/>
        </w:rPr>
        <w:lastRenderedPageBreak/>
        <w:t>65)، بينما تعادلت فئتا (المؤثرين المحليين ذو الشهرة المتوسطة) و(لا يهمني مستوى شهرة المؤثر) في المرتبة الأخيرة بنسبة بلغت</w:t>
      </w:r>
      <w:r w:rsidRPr="00021022">
        <w:rPr>
          <w:rFonts w:ascii="Times New Roman" w:eastAsia="Times New Roman" w:hAnsi="Times New Roman" w:cs="Times New Roman"/>
          <w:b/>
          <w:bCs/>
          <w:sz w:val="28"/>
          <w:szCs w:val="28"/>
        </w:rPr>
        <w:t xml:space="preserve"> %30.7</w:t>
      </w:r>
      <w:r w:rsidRPr="00021022">
        <w:rPr>
          <w:rFonts w:ascii="Times New Roman" w:eastAsia="Times New Roman" w:hAnsi="Times New Roman" w:cs="Times New Roman"/>
          <w:b/>
          <w:bCs/>
          <w:sz w:val="28"/>
          <w:szCs w:val="28"/>
          <w:rtl/>
        </w:rPr>
        <w:t xml:space="preserve"> لكل منهما (بتكرار 62</w:t>
      </w:r>
      <w:r w:rsidRPr="00021022">
        <w:rPr>
          <w:rFonts w:ascii="Times New Roman" w:eastAsia="Times New Roman" w:hAnsi="Times New Roman" w:cs="Times New Roman"/>
          <w:b/>
          <w:bCs/>
          <w:sz w:val="28"/>
          <w:szCs w:val="28"/>
        </w:rPr>
        <w:t>).</w:t>
      </w:r>
    </w:p>
    <w:p w14:paraId="163E2E58" w14:textId="4E3B39A0" w:rsidR="22BEA3A0" w:rsidRPr="00021022" w:rsidRDefault="22BEA3A0" w:rsidP="00021022">
      <w:pPr>
        <w:bidi/>
        <w:spacing w:before="240" w:after="240"/>
        <w:jc w:val="both"/>
        <w:rPr>
          <w:rFonts w:ascii="Times New Roman" w:eastAsia="Times New Roman" w:hAnsi="Times New Roman" w:cs="Times New Roman"/>
          <w:b/>
          <w:bCs/>
          <w:sz w:val="28"/>
          <w:szCs w:val="28"/>
        </w:rPr>
      </w:pPr>
      <w:r w:rsidRPr="00021022">
        <w:rPr>
          <w:rFonts w:ascii="Times New Roman" w:eastAsia="Times New Roman" w:hAnsi="Times New Roman" w:cs="Times New Roman"/>
          <w:b/>
          <w:bCs/>
          <w:sz w:val="28"/>
          <w:szCs w:val="28"/>
          <w:rtl/>
        </w:rPr>
        <w:t>ويمكن تفسير إقبال الجمهور بنسب عالية على المؤثرين ذوي الشهرة الواسعة والمؤثرين المتخصصين في مجالات معينة، بأن الشهرة الواسعة تمنح شعوراً بالموثوقية والانتشار العام، بينما يلبي المحتوى المتخصص الاحتياجات المعرفية الدقيقة للمستهلكين، مما يرفع من جودة التوجيه الشرائي والاستهلاكي</w:t>
      </w:r>
      <w:r w:rsidRPr="00021022">
        <w:rPr>
          <w:rFonts w:ascii="Times New Roman" w:eastAsia="Times New Roman" w:hAnsi="Times New Roman" w:cs="Times New Roman"/>
          <w:b/>
          <w:bCs/>
          <w:sz w:val="28"/>
          <w:szCs w:val="28"/>
        </w:rPr>
        <w:t>.</w:t>
      </w:r>
    </w:p>
    <w:p w14:paraId="24B8B0E8" w14:textId="712D70D2" w:rsidR="22BEA3A0" w:rsidRPr="00021022" w:rsidRDefault="22BEA3A0" w:rsidP="00021022">
      <w:pPr>
        <w:bidi/>
        <w:spacing w:before="240" w:after="240"/>
        <w:jc w:val="both"/>
        <w:rPr>
          <w:rFonts w:ascii="Times New Roman" w:eastAsia="Times New Roman" w:hAnsi="Times New Roman" w:cs="Times New Roman"/>
          <w:b/>
          <w:bCs/>
          <w:sz w:val="28"/>
          <w:szCs w:val="28"/>
        </w:rPr>
      </w:pPr>
      <w:r w:rsidRPr="00021022">
        <w:rPr>
          <w:rFonts w:ascii="Times New Roman" w:eastAsia="Times New Roman" w:hAnsi="Times New Roman" w:cs="Times New Roman"/>
          <w:b/>
          <w:bCs/>
          <w:sz w:val="28"/>
          <w:szCs w:val="28"/>
          <w:rtl/>
        </w:rPr>
        <w:t>وفي المقابل، يعكس حضور النسب المقدرة للمؤثرين الجدد أو المحليين ذوي الشهرة المتوسطة وجود مساحة واعدة واهتماماً متزايداً بالتجارب الواقعية والعفوية التي قد يقدمها هؤلاء المؤثرون بعيداً عن الطابع الإعلاني البحت، إضافة إلى شريحة لا يستهان بها لا تهتم بمستوى الشهرة قدر اهتمامها بنوعية المضمون المقدم</w:t>
      </w:r>
      <w:r w:rsidRPr="00021022">
        <w:rPr>
          <w:rFonts w:ascii="Times New Roman" w:eastAsia="Times New Roman" w:hAnsi="Times New Roman" w:cs="Times New Roman"/>
          <w:b/>
          <w:bCs/>
          <w:sz w:val="28"/>
          <w:szCs w:val="28"/>
        </w:rPr>
        <w:t>.</w:t>
      </w:r>
    </w:p>
    <w:p w14:paraId="3270BAC9" w14:textId="5CE44F06" w:rsidR="22BEA3A0" w:rsidRPr="00021022" w:rsidRDefault="22BEA3A0" w:rsidP="00021022">
      <w:pPr>
        <w:bidi/>
        <w:spacing w:before="240" w:after="240"/>
        <w:jc w:val="both"/>
        <w:rPr>
          <w:rFonts w:ascii="Times New Roman" w:eastAsia="Times New Roman" w:hAnsi="Times New Roman" w:cs="Times New Roman"/>
          <w:b/>
          <w:bCs/>
          <w:sz w:val="28"/>
          <w:szCs w:val="28"/>
        </w:rPr>
      </w:pPr>
      <w:r w:rsidRPr="00021022">
        <w:rPr>
          <w:rFonts w:ascii="Times New Roman" w:eastAsia="Times New Roman" w:hAnsi="Times New Roman" w:cs="Times New Roman"/>
          <w:b/>
          <w:bCs/>
          <w:sz w:val="28"/>
          <w:szCs w:val="28"/>
          <w:rtl/>
        </w:rPr>
        <w:t>وتتفق هذه النتائج مع دراسة (2022</w:t>
      </w:r>
      <w:r w:rsidRPr="00021022">
        <w:rPr>
          <w:rFonts w:ascii="Times New Roman" w:eastAsia="Times New Roman" w:hAnsi="Times New Roman" w:cs="Times New Roman"/>
          <w:b/>
          <w:bCs/>
          <w:sz w:val="28"/>
          <w:szCs w:val="28"/>
        </w:rPr>
        <w:t xml:space="preserve">) Lou &amp; Yuan، </w:t>
      </w:r>
      <w:r w:rsidRPr="00021022">
        <w:rPr>
          <w:rFonts w:ascii="Times New Roman" w:eastAsia="Times New Roman" w:hAnsi="Times New Roman" w:cs="Times New Roman"/>
          <w:b/>
          <w:bCs/>
          <w:sz w:val="28"/>
          <w:szCs w:val="28"/>
          <w:rtl/>
        </w:rPr>
        <w:t>والتي أشارت إلى أن تأثير المؤثر يتحدد بناءً على عاملين أساسيين هما مدى شهرته وانتشاره العام من جهة، ومستوى تخصصه ومصداقيته في المجال المعروض من جهة أخرى</w:t>
      </w:r>
      <w:r w:rsidRPr="00021022">
        <w:rPr>
          <w:rFonts w:ascii="Times New Roman" w:eastAsia="Times New Roman" w:hAnsi="Times New Roman" w:cs="Times New Roman"/>
          <w:b/>
          <w:bCs/>
          <w:sz w:val="28"/>
          <w:szCs w:val="28"/>
        </w:rPr>
        <w:t>.</w:t>
      </w:r>
    </w:p>
    <w:p w14:paraId="0BEFAF9F" w14:textId="0E68E0AB" w:rsidR="22BEA3A0" w:rsidRPr="00021022" w:rsidRDefault="22BEA3A0" w:rsidP="00021022">
      <w:pPr>
        <w:bidi/>
        <w:jc w:val="both"/>
        <w:rPr>
          <w:rFonts w:ascii="Times New Roman" w:eastAsia="Times New Roman" w:hAnsi="Times New Roman" w:cs="Times New Roman"/>
          <w:b/>
          <w:bCs/>
          <w:sz w:val="28"/>
          <w:szCs w:val="28"/>
        </w:rPr>
      </w:pPr>
      <w:r w:rsidRPr="00021022">
        <w:rPr>
          <w:rFonts w:ascii="Times New Roman" w:eastAsia="Times New Roman" w:hAnsi="Times New Roman" w:cs="Times New Roman"/>
          <w:b/>
          <w:bCs/>
          <w:sz w:val="28"/>
          <w:szCs w:val="28"/>
          <w:rtl/>
        </w:rPr>
        <w:t xml:space="preserve">كما توضح أدبيات التسويق الرقمي أن تنوع تفضيلات المستهلكين تجاه مستويات الشهرة يمنح العلامات التجارية مرونة أوسع في اختيار نوع المؤثر المناسب لحملاتها الترويجية بناءً على أهداف الحملة وخصائص الجمهور المستهدف (2023 </w:t>
      </w:r>
      <w:r w:rsidRPr="00021022">
        <w:rPr>
          <w:rFonts w:ascii="Times New Roman" w:eastAsia="Times New Roman" w:hAnsi="Times New Roman" w:cs="Times New Roman"/>
          <w:b/>
          <w:bCs/>
          <w:sz w:val="28"/>
          <w:szCs w:val="28"/>
        </w:rPr>
        <w:t>,Sudha &amp; Sheena).</w:t>
      </w:r>
    </w:p>
    <w:p w14:paraId="43737F8D" w14:textId="77777777" w:rsidR="00C23D5A" w:rsidRDefault="00C23D5A" w:rsidP="00C23D5A">
      <w:pPr>
        <w:bidi/>
        <w:rPr>
          <w:rFonts w:ascii="Times New Roman" w:eastAsia="Times New Roman" w:hAnsi="Times New Roman" w:cs="Times New Roman"/>
          <w:b/>
          <w:bCs/>
          <w:color w:val="auto"/>
          <w:sz w:val="36"/>
          <w:szCs w:val="36"/>
          <w:rtl/>
        </w:rPr>
      </w:pPr>
    </w:p>
    <w:p w14:paraId="5BA3BB00" w14:textId="4A547A37" w:rsidR="60D4F0AE" w:rsidRPr="00971DF2" w:rsidRDefault="005305ED" w:rsidP="005305ED">
      <w:pPr>
        <w:bidi/>
        <w:rPr>
          <w:b/>
          <w:bCs/>
          <w:sz w:val="28"/>
          <w:szCs w:val="28"/>
        </w:rPr>
      </w:pPr>
      <w:r w:rsidRPr="00971DF2">
        <w:rPr>
          <w:rFonts w:ascii="Times New Roman" w:eastAsia="Times New Roman" w:hAnsi="Times New Roman" w:cs="Times New Roman"/>
          <w:b/>
          <w:bCs/>
          <w:color w:val="auto"/>
          <w:sz w:val="28"/>
          <w:szCs w:val="28"/>
        </w:rPr>
        <w:t xml:space="preserve"> .</w:t>
      </w:r>
      <w:r w:rsidR="0038368D" w:rsidRPr="00971DF2">
        <w:rPr>
          <w:rFonts w:ascii="Times New Roman" w:eastAsia="Times New Roman" w:hAnsi="Times New Roman" w:cs="Times New Roman"/>
          <w:b/>
          <w:bCs/>
          <w:color w:val="auto"/>
          <w:sz w:val="28"/>
          <w:szCs w:val="28"/>
        </w:rPr>
        <w:t>10</w:t>
      </w:r>
      <w:r w:rsidR="0038368D" w:rsidRPr="00971DF2">
        <w:rPr>
          <w:rFonts w:ascii="Times New Roman" w:eastAsia="Times New Roman" w:hAnsi="Times New Roman" w:cs="Times New Roman"/>
          <w:b/>
          <w:bCs/>
          <w:color w:val="auto"/>
          <w:sz w:val="28"/>
          <w:szCs w:val="28"/>
          <w:rtl/>
        </w:rPr>
        <w:t xml:space="preserve"> </w:t>
      </w:r>
      <w:r w:rsidR="60D4F0AE" w:rsidRPr="00971DF2">
        <w:rPr>
          <w:rFonts w:ascii="Arial" w:eastAsia="Roboto" w:hAnsi="Arial" w:cs="Arial" w:hint="cs"/>
          <w:b/>
          <w:bCs/>
          <w:color w:val="1F1F1F"/>
          <w:sz w:val="28"/>
          <w:szCs w:val="28"/>
          <w:rtl/>
        </w:rPr>
        <w:t>ما</w:t>
      </w:r>
      <w:r w:rsidR="60D4F0AE" w:rsidRPr="00971DF2">
        <w:rPr>
          <w:rFonts w:ascii="Roboto" w:eastAsia="Roboto" w:hAnsi="Roboto" w:cs="Roboto"/>
          <w:b/>
          <w:bCs/>
          <w:color w:val="1F1F1F"/>
          <w:sz w:val="28"/>
          <w:szCs w:val="28"/>
          <w:rtl/>
        </w:rPr>
        <w:t xml:space="preserve"> </w:t>
      </w:r>
      <w:r w:rsidR="60D4F0AE" w:rsidRPr="00971DF2">
        <w:rPr>
          <w:rFonts w:ascii="Arial" w:eastAsia="Roboto" w:hAnsi="Arial" w:cs="Arial" w:hint="cs"/>
          <w:b/>
          <w:bCs/>
          <w:color w:val="1F1F1F"/>
          <w:sz w:val="28"/>
          <w:szCs w:val="28"/>
          <w:rtl/>
        </w:rPr>
        <w:t>العامل</w:t>
      </w:r>
      <w:r w:rsidR="60D4F0AE" w:rsidRPr="00971DF2">
        <w:rPr>
          <w:rFonts w:ascii="Roboto" w:eastAsia="Roboto" w:hAnsi="Roboto" w:cs="Roboto"/>
          <w:b/>
          <w:bCs/>
          <w:color w:val="1F1F1F"/>
          <w:sz w:val="28"/>
          <w:szCs w:val="28"/>
          <w:rtl/>
        </w:rPr>
        <w:t xml:space="preserve"> </w:t>
      </w:r>
      <w:r w:rsidR="60D4F0AE" w:rsidRPr="00971DF2">
        <w:rPr>
          <w:rFonts w:ascii="Arial" w:eastAsia="Roboto" w:hAnsi="Arial" w:cs="Arial" w:hint="cs"/>
          <w:b/>
          <w:bCs/>
          <w:color w:val="1F1F1F"/>
          <w:sz w:val="28"/>
          <w:szCs w:val="28"/>
          <w:rtl/>
        </w:rPr>
        <w:t>الاكثر</w:t>
      </w:r>
      <w:r w:rsidR="60D4F0AE" w:rsidRPr="00971DF2">
        <w:rPr>
          <w:rFonts w:ascii="Roboto" w:eastAsia="Roboto" w:hAnsi="Roboto" w:cs="Roboto"/>
          <w:b/>
          <w:bCs/>
          <w:color w:val="1F1F1F"/>
          <w:sz w:val="28"/>
          <w:szCs w:val="28"/>
          <w:rtl/>
        </w:rPr>
        <w:t xml:space="preserve"> </w:t>
      </w:r>
      <w:r w:rsidR="60D4F0AE" w:rsidRPr="00971DF2">
        <w:rPr>
          <w:rFonts w:ascii="Arial" w:eastAsia="Roboto" w:hAnsi="Arial" w:cs="Arial" w:hint="cs"/>
          <w:b/>
          <w:bCs/>
          <w:color w:val="1F1F1F"/>
          <w:sz w:val="28"/>
          <w:szCs w:val="28"/>
          <w:rtl/>
        </w:rPr>
        <w:t>اهمية</w:t>
      </w:r>
      <w:r w:rsidR="60D4F0AE" w:rsidRPr="00971DF2">
        <w:rPr>
          <w:rFonts w:ascii="Roboto" w:eastAsia="Roboto" w:hAnsi="Roboto" w:cs="Roboto"/>
          <w:b/>
          <w:bCs/>
          <w:color w:val="1F1F1F"/>
          <w:sz w:val="28"/>
          <w:szCs w:val="28"/>
          <w:rtl/>
        </w:rPr>
        <w:t xml:space="preserve"> </w:t>
      </w:r>
      <w:r w:rsidR="60D4F0AE" w:rsidRPr="00971DF2">
        <w:rPr>
          <w:rFonts w:ascii="Arial" w:eastAsia="Roboto" w:hAnsi="Arial" w:cs="Arial" w:hint="cs"/>
          <w:b/>
          <w:bCs/>
          <w:color w:val="1F1F1F"/>
          <w:sz w:val="28"/>
          <w:szCs w:val="28"/>
          <w:rtl/>
        </w:rPr>
        <w:t>عند</w:t>
      </w:r>
      <w:r w:rsidR="60D4F0AE" w:rsidRPr="00971DF2">
        <w:rPr>
          <w:rFonts w:ascii="Roboto" w:eastAsia="Roboto" w:hAnsi="Roboto" w:cs="Roboto"/>
          <w:b/>
          <w:bCs/>
          <w:color w:val="1F1F1F"/>
          <w:sz w:val="28"/>
          <w:szCs w:val="28"/>
          <w:rtl/>
        </w:rPr>
        <w:t xml:space="preserve"> </w:t>
      </w:r>
      <w:r w:rsidR="60D4F0AE" w:rsidRPr="00971DF2">
        <w:rPr>
          <w:rFonts w:ascii="Arial" w:eastAsia="Roboto" w:hAnsi="Arial" w:cs="Arial" w:hint="cs"/>
          <w:b/>
          <w:bCs/>
          <w:color w:val="1F1F1F"/>
          <w:sz w:val="28"/>
          <w:szCs w:val="28"/>
          <w:rtl/>
        </w:rPr>
        <w:t>اختيار</w:t>
      </w:r>
      <w:r w:rsidR="60D4F0AE" w:rsidRPr="00971DF2">
        <w:rPr>
          <w:rFonts w:ascii="Roboto" w:eastAsia="Roboto" w:hAnsi="Roboto" w:cs="Roboto"/>
          <w:b/>
          <w:bCs/>
          <w:color w:val="1F1F1F"/>
          <w:sz w:val="28"/>
          <w:szCs w:val="28"/>
          <w:rtl/>
        </w:rPr>
        <w:t xml:space="preserve"> </w:t>
      </w:r>
      <w:r w:rsidR="60D4F0AE" w:rsidRPr="00971DF2">
        <w:rPr>
          <w:rFonts w:ascii="Arial" w:eastAsia="Roboto" w:hAnsi="Arial" w:cs="Arial" w:hint="cs"/>
          <w:b/>
          <w:bCs/>
          <w:color w:val="1F1F1F"/>
          <w:sz w:val="28"/>
          <w:szCs w:val="28"/>
          <w:rtl/>
        </w:rPr>
        <w:t>المؤثر</w:t>
      </w:r>
      <w:r w:rsidR="60D4F0AE" w:rsidRPr="00971DF2">
        <w:rPr>
          <w:rFonts w:ascii="Roboto" w:eastAsia="Roboto" w:hAnsi="Roboto" w:cs="Roboto"/>
          <w:b/>
          <w:bCs/>
          <w:color w:val="1F1F1F"/>
          <w:sz w:val="28"/>
          <w:szCs w:val="28"/>
          <w:rtl/>
        </w:rPr>
        <w:t xml:space="preserve"> </w:t>
      </w:r>
      <w:r w:rsidR="60D4F0AE" w:rsidRPr="00971DF2">
        <w:rPr>
          <w:rFonts w:ascii="Arial" w:eastAsia="Roboto" w:hAnsi="Arial" w:cs="Arial" w:hint="cs"/>
          <w:b/>
          <w:bCs/>
          <w:color w:val="1F1F1F"/>
          <w:sz w:val="28"/>
          <w:szCs w:val="28"/>
          <w:rtl/>
        </w:rPr>
        <w:t>الذي</w:t>
      </w:r>
      <w:r w:rsidR="60D4F0AE" w:rsidRPr="00971DF2">
        <w:rPr>
          <w:rFonts w:ascii="Roboto" w:eastAsia="Roboto" w:hAnsi="Roboto" w:cs="Roboto"/>
          <w:b/>
          <w:bCs/>
          <w:color w:val="1F1F1F"/>
          <w:sz w:val="28"/>
          <w:szCs w:val="28"/>
          <w:rtl/>
        </w:rPr>
        <w:t xml:space="preserve"> </w:t>
      </w:r>
      <w:r w:rsidR="60D4F0AE" w:rsidRPr="00971DF2">
        <w:rPr>
          <w:rFonts w:ascii="Arial" w:eastAsia="Roboto" w:hAnsi="Arial" w:cs="Arial" w:hint="cs"/>
          <w:b/>
          <w:bCs/>
          <w:color w:val="1F1F1F"/>
          <w:sz w:val="28"/>
          <w:szCs w:val="28"/>
          <w:rtl/>
        </w:rPr>
        <w:t>تتابعه</w:t>
      </w:r>
      <w:r w:rsidR="60D4F0AE" w:rsidRPr="00971DF2">
        <w:rPr>
          <w:rFonts w:ascii="Roboto" w:eastAsia="Roboto" w:hAnsi="Roboto" w:cs="Roboto"/>
          <w:b/>
          <w:bCs/>
          <w:color w:val="1F1F1F"/>
          <w:sz w:val="28"/>
          <w:szCs w:val="28"/>
          <w:rtl/>
        </w:rPr>
        <w:t xml:space="preserve"> </w:t>
      </w:r>
    </w:p>
    <w:p w14:paraId="1D2BE7E8" w14:textId="77777777" w:rsidR="00971DF2" w:rsidRDefault="00971DF2" w:rsidP="00971DF2">
      <w:pPr>
        <w:bidi/>
        <w:rPr>
          <w:rFonts w:ascii="Times New Roman" w:eastAsia="Times New Roman" w:hAnsi="Times New Roman" w:cs="Times New Roman"/>
          <w:b/>
          <w:bCs/>
          <w:color w:val="auto"/>
          <w:sz w:val="28"/>
          <w:szCs w:val="28"/>
          <w:rtl/>
        </w:rPr>
      </w:pPr>
    </w:p>
    <w:p w14:paraId="01ABAB10" w14:textId="5D26969E" w:rsidR="782D947E" w:rsidRPr="00971DF2" w:rsidRDefault="60D4F0AE" w:rsidP="00971DF2">
      <w:pPr>
        <w:bidi/>
        <w:rPr>
          <w:sz w:val="28"/>
          <w:szCs w:val="28"/>
        </w:rPr>
      </w:pPr>
      <w:r w:rsidRPr="00971DF2">
        <w:rPr>
          <w:rFonts w:ascii="Times New Roman" w:eastAsia="Times New Roman" w:hAnsi="Times New Roman" w:cs="Times New Roman"/>
          <w:b/>
          <w:bCs/>
          <w:color w:val="auto"/>
          <w:sz w:val="28"/>
          <w:szCs w:val="28"/>
          <w:rtl/>
        </w:rPr>
        <w:t xml:space="preserve">جدول </w:t>
      </w:r>
      <w:r w:rsidR="00971DF2">
        <w:rPr>
          <w:rFonts w:ascii="Times New Roman" w:eastAsia="Times New Roman" w:hAnsi="Times New Roman" w:cs="Times New Roman"/>
          <w:b/>
          <w:bCs/>
          <w:color w:val="auto"/>
          <w:sz w:val="28"/>
          <w:szCs w:val="28"/>
        </w:rPr>
        <w:t>10</w:t>
      </w:r>
      <w:r w:rsidRPr="00971DF2">
        <w:rPr>
          <w:rFonts w:ascii="Times New Roman" w:eastAsia="Times New Roman" w:hAnsi="Times New Roman" w:cs="Times New Roman"/>
          <w:b/>
          <w:bCs/>
          <w:color w:val="auto"/>
          <w:sz w:val="28"/>
          <w:szCs w:val="28"/>
          <w:rtl/>
        </w:rPr>
        <w:t xml:space="preserve"> بيانات الدراسة وفقا </w:t>
      </w:r>
      <w:r w:rsidRPr="00971DF2">
        <w:rPr>
          <w:rFonts w:ascii="Arial" w:eastAsia="Roboto" w:hAnsi="Arial" w:cs="Arial" w:hint="cs"/>
          <w:b/>
          <w:bCs/>
          <w:color w:val="1F1F1F"/>
          <w:sz w:val="28"/>
          <w:szCs w:val="28"/>
          <w:rtl/>
        </w:rPr>
        <w:t>ما</w:t>
      </w:r>
      <w:r w:rsidRPr="00971DF2">
        <w:rPr>
          <w:rFonts w:ascii="Roboto" w:eastAsia="Roboto" w:hAnsi="Roboto" w:cs="Roboto"/>
          <w:b/>
          <w:bCs/>
          <w:color w:val="1F1F1F"/>
          <w:sz w:val="28"/>
          <w:szCs w:val="28"/>
          <w:rtl/>
        </w:rPr>
        <w:t xml:space="preserve"> </w:t>
      </w:r>
      <w:r w:rsidRPr="00971DF2">
        <w:rPr>
          <w:rFonts w:ascii="Arial" w:eastAsia="Roboto" w:hAnsi="Arial" w:cs="Arial" w:hint="cs"/>
          <w:b/>
          <w:bCs/>
          <w:color w:val="1F1F1F"/>
          <w:sz w:val="28"/>
          <w:szCs w:val="28"/>
          <w:rtl/>
        </w:rPr>
        <w:t>العامل</w:t>
      </w:r>
      <w:r w:rsidRPr="00971DF2">
        <w:rPr>
          <w:rFonts w:ascii="Roboto" w:eastAsia="Roboto" w:hAnsi="Roboto" w:cs="Roboto"/>
          <w:b/>
          <w:bCs/>
          <w:color w:val="1F1F1F"/>
          <w:sz w:val="28"/>
          <w:szCs w:val="28"/>
          <w:rtl/>
        </w:rPr>
        <w:t xml:space="preserve"> </w:t>
      </w:r>
      <w:r w:rsidRPr="00971DF2">
        <w:rPr>
          <w:rFonts w:ascii="Arial" w:eastAsia="Roboto" w:hAnsi="Arial" w:cs="Arial" w:hint="cs"/>
          <w:b/>
          <w:bCs/>
          <w:color w:val="1F1F1F"/>
          <w:sz w:val="28"/>
          <w:szCs w:val="28"/>
          <w:rtl/>
        </w:rPr>
        <w:t>الاكثر</w:t>
      </w:r>
      <w:r w:rsidRPr="00971DF2">
        <w:rPr>
          <w:rFonts w:ascii="Roboto" w:eastAsia="Roboto" w:hAnsi="Roboto" w:cs="Roboto"/>
          <w:b/>
          <w:bCs/>
          <w:color w:val="1F1F1F"/>
          <w:sz w:val="28"/>
          <w:szCs w:val="28"/>
          <w:rtl/>
        </w:rPr>
        <w:t xml:space="preserve"> </w:t>
      </w:r>
      <w:r w:rsidRPr="00971DF2">
        <w:rPr>
          <w:rFonts w:ascii="Arial" w:eastAsia="Roboto" w:hAnsi="Arial" w:cs="Arial" w:hint="cs"/>
          <w:b/>
          <w:bCs/>
          <w:color w:val="1F1F1F"/>
          <w:sz w:val="28"/>
          <w:szCs w:val="28"/>
          <w:rtl/>
        </w:rPr>
        <w:t>اهمية</w:t>
      </w:r>
      <w:r w:rsidRPr="00971DF2">
        <w:rPr>
          <w:rFonts w:ascii="Roboto" w:eastAsia="Roboto" w:hAnsi="Roboto" w:cs="Roboto"/>
          <w:b/>
          <w:bCs/>
          <w:color w:val="1F1F1F"/>
          <w:sz w:val="28"/>
          <w:szCs w:val="28"/>
          <w:rtl/>
        </w:rPr>
        <w:t xml:space="preserve"> </w:t>
      </w:r>
      <w:r w:rsidRPr="00971DF2">
        <w:rPr>
          <w:rFonts w:ascii="Arial" w:eastAsia="Roboto" w:hAnsi="Arial" w:cs="Arial" w:hint="cs"/>
          <w:b/>
          <w:bCs/>
          <w:color w:val="1F1F1F"/>
          <w:sz w:val="28"/>
          <w:szCs w:val="28"/>
          <w:rtl/>
        </w:rPr>
        <w:t>عند</w:t>
      </w:r>
      <w:r w:rsidRPr="00971DF2">
        <w:rPr>
          <w:rFonts w:ascii="Roboto" w:eastAsia="Roboto" w:hAnsi="Roboto" w:cs="Roboto"/>
          <w:b/>
          <w:bCs/>
          <w:color w:val="1F1F1F"/>
          <w:sz w:val="28"/>
          <w:szCs w:val="28"/>
          <w:rtl/>
        </w:rPr>
        <w:t xml:space="preserve"> </w:t>
      </w:r>
      <w:r w:rsidRPr="00971DF2">
        <w:rPr>
          <w:rFonts w:ascii="Arial" w:eastAsia="Roboto" w:hAnsi="Arial" w:cs="Arial" w:hint="cs"/>
          <w:b/>
          <w:bCs/>
          <w:color w:val="1F1F1F"/>
          <w:sz w:val="28"/>
          <w:szCs w:val="28"/>
          <w:rtl/>
        </w:rPr>
        <w:t>اختيار</w:t>
      </w:r>
      <w:r w:rsidRPr="00971DF2">
        <w:rPr>
          <w:rFonts w:ascii="Roboto" w:eastAsia="Roboto" w:hAnsi="Roboto" w:cs="Roboto"/>
          <w:b/>
          <w:bCs/>
          <w:color w:val="1F1F1F"/>
          <w:sz w:val="28"/>
          <w:szCs w:val="28"/>
          <w:rtl/>
        </w:rPr>
        <w:t xml:space="preserve"> </w:t>
      </w:r>
      <w:r w:rsidRPr="00971DF2">
        <w:rPr>
          <w:rFonts w:ascii="Arial" w:eastAsia="Roboto" w:hAnsi="Arial" w:cs="Arial" w:hint="cs"/>
          <w:b/>
          <w:bCs/>
          <w:color w:val="1F1F1F"/>
          <w:sz w:val="28"/>
          <w:szCs w:val="28"/>
          <w:rtl/>
        </w:rPr>
        <w:t>المؤثر</w:t>
      </w:r>
      <w:r w:rsidRPr="00971DF2">
        <w:rPr>
          <w:rFonts w:ascii="Roboto" w:eastAsia="Roboto" w:hAnsi="Roboto" w:cs="Roboto"/>
          <w:b/>
          <w:bCs/>
          <w:color w:val="1F1F1F"/>
          <w:sz w:val="28"/>
          <w:szCs w:val="28"/>
          <w:rtl/>
        </w:rPr>
        <w:t xml:space="preserve"> </w:t>
      </w:r>
      <w:r w:rsidRPr="00971DF2">
        <w:rPr>
          <w:rFonts w:ascii="Arial" w:eastAsia="Roboto" w:hAnsi="Arial" w:cs="Arial" w:hint="cs"/>
          <w:b/>
          <w:bCs/>
          <w:color w:val="1F1F1F"/>
          <w:sz w:val="28"/>
          <w:szCs w:val="28"/>
          <w:rtl/>
        </w:rPr>
        <w:t>الذي</w:t>
      </w:r>
      <w:r w:rsidRPr="00971DF2">
        <w:rPr>
          <w:rFonts w:ascii="Roboto" w:eastAsia="Roboto" w:hAnsi="Roboto" w:cs="Roboto"/>
          <w:b/>
          <w:bCs/>
          <w:color w:val="1F1F1F"/>
          <w:sz w:val="28"/>
          <w:szCs w:val="28"/>
          <w:rtl/>
        </w:rPr>
        <w:t xml:space="preserve"> </w:t>
      </w:r>
      <w:r w:rsidRPr="00971DF2">
        <w:rPr>
          <w:rFonts w:ascii="Arial" w:eastAsia="Roboto" w:hAnsi="Arial" w:cs="Arial" w:hint="cs"/>
          <w:b/>
          <w:bCs/>
          <w:color w:val="1F1F1F"/>
          <w:sz w:val="28"/>
          <w:szCs w:val="28"/>
          <w:rtl/>
        </w:rPr>
        <w:t>تتابعه</w:t>
      </w:r>
    </w:p>
    <w:p w14:paraId="693F845D" w14:textId="344FC6B0" w:rsidR="60D4F0AE" w:rsidRPr="00083E76" w:rsidRDefault="60D4F0AE" w:rsidP="009B7BD9">
      <w:pPr>
        <w:pBdr>
          <w:top w:val="single" w:sz="4" w:space="1" w:color="auto"/>
          <w:left w:val="single" w:sz="4" w:space="4" w:color="auto"/>
          <w:bottom w:val="single" w:sz="4" w:space="1" w:color="auto"/>
          <w:right w:val="single" w:sz="4" w:space="9" w:color="auto"/>
          <w:between w:val="single" w:sz="4" w:space="1" w:color="auto"/>
        </w:pBdr>
        <w:bidi/>
        <w:ind w:left="425"/>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b/>
          <w:bCs/>
          <w:color w:val="auto"/>
          <w:sz w:val="28"/>
          <w:szCs w:val="28"/>
          <w:rtl/>
        </w:rPr>
        <w:t xml:space="preserve">الفئة                                           التكرار                   النسبة </w:t>
      </w:r>
    </w:p>
    <w:p w14:paraId="581FD3A4" w14:textId="77777777" w:rsidR="00C23D5A" w:rsidRDefault="00A2462E" w:rsidP="009B7BD9">
      <w:pPr>
        <w:pBdr>
          <w:top w:val="single" w:sz="4" w:space="1" w:color="auto"/>
          <w:left w:val="single" w:sz="4" w:space="4" w:color="auto"/>
          <w:bottom w:val="single" w:sz="4" w:space="1" w:color="auto"/>
          <w:right w:val="single" w:sz="4" w:space="9" w:color="auto"/>
          <w:between w:val="single" w:sz="4" w:space="1" w:color="auto"/>
          <w:bar w:val="single" w:sz="4" w:color="auto"/>
        </w:pBdr>
        <w:bidi/>
        <w:ind w:left="425"/>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 xml:space="preserve">المصداقية                                     </w:t>
      </w:r>
      <w:r w:rsidR="00C23D5A">
        <w:rPr>
          <w:rFonts w:ascii="Times New Roman" w:eastAsia="Times New Roman" w:hAnsi="Times New Roman" w:cs="Times New Roman"/>
          <w:b/>
          <w:bCs/>
          <w:color w:val="auto"/>
          <w:sz w:val="28"/>
          <w:szCs w:val="28"/>
        </w:rPr>
        <w:t>107</w:t>
      </w:r>
      <w:r>
        <w:rPr>
          <w:rFonts w:ascii="Times New Roman" w:eastAsia="Times New Roman" w:hAnsi="Times New Roman" w:cs="Times New Roman" w:hint="cs"/>
          <w:b/>
          <w:bCs/>
          <w:color w:val="auto"/>
          <w:sz w:val="28"/>
          <w:szCs w:val="28"/>
          <w:rtl/>
        </w:rPr>
        <w:t xml:space="preserve">                     </w:t>
      </w:r>
      <w:proofErr w:type="gramStart"/>
      <w:r w:rsidR="00C23D5A">
        <w:rPr>
          <w:rFonts w:ascii="Times New Roman" w:eastAsia="Times New Roman" w:hAnsi="Times New Roman" w:cs="Times New Roman"/>
          <w:b/>
          <w:bCs/>
          <w:color w:val="auto"/>
          <w:sz w:val="28"/>
          <w:szCs w:val="28"/>
        </w:rPr>
        <w:t xml:space="preserve">53 </w:t>
      </w:r>
      <w:r>
        <w:rPr>
          <w:rFonts w:ascii="Times New Roman" w:eastAsia="Times New Roman" w:hAnsi="Times New Roman" w:cs="Times New Roman" w:hint="cs"/>
          <w:b/>
          <w:bCs/>
          <w:color w:val="auto"/>
          <w:sz w:val="28"/>
          <w:szCs w:val="28"/>
          <w:rtl/>
        </w:rPr>
        <w:t xml:space="preserve"> </w:t>
      </w:r>
      <w:r w:rsidR="00C23D5A">
        <w:rPr>
          <w:rFonts w:ascii="Times New Roman" w:eastAsia="Times New Roman" w:hAnsi="Times New Roman" w:cs="Times New Roman" w:hint="cs"/>
          <w:b/>
          <w:bCs/>
          <w:color w:val="auto"/>
          <w:sz w:val="28"/>
          <w:szCs w:val="28"/>
          <w:rtl/>
        </w:rPr>
        <w:t>%</w:t>
      </w:r>
      <w:proofErr w:type="gramEnd"/>
    </w:p>
    <w:p w14:paraId="024DCB35" w14:textId="319FF74A" w:rsidR="00C23D5A" w:rsidRDefault="00C23D5A" w:rsidP="00C23D5A">
      <w:pPr>
        <w:pBdr>
          <w:top w:val="single" w:sz="4" w:space="1" w:color="auto"/>
          <w:left w:val="single" w:sz="4" w:space="4" w:color="auto"/>
          <w:bottom w:val="single" w:sz="4" w:space="1" w:color="auto"/>
          <w:right w:val="single" w:sz="4" w:space="9" w:color="auto"/>
          <w:between w:val="single" w:sz="4" w:space="1" w:color="auto"/>
          <w:bar w:val="single" w:sz="4" w:color="auto"/>
        </w:pBdr>
        <w:bidi/>
        <w:ind w:left="425"/>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 xml:space="preserve">جودة المحتوى                           </w:t>
      </w:r>
      <w:r w:rsidR="00A2462E">
        <w:rPr>
          <w:rFonts w:ascii="Times New Roman" w:eastAsia="Times New Roman" w:hAnsi="Times New Roman" w:cs="Times New Roman" w:hint="cs"/>
          <w:b/>
          <w:bCs/>
          <w:color w:val="auto"/>
          <w:sz w:val="28"/>
          <w:szCs w:val="28"/>
          <w:rtl/>
        </w:rPr>
        <w:t xml:space="preserve"> </w:t>
      </w:r>
      <w:r w:rsidRPr="00C23D5A">
        <w:rPr>
          <w:rFonts w:ascii="Times New Roman" w:eastAsia="Times New Roman" w:hAnsi="Times New Roman" w:cs="Times New Roman"/>
          <w:b/>
          <w:bCs/>
          <w:color w:val="auto"/>
          <w:sz w:val="28"/>
          <w:szCs w:val="28"/>
        </w:rPr>
        <w:t>101</w:t>
      </w:r>
      <w:r w:rsidRPr="00C23D5A">
        <w:rPr>
          <w:rFonts w:ascii="Times New Roman" w:eastAsia="Times New Roman" w:hAnsi="Times New Roman" w:cs="Times New Roman"/>
          <w:b/>
          <w:bCs/>
          <w:color w:val="auto"/>
          <w:sz w:val="28"/>
          <w:szCs w:val="28"/>
          <w:rtl/>
        </w:rPr>
        <w:t xml:space="preserve">                      </w:t>
      </w:r>
      <w:r>
        <w:rPr>
          <w:rFonts w:ascii="Times New Roman" w:eastAsia="Times New Roman" w:hAnsi="Times New Roman" w:cs="Times New Roman" w:hint="cs"/>
          <w:b/>
          <w:bCs/>
          <w:color w:val="auto"/>
          <w:sz w:val="28"/>
          <w:szCs w:val="28"/>
          <w:rtl/>
        </w:rPr>
        <w:t xml:space="preserve">     </w:t>
      </w:r>
      <w:r w:rsidRPr="00C23D5A">
        <w:rPr>
          <w:rFonts w:ascii="Times New Roman" w:eastAsia="Times New Roman" w:hAnsi="Times New Roman" w:cs="Times New Roman"/>
          <w:b/>
          <w:bCs/>
          <w:color w:val="auto"/>
          <w:sz w:val="28"/>
          <w:szCs w:val="28"/>
        </w:rPr>
        <w:t>5</w:t>
      </w:r>
      <w:r>
        <w:rPr>
          <w:rFonts w:ascii="Times New Roman" w:eastAsia="Times New Roman" w:hAnsi="Times New Roman" w:cs="Times New Roman"/>
          <w:b/>
          <w:bCs/>
          <w:color w:val="auto"/>
          <w:sz w:val="28"/>
          <w:szCs w:val="28"/>
        </w:rPr>
        <w:t>0</w:t>
      </w:r>
      <w:r w:rsidR="00A2462E">
        <w:rPr>
          <w:rFonts w:ascii="Times New Roman" w:eastAsia="Times New Roman" w:hAnsi="Times New Roman" w:cs="Times New Roman" w:hint="cs"/>
          <w:b/>
          <w:bCs/>
          <w:color w:val="auto"/>
          <w:sz w:val="28"/>
          <w:szCs w:val="28"/>
          <w:rtl/>
        </w:rPr>
        <w:t xml:space="preserve"> </w:t>
      </w:r>
      <w:r>
        <w:rPr>
          <w:rFonts w:ascii="Times New Roman" w:eastAsia="Times New Roman" w:hAnsi="Times New Roman" w:cs="Times New Roman" w:hint="cs"/>
          <w:b/>
          <w:bCs/>
          <w:color w:val="auto"/>
          <w:sz w:val="28"/>
          <w:szCs w:val="28"/>
          <w:rtl/>
        </w:rPr>
        <w:t>%</w:t>
      </w:r>
      <w:r w:rsidR="00A2462E">
        <w:rPr>
          <w:rFonts w:ascii="Times New Roman" w:eastAsia="Times New Roman" w:hAnsi="Times New Roman" w:cs="Times New Roman" w:hint="cs"/>
          <w:b/>
          <w:bCs/>
          <w:color w:val="auto"/>
          <w:sz w:val="28"/>
          <w:szCs w:val="28"/>
          <w:rtl/>
        </w:rPr>
        <w:t xml:space="preserve">                                            </w:t>
      </w:r>
    </w:p>
    <w:p w14:paraId="6E1A3BA4" w14:textId="7DD15BAF" w:rsidR="60D4F0AE" w:rsidRPr="00083E76" w:rsidRDefault="00C23D5A" w:rsidP="00C23D5A">
      <w:pPr>
        <w:pBdr>
          <w:top w:val="single" w:sz="4" w:space="1" w:color="auto"/>
          <w:left w:val="single" w:sz="4" w:space="4" w:color="auto"/>
          <w:bottom w:val="single" w:sz="4" w:space="1" w:color="auto"/>
          <w:right w:val="single" w:sz="4" w:space="9" w:color="auto"/>
          <w:between w:val="single" w:sz="4" w:space="1" w:color="auto"/>
          <w:bar w:val="single" w:sz="4" w:color="auto"/>
        </w:pBdr>
        <w:bidi/>
        <w:ind w:left="425"/>
        <w:rPr>
          <w:sz w:val="28"/>
          <w:szCs w:val="28"/>
          <w:rtl/>
        </w:rPr>
      </w:pPr>
      <w:r>
        <w:rPr>
          <w:rFonts w:ascii="Times New Roman" w:eastAsia="Times New Roman" w:hAnsi="Times New Roman" w:cs="Times New Roman" w:hint="cs"/>
          <w:b/>
          <w:bCs/>
          <w:color w:val="auto"/>
          <w:sz w:val="28"/>
          <w:szCs w:val="28"/>
          <w:rtl/>
        </w:rPr>
        <w:t xml:space="preserve">الخبرة في المجال </w:t>
      </w:r>
      <w:r w:rsidR="5B2C6459" w:rsidRPr="00083E76">
        <w:rPr>
          <w:rFonts w:ascii="Times New Roman" w:eastAsia="Times New Roman" w:hAnsi="Times New Roman" w:cs="Times New Roman"/>
          <w:b/>
          <w:bCs/>
          <w:color w:val="auto"/>
          <w:sz w:val="28"/>
          <w:szCs w:val="28"/>
          <w:rtl/>
        </w:rPr>
        <w:t xml:space="preserve">                       </w:t>
      </w:r>
      <w:r>
        <w:rPr>
          <w:rFonts w:ascii="Times New Roman" w:eastAsia="Times New Roman" w:hAnsi="Times New Roman" w:cs="Times New Roman" w:hint="cs"/>
          <w:b/>
          <w:bCs/>
          <w:color w:val="auto"/>
          <w:sz w:val="28"/>
          <w:szCs w:val="28"/>
          <w:rtl/>
        </w:rPr>
        <w:t xml:space="preserve">  </w:t>
      </w:r>
      <w:r>
        <w:rPr>
          <w:rFonts w:ascii="Times New Roman" w:eastAsia="Times New Roman" w:hAnsi="Times New Roman" w:cs="Times New Roman"/>
          <w:b/>
          <w:bCs/>
          <w:color w:val="auto"/>
          <w:sz w:val="28"/>
          <w:szCs w:val="28"/>
        </w:rPr>
        <w:t>84</w:t>
      </w:r>
      <w:r w:rsidR="5B2C6459" w:rsidRPr="00083E76">
        <w:rPr>
          <w:rFonts w:ascii="Times New Roman" w:eastAsia="Times New Roman" w:hAnsi="Times New Roman" w:cs="Times New Roman"/>
          <w:b/>
          <w:bCs/>
          <w:color w:val="auto"/>
          <w:sz w:val="28"/>
          <w:szCs w:val="28"/>
          <w:rtl/>
        </w:rPr>
        <w:t xml:space="preserve">                    </w:t>
      </w:r>
      <w:r>
        <w:rPr>
          <w:rFonts w:ascii="Times New Roman" w:eastAsia="Times New Roman" w:hAnsi="Times New Roman" w:cs="Times New Roman" w:hint="cs"/>
          <w:b/>
          <w:bCs/>
          <w:color w:val="auto"/>
          <w:sz w:val="28"/>
          <w:szCs w:val="28"/>
          <w:rtl/>
        </w:rPr>
        <w:t xml:space="preserve">     </w:t>
      </w:r>
      <w:r>
        <w:rPr>
          <w:rFonts w:hint="cs"/>
          <w:sz w:val="28"/>
          <w:szCs w:val="28"/>
          <w:rtl/>
        </w:rPr>
        <w:t xml:space="preserve"> </w:t>
      </w:r>
      <w:r>
        <w:rPr>
          <w:sz w:val="28"/>
          <w:szCs w:val="28"/>
        </w:rPr>
        <w:t>41.6</w:t>
      </w:r>
      <w:r>
        <w:rPr>
          <w:rFonts w:hint="cs"/>
          <w:sz w:val="28"/>
          <w:szCs w:val="28"/>
          <w:rtl/>
        </w:rPr>
        <w:t xml:space="preserve"> %</w:t>
      </w:r>
    </w:p>
    <w:p w14:paraId="5B9B7333" w14:textId="66C8D506" w:rsidR="60D4F0AE" w:rsidRPr="00C23D5A" w:rsidRDefault="60D4F0AE" w:rsidP="00C23D5A">
      <w:pPr>
        <w:pBdr>
          <w:top w:val="single" w:sz="4" w:space="1" w:color="auto"/>
          <w:left w:val="single" w:sz="4" w:space="4" w:color="auto"/>
          <w:bottom w:val="single" w:sz="4" w:space="1" w:color="auto"/>
          <w:right w:val="single" w:sz="4" w:space="9" w:color="auto"/>
          <w:between w:val="single" w:sz="4" w:space="1" w:color="auto"/>
          <w:bar w:val="single" w:sz="4" w:color="auto"/>
        </w:pBdr>
        <w:bidi/>
        <w:ind w:left="425"/>
        <w:rPr>
          <w:rFonts w:ascii="Times New Roman" w:eastAsia="Times New Roman" w:hAnsi="Times New Roman" w:cs="Times New Roman"/>
          <w:b/>
          <w:bCs/>
          <w:color w:val="auto"/>
          <w:sz w:val="28"/>
          <w:szCs w:val="28"/>
        </w:rPr>
      </w:pPr>
      <w:r w:rsidRPr="00083E76">
        <w:rPr>
          <w:rFonts w:ascii="Times New Roman" w:eastAsia="Times New Roman" w:hAnsi="Times New Roman" w:cs="Times New Roman"/>
          <w:b/>
          <w:bCs/>
          <w:color w:val="auto"/>
          <w:sz w:val="28"/>
          <w:szCs w:val="28"/>
          <w:rtl/>
        </w:rPr>
        <w:t xml:space="preserve">اسلوب التقديم </w:t>
      </w:r>
      <w:r w:rsidR="1C76997D" w:rsidRPr="00083E76">
        <w:rPr>
          <w:rFonts w:ascii="Times New Roman" w:eastAsia="Times New Roman" w:hAnsi="Times New Roman" w:cs="Times New Roman"/>
          <w:b/>
          <w:bCs/>
          <w:color w:val="auto"/>
          <w:sz w:val="28"/>
          <w:szCs w:val="28"/>
          <w:rtl/>
        </w:rPr>
        <w:t xml:space="preserve">                              </w:t>
      </w:r>
      <w:r w:rsidR="1C76997D" w:rsidRPr="00083E76">
        <w:rPr>
          <w:rFonts w:ascii="Times New Roman" w:eastAsia="Times New Roman" w:hAnsi="Times New Roman" w:cs="Times New Roman"/>
          <w:b/>
          <w:bCs/>
          <w:color w:val="auto"/>
          <w:sz w:val="28"/>
          <w:szCs w:val="28"/>
        </w:rPr>
        <w:t>70</w:t>
      </w:r>
      <w:r w:rsidR="5846EB57" w:rsidRPr="00083E76">
        <w:rPr>
          <w:rFonts w:ascii="Times New Roman" w:eastAsia="Times New Roman" w:hAnsi="Times New Roman" w:cs="Times New Roman"/>
          <w:b/>
          <w:bCs/>
          <w:color w:val="auto"/>
          <w:sz w:val="28"/>
          <w:szCs w:val="28"/>
          <w:rtl/>
        </w:rPr>
        <w:t xml:space="preserve">                    </w:t>
      </w:r>
      <w:r w:rsidR="00C23D5A">
        <w:rPr>
          <w:rFonts w:ascii="Times New Roman" w:eastAsia="Times New Roman" w:hAnsi="Times New Roman" w:cs="Times New Roman" w:hint="cs"/>
          <w:b/>
          <w:bCs/>
          <w:color w:val="auto"/>
          <w:sz w:val="28"/>
          <w:szCs w:val="28"/>
          <w:rtl/>
        </w:rPr>
        <w:t xml:space="preserve">     </w:t>
      </w:r>
      <w:r w:rsidR="5846EB57" w:rsidRPr="00083E76">
        <w:rPr>
          <w:rFonts w:ascii="Times New Roman" w:eastAsia="Times New Roman" w:hAnsi="Times New Roman" w:cs="Times New Roman"/>
          <w:b/>
          <w:bCs/>
          <w:color w:val="auto"/>
          <w:sz w:val="28"/>
          <w:szCs w:val="28"/>
          <w:rtl/>
        </w:rPr>
        <w:t xml:space="preserve"> </w:t>
      </w:r>
      <w:r w:rsidR="5846EB57" w:rsidRPr="00083E76">
        <w:rPr>
          <w:rFonts w:ascii="Times New Roman" w:eastAsia="Times New Roman" w:hAnsi="Times New Roman" w:cs="Times New Roman"/>
          <w:b/>
          <w:bCs/>
          <w:color w:val="auto"/>
          <w:sz w:val="28"/>
          <w:szCs w:val="28"/>
        </w:rPr>
        <w:t>%34.7</w:t>
      </w:r>
    </w:p>
    <w:p w14:paraId="6181AF65" w14:textId="31DA6565" w:rsidR="00C23D5A" w:rsidRDefault="00C23D5A" w:rsidP="009B7BD9">
      <w:pPr>
        <w:pBdr>
          <w:top w:val="single" w:sz="4" w:space="1" w:color="auto"/>
          <w:left w:val="single" w:sz="4" w:space="4" w:color="auto"/>
          <w:bottom w:val="single" w:sz="4" w:space="1" w:color="auto"/>
          <w:right w:val="single" w:sz="4" w:space="9" w:color="auto"/>
          <w:between w:val="single" w:sz="4" w:space="1" w:color="auto"/>
          <w:bar w:val="single" w:sz="4" w:color="auto"/>
        </w:pBdr>
        <w:bidi/>
        <w:ind w:left="425"/>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 xml:space="preserve">عدد المتابعين                                </w:t>
      </w:r>
      <w:r>
        <w:rPr>
          <w:rFonts w:ascii="Times New Roman" w:eastAsia="Times New Roman" w:hAnsi="Times New Roman" w:cs="Times New Roman"/>
          <w:b/>
          <w:bCs/>
          <w:color w:val="auto"/>
          <w:sz w:val="28"/>
          <w:szCs w:val="28"/>
        </w:rPr>
        <w:t>54</w:t>
      </w:r>
      <w:r>
        <w:rPr>
          <w:rFonts w:ascii="Times New Roman" w:eastAsia="Times New Roman" w:hAnsi="Times New Roman" w:cs="Times New Roman" w:hint="cs"/>
          <w:b/>
          <w:bCs/>
          <w:color w:val="auto"/>
          <w:sz w:val="28"/>
          <w:szCs w:val="28"/>
          <w:rtl/>
        </w:rPr>
        <w:t xml:space="preserve">                          </w:t>
      </w:r>
      <w:r>
        <w:rPr>
          <w:rFonts w:ascii="Times New Roman" w:eastAsia="Times New Roman" w:hAnsi="Times New Roman" w:cs="Times New Roman"/>
          <w:b/>
          <w:bCs/>
          <w:color w:val="auto"/>
          <w:sz w:val="28"/>
          <w:szCs w:val="28"/>
        </w:rPr>
        <w:t>26.7</w:t>
      </w:r>
      <w:r>
        <w:rPr>
          <w:rFonts w:ascii="Times New Roman" w:eastAsia="Times New Roman" w:hAnsi="Times New Roman" w:cs="Times New Roman" w:hint="cs"/>
          <w:b/>
          <w:bCs/>
          <w:color w:val="auto"/>
          <w:sz w:val="28"/>
          <w:szCs w:val="28"/>
          <w:rtl/>
        </w:rPr>
        <w:t xml:space="preserve"> %</w:t>
      </w:r>
    </w:p>
    <w:p w14:paraId="2E582CF5" w14:textId="0456B1C8" w:rsidR="60D4F0AE" w:rsidRPr="00083E76" w:rsidRDefault="60D4F0AE" w:rsidP="00C23D5A">
      <w:pPr>
        <w:pBdr>
          <w:top w:val="single" w:sz="4" w:space="1" w:color="auto"/>
          <w:left w:val="single" w:sz="4" w:space="4" w:color="auto"/>
          <w:bottom w:val="single" w:sz="4" w:space="1" w:color="auto"/>
          <w:right w:val="single" w:sz="4" w:space="9" w:color="auto"/>
          <w:between w:val="single" w:sz="4" w:space="1" w:color="auto"/>
          <w:bar w:val="single" w:sz="4" w:color="auto"/>
        </w:pBdr>
        <w:bidi/>
        <w:ind w:left="425"/>
        <w:rPr>
          <w:sz w:val="28"/>
          <w:szCs w:val="28"/>
        </w:rPr>
      </w:pPr>
      <w:r w:rsidRPr="00083E76">
        <w:rPr>
          <w:rFonts w:ascii="Times New Roman" w:eastAsia="Times New Roman" w:hAnsi="Times New Roman" w:cs="Times New Roman"/>
          <w:b/>
          <w:bCs/>
          <w:color w:val="auto"/>
          <w:sz w:val="28"/>
          <w:szCs w:val="28"/>
          <w:rtl/>
        </w:rPr>
        <w:t xml:space="preserve">التفاعل مع المتابعين                        </w:t>
      </w:r>
      <w:r w:rsidR="1A801A68" w:rsidRPr="00083E76">
        <w:rPr>
          <w:rFonts w:ascii="Times New Roman" w:eastAsia="Times New Roman" w:hAnsi="Times New Roman" w:cs="Times New Roman"/>
          <w:b/>
          <w:bCs/>
          <w:color w:val="auto"/>
          <w:sz w:val="28"/>
          <w:szCs w:val="28"/>
        </w:rPr>
        <w:t>51</w:t>
      </w:r>
      <w:r w:rsidRPr="00083E76">
        <w:rPr>
          <w:rFonts w:ascii="Times New Roman" w:eastAsia="Times New Roman" w:hAnsi="Times New Roman" w:cs="Times New Roman"/>
          <w:b/>
          <w:bCs/>
          <w:color w:val="auto"/>
          <w:sz w:val="28"/>
          <w:szCs w:val="28"/>
          <w:rtl/>
        </w:rPr>
        <w:t xml:space="preserve">                    </w:t>
      </w:r>
      <w:r w:rsidR="00C23D5A">
        <w:rPr>
          <w:rFonts w:ascii="Times New Roman" w:eastAsia="Times New Roman" w:hAnsi="Times New Roman" w:cs="Times New Roman" w:hint="cs"/>
          <w:b/>
          <w:bCs/>
          <w:color w:val="auto"/>
          <w:sz w:val="28"/>
          <w:szCs w:val="28"/>
          <w:rtl/>
        </w:rPr>
        <w:t xml:space="preserve">     </w:t>
      </w:r>
      <w:r w:rsidRPr="00083E76">
        <w:rPr>
          <w:rFonts w:ascii="Times New Roman" w:eastAsia="Times New Roman" w:hAnsi="Times New Roman" w:cs="Times New Roman"/>
          <w:b/>
          <w:bCs/>
          <w:color w:val="auto"/>
          <w:sz w:val="28"/>
          <w:szCs w:val="28"/>
          <w:rtl/>
        </w:rPr>
        <w:t xml:space="preserve"> </w:t>
      </w:r>
      <w:r w:rsidR="0F358F9F" w:rsidRPr="00083E76">
        <w:rPr>
          <w:rFonts w:ascii="Times New Roman" w:eastAsia="Times New Roman" w:hAnsi="Times New Roman" w:cs="Times New Roman"/>
          <w:b/>
          <w:bCs/>
          <w:color w:val="auto"/>
          <w:sz w:val="28"/>
          <w:szCs w:val="28"/>
        </w:rPr>
        <w:t>%25.2</w:t>
      </w:r>
    </w:p>
    <w:p w14:paraId="7EE15E33" w14:textId="1663C66B" w:rsidR="60D4F0AE" w:rsidRPr="00083E76" w:rsidRDefault="60D4F0AE" w:rsidP="009B7BD9">
      <w:pPr>
        <w:pBdr>
          <w:top w:val="single" w:sz="4" w:space="1" w:color="auto"/>
          <w:left w:val="single" w:sz="4" w:space="4" w:color="auto"/>
          <w:bottom w:val="single" w:sz="4" w:space="1" w:color="auto"/>
          <w:right w:val="single" w:sz="4" w:space="9" w:color="auto"/>
          <w:between w:val="single" w:sz="4" w:space="1" w:color="auto"/>
          <w:bar w:val="single" w:sz="4" w:color="auto"/>
        </w:pBdr>
        <w:bidi/>
        <w:ind w:left="425"/>
        <w:rPr>
          <w:rFonts w:ascii="Times New Roman" w:eastAsia="Times New Roman" w:hAnsi="Times New Roman" w:cs="Times New Roman"/>
          <w:b/>
          <w:bCs/>
          <w:color w:val="auto"/>
          <w:sz w:val="28"/>
          <w:szCs w:val="28"/>
        </w:rPr>
      </w:pPr>
      <w:r w:rsidRPr="00083E76">
        <w:rPr>
          <w:rFonts w:ascii="Times New Roman" w:eastAsia="Times New Roman" w:hAnsi="Times New Roman" w:cs="Times New Roman"/>
          <w:b/>
          <w:bCs/>
          <w:color w:val="auto"/>
          <w:sz w:val="28"/>
          <w:szCs w:val="28"/>
          <w:rtl/>
        </w:rPr>
        <w:lastRenderedPageBreak/>
        <w:t xml:space="preserve">الإجمالي                                       </w:t>
      </w:r>
      <w:r w:rsidR="00DD7D04" w:rsidRPr="00083E76">
        <w:rPr>
          <w:rFonts w:ascii="Times New Roman" w:eastAsia="Times New Roman" w:hAnsi="Times New Roman" w:cs="Times New Roman"/>
          <w:b/>
          <w:bCs/>
          <w:color w:val="auto"/>
          <w:sz w:val="28"/>
          <w:szCs w:val="28"/>
        </w:rPr>
        <w:t>467</w:t>
      </w:r>
      <w:r w:rsidRPr="00083E76">
        <w:rPr>
          <w:rFonts w:ascii="Times New Roman" w:eastAsia="Times New Roman" w:hAnsi="Times New Roman" w:cs="Times New Roman"/>
          <w:b/>
          <w:bCs/>
          <w:color w:val="auto"/>
          <w:sz w:val="28"/>
          <w:szCs w:val="28"/>
          <w:rtl/>
        </w:rPr>
        <w:t xml:space="preserve">                </w:t>
      </w:r>
      <w:r w:rsidR="00C23D5A">
        <w:rPr>
          <w:rFonts w:ascii="Times New Roman" w:eastAsia="Times New Roman" w:hAnsi="Times New Roman" w:cs="Times New Roman" w:hint="cs"/>
          <w:b/>
          <w:bCs/>
          <w:color w:val="auto"/>
          <w:sz w:val="28"/>
          <w:szCs w:val="28"/>
          <w:rtl/>
        </w:rPr>
        <w:t xml:space="preserve">     </w:t>
      </w:r>
      <w:r w:rsidR="258F483A" w:rsidRPr="00083E76">
        <w:rPr>
          <w:rFonts w:ascii="Times New Roman" w:eastAsia="Times New Roman" w:hAnsi="Times New Roman" w:cs="Times New Roman"/>
          <w:b/>
          <w:bCs/>
          <w:color w:val="auto"/>
          <w:sz w:val="28"/>
          <w:szCs w:val="28"/>
          <w:rtl/>
        </w:rPr>
        <w:t xml:space="preserve">  </w:t>
      </w:r>
      <w:r w:rsidR="0D7F1524" w:rsidRPr="00083E76">
        <w:rPr>
          <w:rFonts w:ascii="Times New Roman" w:eastAsia="Times New Roman" w:hAnsi="Times New Roman" w:cs="Times New Roman"/>
          <w:b/>
          <w:bCs/>
          <w:color w:val="auto"/>
          <w:sz w:val="28"/>
          <w:szCs w:val="28"/>
        </w:rPr>
        <w:t>%231.2</w:t>
      </w:r>
    </w:p>
    <w:p w14:paraId="677239F7" w14:textId="2C6D2336" w:rsidR="60547A7D" w:rsidRPr="00083E76" w:rsidRDefault="60547A7D" w:rsidP="00971DF2">
      <w:pPr>
        <w:bidi/>
        <w:jc w:val="both"/>
        <w:rPr>
          <w:sz w:val="28"/>
          <w:szCs w:val="28"/>
          <w:rtl/>
        </w:rPr>
      </w:pPr>
    </w:p>
    <w:p w14:paraId="5B33569E" w14:textId="1BE483F8" w:rsidR="5C45FAC6" w:rsidRPr="00083E76" w:rsidRDefault="5C45FAC6" w:rsidP="00083E76">
      <w:pPr>
        <w:bidi/>
        <w:spacing w:before="240" w:after="240"/>
        <w:jc w:val="both"/>
        <w:rPr>
          <w:rFonts w:ascii="Times New Roman" w:eastAsia="Times New Roman" w:hAnsi="Times New Roman" w:cs="Times New Roman"/>
          <w:b/>
          <w:bCs/>
          <w:sz w:val="28"/>
          <w:szCs w:val="28"/>
        </w:rPr>
      </w:pPr>
      <w:r w:rsidRPr="00083E76">
        <w:rPr>
          <w:rFonts w:ascii="Times New Roman" w:eastAsia="Times New Roman" w:hAnsi="Times New Roman" w:cs="Times New Roman"/>
          <w:b/>
          <w:bCs/>
          <w:sz w:val="28"/>
          <w:szCs w:val="28"/>
          <w:rtl/>
        </w:rPr>
        <w:t>تشير نتائج الجدول (</w:t>
      </w:r>
      <w:r w:rsidR="00971DF2">
        <w:rPr>
          <w:rFonts w:ascii="Times New Roman" w:eastAsia="Times New Roman" w:hAnsi="Times New Roman" w:cs="Times New Roman"/>
          <w:b/>
          <w:bCs/>
          <w:sz w:val="28"/>
          <w:szCs w:val="28"/>
        </w:rPr>
        <w:t>10</w:t>
      </w:r>
      <w:r w:rsidRPr="00083E76">
        <w:rPr>
          <w:rFonts w:ascii="Times New Roman" w:eastAsia="Times New Roman" w:hAnsi="Times New Roman" w:cs="Times New Roman"/>
          <w:b/>
          <w:bCs/>
          <w:sz w:val="28"/>
          <w:szCs w:val="28"/>
          <w:rtl/>
        </w:rPr>
        <w:t>) إلى تصدر عامل (المصداقية) كأهم معيار عند اختيار أفراد عينة الدراسة للمؤثر بنسبة بلغت</w:t>
      </w:r>
      <w:r w:rsidRPr="00083E76">
        <w:rPr>
          <w:rFonts w:ascii="Times New Roman" w:eastAsia="Times New Roman" w:hAnsi="Times New Roman" w:cs="Times New Roman"/>
          <w:b/>
          <w:bCs/>
          <w:sz w:val="28"/>
          <w:szCs w:val="28"/>
        </w:rPr>
        <w:t xml:space="preserve"> %53.0</w:t>
      </w:r>
      <w:r w:rsidRPr="00083E76">
        <w:rPr>
          <w:rFonts w:ascii="Times New Roman" w:eastAsia="Times New Roman" w:hAnsi="Times New Roman" w:cs="Times New Roman"/>
          <w:b/>
          <w:bCs/>
          <w:sz w:val="28"/>
          <w:szCs w:val="28"/>
          <w:rtl/>
        </w:rPr>
        <w:t xml:space="preserve"> (بتكرار 107)، تليها مباشرة في المرتبة الثانية فئة (جودة المحتوى) بنسبة</w:t>
      </w:r>
      <w:r w:rsidRPr="00083E76">
        <w:rPr>
          <w:rFonts w:ascii="Times New Roman" w:eastAsia="Times New Roman" w:hAnsi="Times New Roman" w:cs="Times New Roman"/>
          <w:b/>
          <w:bCs/>
          <w:sz w:val="28"/>
          <w:szCs w:val="28"/>
        </w:rPr>
        <w:t xml:space="preserve"> %50.0</w:t>
      </w:r>
      <w:r w:rsidRPr="00083E76">
        <w:rPr>
          <w:rFonts w:ascii="Times New Roman" w:eastAsia="Times New Roman" w:hAnsi="Times New Roman" w:cs="Times New Roman"/>
          <w:b/>
          <w:bCs/>
          <w:sz w:val="28"/>
          <w:szCs w:val="28"/>
          <w:rtl/>
        </w:rPr>
        <w:t xml:space="preserve"> (بتكرار 101)، ثم عامل (الخبرة في المجال) بنسبة</w:t>
      </w:r>
      <w:r w:rsidRPr="00083E76">
        <w:rPr>
          <w:rFonts w:ascii="Times New Roman" w:eastAsia="Times New Roman" w:hAnsi="Times New Roman" w:cs="Times New Roman"/>
          <w:b/>
          <w:bCs/>
          <w:sz w:val="28"/>
          <w:szCs w:val="28"/>
        </w:rPr>
        <w:t xml:space="preserve"> %41.6</w:t>
      </w:r>
      <w:r w:rsidRPr="00083E76">
        <w:rPr>
          <w:rFonts w:ascii="Times New Roman" w:eastAsia="Times New Roman" w:hAnsi="Times New Roman" w:cs="Times New Roman"/>
          <w:b/>
          <w:bCs/>
          <w:sz w:val="28"/>
          <w:szCs w:val="28"/>
          <w:rtl/>
        </w:rPr>
        <w:t xml:space="preserve"> (بتكرار 84)، تليها (أسلوب التقديم) بنسبة</w:t>
      </w:r>
      <w:r w:rsidRPr="00083E76">
        <w:rPr>
          <w:rFonts w:ascii="Times New Roman" w:eastAsia="Times New Roman" w:hAnsi="Times New Roman" w:cs="Times New Roman"/>
          <w:b/>
          <w:bCs/>
          <w:sz w:val="28"/>
          <w:szCs w:val="28"/>
        </w:rPr>
        <w:t xml:space="preserve"> %34.7</w:t>
      </w:r>
      <w:r w:rsidRPr="00083E76">
        <w:rPr>
          <w:rFonts w:ascii="Times New Roman" w:eastAsia="Times New Roman" w:hAnsi="Times New Roman" w:cs="Times New Roman"/>
          <w:b/>
          <w:bCs/>
          <w:sz w:val="28"/>
          <w:szCs w:val="28"/>
          <w:rtl/>
        </w:rPr>
        <w:t xml:space="preserve"> (بتكرار 70)، ثم (عدد المتابعين) بنسبة</w:t>
      </w:r>
      <w:r w:rsidRPr="00083E76">
        <w:rPr>
          <w:rFonts w:ascii="Times New Roman" w:eastAsia="Times New Roman" w:hAnsi="Times New Roman" w:cs="Times New Roman"/>
          <w:b/>
          <w:bCs/>
          <w:sz w:val="28"/>
          <w:szCs w:val="28"/>
        </w:rPr>
        <w:t xml:space="preserve"> %26.7</w:t>
      </w:r>
      <w:r w:rsidRPr="00083E76">
        <w:rPr>
          <w:rFonts w:ascii="Times New Roman" w:eastAsia="Times New Roman" w:hAnsi="Times New Roman" w:cs="Times New Roman"/>
          <w:b/>
          <w:bCs/>
          <w:sz w:val="28"/>
          <w:szCs w:val="28"/>
          <w:rtl/>
        </w:rPr>
        <w:t xml:space="preserve"> (بتكرار 54)، بينما جاء عامل (التفاعل مع المتابعين) في المرتبة الأخيرة بنسبة بلغت</w:t>
      </w:r>
      <w:r w:rsidRPr="00083E76">
        <w:rPr>
          <w:rFonts w:ascii="Times New Roman" w:eastAsia="Times New Roman" w:hAnsi="Times New Roman" w:cs="Times New Roman"/>
          <w:b/>
          <w:bCs/>
          <w:sz w:val="28"/>
          <w:szCs w:val="28"/>
        </w:rPr>
        <w:t xml:space="preserve"> %25.2</w:t>
      </w:r>
      <w:r w:rsidRPr="00083E76">
        <w:rPr>
          <w:rFonts w:ascii="Times New Roman" w:eastAsia="Times New Roman" w:hAnsi="Times New Roman" w:cs="Times New Roman"/>
          <w:b/>
          <w:bCs/>
          <w:sz w:val="28"/>
          <w:szCs w:val="28"/>
          <w:rtl/>
        </w:rPr>
        <w:t xml:space="preserve"> (بتكرار 51</w:t>
      </w:r>
      <w:r w:rsidRPr="00083E76">
        <w:rPr>
          <w:rFonts w:ascii="Times New Roman" w:eastAsia="Times New Roman" w:hAnsi="Times New Roman" w:cs="Times New Roman"/>
          <w:b/>
          <w:bCs/>
          <w:sz w:val="28"/>
          <w:szCs w:val="28"/>
        </w:rPr>
        <w:t>).</w:t>
      </w:r>
    </w:p>
    <w:p w14:paraId="47E5ED43" w14:textId="1CBE7456" w:rsidR="5C45FAC6" w:rsidRPr="00083E76" w:rsidRDefault="5C45FAC6" w:rsidP="00083E76">
      <w:pPr>
        <w:bidi/>
        <w:spacing w:before="240" w:after="240"/>
        <w:jc w:val="both"/>
        <w:rPr>
          <w:rFonts w:ascii="Times New Roman" w:eastAsia="Times New Roman" w:hAnsi="Times New Roman" w:cs="Times New Roman"/>
          <w:b/>
          <w:bCs/>
          <w:sz w:val="28"/>
          <w:szCs w:val="28"/>
        </w:rPr>
      </w:pPr>
      <w:r w:rsidRPr="00083E76">
        <w:rPr>
          <w:rFonts w:ascii="Times New Roman" w:eastAsia="Times New Roman" w:hAnsi="Times New Roman" w:cs="Times New Roman"/>
          <w:b/>
          <w:bCs/>
          <w:sz w:val="28"/>
          <w:szCs w:val="28"/>
          <w:rtl/>
        </w:rPr>
        <w:t>ويمكن تفسير ارتفاع نسب اختيار المصداقية وجودة المحتوى والخبرة باعتبارها الركائز الأساسية التي يبحث عنها المستهلك لتقييم مدى جدارة المؤثر بالثقة؛ إذ لم يعد مجرد الانتشار أو الأعداد الكبيرة كافياً لجذب انتباه الجمهور، بل بات التركيز منصبّاً على القيمة الحقيقية والمحتوى الهادف والموثوق الذي يقدمه المؤثر لتقليل المخاطر قبل اتخاذ قرار الاستهلاك أو الشراء</w:t>
      </w:r>
      <w:r w:rsidRPr="00083E76">
        <w:rPr>
          <w:rFonts w:ascii="Times New Roman" w:eastAsia="Times New Roman" w:hAnsi="Times New Roman" w:cs="Times New Roman"/>
          <w:b/>
          <w:bCs/>
          <w:sz w:val="28"/>
          <w:szCs w:val="28"/>
        </w:rPr>
        <w:t>.</w:t>
      </w:r>
    </w:p>
    <w:p w14:paraId="4A232535" w14:textId="40475A47" w:rsidR="5C45FAC6" w:rsidRPr="00083E76" w:rsidRDefault="5C45FAC6" w:rsidP="00083E76">
      <w:pPr>
        <w:bidi/>
        <w:spacing w:before="240" w:after="240"/>
        <w:jc w:val="both"/>
        <w:rPr>
          <w:rFonts w:ascii="Times New Roman" w:eastAsia="Times New Roman" w:hAnsi="Times New Roman" w:cs="Times New Roman"/>
          <w:b/>
          <w:bCs/>
          <w:sz w:val="28"/>
          <w:szCs w:val="28"/>
        </w:rPr>
      </w:pPr>
      <w:r w:rsidRPr="00083E76">
        <w:rPr>
          <w:rFonts w:ascii="Times New Roman" w:eastAsia="Times New Roman" w:hAnsi="Times New Roman" w:cs="Times New Roman"/>
          <w:b/>
          <w:bCs/>
          <w:sz w:val="28"/>
          <w:szCs w:val="28"/>
          <w:rtl/>
        </w:rPr>
        <w:t>وفي المقابل، يعكس تراجع نسب العوامل الشكلية مثل عدد المتابعين والتفاعل مقارنة بالمصداقية والجودة وعياً متزايداً لدى عينة الدراسة بضرورة توفر المعايير الموضوعية والمحتوى الجاد بعيداً عن المظهر الظاهري للشهرة</w:t>
      </w:r>
      <w:r w:rsidRPr="00083E76">
        <w:rPr>
          <w:rFonts w:ascii="Times New Roman" w:eastAsia="Times New Roman" w:hAnsi="Times New Roman" w:cs="Times New Roman"/>
          <w:b/>
          <w:bCs/>
          <w:sz w:val="28"/>
          <w:szCs w:val="28"/>
        </w:rPr>
        <w:t>.</w:t>
      </w:r>
    </w:p>
    <w:p w14:paraId="35568899" w14:textId="1E9C638B" w:rsidR="5C45FAC6" w:rsidRPr="00083E76" w:rsidRDefault="5C45FAC6" w:rsidP="00083E76">
      <w:pPr>
        <w:bidi/>
        <w:spacing w:before="240" w:after="240"/>
        <w:jc w:val="both"/>
        <w:rPr>
          <w:rFonts w:ascii="Times New Roman" w:eastAsia="Times New Roman" w:hAnsi="Times New Roman" w:cs="Times New Roman"/>
          <w:b/>
          <w:bCs/>
          <w:sz w:val="28"/>
          <w:szCs w:val="28"/>
        </w:rPr>
      </w:pPr>
      <w:r w:rsidRPr="00083E76">
        <w:rPr>
          <w:rFonts w:ascii="Times New Roman" w:eastAsia="Times New Roman" w:hAnsi="Times New Roman" w:cs="Times New Roman"/>
          <w:b/>
          <w:bCs/>
          <w:sz w:val="28"/>
          <w:szCs w:val="28"/>
          <w:rtl/>
        </w:rPr>
        <w:t>وتتفق هذه النتيجة مع دراسة (2022</w:t>
      </w:r>
      <w:r w:rsidRPr="00083E76">
        <w:rPr>
          <w:rFonts w:ascii="Times New Roman" w:eastAsia="Times New Roman" w:hAnsi="Times New Roman" w:cs="Times New Roman"/>
          <w:b/>
          <w:bCs/>
          <w:sz w:val="28"/>
          <w:szCs w:val="28"/>
        </w:rPr>
        <w:t xml:space="preserve">) Lou &amp; Yuan، </w:t>
      </w:r>
      <w:r w:rsidRPr="00083E76">
        <w:rPr>
          <w:rFonts w:ascii="Times New Roman" w:eastAsia="Times New Roman" w:hAnsi="Times New Roman" w:cs="Times New Roman"/>
          <w:b/>
          <w:bCs/>
          <w:sz w:val="28"/>
          <w:szCs w:val="28"/>
          <w:rtl/>
        </w:rPr>
        <w:t>والتي أكدت أن المصداقية المُدركة وجودة المحتوى تُمثلان المحددين الرئيسيين لفاعلية التسويق عبر المؤثرين وقدرتهم على التأثير الإيجابي على اتجاهات المستهلكين</w:t>
      </w:r>
      <w:r w:rsidRPr="00083E76">
        <w:rPr>
          <w:rFonts w:ascii="Times New Roman" w:eastAsia="Times New Roman" w:hAnsi="Times New Roman" w:cs="Times New Roman"/>
          <w:b/>
          <w:bCs/>
          <w:sz w:val="28"/>
          <w:szCs w:val="28"/>
        </w:rPr>
        <w:t>.</w:t>
      </w:r>
    </w:p>
    <w:p w14:paraId="399FB6EE" w14:textId="786D21BF" w:rsidR="782D947E" w:rsidRPr="00083E76" w:rsidRDefault="5C45FAC6" w:rsidP="00083E76">
      <w:pPr>
        <w:bidi/>
        <w:jc w:val="both"/>
        <w:rPr>
          <w:sz w:val="28"/>
          <w:szCs w:val="28"/>
        </w:rPr>
      </w:pPr>
      <w:r w:rsidRPr="00083E76">
        <w:rPr>
          <w:rFonts w:ascii="Times New Roman" w:eastAsia="Times New Roman" w:hAnsi="Times New Roman" w:cs="Times New Roman"/>
          <w:b/>
          <w:bCs/>
          <w:sz w:val="28"/>
          <w:szCs w:val="28"/>
          <w:rtl/>
        </w:rPr>
        <w:t xml:space="preserve">كما توضح أدبيات سلوك المستهلك والتسويق الرقمي أن الأفراد يميلون إلى بناء ثقتهم وولائهم للعلامات التجارية بناءً على الخبرة والمصداقية الحقيقية للمصدر الإعلاني، مما يعزز من قوة التأثير الشرائي للمحتوى المتخصص والموثوق (2021 </w:t>
      </w:r>
      <w:r w:rsidRPr="00083E76">
        <w:rPr>
          <w:rFonts w:ascii="Times New Roman" w:eastAsia="Times New Roman" w:hAnsi="Times New Roman" w:cs="Times New Roman"/>
          <w:b/>
          <w:bCs/>
          <w:sz w:val="28"/>
          <w:szCs w:val="28"/>
        </w:rPr>
        <w:t>,</w:t>
      </w:r>
      <w:proofErr w:type="spellStart"/>
      <w:r w:rsidRPr="00083E76">
        <w:rPr>
          <w:rFonts w:ascii="Times New Roman" w:eastAsia="Times New Roman" w:hAnsi="Times New Roman" w:cs="Times New Roman"/>
          <w:b/>
          <w:bCs/>
          <w:sz w:val="28"/>
          <w:szCs w:val="28"/>
        </w:rPr>
        <w:t>Casaló</w:t>
      </w:r>
      <w:proofErr w:type="spellEnd"/>
      <w:r w:rsidRPr="00083E76">
        <w:rPr>
          <w:rFonts w:ascii="Times New Roman" w:eastAsia="Times New Roman" w:hAnsi="Times New Roman" w:cs="Times New Roman"/>
          <w:b/>
          <w:bCs/>
          <w:sz w:val="28"/>
          <w:szCs w:val="28"/>
        </w:rPr>
        <w:t xml:space="preserve"> et al.).</w:t>
      </w:r>
    </w:p>
    <w:p w14:paraId="2EEAB46D" w14:textId="188AD7F9" w:rsidR="782D947E" w:rsidRDefault="782D947E" w:rsidP="782D947E">
      <w:pPr>
        <w:ind w:left="425"/>
        <w:jc w:val="right"/>
        <w:rPr>
          <w:rFonts w:ascii="Times New Roman" w:eastAsia="Times New Roman" w:hAnsi="Times New Roman" w:cs="Times New Roman"/>
          <w:b/>
          <w:bCs/>
          <w:sz w:val="36"/>
          <w:szCs w:val="36"/>
        </w:rPr>
      </w:pPr>
    </w:p>
    <w:p w14:paraId="16A7AB6C" w14:textId="09388EF5" w:rsidR="5C45FAC6" w:rsidRPr="00971DF2" w:rsidRDefault="00971DF2" w:rsidP="782D947E">
      <w:pPr>
        <w:bidi/>
        <w:rPr>
          <w:b/>
          <w:bCs/>
          <w:sz w:val="28"/>
          <w:szCs w:val="28"/>
          <w:rtl/>
        </w:rPr>
      </w:pPr>
      <w:r w:rsidRPr="00971DF2">
        <w:rPr>
          <w:rFonts w:ascii="Times New Roman" w:eastAsia="Times New Roman" w:hAnsi="Times New Roman" w:cs="Times New Roman"/>
          <w:b/>
          <w:bCs/>
          <w:color w:val="auto"/>
          <w:sz w:val="28"/>
          <w:szCs w:val="28"/>
        </w:rPr>
        <w:t>11</w:t>
      </w:r>
      <w:r w:rsidR="5C45FAC6" w:rsidRPr="00971DF2">
        <w:rPr>
          <w:rFonts w:ascii="Times New Roman" w:eastAsia="Times New Roman" w:hAnsi="Times New Roman" w:cs="Times New Roman"/>
          <w:b/>
          <w:bCs/>
          <w:color w:val="auto"/>
          <w:sz w:val="28"/>
          <w:szCs w:val="28"/>
          <w:rtl/>
        </w:rPr>
        <w:t xml:space="preserve">. </w:t>
      </w:r>
      <w:r w:rsidR="5C45FAC6" w:rsidRPr="00971DF2">
        <w:rPr>
          <w:rFonts w:ascii="Roboto" w:eastAsia="Roboto" w:hAnsi="Roboto" w:cs="Roboto"/>
          <w:b/>
          <w:bCs/>
          <w:color w:val="1F1F1F"/>
          <w:sz w:val="28"/>
          <w:szCs w:val="28"/>
          <w:rtl/>
        </w:rPr>
        <w:t>هل يزيد عدد المتابعين من تاثير المؤثر في قرارات الشراء</w:t>
      </w:r>
    </w:p>
    <w:p w14:paraId="14E74446" w14:textId="77777777" w:rsidR="00971DF2" w:rsidRDefault="00971DF2" w:rsidP="00083E76">
      <w:pPr>
        <w:bidi/>
        <w:jc w:val="both"/>
        <w:rPr>
          <w:rFonts w:ascii="Times New Roman" w:eastAsia="Times New Roman" w:hAnsi="Times New Roman" w:cs="Times New Roman"/>
          <w:b/>
          <w:bCs/>
          <w:color w:val="auto"/>
          <w:sz w:val="28"/>
          <w:szCs w:val="28"/>
          <w:rtl/>
        </w:rPr>
      </w:pPr>
    </w:p>
    <w:p w14:paraId="35D03A6C" w14:textId="546030AF" w:rsidR="5C45FAC6" w:rsidRPr="00971DF2" w:rsidRDefault="5C45FAC6" w:rsidP="00971DF2">
      <w:pPr>
        <w:bidi/>
        <w:jc w:val="both"/>
        <w:rPr>
          <w:rFonts w:ascii="Roboto" w:eastAsia="Roboto" w:hAnsi="Roboto" w:cs="Roboto"/>
          <w:color w:val="1F1F1F"/>
          <w:sz w:val="28"/>
          <w:szCs w:val="28"/>
        </w:rPr>
      </w:pPr>
      <w:r w:rsidRPr="00971DF2">
        <w:rPr>
          <w:rFonts w:ascii="Times New Roman" w:eastAsia="Times New Roman" w:hAnsi="Times New Roman" w:cs="Times New Roman"/>
          <w:b/>
          <w:bCs/>
          <w:color w:val="auto"/>
          <w:sz w:val="28"/>
          <w:szCs w:val="28"/>
          <w:rtl/>
        </w:rPr>
        <w:t xml:space="preserve">جدول </w:t>
      </w:r>
      <w:r w:rsidR="00971DF2">
        <w:rPr>
          <w:rFonts w:ascii="Times New Roman" w:eastAsia="Times New Roman" w:hAnsi="Times New Roman" w:cs="Times New Roman"/>
          <w:b/>
          <w:bCs/>
          <w:color w:val="auto"/>
          <w:sz w:val="28"/>
          <w:szCs w:val="28"/>
        </w:rPr>
        <w:t>11</w:t>
      </w:r>
      <w:r w:rsidRPr="00971DF2">
        <w:rPr>
          <w:rFonts w:ascii="Times New Roman" w:eastAsia="Times New Roman" w:hAnsi="Times New Roman" w:cs="Times New Roman"/>
          <w:b/>
          <w:bCs/>
          <w:color w:val="auto"/>
          <w:sz w:val="28"/>
          <w:szCs w:val="28"/>
          <w:rtl/>
        </w:rPr>
        <w:t xml:space="preserve"> بيانات الدراسة وفقا </w:t>
      </w:r>
      <w:r w:rsidRPr="00971DF2">
        <w:rPr>
          <w:rFonts w:ascii="Roboto" w:eastAsia="Roboto" w:hAnsi="Roboto" w:cs="Roboto"/>
          <w:color w:val="1F1F1F"/>
          <w:sz w:val="28"/>
          <w:szCs w:val="28"/>
          <w:rtl/>
        </w:rPr>
        <w:t xml:space="preserve">هل يزيد عدد المتابعين من </w:t>
      </w:r>
      <w:proofErr w:type="spellStart"/>
      <w:r w:rsidRPr="00971DF2">
        <w:rPr>
          <w:rFonts w:ascii="Roboto" w:eastAsia="Roboto" w:hAnsi="Roboto" w:cs="Roboto"/>
          <w:color w:val="1F1F1F"/>
          <w:sz w:val="28"/>
          <w:szCs w:val="28"/>
          <w:rtl/>
        </w:rPr>
        <w:t>تاثير</w:t>
      </w:r>
      <w:proofErr w:type="spellEnd"/>
      <w:r w:rsidRPr="00971DF2">
        <w:rPr>
          <w:rFonts w:ascii="Roboto" w:eastAsia="Roboto" w:hAnsi="Roboto" w:cs="Roboto"/>
          <w:color w:val="1F1F1F"/>
          <w:sz w:val="28"/>
          <w:szCs w:val="28"/>
          <w:rtl/>
        </w:rPr>
        <w:t xml:space="preserve"> المؤثر في قرارات الشراء</w:t>
      </w:r>
    </w:p>
    <w:p w14:paraId="10FA7957" w14:textId="0319EDA1" w:rsidR="5C45FAC6" w:rsidRPr="00083E76" w:rsidRDefault="5C45FAC6" w:rsidP="00021022">
      <w:pPr>
        <w:pBdr>
          <w:top w:val="single" w:sz="4" w:space="1" w:color="auto"/>
          <w:left w:val="single" w:sz="4" w:space="4" w:color="auto"/>
          <w:bottom w:val="single" w:sz="4" w:space="1" w:color="auto"/>
          <w:right w:val="single" w:sz="4" w:space="4" w:color="auto"/>
          <w:between w:val="single" w:sz="4" w:space="1" w:color="auto"/>
        </w:pBdr>
        <w:bidi/>
        <w:ind w:left="425"/>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b/>
          <w:bCs/>
          <w:color w:val="auto"/>
          <w:sz w:val="28"/>
          <w:szCs w:val="28"/>
          <w:rtl/>
        </w:rPr>
        <w:t xml:space="preserve">الفئة                                   التكرار                     </w:t>
      </w:r>
      <w:proofErr w:type="gramStart"/>
      <w:r w:rsidRPr="00083E76">
        <w:rPr>
          <w:rFonts w:ascii="Times New Roman" w:eastAsia="Times New Roman" w:hAnsi="Times New Roman" w:cs="Times New Roman"/>
          <w:b/>
          <w:bCs/>
          <w:color w:val="auto"/>
          <w:sz w:val="28"/>
          <w:szCs w:val="28"/>
          <w:rtl/>
        </w:rPr>
        <w:t xml:space="preserve">   (</w:t>
      </w:r>
      <w:proofErr w:type="gramEnd"/>
      <w:r w:rsidRPr="00083E76">
        <w:rPr>
          <w:rFonts w:ascii="Times New Roman" w:eastAsia="Times New Roman" w:hAnsi="Times New Roman" w:cs="Times New Roman"/>
          <w:b/>
          <w:bCs/>
          <w:color w:val="auto"/>
          <w:sz w:val="28"/>
          <w:szCs w:val="28"/>
          <w:rtl/>
        </w:rPr>
        <w:t xml:space="preserve"> </w:t>
      </w:r>
      <w:proofErr w:type="gramStart"/>
      <w:r w:rsidRPr="00083E76">
        <w:rPr>
          <w:rFonts w:ascii="Times New Roman" w:eastAsia="Times New Roman" w:hAnsi="Times New Roman" w:cs="Times New Roman"/>
          <w:b/>
          <w:bCs/>
          <w:color w:val="auto"/>
          <w:sz w:val="28"/>
          <w:szCs w:val="28"/>
          <w:rtl/>
        </w:rPr>
        <w:t>% )</w:t>
      </w:r>
      <w:proofErr w:type="gramEnd"/>
      <w:r w:rsidRPr="00083E76">
        <w:rPr>
          <w:rFonts w:ascii="Times New Roman" w:eastAsia="Times New Roman" w:hAnsi="Times New Roman" w:cs="Times New Roman"/>
          <w:b/>
          <w:bCs/>
          <w:color w:val="auto"/>
          <w:sz w:val="28"/>
          <w:szCs w:val="28"/>
          <w:rtl/>
        </w:rPr>
        <w:t xml:space="preserve">  النسبة </w:t>
      </w:r>
    </w:p>
    <w:p w14:paraId="2AC7F0CA" w14:textId="3FE27A1B" w:rsidR="5C45FAC6" w:rsidRPr="00083E76" w:rsidRDefault="5C45FAC6" w:rsidP="00021022">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rPr>
          <w:sz w:val="28"/>
          <w:szCs w:val="28"/>
        </w:rPr>
      </w:pPr>
      <w:r w:rsidRPr="00083E76">
        <w:rPr>
          <w:rFonts w:ascii="Times New Roman" w:eastAsia="Times New Roman" w:hAnsi="Times New Roman" w:cs="Times New Roman"/>
          <w:b/>
          <w:bCs/>
          <w:color w:val="auto"/>
          <w:sz w:val="28"/>
          <w:szCs w:val="28"/>
          <w:rtl/>
        </w:rPr>
        <w:t xml:space="preserve"> نعم    </w:t>
      </w:r>
      <w:r w:rsidR="4EDED48B" w:rsidRPr="00083E76">
        <w:rPr>
          <w:rFonts w:ascii="Times New Roman" w:eastAsia="Times New Roman" w:hAnsi="Times New Roman" w:cs="Times New Roman"/>
          <w:b/>
          <w:bCs/>
          <w:color w:val="auto"/>
          <w:sz w:val="28"/>
          <w:szCs w:val="28"/>
          <w:rtl/>
        </w:rPr>
        <w:t xml:space="preserve">                                  </w:t>
      </w:r>
      <w:r w:rsidR="4EDED48B" w:rsidRPr="00083E76">
        <w:rPr>
          <w:rFonts w:ascii="Times New Roman" w:eastAsia="Times New Roman" w:hAnsi="Times New Roman" w:cs="Times New Roman"/>
          <w:b/>
          <w:bCs/>
          <w:color w:val="auto"/>
          <w:sz w:val="28"/>
          <w:szCs w:val="28"/>
        </w:rPr>
        <w:t>97</w:t>
      </w:r>
      <w:r w:rsidR="4EDED48B" w:rsidRPr="00083E76">
        <w:rPr>
          <w:rFonts w:ascii="Times New Roman" w:eastAsia="Times New Roman" w:hAnsi="Times New Roman" w:cs="Times New Roman"/>
          <w:b/>
          <w:bCs/>
          <w:color w:val="auto"/>
          <w:sz w:val="28"/>
          <w:szCs w:val="28"/>
          <w:rtl/>
        </w:rPr>
        <w:t xml:space="preserve">                               </w:t>
      </w:r>
      <w:r w:rsidR="4EDED48B" w:rsidRPr="00083E76">
        <w:rPr>
          <w:rFonts w:ascii="Times New Roman" w:eastAsia="Times New Roman" w:hAnsi="Times New Roman" w:cs="Times New Roman"/>
          <w:b/>
          <w:bCs/>
          <w:color w:val="auto"/>
          <w:sz w:val="28"/>
          <w:szCs w:val="28"/>
        </w:rPr>
        <w:t>%48</w:t>
      </w:r>
    </w:p>
    <w:p w14:paraId="1DDDC506" w14:textId="16F1C848" w:rsidR="5C45FAC6" w:rsidRPr="00083E76" w:rsidRDefault="5C45FAC6" w:rsidP="00021022">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rPr>
          <w:rFonts w:ascii="Times New Roman" w:eastAsia="Times New Roman" w:hAnsi="Times New Roman" w:cs="Times New Roman"/>
          <w:b/>
          <w:bCs/>
          <w:color w:val="auto"/>
          <w:sz w:val="28"/>
          <w:szCs w:val="28"/>
        </w:rPr>
      </w:pPr>
      <w:r w:rsidRPr="00083E76">
        <w:rPr>
          <w:rFonts w:ascii="Times New Roman" w:eastAsia="Times New Roman" w:hAnsi="Times New Roman" w:cs="Times New Roman"/>
          <w:b/>
          <w:bCs/>
          <w:color w:val="auto"/>
          <w:sz w:val="28"/>
          <w:szCs w:val="28"/>
          <w:rtl/>
        </w:rPr>
        <w:t xml:space="preserve"> لا                                        </w:t>
      </w:r>
      <w:r w:rsidR="297B067D" w:rsidRPr="00083E76">
        <w:rPr>
          <w:rFonts w:ascii="Times New Roman" w:eastAsia="Times New Roman" w:hAnsi="Times New Roman" w:cs="Times New Roman"/>
          <w:b/>
          <w:bCs/>
          <w:color w:val="auto"/>
          <w:sz w:val="28"/>
          <w:szCs w:val="28"/>
        </w:rPr>
        <w:t>61</w:t>
      </w:r>
      <w:r w:rsidRPr="00083E76">
        <w:rPr>
          <w:rFonts w:ascii="Times New Roman" w:eastAsia="Times New Roman" w:hAnsi="Times New Roman" w:cs="Times New Roman"/>
          <w:b/>
          <w:bCs/>
          <w:color w:val="auto"/>
          <w:sz w:val="28"/>
          <w:szCs w:val="28"/>
          <w:rtl/>
        </w:rPr>
        <w:t xml:space="preserve">                    </w:t>
      </w:r>
      <w:r w:rsidR="257F4A9F" w:rsidRPr="00083E76">
        <w:rPr>
          <w:rFonts w:ascii="Times New Roman" w:eastAsia="Times New Roman" w:hAnsi="Times New Roman" w:cs="Times New Roman"/>
          <w:b/>
          <w:bCs/>
          <w:color w:val="auto"/>
          <w:sz w:val="28"/>
          <w:szCs w:val="28"/>
          <w:rtl/>
        </w:rPr>
        <w:t xml:space="preserve">           </w:t>
      </w:r>
      <w:r w:rsidRPr="00083E76">
        <w:rPr>
          <w:rFonts w:ascii="Times New Roman" w:eastAsia="Times New Roman" w:hAnsi="Times New Roman" w:cs="Times New Roman"/>
          <w:b/>
          <w:bCs/>
          <w:color w:val="auto"/>
          <w:sz w:val="28"/>
          <w:szCs w:val="28"/>
        </w:rPr>
        <w:t>%</w:t>
      </w:r>
      <w:r w:rsidR="68B6C8EA" w:rsidRPr="00083E76">
        <w:rPr>
          <w:rFonts w:ascii="Times New Roman" w:eastAsia="Times New Roman" w:hAnsi="Times New Roman" w:cs="Times New Roman"/>
          <w:b/>
          <w:bCs/>
          <w:color w:val="auto"/>
          <w:sz w:val="28"/>
          <w:szCs w:val="28"/>
        </w:rPr>
        <w:t>30.2</w:t>
      </w:r>
    </w:p>
    <w:p w14:paraId="3CF783AB" w14:textId="66F0CD60" w:rsidR="5C45FAC6" w:rsidRPr="00083E76" w:rsidRDefault="5C45FAC6" w:rsidP="00021022">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rPr>
          <w:rFonts w:ascii="Times New Roman" w:eastAsia="Times New Roman" w:hAnsi="Times New Roman" w:cs="Times New Roman"/>
          <w:b/>
          <w:bCs/>
          <w:color w:val="auto"/>
          <w:sz w:val="28"/>
          <w:szCs w:val="28"/>
        </w:rPr>
      </w:pPr>
      <w:r w:rsidRPr="00083E76">
        <w:rPr>
          <w:rFonts w:ascii="Times New Roman" w:eastAsia="Times New Roman" w:hAnsi="Times New Roman" w:cs="Times New Roman"/>
          <w:b/>
          <w:bCs/>
          <w:color w:val="auto"/>
          <w:sz w:val="28"/>
          <w:szCs w:val="28"/>
          <w:rtl/>
        </w:rPr>
        <w:lastRenderedPageBreak/>
        <w:t xml:space="preserve">الى حد ما                               </w:t>
      </w:r>
      <w:r w:rsidR="5AA089C8" w:rsidRPr="00083E76">
        <w:rPr>
          <w:rFonts w:ascii="Times New Roman" w:eastAsia="Times New Roman" w:hAnsi="Times New Roman" w:cs="Times New Roman"/>
          <w:b/>
          <w:bCs/>
          <w:color w:val="auto"/>
          <w:sz w:val="28"/>
          <w:szCs w:val="28"/>
        </w:rPr>
        <w:t>44</w:t>
      </w:r>
      <w:r w:rsidRPr="00083E76">
        <w:rPr>
          <w:rFonts w:ascii="Times New Roman" w:eastAsia="Times New Roman" w:hAnsi="Times New Roman" w:cs="Times New Roman"/>
          <w:b/>
          <w:bCs/>
          <w:color w:val="auto"/>
          <w:sz w:val="28"/>
          <w:szCs w:val="28"/>
          <w:rtl/>
        </w:rPr>
        <w:t xml:space="preserve">                               %</w:t>
      </w:r>
      <w:r w:rsidR="6FDCCCBD" w:rsidRPr="00083E76">
        <w:rPr>
          <w:rFonts w:ascii="Times New Roman" w:eastAsia="Times New Roman" w:hAnsi="Times New Roman" w:cs="Times New Roman"/>
          <w:b/>
          <w:bCs/>
          <w:color w:val="auto"/>
          <w:sz w:val="28"/>
          <w:szCs w:val="28"/>
          <w:rtl/>
        </w:rPr>
        <w:t xml:space="preserve"> </w:t>
      </w:r>
      <w:r w:rsidR="6FDCCCBD" w:rsidRPr="00083E76">
        <w:rPr>
          <w:rFonts w:ascii="Times New Roman" w:eastAsia="Times New Roman" w:hAnsi="Times New Roman" w:cs="Times New Roman"/>
          <w:b/>
          <w:bCs/>
          <w:color w:val="auto"/>
          <w:sz w:val="28"/>
          <w:szCs w:val="28"/>
        </w:rPr>
        <w:t>21.8</w:t>
      </w:r>
    </w:p>
    <w:p w14:paraId="5BAC2524" w14:textId="40AAB043" w:rsidR="3F12D850" w:rsidRPr="00971DF2" w:rsidRDefault="5C45FAC6" w:rsidP="00971DF2">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rPr>
          <w:rFonts w:ascii="Times New Roman" w:eastAsia="Times New Roman" w:hAnsi="Times New Roman" w:cs="Times New Roman"/>
          <w:b/>
          <w:bCs/>
          <w:color w:val="auto"/>
          <w:sz w:val="28"/>
          <w:szCs w:val="28"/>
        </w:rPr>
      </w:pPr>
      <w:r w:rsidRPr="00083E76">
        <w:rPr>
          <w:rFonts w:ascii="Times New Roman" w:eastAsia="Times New Roman" w:hAnsi="Times New Roman" w:cs="Times New Roman"/>
          <w:b/>
          <w:bCs/>
          <w:color w:val="auto"/>
          <w:sz w:val="28"/>
          <w:szCs w:val="28"/>
          <w:rtl/>
        </w:rPr>
        <w:t xml:space="preserve">الإجمالي                              </w:t>
      </w:r>
      <w:r w:rsidR="77E1B9CE" w:rsidRPr="00083E76">
        <w:rPr>
          <w:rFonts w:ascii="Times New Roman" w:eastAsia="Times New Roman" w:hAnsi="Times New Roman" w:cs="Times New Roman"/>
          <w:b/>
          <w:bCs/>
          <w:color w:val="auto"/>
          <w:sz w:val="28"/>
          <w:szCs w:val="28"/>
          <w:rtl/>
        </w:rPr>
        <w:t xml:space="preserve"> </w:t>
      </w:r>
      <w:r w:rsidR="77E1B9CE" w:rsidRPr="00083E76">
        <w:rPr>
          <w:rFonts w:ascii="Times New Roman" w:eastAsia="Times New Roman" w:hAnsi="Times New Roman" w:cs="Times New Roman"/>
          <w:b/>
          <w:bCs/>
          <w:color w:val="auto"/>
          <w:sz w:val="28"/>
          <w:szCs w:val="28"/>
        </w:rPr>
        <w:t>202</w:t>
      </w:r>
      <w:r w:rsidRPr="00083E76">
        <w:rPr>
          <w:rFonts w:ascii="Times New Roman" w:eastAsia="Times New Roman" w:hAnsi="Times New Roman" w:cs="Times New Roman"/>
          <w:b/>
          <w:bCs/>
          <w:color w:val="auto"/>
          <w:sz w:val="28"/>
          <w:szCs w:val="28"/>
          <w:rtl/>
        </w:rPr>
        <w:t xml:space="preserve">                               </w:t>
      </w:r>
      <w:r w:rsidR="310DB510" w:rsidRPr="00083E76">
        <w:rPr>
          <w:rFonts w:ascii="Times New Roman" w:eastAsia="Times New Roman" w:hAnsi="Times New Roman" w:cs="Times New Roman"/>
          <w:b/>
          <w:bCs/>
          <w:color w:val="auto"/>
          <w:sz w:val="28"/>
          <w:szCs w:val="28"/>
          <w:rtl/>
        </w:rPr>
        <w:t xml:space="preserve">% </w:t>
      </w:r>
      <w:r w:rsidR="310DB510" w:rsidRPr="00083E76">
        <w:rPr>
          <w:rFonts w:ascii="Times New Roman" w:eastAsia="Times New Roman" w:hAnsi="Times New Roman" w:cs="Times New Roman"/>
          <w:b/>
          <w:bCs/>
          <w:color w:val="auto"/>
          <w:sz w:val="28"/>
          <w:szCs w:val="28"/>
        </w:rPr>
        <w:t>100</w:t>
      </w:r>
    </w:p>
    <w:p w14:paraId="2F90551F" w14:textId="6381A840" w:rsidR="782D947E" w:rsidRPr="00083E76" w:rsidRDefault="782D947E" w:rsidP="00021022">
      <w:pPr>
        <w:bidi/>
        <w:rPr>
          <w:rFonts w:ascii="Times New Roman" w:eastAsia="Times New Roman" w:hAnsi="Times New Roman" w:cs="Times New Roman"/>
          <w:b/>
          <w:bCs/>
          <w:color w:val="auto"/>
          <w:sz w:val="28"/>
          <w:szCs w:val="28"/>
          <w:rtl/>
        </w:rPr>
      </w:pPr>
    </w:p>
    <w:p w14:paraId="567201E9" w14:textId="3AA87D98" w:rsidR="0A3808C3" w:rsidRPr="00083E76" w:rsidRDefault="0A3808C3" w:rsidP="004F18D7">
      <w:pPr>
        <w:bidi/>
        <w:spacing w:before="240" w:after="240"/>
        <w:jc w:val="both"/>
        <w:rPr>
          <w:rFonts w:ascii="Roboto" w:eastAsia="Roboto" w:hAnsi="Roboto" w:cs="Roboto"/>
          <w:b/>
          <w:bCs/>
          <w:sz w:val="28"/>
          <w:szCs w:val="28"/>
        </w:rPr>
      </w:pPr>
      <w:r w:rsidRPr="00083E76">
        <w:rPr>
          <w:rFonts w:ascii="Roboto" w:eastAsia="Roboto" w:hAnsi="Roboto" w:cs="Roboto"/>
          <w:b/>
          <w:bCs/>
          <w:sz w:val="28"/>
          <w:szCs w:val="28"/>
          <w:rtl/>
        </w:rPr>
        <w:t>تشير نتائج الجدول</w:t>
      </w:r>
      <w:r w:rsidR="007571CF" w:rsidRPr="00083E76">
        <w:rPr>
          <w:rFonts w:ascii="Roboto" w:eastAsia="Roboto" w:hAnsi="Roboto" w:cs="Roboto" w:hint="cs"/>
          <w:b/>
          <w:bCs/>
          <w:sz w:val="28"/>
          <w:szCs w:val="28"/>
          <w:rtl/>
        </w:rPr>
        <w:t xml:space="preserve"> </w:t>
      </w:r>
      <w:proofErr w:type="gramStart"/>
      <w:r w:rsidR="00971DF2">
        <w:rPr>
          <w:rFonts w:ascii="Roboto" w:eastAsia="Roboto" w:hAnsi="Roboto" w:cs="Roboto" w:hint="cs"/>
          <w:b/>
          <w:bCs/>
          <w:sz w:val="28"/>
          <w:szCs w:val="28"/>
          <w:rtl/>
        </w:rPr>
        <w:t xml:space="preserve">( </w:t>
      </w:r>
      <w:r w:rsidR="00971DF2">
        <w:rPr>
          <w:rFonts w:ascii="Roboto" w:eastAsia="Roboto" w:hAnsi="Roboto" w:cs="Roboto"/>
          <w:b/>
          <w:bCs/>
          <w:sz w:val="28"/>
          <w:szCs w:val="28"/>
        </w:rPr>
        <w:t>11</w:t>
      </w:r>
      <w:proofErr w:type="gramEnd"/>
      <w:r w:rsidR="007571CF" w:rsidRPr="00083E76">
        <w:rPr>
          <w:rFonts w:ascii="Roboto" w:eastAsia="Roboto" w:hAnsi="Roboto" w:cs="Roboto" w:hint="cs"/>
          <w:b/>
          <w:bCs/>
          <w:sz w:val="28"/>
          <w:szCs w:val="28"/>
          <w:rtl/>
        </w:rPr>
        <w:t xml:space="preserve"> </w:t>
      </w:r>
      <w:r w:rsidR="00971DF2">
        <w:rPr>
          <w:rFonts w:ascii="Roboto" w:eastAsia="Roboto" w:hAnsi="Roboto" w:cstheme="minorBidi" w:hint="cs"/>
          <w:b/>
          <w:bCs/>
          <w:sz w:val="28"/>
          <w:szCs w:val="28"/>
          <w:rtl/>
        </w:rPr>
        <w:t>)</w:t>
      </w:r>
      <w:r w:rsidRPr="00083E76">
        <w:rPr>
          <w:rFonts w:ascii="Roboto" w:eastAsia="Roboto" w:hAnsi="Roboto" w:cs="Roboto"/>
          <w:b/>
          <w:bCs/>
          <w:sz w:val="28"/>
          <w:szCs w:val="28"/>
          <w:rtl/>
        </w:rPr>
        <w:t xml:space="preserve"> إلى تركز غالبية أفراد عينة الدراسة لصالح خيار (نعم) بأن زيادة عدد المتابعين تزيد من تأثير المؤثر في قرارات الشراء بنسبة بلغت</w:t>
      </w:r>
      <w:r w:rsidRPr="00083E76">
        <w:rPr>
          <w:rFonts w:ascii="Roboto" w:eastAsia="Roboto" w:hAnsi="Roboto" w:cs="Roboto"/>
          <w:b/>
          <w:bCs/>
          <w:sz w:val="28"/>
          <w:szCs w:val="28"/>
        </w:rPr>
        <w:t xml:space="preserve"> %48.0</w:t>
      </w:r>
      <w:r w:rsidRPr="00083E76">
        <w:rPr>
          <w:rFonts w:ascii="Roboto" w:eastAsia="Roboto" w:hAnsi="Roboto" w:cs="Roboto"/>
          <w:b/>
          <w:bCs/>
          <w:sz w:val="28"/>
          <w:szCs w:val="28"/>
          <w:rtl/>
        </w:rPr>
        <w:t xml:space="preserve"> (بتكرار 97)، تليها فئة (لا) بنسبة</w:t>
      </w:r>
      <w:r w:rsidRPr="00083E76">
        <w:rPr>
          <w:rFonts w:ascii="Roboto" w:eastAsia="Roboto" w:hAnsi="Roboto" w:cs="Roboto"/>
          <w:b/>
          <w:bCs/>
          <w:sz w:val="28"/>
          <w:szCs w:val="28"/>
        </w:rPr>
        <w:t xml:space="preserve"> %30.2</w:t>
      </w:r>
      <w:r w:rsidRPr="00083E76">
        <w:rPr>
          <w:rFonts w:ascii="Roboto" w:eastAsia="Roboto" w:hAnsi="Roboto" w:cs="Roboto"/>
          <w:b/>
          <w:bCs/>
          <w:sz w:val="28"/>
          <w:szCs w:val="28"/>
          <w:rtl/>
        </w:rPr>
        <w:t xml:space="preserve"> (بتكرار 61)، بينما جاءت فئة (إلى حد ما) في المرتبة الأخيرة بنسبة بلغت</w:t>
      </w:r>
      <w:r w:rsidRPr="00083E76">
        <w:rPr>
          <w:rFonts w:ascii="Roboto" w:eastAsia="Roboto" w:hAnsi="Roboto" w:cs="Roboto"/>
          <w:b/>
          <w:bCs/>
          <w:sz w:val="28"/>
          <w:szCs w:val="28"/>
        </w:rPr>
        <w:t xml:space="preserve"> %21.8</w:t>
      </w:r>
      <w:r w:rsidRPr="00083E76">
        <w:rPr>
          <w:rFonts w:ascii="Roboto" w:eastAsia="Roboto" w:hAnsi="Roboto" w:cs="Roboto"/>
          <w:b/>
          <w:bCs/>
          <w:sz w:val="28"/>
          <w:szCs w:val="28"/>
          <w:rtl/>
        </w:rPr>
        <w:t xml:space="preserve"> (بتكرار 44</w:t>
      </w:r>
      <w:r w:rsidRPr="00083E76">
        <w:rPr>
          <w:rFonts w:ascii="Roboto" w:eastAsia="Roboto" w:hAnsi="Roboto" w:cs="Roboto"/>
          <w:b/>
          <w:bCs/>
          <w:sz w:val="28"/>
          <w:szCs w:val="28"/>
        </w:rPr>
        <w:t>).</w:t>
      </w:r>
    </w:p>
    <w:p w14:paraId="1A80D56F" w14:textId="5E73C3EE" w:rsidR="0A3808C3" w:rsidRPr="00083E76" w:rsidRDefault="0A3808C3" w:rsidP="004F18D7">
      <w:pPr>
        <w:bidi/>
        <w:spacing w:before="240" w:after="240"/>
        <w:jc w:val="both"/>
        <w:rPr>
          <w:rFonts w:ascii="Roboto" w:eastAsia="Roboto" w:hAnsi="Roboto" w:cs="Roboto"/>
          <w:b/>
          <w:bCs/>
          <w:sz w:val="28"/>
          <w:szCs w:val="28"/>
        </w:rPr>
      </w:pPr>
      <w:r w:rsidRPr="00083E76">
        <w:rPr>
          <w:rFonts w:ascii="Roboto" w:eastAsia="Roboto" w:hAnsi="Roboto" w:cs="Roboto"/>
          <w:b/>
          <w:bCs/>
          <w:sz w:val="28"/>
          <w:szCs w:val="28"/>
          <w:rtl/>
        </w:rPr>
        <w:t>ويمكن تفسير إجابة الأغلبية بالإيجاب (نعم وإلى حد ما بنسبة مجتمعة تتجاوز</w:t>
      </w:r>
      <w:r w:rsidRPr="00083E76">
        <w:rPr>
          <w:rFonts w:ascii="Roboto" w:eastAsia="Roboto" w:hAnsi="Roboto" w:cs="Roboto"/>
          <w:b/>
          <w:bCs/>
          <w:sz w:val="28"/>
          <w:szCs w:val="28"/>
        </w:rPr>
        <w:t xml:space="preserve"> %69.8</w:t>
      </w:r>
      <w:r w:rsidRPr="00083E76">
        <w:rPr>
          <w:rFonts w:ascii="Roboto" w:eastAsia="Roboto" w:hAnsi="Roboto" w:cs="Roboto"/>
          <w:b/>
          <w:bCs/>
          <w:sz w:val="28"/>
          <w:szCs w:val="28"/>
          <w:rtl/>
        </w:rPr>
        <w:t>) بأن العدد الكبير للمتابعين يعكس غالباً مستوى أعلى من الشهرة والانتشار والموثوقية الظاهرية، مما يمنح المؤثر جاذبية أكبر وقدرة أعلى على لفت الانتباه وتوجيه السلوك الشرائي للجمهور نحو المنتجات والخدمات المعروضة</w:t>
      </w:r>
      <w:r w:rsidRPr="00083E76">
        <w:rPr>
          <w:rFonts w:ascii="Roboto" w:eastAsia="Roboto" w:hAnsi="Roboto" w:cs="Roboto"/>
          <w:b/>
          <w:bCs/>
          <w:sz w:val="28"/>
          <w:szCs w:val="28"/>
        </w:rPr>
        <w:t>.</w:t>
      </w:r>
    </w:p>
    <w:p w14:paraId="1ECC5B72" w14:textId="4F31F80A" w:rsidR="0A3808C3" w:rsidRPr="00083E76" w:rsidRDefault="0A3808C3" w:rsidP="004F18D7">
      <w:pPr>
        <w:bidi/>
        <w:spacing w:before="240" w:after="240"/>
        <w:jc w:val="both"/>
        <w:rPr>
          <w:rFonts w:ascii="Roboto" w:eastAsia="Roboto" w:hAnsi="Roboto" w:cs="Roboto"/>
          <w:b/>
          <w:bCs/>
          <w:sz w:val="28"/>
          <w:szCs w:val="28"/>
        </w:rPr>
      </w:pPr>
      <w:r w:rsidRPr="00083E76">
        <w:rPr>
          <w:rFonts w:ascii="Roboto" w:eastAsia="Roboto" w:hAnsi="Roboto" w:cs="Roboto"/>
          <w:b/>
          <w:bCs/>
          <w:sz w:val="28"/>
          <w:szCs w:val="28"/>
          <w:rtl/>
        </w:rPr>
        <w:t>وفي المقابل، يعكس وجود نسبة مقدرة أجابت بـ (لا</w:t>
      </w:r>
      <w:r w:rsidRPr="00083E76">
        <w:rPr>
          <w:rFonts w:ascii="Roboto" w:eastAsia="Roboto" w:hAnsi="Roboto" w:cs="Roboto"/>
          <w:b/>
          <w:bCs/>
          <w:sz w:val="28"/>
          <w:szCs w:val="28"/>
        </w:rPr>
        <w:t>) (%30.2</w:t>
      </w:r>
      <w:r w:rsidRPr="00083E76">
        <w:rPr>
          <w:rFonts w:ascii="Roboto" w:eastAsia="Roboto" w:hAnsi="Roboto" w:cs="Roboto"/>
          <w:b/>
          <w:bCs/>
          <w:sz w:val="28"/>
          <w:szCs w:val="28"/>
          <w:rtl/>
        </w:rPr>
        <w:t>) وعياً متزايداً لدى جزء من المستهلكين بأن كثرة المتابعين وحدها لا تعني بالضرورة جودة المحتوى أو صدق التجربة، حيث قد يفضل هؤلاء المؤثرين الأقل شهرة والأكثر تخصصاً ومصداقية</w:t>
      </w:r>
      <w:r w:rsidRPr="00083E76">
        <w:rPr>
          <w:rFonts w:ascii="Roboto" w:eastAsia="Roboto" w:hAnsi="Roboto" w:cs="Roboto"/>
          <w:b/>
          <w:bCs/>
          <w:sz w:val="28"/>
          <w:szCs w:val="28"/>
        </w:rPr>
        <w:t>.</w:t>
      </w:r>
    </w:p>
    <w:p w14:paraId="510B2D0A" w14:textId="708B90D4" w:rsidR="0A3808C3" w:rsidRPr="00083E76" w:rsidRDefault="0A3808C3" w:rsidP="004F18D7">
      <w:pPr>
        <w:bidi/>
        <w:spacing w:before="240" w:after="240"/>
        <w:jc w:val="both"/>
        <w:rPr>
          <w:rFonts w:ascii="Roboto" w:eastAsia="Roboto" w:hAnsi="Roboto" w:cs="Roboto"/>
          <w:b/>
          <w:bCs/>
          <w:sz w:val="28"/>
          <w:szCs w:val="28"/>
        </w:rPr>
      </w:pPr>
      <w:r w:rsidRPr="00083E76">
        <w:rPr>
          <w:rFonts w:ascii="Roboto" w:eastAsia="Roboto" w:hAnsi="Roboto" w:cs="Roboto"/>
          <w:b/>
          <w:bCs/>
          <w:sz w:val="28"/>
          <w:szCs w:val="28"/>
          <w:rtl/>
        </w:rPr>
        <w:t>وتتفق هذه النتيجة مع دراسة (2022</w:t>
      </w:r>
      <w:r w:rsidRPr="00083E76">
        <w:rPr>
          <w:rFonts w:ascii="Roboto" w:eastAsia="Roboto" w:hAnsi="Roboto" w:cs="Roboto"/>
          <w:b/>
          <w:bCs/>
          <w:sz w:val="28"/>
          <w:szCs w:val="28"/>
        </w:rPr>
        <w:t xml:space="preserve">) Lou &amp; Yuan، </w:t>
      </w:r>
      <w:r w:rsidRPr="00083E76">
        <w:rPr>
          <w:rFonts w:ascii="Roboto" w:eastAsia="Roboto" w:hAnsi="Roboto" w:cs="Roboto"/>
          <w:b/>
          <w:bCs/>
          <w:sz w:val="28"/>
          <w:szCs w:val="28"/>
          <w:rtl/>
        </w:rPr>
        <w:t>والتي أشارت إلى أن حجم الجمهور وعدد المتابعين يُعدان مؤشراً رئيسياً يعزز من القوة الإقناعية للمؤثر، لاسيما لدى شرائح واسعة من المستهلكين المتأثرين بالظهور العام</w:t>
      </w:r>
      <w:r w:rsidRPr="00083E76">
        <w:rPr>
          <w:rFonts w:ascii="Roboto" w:eastAsia="Roboto" w:hAnsi="Roboto" w:cs="Roboto"/>
          <w:b/>
          <w:bCs/>
          <w:sz w:val="28"/>
          <w:szCs w:val="28"/>
        </w:rPr>
        <w:t>.</w:t>
      </w:r>
    </w:p>
    <w:p w14:paraId="7BEFFAF4" w14:textId="1E7F8176" w:rsidR="0A3808C3" w:rsidRPr="00083E76" w:rsidRDefault="0A3808C3" w:rsidP="004F18D7">
      <w:pPr>
        <w:bidi/>
        <w:jc w:val="both"/>
        <w:rPr>
          <w:rFonts w:ascii="Roboto" w:eastAsia="Roboto" w:hAnsi="Roboto" w:cs="Roboto"/>
          <w:b/>
          <w:bCs/>
          <w:sz w:val="28"/>
          <w:szCs w:val="28"/>
        </w:rPr>
      </w:pPr>
      <w:r w:rsidRPr="00083E76">
        <w:rPr>
          <w:rFonts w:ascii="Roboto" w:eastAsia="Roboto" w:hAnsi="Roboto" w:cs="Roboto"/>
          <w:b/>
          <w:bCs/>
          <w:sz w:val="28"/>
          <w:szCs w:val="28"/>
          <w:rtl/>
        </w:rPr>
        <w:t xml:space="preserve">كما توضح أدبيات سلوك المستهلك أن تأثير الشبكات الاجتماعية يعتمد جزئياً على حجم التفاعل والانتشار، مع وجود تباين في مدى ارتباط الثقة المطلقة بأعداد المتابعين الكبيرة مقارنة بعوامل المصداقية الشخصية للمصدر (2021 </w:t>
      </w:r>
      <w:r w:rsidRPr="00083E76">
        <w:rPr>
          <w:rFonts w:ascii="Roboto" w:eastAsia="Roboto" w:hAnsi="Roboto" w:cs="Roboto"/>
          <w:b/>
          <w:bCs/>
          <w:sz w:val="28"/>
          <w:szCs w:val="28"/>
        </w:rPr>
        <w:t>,Casaló et al.).</w:t>
      </w:r>
    </w:p>
    <w:p w14:paraId="48B09C64" w14:textId="6A8E5B9D" w:rsidR="782D947E" w:rsidRDefault="782D947E" w:rsidP="00C23D5A">
      <w:pPr>
        <w:bidi/>
        <w:rPr>
          <w:rFonts w:ascii="Times New Roman" w:eastAsia="Times New Roman" w:hAnsi="Times New Roman" w:cs="Times New Roman"/>
          <w:b/>
          <w:bCs/>
          <w:color w:val="auto"/>
          <w:sz w:val="36"/>
          <w:szCs w:val="36"/>
          <w:rtl/>
        </w:rPr>
      </w:pPr>
    </w:p>
    <w:p w14:paraId="46C4ED11" w14:textId="4ADB4238" w:rsidR="782D947E" w:rsidRDefault="782D947E" w:rsidP="782D947E">
      <w:pPr>
        <w:bidi/>
        <w:rPr>
          <w:rFonts w:ascii="Times New Roman" w:eastAsia="Times New Roman" w:hAnsi="Times New Roman" w:cs="Times New Roman"/>
          <w:b/>
          <w:bCs/>
          <w:color w:val="auto"/>
          <w:sz w:val="36"/>
          <w:szCs w:val="36"/>
          <w:rtl/>
        </w:rPr>
      </w:pPr>
    </w:p>
    <w:p w14:paraId="489C625E" w14:textId="5A3987B2" w:rsidR="1FBDEF92" w:rsidRPr="00971DF2" w:rsidRDefault="00971DF2" w:rsidP="782D947E">
      <w:pPr>
        <w:bidi/>
        <w:rPr>
          <w:b/>
          <w:bCs/>
          <w:sz w:val="28"/>
          <w:szCs w:val="28"/>
        </w:rPr>
      </w:pPr>
      <w:r>
        <w:rPr>
          <w:rFonts w:ascii="Times New Roman" w:eastAsia="Times New Roman" w:hAnsi="Times New Roman" w:cs="Times New Roman"/>
          <w:b/>
          <w:bCs/>
          <w:color w:val="auto"/>
          <w:sz w:val="28"/>
          <w:szCs w:val="28"/>
        </w:rPr>
        <w:t>12</w:t>
      </w:r>
      <w:r w:rsidR="1FBDEF92" w:rsidRPr="00971DF2">
        <w:rPr>
          <w:rFonts w:ascii="Times New Roman" w:eastAsia="Times New Roman" w:hAnsi="Times New Roman" w:cs="Times New Roman"/>
          <w:b/>
          <w:bCs/>
          <w:color w:val="auto"/>
          <w:sz w:val="28"/>
          <w:szCs w:val="28"/>
          <w:rtl/>
        </w:rPr>
        <w:t xml:space="preserve">. </w:t>
      </w:r>
      <w:r w:rsidR="1FBDEF92" w:rsidRPr="00971DF2">
        <w:rPr>
          <w:rFonts w:ascii="Roboto" w:eastAsia="Roboto" w:hAnsi="Roboto" w:cs="Roboto"/>
          <w:b/>
          <w:bCs/>
          <w:color w:val="1F1F1F"/>
          <w:sz w:val="28"/>
          <w:szCs w:val="28"/>
          <w:rtl/>
        </w:rPr>
        <w:t xml:space="preserve">اي من فئات المنتجات التالية تتاثر اكثر بتوصيات المؤثرين عند شرائها </w:t>
      </w:r>
      <w:r w:rsidR="1FBDEF92" w:rsidRPr="00971DF2">
        <w:rPr>
          <w:rFonts w:ascii="Times New Roman" w:eastAsia="Times New Roman" w:hAnsi="Times New Roman" w:cs="Times New Roman"/>
          <w:b/>
          <w:bCs/>
          <w:sz w:val="28"/>
          <w:szCs w:val="28"/>
          <w:rtl/>
        </w:rPr>
        <w:t xml:space="preserve"> </w:t>
      </w:r>
    </w:p>
    <w:p w14:paraId="764A0DD1" w14:textId="65983A32" w:rsidR="1FBDEF92" w:rsidRPr="00083E76" w:rsidRDefault="1FBDEF92" w:rsidP="00083E76">
      <w:pPr>
        <w:bidi/>
        <w:jc w:val="both"/>
        <w:rPr>
          <w:sz w:val="28"/>
          <w:szCs w:val="28"/>
        </w:rPr>
      </w:pPr>
      <w:r w:rsidRPr="00083E76">
        <w:rPr>
          <w:rFonts w:ascii="Times New Roman" w:eastAsia="Times New Roman" w:hAnsi="Times New Roman" w:cs="Times New Roman"/>
          <w:color w:val="auto"/>
          <w:sz w:val="28"/>
          <w:szCs w:val="28"/>
          <w:rtl/>
        </w:rPr>
        <w:t xml:space="preserve">جدول </w:t>
      </w:r>
      <w:r w:rsidR="00971DF2">
        <w:rPr>
          <w:rFonts w:ascii="Times New Roman" w:eastAsia="Times New Roman" w:hAnsi="Times New Roman" w:cs="Times New Roman"/>
          <w:color w:val="auto"/>
          <w:sz w:val="28"/>
          <w:szCs w:val="28"/>
        </w:rPr>
        <w:t>12</w:t>
      </w:r>
      <w:r w:rsidRPr="00083E76">
        <w:rPr>
          <w:rFonts w:ascii="Times New Roman" w:eastAsia="Times New Roman" w:hAnsi="Times New Roman" w:cs="Times New Roman"/>
          <w:color w:val="auto"/>
          <w:sz w:val="28"/>
          <w:szCs w:val="28"/>
          <w:rtl/>
        </w:rPr>
        <w:t xml:space="preserve"> بيانات الدراسة وفقا </w:t>
      </w:r>
      <w:r w:rsidRPr="00083E76">
        <w:rPr>
          <w:rFonts w:ascii="Roboto" w:eastAsia="Roboto" w:hAnsi="Roboto" w:cs="Roboto"/>
          <w:color w:val="1F1F1F"/>
          <w:sz w:val="28"/>
          <w:szCs w:val="28"/>
          <w:rtl/>
        </w:rPr>
        <w:t xml:space="preserve">اي من فئات المنتجات التالية </w:t>
      </w:r>
      <w:proofErr w:type="spellStart"/>
      <w:r w:rsidRPr="00083E76">
        <w:rPr>
          <w:rFonts w:ascii="Roboto" w:eastAsia="Roboto" w:hAnsi="Roboto" w:cs="Roboto"/>
          <w:color w:val="1F1F1F"/>
          <w:sz w:val="28"/>
          <w:szCs w:val="28"/>
          <w:rtl/>
        </w:rPr>
        <w:t>تتاثر</w:t>
      </w:r>
      <w:proofErr w:type="spellEnd"/>
      <w:r w:rsidRPr="00083E76">
        <w:rPr>
          <w:rFonts w:ascii="Roboto" w:eastAsia="Roboto" w:hAnsi="Roboto" w:cs="Roboto"/>
          <w:color w:val="1F1F1F"/>
          <w:sz w:val="28"/>
          <w:szCs w:val="28"/>
          <w:rtl/>
        </w:rPr>
        <w:t xml:space="preserve"> </w:t>
      </w:r>
      <w:proofErr w:type="gramStart"/>
      <w:r w:rsidRPr="00083E76">
        <w:rPr>
          <w:rFonts w:ascii="Roboto" w:eastAsia="Roboto" w:hAnsi="Roboto" w:cs="Roboto"/>
          <w:color w:val="1F1F1F"/>
          <w:sz w:val="28"/>
          <w:szCs w:val="28"/>
          <w:rtl/>
        </w:rPr>
        <w:t>اكثر</w:t>
      </w:r>
      <w:proofErr w:type="gramEnd"/>
      <w:r w:rsidRPr="00083E76">
        <w:rPr>
          <w:rFonts w:ascii="Roboto" w:eastAsia="Roboto" w:hAnsi="Roboto" w:cs="Roboto"/>
          <w:color w:val="1F1F1F"/>
          <w:sz w:val="28"/>
          <w:szCs w:val="28"/>
          <w:rtl/>
        </w:rPr>
        <w:t xml:space="preserve"> بتوصيات المؤثرين عند شرائها </w:t>
      </w:r>
      <w:r w:rsidRPr="00083E76">
        <w:rPr>
          <w:rFonts w:ascii="Times New Roman" w:eastAsia="Times New Roman" w:hAnsi="Times New Roman" w:cs="Times New Roman"/>
          <w:sz w:val="28"/>
          <w:szCs w:val="28"/>
          <w:rtl/>
        </w:rPr>
        <w:t xml:space="preserve"> </w:t>
      </w:r>
    </w:p>
    <w:p w14:paraId="01DBEDBB" w14:textId="0319EDA1" w:rsidR="6AF1706D" w:rsidRPr="00083E76" w:rsidRDefault="6AF1706D" w:rsidP="00083E76">
      <w:pPr>
        <w:pBdr>
          <w:top w:val="single" w:sz="4" w:space="1" w:color="auto"/>
          <w:left w:val="single" w:sz="4" w:space="4" w:color="auto"/>
          <w:bottom w:val="single" w:sz="4" w:space="1" w:color="auto"/>
          <w:right w:val="single" w:sz="4" w:space="4" w:color="auto"/>
          <w:between w:val="single" w:sz="4" w:space="1" w:color="auto"/>
        </w:pBd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b/>
          <w:bCs/>
          <w:color w:val="auto"/>
          <w:sz w:val="28"/>
          <w:szCs w:val="28"/>
          <w:rtl/>
        </w:rPr>
        <w:t xml:space="preserve">الفئة                                   التكرار                     </w:t>
      </w:r>
      <w:proofErr w:type="gramStart"/>
      <w:r w:rsidRPr="00083E76">
        <w:rPr>
          <w:rFonts w:ascii="Times New Roman" w:eastAsia="Times New Roman" w:hAnsi="Times New Roman" w:cs="Times New Roman"/>
          <w:b/>
          <w:bCs/>
          <w:color w:val="auto"/>
          <w:sz w:val="28"/>
          <w:szCs w:val="28"/>
          <w:rtl/>
        </w:rPr>
        <w:t xml:space="preserve">   (</w:t>
      </w:r>
      <w:proofErr w:type="gramEnd"/>
      <w:r w:rsidRPr="00083E76">
        <w:rPr>
          <w:rFonts w:ascii="Times New Roman" w:eastAsia="Times New Roman" w:hAnsi="Times New Roman" w:cs="Times New Roman"/>
          <w:b/>
          <w:bCs/>
          <w:color w:val="auto"/>
          <w:sz w:val="28"/>
          <w:szCs w:val="28"/>
          <w:rtl/>
        </w:rPr>
        <w:t xml:space="preserve"> </w:t>
      </w:r>
      <w:proofErr w:type="gramStart"/>
      <w:r w:rsidRPr="00083E76">
        <w:rPr>
          <w:rFonts w:ascii="Times New Roman" w:eastAsia="Times New Roman" w:hAnsi="Times New Roman" w:cs="Times New Roman"/>
          <w:b/>
          <w:bCs/>
          <w:color w:val="auto"/>
          <w:sz w:val="28"/>
          <w:szCs w:val="28"/>
          <w:rtl/>
        </w:rPr>
        <w:t>% )</w:t>
      </w:r>
      <w:proofErr w:type="gramEnd"/>
      <w:r w:rsidRPr="00083E76">
        <w:rPr>
          <w:rFonts w:ascii="Times New Roman" w:eastAsia="Times New Roman" w:hAnsi="Times New Roman" w:cs="Times New Roman"/>
          <w:b/>
          <w:bCs/>
          <w:color w:val="auto"/>
          <w:sz w:val="28"/>
          <w:szCs w:val="28"/>
          <w:rtl/>
        </w:rPr>
        <w:t xml:space="preserve">  النسبة </w:t>
      </w:r>
    </w:p>
    <w:p w14:paraId="43493F45" w14:textId="37FF95C5" w:rsidR="6AF1706D" w:rsidRPr="00083E76" w:rsidRDefault="6AF1706D" w:rsidP="00083E76">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jc w:val="both"/>
        <w:rPr>
          <w:sz w:val="28"/>
          <w:szCs w:val="28"/>
        </w:rPr>
      </w:pPr>
      <w:r w:rsidRPr="00083E76">
        <w:rPr>
          <w:rFonts w:ascii="Times New Roman" w:eastAsia="Times New Roman" w:hAnsi="Times New Roman" w:cs="Times New Roman"/>
          <w:b/>
          <w:bCs/>
          <w:color w:val="auto"/>
          <w:sz w:val="28"/>
          <w:szCs w:val="28"/>
          <w:rtl/>
        </w:rPr>
        <w:t xml:space="preserve"> </w:t>
      </w:r>
      <w:r w:rsidR="1F58A29A" w:rsidRPr="00083E76">
        <w:rPr>
          <w:rFonts w:ascii="Times New Roman" w:eastAsia="Times New Roman" w:hAnsi="Times New Roman" w:cs="Times New Roman"/>
          <w:b/>
          <w:bCs/>
          <w:color w:val="auto"/>
          <w:sz w:val="28"/>
          <w:szCs w:val="28"/>
          <w:rtl/>
        </w:rPr>
        <w:t xml:space="preserve">الازياء </w:t>
      </w:r>
      <w:proofErr w:type="gramStart"/>
      <w:r w:rsidR="1F58A29A" w:rsidRPr="00083E76">
        <w:rPr>
          <w:rFonts w:ascii="Times New Roman" w:eastAsia="Times New Roman" w:hAnsi="Times New Roman" w:cs="Times New Roman"/>
          <w:b/>
          <w:bCs/>
          <w:color w:val="auto"/>
          <w:sz w:val="28"/>
          <w:szCs w:val="28"/>
          <w:rtl/>
        </w:rPr>
        <w:t>و الاكسوارات</w:t>
      </w:r>
      <w:proofErr w:type="gramEnd"/>
      <w:r w:rsidR="1F58A29A" w:rsidRPr="00083E76">
        <w:rPr>
          <w:rFonts w:ascii="Times New Roman" w:eastAsia="Times New Roman" w:hAnsi="Times New Roman" w:cs="Times New Roman"/>
          <w:b/>
          <w:bCs/>
          <w:color w:val="auto"/>
          <w:sz w:val="28"/>
          <w:szCs w:val="28"/>
          <w:rtl/>
        </w:rPr>
        <w:t xml:space="preserve">                </w:t>
      </w:r>
      <w:r w:rsidR="1F58A29A" w:rsidRPr="00083E76">
        <w:rPr>
          <w:rFonts w:ascii="Times New Roman" w:eastAsia="Times New Roman" w:hAnsi="Times New Roman" w:cs="Times New Roman"/>
          <w:b/>
          <w:bCs/>
          <w:color w:val="auto"/>
          <w:sz w:val="28"/>
          <w:szCs w:val="28"/>
        </w:rPr>
        <w:t>61</w:t>
      </w:r>
      <w:r w:rsidR="1F58A29A" w:rsidRPr="00083E76">
        <w:rPr>
          <w:rFonts w:ascii="Times New Roman" w:eastAsia="Times New Roman" w:hAnsi="Times New Roman" w:cs="Times New Roman"/>
          <w:b/>
          <w:bCs/>
          <w:color w:val="auto"/>
          <w:sz w:val="28"/>
          <w:szCs w:val="28"/>
          <w:rtl/>
        </w:rPr>
        <w:t xml:space="preserve">                               </w:t>
      </w:r>
      <w:r w:rsidR="1F58A29A" w:rsidRPr="00083E76">
        <w:rPr>
          <w:rFonts w:ascii="Times New Roman" w:eastAsia="Times New Roman" w:hAnsi="Times New Roman" w:cs="Times New Roman"/>
          <w:b/>
          <w:bCs/>
          <w:color w:val="auto"/>
          <w:sz w:val="28"/>
          <w:szCs w:val="28"/>
        </w:rPr>
        <w:t>%30.2</w:t>
      </w:r>
    </w:p>
    <w:p w14:paraId="5B9DA4E8" w14:textId="2BA14E8C" w:rsidR="1F58A29A" w:rsidRPr="00083E76" w:rsidRDefault="1F58A29A" w:rsidP="00083E76">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jc w:val="both"/>
        <w:rPr>
          <w:sz w:val="28"/>
          <w:szCs w:val="28"/>
        </w:rPr>
      </w:pPr>
      <w:r w:rsidRPr="00083E76">
        <w:rPr>
          <w:rFonts w:ascii="Times New Roman" w:eastAsia="Times New Roman" w:hAnsi="Times New Roman" w:cs="Times New Roman"/>
          <w:b/>
          <w:bCs/>
          <w:color w:val="auto"/>
          <w:sz w:val="28"/>
          <w:szCs w:val="28"/>
          <w:rtl/>
        </w:rPr>
        <w:t xml:space="preserve">الاجهزة الالكترونية                   </w:t>
      </w:r>
      <w:r w:rsidRPr="00083E76">
        <w:rPr>
          <w:rFonts w:ascii="Times New Roman" w:eastAsia="Times New Roman" w:hAnsi="Times New Roman" w:cs="Times New Roman"/>
          <w:b/>
          <w:bCs/>
          <w:color w:val="auto"/>
          <w:sz w:val="28"/>
          <w:szCs w:val="28"/>
        </w:rPr>
        <w:t>96</w:t>
      </w:r>
      <w:r w:rsidR="227C160D" w:rsidRPr="00083E76">
        <w:rPr>
          <w:rFonts w:ascii="Times New Roman" w:eastAsia="Times New Roman" w:hAnsi="Times New Roman" w:cs="Times New Roman"/>
          <w:b/>
          <w:bCs/>
          <w:color w:val="auto"/>
          <w:sz w:val="28"/>
          <w:szCs w:val="28"/>
          <w:rtl/>
        </w:rPr>
        <w:t xml:space="preserve">                               </w:t>
      </w:r>
      <w:r w:rsidR="227C160D" w:rsidRPr="00083E76">
        <w:rPr>
          <w:rFonts w:ascii="Times New Roman" w:eastAsia="Times New Roman" w:hAnsi="Times New Roman" w:cs="Times New Roman"/>
          <w:b/>
          <w:bCs/>
          <w:color w:val="auto"/>
          <w:sz w:val="28"/>
          <w:szCs w:val="28"/>
        </w:rPr>
        <w:t>%47.5</w:t>
      </w:r>
      <w:r w:rsidR="227C160D" w:rsidRPr="00083E76">
        <w:rPr>
          <w:rFonts w:ascii="Times New Roman" w:eastAsia="Times New Roman" w:hAnsi="Times New Roman" w:cs="Times New Roman"/>
          <w:b/>
          <w:bCs/>
          <w:color w:val="auto"/>
          <w:sz w:val="28"/>
          <w:szCs w:val="28"/>
          <w:rtl/>
        </w:rPr>
        <w:t xml:space="preserve"> </w:t>
      </w:r>
    </w:p>
    <w:p w14:paraId="17F92D82" w14:textId="130FA698" w:rsidR="1F58A29A" w:rsidRPr="00083E76" w:rsidRDefault="1F58A29A" w:rsidP="00083E76">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jc w:val="both"/>
        <w:rPr>
          <w:sz w:val="28"/>
          <w:szCs w:val="28"/>
        </w:rPr>
      </w:pPr>
      <w:r w:rsidRPr="00083E76">
        <w:rPr>
          <w:rFonts w:ascii="Times New Roman" w:eastAsia="Times New Roman" w:hAnsi="Times New Roman" w:cs="Times New Roman"/>
          <w:b/>
          <w:bCs/>
          <w:color w:val="auto"/>
          <w:sz w:val="28"/>
          <w:szCs w:val="28"/>
          <w:rtl/>
        </w:rPr>
        <w:t xml:space="preserve">المطاعم </w:t>
      </w:r>
      <w:proofErr w:type="gramStart"/>
      <w:r w:rsidRPr="00083E76">
        <w:rPr>
          <w:rFonts w:ascii="Times New Roman" w:eastAsia="Times New Roman" w:hAnsi="Times New Roman" w:cs="Times New Roman"/>
          <w:b/>
          <w:bCs/>
          <w:color w:val="auto"/>
          <w:sz w:val="28"/>
          <w:szCs w:val="28"/>
          <w:rtl/>
        </w:rPr>
        <w:t>و المقاهي</w:t>
      </w:r>
      <w:proofErr w:type="gramEnd"/>
      <w:r w:rsidRPr="00083E76">
        <w:rPr>
          <w:rFonts w:ascii="Times New Roman" w:eastAsia="Times New Roman" w:hAnsi="Times New Roman" w:cs="Times New Roman"/>
          <w:b/>
          <w:bCs/>
          <w:color w:val="auto"/>
          <w:sz w:val="28"/>
          <w:szCs w:val="28"/>
          <w:rtl/>
        </w:rPr>
        <w:t xml:space="preserve"> </w:t>
      </w:r>
      <w:r w:rsidR="4167FEE1" w:rsidRPr="00083E76">
        <w:rPr>
          <w:rFonts w:ascii="Times New Roman" w:eastAsia="Times New Roman" w:hAnsi="Times New Roman" w:cs="Times New Roman"/>
          <w:b/>
          <w:bCs/>
          <w:color w:val="auto"/>
          <w:sz w:val="28"/>
          <w:szCs w:val="28"/>
          <w:rtl/>
        </w:rPr>
        <w:t xml:space="preserve">                  </w:t>
      </w:r>
      <w:r w:rsidR="4167FEE1" w:rsidRPr="00083E76">
        <w:rPr>
          <w:rFonts w:ascii="Times New Roman" w:eastAsia="Times New Roman" w:hAnsi="Times New Roman" w:cs="Times New Roman"/>
          <w:b/>
          <w:bCs/>
          <w:color w:val="auto"/>
          <w:sz w:val="28"/>
          <w:szCs w:val="28"/>
        </w:rPr>
        <w:t>104</w:t>
      </w:r>
      <w:r w:rsidR="4167FEE1" w:rsidRPr="00083E76">
        <w:rPr>
          <w:rFonts w:ascii="Times New Roman" w:eastAsia="Times New Roman" w:hAnsi="Times New Roman" w:cs="Times New Roman"/>
          <w:b/>
          <w:bCs/>
          <w:color w:val="auto"/>
          <w:sz w:val="28"/>
          <w:szCs w:val="28"/>
          <w:rtl/>
        </w:rPr>
        <w:t xml:space="preserve">                              </w:t>
      </w:r>
      <w:r w:rsidR="4167FEE1" w:rsidRPr="00083E76">
        <w:rPr>
          <w:rFonts w:ascii="Times New Roman" w:eastAsia="Times New Roman" w:hAnsi="Times New Roman" w:cs="Times New Roman"/>
          <w:b/>
          <w:bCs/>
          <w:color w:val="auto"/>
          <w:sz w:val="28"/>
          <w:szCs w:val="28"/>
        </w:rPr>
        <w:t>%51.5</w:t>
      </w:r>
      <w:r w:rsidR="4167FEE1" w:rsidRPr="00083E76">
        <w:rPr>
          <w:rFonts w:ascii="Times New Roman" w:eastAsia="Times New Roman" w:hAnsi="Times New Roman" w:cs="Times New Roman"/>
          <w:b/>
          <w:bCs/>
          <w:color w:val="auto"/>
          <w:sz w:val="28"/>
          <w:szCs w:val="28"/>
          <w:rtl/>
        </w:rPr>
        <w:t xml:space="preserve"> </w:t>
      </w:r>
    </w:p>
    <w:p w14:paraId="5C2ED8D2" w14:textId="40B4B3DA" w:rsidR="1F58A29A" w:rsidRPr="00083E76" w:rsidRDefault="1F58A29A" w:rsidP="00083E76">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jc w:val="both"/>
        <w:rPr>
          <w:sz w:val="28"/>
          <w:szCs w:val="28"/>
        </w:rPr>
      </w:pPr>
      <w:r w:rsidRPr="00083E76">
        <w:rPr>
          <w:rFonts w:ascii="Times New Roman" w:eastAsia="Times New Roman" w:hAnsi="Times New Roman" w:cs="Times New Roman"/>
          <w:b/>
          <w:bCs/>
          <w:color w:val="auto"/>
          <w:sz w:val="28"/>
          <w:szCs w:val="28"/>
          <w:rtl/>
        </w:rPr>
        <w:lastRenderedPageBreak/>
        <w:t xml:space="preserve">المنتجات المنزلية </w:t>
      </w:r>
      <w:r w:rsidR="76DF85A8" w:rsidRPr="00083E76">
        <w:rPr>
          <w:rFonts w:ascii="Times New Roman" w:eastAsia="Times New Roman" w:hAnsi="Times New Roman" w:cs="Times New Roman"/>
          <w:b/>
          <w:bCs/>
          <w:color w:val="auto"/>
          <w:sz w:val="28"/>
          <w:szCs w:val="28"/>
          <w:rtl/>
        </w:rPr>
        <w:t xml:space="preserve">                     </w:t>
      </w:r>
      <w:r w:rsidR="76DF85A8" w:rsidRPr="00083E76">
        <w:rPr>
          <w:rFonts w:ascii="Times New Roman" w:eastAsia="Times New Roman" w:hAnsi="Times New Roman" w:cs="Times New Roman"/>
          <w:b/>
          <w:bCs/>
          <w:color w:val="auto"/>
          <w:sz w:val="28"/>
          <w:szCs w:val="28"/>
        </w:rPr>
        <w:t>89</w:t>
      </w:r>
      <w:r w:rsidR="76DF85A8" w:rsidRPr="00083E76">
        <w:rPr>
          <w:rFonts w:ascii="Times New Roman" w:eastAsia="Times New Roman" w:hAnsi="Times New Roman" w:cs="Times New Roman"/>
          <w:b/>
          <w:bCs/>
          <w:color w:val="auto"/>
          <w:sz w:val="28"/>
          <w:szCs w:val="28"/>
          <w:rtl/>
        </w:rPr>
        <w:t xml:space="preserve">                               </w:t>
      </w:r>
      <w:r w:rsidR="76DF85A8" w:rsidRPr="00083E76">
        <w:rPr>
          <w:rFonts w:ascii="Times New Roman" w:eastAsia="Times New Roman" w:hAnsi="Times New Roman" w:cs="Times New Roman"/>
          <w:b/>
          <w:bCs/>
          <w:color w:val="auto"/>
          <w:sz w:val="28"/>
          <w:szCs w:val="28"/>
        </w:rPr>
        <w:t>%44.1</w:t>
      </w:r>
    </w:p>
    <w:p w14:paraId="04D00FE7" w14:textId="0847C12E" w:rsidR="1F58A29A" w:rsidRPr="00083E76" w:rsidRDefault="1F58A29A" w:rsidP="00083E76">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jc w:val="both"/>
        <w:rPr>
          <w:sz w:val="28"/>
          <w:szCs w:val="28"/>
        </w:rPr>
      </w:pPr>
      <w:r w:rsidRPr="00083E76">
        <w:rPr>
          <w:rFonts w:ascii="Times New Roman" w:eastAsia="Times New Roman" w:hAnsi="Times New Roman" w:cs="Times New Roman"/>
          <w:b/>
          <w:bCs/>
          <w:color w:val="auto"/>
          <w:sz w:val="28"/>
          <w:szCs w:val="28"/>
          <w:rtl/>
        </w:rPr>
        <w:t xml:space="preserve">السيارات </w:t>
      </w:r>
      <w:r w:rsidR="265EB9ED" w:rsidRPr="00083E76">
        <w:rPr>
          <w:rFonts w:ascii="Times New Roman" w:eastAsia="Times New Roman" w:hAnsi="Times New Roman" w:cs="Times New Roman"/>
          <w:b/>
          <w:bCs/>
          <w:color w:val="auto"/>
          <w:sz w:val="28"/>
          <w:szCs w:val="28"/>
          <w:rtl/>
        </w:rPr>
        <w:t xml:space="preserve">                                 </w:t>
      </w:r>
      <w:r w:rsidR="265EB9ED" w:rsidRPr="00083E76">
        <w:rPr>
          <w:rFonts w:ascii="Times New Roman" w:eastAsia="Times New Roman" w:hAnsi="Times New Roman" w:cs="Times New Roman"/>
          <w:b/>
          <w:bCs/>
          <w:color w:val="auto"/>
          <w:sz w:val="28"/>
          <w:szCs w:val="28"/>
        </w:rPr>
        <w:t>58</w:t>
      </w:r>
      <w:r w:rsidR="265EB9ED" w:rsidRPr="00083E76">
        <w:rPr>
          <w:rFonts w:ascii="Times New Roman" w:eastAsia="Times New Roman" w:hAnsi="Times New Roman" w:cs="Times New Roman"/>
          <w:b/>
          <w:bCs/>
          <w:color w:val="auto"/>
          <w:sz w:val="28"/>
          <w:szCs w:val="28"/>
          <w:rtl/>
        </w:rPr>
        <w:t xml:space="preserve">                             % </w:t>
      </w:r>
      <w:r w:rsidR="265EB9ED" w:rsidRPr="00083E76">
        <w:rPr>
          <w:rFonts w:ascii="Times New Roman" w:eastAsia="Times New Roman" w:hAnsi="Times New Roman" w:cs="Times New Roman"/>
          <w:b/>
          <w:bCs/>
          <w:color w:val="auto"/>
          <w:sz w:val="28"/>
          <w:szCs w:val="28"/>
        </w:rPr>
        <w:t>28.7</w:t>
      </w:r>
    </w:p>
    <w:p w14:paraId="7F36F635" w14:textId="51C36DD6" w:rsidR="1F58A29A" w:rsidRPr="00083E76" w:rsidRDefault="1F58A29A" w:rsidP="00083E76">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jc w:val="both"/>
        <w:rPr>
          <w:sz w:val="28"/>
          <w:szCs w:val="28"/>
        </w:rPr>
      </w:pPr>
      <w:r w:rsidRPr="00083E76">
        <w:rPr>
          <w:rFonts w:ascii="Times New Roman" w:eastAsia="Times New Roman" w:hAnsi="Times New Roman" w:cs="Times New Roman"/>
          <w:b/>
          <w:bCs/>
          <w:color w:val="auto"/>
          <w:sz w:val="28"/>
          <w:szCs w:val="28"/>
          <w:rtl/>
        </w:rPr>
        <w:t xml:space="preserve">السفر </w:t>
      </w:r>
      <w:proofErr w:type="gramStart"/>
      <w:r w:rsidRPr="00083E76">
        <w:rPr>
          <w:rFonts w:ascii="Times New Roman" w:eastAsia="Times New Roman" w:hAnsi="Times New Roman" w:cs="Times New Roman"/>
          <w:b/>
          <w:bCs/>
          <w:color w:val="auto"/>
          <w:sz w:val="28"/>
          <w:szCs w:val="28"/>
          <w:rtl/>
        </w:rPr>
        <w:t>و السيا</w:t>
      </w:r>
      <w:r w:rsidR="7CBD75AA" w:rsidRPr="00083E76">
        <w:rPr>
          <w:rFonts w:ascii="Times New Roman" w:eastAsia="Times New Roman" w:hAnsi="Times New Roman" w:cs="Times New Roman"/>
          <w:b/>
          <w:bCs/>
          <w:color w:val="auto"/>
          <w:sz w:val="28"/>
          <w:szCs w:val="28"/>
          <w:rtl/>
        </w:rPr>
        <w:t>حة</w:t>
      </w:r>
      <w:proofErr w:type="gramEnd"/>
      <w:r w:rsidR="7CBD75AA" w:rsidRPr="00083E76">
        <w:rPr>
          <w:rFonts w:ascii="Times New Roman" w:eastAsia="Times New Roman" w:hAnsi="Times New Roman" w:cs="Times New Roman"/>
          <w:b/>
          <w:bCs/>
          <w:color w:val="auto"/>
          <w:sz w:val="28"/>
          <w:szCs w:val="28"/>
          <w:rtl/>
        </w:rPr>
        <w:t xml:space="preserve"> </w:t>
      </w:r>
      <w:r w:rsidR="189F368E" w:rsidRPr="00083E76">
        <w:rPr>
          <w:rFonts w:ascii="Times New Roman" w:eastAsia="Times New Roman" w:hAnsi="Times New Roman" w:cs="Times New Roman"/>
          <w:b/>
          <w:bCs/>
          <w:color w:val="auto"/>
          <w:sz w:val="28"/>
          <w:szCs w:val="28"/>
          <w:rtl/>
        </w:rPr>
        <w:t xml:space="preserve">                      </w:t>
      </w:r>
      <w:r w:rsidR="189F368E" w:rsidRPr="00083E76">
        <w:rPr>
          <w:rFonts w:ascii="Times New Roman" w:eastAsia="Times New Roman" w:hAnsi="Times New Roman" w:cs="Times New Roman"/>
          <w:b/>
          <w:bCs/>
          <w:color w:val="auto"/>
          <w:sz w:val="28"/>
          <w:szCs w:val="28"/>
        </w:rPr>
        <w:t>40</w:t>
      </w:r>
      <w:r w:rsidR="4770004D" w:rsidRPr="00083E76">
        <w:rPr>
          <w:rFonts w:ascii="Times New Roman" w:eastAsia="Times New Roman" w:hAnsi="Times New Roman" w:cs="Times New Roman"/>
          <w:b/>
          <w:bCs/>
          <w:color w:val="auto"/>
          <w:sz w:val="28"/>
          <w:szCs w:val="28"/>
          <w:rtl/>
        </w:rPr>
        <w:t xml:space="preserve">                               </w:t>
      </w:r>
      <w:r w:rsidR="4770004D" w:rsidRPr="00083E76">
        <w:rPr>
          <w:rFonts w:ascii="Times New Roman" w:eastAsia="Times New Roman" w:hAnsi="Times New Roman" w:cs="Times New Roman"/>
          <w:b/>
          <w:bCs/>
          <w:color w:val="auto"/>
          <w:sz w:val="28"/>
          <w:szCs w:val="28"/>
        </w:rPr>
        <w:t>%19.8</w:t>
      </w:r>
    </w:p>
    <w:p w14:paraId="1409220E" w14:textId="3A468C12" w:rsidR="1F58A29A" w:rsidRPr="00083E76" w:rsidRDefault="1F58A29A" w:rsidP="00083E76">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jc w:val="both"/>
        <w:rPr>
          <w:sz w:val="28"/>
          <w:szCs w:val="28"/>
        </w:rPr>
      </w:pPr>
      <w:r w:rsidRPr="00083E76">
        <w:rPr>
          <w:rFonts w:ascii="Times New Roman" w:eastAsia="Times New Roman" w:hAnsi="Times New Roman" w:cs="Times New Roman"/>
          <w:b/>
          <w:bCs/>
          <w:color w:val="auto"/>
          <w:sz w:val="28"/>
          <w:szCs w:val="28"/>
          <w:rtl/>
        </w:rPr>
        <w:t xml:space="preserve">اخرى </w:t>
      </w:r>
      <w:r w:rsidR="6AF1706D" w:rsidRPr="00083E76">
        <w:rPr>
          <w:rFonts w:ascii="Times New Roman" w:eastAsia="Times New Roman" w:hAnsi="Times New Roman" w:cs="Times New Roman"/>
          <w:b/>
          <w:bCs/>
          <w:color w:val="auto"/>
          <w:sz w:val="28"/>
          <w:szCs w:val="28"/>
          <w:rtl/>
        </w:rPr>
        <w:t xml:space="preserve">                                   </w:t>
      </w:r>
      <w:r w:rsidR="08B824C6" w:rsidRPr="00083E76">
        <w:rPr>
          <w:rFonts w:ascii="Times New Roman" w:eastAsia="Times New Roman" w:hAnsi="Times New Roman" w:cs="Times New Roman"/>
          <w:b/>
          <w:bCs/>
          <w:color w:val="auto"/>
          <w:sz w:val="28"/>
          <w:szCs w:val="28"/>
          <w:rtl/>
        </w:rPr>
        <w:t xml:space="preserve"> </w:t>
      </w:r>
      <w:r w:rsidR="08B824C6" w:rsidRPr="00083E76">
        <w:rPr>
          <w:rFonts w:ascii="Times New Roman" w:eastAsia="Times New Roman" w:hAnsi="Times New Roman" w:cs="Times New Roman"/>
          <w:b/>
          <w:bCs/>
          <w:color w:val="auto"/>
          <w:sz w:val="28"/>
          <w:szCs w:val="28"/>
        </w:rPr>
        <w:t>11</w:t>
      </w:r>
      <w:r w:rsidR="6AF1706D" w:rsidRPr="00083E76">
        <w:rPr>
          <w:rFonts w:ascii="Times New Roman" w:eastAsia="Times New Roman" w:hAnsi="Times New Roman" w:cs="Times New Roman"/>
          <w:b/>
          <w:bCs/>
          <w:color w:val="auto"/>
          <w:sz w:val="28"/>
          <w:szCs w:val="28"/>
          <w:rtl/>
        </w:rPr>
        <w:t xml:space="preserve">                               </w:t>
      </w:r>
      <w:r w:rsidR="6AF1706D" w:rsidRPr="00083E76">
        <w:rPr>
          <w:rFonts w:ascii="Times New Roman" w:eastAsia="Times New Roman" w:hAnsi="Times New Roman" w:cs="Times New Roman"/>
          <w:b/>
          <w:bCs/>
          <w:color w:val="auto"/>
          <w:sz w:val="28"/>
          <w:szCs w:val="28"/>
        </w:rPr>
        <w:t>%48</w:t>
      </w:r>
    </w:p>
    <w:p w14:paraId="6216EC9A" w14:textId="6819E905" w:rsidR="782D947E" w:rsidRPr="00083E76" w:rsidRDefault="6AF1706D" w:rsidP="00971DF2">
      <w:pPr>
        <w:pBdr>
          <w:top w:val="single" w:sz="4" w:space="1" w:color="auto"/>
          <w:left w:val="single" w:sz="4" w:space="4" w:color="auto"/>
          <w:bottom w:val="single" w:sz="4" w:space="1" w:color="auto"/>
          <w:right w:val="single" w:sz="4" w:space="4" w:color="auto"/>
          <w:between w:val="single" w:sz="4" w:space="1" w:color="auto"/>
          <w:bar w:val="single" w:sz="4" w:color="auto"/>
        </w:pBd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b/>
          <w:bCs/>
          <w:color w:val="auto"/>
          <w:sz w:val="28"/>
          <w:szCs w:val="28"/>
          <w:rtl/>
        </w:rPr>
        <w:t xml:space="preserve">الإجمالي                               </w:t>
      </w:r>
      <w:r w:rsidRPr="00083E76">
        <w:rPr>
          <w:rFonts w:ascii="Times New Roman" w:eastAsia="Times New Roman" w:hAnsi="Times New Roman" w:cs="Times New Roman"/>
          <w:b/>
          <w:bCs/>
          <w:color w:val="auto"/>
          <w:sz w:val="28"/>
          <w:szCs w:val="28"/>
        </w:rPr>
        <w:t>202</w:t>
      </w:r>
      <w:r w:rsidRPr="00083E76">
        <w:rPr>
          <w:rFonts w:ascii="Times New Roman" w:eastAsia="Times New Roman" w:hAnsi="Times New Roman" w:cs="Times New Roman"/>
          <w:b/>
          <w:bCs/>
          <w:color w:val="auto"/>
          <w:sz w:val="28"/>
          <w:szCs w:val="28"/>
          <w:rtl/>
        </w:rPr>
        <w:t xml:space="preserve">                               % </w:t>
      </w:r>
      <w:r w:rsidRPr="00083E76">
        <w:rPr>
          <w:rFonts w:ascii="Times New Roman" w:eastAsia="Times New Roman" w:hAnsi="Times New Roman" w:cs="Times New Roman"/>
          <w:b/>
          <w:bCs/>
          <w:color w:val="auto"/>
          <w:sz w:val="28"/>
          <w:szCs w:val="28"/>
        </w:rPr>
        <w:t>100</w:t>
      </w:r>
    </w:p>
    <w:p w14:paraId="7B1517F7" w14:textId="6ABC1EEA" w:rsidR="782D947E" w:rsidRPr="00083E76" w:rsidRDefault="782D947E" w:rsidP="00083E76">
      <w:pPr>
        <w:bidi/>
        <w:ind w:left="425"/>
        <w:jc w:val="both"/>
        <w:rPr>
          <w:rFonts w:ascii="Times New Roman" w:eastAsia="Times New Roman" w:hAnsi="Times New Roman" w:cs="Times New Roman"/>
          <w:b/>
          <w:bCs/>
          <w:color w:val="auto"/>
          <w:sz w:val="28"/>
          <w:szCs w:val="28"/>
          <w:rtl/>
        </w:rPr>
      </w:pPr>
    </w:p>
    <w:p w14:paraId="59F22A61" w14:textId="5DE2E178" w:rsidR="007571CF" w:rsidRPr="00083E76" w:rsidRDefault="007571CF" w:rsidP="00083E76">
      <w:pP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b/>
          <w:bCs/>
          <w:color w:val="auto"/>
          <w:sz w:val="28"/>
          <w:szCs w:val="28"/>
          <w:rtl/>
        </w:rPr>
        <w:t>تشير نتائج الجدول (</w:t>
      </w:r>
      <w:r w:rsidR="00971DF2">
        <w:rPr>
          <w:rFonts w:ascii="Times New Roman" w:eastAsia="Times New Roman" w:hAnsi="Times New Roman" w:cs="Times New Roman"/>
          <w:b/>
          <w:bCs/>
          <w:color w:val="auto"/>
          <w:sz w:val="28"/>
          <w:szCs w:val="28"/>
        </w:rPr>
        <w:t>11</w:t>
      </w:r>
      <w:r w:rsidRPr="00083E76">
        <w:rPr>
          <w:rFonts w:ascii="Times New Roman" w:eastAsia="Times New Roman" w:hAnsi="Times New Roman" w:cs="Times New Roman"/>
          <w:b/>
          <w:bCs/>
          <w:color w:val="auto"/>
          <w:sz w:val="28"/>
          <w:szCs w:val="28"/>
          <w:rtl/>
        </w:rPr>
        <w:t>) إلى تصدر فئة (المطاعم والمقاهي) كأكثر فئة منتجات تتأثر بتوصيات المؤثرين لدى أفراد عينة الدراسة بنسبة بلغت %51.5 (بتكرار 104)، تليها في المرتبة الثانية فئة (الأجهزة الإلكترونية) بنسبة %47.5 (بتكرار 96)، ثم فئة (المنتجات المنزلية) بنسبة %44.1 (بتكرار 89)، تليها (الأزياء والاكسسوارات) بنسبة %30.2 (بتكرار 61)، ثم (السيارات) بنسبة %28.7 (بتكرار 58)، ففئة (السفر والسياحة) بنسبة %19.8 (بتكرار 40)، بينما جاءت خيارات (أخرى) في المرتبة الأخيرة بأقل نسبة بلغت %5.4 (بتكرار 11)</w:t>
      </w:r>
      <w:r w:rsidRPr="00083E76">
        <w:rPr>
          <w:rFonts w:ascii="Times New Roman" w:eastAsia="Times New Roman" w:hAnsi="Times New Roman" w:cs="Times New Roman"/>
          <w:b/>
          <w:bCs/>
          <w:color w:val="auto"/>
          <w:sz w:val="28"/>
          <w:szCs w:val="28"/>
        </w:rPr>
        <w:t>.</w:t>
      </w:r>
    </w:p>
    <w:p w14:paraId="3A50BABB" w14:textId="77777777" w:rsidR="007571CF" w:rsidRPr="00083E76" w:rsidRDefault="007571CF" w:rsidP="00083E76">
      <w:pP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b/>
          <w:bCs/>
          <w:color w:val="auto"/>
          <w:sz w:val="28"/>
          <w:szCs w:val="28"/>
          <w:rtl/>
        </w:rPr>
        <w:t>ويمكن تفسير تصدر قطاع المطاعم والمقاهي والأجهزة الإلكترونية والمنتجات المنزلية لقائمة الفئات الأكثر تأثراً بأن هذه القطاعات تعتمد بدرجة كبيرة على المحتوى المرئي، والتجارب الحية، واستعراض المزايا والتقييمات الواقعية التي يقدمها المؤثرون عبر المنصات الرقمية، مما يمنح المستهلك تص</w:t>
      </w:r>
      <w:r w:rsidRPr="00083E76">
        <w:rPr>
          <w:rFonts w:ascii="Times New Roman" w:eastAsia="Times New Roman" w:hAnsi="Times New Roman" w:cs="Times New Roman"/>
          <w:b/>
          <w:bCs/>
          <w:color w:val="auto"/>
          <w:sz w:val="28"/>
          <w:szCs w:val="28"/>
        </w:rPr>
        <w:t>V</w:t>
      </w:r>
      <w:r w:rsidRPr="00083E76">
        <w:rPr>
          <w:rFonts w:ascii="Times New Roman" w:eastAsia="Times New Roman" w:hAnsi="Times New Roman" w:cs="Times New Roman"/>
          <w:b/>
          <w:bCs/>
          <w:color w:val="auto"/>
          <w:sz w:val="28"/>
          <w:szCs w:val="28"/>
          <w:rtl/>
        </w:rPr>
        <w:t xml:space="preserve">راً واضحاً يساعده في تقليل درجة عدم </w:t>
      </w:r>
      <w:proofErr w:type="spellStart"/>
      <w:r w:rsidRPr="00083E76">
        <w:rPr>
          <w:rFonts w:ascii="Times New Roman" w:eastAsia="Times New Roman" w:hAnsi="Times New Roman" w:cs="Times New Roman"/>
          <w:b/>
          <w:bCs/>
          <w:color w:val="auto"/>
          <w:sz w:val="28"/>
          <w:szCs w:val="28"/>
          <w:rtl/>
        </w:rPr>
        <w:t>التكد</w:t>
      </w:r>
      <w:proofErr w:type="spellEnd"/>
      <w:r w:rsidRPr="00083E76">
        <w:rPr>
          <w:rFonts w:ascii="Times New Roman" w:eastAsia="Times New Roman" w:hAnsi="Times New Roman" w:cs="Times New Roman"/>
          <w:b/>
          <w:bCs/>
          <w:color w:val="auto"/>
          <w:sz w:val="28"/>
          <w:szCs w:val="28"/>
          <w:rtl/>
        </w:rPr>
        <w:t xml:space="preserve"> وتوجيه قراره الشرائي</w:t>
      </w:r>
      <w:r w:rsidRPr="00083E76">
        <w:rPr>
          <w:rFonts w:ascii="Times New Roman" w:eastAsia="Times New Roman" w:hAnsi="Times New Roman" w:cs="Times New Roman"/>
          <w:b/>
          <w:bCs/>
          <w:color w:val="auto"/>
          <w:sz w:val="28"/>
          <w:szCs w:val="28"/>
        </w:rPr>
        <w:t>.</w:t>
      </w:r>
    </w:p>
    <w:p w14:paraId="46187C90" w14:textId="77777777" w:rsidR="007571CF" w:rsidRPr="00083E76" w:rsidRDefault="007571CF" w:rsidP="00083E76">
      <w:pP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b/>
          <w:bCs/>
          <w:color w:val="auto"/>
          <w:sz w:val="28"/>
          <w:szCs w:val="28"/>
          <w:rtl/>
        </w:rPr>
        <w:t>وفي المقابل، يعكس حضور الفئات الأخرى كالأزياء والسيارات والسفر نسباً مؤثرة تتوافق مع طبيعة السلع ذات الاهتمام المشترك أو التكلفة المتباينة التي تتطلب استطلاع آراء المتخصصين والمؤثرين قبل اتخاذ القرار النهائي</w:t>
      </w:r>
      <w:r w:rsidRPr="00083E76">
        <w:rPr>
          <w:rFonts w:ascii="Times New Roman" w:eastAsia="Times New Roman" w:hAnsi="Times New Roman" w:cs="Times New Roman"/>
          <w:b/>
          <w:bCs/>
          <w:color w:val="auto"/>
          <w:sz w:val="28"/>
          <w:szCs w:val="28"/>
        </w:rPr>
        <w:t>.</w:t>
      </w:r>
    </w:p>
    <w:p w14:paraId="346F77FB" w14:textId="77777777" w:rsidR="007571CF" w:rsidRPr="00083E76" w:rsidRDefault="007571CF" w:rsidP="00083E76">
      <w:pP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b/>
          <w:bCs/>
          <w:color w:val="auto"/>
          <w:sz w:val="28"/>
          <w:szCs w:val="28"/>
          <w:rtl/>
        </w:rPr>
        <w:t>وتتفق هذه النتيجة مع دراسة</w:t>
      </w:r>
      <w:r w:rsidRPr="00083E76">
        <w:rPr>
          <w:rFonts w:ascii="Times New Roman" w:eastAsia="Times New Roman" w:hAnsi="Times New Roman" w:cs="Times New Roman"/>
          <w:b/>
          <w:bCs/>
          <w:color w:val="auto"/>
          <w:sz w:val="28"/>
          <w:szCs w:val="28"/>
        </w:rPr>
        <w:t xml:space="preserve"> (2022) Leung</w:t>
      </w:r>
      <w:r w:rsidRPr="00083E76">
        <w:rPr>
          <w:rFonts w:ascii="Times New Roman" w:eastAsia="Times New Roman" w:hAnsi="Times New Roman" w:cs="Times New Roman"/>
          <w:b/>
          <w:bCs/>
          <w:color w:val="auto"/>
          <w:sz w:val="28"/>
          <w:szCs w:val="28"/>
          <w:rtl/>
        </w:rPr>
        <w:t>، والتي أكدت أن التسويق عبر المؤثرين يلعب دوراً محورياً وحاسماً في تعزيز نية الشراء والزيارة في قطاعات الخدمات والتجارب الاستهلاكية مثل المطاعم والمقاهي والسلع التكنولوجية</w:t>
      </w:r>
      <w:r w:rsidRPr="00083E76">
        <w:rPr>
          <w:rFonts w:ascii="Times New Roman" w:eastAsia="Times New Roman" w:hAnsi="Times New Roman" w:cs="Times New Roman"/>
          <w:b/>
          <w:bCs/>
          <w:color w:val="auto"/>
          <w:sz w:val="28"/>
          <w:szCs w:val="28"/>
        </w:rPr>
        <w:t>.</w:t>
      </w:r>
    </w:p>
    <w:p w14:paraId="1774483C" w14:textId="17DEC9C5" w:rsidR="008F075D" w:rsidRPr="00083E76" w:rsidRDefault="007571CF" w:rsidP="00083E76">
      <w:pP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b/>
          <w:bCs/>
          <w:color w:val="auto"/>
          <w:sz w:val="28"/>
          <w:szCs w:val="28"/>
          <w:rtl/>
        </w:rPr>
        <w:t>كما توضح أدبيات سلوك المستهلك أن استجابة الأفراد لتوصيات المؤثرين تختلف باختلاف طبيعة المنتج وسعره ومستوى المخاطر المرتبطة به، حيث ترتفع معدلات التأثر في المنتجات التي تمتاز بالتجربة المباشرة والمحتوى البصري الجذاب (2020 ,</w:t>
      </w:r>
      <w:r w:rsidRPr="00083E76">
        <w:rPr>
          <w:rFonts w:ascii="Times New Roman" w:eastAsia="Times New Roman" w:hAnsi="Times New Roman" w:cs="Times New Roman"/>
          <w:b/>
          <w:bCs/>
          <w:color w:val="auto"/>
          <w:sz w:val="28"/>
          <w:szCs w:val="28"/>
        </w:rPr>
        <w:t>Solomon</w:t>
      </w:r>
      <w:r w:rsidRPr="00083E76">
        <w:rPr>
          <w:rFonts w:ascii="Times New Roman" w:eastAsia="Times New Roman" w:hAnsi="Times New Roman" w:cs="Times New Roman"/>
          <w:b/>
          <w:bCs/>
          <w:color w:val="auto"/>
          <w:sz w:val="28"/>
          <w:szCs w:val="28"/>
          <w:rtl/>
        </w:rPr>
        <w:t>).</w:t>
      </w:r>
    </w:p>
    <w:p w14:paraId="296A994C" w14:textId="77777777" w:rsidR="008F075D" w:rsidRDefault="008F075D" w:rsidP="008F075D">
      <w:pPr>
        <w:bidi/>
        <w:ind w:left="425"/>
        <w:rPr>
          <w:rFonts w:ascii="Times New Roman" w:eastAsia="Times New Roman" w:hAnsi="Times New Roman" w:cs="Times New Roman"/>
          <w:b/>
          <w:bCs/>
          <w:color w:val="auto"/>
          <w:sz w:val="36"/>
          <w:szCs w:val="36"/>
          <w:u w:val="single"/>
          <w:rtl/>
        </w:rPr>
      </w:pPr>
    </w:p>
    <w:p w14:paraId="675CDD15" w14:textId="77777777" w:rsidR="008F075D" w:rsidRPr="00DD6DAA" w:rsidRDefault="008F075D" w:rsidP="008F075D">
      <w:pPr>
        <w:bidi/>
        <w:ind w:left="425"/>
        <w:rPr>
          <w:rFonts w:ascii="Times New Roman" w:eastAsia="Times New Roman" w:hAnsi="Times New Roman" w:cs="Times New Roman"/>
          <w:b/>
          <w:bCs/>
          <w:color w:val="auto"/>
          <w:sz w:val="36"/>
          <w:szCs w:val="36"/>
          <w:u w:val="single"/>
          <w:rtl/>
        </w:rPr>
      </w:pPr>
    </w:p>
    <w:p w14:paraId="7F32B4BC" w14:textId="7834AF59" w:rsidR="00DD6DAA" w:rsidRPr="00DD6DAA" w:rsidRDefault="00971DF2" w:rsidP="00DD6DAA">
      <w:pPr>
        <w:bidi/>
        <w:ind w:left="425"/>
        <w:rPr>
          <w:rFonts w:ascii="Times New Roman" w:eastAsia="Times New Roman" w:hAnsi="Times New Roman" w:cs="Times New Roman"/>
          <w:b/>
          <w:bCs/>
          <w:color w:val="auto"/>
          <w:sz w:val="36"/>
          <w:szCs w:val="36"/>
          <w:u w:val="single"/>
          <w:rtl/>
        </w:rPr>
      </w:pPr>
      <w:r w:rsidRPr="00971DF2">
        <w:rPr>
          <w:rFonts w:ascii="Times New Roman" w:eastAsia="Times New Roman" w:hAnsi="Times New Roman" w:cs="Times New Roman"/>
          <w:b/>
          <w:bCs/>
          <w:color w:val="auto"/>
          <w:sz w:val="28"/>
          <w:szCs w:val="28"/>
        </w:rPr>
        <w:t>12</w:t>
      </w:r>
      <w:r w:rsidR="00DD6DAA" w:rsidRPr="00971DF2">
        <w:rPr>
          <w:rFonts w:ascii="Times New Roman" w:eastAsia="Times New Roman" w:hAnsi="Times New Roman" w:cs="Times New Roman" w:hint="cs"/>
          <w:b/>
          <w:bCs/>
          <w:color w:val="auto"/>
          <w:sz w:val="28"/>
          <w:szCs w:val="28"/>
          <w:rtl/>
        </w:rPr>
        <w:t xml:space="preserve">. </w:t>
      </w:r>
      <w:r w:rsidR="00DD6DAA" w:rsidRPr="00971DF2">
        <w:rPr>
          <w:rFonts w:ascii="Times New Roman" w:eastAsia="Times New Roman" w:hAnsi="Times New Roman" w:cs="Times New Roman"/>
          <w:b/>
          <w:bCs/>
          <w:color w:val="auto"/>
          <w:sz w:val="28"/>
          <w:szCs w:val="28"/>
          <w:rtl/>
        </w:rPr>
        <w:t>توزيع عينة الدراسة وفقا</w:t>
      </w:r>
      <w:r w:rsidR="00DD6DAA" w:rsidRPr="00971DF2">
        <w:rPr>
          <w:rFonts w:ascii="Times New Roman" w:eastAsia="Times New Roman" w:hAnsi="Times New Roman" w:cs="Times New Roman" w:hint="cs"/>
          <w:b/>
          <w:bCs/>
          <w:color w:val="auto"/>
          <w:sz w:val="28"/>
          <w:szCs w:val="28"/>
          <w:rtl/>
        </w:rPr>
        <w:t xml:space="preserve"> </w:t>
      </w:r>
      <w:r w:rsidR="00DD6DAA" w:rsidRPr="00971DF2">
        <w:rPr>
          <w:rFonts w:ascii="Times New Roman" w:eastAsia="Times New Roman" w:hAnsi="Times New Roman" w:cs="Times New Roman"/>
          <w:b/>
          <w:bCs/>
          <w:color w:val="auto"/>
          <w:sz w:val="28"/>
          <w:szCs w:val="28"/>
          <w:rtl/>
        </w:rPr>
        <w:t xml:space="preserve">حدد درجة موافقتك على العبارات </w:t>
      </w:r>
      <w:proofErr w:type="gramStart"/>
      <w:r w:rsidR="00DD6DAA" w:rsidRPr="00971DF2">
        <w:rPr>
          <w:rFonts w:ascii="Times New Roman" w:eastAsia="Times New Roman" w:hAnsi="Times New Roman" w:cs="Times New Roman"/>
          <w:b/>
          <w:bCs/>
          <w:color w:val="auto"/>
          <w:sz w:val="28"/>
          <w:szCs w:val="28"/>
          <w:rtl/>
        </w:rPr>
        <w:t>التالية :</w:t>
      </w:r>
      <w:proofErr w:type="gramEnd"/>
    </w:p>
    <w:p w14:paraId="3C1D0249" w14:textId="00F28EF2" w:rsidR="782D947E" w:rsidRPr="00083E76" w:rsidRDefault="00DD6DAA" w:rsidP="00083E76">
      <w:pP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b/>
          <w:bCs/>
          <w:color w:val="auto"/>
          <w:sz w:val="28"/>
          <w:szCs w:val="28"/>
          <w:rtl/>
        </w:rPr>
        <w:lastRenderedPageBreak/>
        <w:t xml:space="preserve">جدول </w:t>
      </w:r>
      <w:r w:rsidR="00971DF2">
        <w:rPr>
          <w:rFonts w:ascii="Times New Roman" w:eastAsia="Times New Roman" w:hAnsi="Times New Roman" w:cs="Times New Roman"/>
          <w:b/>
          <w:bCs/>
          <w:color w:val="auto"/>
          <w:sz w:val="28"/>
          <w:szCs w:val="28"/>
        </w:rPr>
        <w:t>12</w:t>
      </w:r>
      <w:r w:rsidRPr="00083E76">
        <w:rPr>
          <w:rFonts w:ascii="Times New Roman" w:eastAsia="Times New Roman" w:hAnsi="Times New Roman" w:cs="Times New Roman"/>
          <w:b/>
          <w:bCs/>
          <w:color w:val="auto"/>
          <w:sz w:val="28"/>
          <w:szCs w:val="28"/>
          <w:rtl/>
        </w:rPr>
        <w:t xml:space="preserve"> بيانات الدراسة وفقا</w:t>
      </w:r>
      <w:r w:rsidRPr="00083E76">
        <w:rPr>
          <w:rFonts w:ascii="Times New Roman" w:eastAsia="Times New Roman" w:hAnsi="Times New Roman" w:cs="Times New Roman" w:hint="cs"/>
          <w:b/>
          <w:bCs/>
          <w:color w:val="auto"/>
          <w:sz w:val="28"/>
          <w:szCs w:val="28"/>
          <w:rtl/>
        </w:rPr>
        <w:t xml:space="preserve"> </w:t>
      </w:r>
      <w:r w:rsidRPr="00083E76">
        <w:rPr>
          <w:rFonts w:ascii="Times New Roman" w:eastAsia="Times New Roman" w:hAnsi="Times New Roman" w:cs="Times New Roman"/>
          <w:b/>
          <w:bCs/>
          <w:color w:val="auto"/>
          <w:sz w:val="28"/>
          <w:szCs w:val="28"/>
          <w:rtl/>
        </w:rPr>
        <w:t xml:space="preserve">حدد درجة موافقتك على العبارات </w:t>
      </w:r>
      <w:proofErr w:type="gramStart"/>
      <w:r w:rsidRPr="00083E76">
        <w:rPr>
          <w:rFonts w:ascii="Times New Roman" w:eastAsia="Times New Roman" w:hAnsi="Times New Roman" w:cs="Times New Roman"/>
          <w:b/>
          <w:bCs/>
          <w:color w:val="auto"/>
          <w:sz w:val="28"/>
          <w:szCs w:val="28"/>
          <w:rtl/>
        </w:rPr>
        <w:t>التالية</w:t>
      </w:r>
      <w:r w:rsidRPr="00083E76">
        <w:rPr>
          <w:rFonts w:ascii="Times New Roman" w:eastAsia="Times New Roman" w:hAnsi="Times New Roman" w:cs="Times New Roman" w:hint="cs"/>
          <w:b/>
          <w:bCs/>
          <w:color w:val="auto"/>
          <w:sz w:val="28"/>
          <w:szCs w:val="28"/>
          <w:rtl/>
        </w:rPr>
        <w:t xml:space="preserve"> :</w:t>
      </w:r>
      <w:proofErr w:type="gramEnd"/>
    </w:p>
    <w:p w14:paraId="028652C5" w14:textId="7830C5DA" w:rsidR="00DD6DAA" w:rsidRPr="00083E76" w:rsidRDefault="00DD6DAA" w:rsidP="00FE498F">
      <w:pPr>
        <w:pBdr>
          <w:top w:val="single" w:sz="4" w:space="1" w:color="auto"/>
          <w:left w:val="single" w:sz="4" w:space="4" w:color="auto"/>
          <w:bottom w:val="single" w:sz="4" w:space="1" w:color="auto"/>
          <w:right w:val="single" w:sz="4" w:space="4" w:color="auto"/>
          <w:bar w:val="single" w:sz="4" w:color="auto"/>
        </w:pBd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hint="cs"/>
          <w:b/>
          <w:bCs/>
          <w:color w:val="auto"/>
          <w:sz w:val="28"/>
          <w:szCs w:val="28"/>
          <w:rtl/>
        </w:rPr>
        <w:t xml:space="preserve">  العبارات                    </w:t>
      </w:r>
      <w:r w:rsidR="008F075D" w:rsidRPr="00083E76">
        <w:rPr>
          <w:rFonts w:ascii="Times New Roman" w:eastAsia="Times New Roman" w:hAnsi="Times New Roman" w:cs="Times New Roman" w:hint="cs"/>
          <w:b/>
          <w:bCs/>
          <w:color w:val="auto"/>
          <w:sz w:val="28"/>
          <w:szCs w:val="28"/>
          <w:rtl/>
        </w:rPr>
        <w:t xml:space="preserve">    </w:t>
      </w:r>
      <w:r w:rsidR="00B55BBD">
        <w:rPr>
          <w:rFonts w:ascii="Times New Roman" w:eastAsia="Times New Roman" w:hAnsi="Times New Roman" w:cs="Times New Roman" w:hint="cs"/>
          <w:b/>
          <w:bCs/>
          <w:color w:val="auto"/>
          <w:sz w:val="28"/>
          <w:szCs w:val="28"/>
          <w:rtl/>
        </w:rPr>
        <w:t xml:space="preserve">          </w:t>
      </w:r>
      <w:r w:rsidR="008F075D" w:rsidRPr="00083E76">
        <w:rPr>
          <w:rFonts w:ascii="Times New Roman" w:eastAsia="Times New Roman" w:hAnsi="Times New Roman" w:cs="Times New Roman" w:hint="cs"/>
          <w:b/>
          <w:bCs/>
          <w:color w:val="auto"/>
          <w:sz w:val="28"/>
          <w:szCs w:val="28"/>
          <w:rtl/>
        </w:rPr>
        <w:t xml:space="preserve">موافق     </w:t>
      </w:r>
      <w:r w:rsidR="00B55BBD">
        <w:rPr>
          <w:rFonts w:ascii="Times New Roman" w:eastAsia="Times New Roman" w:hAnsi="Times New Roman" w:cs="Times New Roman" w:hint="cs"/>
          <w:b/>
          <w:bCs/>
          <w:color w:val="auto"/>
          <w:sz w:val="28"/>
          <w:szCs w:val="28"/>
          <w:rtl/>
        </w:rPr>
        <w:t xml:space="preserve">         </w:t>
      </w:r>
      <w:r w:rsidR="008F075D" w:rsidRPr="00083E76">
        <w:rPr>
          <w:rFonts w:ascii="Times New Roman" w:eastAsia="Times New Roman" w:hAnsi="Times New Roman" w:cs="Times New Roman" w:hint="cs"/>
          <w:b/>
          <w:bCs/>
          <w:color w:val="auto"/>
          <w:sz w:val="28"/>
          <w:szCs w:val="28"/>
          <w:rtl/>
        </w:rPr>
        <w:t xml:space="preserve">محايد   </w:t>
      </w:r>
      <w:r w:rsidR="00B55BBD">
        <w:rPr>
          <w:rFonts w:ascii="Times New Roman" w:eastAsia="Times New Roman" w:hAnsi="Times New Roman" w:cs="Times New Roman" w:hint="cs"/>
          <w:b/>
          <w:bCs/>
          <w:color w:val="auto"/>
          <w:sz w:val="28"/>
          <w:szCs w:val="28"/>
          <w:rtl/>
        </w:rPr>
        <w:t xml:space="preserve">            </w:t>
      </w:r>
      <w:r w:rsidR="008F075D" w:rsidRPr="00083E76">
        <w:rPr>
          <w:rFonts w:ascii="Times New Roman" w:eastAsia="Times New Roman" w:hAnsi="Times New Roman" w:cs="Times New Roman" w:hint="cs"/>
          <w:b/>
          <w:bCs/>
          <w:color w:val="auto"/>
          <w:sz w:val="28"/>
          <w:szCs w:val="28"/>
          <w:rtl/>
        </w:rPr>
        <w:t xml:space="preserve"> معارض </w:t>
      </w:r>
    </w:p>
    <w:p w14:paraId="3565CF0A" w14:textId="77777777" w:rsidR="00FE498F" w:rsidRDefault="008F075D" w:rsidP="00FE498F">
      <w:pPr>
        <w:pBdr>
          <w:top w:val="single" w:sz="4" w:space="1" w:color="auto"/>
          <w:left w:val="single" w:sz="4" w:space="4" w:color="auto"/>
          <w:bottom w:val="single" w:sz="4" w:space="1" w:color="auto"/>
          <w:right w:val="single" w:sz="4" w:space="4" w:color="auto"/>
          <w:bar w:val="single" w:sz="4" w:color="auto"/>
        </w:pBdr>
        <w:bidi/>
        <w:ind w:left="425"/>
        <w:jc w:val="both"/>
        <w:rPr>
          <w:rFonts w:ascii="Times New Roman" w:eastAsia="Times New Roman" w:hAnsi="Times New Roman" w:cs="Times New Roman"/>
          <w:b/>
          <w:bCs/>
          <w:color w:val="auto"/>
          <w:sz w:val="28"/>
          <w:szCs w:val="28"/>
          <w:rtl/>
        </w:rPr>
      </w:pPr>
      <w:proofErr w:type="gramStart"/>
      <w:r w:rsidRPr="00083E76">
        <w:rPr>
          <w:rFonts w:ascii="Times New Roman" w:eastAsia="Times New Roman" w:hAnsi="Times New Roman" w:cs="Times New Roman" w:hint="cs"/>
          <w:b/>
          <w:bCs/>
          <w:color w:val="auto"/>
          <w:sz w:val="28"/>
          <w:szCs w:val="28"/>
          <w:rtl/>
        </w:rPr>
        <w:t>افضل</w:t>
      </w:r>
      <w:proofErr w:type="gramEnd"/>
      <w:r w:rsidRPr="00083E76">
        <w:rPr>
          <w:rFonts w:ascii="Times New Roman" w:eastAsia="Times New Roman" w:hAnsi="Times New Roman" w:cs="Times New Roman" w:hint="cs"/>
          <w:b/>
          <w:bCs/>
          <w:color w:val="auto"/>
          <w:sz w:val="28"/>
          <w:szCs w:val="28"/>
          <w:rtl/>
        </w:rPr>
        <w:t xml:space="preserve"> الشراء بناء على </w:t>
      </w:r>
      <w:r w:rsidR="009B7BD9" w:rsidRPr="00083E76">
        <w:rPr>
          <w:rFonts w:ascii="Times New Roman" w:eastAsia="Times New Roman" w:hAnsi="Times New Roman" w:cs="Times New Roman" w:hint="cs"/>
          <w:b/>
          <w:bCs/>
          <w:color w:val="auto"/>
          <w:sz w:val="28"/>
          <w:szCs w:val="28"/>
          <w:rtl/>
        </w:rPr>
        <w:t xml:space="preserve">               </w:t>
      </w:r>
      <w:r w:rsidR="009B7BD9" w:rsidRPr="00083E76">
        <w:rPr>
          <w:rFonts w:ascii="Times New Roman" w:eastAsia="Times New Roman" w:hAnsi="Times New Roman" w:cs="Times New Roman"/>
          <w:b/>
          <w:bCs/>
          <w:color w:val="auto"/>
          <w:sz w:val="28"/>
          <w:szCs w:val="28"/>
        </w:rPr>
        <w:t xml:space="preserve">115  </w:t>
      </w:r>
      <w:r w:rsidR="009B7BD9" w:rsidRPr="00083E76">
        <w:rPr>
          <w:rFonts w:ascii="Times New Roman" w:eastAsia="Times New Roman" w:hAnsi="Times New Roman" w:cs="Times New Roman" w:hint="cs"/>
          <w:b/>
          <w:bCs/>
          <w:color w:val="auto"/>
          <w:sz w:val="28"/>
          <w:szCs w:val="28"/>
          <w:rtl/>
        </w:rPr>
        <w:t xml:space="preserve">                 </w:t>
      </w:r>
      <w:r w:rsidR="009B7BD9" w:rsidRPr="00083E76">
        <w:rPr>
          <w:rFonts w:ascii="Times New Roman" w:eastAsia="Times New Roman" w:hAnsi="Times New Roman" w:cs="Times New Roman"/>
          <w:b/>
          <w:bCs/>
          <w:color w:val="auto"/>
          <w:sz w:val="28"/>
          <w:szCs w:val="28"/>
        </w:rPr>
        <w:t>58</w:t>
      </w:r>
      <w:r w:rsidR="009B7BD9" w:rsidRPr="00083E76">
        <w:rPr>
          <w:rFonts w:ascii="Times New Roman" w:eastAsia="Times New Roman" w:hAnsi="Times New Roman" w:cs="Times New Roman" w:hint="cs"/>
          <w:b/>
          <w:bCs/>
          <w:color w:val="auto"/>
          <w:sz w:val="28"/>
          <w:szCs w:val="28"/>
          <w:rtl/>
        </w:rPr>
        <w:t xml:space="preserve">                   </w:t>
      </w:r>
      <w:r w:rsidR="009B7BD9" w:rsidRPr="00083E76">
        <w:rPr>
          <w:rFonts w:ascii="Times New Roman" w:eastAsia="Times New Roman" w:hAnsi="Times New Roman" w:cs="Times New Roman"/>
          <w:b/>
          <w:bCs/>
          <w:color w:val="auto"/>
          <w:sz w:val="28"/>
          <w:szCs w:val="28"/>
        </w:rPr>
        <w:t>46</w:t>
      </w:r>
    </w:p>
    <w:p w14:paraId="500A8CC2" w14:textId="665065FF" w:rsidR="008F075D" w:rsidRPr="00083E76" w:rsidRDefault="008F075D" w:rsidP="00FE498F">
      <w:pPr>
        <w:pBdr>
          <w:top w:val="single" w:sz="4" w:space="1" w:color="auto"/>
          <w:left w:val="single" w:sz="4" w:space="4" w:color="auto"/>
          <w:bottom w:val="single" w:sz="4" w:space="1" w:color="auto"/>
          <w:right w:val="single" w:sz="4" w:space="4" w:color="auto"/>
          <w:bar w:val="single" w:sz="4" w:color="auto"/>
        </w:pBd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hint="cs"/>
          <w:b/>
          <w:bCs/>
          <w:color w:val="auto"/>
          <w:sz w:val="28"/>
          <w:szCs w:val="28"/>
          <w:rtl/>
        </w:rPr>
        <w:t xml:space="preserve"> توصية مؤثر متخصص</w:t>
      </w:r>
    </w:p>
    <w:p w14:paraId="0F1ECB68" w14:textId="77777777" w:rsidR="008F075D" w:rsidRPr="00083E76" w:rsidRDefault="008F075D" w:rsidP="00FE498F">
      <w:pPr>
        <w:pBdr>
          <w:top w:val="single" w:sz="4" w:space="1" w:color="auto"/>
          <w:left w:val="single" w:sz="4" w:space="4" w:color="auto"/>
          <w:bottom w:val="single" w:sz="4" w:space="1" w:color="auto"/>
          <w:right w:val="single" w:sz="4" w:space="4" w:color="auto"/>
          <w:bar w:val="single" w:sz="4" w:color="auto"/>
        </w:pBd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hint="cs"/>
          <w:b/>
          <w:bCs/>
          <w:color w:val="auto"/>
          <w:sz w:val="28"/>
          <w:szCs w:val="28"/>
          <w:rtl/>
        </w:rPr>
        <w:t xml:space="preserve"> في مجاله حتى لو كان </w:t>
      </w:r>
    </w:p>
    <w:p w14:paraId="628F6C0A" w14:textId="4628324F" w:rsidR="008F075D" w:rsidRPr="00083E76" w:rsidRDefault="008F075D" w:rsidP="00FE498F">
      <w:pPr>
        <w:pBdr>
          <w:top w:val="single" w:sz="4" w:space="1" w:color="auto"/>
          <w:left w:val="single" w:sz="4" w:space="4" w:color="auto"/>
          <w:bottom w:val="single" w:sz="4" w:space="1" w:color="auto"/>
          <w:right w:val="single" w:sz="4" w:space="4" w:color="auto"/>
          <w:bar w:val="single" w:sz="4" w:color="auto"/>
        </w:pBd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hint="cs"/>
          <w:b/>
          <w:bCs/>
          <w:color w:val="auto"/>
          <w:sz w:val="28"/>
          <w:szCs w:val="28"/>
          <w:rtl/>
        </w:rPr>
        <w:t xml:space="preserve">عدد متابعيه </w:t>
      </w:r>
      <w:proofErr w:type="gramStart"/>
      <w:r w:rsidRPr="00083E76">
        <w:rPr>
          <w:rFonts w:ascii="Times New Roman" w:eastAsia="Times New Roman" w:hAnsi="Times New Roman" w:cs="Times New Roman" w:hint="cs"/>
          <w:b/>
          <w:bCs/>
          <w:color w:val="auto"/>
          <w:sz w:val="28"/>
          <w:szCs w:val="28"/>
          <w:rtl/>
        </w:rPr>
        <w:t>قليلا .</w:t>
      </w:r>
      <w:proofErr w:type="gramEnd"/>
    </w:p>
    <w:p w14:paraId="2899D6E4" w14:textId="77777777" w:rsidR="009B7BD9" w:rsidRPr="00083E76" w:rsidRDefault="009B7BD9" w:rsidP="00FE498F">
      <w:pPr>
        <w:pBdr>
          <w:top w:val="single" w:sz="4" w:space="1" w:color="auto"/>
          <w:left w:val="single" w:sz="4" w:space="4" w:color="auto"/>
          <w:bottom w:val="single" w:sz="4" w:space="1" w:color="auto"/>
          <w:right w:val="single" w:sz="4" w:space="4" w:color="auto"/>
          <w:bar w:val="single" w:sz="4" w:color="auto"/>
        </w:pBdr>
        <w:bidi/>
        <w:ind w:left="425"/>
        <w:jc w:val="both"/>
        <w:rPr>
          <w:rFonts w:ascii="Times New Roman" w:eastAsia="Times New Roman" w:hAnsi="Times New Roman" w:cs="Times New Roman"/>
          <w:b/>
          <w:bCs/>
          <w:color w:val="auto"/>
          <w:sz w:val="28"/>
          <w:szCs w:val="28"/>
          <w:rtl/>
        </w:rPr>
      </w:pPr>
    </w:p>
    <w:p w14:paraId="478AD3AD" w14:textId="00F8168F" w:rsidR="008F075D" w:rsidRPr="00083E76" w:rsidRDefault="008F075D" w:rsidP="00FE498F">
      <w:pPr>
        <w:pBdr>
          <w:top w:val="single" w:sz="4" w:space="1" w:color="auto"/>
          <w:left w:val="single" w:sz="4" w:space="4" w:color="auto"/>
          <w:bottom w:val="single" w:sz="4" w:space="1" w:color="auto"/>
          <w:right w:val="single" w:sz="4" w:space="4" w:color="auto"/>
          <w:bar w:val="single" w:sz="4" w:color="auto"/>
        </w:pBdr>
        <w:bidi/>
        <w:ind w:left="425"/>
        <w:jc w:val="both"/>
        <w:rPr>
          <w:rFonts w:ascii="Times New Roman" w:eastAsia="Times New Roman" w:hAnsi="Times New Roman" w:cs="Times New Roman"/>
          <w:b/>
          <w:bCs/>
          <w:color w:val="auto"/>
          <w:sz w:val="28"/>
          <w:szCs w:val="28"/>
        </w:rPr>
      </w:pPr>
      <w:r w:rsidRPr="00083E76">
        <w:rPr>
          <w:rFonts w:ascii="Times New Roman" w:eastAsia="Times New Roman" w:hAnsi="Times New Roman" w:cs="Times New Roman" w:hint="cs"/>
          <w:b/>
          <w:bCs/>
          <w:color w:val="auto"/>
          <w:sz w:val="28"/>
          <w:szCs w:val="28"/>
          <w:rtl/>
        </w:rPr>
        <w:t>أرى ان عدد متابعي المؤثر</w:t>
      </w:r>
      <w:r w:rsidR="009B7BD9" w:rsidRPr="00083E76">
        <w:rPr>
          <w:rFonts w:ascii="Times New Roman" w:eastAsia="Times New Roman" w:hAnsi="Times New Roman" w:cs="Times New Roman" w:hint="cs"/>
          <w:b/>
          <w:bCs/>
          <w:color w:val="auto"/>
          <w:sz w:val="28"/>
          <w:szCs w:val="28"/>
          <w:rtl/>
        </w:rPr>
        <w:t xml:space="preserve">          </w:t>
      </w:r>
      <w:r w:rsidR="009B7BD9" w:rsidRPr="00083E76">
        <w:rPr>
          <w:rFonts w:ascii="Times New Roman" w:eastAsia="Times New Roman" w:hAnsi="Times New Roman" w:cs="Times New Roman"/>
          <w:b/>
          <w:bCs/>
          <w:color w:val="auto"/>
          <w:sz w:val="28"/>
          <w:szCs w:val="28"/>
        </w:rPr>
        <w:t xml:space="preserve">48   </w:t>
      </w:r>
      <w:r w:rsidR="009B7BD9" w:rsidRPr="00083E76">
        <w:rPr>
          <w:rFonts w:ascii="Times New Roman" w:eastAsia="Times New Roman" w:hAnsi="Times New Roman" w:cs="Times New Roman" w:hint="cs"/>
          <w:b/>
          <w:bCs/>
          <w:color w:val="auto"/>
          <w:sz w:val="28"/>
          <w:szCs w:val="28"/>
          <w:rtl/>
        </w:rPr>
        <w:t xml:space="preserve">                 </w:t>
      </w:r>
      <w:r w:rsidR="009B7BD9" w:rsidRPr="00083E76">
        <w:rPr>
          <w:rFonts w:ascii="Times New Roman" w:eastAsia="Times New Roman" w:hAnsi="Times New Roman" w:cs="Times New Roman"/>
          <w:b/>
          <w:bCs/>
          <w:color w:val="auto"/>
          <w:sz w:val="28"/>
          <w:szCs w:val="28"/>
        </w:rPr>
        <w:t>135</w:t>
      </w:r>
      <w:r w:rsidR="009B7BD9" w:rsidRPr="00083E76">
        <w:rPr>
          <w:rFonts w:ascii="Times New Roman" w:eastAsia="Times New Roman" w:hAnsi="Times New Roman" w:cs="Times New Roman" w:hint="cs"/>
          <w:b/>
          <w:bCs/>
          <w:color w:val="auto"/>
          <w:sz w:val="28"/>
          <w:szCs w:val="28"/>
          <w:rtl/>
        </w:rPr>
        <w:t xml:space="preserve">                 </w:t>
      </w:r>
      <w:r w:rsidR="009B7BD9" w:rsidRPr="00083E76">
        <w:rPr>
          <w:rFonts w:ascii="Times New Roman" w:eastAsia="Times New Roman" w:hAnsi="Times New Roman" w:cs="Times New Roman"/>
          <w:b/>
          <w:bCs/>
          <w:color w:val="auto"/>
          <w:sz w:val="28"/>
          <w:szCs w:val="28"/>
        </w:rPr>
        <w:t>38</w:t>
      </w:r>
    </w:p>
    <w:p w14:paraId="2FDD5CCF" w14:textId="5A3E329C" w:rsidR="009B7BD9" w:rsidRPr="00083E76" w:rsidRDefault="008F075D" w:rsidP="00FE498F">
      <w:pPr>
        <w:pBdr>
          <w:top w:val="single" w:sz="4" w:space="1" w:color="auto"/>
          <w:left w:val="single" w:sz="4" w:space="4" w:color="auto"/>
          <w:bottom w:val="single" w:sz="4" w:space="1" w:color="auto"/>
          <w:right w:val="single" w:sz="4" w:space="4" w:color="auto"/>
          <w:bar w:val="single" w:sz="4" w:color="auto"/>
        </w:pBd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hint="cs"/>
          <w:b/>
          <w:bCs/>
          <w:color w:val="auto"/>
          <w:sz w:val="28"/>
          <w:szCs w:val="28"/>
          <w:rtl/>
        </w:rPr>
        <w:t xml:space="preserve">يعكس مدى خبرته و </w:t>
      </w:r>
      <w:proofErr w:type="gramStart"/>
      <w:r w:rsidRPr="00083E76">
        <w:rPr>
          <w:rFonts w:ascii="Times New Roman" w:eastAsia="Times New Roman" w:hAnsi="Times New Roman" w:cs="Times New Roman" w:hint="cs"/>
          <w:b/>
          <w:bCs/>
          <w:color w:val="auto"/>
          <w:sz w:val="28"/>
          <w:szCs w:val="28"/>
          <w:rtl/>
        </w:rPr>
        <w:t>كفاءته .</w:t>
      </w:r>
      <w:proofErr w:type="gramEnd"/>
    </w:p>
    <w:p w14:paraId="595D1FDC" w14:textId="77777777" w:rsidR="009B7BD9" w:rsidRPr="00083E76" w:rsidRDefault="009B7BD9" w:rsidP="00FE498F">
      <w:pPr>
        <w:pBdr>
          <w:top w:val="single" w:sz="4" w:space="1" w:color="auto"/>
          <w:left w:val="single" w:sz="4" w:space="4" w:color="auto"/>
          <w:bottom w:val="single" w:sz="4" w:space="1" w:color="auto"/>
          <w:right w:val="single" w:sz="4" w:space="4" w:color="auto"/>
          <w:bar w:val="single" w:sz="4" w:color="auto"/>
        </w:pBdr>
        <w:bidi/>
        <w:ind w:left="425"/>
        <w:jc w:val="both"/>
        <w:rPr>
          <w:rFonts w:ascii="Times New Roman" w:eastAsia="Times New Roman" w:hAnsi="Times New Roman" w:cs="Times New Roman"/>
          <w:b/>
          <w:bCs/>
          <w:color w:val="auto"/>
          <w:sz w:val="28"/>
          <w:szCs w:val="28"/>
          <w:rtl/>
        </w:rPr>
      </w:pPr>
    </w:p>
    <w:p w14:paraId="42CE55B8" w14:textId="3B831629" w:rsidR="009B7BD9" w:rsidRPr="00083E76" w:rsidRDefault="009B7BD9" w:rsidP="00FE498F">
      <w:pPr>
        <w:pBdr>
          <w:top w:val="single" w:sz="4" w:space="1" w:color="auto"/>
          <w:left w:val="single" w:sz="4" w:space="4" w:color="auto"/>
          <w:bottom w:val="single" w:sz="4" w:space="1" w:color="auto"/>
          <w:right w:val="single" w:sz="4" w:space="4" w:color="auto"/>
          <w:bar w:val="single" w:sz="4" w:color="auto"/>
        </w:pBdr>
        <w:bidi/>
        <w:ind w:left="425"/>
        <w:jc w:val="both"/>
        <w:rPr>
          <w:rFonts w:ascii="Times New Roman" w:eastAsia="Times New Roman" w:hAnsi="Times New Roman" w:cs="Times New Roman"/>
          <w:b/>
          <w:bCs/>
          <w:color w:val="auto"/>
          <w:sz w:val="28"/>
          <w:szCs w:val="28"/>
        </w:rPr>
      </w:pPr>
      <w:r w:rsidRPr="00083E76">
        <w:rPr>
          <w:rFonts w:ascii="Times New Roman" w:eastAsia="Times New Roman" w:hAnsi="Times New Roman" w:cs="Times New Roman" w:hint="cs"/>
          <w:b/>
          <w:bCs/>
          <w:color w:val="auto"/>
          <w:sz w:val="28"/>
          <w:szCs w:val="28"/>
          <w:rtl/>
        </w:rPr>
        <w:t xml:space="preserve">اثق بنصائح المؤثرين الذين          </w:t>
      </w:r>
      <w:r w:rsidRPr="00083E76">
        <w:rPr>
          <w:rFonts w:ascii="Times New Roman" w:eastAsia="Times New Roman" w:hAnsi="Times New Roman" w:cs="Times New Roman"/>
          <w:b/>
          <w:bCs/>
          <w:color w:val="auto"/>
          <w:sz w:val="28"/>
          <w:szCs w:val="28"/>
        </w:rPr>
        <w:t>105</w:t>
      </w:r>
      <w:r w:rsidRPr="00083E76">
        <w:rPr>
          <w:rFonts w:ascii="Times New Roman" w:eastAsia="Times New Roman" w:hAnsi="Times New Roman" w:cs="Times New Roman" w:hint="cs"/>
          <w:b/>
          <w:bCs/>
          <w:color w:val="auto"/>
          <w:sz w:val="28"/>
          <w:szCs w:val="28"/>
          <w:rtl/>
        </w:rPr>
        <w:t xml:space="preserve">                </w:t>
      </w:r>
      <w:r w:rsidRPr="00083E76">
        <w:rPr>
          <w:rFonts w:ascii="Times New Roman" w:eastAsia="Times New Roman" w:hAnsi="Times New Roman" w:cs="Times New Roman"/>
          <w:b/>
          <w:bCs/>
          <w:color w:val="auto"/>
          <w:sz w:val="28"/>
          <w:szCs w:val="28"/>
        </w:rPr>
        <w:t>48</w:t>
      </w:r>
      <w:r w:rsidRPr="00083E76">
        <w:rPr>
          <w:rFonts w:ascii="Times New Roman" w:eastAsia="Times New Roman" w:hAnsi="Times New Roman" w:cs="Times New Roman" w:hint="cs"/>
          <w:b/>
          <w:bCs/>
          <w:color w:val="auto"/>
          <w:sz w:val="28"/>
          <w:szCs w:val="28"/>
          <w:rtl/>
        </w:rPr>
        <w:t xml:space="preserve">                    </w:t>
      </w:r>
      <w:r w:rsidRPr="00083E76">
        <w:rPr>
          <w:rFonts w:ascii="Times New Roman" w:eastAsia="Times New Roman" w:hAnsi="Times New Roman" w:cs="Times New Roman"/>
          <w:b/>
          <w:bCs/>
          <w:color w:val="auto"/>
          <w:sz w:val="28"/>
          <w:szCs w:val="28"/>
        </w:rPr>
        <w:t>51</w:t>
      </w:r>
    </w:p>
    <w:p w14:paraId="39E6C579" w14:textId="3FFD81A6" w:rsidR="009B7BD9" w:rsidRPr="00083E76" w:rsidRDefault="009B7BD9" w:rsidP="00FE498F">
      <w:pPr>
        <w:pBdr>
          <w:top w:val="single" w:sz="4" w:space="1" w:color="auto"/>
          <w:left w:val="single" w:sz="4" w:space="4" w:color="auto"/>
          <w:bottom w:val="single" w:sz="4" w:space="1" w:color="auto"/>
          <w:right w:val="single" w:sz="4" w:space="4" w:color="auto"/>
          <w:bar w:val="single" w:sz="4" w:color="auto"/>
        </w:pBd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hint="cs"/>
          <w:b/>
          <w:bCs/>
          <w:color w:val="auto"/>
          <w:sz w:val="28"/>
          <w:szCs w:val="28"/>
          <w:rtl/>
        </w:rPr>
        <w:t xml:space="preserve">يملكون ملايين المتابعين </w:t>
      </w:r>
    </w:p>
    <w:p w14:paraId="37CF6AEC" w14:textId="54CE7B66" w:rsidR="009B7BD9" w:rsidRPr="00083E76" w:rsidRDefault="009B7BD9" w:rsidP="00FE498F">
      <w:pPr>
        <w:pBdr>
          <w:top w:val="single" w:sz="4" w:space="1" w:color="auto"/>
          <w:left w:val="single" w:sz="4" w:space="4" w:color="auto"/>
          <w:bottom w:val="single" w:sz="4" w:space="1" w:color="auto"/>
          <w:right w:val="single" w:sz="4" w:space="4" w:color="auto"/>
          <w:bar w:val="single" w:sz="4" w:color="auto"/>
        </w:pBdr>
        <w:bidi/>
        <w:ind w:left="425"/>
        <w:jc w:val="both"/>
        <w:rPr>
          <w:rFonts w:ascii="Times New Roman" w:eastAsia="Times New Roman" w:hAnsi="Times New Roman" w:cs="Times New Roman"/>
          <w:b/>
          <w:bCs/>
          <w:color w:val="auto"/>
          <w:sz w:val="28"/>
          <w:szCs w:val="28"/>
          <w:rtl/>
        </w:rPr>
      </w:pPr>
      <w:proofErr w:type="gramStart"/>
      <w:r w:rsidRPr="00083E76">
        <w:rPr>
          <w:rFonts w:ascii="Times New Roman" w:eastAsia="Times New Roman" w:hAnsi="Times New Roman" w:cs="Times New Roman" w:hint="cs"/>
          <w:b/>
          <w:bCs/>
          <w:color w:val="auto"/>
          <w:sz w:val="28"/>
          <w:szCs w:val="28"/>
          <w:rtl/>
        </w:rPr>
        <w:t>اكثر</w:t>
      </w:r>
      <w:proofErr w:type="gramEnd"/>
      <w:r w:rsidRPr="00083E76">
        <w:rPr>
          <w:rFonts w:ascii="Times New Roman" w:eastAsia="Times New Roman" w:hAnsi="Times New Roman" w:cs="Times New Roman" w:hint="cs"/>
          <w:b/>
          <w:bCs/>
          <w:color w:val="auto"/>
          <w:sz w:val="28"/>
          <w:szCs w:val="28"/>
          <w:rtl/>
        </w:rPr>
        <w:t xml:space="preserve"> من </w:t>
      </w:r>
      <w:proofErr w:type="gramStart"/>
      <w:r w:rsidRPr="00083E76">
        <w:rPr>
          <w:rFonts w:ascii="Times New Roman" w:eastAsia="Times New Roman" w:hAnsi="Times New Roman" w:cs="Times New Roman" w:hint="cs"/>
          <w:b/>
          <w:bCs/>
          <w:color w:val="auto"/>
          <w:sz w:val="28"/>
          <w:szCs w:val="28"/>
          <w:rtl/>
        </w:rPr>
        <w:t>غيرهم .</w:t>
      </w:r>
      <w:proofErr w:type="gramEnd"/>
    </w:p>
    <w:p w14:paraId="4D9D74E8" w14:textId="77777777" w:rsidR="005305ED" w:rsidRPr="00083E76" w:rsidRDefault="005305ED" w:rsidP="00FE498F">
      <w:pPr>
        <w:pBdr>
          <w:top w:val="single" w:sz="4" w:space="1" w:color="auto"/>
          <w:left w:val="single" w:sz="4" w:space="4" w:color="auto"/>
          <w:bottom w:val="single" w:sz="4" w:space="1" w:color="auto"/>
          <w:right w:val="single" w:sz="4" w:space="4" w:color="auto"/>
          <w:bar w:val="single" w:sz="4" w:color="auto"/>
        </w:pBdr>
        <w:bidi/>
        <w:ind w:left="425"/>
        <w:jc w:val="both"/>
        <w:rPr>
          <w:rFonts w:ascii="Times New Roman" w:eastAsia="Times New Roman" w:hAnsi="Times New Roman" w:cs="Times New Roman"/>
          <w:b/>
          <w:bCs/>
          <w:color w:val="auto"/>
          <w:sz w:val="28"/>
          <w:szCs w:val="28"/>
          <w:rtl/>
        </w:rPr>
      </w:pPr>
    </w:p>
    <w:p w14:paraId="4A6BD609" w14:textId="550DB4E8" w:rsidR="005305ED" w:rsidRPr="00083E76" w:rsidRDefault="005305ED" w:rsidP="00FE498F">
      <w:pPr>
        <w:pBdr>
          <w:top w:val="single" w:sz="4" w:space="1" w:color="auto"/>
          <w:left w:val="single" w:sz="4" w:space="4" w:color="auto"/>
          <w:bottom w:val="single" w:sz="4" w:space="1" w:color="auto"/>
          <w:right w:val="single" w:sz="4" w:space="4" w:color="auto"/>
          <w:bar w:val="single" w:sz="4" w:color="auto"/>
        </w:pBdr>
        <w:bidi/>
        <w:ind w:left="425"/>
        <w:jc w:val="both"/>
        <w:rPr>
          <w:rFonts w:ascii="Times New Roman" w:eastAsia="Times New Roman" w:hAnsi="Times New Roman" w:cs="Times New Roman"/>
          <w:b/>
          <w:bCs/>
          <w:color w:val="auto"/>
          <w:sz w:val="28"/>
          <w:szCs w:val="28"/>
        </w:rPr>
      </w:pPr>
      <w:r w:rsidRPr="00083E76">
        <w:rPr>
          <w:rFonts w:ascii="Times New Roman" w:eastAsia="Times New Roman" w:hAnsi="Times New Roman" w:cs="Times New Roman" w:hint="cs"/>
          <w:b/>
          <w:bCs/>
          <w:color w:val="auto"/>
          <w:sz w:val="28"/>
          <w:szCs w:val="28"/>
          <w:rtl/>
        </w:rPr>
        <w:t xml:space="preserve">الإجمالي                             </w:t>
      </w:r>
      <w:r w:rsidRPr="00083E76">
        <w:rPr>
          <w:rFonts w:ascii="Times New Roman" w:eastAsia="Times New Roman" w:hAnsi="Times New Roman" w:cs="Times New Roman"/>
          <w:b/>
          <w:bCs/>
          <w:color w:val="auto"/>
          <w:sz w:val="28"/>
          <w:szCs w:val="28"/>
        </w:rPr>
        <w:t xml:space="preserve">268    </w:t>
      </w:r>
      <w:r w:rsidRPr="00083E76">
        <w:rPr>
          <w:rFonts w:ascii="Times New Roman" w:eastAsia="Times New Roman" w:hAnsi="Times New Roman" w:cs="Times New Roman" w:hint="cs"/>
          <w:b/>
          <w:bCs/>
          <w:color w:val="auto"/>
          <w:sz w:val="28"/>
          <w:szCs w:val="28"/>
          <w:rtl/>
        </w:rPr>
        <w:t xml:space="preserve">              </w:t>
      </w:r>
      <w:r w:rsidRPr="00083E76">
        <w:rPr>
          <w:rFonts w:ascii="Times New Roman" w:eastAsia="Times New Roman" w:hAnsi="Times New Roman" w:cs="Times New Roman"/>
          <w:b/>
          <w:bCs/>
          <w:color w:val="auto"/>
          <w:sz w:val="28"/>
          <w:szCs w:val="28"/>
        </w:rPr>
        <w:t>241</w:t>
      </w:r>
      <w:r w:rsidRPr="00083E76">
        <w:rPr>
          <w:rFonts w:ascii="Times New Roman" w:eastAsia="Times New Roman" w:hAnsi="Times New Roman" w:cs="Times New Roman" w:hint="cs"/>
          <w:b/>
          <w:bCs/>
          <w:color w:val="auto"/>
          <w:sz w:val="28"/>
          <w:szCs w:val="28"/>
          <w:rtl/>
        </w:rPr>
        <w:t xml:space="preserve">                   </w:t>
      </w:r>
      <w:r w:rsidRPr="00083E76">
        <w:rPr>
          <w:rFonts w:ascii="Times New Roman" w:eastAsia="Times New Roman" w:hAnsi="Times New Roman" w:cs="Times New Roman"/>
          <w:b/>
          <w:bCs/>
          <w:color w:val="auto"/>
          <w:sz w:val="28"/>
          <w:szCs w:val="28"/>
        </w:rPr>
        <w:t xml:space="preserve">135  </w:t>
      </w:r>
    </w:p>
    <w:p w14:paraId="6E8BF77E" w14:textId="65C3C867" w:rsidR="782D947E" w:rsidRPr="00083E76" w:rsidRDefault="00DD6DAA" w:rsidP="00FE498F">
      <w:pP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hint="cs"/>
          <w:b/>
          <w:bCs/>
          <w:color w:val="auto"/>
          <w:sz w:val="28"/>
          <w:szCs w:val="28"/>
          <w:rtl/>
        </w:rPr>
        <w:t xml:space="preserve"> </w:t>
      </w:r>
    </w:p>
    <w:p w14:paraId="581AB10D" w14:textId="09102568" w:rsidR="005305ED" w:rsidRPr="00083E76" w:rsidRDefault="005305ED" w:rsidP="00971DF2">
      <w:pP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hint="cs"/>
          <w:b/>
          <w:bCs/>
          <w:color w:val="auto"/>
          <w:sz w:val="28"/>
          <w:szCs w:val="28"/>
          <w:rtl/>
        </w:rPr>
        <w:t xml:space="preserve">  </w:t>
      </w:r>
      <w:r w:rsidRPr="00083E76">
        <w:rPr>
          <w:rFonts w:ascii="Times New Roman" w:eastAsia="Times New Roman" w:hAnsi="Times New Roman" w:cs="Times New Roman"/>
          <w:b/>
          <w:bCs/>
          <w:color w:val="auto"/>
          <w:sz w:val="28"/>
          <w:szCs w:val="28"/>
          <w:rtl/>
        </w:rPr>
        <w:t>تشير نتائج الجدول (</w:t>
      </w:r>
      <w:r w:rsidR="00971DF2">
        <w:rPr>
          <w:rFonts w:ascii="Times New Roman" w:eastAsia="Times New Roman" w:hAnsi="Times New Roman" w:cs="Times New Roman"/>
          <w:b/>
          <w:bCs/>
          <w:color w:val="auto"/>
          <w:sz w:val="28"/>
          <w:szCs w:val="28"/>
        </w:rPr>
        <w:t>12</w:t>
      </w:r>
      <w:r w:rsidRPr="00083E76">
        <w:rPr>
          <w:rFonts w:ascii="Times New Roman" w:eastAsia="Times New Roman" w:hAnsi="Times New Roman" w:cs="Times New Roman"/>
          <w:b/>
          <w:bCs/>
          <w:color w:val="auto"/>
          <w:sz w:val="28"/>
          <w:szCs w:val="28"/>
          <w:rtl/>
        </w:rPr>
        <w:t>) المتعلقة بعبارات مقياس التأثير والسلوك الشرائي إلى ما يلي</w:t>
      </w:r>
      <w:r w:rsidRPr="00083E76">
        <w:rPr>
          <w:rFonts w:ascii="Times New Roman" w:eastAsia="Times New Roman" w:hAnsi="Times New Roman" w:cs="Times New Roman"/>
          <w:b/>
          <w:bCs/>
          <w:color w:val="auto"/>
          <w:sz w:val="28"/>
          <w:szCs w:val="28"/>
        </w:rPr>
        <w:t>:</w:t>
      </w:r>
    </w:p>
    <w:p w14:paraId="13071658" w14:textId="77777777" w:rsidR="005305ED" w:rsidRPr="00083E76" w:rsidRDefault="005305ED" w:rsidP="00971DF2">
      <w:pP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b/>
          <w:bCs/>
          <w:color w:val="auto"/>
          <w:sz w:val="28"/>
          <w:szCs w:val="28"/>
        </w:rPr>
        <w:t xml:space="preserve"> </w:t>
      </w:r>
      <w:r w:rsidRPr="00083E76">
        <w:rPr>
          <w:rFonts w:ascii="Times New Roman" w:eastAsia="Times New Roman" w:hAnsi="Times New Roman" w:cs="Times New Roman"/>
          <w:b/>
          <w:bCs/>
          <w:color w:val="auto"/>
          <w:sz w:val="28"/>
          <w:szCs w:val="28"/>
          <w:rtl/>
        </w:rPr>
        <w:t>في العبارة الأولى ("أثق بنصائح المؤثرين الذين يملكون ملايين المتابعين أكثر من غيرهم"): تركزت غالبية الاستجابات لصالح فئة (موافق) بنسبة بلغت %50.5 (بتكرار 102)، تليها فئة (معارض) بنسبة %22.8، ثم فئة (محايد) بنسبة %21.8. وهو ما يعكس ميل نسبة كبيرة من المستهلكين للربط بين الشهرة الواسعة وارتفاع مستوى الثقة بالمنتجات المعروضة</w:t>
      </w:r>
      <w:r w:rsidRPr="00083E76">
        <w:rPr>
          <w:rFonts w:ascii="Times New Roman" w:eastAsia="Times New Roman" w:hAnsi="Times New Roman" w:cs="Times New Roman"/>
          <w:b/>
          <w:bCs/>
          <w:color w:val="auto"/>
          <w:sz w:val="28"/>
          <w:szCs w:val="28"/>
        </w:rPr>
        <w:t>.</w:t>
      </w:r>
    </w:p>
    <w:p w14:paraId="63E4C58A" w14:textId="69CA365B" w:rsidR="00FF4A94" w:rsidRPr="00083E76" w:rsidRDefault="005305ED" w:rsidP="00971DF2">
      <w:pP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b/>
          <w:bCs/>
          <w:color w:val="auto"/>
          <w:sz w:val="28"/>
          <w:szCs w:val="28"/>
        </w:rPr>
        <w:t xml:space="preserve"> </w:t>
      </w:r>
      <w:r w:rsidRPr="00083E76">
        <w:rPr>
          <w:rFonts w:ascii="Times New Roman" w:eastAsia="Times New Roman" w:hAnsi="Times New Roman" w:cs="Times New Roman"/>
          <w:b/>
          <w:bCs/>
          <w:color w:val="auto"/>
          <w:sz w:val="28"/>
          <w:szCs w:val="28"/>
          <w:rtl/>
        </w:rPr>
        <w:t xml:space="preserve">في العبارة الثانية ("أرى أن عدد متابعي المؤثر يعكس مدى خبرته وكفاءته"): تصدرت فئة (محايد) النسبة الكبرى بواقع %56.4 (بتكرار 114)، تليها فئة (موافق) بنسبة %17.3، ثم فئة (معارض) </w:t>
      </w:r>
      <w:r w:rsidRPr="00083E76">
        <w:rPr>
          <w:rFonts w:ascii="Times New Roman" w:eastAsia="Times New Roman" w:hAnsi="Times New Roman" w:cs="Times New Roman"/>
          <w:b/>
          <w:bCs/>
          <w:color w:val="auto"/>
          <w:sz w:val="28"/>
          <w:szCs w:val="28"/>
          <w:rtl/>
        </w:rPr>
        <w:lastRenderedPageBreak/>
        <w:t>بنسبة %9.9. ويدل ذلك على حالة من التحفظ الفكري لدى عينة الدراسة في اعتبار كثرة المتابعين معياراً قطعياً ومباشراً للخبرة والكفاءة المهنية للمؤثر</w:t>
      </w:r>
      <w:r w:rsidRPr="00083E76">
        <w:rPr>
          <w:rFonts w:ascii="Times New Roman" w:eastAsia="Times New Roman" w:hAnsi="Times New Roman" w:cs="Times New Roman"/>
          <w:b/>
          <w:bCs/>
          <w:color w:val="auto"/>
          <w:sz w:val="28"/>
          <w:szCs w:val="28"/>
        </w:rPr>
        <w:t>.</w:t>
      </w:r>
    </w:p>
    <w:p w14:paraId="60E325A3" w14:textId="45658D26" w:rsidR="005305ED" w:rsidRPr="00083E76" w:rsidRDefault="005305ED" w:rsidP="00971DF2">
      <w:pP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b/>
          <w:bCs/>
          <w:color w:val="auto"/>
          <w:sz w:val="28"/>
          <w:szCs w:val="28"/>
          <w:rtl/>
        </w:rPr>
        <w:t>في العبارة الثالثة ("أفضل الشراء بناءً على توصية مؤثر متخصص في مجاله حتى لو كان عدد متابعيه قليلًا"): حققت فئة (موافق) أعلى نسبة تأييد بلغت %47.0 (بتكرار 95)، تليها فئة (محايد) بنسبة %15.8، ثم فئة (معارض) بنسبة %12.4. ويؤكد هذا التوجه وعياً متسقاً لدى أفراد العينة يمنح الأفضلية للمحتوى المتخصص والمصداقية الفعلية بغض النظر عن حجم المتابعين الرقمي</w:t>
      </w:r>
      <w:r w:rsidRPr="00083E76">
        <w:rPr>
          <w:rFonts w:ascii="Times New Roman" w:eastAsia="Times New Roman" w:hAnsi="Times New Roman" w:cs="Times New Roman"/>
          <w:b/>
          <w:bCs/>
          <w:color w:val="auto"/>
          <w:sz w:val="28"/>
          <w:szCs w:val="28"/>
        </w:rPr>
        <w:t>.</w:t>
      </w:r>
    </w:p>
    <w:p w14:paraId="0527C2B3" w14:textId="77777777" w:rsidR="005305ED" w:rsidRPr="00083E76" w:rsidRDefault="005305ED" w:rsidP="00971DF2">
      <w:pP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b/>
          <w:bCs/>
          <w:color w:val="auto"/>
          <w:sz w:val="28"/>
          <w:szCs w:val="28"/>
          <w:rtl/>
        </w:rPr>
        <w:t>وتتفق هذه النتائج مع دراسة</w:t>
      </w:r>
      <w:r w:rsidRPr="00083E76">
        <w:rPr>
          <w:rFonts w:ascii="Times New Roman" w:eastAsia="Times New Roman" w:hAnsi="Times New Roman" w:cs="Times New Roman"/>
          <w:b/>
          <w:bCs/>
          <w:color w:val="auto"/>
          <w:sz w:val="28"/>
          <w:szCs w:val="28"/>
        </w:rPr>
        <w:t xml:space="preserve"> (2022) </w:t>
      </w:r>
      <w:proofErr w:type="spellStart"/>
      <w:r w:rsidRPr="00083E76">
        <w:rPr>
          <w:rFonts w:ascii="Times New Roman" w:eastAsia="Times New Roman" w:hAnsi="Times New Roman" w:cs="Times New Roman"/>
          <w:b/>
          <w:bCs/>
          <w:color w:val="auto"/>
          <w:sz w:val="28"/>
          <w:szCs w:val="28"/>
        </w:rPr>
        <w:t>Djafarova</w:t>
      </w:r>
      <w:proofErr w:type="spellEnd"/>
      <w:r w:rsidRPr="00083E76">
        <w:rPr>
          <w:rFonts w:ascii="Times New Roman" w:eastAsia="Times New Roman" w:hAnsi="Times New Roman" w:cs="Times New Roman"/>
          <w:b/>
          <w:bCs/>
          <w:color w:val="auto"/>
          <w:sz w:val="28"/>
          <w:szCs w:val="28"/>
        </w:rPr>
        <w:t xml:space="preserve"> &amp; Bowes</w:t>
      </w:r>
      <w:r w:rsidRPr="00083E76">
        <w:rPr>
          <w:rFonts w:ascii="Times New Roman" w:eastAsia="Times New Roman" w:hAnsi="Times New Roman" w:cs="Times New Roman"/>
          <w:b/>
          <w:bCs/>
          <w:color w:val="auto"/>
          <w:sz w:val="28"/>
          <w:szCs w:val="28"/>
          <w:rtl/>
        </w:rPr>
        <w:t>، والتي أشارت إلى وجود ازدواجية في سلوك المستهلك الرقمي؛ إذ ينجذب البعض للأسماء الكبيرة وذات الملايين، بينما يعتمد آخرون بشكل جذري على مصداقية المتخصصين لتقليل المخاطر الشرائية</w:t>
      </w:r>
      <w:r w:rsidRPr="00083E76">
        <w:rPr>
          <w:rFonts w:ascii="Times New Roman" w:eastAsia="Times New Roman" w:hAnsi="Times New Roman" w:cs="Times New Roman"/>
          <w:b/>
          <w:bCs/>
          <w:color w:val="auto"/>
          <w:sz w:val="28"/>
          <w:szCs w:val="28"/>
        </w:rPr>
        <w:t>.</w:t>
      </w:r>
    </w:p>
    <w:p w14:paraId="71F43D0C" w14:textId="236B179E" w:rsidR="00FF4A94" w:rsidRPr="00FE498F" w:rsidRDefault="005305ED" w:rsidP="00971DF2">
      <w:pPr>
        <w:bidi/>
        <w:ind w:left="425"/>
        <w:jc w:val="both"/>
        <w:rPr>
          <w:rFonts w:ascii="Times New Roman" w:eastAsia="Times New Roman" w:hAnsi="Times New Roman" w:cs="Times New Roman"/>
          <w:b/>
          <w:bCs/>
          <w:color w:val="auto"/>
          <w:sz w:val="28"/>
          <w:szCs w:val="28"/>
          <w:rtl/>
        </w:rPr>
      </w:pPr>
      <w:r w:rsidRPr="00083E76">
        <w:rPr>
          <w:rFonts w:ascii="Times New Roman" w:eastAsia="Times New Roman" w:hAnsi="Times New Roman" w:cs="Times New Roman"/>
          <w:b/>
          <w:bCs/>
          <w:color w:val="auto"/>
          <w:sz w:val="28"/>
          <w:szCs w:val="28"/>
          <w:rtl/>
        </w:rPr>
        <w:t>كما توضح أدبيات سلوك المستهلك أن تقييم كفاءة المؤثر لا يُبنى حصراً على أعداد المتابعين الكبيرة، بل يتأثر ارتباطاً وثيقاً بنوعية التخصص وجودة الطرح والخبرة المُدركة (2021 ,</w:t>
      </w:r>
      <w:proofErr w:type="spellStart"/>
      <w:r w:rsidRPr="00083E76">
        <w:rPr>
          <w:rFonts w:ascii="Times New Roman" w:eastAsia="Times New Roman" w:hAnsi="Times New Roman" w:cs="Times New Roman"/>
          <w:b/>
          <w:bCs/>
          <w:color w:val="auto"/>
          <w:sz w:val="28"/>
          <w:szCs w:val="28"/>
        </w:rPr>
        <w:t>Casaló</w:t>
      </w:r>
      <w:proofErr w:type="spellEnd"/>
      <w:r w:rsidRPr="00083E76">
        <w:rPr>
          <w:rFonts w:ascii="Times New Roman" w:eastAsia="Times New Roman" w:hAnsi="Times New Roman" w:cs="Times New Roman"/>
          <w:b/>
          <w:bCs/>
          <w:color w:val="auto"/>
          <w:sz w:val="28"/>
          <w:szCs w:val="28"/>
        </w:rPr>
        <w:t xml:space="preserve"> et al</w:t>
      </w:r>
      <w:r w:rsidRPr="00083E76">
        <w:rPr>
          <w:rFonts w:ascii="Times New Roman" w:eastAsia="Times New Roman" w:hAnsi="Times New Roman" w:cs="Times New Roman"/>
          <w:b/>
          <w:bCs/>
          <w:color w:val="auto"/>
          <w:sz w:val="28"/>
          <w:szCs w:val="28"/>
          <w:rtl/>
        </w:rPr>
        <w:t>.).</w:t>
      </w:r>
    </w:p>
    <w:p w14:paraId="51CF746C" w14:textId="77777777" w:rsidR="00FE498F" w:rsidRDefault="00FE498F" w:rsidP="00FF4A94">
      <w:pPr>
        <w:bidi/>
        <w:ind w:left="425"/>
        <w:rPr>
          <w:rFonts w:ascii="Times New Roman" w:eastAsia="Times New Roman" w:hAnsi="Times New Roman" w:cs="Times New Roman"/>
          <w:b/>
          <w:bCs/>
          <w:color w:val="auto"/>
          <w:sz w:val="40"/>
          <w:szCs w:val="40"/>
          <w:u w:val="single"/>
          <w:rtl/>
        </w:rPr>
      </w:pPr>
    </w:p>
    <w:p w14:paraId="2DE78491" w14:textId="22EBF980" w:rsidR="005305ED" w:rsidRPr="005305ED" w:rsidRDefault="005305ED" w:rsidP="00FE498F">
      <w:pPr>
        <w:bidi/>
        <w:ind w:left="425"/>
        <w:rPr>
          <w:rFonts w:ascii="Times New Roman" w:eastAsia="Times New Roman" w:hAnsi="Times New Roman" w:cs="Times New Roman"/>
          <w:b/>
          <w:bCs/>
          <w:color w:val="auto"/>
          <w:sz w:val="40"/>
          <w:szCs w:val="40"/>
          <w:u w:val="single"/>
          <w:rtl/>
        </w:rPr>
      </w:pPr>
      <w:proofErr w:type="gramStart"/>
      <w:r w:rsidRPr="005305ED">
        <w:rPr>
          <w:rFonts w:ascii="Times New Roman" w:eastAsia="Times New Roman" w:hAnsi="Times New Roman" w:cs="Times New Roman" w:hint="cs"/>
          <w:b/>
          <w:bCs/>
          <w:color w:val="auto"/>
          <w:sz w:val="40"/>
          <w:szCs w:val="40"/>
          <w:u w:val="single"/>
          <w:rtl/>
        </w:rPr>
        <w:t>ثالثا :</w:t>
      </w:r>
      <w:proofErr w:type="gramEnd"/>
      <w:r w:rsidRPr="005305ED">
        <w:rPr>
          <w:rFonts w:ascii="Times New Roman" w:eastAsia="Times New Roman" w:hAnsi="Times New Roman" w:cs="Times New Roman" w:hint="cs"/>
          <w:b/>
          <w:bCs/>
          <w:color w:val="auto"/>
          <w:sz w:val="40"/>
          <w:szCs w:val="40"/>
          <w:u w:val="single"/>
          <w:rtl/>
        </w:rPr>
        <w:t xml:space="preserve"> </w:t>
      </w:r>
      <w:r w:rsidRPr="005305ED">
        <w:rPr>
          <w:rFonts w:ascii="Times New Roman" w:eastAsia="Times New Roman" w:hAnsi="Times New Roman" w:cs="Times New Roman"/>
          <w:b/>
          <w:bCs/>
          <w:color w:val="auto"/>
          <w:sz w:val="40"/>
          <w:szCs w:val="40"/>
          <w:u w:val="single"/>
          <w:rtl/>
        </w:rPr>
        <w:t>تقييم المحتوى التسويقي للمؤثرين.</w:t>
      </w:r>
    </w:p>
    <w:p w14:paraId="0703ADC8" w14:textId="40E6A8D5" w:rsidR="00021022" w:rsidRPr="00FE498F" w:rsidRDefault="005305ED" w:rsidP="00FE498F">
      <w:pPr>
        <w:bidi/>
        <w:ind w:left="425"/>
        <w:rPr>
          <w:rFonts w:ascii="Times New Roman" w:eastAsia="Times New Roman" w:hAnsi="Times New Roman" w:cs="Times New Roman"/>
          <w:b/>
          <w:bCs/>
          <w:color w:val="auto"/>
          <w:sz w:val="36"/>
          <w:szCs w:val="36"/>
          <w:rtl/>
        </w:rPr>
      </w:pPr>
      <w:r>
        <w:rPr>
          <w:rFonts w:ascii="Times New Roman" w:eastAsia="Times New Roman" w:hAnsi="Times New Roman" w:cs="Times New Roman"/>
          <w:b/>
          <w:bCs/>
          <w:color w:val="auto"/>
          <w:sz w:val="36"/>
          <w:szCs w:val="36"/>
        </w:rPr>
        <w:t xml:space="preserve"> .</w:t>
      </w:r>
      <w:r w:rsidRPr="00971DF2">
        <w:rPr>
          <w:rFonts w:ascii="Times New Roman" w:eastAsia="Times New Roman" w:hAnsi="Times New Roman" w:cs="Times New Roman"/>
          <w:b/>
          <w:bCs/>
          <w:color w:val="auto"/>
          <w:sz w:val="28"/>
          <w:szCs w:val="28"/>
        </w:rPr>
        <w:t>1</w:t>
      </w:r>
      <w:r w:rsidR="00971DF2">
        <w:rPr>
          <w:rFonts w:ascii="Times New Roman" w:eastAsia="Times New Roman" w:hAnsi="Times New Roman" w:cs="Times New Roman"/>
          <w:b/>
          <w:bCs/>
          <w:color w:val="auto"/>
          <w:sz w:val="28"/>
          <w:szCs w:val="28"/>
        </w:rPr>
        <w:t>3</w:t>
      </w:r>
      <w:r w:rsidRPr="00971DF2">
        <w:rPr>
          <w:rFonts w:ascii="Times New Roman" w:eastAsia="Times New Roman" w:hAnsi="Times New Roman" w:cs="Times New Roman"/>
          <w:b/>
          <w:bCs/>
          <w:color w:val="auto"/>
          <w:sz w:val="28"/>
          <w:szCs w:val="28"/>
          <w:rtl/>
        </w:rPr>
        <w:t xml:space="preserve">توزيع عينة الدراسة وفقا حدد درجة موافقتك على العبارات </w:t>
      </w:r>
      <w:proofErr w:type="gramStart"/>
      <w:r w:rsidRPr="00971DF2">
        <w:rPr>
          <w:rFonts w:ascii="Times New Roman" w:eastAsia="Times New Roman" w:hAnsi="Times New Roman" w:cs="Times New Roman"/>
          <w:b/>
          <w:bCs/>
          <w:color w:val="auto"/>
          <w:sz w:val="28"/>
          <w:szCs w:val="28"/>
          <w:rtl/>
        </w:rPr>
        <w:t>التالية :</w:t>
      </w:r>
      <w:proofErr w:type="gramEnd"/>
    </w:p>
    <w:p w14:paraId="42101F78" w14:textId="34EFA394" w:rsidR="005305ED" w:rsidRPr="00021022" w:rsidRDefault="005305ED" w:rsidP="00021022">
      <w:pP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b/>
          <w:bCs/>
          <w:color w:val="auto"/>
          <w:sz w:val="28"/>
          <w:szCs w:val="28"/>
          <w:rtl/>
        </w:rPr>
        <w:t xml:space="preserve">جدول </w:t>
      </w:r>
      <w:r w:rsidRPr="00021022">
        <w:rPr>
          <w:rFonts w:ascii="Times New Roman" w:eastAsia="Times New Roman" w:hAnsi="Times New Roman" w:cs="Times New Roman"/>
          <w:b/>
          <w:bCs/>
          <w:color w:val="auto"/>
          <w:sz w:val="28"/>
          <w:szCs w:val="28"/>
        </w:rPr>
        <w:t>1</w:t>
      </w:r>
      <w:r w:rsidR="00971DF2">
        <w:rPr>
          <w:rFonts w:ascii="Times New Roman" w:eastAsia="Times New Roman" w:hAnsi="Times New Roman" w:cs="Times New Roman"/>
          <w:b/>
          <w:bCs/>
          <w:color w:val="auto"/>
          <w:sz w:val="28"/>
          <w:szCs w:val="28"/>
        </w:rPr>
        <w:t>3</w:t>
      </w:r>
      <w:r w:rsidRPr="00021022">
        <w:rPr>
          <w:rFonts w:ascii="Times New Roman" w:eastAsia="Times New Roman" w:hAnsi="Times New Roman" w:cs="Times New Roman"/>
          <w:b/>
          <w:bCs/>
          <w:color w:val="auto"/>
          <w:sz w:val="28"/>
          <w:szCs w:val="28"/>
          <w:rtl/>
        </w:rPr>
        <w:t xml:space="preserve"> بيانات الدراسة</w:t>
      </w:r>
    </w:p>
    <w:p w14:paraId="44939636" w14:textId="68F06142" w:rsidR="00FF4A94" w:rsidRPr="00021022" w:rsidRDefault="00FF4A94"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hint="cs"/>
          <w:b/>
          <w:bCs/>
          <w:color w:val="auto"/>
          <w:sz w:val="28"/>
          <w:szCs w:val="28"/>
          <w:rtl/>
        </w:rPr>
        <w:t xml:space="preserve">العبارات                                  </w:t>
      </w:r>
      <w:r w:rsidR="00B55BBD">
        <w:rPr>
          <w:rFonts w:ascii="Times New Roman" w:eastAsia="Times New Roman" w:hAnsi="Times New Roman" w:cs="Times New Roman" w:hint="cs"/>
          <w:b/>
          <w:bCs/>
          <w:color w:val="auto"/>
          <w:sz w:val="28"/>
          <w:szCs w:val="28"/>
          <w:rtl/>
        </w:rPr>
        <w:t xml:space="preserve">         </w:t>
      </w:r>
      <w:r w:rsidRPr="00021022">
        <w:rPr>
          <w:rFonts w:ascii="Times New Roman" w:eastAsia="Times New Roman" w:hAnsi="Times New Roman" w:cs="Times New Roman" w:hint="cs"/>
          <w:b/>
          <w:bCs/>
          <w:color w:val="auto"/>
          <w:sz w:val="28"/>
          <w:szCs w:val="28"/>
          <w:rtl/>
        </w:rPr>
        <w:t xml:space="preserve">  موافق     </w:t>
      </w:r>
      <w:r w:rsidR="00B55BBD">
        <w:rPr>
          <w:rFonts w:ascii="Times New Roman" w:eastAsia="Times New Roman" w:hAnsi="Times New Roman" w:cs="Times New Roman" w:hint="cs"/>
          <w:b/>
          <w:bCs/>
          <w:color w:val="auto"/>
          <w:sz w:val="28"/>
          <w:szCs w:val="28"/>
          <w:rtl/>
        </w:rPr>
        <w:t xml:space="preserve">       </w:t>
      </w:r>
      <w:r w:rsidRPr="00021022">
        <w:rPr>
          <w:rFonts w:ascii="Times New Roman" w:eastAsia="Times New Roman" w:hAnsi="Times New Roman" w:cs="Times New Roman" w:hint="cs"/>
          <w:b/>
          <w:bCs/>
          <w:color w:val="auto"/>
          <w:sz w:val="28"/>
          <w:szCs w:val="28"/>
          <w:rtl/>
        </w:rPr>
        <w:t xml:space="preserve"> محايد    </w:t>
      </w:r>
      <w:r w:rsidR="00B55BBD">
        <w:rPr>
          <w:rFonts w:ascii="Times New Roman" w:eastAsia="Times New Roman" w:hAnsi="Times New Roman" w:cs="Times New Roman" w:hint="cs"/>
          <w:b/>
          <w:bCs/>
          <w:color w:val="auto"/>
          <w:sz w:val="28"/>
          <w:szCs w:val="28"/>
          <w:rtl/>
        </w:rPr>
        <w:t xml:space="preserve">    </w:t>
      </w:r>
      <w:r w:rsidRPr="00021022">
        <w:rPr>
          <w:rFonts w:ascii="Times New Roman" w:eastAsia="Times New Roman" w:hAnsi="Times New Roman" w:cs="Times New Roman" w:hint="cs"/>
          <w:b/>
          <w:bCs/>
          <w:color w:val="auto"/>
          <w:sz w:val="28"/>
          <w:szCs w:val="28"/>
          <w:rtl/>
        </w:rPr>
        <w:t xml:space="preserve"> معارض </w:t>
      </w:r>
    </w:p>
    <w:p w14:paraId="07833737" w14:textId="77777777" w:rsidR="00FF4A94" w:rsidRPr="00021022" w:rsidRDefault="00FF4A94"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hint="cs"/>
          <w:b/>
          <w:bCs/>
          <w:color w:val="auto"/>
          <w:sz w:val="28"/>
          <w:szCs w:val="28"/>
          <w:rtl/>
        </w:rPr>
        <w:t>يتميز المحتوى التسويقي</w:t>
      </w:r>
    </w:p>
    <w:p w14:paraId="4F425000" w14:textId="78E22339" w:rsidR="00FF4A94" w:rsidRPr="00021022" w:rsidRDefault="00FF4A94"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Pr>
      </w:pPr>
      <w:r w:rsidRPr="00021022">
        <w:rPr>
          <w:rFonts w:ascii="Times New Roman" w:eastAsia="Times New Roman" w:hAnsi="Times New Roman" w:cs="Times New Roman" w:hint="cs"/>
          <w:b/>
          <w:bCs/>
          <w:color w:val="auto"/>
          <w:sz w:val="28"/>
          <w:szCs w:val="28"/>
          <w:rtl/>
        </w:rPr>
        <w:t xml:space="preserve"> للمؤثر </w:t>
      </w:r>
      <w:proofErr w:type="spellStart"/>
      <w:r w:rsidRPr="00021022">
        <w:rPr>
          <w:rFonts w:ascii="Times New Roman" w:eastAsia="Times New Roman" w:hAnsi="Times New Roman" w:cs="Times New Roman" w:hint="cs"/>
          <w:b/>
          <w:bCs/>
          <w:color w:val="auto"/>
          <w:sz w:val="28"/>
          <w:szCs w:val="28"/>
          <w:rtl/>
        </w:rPr>
        <w:t>بالابداع</w:t>
      </w:r>
      <w:proofErr w:type="spellEnd"/>
      <w:r w:rsidRPr="00021022">
        <w:rPr>
          <w:rFonts w:ascii="Times New Roman" w:eastAsia="Times New Roman" w:hAnsi="Times New Roman" w:cs="Times New Roman" w:hint="cs"/>
          <w:b/>
          <w:bCs/>
          <w:color w:val="auto"/>
          <w:sz w:val="28"/>
          <w:szCs w:val="28"/>
          <w:rtl/>
        </w:rPr>
        <w:t xml:space="preserve"> وجانبية أسلوب</w:t>
      </w:r>
      <w:r w:rsidR="00970351" w:rsidRPr="00021022">
        <w:rPr>
          <w:rFonts w:ascii="Times New Roman" w:eastAsia="Times New Roman" w:hAnsi="Times New Roman" w:cs="Times New Roman" w:hint="cs"/>
          <w:b/>
          <w:bCs/>
          <w:color w:val="auto"/>
          <w:sz w:val="28"/>
          <w:szCs w:val="28"/>
          <w:rtl/>
        </w:rPr>
        <w:t xml:space="preserve">                 </w:t>
      </w:r>
      <w:r w:rsidR="00970351" w:rsidRPr="00021022">
        <w:rPr>
          <w:rFonts w:ascii="Times New Roman" w:eastAsia="Times New Roman" w:hAnsi="Times New Roman" w:cs="Times New Roman"/>
          <w:b/>
          <w:bCs/>
          <w:color w:val="auto"/>
          <w:sz w:val="28"/>
          <w:szCs w:val="28"/>
        </w:rPr>
        <w:t xml:space="preserve">40   </w:t>
      </w:r>
      <w:r w:rsidR="00970351" w:rsidRPr="00021022">
        <w:rPr>
          <w:rFonts w:ascii="Times New Roman" w:eastAsia="Times New Roman" w:hAnsi="Times New Roman" w:cs="Times New Roman" w:hint="cs"/>
          <w:b/>
          <w:bCs/>
          <w:color w:val="auto"/>
          <w:sz w:val="28"/>
          <w:szCs w:val="28"/>
          <w:rtl/>
        </w:rPr>
        <w:t xml:space="preserve">               </w:t>
      </w:r>
      <w:r w:rsidR="00970351" w:rsidRPr="00021022">
        <w:rPr>
          <w:rFonts w:ascii="Times New Roman" w:eastAsia="Times New Roman" w:hAnsi="Times New Roman" w:cs="Times New Roman"/>
          <w:b/>
          <w:bCs/>
          <w:color w:val="auto"/>
          <w:sz w:val="28"/>
          <w:szCs w:val="28"/>
        </w:rPr>
        <w:t>60</w:t>
      </w:r>
      <w:r w:rsidR="00970351" w:rsidRPr="00021022">
        <w:rPr>
          <w:rFonts w:ascii="Times New Roman" w:eastAsia="Times New Roman" w:hAnsi="Times New Roman" w:cs="Times New Roman" w:hint="cs"/>
          <w:b/>
          <w:bCs/>
          <w:color w:val="auto"/>
          <w:sz w:val="28"/>
          <w:szCs w:val="28"/>
          <w:rtl/>
        </w:rPr>
        <w:t xml:space="preserve">             </w:t>
      </w:r>
      <w:r w:rsidR="00970351" w:rsidRPr="00021022">
        <w:rPr>
          <w:rFonts w:ascii="Times New Roman" w:eastAsia="Times New Roman" w:hAnsi="Times New Roman" w:cs="Times New Roman"/>
          <w:b/>
          <w:bCs/>
          <w:color w:val="auto"/>
          <w:sz w:val="28"/>
          <w:szCs w:val="28"/>
        </w:rPr>
        <w:t>70</w:t>
      </w:r>
    </w:p>
    <w:p w14:paraId="3A08CDEE" w14:textId="50E7D2FF" w:rsidR="00FF4A94" w:rsidRPr="00021022" w:rsidRDefault="00FF4A94"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hint="cs"/>
          <w:b/>
          <w:bCs/>
          <w:color w:val="auto"/>
          <w:sz w:val="28"/>
          <w:szCs w:val="28"/>
          <w:rtl/>
        </w:rPr>
        <w:t xml:space="preserve"> </w:t>
      </w:r>
      <w:proofErr w:type="gramStart"/>
      <w:r w:rsidRPr="00021022">
        <w:rPr>
          <w:rFonts w:ascii="Times New Roman" w:eastAsia="Times New Roman" w:hAnsi="Times New Roman" w:cs="Times New Roman" w:hint="cs"/>
          <w:b/>
          <w:bCs/>
          <w:color w:val="auto"/>
          <w:sz w:val="28"/>
          <w:szCs w:val="28"/>
          <w:rtl/>
        </w:rPr>
        <w:t>العرض</w:t>
      </w:r>
      <w:r w:rsidR="00970351" w:rsidRPr="00021022">
        <w:rPr>
          <w:rFonts w:ascii="Times New Roman" w:eastAsia="Times New Roman" w:hAnsi="Times New Roman" w:cs="Times New Roman" w:hint="cs"/>
          <w:b/>
          <w:bCs/>
          <w:color w:val="auto"/>
          <w:sz w:val="28"/>
          <w:szCs w:val="28"/>
          <w:rtl/>
        </w:rPr>
        <w:t xml:space="preserve"> .</w:t>
      </w:r>
      <w:proofErr w:type="gramEnd"/>
    </w:p>
    <w:p w14:paraId="6C224018" w14:textId="77777777" w:rsidR="00970351" w:rsidRPr="00021022" w:rsidRDefault="00970351"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tl/>
        </w:rPr>
      </w:pPr>
    </w:p>
    <w:p w14:paraId="30DD584E" w14:textId="149BA533" w:rsidR="00FF4A94" w:rsidRPr="00021022" w:rsidRDefault="00FF4A94"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hint="cs"/>
          <w:b/>
          <w:bCs/>
          <w:color w:val="auto"/>
          <w:sz w:val="28"/>
          <w:szCs w:val="28"/>
          <w:rtl/>
        </w:rPr>
        <w:t>يتميز محتوى المؤثر بجودة</w:t>
      </w:r>
    </w:p>
    <w:p w14:paraId="2AD6A265" w14:textId="17CF5A22" w:rsidR="00FF4A94" w:rsidRPr="00021022" w:rsidRDefault="00FF4A94"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Pr>
      </w:pPr>
      <w:r w:rsidRPr="00021022">
        <w:rPr>
          <w:rFonts w:ascii="Times New Roman" w:eastAsia="Times New Roman" w:hAnsi="Times New Roman" w:cs="Times New Roman" w:hint="cs"/>
          <w:b/>
          <w:bCs/>
          <w:color w:val="auto"/>
          <w:sz w:val="28"/>
          <w:szCs w:val="28"/>
          <w:rtl/>
        </w:rPr>
        <w:t xml:space="preserve">الصور </w:t>
      </w:r>
      <w:proofErr w:type="gramStart"/>
      <w:r w:rsidRPr="00021022">
        <w:rPr>
          <w:rFonts w:ascii="Times New Roman" w:eastAsia="Times New Roman" w:hAnsi="Times New Roman" w:cs="Times New Roman" w:hint="cs"/>
          <w:b/>
          <w:bCs/>
          <w:color w:val="auto"/>
          <w:sz w:val="28"/>
          <w:szCs w:val="28"/>
          <w:rtl/>
        </w:rPr>
        <w:t>و المقاطع</w:t>
      </w:r>
      <w:proofErr w:type="gramEnd"/>
      <w:r w:rsidRPr="00021022">
        <w:rPr>
          <w:rFonts w:ascii="Times New Roman" w:eastAsia="Times New Roman" w:hAnsi="Times New Roman" w:cs="Times New Roman" w:hint="cs"/>
          <w:b/>
          <w:bCs/>
          <w:color w:val="auto"/>
          <w:sz w:val="28"/>
          <w:szCs w:val="28"/>
          <w:rtl/>
        </w:rPr>
        <w:t xml:space="preserve"> الفيديو</w:t>
      </w:r>
      <w:r w:rsidR="00970351" w:rsidRPr="00021022">
        <w:rPr>
          <w:rFonts w:ascii="Times New Roman" w:eastAsia="Times New Roman" w:hAnsi="Times New Roman" w:cs="Times New Roman" w:hint="cs"/>
          <w:b/>
          <w:bCs/>
          <w:color w:val="auto"/>
          <w:sz w:val="28"/>
          <w:szCs w:val="28"/>
          <w:rtl/>
        </w:rPr>
        <w:t xml:space="preserve">.                          </w:t>
      </w:r>
      <w:r w:rsidR="00970351" w:rsidRPr="00021022">
        <w:rPr>
          <w:rFonts w:ascii="Times New Roman" w:eastAsia="Times New Roman" w:hAnsi="Times New Roman" w:cs="Times New Roman"/>
          <w:b/>
          <w:bCs/>
          <w:color w:val="auto"/>
          <w:sz w:val="28"/>
          <w:szCs w:val="28"/>
        </w:rPr>
        <w:t>30</w:t>
      </w:r>
      <w:r w:rsidR="00970351" w:rsidRPr="00021022">
        <w:rPr>
          <w:rFonts w:ascii="Times New Roman" w:eastAsia="Times New Roman" w:hAnsi="Times New Roman" w:cs="Times New Roman" w:hint="cs"/>
          <w:b/>
          <w:bCs/>
          <w:color w:val="auto"/>
          <w:sz w:val="28"/>
          <w:szCs w:val="28"/>
          <w:rtl/>
        </w:rPr>
        <w:t xml:space="preserve">                   </w:t>
      </w:r>
      <w:r w:rsidR="00970351" w:rsidRPr="00021022">
        <w:rPr>
          <w:rFonts w:ascii="Times New Roman" w:eastAsia="Times New Roman" w:hAnsi="Times New Roman" w:cs="Times New Roman"/>
          <w:b/>
          <w:bCs/>
          <w:color w:val="auto"/>
          <w:sz w:val="28"/>
          <w:szCs w:val="28"/>
        </w:rPr>
        <w:t>85</w:t>
      </w:r>
      <w:r w:rsidR="00970351" w:rsidRPr="00021022">
        <w:rPr>
          <w:rFonts w:ascii="Times New Roman" w:eastAsia="Times New Roman" w:hAnsi="Times New Roman" w:cs="Times New Roman" w:hint="cs"/>
          <w:b/>
          <w:bCs/>
          <w:color w:val="auto"/>
          <w:sz w:val="28"/>
          <w:szCs w:val="28"/>
          <w:rtl/>
        </w:rPr>
        <w:t xml:space="preserve">             </w:t>
      </w:r>
      <w:r w:rsidR="00970351" w:rsidRPr="00021022">
        <w:rPr>
          <w:rFonts w:ascii="Times New Roman" w:eastAsia="Times New Roman" w:hAnsi="Times New Roman" w:cs="Times New Roman"/>
          <w:b/>
          <w:bCs/>
          <w:color w:val="auto"/>
          <w:sz w:val="28"/>
          <w:szCs w:val="28"/>
        </w:rPr>
        <w:t>60</w:t>
      </w:r>
    </w:p>
    <w:p w14:paraId="5CED4950" w14:textId="77777777" w:rsidR="00FF4A94" w:rsidRPr="00021022" w:rsidRDefault="00FF4A94"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tl/>
        </w:rPr>
      </w:pPr>
    </w:p>
    <w:p w14:paraId="4203BDDF" w14:textId="64C19701" w:rsidR="00FF4A94" w:rsidRPr="00021022" w:rsidRDefault="00FF4A94"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hint="cs"/>
          <w:b/>
          <w:bCs/>
          <w:color w:val="auto"/>
          <w:sz w:val="28"/>
          <w:szCs w:val="28"/>
          <w:rtl/>
        </w:rPr>
        <w:t>يعرض المؤثر تجربة واقعية</w:t>
      </w:r>
    </w:p>
    <w:p w14:paraId="137DEF8F" w14:textId="33E38C80" w:rsidR="00FF4A94" w:rsidRPr="00021022" w:rsidRDefault="00FF4A94"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Pr>
      </w:pPr>
      <w:proofErr w:type="gramStart"/>
      <w:r w:rsidRPr="00021022">
        <w:rPr>
          <w:rFonts w:ascii="Times New Roman" w:eastAsia="Times New Roman" w:hAnsi="Times New Roman" w:cs="Times New Roman" w:hint="cs"/>
          <w:b/>
          <w:bCs/>
          <w:color w:val="auto"/>
          <w:sz w:val="28"/>
          <w:szCs w:val="28"/>
          <w:rtl/>
        </w:rPr>
        <w:lastRenderedPageBreak/>
        <w:t xml:space="preserve">ومقنعة </w:t>
      </w:r>
      <w:r w:rsidR="00970351" w:rsidRPr="00021022">
        <w:rPr>
          <w:rFonts w:ascii="Times New Roman" w:eastAsia="Times New Roman" w:hAnsi="Times New Roman" w:cs="Times New Roman" w:hint="cs"/>
          <w:b/>
          <w:bCs/>
          <w:color w:val="auto"/>
          <w:sz w:val="28"/>
          <w:szCs w:val="28"/>
          <w:rtl/>
        </w:rPr>
        <w:t>.</w:t>
      </w:r>
      <w:proofErr w:type="gramEnd"/>
      <w:r w:rsidR="00970351" w:rsidRPr="00021022">
        <w:rPr>
          <w:rFonts w:ascii="Times New Roman" w:eastAsia="Times New Roman" w:hAnsi="Times New Roman" w:cs="Times New Roman" w:hint="cs"/>
          <w:b/>
          <w:bCs/>
          <w:color w:val="auto"/>
          <w:sz w:val="28"/>
          <w:szCs w:val="28"/>
          <w:rtl/>
        </w:rPr>
        <w:t xml:space="preserve">                                            </w:t>
      </w:r>
      <w:r w:rsidR="00970351" w:rsidRPr="00021022">
        <w:rPr>
          <w:rFonts w:ascii="Times New Roman" w:eastAsia="Times New Roman" w:hAnsi="Times New Roman" w:cs="Times New Roman"/>
          <w:b/>
          <w:bCs/>
          <w:color w:val="auto"/>
          <w:sz w:val="28"/>
          <w:szCs w:val="28"/>
        </w:rPr>
        <w:t xml:space="preserve">43  </w:t>
      </w:r>
      <w:r w:rsidR="00970351" w:rsidRPr="00021022">
        <w:rPr>
          <w:rFonts w:ascii="Times New Roman" w:eastAsia="Times New Roman" w:hAnsi="Times New Roman" w:cs="Times New Roman" w:hint="cs"/>
          <w:b/>
          <w:bCs/>
          <w:color w:val="auto"/>
          <w:sz w:val="28"/>
          <w:szCs w:val="28"/>
          <w:rtl/>
        </w:rPr>
        <w:t xml:space="preserve">              </w:t>
      </w:r>
      <w:r w:rsidR="00970351" w:rsidRPr="00021022">
        <w:rPr>
          <w:rFonts w:ascii="Times New Roman" w:eastAsia="Times New Roman" w:hAnsi="Times New Roman" w:cs="Times New Roman"/>
          <w:b/>
          <w:bCs/>
          <w:color w:val="auto"/>
          <w:sz w:val="28"/>
          <w:szCs w:val="28"/>
        </w:rPr>
        <w:t xml:space="preserve">50 </w:t>
      </w:r>
      <w:r w:rsidR="00970351" w:rsidRPr="00021022">
        <w:rPr>
          <w:rFonts w:ascii="Times New Roman" w:eastAsia="Times New Roman" w:hAnsi="Times New Roman" w:cs="Times New Roman" w:hint="cs"/>
          <w:b/>
          <w:bCs/>
          <w:color w:val="auto"/>
          <w:sz w:val="28"/>
          <w:szCs w:val="28"/>
          <w:rtl/>
        </w:rPr>
        <w:t xml:space="preserve">             </w:t>
      </w:r>
      <w:r w:rsidR="00970351" w:rsidRPr="00021022">
        <w:rPr>
          <w:rFonts w:ascii="Times New Roman" w:eastAsia="Times New Roman" w:hAnsi="Times New Roman" w:cs="Times New Roman"/>
          <w:b/>
          <w:bCs/>
          <w:color w:val="auto"/>
          <w:sz w:val="28"/>
          <w:szCs w:val="28"/>
        </w:rPr>
        <w:t xml:space="preserve">90 </w:t>
      </w:r>
    </w:p>
    <w:p w14:paraId="43546F03" w14:textId="77777777" w:rsidR="00FF4A94" w:rsidRPr="00021022" w:rsidRDefault="00FF4A94"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tl/>
        </w:rPr>
      </w:pPr>
    </w:p>
    <w:p w14:paraId="6A7D36CC" w14:textId="3D779314" w:rsidR="00FF4A94" w:rsidRPr="00021022" w:rsidRDefault="00FF4A94"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hint="cs"/>
          <w:b/>
          <w:bCs/>
          <w:color w:val="auto"/>
          <w:sz w:val="28"/>
          <w:szCs w:val="28"/>
          <w:rtl/>
        </w:rPr>
        <w:t xml:space="preserve">يتمتع المؤثر بالخبرة في </w:t>
      </w:r>
    </w:p>
    <w:p w14:paraId="039724C9" w14:textId="4483BD33" w:rsidR="00FF4A94" w:rsidRPr="00021022" w:rsidRDefault="00FF4A94"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Pr>
      </w:pPr>
      <w:proofErr w:type="gramStart"/>
      <w:r w:rsidRPr="00021022">
        <w:rPr>
          <w:rFonts w:ascii="Times New Roman" w:eastAsia="Times New Roman" w:hAnsi="Times New Roman" w:cs="Times New Roman" w:hint="cs"/>
          <w:b/>
          <w:bCs/>
          <w:color w:val="auto"/>
          <w:sz w:val="28"/>
          <w:szCs w:val="28"/>
          <w:rtl/>
        </w:rPr>
        <w:t xml:space="preserve">مجاله </w:t>
      </w:r>
      <w:r w:rsidR="00970351" w:rsidRPr="00021022">
        <w:rPr>
          <w:rFonts w:ascii="Times New Roman" w:eastAsia="Times New Roman" w:hAnsi="Times New Roman" w:cs="Times New Roman" w:hint="cs"/>
          <w:b/>
          <w:bCs/>
          <w:color w:val="auto"/>
          <w:sz w:val="28"/>
          <w:szCs w:val="28"/>
          <w:rtl/>
        </w:rPr>
        <w:t>.</w:t>
      </w:r>
      <w:proofErr w:type="gramEnd"/>
      <w:r w:rsidR="00970351" w:rsidRPr="00021022">
        <w:rPr>
          <w:rFonts w:ascii="Times New Roman" w:eastAsia="Times New Roman" w:hAnsi="Times New Roman" w:cs="Times New Roman" w:hint="cs"/>
          <w:b/>
          <w:bCs/>
          <w:color w:val="auto"/>
          <w:sz w:val="28"/>
          <w:szCs w:val="28"/>
          <w:rtl/>
        </w:rPr>
        <w:t xml:space="preserve">                                              </w:t>
      </w:r>
      <w:r w:rsidR="00970351" w:rsidRPr="00021022">
        <w:rPr>
          <w:rFonts w:ascii="Times New Roman" w:eastAsia="Times New Roman" w:hAnsi="Times New Roman" w:cs="Times New Roman"/>
          <w:b/>
          <w:bCs/>
          <w:color w:val="auto"/>
          <w:sz w:val="28"/>
          <w:szCs w:val="28"/>
        </w:rPr>
        <w:t>25</w:t>
      </w:r>
      <w:r w:rsidR="00970351" w:rsidRPr="00021022">
        <w:rPr>
          <w:rFonts w:ascii="Times New Roman" w:eastAsia="Times New Roman" w:hAnsi="Times New Roman" w:cs="Times New Roman" w:hint="cs"/>
          <w:b/>
          <w:bCs/>
          <w:color w:val="auto"/>
          <w:sz w:val="28"/>
          <w:szCs w:val="28"/>
          <w:rtl/>
        </w:rPr>
        <w:t xml:space="preserve">               </w:t>
      </w:r>
      <w:r w:rsidR="00970351" w:rsidRPr="00021022">
        <w:rPr>
          <w:rFonts w:ascii="Times New Roman" w:eastAsia="Times New Roman" w:hAnsi="Times New Roman" w:cs="Times New Roman"/>
          <w:b/>
          <w:bCs/>
          <w:color w:val="auto"/>
          <w:sz w:val="28"/>
          <w:szCs w:val="28"/>
        </w:rPr>
        <w:t>120</w:t>
      </w:r>
      <w:r w:rsidR="00970351" w:rsidRPr="00021022">
        <w:rPr>
          <w:rFonts w:ascii="Times New Roman" w:eastAsia="Times New Roman" w:hAnsi="Times New Roman" w:cs="Times New Roman" w:hint="cs"/>
          <w:b/>
          <w:bCs/>
          <w:color w:val="auto"/>
          <w:sz w:val="28"/>
          <w:szCs w:val="28"/>
          <w:rtl/>
        </w:rPr>
        <w:t xml:space="preserve">             </w:t>
      </w:r>
      <w:r w:rsidR="00970351" w:rsidRPr="00021022">
        <w:rPr>
          <w:rFonts w:ascii="Times New Roman" w:eastAsia="Times New Roman" w:hAnsi="Times New Roman" w:cs="Times New Roman"/>
          <w:b/>
          <w:bCs/>
          <w:color w:val="auto"/>
          <w:sz w:val="28"/>
          <w:szCs w:val="28"/>
        </w:rPr>
        <w:t>43</w:t>
      </w:r>
    </w:p>
    <w:p w14:paraId="570BF1EC" w14:textId="77777777" w:rsidR="00FF4A94" w:rsidRPr="00021022" w:rsidRDefault="00FF4A94"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tl/>
        </w:rPr>
      </w:pPr>
    </w:p>
    <w:p w14:paraId="31D64178" w14:textId="77777777" w:rsidR="00970351" w:rsidRPr="00021022" w:rsidRDefault="00FF4A94"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hint="cs"/>
          <w:b/>
          <w:bCs/>
          <w:color w:val="auto"/>
          <w:sz w:val="28"/>
          <w:szCs w:val="28"/>
          <w:rtl/>
        </w:rPr>
        <w:t xml:space="preserve">يعرض المؤثر اراءه بصدق </w:t>
      </w:r>
    </w:p>
    <w:p w14:paraId="631A9CA4" w14:textId="50430626" w:rsidR="00FF4A94" w:rsidRPr="00021022" w:rsidRDefault="00FF4A94"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Pr>
      </w:pPr>
      <w:r w:rsidRPr="00021022">
        <w:rPr>
          <w:rFonts w:ascii="Times New Roman" w:eastAsia="Times New Roman" w:hAnsi="Times New Roman" w:cs="Times New Roman" w:hint="cs"/>
          <w:b/>
          <w:bCs/>
          <w:color w:val="auto"/>
          <w:sz w:val="28"/>
          <w:szCs w:val="28"/>
          <w:rtl/>
        </w:rPr>
        <w:t xml:space="preserve">و </w:t>
      </w:r>
      <w:proofErr w:type="gramStart"/>
      <w:r w:rsidRPr="00021022">
        <w:rPr>
          <w:rFonts w:ascii="Times New Roman" w:eastAsia="Times New Roman" w:hAnsi="Times New Roman" w:cs="Times New Roman" w:hint="cs"/>
          <w:b/>
          <w:bCs/>
          <w:color w:val="auto"/>
          <w:sz w:val="28"/>
          <w:szCs w:val="28"/>
          <w:rtl/>
        </w:rPr>
        <w:t xml:space="preserve">شفافية </w:t>
      </w:r>
      <w:r w:rsidR="00970351" w:rsidRPr="00021022">
        <w:rPr>
          <w:rFonts w:ascii="Times New Roman" w:eastAsia="Times New Roman" w:hAnsi="Times New Roman" w:cs="Times New Roman" w:hint="cs"/>
          <w:b/>
          <w:bCs/>
          <w:color w:val="auto"/>
          <w:sz w:val="28"/>
          <w:szCs w:val="28"/>
          <w:rtl/>
        </w:rPr>
        <w:t>.</w:t>
      </w:r>
      <w:proofErr w:type="gramEnd"/>
      <w:r w:rsidR="00970351" w:rsidRPr="00021022">
        <w:rPr>
          <w:rFonts w:ascii="Times New Roman" w:eastAsia="Times New Roman" w:hAnsi="Times New Roman" w:cs="Times New Roman" w:hint="cs"/>
          <w:b/>
          <w:bCs/>
          <w:color w:val="auto"/>
          <w:sz w:val="28"/>
          <w:szCs w:val="28"/>
          <w:rtl/>
        </w:rPr>
        <w:t xml:space="preserve">                                    </w:t>
      </w:r>
      <w:r w:rsidR="00BB0C10" w:rsidRPr="00021022">
        <w:rPr>
          <w:rFonts w:ascii="Times New Roman" w:eastAsia="Times New Roman" w:hAnsi="Times New Roman" w:cs="Times New Roman" w:hint="cs"/>
          <w:b/>
          <w:bCs/>
          <w:color w:val="auto"/>
          <w:sz w:val="28"/>
          <w:szCs w:val="28"/>
          <w:rtl/>
        </w:rPr>
        <w:t xml:space="preserve">  </w:t>
      </w:r>
      <w:r w:rsidR="00970351" w:rsidRPr="00021022">
        <w:rPr>
          <w:rFonts w:ascii="Times New Roman" w:eastAsia="Times New Roman" w:hAnsi="Times New Roman" w:cs="Times New Roman" w:hint="cs"/>
          <w:b/>
          <w:bCs/>
          <w:color w:val="auto"/>
          <w:sz w:val="28"/>
          <w:szCs w:val="28"/>
          <w:rtl/>
        </w:rPr>
        <w:t xml:space="preserve">   </w:t>
      </w:r>
      <w:r w:rsidR="00970351" w:rsidRPr="00021022">
        <w:rPr>
          <w:rFonts w:ascii="Times New Roman" w:eastAsia="Times New Roman" w:hAnsi="Times New Roman" w:cs="Times New Roman"/>
          <w:b/>
          <w:bCs/>
          <w:color w:val="auto"/>
          <w:sz w:val="28"/>
          <w:szCs w:val="28"/>
        </w:rPr>
        <w:t>50</w:t>
      </w:r>
      <w:r w:rsidR="00970351" w:rsidRPr="00021022">
        <w:rPr>
          <w:rFonts w:ascii="Times New Roman" w:eastAsia="Times New Roman" w:hAnsi="Times New Roman" w:cs="Times New Roman" w:hint="cs"/>
          <w:b/>
          <w:bCs/>
          <w:color w:val="auto"/>
          <w:sz w:val="28"/>
          <w:szCs w:val="28"/>
          <w:rtl/>
        </w:rPr>
        <w:t xml:space="preserve">                </w:t>
      </w:r>
      <w:r w:rsidR="00970351" w:rsidRPr="00021022">
        <w:rPr>
          <w:rFonts w:ascii="Times New Roman" w:eastAsia="Times New Roman" w:hAnsi="Times New Roman" w:cs="Times New Roman"/>
          <w:b/>
          <w:bCs/>
          <w:color w:val="auto"/>
          <w:sz w:val="28"/>
          <w:szCs w:val="28"/>
        </w:rPr>
        <w:t>42</w:t>
      </w:r>
      <w:r w:rsidR="00970351" w:rsidRPr="00021022">
        <w:rPr>
          <w:rFonts w:ascii="Times New Roman" w:eastAsia="Times New Roman" w:hAnsi="Times New Roman" w:cs="Times New Roman" w:hint="cs"/>
          <w:b/>
          <w:bCs/>
          <w:color w:val="auto"/>
          <w:sz w:val="28"/>
          <w:szCs w:val="28"/>
          <w:rtl/>
        </w:rPr>
        <w:t xml:space="preserve">             </w:t>
      </w:r>
      <w:r w:rsidR="00BB0C10" w:rsidRPr="00021022">
        <w:rPr>
          <w:rFonts w:ascii="Times New Roman" w:eastAsia="Times New Roman" w:hAnsi="Times New Roman" w:cs="Times New Roman"/>
          <w:b/>
          <w:bCs/>
          <w:color w:val="auto"/>
          <w:sz w:val="28"/>
          <w:szCs w:val="28"/>
        </w:rPr>
        <w:t>105</w:t>
      </w:r>
    </w:p>
    <w:p w14:paraId="1C810038" w14:textId="77777777" w:rsidR="00970351" w:rsidRPr="00021022" w:rsidRDefault="00970351"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tl/>
        </w:rPr>
      </w:pPr>
    </w:p>
    <w:p w14:paraId="5F3D365D" w14:textId="72C3A436" w:rsidR="00970351" w:rsidRPr="00021022" w:rsidRDefault="00BB0C10" w:rsidP="00021022">
      <w:pPr>
        <w:pBdr>
          <w:top w:val="single" w:sz="4" w:space="1" w:color="auto"/>
          <w:left w:val="single" w:sz="4" w:space="1" w:color="auto"/>
          <w:bottom w:val="single" w:sz="4" w:space="1" w:color="auto"/>
          <w:right w:val="single" w:sz="4" w:space="1" w:color="auto"/>
        </w:pBdr>
        <w:bidi/>
        <w:ind w:left="425"/>
        <w:jc w:val="both"/>
        <w:rPr>
          <w:rFonts w:ascii="Times New Roman" w:eastAsia="Times New Roman" w:hAnsi="Times New Roman" w:cs="Times New Roman"/>
          <w:b/>
          <w:bCs/>
          <w:color w:val="auto"/>
          <w:sz w:val="28"/>
          <w:szCs w:val="28"/>
        </w:rPr>
      </w:pPr>
      <w:r w:rsidRPr="00021022">
        <w:rPr>
          <w:rFonts w:ascii="Times New Roman" w:eastAsia="Times New Roman" w:hAnsi="Times New Roman" w:cs="Times New Roman" w:hint="cs"/>
          <w:b/>
          <w:bCs/>
          <w:color w:val="auto"/>
          <w:sz w:val="28"/>
          <w:szCs w:val="28"/>
          <w:rtl/>
        </w:rPr>
        <w:t xml:space="preserve">الإجمالي                                        </w:t>
      </w:r>
      <w:r w:rsidRPr="00021022">
        <w:rPr>
          <w:rFonts w:ascii="Times New Roman" w:eastAsia="Times New Roman" w:hAnsi="Times New Roman" w:cs="Times New Roman"/>
          <w:b/>
          <w:bCs/>
          <w:color w:val="auto"/>
          <w:sz w:val="28"/>
          <w:szCs w:val="28"/>
        </w:rPr>
        <w:t>188</w:t>
      </w:r>
      <w:r w:rsidRPr="00021022">
        <w:rPr>
          <w:rFonts w:ascii="Times New Roman" w:eastAsia="Times New Roman" w:hAnsi="Times New Roman" w:cs="Times New Roman" w:hint="cs"/>
          <w:b/>
          <w:bCs/>
          <w:color w:val="auto"/>
          <w:sz w:val="28"/>
          <w:szCs w:val="28"/>
          <w:rtl/>
        </w:rPr>
        <w:t xml:space="preserve">              </w:t>
      </w:r>
      <w:r w:rsidRPr="00021022">
        <w:rPr>
          <w:rFonts w:ascii="Times New Roman" w:eastAsia="Times New Roman" w:hAnsi="Times New Roman" w:cs="Times New Roman"/>
          <w:b/>
          <w:bCs/>
          <w:color w:val="auto"/>
          <w:sz w:val="28"/>
          <w:szCs w:val="28"/>
        </w:rPr>
        <w:t>357</w:t>
      </w:r>
      <w:r w:rsidRPr="00021022">
        <w:rPr>
          <w:rFonts w:ascii="Times New Roman" w:eastAsia="Times New Roman" w:hAnsi="Times New Roman" w:cs="Times New Roman" w:hint="cs"/>
          <w:b/>
          <w:bCs/>
          <w:color w:val="auto"/>
          <w:sz w:val="28"/>
          <w:szCs w:val="28"/>
          <w:rtl/>
        </w:rPr>
        <w:t xml:space="preserve">              </w:t>
      </w:r>
      <w:r w:rsidRPr="00021022">
        <w:rPr>
          <w:rFonts w:ascii="Times New Roman" w:eastAsia="Times New Roman" w:hAnsi="Times New Roman" w:cs="Times New Roman"/>
          <w:b/>
          <w:bCs/>
          <w:color w:val="auto"/>
          <w:sz w:val="28"/>
          <w:szCs w:val="28"/>
        </w:rPr>
        <w:t>368</w:t>
      </w:r>
    </w:p>
    <w:p w14:paraId="40B2E6B8" w14:textId="3ECBF620" w:rsidR="782D947E" w:rsidRPr="00021022" w:rsidRDefault="782D947E" w:rsidP="00021022">
      <w:pPr>
        <w:bidi/>
        <w:jc w:val="both"/>
        <w:rPr>
          <w:rFonts w:ascii="Times New Roman" w:eastAsia="Times New Roman" w:hAnsi="Times New Roman" w:cs="Times New Roman"/>
          <w:b/>
          <w:bCs/>
          <w:color w:val="auto"/>
          <w:sz w:val="28"/>
          <w:szCs w:val="28"/>
          <w:rtl/>
        </w:rPr>
      </w:pPr>
    </w:p>
    <w:p w14:paraId="44231616" w14:textId="59D41AF1" w:rsidR="00BB0C10" w:rsidRPr="00021022" w:rsidRDefault="00BB0C10" w:rsidP="00971DF2">
      <w:pP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b/>
          <w:bCs/>
          <w:color w:val="auto"/>
          <w:sz w:val="28"/>
          <w:szCs w:val="28"/>
          <w:rtl/>
        </w:rPr>
        <w:t>تشير نتائج الجدول (</w:t>
      </w:r>
      <w:r w:rsidR="00971DF2">
        <w:rPr>
          <w:rFonts w:ascii="Times New Roman" w:eastAsia="Times New Roman" w:hAnsi="Times New Roman" w:cs="Times New Roman"/>
          <w:b/>
          <w:bCs/>
          <w:color w:val="auto"/>
          <w:sz w:val="28"/>
          <w:szCs w:val="28"/>
        </w:rPr>
        <w:t>13</w:t>
      </w:r>
      <w:r w:rsidRPr="00021022">
        <w:rPr>
          <w:rFonts w:ascii="Times New Roman" w:eastAsia="Times New Roman" w:hAnsi="Times New Roman" w:cs="Times New Roman"/>
          <w:b/>
          <w:bCs/>
          <w:color w:val="auto"/>
          <w:sz w:val="28"/>
          <w:szCs w:val="28"/>
          <w:rtl/>
        </w:rPr>
        <w:t>) المتعلقة بخصائص المحتوى والمؤثر إلى التباين التالي في استجابات عينة الدراسة</w:t>
      </w:r>
      <w:r w:rsidRPr="00021022">
        <w:rPr>
          <w:rFonts w:ascii="Times New Roman" w:eastAsia="Times New Roman" w:hAnsi="Times New Roman" w:cs="Times New Roman"/>
          <w:b/>
          <w:bCs/>
          <w:color w:val="auto"/>
          <w:sz w:val="28"/>
          <w:szCs w:val="28"/>
        </w:rPr>
        <w:t>:</w:t>
      </w:r>
    </w:p>
    <w:p w14:paraId="1113251C" w14:textId="77777777" w:rsidR="00BB0C10" w:rsidRPr="00021022" w:rsidRDefault="00BB0C10" w:rsidP="00971DF2">
      <w:pP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b/>
          <w:bCs/>
          <w:color w:val="auto"/>
          <w:sz w:val="28"/>
          <w:szCs w:val="28"/>
        </w:rPr>
        <w:t xml:space="preserve"> </w:t>
      </w:r>
      <w:r w:rsidRPr="00021022">
        <w:rPr>
          <w:rFonts w:ascii="Times New Roman" w:eastAsia="Times New Roman" w:hAnsi="Times New Roman" w:cs="Times New Roman"/>
          <w:b/>
          <w:bCs/>
          <w:color w:val="auto"/>
          <w:sz w:val="28"/>
          <w:szCs w:val="28"/>
          <w:rtl/>
        </w:rPr>
        <w:t>في العبارة الأولى ("يعرض المؤثر آراءه بصدق وشفافية"): تصدرت فئة (محايد) النسبة الكبرى بواقع %53.5 (بتكرار 108)، تليها فئة (موافق) بنسبة %25.7، ثم فئة (معارض) بنسبة %20.8، مما يعكس توجهاً حذراً لدى الجمهور في الجزم بمدى صدق وشفافية الطرح الإعلاني للمؤثرين</w:t>
      </w:r>
      <w:r w:rsidRPr="00021022">
        <w:rPr>
          <w:rFonts w:ascii="Times New Roman" w:eastAsia="Times New Roman" w:hAnsi="Times New Roman" w:cs="Times New Roman"/>
          <w:b/>
          <w:bCs/>
          <w:color w:val="auto"/>
          <w:sz w:val="28"/>
          <w:szCs w:val="28"/>
        </w:rPr>
        <w:t>.</w:t>
      </w:r>
    </w:p>
    <w:p w14:paraId="268351DB" w14:textId="77777777" w:rsidR="00BB0C10" w:rsidRPr="00021022" w:rsidRDefault="00BB0C10" w:rsidP="00971DF2">
      <w:pP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b/>
          <w:bCs/>
          <w:color w:val="auto"/>
          <w:sz w:val="28"/>
          <w:szCs w:val="28"/>
        </w:rPr>
        <w:t xml:space="preserve"> </w:t>
      </w:r>
      <w:r w:rsidRPr="00021022">
        <w:rPr>
          <w:rFonts w:ascii="Times New Roman" w:eastAsia="Times New Roman" w:hAnsi="Times New Roman" w:cs="Times New Roman"/>
          <w:b/>
          <w:bCs/>
          <w:color w:val="auto"/>
          <w:sz w:val="28"/>
          <w:szCs w:val="28"/>
          <w:rtl/>
        </w:rPr>
        <w:t>في العبارة الثانية ("يتمتع المؤثر بالخبرة في مجاله"): تركزت غالبية الاستجابات لصالح فئة (معارض) بنسبة مرتفعة بلغت %62.4 (بتكرار 126)، تليها فئة (محايد) بنسبة %23.3، ثم فئة (موافق) بنسبة %14.4، وهو ما يوضح نظرة نقدية لدى العينة تجاه التوفر الحقيقي للخبرة التخصصية لدى عدد كبير من المؤثرين</w:t>
      </w:r>
      <w:r w:rsidRPr="00021022">
        <w:rPr>
          <w:rFonts w:ascii="Times New Roman" w:eastAsia="Times New Roman" w:hAnsi="Times New Roman" w:cs="Times New Roman"/>
          <w:b/>
          <w:bCs/>
          <w:color w:val="auto"/>
          <w:sz w:val="28"/>
          <w:szCs w:val="28"/>
        </w:rPr>
        <w:t>.</w:t>
      </w:r>
    </w:p>
    <w:p w14:paraId="16E7F842" w14:textId="77777777" w:rsidR="00BB0C10" w:rsidRPr="00021022" w:rsidRDefault="00BB0C10" w:rsidP="00971DF2">
      <w:pP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b/>
          <w:bCs/>
          <w:color w:val="auto"/>
          <w:sz w:val="28"/>
          <w:szCs w:val="28"/>
        </w:rPr>
        <w:t xml:space="preserve"> </w:t>
      </w:r>
      <w:r w:rsidRPr="00021022">
        <w:rPr>
          <w:rFonts w:ascii="Times New Roman" w:eastAsia="Times New Roman" w:hAnsi="Times New Roman" w:cs="Times New Roman"/>
          <w:b/>
          <w:bCs/>
          <w:color w:val="auto"/>
          <w:sz w:val="28"/>
          <w:szCs w:val="28"/>
          <w:rtl/>
        </w:rPr>
        <w:t>في العبارة الثالثة ("يعرض المؤثر تجربة واقعية ومقنعة"): جاءت فئة (محايد) في المقدمة بنسبة %48.0 (بتكرار 97)، تليها فئة (معارض) بنسبة %27.7، ثم فئة (موافق) بنسبة %24.3، مما يدل على أن نسبة معتبرة من المستهلكين تقف موقف الحياد تجاه واقعية وموضوعية التجارب المعروضة</w:t>
      </w:r>
      <w:r w:rsidRPr="00021022">
        <w:rPr>
          <w:rFonts w:ascii="Times New Roman" w:eastAsia="Times New Roman" w:hAnsi="Times New Roman" w:cs="Times New Roman"/>
          <w:b/>
          <w:bCs/>
          <w:color w:val="auto"/>
          <w:sz w:val="28"/>
          <w:szCs w:val="28"/>
        </w:rPr>
        <w:t>.</w:t>
      </w:r>
    </w:p>
    <w:p w14:paraId="5C2BAA35" w14:textId="77777777" w:rsidR="00BB0C10" w:rsidRPr="00021022" w:rsidRDefault="00BB0C10" w:rsidP="00021022">
      <w:pP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b/>
          <w:bCs/>
          <w:color w:val="auto"/>
          <w:sz w:val="28"/>
          <w:szCs w:val="28"/>
        </w:rPr>
        <w:t xml:space="preserve"> </w:t>
      </w:r>
      <w:r w:rsidRPr="00021022">
        <w:rPr>
          <w:rFonts w:ascii="Times New Roman" w:eastAsia="Times New Roman" w:hAnsi="Times New Roman" w:cs="Times New Roman"/>
          <w:b/>
          <w:bCs/>
          <w:color w:val="auto"/>
          <w:sz w:val="28"/>
          <w:szCs w:val="28"/>
          <w:rtl/>
        </w:rPr>
        <w:t>في العبارة الرابعة ("يتميز محتوى المؤثر بجودة الصور ومقاطع الفيديو"): تصدرت فئة (معارض) بـ %45.5 (بتكرار 92)، تليها فئة (محايد) بنسبة %34.2، ثم فئة (موافق) بنسبة %20.3، وهو ما يعكس تراجعاً في تقييم الجودة البصرية للمحتوى لدى عينة الدراسة</w:t>
      </w:r>
      <w:r w:rsidRPr="00021022">
        <w:rPr>
          <w:rFonts w:ascii="Times New Roman" w:eastAsia="Times New Roman" w:hAnsi="Times New Roman" w:cs="Times New Roman"/>
          <w:b/>
          <w:bCs/>
          <w:color w:val="auto"/>
          <w:sz w:val="28"/>
          <w:szCs w:val="28"/>
        </w:rPr>
        <w:t>.</w:t>
      </w:r>
    </w:p>
    <w:p w14:paraId="122D8FDE" w14:textId="77777777" w:rsidR="00BB0C10" w:rsidRPr="00021022" w:rsidRDefault="00BB0C10" w:rsidP="00021022">
      <w:pP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b/>
          <w:bCs/>
          <w:color w:val="auto"/>
          <w:sz w:val="28"/>
          <w:szCs w:val="28"/>
        </w:rPr>
        <w:lastRenderedPageBreak/>
        <w:t xml:space="preserve"> </w:t>
      </w:r>
      <w:r w:rsidRPr="00021022">
        <w:rPr>
          <w:rFonts w:ascii="Times New Roman" w:eastAsia="Times New Roman" w:hAnsi="Times New Roman" w:cs="Times New Roman"/>
          <w:b/>
          <w:bCs/>
          <w:color w:val="auto"/>
          <w:sz w:val="28"/>
          <w:szCs w:val="28"/>
          <w:rtl/>
        </w:rPr>
        <w:t>في العبارة الخامسة ("يتميز المحتوى التسويقي للمؤثر بالإبداع وجاذبية أسلوب العرض"): تصدرت فئة (محايد) النسبة بـ %41.1 (بتكرار 83)، تليها فئة (معارض) بنسبة %34.2، ثم فئة (موافق) بنسبة %24.8، مما يشير إلى تفاوت الانطباعات حول مدى إبداعية وجاذبية الأساليب التسويقية المستخدمة</w:t>
      </w:r>
      <w:r w:rsidRPr="00021022">
        <w:rPr>
          <w:rFonts w:ascii="Times New Roman" w:eastAsia="Times New Roman" w:hAnsi="Times New Roman" w:cs="Times New Roman"/>
          <w:b/>
          <w:bCs/>
          <w:color w:val="auto"/>
          <w:sz w:val="28"/>
          <w:szCs w:val="28"/>
        </w:rPr>
        <w:t>.</w:t>
      </w:r>
    </w:p>
    <w:p w14:paraId="78F4FE9A" w14:textId="77777777" w:rsidR="00BB0C10" w:rsidRPr="00021022" w:rsidRDefault="00BB0C10" w:rsidP="00021022">
      <w:pP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b/>
          <w:bCs/>
          <w:color w:val="auto"/>
          <w:sz w:val="28"/>
          <w:szCs w:val="28"/>
          <w:rtl/>
        </w:rPr>
        <w:t>وتتفق هذه النتائج مع دراسة</w:t>
      </w:r>
      <w:r w:rsidRPr="00021022">
        <w:rPr>
          <w:rFonts w:ascii="Times New Roman" w:eastAsia="Times New Roman" w:hAnsi="Times New Roman" w:cs="Times New Roman"/>
          <w:b/>
          <w:bCs/>
          <w:color w:val="auto"/>
          <w:sz w:val="28"/>
          <w:szCs w:val="28"/>
        </w:rPr>
        <w:t xml:space="preserve"> (2022) Lou &amp; Yuan</w:t>
      </w:r>
      <w:r w:rsidRPr="00021022">
        <w:rPr>
          <w:rFonts w:ascii="Times New Roman" w:eastAsia="Times New Roman" w:hAnsi="Times New Roman" w:cs="Times New Roman"/>
          <w:b/>
          <w:bCs/>
          <w:color w:val="auto"/>
          <w:sz w:val="28"/>
          <w:szCs w:val="28"/>
          <w:rtl/>
        </w:rPr>
        <w:t>، والتي أكدت أن تقييم الجمهور لخصائص المؤثر والمحتوى غالباً ما يتسم بالحذر والتقييم النقدي لاسيما فيما يتعلق بمدى المصداقية الحقيقية والخبرة الفعلية بعيداً عن الطابع الترويجي</w:t>
      </w:r>
      <w:r w:rsidRPr="00021022">
        <w:rPr>
          <w:rFonts w:ascii="Times New Roman" w:eastAsia="Times New Roman" w:hAnsi="Times New Roman" w:cs="Times New Roman"/>
          <w:b/>
          <w:bCs/>
          <w:color w:val="auto"/>
          <w:sz w:val="28"/>
          <w:szCs w:val="28"/>
        </w:rPr>
        <w:t>.</w:t>
      </w:r>
    </w:p>
    <w:p w14:paraId="3A30B6F8" w14:textId="69D85AAB" w:rsidR="782D947E" w:rsidRPr="00021022" w:rsidRDefault="00BB0C10" w:rsidP="00021022">
      <w:pPr>
        <w:bidi/>
        <w:ind w:left="425"/>
        <w:jc w:val="both"/>
        <w:rPr>
          <w:rFonts w:ascii="Times New Roman" w:eastAsia="Times New Roman" w:hAnsi="Times New Roman" w:cs="Times New Roman"/>
          <w:b/>
          <w:bCs/>
          <w:color w:val="auto"/>
          <w:sz w:val="28"/>
          <w:szCs w:val="28"/>
          <w:rtl/>
        </w:rPr>
      </w:pPr>
      <w:r w:rsidRPr="00021022">
        <w:rPr>
          <w:rFonts w:ascii="Times New Roman" w:eastAsia="Times New Roman" w:hAnsi="Times New Roman" w:cs="Times New Roman"/>
          <w:b/>
          <w:bCs/>
          <w:color w:val="auto"/>
          <w:sz w:val="28"/>
          <w:szCs w:val="28"/>
          <w:rtl/>
        </w:rPr>
        <w:t>كما توضح أدبيات سلوك المستهلك أن الإدراك السلبي أو الحيادي لخصائص الجودة والشفافية يضعف من فاعلية التأثير الشرائي، مما يفرض على صانعي المحتوى تعزيز المعايير المهنية والموضوعية لكسب ثقة المستهلكين (2021 ,</w:t>
      </w:r>
      <w:r w:rsidRPr="00021022">
        <w:rPr>
          <w:rFonts w:ascii="Times New Roman" w:eastAsia="Times New Roman" w:hAnsi="Times New Roman" w:cs="Times New Roman"/>
          <w:b/>
          <w:bCs/>
          <w:color w:val="auto"/>
          <w:sz w:val="28"/>
          <w:szCs w:val="28"/>
        </w:rPr>
        <w:t xml:space="preserve">De </w:t>
      </w:r>
      <w:proofErr w:type="spellStart"/>
      <w:r w:rsidRPr="00021022">
        <w:rPr>
          <w:rFonts w:ascii="Times New Roman" w:eastAsia="Times New Roman" w:hAnsi="Times New Roman" w:cs="Times New Roman"/>
          <w:b/>
          <w:bCs/>
          <w:color w:val="auto"/>
          <w:sz w:val="28"/>
          <w:szCs w:val="28"/>
        </w:rPr>
        <w:t>Veirman</w:t>
      </w:r>
      <w:proofErr w:type="spellEnd"/>
      <w:r w:rsidRPr="00021022">
        <w:rPr>
          <w:rFonts w:ascii="Times New Roman" w:eastAsia="Times New Roman" w:hAnsi="Times New Roman" w:cs="Times New Roman"/>
          <w:b/>
          <w:bCs/>
          <w:color w:val="auto"/>
          <w:sz w:val="28"/>
          <w:szCs w:val="28"/>
          <w:rtl/>
        </w:rPr>
        <w:t>).</w:t>
      </w:r>
    </w:p>
    <w:p w14:paraId="1C49E6F9" w14:textId="77777777" w:rsidR="00083E76" w:rsidRDefault="00083E76" w:rsidP="00971DF2">
      <w:pPr>
        <w:rPr>
          <w:rFonts w:ascii="Times New Roman" w:eastAsia="Times New Roman" w:hAnsi="Times New Roman" w:cs="Times New Roman"/>
          <w:b/>
          <w:bCs/>
          <w:color w:val="auto"/>
          <w:sz w:val="28"/>
          <w:szCs w:val="28"/>
        </w:rPr>
      </w:pPr>
    </w:p>
    <w:p w14:paraId="6151EDD5" w14:textId="77777777" w:rsidR="00971DF2" w:rsidRDefault="00971DF2" w:rsidP="00971DF2">
      <w:pPr>
        <w:rPr>
          <w:rFonts w:ascii="Times New Roman" w:eastAsia="Times New Roman" w:hAnsi="Times New Roman" w:cs="Times New Roman"/>
          <w:b/>
          <w:bCs/>
          <w:sz w:val="36"/>
          <w:szCs w:val="36"/>
        </w:rPr>
      </w:pPr>
    </w:p>
    <w:p w14:paraId="0F78C6DE" w14:textId="6A48373A" w:rsidR="001F329B" w:rsidRPr="00872EC2" w:rsidRDefault="001F329B" w:rsidP="001F329B">
      <w:pPr>
        <w:jc w:val="right"/>
        <w:rPr>
          <w:rFonts w:ascii="Times New Roman" w:eastAsia="Times New Roman" w:hAnsi="Times New Roman" w:cs="Times New Roman"/>
          <w:b/>
          <w:bCs/>
          <w:sz w:val="44"/>
          <w:szCs w:val="44"/>
          <w:u w:val="single"/>
        </w:rPr>
      </w:pPr>
      <w:proofErr w:type="gramStart"/>
      <w:r w:rsidRPr="00872EC2">
        <w:rPr>
          <w:rFonts w:ascii="Times New Roman" w:eastAsia="Times New Roman" w:hAnsi="Times New Roman" w:cs="Times New Roman" w:hint="cs"/>
          <w:b/>
          <w:bCs/>
          <w:sz w:val="44"/>
          <w:szCs w:val="44"/>
          <w:u w:val="single"/>
          <w:rtl/>
        </w:rPr>
        <w:t>الخاتمة :</w:t>
      </w:r>
      <w:proofErr w:type="gramEnd"/>
      <w:r w:rsidRPr="00872EC2">
        <w:rPr>
          <w:rFonts w:ascii="Times New Roman" w:eastAsia="Times New Roman" w:hAnsi="Times New Roman" w:cs="Times New Roman" w:hint="cs"/>
          <w:b/>
          <w:bCs/>
          <w:sz w:val="44"/>
          <w:szCs w:val="44"/>
          <w:u w:val="single"/>
          <w:rtl/>
        </w:rPr>
        <w:t xml:space="preserve"> </w:t>
      </w:r>
      <w:r w:rsidR="00971DF2">
        <w:rPr>
          <w:rFonts w:ascii="Times New Roman" w:eastAsia="Times New Roman" w:hAnsi="Times New Roman" w:cs="Times New Roman"/>
          <w:b/>
          <w:bCs/>
          <w:sz w:val="44"/>
          <w:szCs w:val="44"/>
          <w:u w:val="single"/>
        </w:rPr>
        <w:t xml:space="preserve">    </w:t>
      </w:r>
    </w:p>
    <w:p w14:paraId="725CC2FE" w14:textId="77777777" w:rsidR="001F329B" w:rsidRPr="00872EC2" w:rsidRDefault="001F329B" w:rsidP="00872EC2">
      <w:pPr>
        <w:bidi/>
        <w:jc w:val="both"/>
        <w:rPr>
          <w:rFonts w:ascii="Times New Roman" w:eastAsia="Times New Roman" w:hAnsi="Times New Roman" w:cs="Times New Roman"/>
          <w:b/>
          <w:bCs/>
          <w:sz w:val="28"/>
          <w:szCs w:val="28"/>
          <w:u w:val="single"/>
          <w:rtl/>
        </w:rPr>
      </w:pPr>
    </w:p>
    <w:p w14:paraId="6EA46119" w14:textId="77777777" w:rsidR="001F329B" w:rsidRPr="00872EC2" w:rsidRDefault="001F329B" w:rsidP="00872EC2">
      <w:pPr>
        <w:bidi/>
        <w:jc w:val="both"/>
        <w:rPr>
          <w:rFonts w:ascii="Times New Roman" w:eastAsia="Times New Roman" w:hAnsi="Times New Roman" w:cs="Times New Roman"/>
          <w:b/>
          <w:bCs/>
          <w:sz w:val="28"/>
          <w:szCs w:val="28"/>
        </w:rPr>
      </w:pPr>
      <w:r w:rsidRPr="00872EC2">
        <w:rPr>
          <w:rFonts w:ascii="Times New Roman" w:eastAsia="Times New Roman" w:hAnsi="Times New Roman" w:cs="Times New Roman"/>
          <w:b/>
          <w:bCs/>
          <w:sz w:val="28"/>
          <w:szCs w:val="28"/>
          <w:rtl/>
        </w:rPr>
        <w:t>استهدفت الدراسة التعرف على تأثير مستوى شهرة المؤثرين الرقميين على سلوك الشراء لدى المستهلك السعودي، واعتمدت الدراسة على منهج المسح، وتم جمع البيانات من خلال استبيان إلكتروني، تم تطبيقه على عينة عمدية قوامها (400) مبحوثاً من مستخدمي منصات التواصل الاجتماعي في المملكة العربية السعودية</w:t>
      </w:r>
      <w:r w:rsidRPr="00872EC2">
        <w:rPr>
          <w:rFonts w:ascii="Times New Roman" w:eastAsia="Times New Roman" w:hAnsi="Times New Roman" w:cs="Times New Roman"/>
          <w:b/>
          <w:bCs/>
          <w:sz w:val="28"/>
          <w:szCs w:val="28"/>
        </w:rPr>
        <w:t>.</w:t>
      </w:r>
    </w:p>
    <w:p w14:paraId="332DFCBC" w14:textId="77777777" w:rsidR="001F329B" w:rsidRPr="00872EC2" w:rsidRDefault="001F329B" w:rsidP="00872EC2">
      <w:pPr>
        <w:bidi/>
        <w:jc w:val="both"/>
        <w:rPr>
          <w:rFonts w:ascii="Times New Roman" w:eastAsia="Times New Roman" w:hAnsi="Times New Roman" w:cs="Times New Roman"/>
          <w:b/>
          <w:bCs/>
          <w:sz w:val="28"/>
          <w:szCs w:val="28"/>
        </w:rPr>
      </w:pPr>
      <w:r w:rsidRPr="00872EC2">
        <w:rPr>
          <w:rFonts w:ascii="Times New Roman" w:eastAsia="Times New Roman" w:hAnsi="Times New Roman" w:cs="Times New Roman"/>
          <w:b/>
          <w:bCs/>
          <w:sz w:val="28"/>
          <w:szCs w:val="28"/>
          <w:rtl/>
        </w:rPr>
        <w:t>وقد كشفت نتائج الدراسة عن ارتفاع مستوى استخدام المبحوثين للمنصات الرقمية، سواء من حيث سنوات الاستخدام أو معدل الاستخدام اليومي، حيث يستخدم غالبية المبحوثين المنصات منذ أكثر من خمس سنوات، ويقضون عليها أكثر من ثلاث ساعات يومياً، مما يزيد من فرص تعرضهم للمحتوى التسويقي بمختلف مستويات شهرة المؤثرين</w:t>
      </w:r>
      <w:r w:rsidRPr="00872EC2">
        <w:rPr>
          <w:rFonts w:ascii="Times New Roman" w:eastAsia="Times New Roman" w:hAnsi="Times New Roman" w:cs="Times New Roman"/>
          <w:b/>
          <w:bCs/>
          <w:sz w:val="28"/>
          <w:szCs w:val="28"/>
        </w:rPr>
        <w:t>.</w:t>
      </w:r>
    </w:p>
    <w:p w14:paraId="06458D7F" w14:textId="77777777" w:rsidR="001F329B" w:rsidRPr="00872EC2" w:rsidRDefault="001F329B" w:rsidP="00872EC2">
      <w:pPr>
        <w:bidi/>
        <w:jc w:val="both"/>
        <w:rPr>
          <w:rFonts w:ascii="Times New Roman" w:eastAsia="Times New Roman" w:hAnsi="Times New Roman" w:cs="Times New Roman"/>
          <w:b/>
          <w:bCs/>
          <w:sz w:val="28"/>
          <w:szCs w:val="28"/>
        </w:rPr>
      </w:pPr>
      <w:r w:rsidRPr="00872EC2">
        <w:rPr>
          <w:rFonts w:ascii="Times New Roman" w:eastAsia="Times New Roman" w:hAnsi="Times New Roman" w:cs="Times New Roman"/>
          <w:b/>
          <w:bCs/>
          <w:sz w:val="28"/>
          <w:szCs w:val="28"/>
          <w:rtl/>
        </w:rPr>
        <w:t>كذلك أظهرت النتائج أن غالبية أفراد العينة يحرصون على متابعة المؤثرين الرقميين بمستويات شهرة متفاوتة</w:t>
      </w:r>
      <w:r w:rsidRPr="00872EC2">
        <w:rPr>
          <w:rFonts w:ascii="Times New Roman" w:eastAsia="Times New Roman" w:hAnsi="Times New Roman" w:cs="Times New Roman"/>
          <w:b/>
          <w:bCs/>
          <w:sz w:val="28"/>
          <w:szCs w:val="28"/>
        </w:rPr>
        <w:t xml:space="preserve"> (</w:t>
      </w:r>
      <w:r w:rsidRPr="00872EC2">
        <w:rPr>
          <w:rFonts w:ascii="Times New Roman" w:eastAsia="Times New Roman" w:hAnsi="Times New Roman" w:cs="Times New Roman"/>
          <w:b/>
          <w:bCs/>
          <w:sz w:val="28"/>
          <w:szCs w:val="28"/>
          <w:rtl/>
        </w:rPr>
        <w:t>ما بين مؤثرين كبار، ومؤثرين متوسطين، ومؤثرين دقيقين</w:t>
      </w:r>
      <w:r w:rsidRPr="00872EC2">
        <w:rPr>
          <w:rFonts w:ascii="Times New Roman" w:eastAsia="Times New Roman" w:hAnsi="Times New Roman" w:cs="Times New Roman"/>
          <w:b/>
          <w:bCs/>
          <w:sz w:val="28"/>
          <w:szCs w:val="28"/>
        </w:rPr>
        <w:t>/Nano)</w:t>
      </w:r>
      <w:r w:rsidRPr="00872EC2">
        <w:rPr>
          <w:rFonts w:ascii="Times New Roman" w:eastAsia="Times New Roman" w:hAnsi="Times New Roman" w:cs="Times New Roman"/>
          <w:b/>
          <w:bCs/>
          <w:sz w:val="28"/>
          <w:szCs w:val="28"/>
          <w:rtl/>
        </w:rPr>
        <w:t>، بما يعكس المكانة التي اكتسبها هؤلاء المؤثرون لدى الجمهور، والتحول من مجرد صانع محتوى إلى مصدر موثوق للمعلومات والتوصيات، يؤثر في تشكيل تصورات المستهلك، وتقييمه للعلامات التجارية بناءً على درجة المصداقية المرتبطة بمستوى الشهرة</w:t>
      </w:r>
      <w:r w:rsidRPr="00872EC2">
        <w:rPr>
          <w:rFonts w:ascii="Times New Roman" w:eastAsia="Times New Roman" w:hAnsi="Times New Roman" w:cs="Times New Roman"/>
          <w:b/>
          <w:bCs/>
          <w:sz w:val="28"/>
          <w:szCs w:val="28"/>
        </w:rPr>
        <w:t>.</w:t>
      </w:r>
    </w:p>
    <w:p w14:paraId="3551E268" w14:textId="77777777" w:rsidR="001F329B" w:rsidRPr="00872EC2" w:rsidRDefault="001F329B" w:rsidP="00872EC2">
      <w:pPr>
        <w:bidi/>
        <w:jc w:val="both"/>
        <w:rPr>
          <w:rFonts w:ascii="Times New Roman" w:eastAsia="Times New Roman" w:hAnsi="Times New Roman" w:cs="Times New Roman"/>
          <w:b/>
          <w:bCs/>
          <w:sz w:val="28"/>
          <w:szCs w:val="28"/>
        </w:rPr>
      </w:pPr>
      <w:r w:rsidRPr="00872EC2">
        <w:rPr>
          <w:rFonts w:ascii="Times New Roman" w:eastAsia="Times New Roman" w:hAnsi="Times New Roman" w:cs="Times New Roman"/>
          <w:b/>
          <w:bCs/>
          <w:sz w:val="28"/>
          <w:szCs w:val="28"/>
          <w:rtl/>
        </w:rPr>
        <w:t xml:space="preserve">كما أكدت نتائج الدراسة وجود فروق ذات دلالة إحصائية في تأثير التسويق بالمؤثرين على السلوك الشرائي للمستهلك السعودي تبعاُ لمستوى شهرة المؤثر؛ حيث أوضحت تحليل البيانات أن المؤثرين ذوي الشهرة المتوسطة والدقيقة يتمتعون في كثير من الأحيان بدرجة أعلى من المصداقية المدركة والتفاعل المباشر مقارنة بالمؤثرين الكبار، مما يسهم بصورة مباشرة في تشكيل قراراتهم المتعلقة بالشراء. ويشير ذلك إلى </w:t>
      </w:r>
      <w:r w:rsidRPr="00872EC2">
        <w:rPr>
          <w:rFonts w:ascii="Times New Roman" w:eastAsia="Times New Roman" w:hAnsi="Times New Roman" w:cs="Times New Roman"/>
          <w:b/>
          <w:bCs/>
          <w:sz w:val="28"/>
          <w:szCs w:val="28"/>
          <w:rtl/>
        </w:rPr>
        <w:lastRenderedPageBreak/>
        <w:t xml:space="preserve">أن قرار الشراء لم يعد يعتمد فقط على حجم قاعدة جماهير المؤثر أو الرسائل الإعلانية التقليدية، وإنما أصبح يتأثر بدرجة متزايدة بالتفاعل الحقيقي والمحتوى الرقمي الذي يجمع بين الطابع المعلوماتي والتجربة الشخصية، وهو ما يعزز من قوة التأثير </w:t>
      </w:r>
      <w:proofErr w:type="spellStart"/>
      <w:r w:rsidRPr="00872EC2">
        <w:rPr>
          <w:rFonts w:ascii="Times New Roman" w:eastAsia="Times New Roman" w:hAnsi="Times New Roman" w:cs="Times New Roman"/>
          <w:b/>
          <w:bCs/>
          <w:sz w:val="28"/>
          <w:szCs w:val="28"/>
          <w:rtl/>
        </w:rPr>
        <w:t>الإقناعي</w:t>
      </w:r>
      <w:proofErr w:type="spellEnd"/>
      <w:r w:rsidRPr="00872EC2">
        <w:rPr>
          <w:rFonts w:ascii="Times New Roman" w:eastAsia="Times New Roman" w:hAnsi="Times New Roman" w:cs="Times New Roman"/>
          <w:b/>
          <w:bCs/>
          <w:sz w:val="28"/>
          <w:szCs w:val="28"/>
          <w:rtl/>
        </w:rPr>
        <w:t xml:space="preserve"> بغض النظر عن حجم الشهرة المطلقة</w:t>
      </w:r>
      <w:r w:rsidRPr="00872EC2">
        <w:rPr>
          <w:rFonts w:ascii="Times New Roman" w:eastAsia="Times New Roman" w:hAnsi="Times New Roman" w:cs="Times New Roman"/>
          <w:b/>
          <w:bCs/>
          <w:sz w:val="28"/>
          <w:szCs w:val="28"/>
        </w:rPr>
        <w:t>.</w:t>
      </w:r>
    </w:p>
    <w:p w14:paraId="21677C23" w14:textId="62654BEE" w:rsidR="001F329B" w:rsidRPr="00872EC2" w:rsidRDefault="001F329B" w:rsidP="00872EC2">
      <w:pPr>
        <w:bidi/>
        <w:jc w:val="both"/>
        <w:rPr>
          <w:rFonts w:ascii="Times New Roman" w:eastAsia="Times New Roman" w:hAnsi="Times New Roman" w:cs="Times New Roman"/>
          <w:b/>
          <w:bCs/>
          <w:sz w:val="28"/>
          <w:szCs w:val="28"/>
        </w:rPr>
      </w:pPr>
      <w:r w:rsidRPr="00872EC2">
        <w:rPr>
          <w:rFonts w:ascii="Times New Roman" w:eastAsia="Times New Roman" w:hAnsi="Times New Roman" w:cs="Times New Roman"/>
          <w:b/>
          <w:bCs/>
          <w:sz w:val="28"/>
          <w:szCs w:val="28"/>
          <w:rtl/>
        </w:rPr>
        <w:t>علاوة على ذلك، أوضحت النتائج أن مصداقية المؤثر وتخصصية المحتوى تعد من أهم عوامل المؤثرة في نجاح الرسائل التسويقية؛ إذ ترتبط بدرجة ثقة المستهلك بالمحتوى، وما يترتب عليها من قرارات شرائية. وأظهرت النتائج أن جودة المحتوى البصري، والإبداع في عرض التجارب الواقعية يعدان عاملين رئيسيين في جذب انتباه الجمهور، وتعزيز اقتناعهم بالخدمات والمنتجات المقدمة. وهو ما يؤكد أن تأثير المحتوى التسويقي لا يرتبط بمجرد حجم شهرة المؤثر فحسب، بل بطريقة تقديمه، وقدرته على محاكاة التجربة الواقعية للمستهلك</w:t>
      </w:r>
      <w:r w:rsidRPr="00872EC2">
        <w:rPr>
          <w:rFonts w:ascii="Times New Roman" w:eastAsia="Times New Roman" w:hAnsi="Times New Roman" w:cs="Times New Roman"/>
          <w:b/>
          <w:bCs/>
          <w:sz w:val="28"/>
          <w:szCs w:val="28"/>
        </w:rPr>
        <w:t>.</w:t>
      </w:r>
    </w:p>
    <w:p w14:paraId="1A1201B7" w14:textId="77777777" w:rsidR="001F329B" w:rsidRPr="00872EC2" w:rsidRDefault="001F329B" w:rsidP="00872EC2">
      <w:pPr>
        <w:bidi/>
        <w:jc w:val="both"/>
        <w:rPr>
          <w:rFonts w:ascii="Times New Roman" w:eastAsia="Times New Roman" w:hAnsi="Times New Roman" w:cs="Times New Roman"/>
          <w:b/>
          <w:bCs/>
          <w:sz w:val="28"/>
          <w:szCs w:val="28"/>
        </w:rPr>
      </w:pPr>
      <w:r w:rsidRPr="00872EC2">
        <w:rPr>
          <w:rFonts w:ascii="Times New Roman" w:eastAsia="Times New Roman" w:hAnsi="Times New Roman" w:cs="Times New Roman"/>
          <w:b/>
          <w:bCs/>
          <w:sz w:val="28"/>
          <w:szCs w:val="28"/>
          <w:rtl/>
        </w:rPr>
        <w:t>وكذلك كشفت النتائج أن التفاعل مع المحتوى من خلال الإعجاب، والتعليق، والمشاركة، وقراءة تعليقات الآخرين يعزز من فاعلية التسويق بالمؤثرين، ويسهم في رفع احتمالية اتخاذ قرار الشراء. حيث أن التفاعل مع المحتوى يعكس انتقال المستهلك من متلقٍ للرسائل التسويقية إلى مشارك في تقييمها؛ إذ يسهم الإعجاب والتعليق والمشاركة في تعزيز الحوار حول المحتوى، وإثرائه بوجهَات نظر متعددة، بما يساعد المستهلك على تكوين أحكام أكثر موضوعية وثقة قبل اتخاذ القرار الشرائي</w:t>
      </w:r>
      <w:r w:rsidRPr="00872EC2">
        <w:rPr>
          <w:rFonts w:ascii="Times New Roman" w:eastAsia="Times New Roman" w:hAnsi="Times New Roman" w:cs="Times New Roman"/>
          <w:b/>
          <w:bCs/>
          <w:sz w:val="28"/>
          <w:szCs w:val="28"/>
        </w:rPr>
        <w:t>.</w:t>
      </w:r>
    </w:p>
    <w:p w14:paraId="16D65F6D" w14:textId="3FD88965" w:rsidR="001F329B" w:rsidRPr="00872EC2" w:rsidRDefault="001F329B" w:rsidP="00872EC2">
      <w:pPr>
        <w:bidi/>
        <w:jc w:val="both"/>
        <w:rPr>
          <w:rFonts w:ascii="Times New Roman" w:eastAsia="Times New Roman" w:hAnsi="Times New Roman" w:cs="Times New Roman"/>
          <w:b/>
          <w:bCs/>
          <w:sz w:val="28"/>
          <w:szCs w:val="28"/>
        </w:rPr>
      </w:pPr>
      <w:r w:rsidRPr="00872EC2">
        <w:rPr>
          <w:rFonts w:ascii="Times New Roman" w:eastAsia="Times New Roman" w:hAnsi="Times New Roman" w:cs="Times New Roman"/>
          <w:b/>
          <w:bCs/>
          <w:sz w:val="28"/>
          <w:szCs w:val="28"/>
          <w:rtl/>
        </w:rPr>
        <w:t>وإجمالاً، رصدت الدراسة النمو المتسارع للتسويق بالمؤثرين، بوصفه أحد أهم أدوات التسويق الرقمي، ولا سيما في مختلف القطاعات التجارية، واعتماد المستهلكين بدرجة متزايدة على المحتوى التسويقي الذي يقدمه هؤلاء المؤثرون في تكوين انطباعاتهم، واتخاذ قراراتهم الشرائية. وخلصت الدراسة إلى أن نجاح حملات التسويق بالمؤثرين يعتمد على تكامل عدة عناصر تتمثل في: مستوى الشهرة، المصداقية، والخبرة، وواقعية التجربة، وجودة المحتوى، ومستوى التفاعل الجماهيري، وهي عوامل تعمل بصورة مترابطة للتأثير في السلوك الشرائي للمستهلك</w:t>
      </w:r>
      <w:r w:rsidRPr="00872EC2">
        <w:rPr>
          <w:rFonts w:ascii="Times New Roman" w:eastAsia="Times New Roman" w:hAnsi="Times New Roman" w:cs="Times New Roman"/>
          <w:b/>
          <w:bCs/>
          <w:sz w:val="28"/>
          <w:szCs w:val="28"/>
        </w:rPr>
        <w:t>.</w:t>
      </w:r>
    </w:p>
    <w:p w14:paraId="0804DEE1" w14:textId="77777777" w:rsidR="00872EC2" w:rsidRDefault="00872EC2" w:rsidP="001F329B">
      <w:pPr>
        <w:jc w:val="right"/>
        <w:rPr>
          <w:rFonts w:ascii="Times New Roman" w:eastAsia="Times New Roman" w:hAnsi="Times New Roman" w:cs="Times New Roman"/>
          <w:b/>
          <w:bCs/>
          <w:sz w:val="36"/>
          <w:szCs w:val="36"/>
        </w:rPr>
      </w:pPr>
    </w:p>
    <w:p w14:paraId="52581040" w14:textId="77777777" w:rsidR="00872EC2" w:rsidRDefault="00872EC2" w:rsidP="001F329B">
      <w:pPr>
        <w:jc w:val="right"/>
        <w:rPr>
          <w:rFonts w:ascii="Times New Roman" w:eastAsia="Times New Roman" w:hAnsi="Times New Roman" w:cs="Times New Roman"/>
          <w:b/>
          <w:bCs/>
          <w:sz w:val="36"/>
          <w:szCs w:val="36"/>
        </w:rPr>
      </w:pPr>
    </w:p>
    <w:p w14:paraId="603CF4AF" w14:textId="77777777" w:rsidR="00872EC2" w:rsidRDefault="00872EC2" w:rsidP="001F329B">
      <w:pPr>
        <w:jc w:val="right"/>
        <w:rPr>
          <w:rFonts w:ascii="Times New Roman" w:eastAsia="Times New Roman" w:hAnsi="Times New Roman" w:cs="Times New Roman"/>
          <w:b/>
          <w:bCs/>
          <w:sz w:val="36"/>
          <w:szCs w:val="36"/>
        </w:rPr>
      </w:pPr>
    </w:p>
    <w:p w14:paraId="013E751B" w14:textId="541F41EF" w:rsidR="00872EC2" w:rsidRDefault="00872EC2" w:rsidP="00872EC2">
      <w:pPr>
        <w:jc w:val="right"/>
        <w:rPr>
          <w:rFonts w:ascii="Times New Roman" w:eastAsia="Times New Roman" w:hAnsi="Times New Roman" w:cs="Times New Roman"/>
          <w:b/>
          <w:bCs/>
          <w:sz w:val="44"/>
          <w:szCs w:val="44"/>
          <w:u w:val="single"/>
          <w:rtl/>
        </w:rPr>
      </w:pPr>
      <w:r w:rsidRPr="00872EC2">
        <w:rPr>
          <w:rFonts w:ascii="Times New Roman" w:eastAsia="Times New Roman" w:hAnsi="Times New Roman" w:cs="Times New Roman" w:hint="cs"/>
          <w:b/>
          <w:bCs/>
          <w:sz w:val="44"/>
          <w:szCs w:val="44"/>
          <w:u w:val="single"/>
          <w:rtl/>
        </w:rPr>
        <w:t xml:space="preserve">توصيات </w:t>
      </w:r>
      <w:proofErr w:type="gramStart"/>
      <w:r w:rsidRPr="00872EC2">
        <w:rPr>
          <w:rFonts w:ascii="Times New Roman" w:eastAsia="Times New Roman" w:hAnsi="Times New Roman" w:cs="Times New Roman" w:hint="cs"/>
          <w:b/>
          <w:bCs/>
          <w:sz w:val="44"/>
          <w:szCs w:val="44"/>
          <w:u w:val="single"/>
          <w:rtl/>
        </w:rPr>
        <w:t>الدراسة :</w:t>
      </w:r>
      <w:proofErr w:type="gramEnd"/>
      <w:r w:rsidRPr="00872EC2">
        <w:rPr>
          <w:rFonts w:ascii="Times New Roman" w:eastAsia="Times New Roman" w:hAnsi="Times New Roman" w:cs="Times New Roman" w:hint="cs"/>
          <w:b/>
          <w:bCs/>
          <w:sz w:val="44"/>
          <w:szCs w:val="44"/>
          <w:u w:val="single"/>
          <w:rtl/>
        </w:rPr>
        <w:t xml:space="preserve"> </w:t>
      </w:r>
    </w:p>
    <w:p w14:paraId="4250223F" w14:textId="173EA52E" w:rsidR="00872EC2" w:rsidRPr="00872EC2" w:rsidRDefault="00872EC2" w:rsidP="00872EC2">
      <w:pPr>
        <w:jc w:val="right"/>
        <w:rPr>
          <w:rFonts w:ascii="Times New Roman" w:eastAsia="Times New Roman" w:hAnsi="Times New Roman" w:cs="Times New Roman"/>
          <w:b/>
          <w:bCs/>
          <w:sz w:val="28"/>
          <w:szCs w:val="28"/>
          <w:rtl/>
        </w:rPr>
      </w:pPr>
      <w:r w:rsidRPr="00872EC2">
        <w:rPr>
          <w:rFonts w:ascii="Times New Roman" w:eastAsia="Times New Roman" w:hAnsi="Times New Roman" w:cs="Times New Roman" w:hint="cs"/>
          <w:b/>
          <w:bCs/>
          <w:sz w:val="28"/>
          <w:szCs w:val="28"/>
          <w:rtl/>
        </w:rPr>
        <w:t>في ضوء النتائج السابقة</w:t>
      </w:r>
      <w:r>
        <w:rPr>
          <w:rFonts w:ascii="Times New Roman" w:eastAsia="Times New Roman" w:hAnsi="Times New Roman" w:cs="Times New Roman" w:hint="cs"/>
          <w:b/>
          <w:bCs/>
          <w:sz w:val="28"/>
          <w:szCs w:val="28"/>
          <w:rtl/>
        </w:rPr>
        <w:t xml:space="preserve"> توصي الدراسة بما </w:t>
      </w:r>
      <w:proofErr w:type="gramStart"/>
      <w:r>
        <w:rPr>
          <w:rFonts w:ascii="Times New Roman" w:eastAsia="Times New Roman" w:hAnsi="Times New Roman" w:cs="Times New Roman" w:hint="cs"/>
          <w:b/>
          <w:bCs/>
          <w:sz w:val="28"/>
          <w:szCs w:val="28"/>
          <w:rtl/>
        </w:rPr>
        <w:t>يلي :</w:t>
      </w:r>
      <w:proofErr w:type="gramEnd"/>
    </w:p>
    <w:p w14:paraId="030A51D7" w14:textId="565F7043" w:rsidR="00872EC2" w:rsidRPr="00872EC2" w:rsidRDefault="00872EC2" w:rsidP="00872EC2">
      <w:pPr>
        <w:bidi/>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.1</w:t>
      </w:r>
      <w:r w:rsidRPr="00872EC2">
        <w:rPr>
          <w:rFonts w:ascii="Times New Roman" w:eastAsia="Times New Roman" w:hAnsi="Times New Roman" w:cs="Times New Roman"/>
          <w:b/>
          <w:bCs/>
          <w:sz w:val="28"/>
          <w:szCs w:val="28"/>
          <w:rtl/>
        </w:rPr>
        <w:t>دمج التسويق بالمؤثرين ضمن الاستراتيجية التسويقية الشاملة التجارية، مع مراعاة اختيار مستوى الشهرة المناسب لطبيعة المنتج أو الخدمة، بحيث يعمل بالتكامل مع بقية أدوات التسويق الرقمي لتحقيق أثر تسويقي أكثر استدامة</w:t>
      </w:r>
      <w:r w:rsidRPr="00872EC2">
        <w:rPr>
          <w:rFonts w:ascii="Times New Roman" w:eastAsia="Times New Roman" w:hAnsi="Times New Roman" w:cs="Times New Roman"/>
          <w:b/>
          <w:bCs/>
          <w:sz w:val="28"/>
          <w:szCs w:val="28"/>
        </w:rPr>
        <w:t>.</w:t>
      </w:r>
    </w:p>
    <w:p w14:paraId="3DF25582" w14:textId="2F0DA23D" w:rsidR="00872EC2" w:rsidRPr="00872EC2" w:rsidRDefault="00872EC2" w:rsidP="00872EC2">
      <w:pPr>
        <w:bidi/>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.2</w:t>
      </w:r>
      <w:r>
        <w:rPr>
          <w:rFonts w:ascii="Times New Roman" w:eastAsia="Times New Roman" w:hAnsi="Times New Roman" w:cs="Times New Roman" w:hint="cs"/>
          <w:b/>
          <w:bCs/>
          <w:sz w:val="28"/>
          <w:szCs w:val="28"/>
          <w:rtl/>
        </w:rPr>
        <w:t xml:space="preserve"> </w:t>
      </w:r>
      <w:r w:rsidRPr="00872EC2">
        <w:rPr>
          <w:rFonts w:ascii="Times New Roman" w:eastAsia="Times New Roman" w:hAnsi="Times New Roman" w:cs="Times New Roman"/>
          <w:b/>
          <w:bCs/>
          <w:sz w:val="28"/>
          <w:szCs w:val="28"/>
          <w:rtl/>
        </w:rPr>
        <w:t>اهتمام الجهات المسؤولة عن التسويق بناء شراكات طويلة الأمد مع المؤثرين الذين يتمتعون بدرجة مرتفعة من المصداقية والثقة لدى الجمهور المستهدف، غض النظر عن حجم شهرتهم فقط، بما يعزز استمرارية نجاح الحملات التسويقية وعوائدها</w:t>
      </w:r>
      <w:r w:rsidRPr="00872EC2">
        <w:rPr>
          <w:rFonts w:ascii="Times New Roman" w:eastAsia="Times New Roman" w:hAnsi="Times New Roman" w:cs="Times New Roman"/>
          <w:b/>
          <w:bCs/>
          <w:sz w:val="28"/>
          <w:szCs w:val="28"/>
        </w:rPr>
        <w:t>.</w:t>
      </w:r>
    </w:p>
    <w:p w14:paraId="0ADB75BD" w14:textId="2FDD0A2A" w:rsidR="00872EC2" w:rsidRPr="00872EC2" w:rsidRDefault="00872EC2" w:rsidP="00872EC2">
      <w:pPr>
        <w:bidi/>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.3</w:t>
      </w:r>
      <w:r w:rsidRPr="00872EC2">
        <w:rPr>
          <w:rFonts w:ascii="Times New Roman" w:eastAsia="Times New Roman" w:hAnsi="Times New Roman" w:cs="Times New Roman"/>
          <w:b/>
          <w:bCs/>
          <w:sz w:val="28"/>
          <w:szCs w:val="28"/>
          <w:rtl/>
        </w:rPr>
        <w:t xml:space="preserve">ضرورة تركيز الجهود التسويقية على إنتاج محتوى تسويقي واقعي وإبداعي عكس التجارب الحقيقية، مع التوسع في توظيف المحتوى البصري عالي الجودة الذي يعزز ثقة المستهلكين، ويحفز السلوك الشرائي، بجانب تعزيز التفاعل بين المؤثرين والجمهور من خلال الاستجابة للتعليقات </w:t>
      </w:r>
      <w:proofErr w:type="gramStart"/>
      <w:r w:rsidRPr="00872EC2">
        <w:rPr>
          <w:rFonts w:ascii="Times New Roman" w:eastAsia="Times New Roman" w:hAnsi="Times New Roman" w:cs="Times New Roman"/>
          <w:b/>
          <w:bCs/>
          <w:sz w:val="28"/>
          <w:szCs w:val="28"/>
          <w:rtl/>
        </w:rPr>
        <w:t>والاستفسارات</w:t>
      </w:r>
      <w:r w:rsidRPr="00872EC2">
        <w:rPr>
          <w:rFonts w:ascii="Times New Roman" w:eastAsia="Times New Roman" w:hAnsi="Times New Roman" w:cs="Times New Roman" w:hint="cs"/>
          <w:b/>
          <w:bCs/>
          <w:sz w:val="28"/>
          <w:szCs w:val="28"/>
          <w:rtl/>
        </w:rPr>
        <w:t xml:space="preserve"> .</w:t>
      </w:r>
      <w:proofErr w:type="gramEnd"/>
    </w:p>
    <w:p w14:paraId="559C420F" w14:textId="77777777" w:rsidR="001F329B" w:rsidRDefault="001F329B" w:rsidP="782D947E">
      <w:pPr>
        <w:jc w:val="right"/>
        <w:rPr>
          <w:rFonts w:ascii="Times New Roman" w:eastAsia="Times New Roman" w:hAnsi="Times New Roman" w:cs="Times New Roman"/>
          <w:b/>
          <w:bCs/>
          <w:sz w:val="36"/>
          <w:szCs w:val="36"/>
        </w:rPr>
      </w:pPr>
    </w:p>
    <w:p w14:paraId="5EF909FA" w14:textId="77777777" w:rsidR="003D0406" w:rsidRDefault="003D0406" w:rsidP="782D947E">
      <w:pPr>
        <w:jc w:val="right"/>
        <w:rPr>
          <w:rFonts w:ascii="Times New Roman" w:eastAsia="Times New Roman" w:hAnsi="Times New Roman" w:cs="Times New Roman"/>
          <w:b/>
          <w:bCs/>
          <w:sz w:val="44"/>
          <w:szCs w:val="44"/>
          <w:u w:val="single"/>
        </w:rPr>
      </w:pPr>
    </w:p>
    <w:p w14:paraId="76BB3118" w14:textId="77777777" w:rsidR="003D0406" w:rsidRPr="003D0406" w:rsidRDefault="003D0406" w:rsidP="782D947E">
      <w:pPr>
        <w:jc w:val="right"/>
        <w:rPr>
          <w:rFonts w:ascii="Times New Roman" w:eastAsia="Times New Roman" w:hAnsi="Times New Roman" w:cs="Times New Roman"/>
          <w:b/>
          <w:bCs/>
          <w:sz w:val="44"/>
          <w:szCs w:val="44"/>
          <w:u w:val="single"/>
        </w:rPr>
      </w:pPr>
    </w:p>
    <w:p w14:paraId="2B3B7CEE" w14:textId="7D106601" w:rsidR="00633A61" w:rsidRDefault="003D0406" w:rsidP="003D0406">
      <w:pPr>
        <w:jc w:val="right"/>
        <w:rPr>
          <w:rFonts w:ascii="Times New Roman" w:eastAsia="Times New Roman" w:hAnsi="Times New Roman" w:cs="Times New Roman"/>
          <w:b/>
          <w:bCs/>
          <w:sz w:val="44"/>
          <w:szCs w:val="44"/>
          <w:u w:val="single"/>
          <w:rtl/>
        </w:rPr>
      </w:pPr>
      <w:r w:rsidRPr="003D0406">
        <w:rPr>
          <w:rFonts w:ascii="Times New Roman" w:eastAsia="Times New Roman" w:hAnsi="Times New Roman" w:cs="Times New Roman" w:hint="cs"/>
          <w:b/>
          <w:bCs/>
          <w:sz w:val="44"/>
          <w:szCs w:val="44"/>
          <w:u w:val="single"/>
          <w:rtl/>
        </w:rPr>
        <w:t xml:space="preserve">مقترحات لدراسات </w:t>
      </w:r>
      <w:proofErr w:type="gramStart"/>
      <w:r w:rsidRPr="003D0406">
        <w:rPr>
          <w:rFonts w:ascii="Times New Roman" w:eastAsia="Times New Roman" w:hAnsi="Times New Roman" w:cs="Times New Roman" w:hint="cs"/>
          <w:b/>
          <w:bCs/>
          <w:sz w:val="44"/>
          <w:szCs w:val="44"/>
          <w:u w:val="single"/>
          <w:rtl/>
        </w:rPr>
        <w:t>مستقبلية :</w:t>
      </w:r>
      <w:proofErr w:type="gramEnd"/>
      <w:r w:rsidRPr="003D0406">
        <w:rPr>
          <w:rFonts w:ascii="Times New Roman" w:eastAsia="Times New Roman" w:hAnsi="Times New Roman" w:cs="Times New Roman" w:hint="cs"/>
          <w:b/>
          <w:bCs/>
          <w:sz w:val="44"/>
          <w:szCs w:val="44"/>
          <w:u w:val="single"/>
          <w:rtl/>
        </w:rPr>
        <w:t xml:space="preserve"> </w:t>
      </w:r>
    </w:p>
    <w:p w14:paraId="2FBB4C7F" w14:textId="04424375" w:rsidR="003D0406" w:rsidRPr="003D0406" w:rsidRDefault="00B55BBD" w:rsidP="003D0406">
      <w:pPr>
        <w:bidi/>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 1</w:t>
      </w:r>
      <w:r w:rsidR="003D0406" w:rsidRPr="003D0406">
        <w:rPr>
          <w:rFonts w:ascii="Times New Roman" w:eastAsia="Times New Roman" w:hAnsi="Times New Roman" w:cs="Times New Roman"/>
          <w:b/>
          <w:bCs/>
          <w:sz w:val="28"/>
          <w:szCs w:val="28"/>
          <w:rtl/>
        </w:rPr>
        <w:t>أثر اختلاف المنصات الرقمية</w:t>
      </w:r>
      <w:r w:rsidR="003D0406" w:rsidRPr="003D0406">
        <w:rPr>
          <w:rFonts w:ascii="Times New Roman" w:eastAsia="Times New Roman" w:hAnsi="Times New Roman" w:cs="Times New Roman"/>
          <w:b/>
          <w:bCs/>
          <w:sz w:val="28"/>
          <w:szCs w:val="28"/>
        </w:rPr>
        <w:t xml:space="preserve"> (</w:t>
      </w:r>
      <w:r w:rsidR="003D0406" w:rsidRPr="003D0406">
        <w:rPr>
          <w:rFonts w:ascii="Times New Roman" w:eastAsia="Times New Roman" w:hAnsi="Times New Roman" w:cs="Times New Roman"/>
          <w:b/>
          <w:bCs/>
          <w:sz w:val="28"/>
          <w:szCs w:val="28"/>
          <w:rtl/>
        </w:rPr>
        <w:t>مثل</w:t>
      </w:r>
      <w:r w:rsidR="003D0406" w:rsidRPr="003D0406">
        <w:rPr>
          <w:rFonts w:ascii="Times New Roman" w:eastAsia="Times New Roman" w:hAnsi="Times New Roman" w:cs="Times New Roman"/>
          <w:b/>
          <w:bCs/>
          <w:sz w:val="28"/>
          <w:szCs w:val="28"/>
        </w:rPr>
        <w:t xml:space="preserve"> TikTok </w:t>
      </w:r>
      <w:r w:rsidR="003D0406" w:rsidRPr="003D0406">
        <w:rPr>
          <w:rFonts w:ascii="Times New Roman" w:eastAsia="Times New Roman" w:hAnsi="Times New Roman" w:cs="Times New Roman"/>
          <w:b/>
          <w:bCs/>
          <w:sz w:val="28"/>
          <w:szCs w:val="28"/>
          <w:rtl/>
        </w:rPr>
        <w:t>مقابل</w:t>
      </w:r>
      <w:r w:rsidR="003D0406" w:rsidRPr="003D0406">
        <w:rPr>
          <w:rFonts w:ascii="Times New Roman" w:eastAsia="Times New Roman" w:hAnsi="Times New Roman" w:cs="Times New Roman"/>
          <w:b/>
          <w:bCs/>
          <w:sz w:val="28"/>
          <w:szCs w:val="28"/>
        </w:rPr>
        <w:t xml:space="preserve"> Instagram) </w:t>
      </w:r>
      <w:r w:rsidR="003D0406" w:rsidRPr="003D0406">
        <w:rPr>
          <w:rFonts w:ascii="Times New Roman" w:eastAsia="Times New Roman" w:hAnsi="Times New Roman" w:cs="Times New Roman"/>
          <w:b/>
          <w:bCs/>
          <w:sz w:val="28"/>
          <w:szCs w:val="28"/>
          <w:rtl/>
        </w:rPr>
        <w:t>على فاعلية التسويق بالمؤثرين وتفاوت مستويات الشهرة لدى المستهلك السعودي. (دراسة تقارن بين طبيعة المنصات وكيفية تفاعل المستهلك مع المؤثرين بناءً على نوع المنصة)</w:t>
      </w:r>
      <w:r w:rsidR="003D0406" w:rsidRPr="003D0406">
        <w:rPr>
          <w:rFonts w:ascii="Times New Roman" w:eastAsia="Times New Roman" w:hAnsi="Times New Roman" w:cs="Times New Roman"/>
          <w:b/>
          <w:bCs/>
          <w:sz w:val="28"/>
          <w:szCs w:val="28"/>
        </w:rPr>
        <w:t>.</w:t>
      </w:r>
    </w:p>
    <w:p w14:paraId="3F7268C5" w14:textId="3682F17B" w:rsidR="003D0406" w:rsidRPr="003D0406" w:rsidRDefault="00B55BBD" w:rsidP="003D0406">
      <w:pPr>
        <w:bidi/>
        <w:jc w:val="both"/>
        <w:rPr>
          <w:rFonts w:ascii="Times New Roman" w:eastAsia="Times New Roman" w:hAnsi="Times New Roman" w:cs="Times New Roman"/>
          <w:b/>
          <w:bCs/>
          <w:sz w:val="28"/>
          <w:szCs w:val="28"/>
        </w:rPr>
      </w:pPr>
      <w:proofErr w:type="gramStart"/>
      <w:r>
        <w:rPr>
          <w:rFonts w:ascii="Times New Roman" w:eastAsia="Times New Roman" w:hAnsi="Times New Roman" w:cs="Times New Roman"/>
          <w:b/>
          <w:bCs/>
          <w:sz w:val="28"/>
          <w:szCs w:val="28"/>
        </w:rPr>
        <w:t>2</w:t>
      </w:r>
      <w:r>
        <w:rPr>
          <w:rFonts w:ascii="Times New Roman" w:eastAsia="Times New Roman" w:hAnsi="Times New Roman" w:cs="Times New Roman" w:hint="cs"/>
          <w:b/>
          <w:bCs/>
          <w:sz w:val="28"/>
          <w:szCs w:val="28"/>
          <w:rtl/>
        </w:rPr>
        <w:t xml:space="preserve"> .</w:t>
      </w:r>
      <w:proofErr w:type="gramEnd"/>
      <w:r>
        <w:rPr>
          <w:rFonts w:ascii="Times New Roman" w:eastAsia="Times New Roman" w:hAnsi="Times New Roman" w:cs="Times New Roman" w:hint="cs"/>
          <w:b/>
          <w:bCs/>
          <w:sz w:val="28"/>
          <w:szCs w:val="28"/>
          <w:rtl/>
        </w:rPr>
        <w:t xml:space="preserve"> </w:t>
      </w:r>
      <w:r w:rsidR="003D0406" w:rsidRPr="003D0406">
        <w:rPr>
          <w:rFonts w:ascii="Times New Roman" w:eastAsia="Times New Roman" w:hAnsi="Times New Roman" w:cs="Times New Roman"/>
          <w:b/>
          <w:bCs/>
          <w:sz w:val="28"/>
          <w:szCs w:val="28"/>
          <w:rtl/>
        </w:rPr>
        <w:t>دور المصداقية المدركة والشفافية الإعلانية للمؤثرين الرقميين كمتغير معدل في العلاقة بين مستوى الشهرة والقرار الشرائي. (دراسة تعمق أكثر في أبعاد الثقة والشفافية في الإعلانات الرقمية)</w:t>
      </w:r>
      <w:r w:rsidR="003D0406" w:rsidRPr="003D0406">
        <w:rPr>
          <w:rFonts w:ascii="Times New Roman" w:eastAsia="Times New Roman" w:hAnsi="Times New Roman" w:cs="Times New Roman"/>
          <w:b/>
          <w:bCs/>
          <w:sz w:val="28"/>
          <w:szCs w:val="28"/>
        </w:rPr>
        <w:t>.</w:t>
      </w:r>
    </w:p>
    <w:p w14:paraId="232A3618" w14:textId="22B17727" w:rsidR="003D0406" w:rsidRPr="003D0406" w:rsidRDefault="00B55BBD" w:rsidP="003D0406">
      <w:pPr>
        <w:bidi/>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 3</w:t>
      </w:r>
      <w:r w:rsidR="003D0406" w:rsidRPr="003D0406">
        <w:rPr>
          <w:rFonts w:ascii="Times New Roman" w:eastAsia="Times New Roman" w:hAnsi="Times New Roman" w:cs="Times New Roman"/>
          <w:b/>
          <w:bCs/>
          <w:sz w:val="28"/>
          <w:szCs w:val="28"/>
          <w:rtl/>
        </w:rPr>
        <w:t>تأثير التسويق بالمؤثرين ذوي الشهرة الدقيقة</w:t>
      </w:r>
      <w:r w:rsidR="003D0406" w:rsidRPr="003D0406">
        <w:rPr>
          <w:rFonts w:ascii="Times New Roman" w:eastAsia="Times New Roman" w:hAnsi="Times New Roman" w:cs="Times New Roman"/>
          <w:b/>
          <w:bCs/>
          <w:sz w:val="28"/>
          <w:szCs w:val="28"/>
        </w:rPr>
        <w:t xml:space="preserve"> (Nano/Micro Influencers) </w:t>
      </w:r>
      <w:r w:rsidR="003D0406" w:rsidRPr="003D0406">
        <w:rPr>
          <w:rFonts w:ascii="Times New Roman" w:eastAsia="Times New Roman" w:hAnsi="Times New Roman" w:cs="Times New Roman"/>
          <w:b/>
          <w:bCs/>
          <w:sz w:val="28"/>
          <w:szCs w:val="28"/>
          <w:rtl/>
        </w:rPr>
        <w:t>على الولاء للعلامة التجارية في قطاع التجزئة السعودي. (دراسة تركز على فئة المؤثرين الصغار وأثرهم طويل الأمد على ولاء المستهلكين)</w:t>
      </w:r>
      <w:r w:rsidR="003D0406" w:rsidRPr="003D0406">
        <w:rPr>
          <w:rFonts w:ascii="Times New Roman" w:eastAsia="Times New Roman" w:hAnsi="Times New Roman" w:cs="Times New Roman"/>
          <w:b/>
          <w:bCs/>
          <w:sz w:val="28"/>
          <w:szCs w:val="28"/>
        </w:rPr>
        <w:t>.</w:t>
      </w:r>
    </w:p>
    <w:p w14:paraId="2569F91B" w14:textId="7F8C26EF" w:rsidR="003D0406" w:rsidRPr="003D0406" w:rsidRDefault="00B55BBD" w:rsidP="003D0406">
      <w:pPr>
        <w:bidi/>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 4</w:t>
      </w:r>
      <w:r w:rsidR="003D0406" w:rsidRPr="003D0406">
        <w:rPr>
          <w:rFonts w:ascii="Times New Roman" w:eastAsia="Times New Roman" w:hAnsi="Times New Roman" w:cs="Times New Roman"/>
          <w:b/>
          <w:bCs/>
          <w:sz w:val="28"/>
          <w:szCs w:val="28"/>
          <w:rtl/>
        </w:rPr>
        <w:t>اتجاهات المستهلك السعودي نحو الإعلانات المقدمة من المؤثرين الرقميين وعلاقته بمستوى الوعي بالمنتج واتخاذ قرار الشراء المستدام. (دراسة تسلط الضوء على الوعي الاستهلاكي والاستدامة)</w:t>
      </w:r>
      <w:r w:rsidR="003D0406" w:rsidRPr="003D0406">
        <w:rPr>
          <w:rFonts w:ascii="Times New Roman" w:eastAsia="Times New Roman" w:hAnsi="Times New Roman" w:cs="Times New Roman"/>
          <w:b/>
          <w:bCs/>
          <w:sz w:val="28"/>
          <w:szCs w:val="28"/>
        </w:rPr>
        <w:t>.</w:t>
      </w:r>
    </w:p>
    <w:p w14:paraId="47658B52" w14:textId="3797B7B7" w:rsidR="003D0406" w:rsidRDefault="00B55BBD" w:rsidP="003D0406">
      <w:pPr>
        <w:bidi/>
        <w:jc w:val="both"/>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 xml:space="preserve"> . 5</w:t>
      </w:r>
      <w:r w:rsidR="003D0406" w:rsidRPr="003D0406">
        <w:rPr>
          <w:rFonts w:ascii="Times New Roman" w:eastAsia="Times New Roman" w:hAnsi="Times New Roman" w:cs="Times New Roman"/>
          <w:b/>
          <w:bCs/>
          <w:sz w:val="28"/>
          <w:szCs w:val="28"/>
          <w:rtl/>
        </w:rPr>
        <w:t>تأثير التفاعل الاجتماعي والتعليقات التفاعلية على المنصات الرقمية في تعزيز الثقة بمحتوى المؤثرين وتوجيه السلوك الشرائي. (دراسة تركز بشكل خاص على عنصر التفاعل الجماهيري والمشاركة كع متغير وسيط)</w:t>
      </w:r>
      <w:r w:rsidR="003D0406" w:rsidRPr="003D0406">
        <w:rPr>
          <w:rFonts w:ascii="Times New Roman" w:eastAsia="Times New Roman" w:hAnsi="Times New Roman" w:cs="Times New Roman"/>
          <w:b/>
          <w:bCs/>
          <w:sz w:val="28"/>
          <w:szCs w:val="28"/>
        </w:rPr>
        <w:t>.</w:t>
      </w:r>
    </w:p>
    <w:p w14:paraId="40B22B92" w14:textId="77777777" w:rsidR="00872EC2" w:rsidRDefault="00872EC2" w:rsidP="00872EC2">
      <w:pPr>
        <w:bidi/>
        <w:jc w:val="both"/>
        <w:rPr>
          <w:rFonts w:ascii="Times New Roman" w:eastAsia="Times New Roman" w:hAnsi="Times New Roman" w:cs="Times New Roman"/>
          <w:b/>
          <w:bCs/>
          <w:sz w:val="28"/>
          <w:szCs w:val="28"/>
          <w:rtl/>
        </w:rPr>
      </w:pPr>
    </w:p>
    <w:p w14:paraId="06EE76BA" w14:textId="77777777" w:rsidR="00872EC2" w:rsidRPr="003D0406" w:rsidRDefault="00872EC2" w:rsidP="00872EC2">
      <w:pPr>
        <w:bidi/>
        <w:jc w:val="both"/>
        <w:rPr>
          <w:rFonts w:ascii="Times New Roman" w:eastAsia="Times New Roman" w:hAnsi="Times New Roman" w:cs="Times New Roman"/>
          <w:b/>
          <w:bCs/>
          <w:sz w:val="28"/>
          <w:szCs w:val="28"/>
          <w:rtl/>
        </w:rPr>
      </w:pPr>
    </w:p>
    <w:p w14:paraId="22260998" w14:textId="284ADDE4" w:rsidR="00872EC2" w:rsidRDefault="00633A61" w:rsidP="00872EC2">
      <w:pPr>
        <w:jc w:val="right"/>
        <w:rPr>
          <w:rFonts w:ascii="Times New Roman" w:eastAsia="Times New Roman" w:hAnsi="Times New Roman" w:cs="Times New Roman"/>
          <w:b/>
          <w:bCs/>
          <w:sz w:val="44"/>
          <w:szCs w:val="44"/>
          <w:u w:val="single"/>
        </w:rPr>
      </w:pPr>
      <w:r w:rsidRPr="0058634B">
        <w:rPr>
          <w:rFonts w:ascii="Times New Roman" w:eastAsia="Times New Roman" w:hAnsi="Times New Roman" w:cs="Times New Roman"/>
          <w:b/>
          <w:bCs/>
          <w:sz w:val="44"/>
          <w:szCs w:val="44"/>
          <w:u w:val="single"/>
          <w:rtl/>
        </w:rPr>
        <w:t xml:space="preserve">المرجع </w:t>
      </w:r>
      <w:proofErr w:type="gramStart"/>
      <w:r w:rsidRPr="0058634B">
        <w:rPr>
          <w:rFonts w:ascii="Times New Roman" w:eastAsia="Times New Roman" w:hAnsi="Times New Roman" w:cs="Times New Roman"/>
          <w:b/>
          <w:bCs/>
          <w:sz w:val="44"/>
          <w:szCs w:val="44"/>
          <w:u w:val="single"/>
          <w:rtl/>
        </w:rPr>
        <w:t>العربية</w:t>
      </w:r>
      <w:r w:rsidR="00600066" w:rsidRPr="0058634B">
        <w:rPr>
          <w:rFonts w:ascii="Times New Roman" w:eastAsia="Times New Roman" w:hAnsi="Times New Roman" w:cs="Times New Roman" w:hint="cs"/>
          <w:b/>
          <w:bCs/>
          <w:sz w:val="44"/>
          <w:szCs w:val="44"/>
          <w:u w:val="single"/>
          <w:rtl/>
        </w:rPr>
        <w:t xml:space="preserve"> :</w:t>
      </w:r>
      <w:proofErr w:type="gramEnd"/>
      <w:r w:rsidR="00600066" w:rsidRPr="0058634B">
        <w:rPr>
          <w:rFonts w:ascii="Times New Roman" w:eastAsia="Times New Roman" w:hAnsi="Times New Roman" w:cs="Times New Roman" w:hint="cs"/>
          <w:b/>
          <w:bCs/>
          <w:sz w:val="44"/>
          <w:szCs w:val="44"/>
          <w:u w:val="single"/>
          <w:rtl/>
        </w:rPr>
        <w:t xml:space="preserve"> </w:t>
      </w:r>
    </w:p>
    <w:p w14:paraId="1CF00160" w14:textId="77777777" w:rsidR="0058634B" w:rsidRPr="0058634B" w:rsidRDefault="0058634B" w:rsidP="004F18D7">
      <w:pPr>
        <w:jc w:val="both"/>
        <w:rPr>
          <w:rFonts w:ascii="Times New Roman" w:eastAsia="Times New Roman" w:hAnsi="Times New Roman" w:cs="Times New Roman"/>
          <w:b/>
          <w:bCs/>
          <w:sz w:val="44"/>
          <w:szCs w:val="44"/>
          <w:u w:val="single"/>
        </w:rPr>
      </w:pPr>
    </w:p>
    <w:p w14:paraId="2308C5AF" w14:textId="608FB114" w:rsidR="007244DC" w:rsidRPr="0058634B" w:rsidRDefault="00872EC2" w:rsidP="004F18D7">
      <w:pPr>
        <w:bidi/>
        <w:jc w:val="both"/>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1</w:t>
      </w:r>
      <w:r w:rsidR="0058634B">
        <w:rPr>
          <w:rFonts w:ascii="Times New Roman" w:eastAsia="Times New Roman" w:hAnsi="Times New Roman" w:cs="Times New Roman" w:hint="cs"/>
          <w:b/>
          <w:bCs/>
          <w:sz w:val="28"/>
          <w:szCs w:val="28"/>
          <w:rtl/>
        </w:rPr>
        <w:t xml:space="preserve">. </w:t>
      </w:r>
      <w:r w:rsidR="007244DC" w:rsidRPr="0058634B">
        <w:rPr>
          <w:rFonts w:ascii="Times New Roman" w:eastAsia="Times New Roman" w:hAnsi="Times New Roman" w:cs="Times New Roman" w:hint="cs"/>
          <w:b/>
          <w:bCs/>
          <w:sz w:val="28"/>
          <w:szCs w:val="28"/>
          <w:rtl/>
        </w:rPr>
        <w:t xml:space="preserve">الغامدي </w:t>
      </w:r>
      <w:proofErr w:type="gramStart"/>
      <w:r w:rsidR="007244DC" w:rsidRPr="0058634B">
        <w:rPr>
          <w:rFonts w:ascii="Times New Roman" w:eastAsia="Times New Roman" w:hAnsi="Times New Roman" w:cs="Times New Roman" w:hint="cs"/>
          <w:b/>
          <w:bCs/>
          <w:sz w:val="28"/>
          <w:szCs w:val="28"/>
          <w:rtl/>
        </w:rPr>
        <w:t>،</w:t>
      </w:r>
      <w:r w:rsidR="003D0406" w:rsidRPr="003D0406">
        <w:rPr>
          <w:rFonts w:ascii="Times New Roman" w:eastAsia="Times New Roman" w:hAnsi="Times New Roman" w:cs="Times New Roman"/>
          <w:b/>
          <w:bCs/>
          <w:sz w:val="28"/>
          <w:szCs w:val="28"/>
          <w:rtl/>
        </w:rPr>
        <w:t xml:space="preserve">  (</w:t>
      </w:r>
      <w:r w:rsidR="003D0406" w:rsidRPr="003D0406">
        <w:rPr>
          <w:rFonts w:ascii="Times New Roman" w:eastAsia="Times New Roman" w:hAnsi="Times New Roman" w:cs="Times New Roman"/>
          <w:b/>
          <w:bCs/>
          <w:sz w:val="28"/>
          <w:szCs w:val="28"/>
        </w:rPr>
        <w:t>Macro</w:t>
      </w:r>
      <w:r w:rsidR="003D0406" w:rsidRPr="003D0406">
        <w:rPr>
          <w:rFonts w:ascii="Times New Roman" w:eastAsia="Times New Roman" w:hAnsi="Times New Roman" w:cs="Times New Roman"/>
          <w:b/>
          <w:bCs/>
          <w:sz w:val="28"/>
          <w:szCs w:val="28"/>
          <w:rtl/>
        </w:rPr>
        <w:t xml:space="preserve">) </w:t>
      </w:r>
      <w:r w:rsidR="007244DC" w:rsidRPr="0058634B">
        <w:rPr>
          <w:rFonts w:ascii="Times New Roman" w:eastAsia="Times New Roman" w:hAnsi="Times New Roman" w:cs="Times New Roman" w:hint="cs"/>
          <w:b/>
          <w:bCs/>
          <w:sz w:val="28"/>
          <w:szCs w:val="28"/>
          <w:rtl/>
        </w:rPr>
        <w:t xml:space="preserve"> سارة</w:t>
      </w:r>
      <w:proofErr w:type="gramEnd"/>
      <w:r w:rsidR="007244DC" w:rsidRPr="0058634B">
        <w:rPr>
          <w:rFonts w:ascii="Times New Roman" w:eastAsia="Times New Roman" w:hAnsi="Times New Roman" w:cs="Times New Roman" w:hint="cs"/>
          <w:b/>
          <w:bCs/>
          <w:sz w:val="28"/>
          <w:szCs w:val="28"/>
          <w:rtl/>
        </w:rPr>
        <w:t xml:space="preserve"> بنت عبدالله </w:t>
      </w:r>
      <w:proofErr w:type="gramStart"/>
      <w:r w:rsidR="007244DC" w:rsidRPr="0058634B">
        <w:rPr>
          <w:rFonts w:ascii="Times New Roman" w:eastAsia="Times New Roman" w:hAnsi="Times New Roman" w:cs="Times New Roman" w:hint="cs"/>
          <w:b/>
          <w:bCs/>
          <w:sz w:val="28"/>
          <w:szCs w:val="28"/>
          <w:rtl/>
        </w:rPr>
        <w:t>( 2026</w:t>
      </w:r>
      <w:proofErr w:type="gramEnd"/>
      <w:r w:rsidR="007244DC" w:rsidRPr="0058634B">
        <w:rPr>
          <w:rFonts w:ascii="Times New Roman" w:eastAsia="Times New Roman" w:hAnsi="Times New Roman" w:cs="Times New Roman" w:hint="cs"/>
          <w:b/>
          <w:bCs/>
          <w:sz w:val="28"/>
          <w:szCs w:val="28"/>
          <w:rtl/>
        </w:rPr>
        <w:t xml:space="preserve">) قياس الفروق بين المؤثرين المشاهير في بناء الثقة الرقمية لدى المستهلك </w:t>
      </w:r>
      <w:proofErr w:type="gramStart"/>
      <w:r w:rsidR="007244DC" w:rsidRPr="0058634B">
        <w:rPr>
          <w:rFonts w:ascii="Times New Roman" w:eastAsia="Times New Roman" w:hAnsi="Times New Roman" w:cs="Times New Roman" w:hint="cs"/>
          <w:b/>
          <w:bCs/>
          <w:sz w:val="28"/>
          <w:szCs w:val="28"/>
          <w:rtl/>
        </w:rPr>
        <w:t>السعودي .</w:t>
      </w:r>
      <w:proofErr w:type="gramEnd"/>
      <w:r w:rsidR="007244DC" w:rsidRPr="0058634B">
        <w:rPr>
          <w:rFonts w:ascii="Times New Roman" w:eastAsia="Times New Roman" w:hAnsi="Times New Roman" w:cs="Times New Roman" w:hint="cs"/>
          <w:b/>
          <w:bCs/>
          <w:sz w:val="28"/>
          <w:szCs w:val="28"/>
          <w:rtl/>
        </w:rPr>
        <w:t xml:space="preserve"> المجلة العربية </w:t>
      </w:r>
      <w:proofErr w:type="gramStart"/>
      <w:r w:rsidR="007244DC" w:rsidRPr="0058634B">
        <w:rPr>
          <w:rFonts w:ascii="Times New Roman" w:eastAsia="Times New Roman" w:hAnsi="Times New Roman" w:cs="Times New Roman" w:hint="cs"/>
          <w:b/>
          <w:bCs/>
          <w:sz w:val="28"/>
          <w:szCs w:val="28"/>
          <w:rtl/>
        </w:rPr>
        <w:t>و المؤثرين</w:t>
      </w:r>
      <w:proofErr w:type="gramEnd"/>
      <w:r w:rsidR="007244DC" w:rsidRPr="0058634B">
        <w:rPr>
          <w:rFonts w:ascii="Times New Roman" w:eastAsia="Times New Roman" w:hAnsi="Times New Roman" w:cs="Times New Roman" w:hint="cs"/>
          <w:b/>
          <w:bCs/>
          <w:sz w:val="28"/>
          <w:szCs w:val="28"/>
          <w:rtl/>
        </w:rPr>
        <w:t xml:space="preserve"> الصغار للإدار</w:t>
      </w:r>
      <w:r w:rsidR="004514B6" w:rsidRPr="0058634B">
        <w:rPr>
          <w:rFonts w:ascii="Times New Roman" w:eastAsia="Times New Roman" w:hAnsi="Times New Roman" w:cs="Times New Roman" w:hint="cs"/>
          <w:b/>
          <w:bCs/>
          <w:sz w:val="28"/>
          <w:szCs w:val="28"/>
          <w:rtl/>
        </w:rPr>
        <w:t xml:space="preserve">ة </w:t>
      </w:r>
      <w:r w:rsidR="004514B6" w:rsidRPr="0058634B">
        <w:rPr>
          <w:rFonts w:ascii="Times New Roman" w:eastAsia="Times New Roman" w:hAnsi="Times New Roman" w:cs="Times New Roman"/>
          <w:b/>
          <w:bCs/>
          <w:sz w:val="28"/>
          <w:szCs w:val="28"/>
          <w:rtl/>
        </w:rPr>
        <w:t>١)٤٦)، ص ١٥-</w:t>
      </w:r>
      <w:r w:rsidR="004514B6" w:rsidRPr="0058634B">
        <w:rPr>
          <w:rFonts w:ascii="Times New Roman" w:eastAsia="Times New Roman" w:hAnsi="Times New Roman" w:cs="Times New Roman" w:hint="cs"/>
          <w:b/>
          <w:bCs/>
          <w:sz w:val="28"/>
          <w:szCs w:val="28"/>
          <w:rtl/>
        </w:rPr>
        <w:t xml:space="preserve"> </w:t>
      </w:r>
      <w:r w:rsidR="004514B6" w:rsidRPr="0058634B">
        <w:rPr>
          <w:rFonts w:ascii="Times New Roman" w:eastAsia="Times New Roman" w:hAnsi="Times New Roman" w:cs="Times New Roman"/>
          <w:b/>
          <w:bCs/>
          <w:sz w:val="28"/>
          <w:szCs w:val="28"/>
          <w:rtl/>
        </w:rPr>
        <w:t>٤٢</w:t>
      </w:r>
    </w:p>
    <w:p w14:paraId="6DC81DD1" w14:textId="77777777" w:rsidR="007244DC" w:rsidRPr="0058634B" w:rsidRDefault="007244DC" w:rsidP="004F18D7">
      <w:pPr>
        <w:bidi/>
        <w:jc w:val="both"/>
        <w:rPr>
          <w:rFonts w:ascii="Times New Roman" w:eastAsia="Times New Roman" w:hAnsi="Times New Roman" w:cs="Times New Roman"/>
          <w:b/>
          <w:bCs/>
          <w:sz w:val="28"/>
          <w:szCs w:val="28"/>
          <w:rtl/>
        </w:rPr>
      </w:pPr>
    </w:p>
    <w:p w14:paraId="13D0936A" w14:textId="41EECFCE" w:rsidR="00600066" w:rsidRPr="0058634B" w:rsidRDefault="00872EC2" w:rsidP="004F18D7">
      <w:pPr>
        <w:bidi/>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600066" w:rsidRPr="0058634B">
        <w:rPr>
          <w:rFonts w:ascii="Times New Roman" w:eastAsia="Times New Roman" w:hAnsi="Times New Roman" w:cs="Times New Roman" w:hint="cs"/>
          <w:b/>
          <w:bCs/>
          <w:sz w:val="28"/>
          <w:szCs w:val="28"/>
          <w:rtl/>
        </w:rPr>
        <w:t xml:space="preserve">.  </w:t>
      </w:r>
      <w:r w:rsidR="00600066" w:rsidRPr="0058634B">
        <w:rPr>
          <w:rFonts w:ascii="Times New Roman" w:eastAsia="Times New Roman" w:hAnsi="Times New Roman" w:cs="Times New Roman"/>
          <w:b/>
          <w:bCs/>
          <w:sz w:val="28"/>
          <w:szCs w:val="28"/>
          <w:rtl/>
        </w:rPr>
        <w:t>العتيبي، خالد بن محمد. (2025). أثر حجم القاعدة الجماهيرية للمؤثر الرقمي عبر منصة تيك توك على قوة انتشار الحملات الإعلانية بالمملكة. مجلة البحوث الإعلامية، جامعة الأزهر، 72(3)، ص 201-235</w:t>
      </w:r>
      <w:r w:rsidR="00600066" w:rsidRPr="0058634B">
        <w:rPr>
          <w:rFonts w:ascii="Times New Roman" w:eastAsia="Times New Roman" w:hAnsi="Times New Roman" w:cs="Times New Roman"/>
          <w:b/>
          <w:bCs/>
          <w:sz w:val="28"/>
          <w:szCs w:val="28"/>
        </w:rPr>
        <w:t>.</w:t>
      </w:r>
    </w:p>
    <w:p w14:paraId="13E66B5D" w14:textId="77777777" w:rsidR="00600066" w:rsidRPr="0058634B" w:rsidRDefault="00600066" w:rsidP="004F18D7">
      <w:pPr>
        <w:bidi/>
        <w:jc w:val="both"/>
        <w:rPr>
          <w:rFonts w:ascii="Times New Roman" w:eastAsia="Times New Roman" w:hAnsi="Times New Roman" w:cs="Times New Roman"/>
          <w:b/>
          <w:bCs/>
          <w:sz w:val="28"/>
          <w:szCs w:val="28"/>
        </w:rPr>
      </w:pPr>
    </w:p>
    <w:p w14:paraId="0420E2DF" w14:textId="7BAC1D84" w:rsidR="00600066" w:rsidRPr="0058634B" w:rsidRDefault="00872EC2" w:rsidP="004F18D7">
      <w:pPr>
        <w:bidi/>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w:t>
      </w:r>
      <w:r w:rsidR="00600066" w:rsidRPr="0058634B">
        <w:rPr>
          <w:rFonts w:ascii="Times New Roman" w:eastAsia="Times New Roman" w:hAnsi="Times New Roman" w:cs="Times New Roman" w:hint="cs"/>
          <w:b/>
          <w:bCs/>
          <w:sz w:val="28"/>
          <w:szCs w:val="28"/>
          <w:rtl/>
        </w:rPr>
        <w:t xml:space="preserve">. </w:t>
      </w:r>
      <w:r w:rsidR="00600066" w:rsidRPr="0058634B">
        <w:rPr>
          <w:rFonts w:ascii="Times New Roman" w:eastAsia="Times New Roman" w:hAnsi="Times New Roman" w:cs="Times New Roman"/>
          <w:b/>
          <w:bCs/>
          <w:sz w:val="28"/>
          <w:szCs w:val="28"/>
          <w:rtl/>
        </w:rPr>
        <w:t>القحطاني، نورة بنت ناصر. (2024). استكشاف دور المؤثرين المتخصصين (قادة الرأي الرقميين) مقابل المؤثرين العامين في توجيه خيارات المتابعين. المجلة السعودية للإعلام والاتصال، 10(2)، ص 89-118</w:t>
      </w:r>
      <w:r w:rsidR="00600066" w:rsidRPr="0058634B">
        <w:rPr>
          <w:rFonts w:ascii="Times New Roman" w:eastAsia="Times New Roman" w:hAnsi="Times New Roman" w:cs="Times New Roman"/>
          <w:b/>
          <w:bCs/>
          <w:sz w:val="28"/>
          <w:szCs w:val="28"/>
        </w:rPr>
        <w:t>.</w:t>
      </w:r>
    </w:p>
    <w:p w14:paraId="7CAC466C" w14:textId="77777777" w:rsidR="00600066" w:rsidRPr="0058634B" w:rsidRDefault="00600066" w:rsidP="004F18D7">
      <w:pPr>
        <w:bidi/>
        <w:jc w:val="both"/>
        <w:rPr>
          <w:rFonts w:ascii="Times New Roman" w:eastAsia="Times New Roman" w:hAnsi="Times New Roman" w:cs="Times New Roman"/>
          <w:b/>
          <w:bCs/>
          <w:sz w:val="28"/>
          <w:szCs w:val="28"/>
        </w:rPr>
      </w:pPr>
    </w:p>
    <w:p w14:paraId="78168D06" w14:textId="589AF401" w:rsidR="00600066" w:rsidRPr="0058634B" w:rsidRDefault="00872EC2" w:rsidP="004F18D7">
      <w:pPr>
        <w:bidi/>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w:t>
      </w:r>
      <w:r w:rsidR="003E5F5E" w:rsidRPr="0058634B">
        <w:rPr>
          <w:rFonts w:ascii="Times New Roman" w:eastAsia="Times New Roman" w:hAnsi="Times New Roman" w:cs="Times New Roman" w:hint="cs"/>
          <w:b/>
          <w:bCs/>
          <w:sz w:val="28"/>
          <w:szCs w:val="28"/>
          <w:rtl/>
        </w:rPr>
        <w:t xml:space="preserve">. </w:t>
      </w:r>
      <w:r w:rsidR="00600066" w:rsidRPr="0058634B">
        <w:rPr>
          <w:rFonts w:ascii="Times New Roman" w:eastAsia="Times New Roman" w:hAnsi="Times New Roman" w:cs="Times New Roman"/>
          <w:b/>
          <w:bCs/>
          <w:sz w:val="28"/>
          <w:szCs w:val="28"/>
          <w:rtl/>
        </w:rPr>
        <w:t>الحربي، أمل بنت راشد. (2023). تقييم سمات المؤثر الرقمي السعودي (الجاذبية، الخبرة، والموثوقية) وعلاقتها بمستوى شهرته الرقمية. مجلة العلوم الإنسانية والإدارية، جامعة المجمعة، (31)، ص 45-72</w:t>
      </w:r>
      <w:r w:rsidR="00600066" w:rsidRPr="0058634B">
        <w:rPr>
          <w:rFonts w:ascii="Times New Roman" w:eastAsia="Times New Roman" w:hAnsi="Times New Roman" w:cs="Times New Roman"/>
          <w:b/>
          <w:bCs/>
          <w:sz w:val="28"/>
          <w:szCs w:val="28"/>
        </w:rPr>
        <w:t>.</w:t>
      </w:r>
    </w:p>
    <w:p w14:paraId="142D1FAF" w14:textId="77777777" w:rsidR="00600066" w:rsidRPr="0058634B" w:rsidRDefault="00600066" w:rsidP="004F18D7">
      <w:pPr>
        <w:bidi/>
        <w:jc w:val="both"/>
        <w:rPr>
          <w:rFonts w:ascii="Times New Roman" w:eastAsia="Times New Roman" w:hAnsi="Times New Roman" w:cs="Times New Roman"/>
          <w:b/>
          <w:bCs/>
          <w:sz w:val="28"/>
          <w:szCs w:val="28"/>
        </w:rPr>
      </w:pPr>
    </w:p>
    <w:p w14:paraId="222543D5" w14:textId="39EB9B57" w:rsidR="00600066" w:rsidRPr="0058634B" w:rsidRDefault="00872EC2" w:rsidP="004F18D7">
      <w:pPr>
        <w:bidi/>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5</w:t>
      </w:r>
      <w:r w:rsidR="004514B6" w:rsidRPr="0058634B">
        <w:rPr>
          <w:rFonts w:ascii="Times New Roman" w:eastAsia="Times New Roman" w:hAnsi="Times New Roman" w:cs="Times New Roman" w:hint="cs"/>
          <w:b/>
          <w:bCs/>
          <w:sz w:val="28"/>
          <w:szCs w:val="28"/>
          <w:rtl/>
        </w:rPr>
        <w:t xml:space="preserve">. </w:t>
      </w:r>
      <w:r w:rsidR="00600066" w:rsidRPr="0058634B">
        <w:rPr>
          <w:rFonts w:ascii="Times New Roman" w:eastAsia="Times New Roman" w:hAnsi="Times New Roman" w:cs="Times New Roman"/>
          <w:b/>
          <w:bCs/>
          <w:sz w:val="28"/>
          <w:szCs w:val="28"/>
          <w:rtl/>
        </w:rPr>
        <w:t>الشمري، فهد بن ثامر. (2022). رصد استراتيجيات التسويق عبر شبكات التواصل الاجتماعي وكيفية توظيف المؤسسات للمؤثرين بناءً على تصنيفاتهم. مجلة البحوث التجارية، جامعة الزقازيق، 44(4)، ص 311-344</w:t>
      </w:r>
      <w:r w:rsidR="00600066" w:rsidRPr="0058634B">
        <w:rPr>
          <w:rFonts w:ascii="Times New Roman" w:eastAsia="Times New Roman" w:hAnsi="Times New Roman" w:cs="Times New Roman"/>
          <w:b/>
          <w:bCs/>
          <w:sz w:val="28"/>
          <w:szCs w:val="28"/>
        </w:rPr>
        <w:t>.</w:t>
      </w:r>
    </w:p>
    <w:p w14:paraId="0AA81242" w14:textId="77777777" w:rsidR="00600066" w:rsidRPr="0058634B" w:rsidRDefault="00600066" w:rsidP="004F18D7">
      <w:pPr>
        <w:bidi/>
        <w:jc w:val="both"/>
        <w:rPr>
          <w:rFonts w:ascii="Times New Roman" w:eastAsia="Times New Roman" w:hAnsi="Times New Roman" w:cs="Times New Roman"/>
          <w:b/>
          <w:bCs/>
          <w:sz w:val="28"/>
          <w:szCs w:val="28"/>
        </w:rPr>
      </w:pPr>
    </w:p>
    <w:p w14:paraId="6CD11337" w14:textId="1498FE22" w:rsidR="00600066" w:rsidRPr="0058634B" w:rsidRDefault="00872EC2" w:rsidP="004F18D7">
      <w:pPr>
        <w:bidi/>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6</w:t>
      </w:r>
      <w:r w:rsidR="004514B6" w:rsidRPr="0058634B">
        <w:rPr>
          <w:rFonts w:ascii="Times New Roman" w:eastAsia="Times New Roman" w:hAnsi="Times New Roman" w:cs="Times New Roman" w:hint="cs"/>
          <w:b/>
          <w:bCs/>
          <w:sz w:val="28"/>
          <w:szCs w:val="28"/>
          <w:rtl/>
        </w:rPr>
        <w:t xml:space="preserve">. </w:t>
      </w:r>
      <w:r w:rsidR="00600066" w:rsidRPr="0058634B">
        <w:rPr>
          <w:rFonts w:ascii="Times New Roman" w:eastAsia="Times New Roman" w:hAnsi="Times New Roman" w:cs="Times New Roman"/>
          <w:b/>
          <w:bCs/>
          <w:sz w:val="28"/>
          <w:szCs w:val="28"/>
          <w:rtl/>
        </w:rPr>
        <w:t>الشهراني، منيرة بنت سعيد. (2021). أثر الاستعانة بمشاهير منصات التواصل الاجتماعي في الإعلانات الإلكترونية على الصورة الذهنية للماركات التجارية. المجلة العالمية للاقتصاد والتجارة الإلكترونية، 6(2)، ص 55-80</w:t>
      </w:r>
      <w:r w:rsidR="00600066" w:rsidRPr="0058634B">
        <w:rPr>
          <w:rFonts w:ascii="Times New Roman" w:eastAsia="Times New Roman" w:hAnsi="Times New Roman" w:cs="Times New Roman"/>
          <w:b/>
          <w:bCs/>
          <w:sz w:val="28"/>
          <w:szCs w:val="28"/>
        </w:rPr>
        <w:t>.</w:t>
      </w:r>
    </w:p>
    <w:p w14:paraId="2BDB0963" w14:textId="77777777" w:rsidR="00600066" w:rsidRPr="0058634B" w:rsidRDefault="00600066" w:rsidP="004F18D7">
      <w:pPr>
        <w:bidi/>
        <w:jc w:val="both"/>
        <w:rPr>
          <w:rFonts w:ascii="Times New Roman" w:eastAsia="Times New Roman" w:hAnsi="Times New Roman" w:cs="Times New Roman"/>
          <w:b/>
          <w:bCs/>
          <w:sz w:val="28"/>
          <w:szCs w:val="28"/>
        </w:rPr>
      </w:pPr>
    </w:p>
    <w:p w14:paraId="0D03DDBB" w14:textId="36E189F2" w:rsidR="00600066" w:rsidRPr="0058634B" w:rsidRDefault="00872EC2" w:rsidP="004F18D7">
      <w:pPr>
        <w:bidi/>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7</w:t>
      </w:r>
      <w:r w:rsidR="004514B6" w:rsidRPr="0058634B">
        <w:rPr>
          <w:rFonts w:ascii="Times New Roman" w:eastAsia="Times New Roman" w:hAnsi="Times New Roman" w:cs="Times New Roman" w:hint="cs"/>
          <w:b/>
          <w:bCs/>
          <w:sz w:val="28"/>
          <w:szCs w:val="28"/>
          <w:rtl/>
        </w:rPr>
        <w:t xml:space="preserve">. </w:t>
      </w:r>
      <w:r w:rsidR="00600066" w:rsidRPr="0058634B">
        <w:rPr>
          <w:rFonts w:ascii="Times New Roman" w:eastAsia="Times New Roman" w:hAnsi="Times New Roman" w:cs="Times New Roman"/>
          <w:b/>
          <w:bCs/>
          <w:sz w:val="28"/>
          <w:szCs w:val="28"/>
          <w:rtl/>
        </w:rPr>
        <w:t xml:space="preserve">الرشيد، عبدالرحمن بن عبدالعزيز. (2020). الأبعاد المهنية والأخلاقية للإعلانات الرقمية التي يمارسها مشاهير </w:t>
      </w:r>
      <w:proofErr w:type="spellStart"/>
      <w:r w:rsidR="00600066" w:rsidRPr="0058634B">
        <w:rPr>
          <w:rFonts w:ascii="Times New Roman" w:eastAsia="Times New Roman" w:hAnsi="Times New Roman" w:cs="Times New Roman"/>
          <w:b/>
          <w:bCs/>
          <w:sz w:val="28"/>
          <w:szCs w:val="28"/>
          <w:rtl/>
        </w:rPr>
        <w:t>السوش</w:t>
      </w:r>
      <w:r w:rsidR="004051D1" w:rsidRPr="0058634B">
        <w:rPr>
          <w:rFonts w:ascii="Times New Roman" w:eastAsia="Times New Roman" w:hAnsi="Times New Roman" w:cs="Times New Roman" w:hint="cs"/>
          <w:b/>
          <w:bCs/>
          <w:sz w:val="28"/>
          <w:szCs w:val="28"/>
          <w:rtl/>
        </w:rPr>
        <w:t>ل</w:t>
      </w:r>
      <w:proofErr w:type="spellEnd"/>
      <w:r w:rsidR="00600066" w:rsidRPr="0058634B">
        <w:rPr>
          <w:rFonts w:ascii="Times New Roman" w:eastAsia="Times New Roman" w:hAnsi="Times New Roman" w:cs="Times New Roman"/>
          <w:b/>
          <w:bCs/>
          <w:sz w:val="28"/>
          <w:szCs w:val="28"/>
          <w:rtl/>
        </w:rPr>
        <w:t xml:space="preserve"> ميديا في السوق السعودي. المجلة العربية للعلوم ونشر الأبحاث، 4(11)، ص 92-115</w:t>
      </w:r>
      <w:r w:rsidR="00600066" w:rsidRPr="0058634B">
        <w:rPr>
          <w:rFonts w:ascii="Times New Roman" w:eastAsia="Times New Roman" w:hAnsi="Times New Roman" w:cs="Times New Roman"/>
          <w:b/>
          <w:bCs/>
          <w:sz w:val="28"/>
          <w:szCs w:val="28"/>
        </w:rPr>
        <w:t>.</w:t>
      </w:r>
    </w:p>
    <w:p w14:paraId="685DFC57" w14:textId="09D012A2" w:rsidR="00600066" w:rsidRPr="0058634B" w:rsidRDefault="00872EC2" w:rsidP="004F18D7">
      <w:pPr>
        <w:bidi/>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8</w:t>
      </w:r>
      <w:r w:rsidR="004514B6" w:rsidRPr="0058634B">
        <w:rPr>
          <w:rFonts w:ascii="Times New Roman" w:eastAsia="Times New Roman" w:hAnsi="Times New Roman" w:cs="Times New Roman" w:hint="cs"/>
          <w:b/>
          <w:bCs/>
          <w:sz w:val="28"/>
          <w:szCs w:val="28"/>
          <w:rtl/>
        </w:rPr>
        <w:t xml:space="preserve">. </w:t>
      </w:r>
      <w:r w:rsidR="00600066" w:rsidRPr="0058634B">
        <w:rPr>
          <w:rFonts w:ascii="Times New Roman" w:eastAsia="Times New Roman" w:hAnsi="Times New Roman" w:cs="Times New Roman"/>
          <w:b/>
          <w:bCs/>
          <w:sz w:val="28"/>
          <w:szCs w:val="28"/>
          <w:rtl/>
        </w:rPr>
        <w:t>المالكي، سلطان بن حميد. (2018). تحليل محتوى حسابات كبار المؤثرين في تويتر واستراتيجيات الجذب الإعلاني المتبعة. مجلة دراسات وبحوث إعلامية، (14)، ص 112-140</w:t>
      </w:r>
      <w:r w:rsidR="00600066" w:rsidRPr="0058634B">
        <w:rPr>
          <w:rFonts w:ascii="Times New Roman" w:eastAsia="Times New Roman" w:hAnsi="Times New Roman" w:cs="Times New Roman"/>
          <w:b/>
          <w:bCs/>
          <w:sz w:val="28"/>
          <w:szCs w:val="28"/>
        </w:rPr>
        <w:t>.</w:t>
      </w:r>
    </w:p>
    <w:p w14:paraId="78A6724A" w14:textId="77777777" w:rsidR="00600066" w:rsidRPr="0058634B" w:rsidRDefault="00600066" w:rsidP="004F18D7">
      <w:pPr>
        <w:bidi/>
        <w:jc w:val="both"/>
        <w:rPr>
          <w:rFonts w:ascii="Times New Roman" w:eastAsia="Times New Roman" w:hAnsi="Times New Roman" w:cs="Times New Roman"/>
          <w:b/>
          <w:bCs/>
          <w:sz w:val="28"/>
          <w:szCs w:val="28"/>
        </w:rPr>
      </w:pPr>
    </w:p>
    <w:p w14:paraId="247B752C" w14:textId="3B81E30A" w:rsidR="00600066" w:rsidRPr="0058634B" w:rsidRDefault="00872EC2" w:rsidP="004F18D7">
      <w:pPr>
        <w:bidi/>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9</w:t>
      </w:r>
      <w:r w:rsidR="004514B6" w:rsidRPr="0058634B">
        <w:rPr>
          <w:rFonts w:ascii="Times New Roman" w:eastAsia="Times New Roman" w:hAnsi="Times New Roman" w:cs="Times New Roman" w:hint="cs"/>
          <w:b/>
          <w:bCs/>
          <w:sz w:val="28"/>
          <w:szCs w:val="28"/>
          <w:rtl/>
        </w:rPr>
        <w:t xml:space="preserve">. </w:t>
      </w:r>
      <w:r w:rsidR="00600066" w:rsidRPr="0058634B">
        <w:rPr>
          <w:rFonts w:ascii="Times New Roman" w:eastAsia="Times New Roman" w:hAnsi="Times New Roman" w:cs="Times New Roman"/>
          <w:b/>
          <w:bCs/>
          <w:sz w:val="28"/>
          <w:szCs w:val="28"/>
          <w:rtl/>
        </w:rPr>
        <w:t>العتيق، هند بنت إبراهيم. (2026). دراسة ظاهرة الشراء الاندفاعي</w:t>
      </w:r>
      <w:r w:rsidR="00600066" w:rsidRPr="0058634B">
        <w:rPr>
          <w:rFonts w:ascii="Times New Roman" w:eastAsia="Times New Roman" w:hAnsi="Times New Roman" w:cs="Times New Roman"/>
          <w:b/>
          <w:bCs/>
          <w:sz w:val="28"/>
          <w:szCs w:val="28"/>
        </w:rPr>
        <w:t xml:space="preserve"> (Impulsive Buying) </w:t>
      </w:r>
      <w:r w:rsidR="00600066" w:rsidRPr="0058634B">
        <w:rPr>
          <w:rFonts w:ascii="Times New Roman" w:eastAsia="Times New Roman" w:hAnsi="Times New Roman" w:cs="Times New Roman"/>
          <w:b/>
          <w:bCs/>
          <w:sz w:val="28"/>
          <w:szCs w:val="28"/>
          <w:rtl/>
        </w:rPr>
        <w:t>لدى المستهلكين السعوديين أثناء البث المباشر للمتاجر. مجلة الدراسات السلوكية والتسويقية، 8(1)، ص 12-39</w:t>
      </w:r>
      <w:r w:rsidR="00600066" w:rsidRPr="0058634B">
        <w:rPr>
          <w:rFonts w:ascii="Times New Roman" w:eastAsia="Times New Roman" w:hAnsi="Times New Roman" w:cs="Times New Roman"/>
          <w:b/>
          <w:bCs/>
          <w:sz w:val="28"/>
          <w:szCs w:val="28"/>
        </w:rPr>
        <w:t>.</w:t>
      </w:r>
    </w:p>
    <w:p w14:paraId="2F4AEF3A" w14:textId="77777777" w:rsidR="00600066" w:rsidRPr="004F18D7" w:rsidRDefault="00600066" w:rsidP="004F18D7">
      <w:pPr>
        <w:bidi/>
        <w:jc w:val="both"/>
        <w:rPr>
          <w:rFonts w:ascii="Times New Roman" w:eastAsia="Times New Roman" w:hAnsi="Times New Roman" w:cs="Times New Roman"/>
          <w:b/>
          <w:bCs/>
          <w:sz w:val="28"/>
          <w:szCs w:val="28"/>
        </w:rPr>
      </w:pPr>
    </w:p>
    <w:p w14:paraId="68C86088" w14:textId="4703E3F1" w:rsidR="00600066" w:rsidRPr="004F18D7" w:rsidRDefault="00872EC2" w:rsidP="004F18D7">
      <w:pPr>
        <w:bidi/>
        <w:jc w:val="both"/>
        <w:rPr>
          <w:rFonts w:ascii="Times New Roman" w:eastAsia="Times New Roman" w:hAnsi="Times New Roman" w:cs="Times New Roman"/>
          <w:b/>
          <w:bCs/>
          <w:sz w:val="28"/>
          <w:szCs w:val="28"/>
        </w:rPr>
      </w:pPr>
      <w:r w:rsidRPr="004F18D7">
        <w:rPr>
          <w:rFonts w:ascii="Times New Roman" w:eastAsia="Times New Roman" w:hAnsi="Times New Roman" w:cs="Times New Roman"/>
          <w:b/>
          <w:bCs/>
          <w:sz w:val="28"/>
          <w:szCs w:val="28"/>
        </w:rPr>
        <w:t>10</w:t>
      </w:r>
      <w:r w:rsidR="004514B6" w:rsidRPr="004F18D7">
        <w:rPr>
          <w:rFonts w:ascii="Times New Roman" w:eastAsia="Times New Roman" w:hAnsi="Times New Roman" w:cs="Times New Roman" w:hint="cs"/>
          <w:b/>
          <w:bCs/>
          <w:sz w:val="28"/>
          <w:szCs w:val="28"/>
          <w:rtl/>
        </w:rPr>
        <w:t xml:space="preserve">. </w:t>
      </w:r>
      <w:r w:rsidR="00600066" w:rsidRPr="004F18D7">
        <w:rPr>
          <w:rFonts w:ascii="Times New Roman" w:eastAsia="Times New Roman" w:hAnsi="Times New Roman" w:cs="Times New Roman"/>
          <w:b/>
          <w:bCs/>
          <w:sz w:val="28"/>
          <w:szCs w:val="28"/>
          <w:rtl/>
        </w:rPr>
        <w:t>البلوي، محمد بن صالح. (2025). أثر الثقة الإلكترونية والأمان الرقمي على سلوك الشراء المتكرر من خلال التطبيقات الذكية بالمملكة. المجلة العربية للعلوم الإدارية، جامعة الكويت، 32(2)، ص 175-204</w:t>
      </w:r>
      <w:r w:rsidR="00600066" w:rsidRPr="004F18D7">
        <w:rPr>
          <w:rFonts w:ascii="Times New Roman" w:eastAsia="Times New Roman" w:hAnsi="Times New Roman" w:cs="Times New Roman"/>
          <w:b/>
          <w:bCs/>
          <w:sz w:val="28"/>
          <w:szCs w:val="28"/>
        </w:rPr>
        <w:t>.</w:t>
      </w:r>
    </w:p>
    <w:p w14:paraId="6A2C20CA" w14:textId="77777777" w:rsidR="00600066" w:rsidRPr="004F18D7" w:rsidRDefault="00600066" w:rsidP="004F18D7">
      <w:pPr>
        <w:bidi/>
        <w:jc w:val="both"/>
        <w:rPr>
          <w:rFonts w:ascii="Times New Roman" w:eastAsia="Times New Roman" w:hAnsi="Times New Roman" w:cs="Times New Roman"/>
          <w:b/>
          <w:bCs/>
          <w:sz w:val="28"/>
          <w:szCs w:val="28"/>
        </w:rPr>
      </w:pPr>
    </w:p>
    <w:p w14:paraId="39F2C7FD" w14:textId="7F55CABE" w:rsidR="00600066" w:rsidRPr="004F18D7" w:rsidRDefault="00872EC2" w:rsidP="004F18D7">
      <w:pPr>
        <w:bidi/>
        <w:jc w:val="both"/>
        <w:rPr>
          <w:rFonts w:ascii="Times New Roman" w:eastAsia="Times New Roman" w:hAnsi="Times New Roman" w:cs="Times New Roman"/>
          <w:b/>
          <w:bCs/>
          <w:sz w:val="28"/>
          <w:szCs w:val="28"/>
        </w:rPr>
      </w:pPr>
      <w:r w:rsidRPr="004F18D7">
        <w:rPr>
          <w:rFonts w:ascii="Times New Roman" w:eastAsia="Times New Roman" w:hAnsi="Times New Roman" w:cs="Times New Roman"/>
          <w:b/>
          <w:bCs/>
          <w:sz w:val="28"/>
          <w:szCs w:val="28"/>
        </w:rPr>
        <w:t>11</w:t>
      </w:r>
      <w:r w:rsidR="004514B6" w:rsidRPr="004F18D7">
        <w:rPr>
          <w:rFonts w:ascii="Times New Roman" w:eastAsia="Times New Roman" w:hAnsi="Times New Roman" w:cs="Times New Roman" w:hint="cs"/>
          <w:b/>
          <w:bCs/>
          <w:sz w:val="28"/>
          <w:szCs w:val="28"/>
          <w:rtl/>
        </w:rPr>
        <w:t xml:space="preserve">. </w:t>
      </w:r>
      <w:r w:rsidR="00600066" w:rsidRPr="004F18D7">
        <w:rPr>
          <w:rFonts w:ascii="Times New Roman" w:eastAsia="Times New Roman" w:hAnsi="Times New Roman" w:cs="Times New Roman"/>
          <w:b/>
          <w:bCs/>
          <w:sz w:val="28"/>
          <w:szCs w:val="28"/>
          <w:rtl/>
        </w:rPr>
        <w:t>الدوسري، عبدالله بن سعد. (2024). دور الدوافع العقلانية مقابل العاطفية في توجيه سلوك المستهلك السعودي في قطاع التجزئة الإلكتروني. مجلة الإدارة والاقتصاد، 15(4)، ص 61-90</w:t>
      </w:r>
      <w:r w:rsidR="00600066" w:rsidRPr="004F18D7">
        <w:rPr>
          <w:rFonts w:ascii="Times New Roman" w:eastAsia="Times New Roman" w:hAnsi="Times New Roman" w:cs="Times New Roman"/>
          <w:b/>
          <w:bCs/>
          <w:sz w:val="28"/>
          <w:szCs w:val="28"/>
        </w:rPr>
        <w:t>.</w:t>
      </w:r>
    </w:p>
    <w:p w14:paraId="380A650C" w14:textId="77777777" w:rsidR="004514B6" w:rsidRPr="004F18D7" w:rsidRDefault="004514B6" w:rsidP="004F18D7">
      <w:pPr>
        <w:bidi/>
        <w:jc w:val="both"/>
        <w:rPr>
          <w:rFonts w:ascii="Times New Roman" w:eastAsia="Times New Roman" w:hAnsi="Times New Roman" w:cs="Times New Roman"/>
          <w:b/>
          <w:bCs/>
          <w:sz w:val="28"/>
          <w:szCs w:val="28"/>
          <w:rtl/>
        </w:rPr>
      </w:pPr>
    </w:p>
    <w:p w14:paraId="31EF1040" w14:textId="16E88E81" w:rsidR="00600066" w:rsidRPr="004F18D7" w:rsidRDefault="003D0406" w:rsidP="004F18D7">
      <w:pPr>
        <w:bidi/>
        <w:jc w:val="both"/>
        <w:rPr>
          <w:rFonts w:ascii="Times New Roman" w:eastAsia="Times New Roman" w:hAnsi="Times New Roman" w:cs="Times New Roman"/>
          <w:b/>
          <w:bCs/>
          <w:sz w:val="28"/>
          <w:szCs w:val="28"/>
        </w:rPr>
      </w:pPr>
      <w:r w:rsidRPr="004F18D7">
        <w:rPr>
          <w:rFonts w:ascii="Times New Roman" w:eastAsia="Times New Roman" w:hAnsi="Times New Roman" w:cs="Times New Roman"/>
          <w:b/>
          <w:bCs/>
          <w:sz w:val="28"/>
          <w:szCs w:val="28"/>
        </w:rPr>
        <w:t>12</w:t>
      </w:r>
      <w:r w:rsidR="004514B6" w:rsidRPr="004F18D7">
        <w:rPr>
          <w:rFonts w:ascii="Times New Roman" w:eastAsia="Times New Roman" w:hAnsi="Times New Roman" w:cs="Times New Roman" w:hint="cs"/>
          <w:b/>
          <w:bCs/>
          <w:sz w:val="28"/>
          <w:szCs w:val="28"/>
          <w:rtl/>
        </w:rPr>
        <w:t xml:space="preserve">. </w:t>
      </w:r>
      <w:r w:rsidR="00600066" w:rsidRPr="004F18D7">
        <w:rPr>
          <w:rFonts w:ascii="Times New Roman" w:eastAsia="Times New Roman" w:hAnsi="Times New Roman" w:cs="Times New Roman"/>
          <w:b/>
          <w:bCs/>
          <w:sz w:val="28"/>
          <w:szCs w:val="28"/>
          <w:rtl/>
        </w:rPr>
        <w:t>الجهني، ريم بنت عايد. (2023). تحليل العوامل الديموغرافية المؤثرة على قرارات الشراء عبر الإنترنت لدى النساء في المجتمع السعودي. مجلة العلوم التربوية والنفسية والاجتماعية، جامعة أم القرى، 35(1)، ص 220-255</w:t>
      </w:r>
      <w:r w:rsidR="00600066" w:rsidRPr="004F18D7">
        <w:rPr>
          <w:rFonts w:ascii="Times New Roman" w:eastAsia="Times New Roman" w:hAnsi="Times New Roman" w:cs="Times New Roman"/>
          <w:b/>
          <w:bCs/>
          <w:sz w:val="28"/>
          <w:szCs w:val="28"/>
        </w:rPr>
        <w:t>.</w:t>
      </w:r>
    </w:p>
    <w:p w14:paraId="3B4F2AD6" w14:textId="77777777" w:rsidR="00600066" w:rsidRPr="004F18D7" w:rsidRDefault="00600066" w:rsidP="004F18D7">
      <w:pPr>
        <w:bidi/>
        <w:jc w:val="both"/>
        <w:rPr>
          <w:rFonts w:ascii="Times New Roman" w:eastAsia="Times New Roman" w:hAnsi="Times New Roman" w:cs="Times New Roman"/>
          <w:b/>
          <w:bCs/>
          <w:sz w:val="28"/>
          <w:szCs w:val="28"/>
        </w:rPr>
      </w:pPr>
    </w:p>
    <w:p w14:paraId="672B276F" w14:textId="33152C3F" w:rsidR="00600066" w:rsidRPr="004F18D7" w:rsidRDefault="003D0406" w:rsidP="004F18D7">
      <w:pPr>
        <w:bidi/>
        <w:jc w:val="both"/>
        <w:rPr>
          <w:rFonts w:ascii="Times New Roman" w:eastAsia="Times New Roman" w:hAnsi="Times New Roman" w:cs="Times New Roman"/>
          <w:b/>
          <w:bCs/>
          <w:sz w:val="28"/>
          <w:szCs w:val="28"/>
        </w:rPr>
      </w:pPr>
      <w:r w:rsidRPr="004F18D7">
        <w:rPr>
          <w:rFonts w:ascii="Times New Roman" w:eastAsia="Times New Roman" w:hAnsi="Times New Roman" w:cs="Times New Roman"/>
          <w:b/>
          <w:bCs/>
          <w:sz w:val="28"/>
          <w:szCs w:val="28"/>
        </w:rPr>
        <w:t>13</w:t>
      </w:r>
      <w:r w:rsidR="004514B6" w:rsidRPr="004F18D7">
        <w:rPr>
          <w:rFonts w:ascii="Times New Roman" w:eastAsia="Times New Roman" w:hAnsi="Times New Roman" w:cs="Times New Roman" w:hint="cs"/>
          <w:b/>
          <w:bCs/>
          <w:sz w:val="28"/>
          <w:szCs w:val="28"/>
          <w:rtl/>
        </w:rPr>
        <w:t xml:space="preserve">. </w:t>
      </w:r>
      <w:r w:rsidR="00600066" w:rsidRPr="004F18D7">
        <w:rPr>
          <w:rFonts w:ascii="Times New Roman" w:eastAsia="Times New Roman" w:hAnsi="Times New Roman" w:cs="Times New Roman"/>
          <w:b/>
          <w:bCs/>
          <w:sz w:val="28"/>
          <w:szCs w:val="28"/>
          <w:rtl/>
        </w:rPr>
        <w:t>المطيري، مشعل بن غازي. (2022). قياس أثر تقييمات المستهلكين وآرائهم المكتوبة</w:t>
      </w:r>
      <w:r w:rsidR="00600066" w:rsidRPr="004F18D7">
        <w:rPr>
          <w:rFonts w:ascii="Times New Roman" w:eastAsia="Times New Roman" w:hAnsi="Times New Roman" w:cs="Times New Roman"/>
          <w:b/>
          <w:bCs/>
          <w:sz w:val="28"/>
          <w:szCs w:val="28"/>
        </w:rPr>
        <w:t xml:space="preserve"> (Online Reviews) </w:t>
      </w:r>
      <w:r w:rsidR="00600066" w:rsidRPr="004F18D7">
        <w:rPr>
          <w:rFonts w:ascii="Times New Roman" w:eastAsia="Times New Roman" w:hAnsi="Times New Roman" w:cs="Times New Roman"/>
          <w:b/>
          <w:bCs/>
          <w:sz w:val="28"/>
          <w:szCs w:val="28"/>
          <w:rtl/>
        </w:rPr>
        <w:t>على قرارات المتسوقين في السعودية. المجلة التسويقية الرقمية، 3(4)، ص 101-132</w:t>
      </w:r>
      <w:r w:rsidR="00600066" w:rsidRPr="004F18D7">
        <w:rPr>
          <w:rFonts w:ascii="Times New Roman" w:eastAsia="Times New Roman" w:hAnsi="Times New Roman" w:cs="Times New Roman"/>
          <w:b/>
          <w:bCs/>
          <w:sz w:val="28"/>
          <w:szCs w:val="28"/>
        </w:rPr>
        <w:t>.</w:t>
      </w:r>
    </w:p>
    <w:p w14:paraId="7D94C967" w14:textId="77777777" w:rsidR="00600066" w:rsidRPr="004F18D7" w:rsidRDefault="00600066" w:rsidP="004F18D7">
      <w:pPr>
        <w:bidi/>
        <w:jc w:val="both"/>
        <w:rPr>
          <w:rFonts w:ascii="Times New Roman" w:eastAsia="Times New Roman" w:hAnsi="Times New Roman" w:cs="Times New Roman"/>
          <w:b/>
          <w:bCs/>
          <w:sz w:val="28"/>
          <w:szCs w:val="28"/>
        </w:rPr>
      </w:pPr>
    </w:p>
    <w:p w14:paraId="14FED6F6" w14:textId="78A8FF32" w:rsidR="00600066" w:rsidRPr="004F18D7" w:rsidRDefault="003D0406" w:rsidP="004F18D7">
      <w:pPr>
        <w:bidi/>
        <w:jc w:val="both"/>
        <w:rPr>
          <w:rFonts w:ascii="Times New Roman" w:eastAsia="Times New Roman" w:hAnsi="Times New Roman" w:cs="Times New Roman"/>
          <w:b/>
          <w:bCs/>
          <w:sz w:val="28"/>
          <w:szCs w:val="28"/>
          <w:rtl/>
        </w:rPr>
      </w:pPr>
      <w:r w:rsidRPr="004F18D7">
        <w:rPr>
          <w:rFonts w:ascii="Times New Roman" w:eastAsia="Times New Roman" w:hAnsi="Times New Roman" w:cs="Times New Roman"/>
          <w:b/>
          <w:bCs/>
          <w:sz w:val="28"/>
          <w:szCs w:val="28"/>
        </w:rPr>
        <w:t>14</w:t>
      </w:r>
      <w:r w:rsidR="004514B6" w:rsidRPr="004F18D7">
        <w:rPr>
          <w:rFonts w:ascii="Times New Roman" w:eastAsia="Times New Roman" w:hAnsi="Times New Roman" w:cs="Times New Roman" w:hint="cs"/>
          <w:b/>
          <w:bCs/>
          <w:sz w:val="28"/>
          <w:szCs w:val="28"/>
          <w:rtl/>
        </w:rPr>
        <w:t xml:space="preserve">. </w:t>
      </w:r>
      <w:r w:rsidR="00600066" w:rsidRPr="004F18D7">
        <w:rPr>
          <w:rFonts w:ascii="Times New Roman" w:eastAsia="Times New Roman" w:hAnsi="Times New Roman" w:cs="Times New Roman"/>
          <w:b/>
          <w:bCs/>
          <w:sz w:val="28"/>
          <w:szCs w:val="28"/>
          <w:rtl/>
        </w:rPr>
        <w:t>الجهني، بندر بن طلال. (2016). أثر الولاء للعلامة التجارية على سلوك المستهلك السعودي في قطاع المنتجات الفاخرة. مجلة العلوم الإدارية والاقتصادية، جامعة القصيم، 10(1)، ص 67-94</w:t>
      </w:r>
      <w:r w:rsidR="00600066" w:rsidRPr="004F18D7">
        <w:rPr>
          <w:rFonts w:ascii="Times New Roman" w:eastAsia="Times New Roman" w:hAnsi="Times New Roman" w:cs="Times New Roman"/>
          <w:b/>
          <w:bCs/>
          <w:sz w:val="28"/>
          <w:szCs w:val="28"/>
        </w:rPr>
        <w:t>.</w:t>
      </w:r>
    </w:p>
    <w:p w14:paraId="25FEA023" w14:textId="77777777" w:rsidR="0058634B" w:rsidRPr="004F18D7" w:rsidRDefault="0058634B" w:rsidP="004F18D7">
      <w:pPr>
        <w:bidi/>
        <w:jc w:val="both"/>
        <w:rPr>
          <w:rFonts w:ascii="Times New Roman" w:eastAsia="Times New Roman" w:hAnsi="Times New Roman" w:cs="Times New Roman"/>
          <w:b/>
          <w:bCs/>
          <w:sz w:val="28"/>
          <w:szCs w:val="28"/>
        </w:rPr>
      </w:pPr>
    </w:p>
    <w:p w14:paraId="58E5962E" w14:textId="037A674D" w:rsidR="00AB49A3" w:rsidRPr="004F18D7" w:rsidRDefault="00AB49A3" w:rsidP="004F18D7">
      <w:pPr>
        <w:bidi/>
        <w:jc w:val="both"/>
        <w:rPr>
          <w:rFonts w:ascii="Times New Roman" w:eastAsia="Times New Roman" w:hAnsi="Times New Roman" w:cs="Times New Roman"/>
          <w:b/>
          <w:bCs/>
          <w:sz w:val="28"/>
          <w:szCs w:val="28"/>
        </w:rPr>
      </w:pPr>
      <w:r w:rsidRPr="004F18D7">
        <w:rPr>
          <w:rFonts w:ascii="Times New Roman" w:eastAsia="Times New Roman" w:hAnsi="Times New Roman" w:cs="Times New Roman"/>
          <w:b/>
          <w:bCs/>
          <w:sz w:val="28"/>
          <w:szCs w:val="28"/>
        </w:rPr>
        <w:t>15</w:t>
      </w:r>
      <w:r w:rsidR="004051D1" w:rsidRPr="004F18D7">
        <w:rPr>
          <w:rFonts w:ascii="Times New Roman" w:eastAsia="Times New Roman" w:hAnsi="Times New Roman" w:cs="Times New Roman" w:hint="cs"/>
          <w:b/>
          <w:bCs/>
          <w:sz w:val="28"/>
          <w:szCs w:val="28"/>
          <w:rtl/>
        </w:rPr>
        <w:t xml:space="preserve">. </w:t>
      </w:r>
      <w:r w:rsidRPr="004F18D7">
        <w:rPr>
          <w:rFonts w:ascii="Times New Roman" w:eastAsia="Times New Roman" w:hAnsi="Times New Roman" w:cs="Times New Roman"/>
          <w:b/>
          <w:bCs/>
          <w:sz w:val="28"/>
          <w:szCs w:val="28"/>
          <w:rtl/>
        </w:rPr>
        <w:t>الخميس، م. ف.، والعتيبي، ح. (2025). تأثير المؤثرين الصغار مقابل المؤثرين الكبار على قرارات الشراء لدى الشباب السعودي. مجلة تجارة التجزئة وخدمات المستهلك في الشرق الأوسط، 7(3)، 143–162</w:t>
      </w:r>
    </w:p>
    <w:p w14:paraId="114D9046" w14:textId="77777777" w:rsidR="004051D1" w:rsidRPr="004F18D7" w:rsidRDefault="004051D1" w:rsidP="004F18D7">
      <w:pPr>
        <w:bidi/>
        <w:jc w:val="both"/>
        <w:rPr>
          <w:rFonts w:ascii="Times New Roman" w:eastAsia="Times New Roman" w:hAnsi="Times New Roman" w:cs="Times New Roman"/>
          <w:b/>
          <w:bCs/>
          <w:sz w:val="28"/>
          <w:szCs w:val="28"/>
          <w:rtl/>
        </w:rPr>
      </w:pPr>
    </w:p>
    <w:p w14:paraId="07561289" w14:textId="50F389E5" w:rsidR="004051D1" w:rsidRPr="004F18D7" w:rsidRDefault="00AB49A3" w:rsidP="004F18D7">
      <w:pPr>
        <w:bidi/>
        <w:jc w:val="both"/>
        <w:rPr>
          <w:rFonts w:ascii="Times New Roman" w:eastAsia="Times New Roman" w:hAnsi="Times New Roman" w:cs="Times New Roman"/>
          <w:b/>
          <w:bCs/>
          <w:sz w:val="28"/>
          <w:szCs w:val="28"/>
        </w:rPr>
      </w:pPr>
      <w:r w:rsidRPr="004F18D7">
        <w:rPr>
          <w:rFonts w:ascii="Times New Roman" w:eastAsia="Times New Roman" w:hAnsi="Times New Roman" w:cs="Times New Roman"/>
          <w:b/>
          <w:bCs/>
          <w:sz w:val="28"/>
          <w:szCs w:val="28"/>
        </w:rPr>
        <w:t>16</w:t>
      </w:r>
      <w:r w:rsidR="004051D1" w:rsidRPr="004F18D7">
        <w:rPr>
          <w:rFonts w:ascii="Times New Roman" w:eastAsia="Times New Roman" w:hAnsi="Times New Roman" w:cs="Times New Roman"/>
          <w:b/>
          <w:bCs/>
          <w:sz w:val="28"/>
          <w:szCs w:val="28"/>
          <w:rtl/>
        </w:rPr>
        <w:t xml:space="preserve">. </w:t>
      </w:r>
      <w:proofErr w:type="spellStart"/>
      <w:r w:rsidR="004051D1" w:rsidRPr="004F18D7">
        <w:rPr>
          <w:rFonts w:ascii="Times New Roman" w:eastAsia="Times New Roman" w:hAnsi="Times New Roman" w:cs="Times New Roman"/>
          <w:b/>
          <w:bCs/>
          <w:sz w:val="28"/>
          <w:szCs w:val="28"/>
          <w:rtl/>
        </w:rPr>
        <w:t>النصور</w:t>
      </w:r>
      <w:proofErr w:type="spellEnd"/>
      <w:r w:rsidR="004051D1" w:rsidRPr="004F18D7">
        <w:rPr>
          <w:rFonts w:ascii="Times New Roman" w:eastAsia="Times New Roman" w:hAnsi="Times New Roman" w:cs="Times New Roman"/>
          <w:b/>
          <w:bCs/>
          <w:sz w:val="28"/>
          <w:szCs w:val="28"/>
          <w:rtl/>
        </w:rPr>
        <w:t>، إياد عبد الفتاح. (2023). نظريات سلوك المستهلك. دار صفاء للنشر والتوزيع</w:t>
      </w:r>
      <w:r w:rsidR="004051D1" w:rsidRPr="004F18D7">
        <w:rPr>
          <w:rFonts w:ascii="Times New Roman" w:eastAsia="Times New Roman" w:hAnsi="Times New Roman" w:cs="Times New Roman"/>
          <w:b/>
          <w:bCs/>
          <w:sz w:val="28"/>
          <w:szCs w:val="28"/>
        </w:rPr>
        <w:t>.</w:t>
      </w:r>
    </w:p>
    <w:p w14:paraId="0ED33464" w14:textId="77777777" w:rsidR="00633A61" w:rsidRPr="004F18D7" w:rsidRDefault="00633A61" w:rsidP="004F18D7">
      <w:pPr>
        <w:bidi/>
        <w:jc w:val="both"/>
        <w:rPr>
          <w:rFonts w:ascii="Times New Roman" w:eastAsia="Times New Roman" w:hAnsi="Times New Roman" w:cs="Times New Roman"/>
          <w:b/>
          <w:bCs/>
          <w:sz w:val="28"/>
          <w:szCs w:val="28"/>
          <w:rtl/>
        </w:rPr>
      </w:pPr>
    </w:p>
    <w:p w14:paraId="5FD454D3" w14:textId="4F212CE9" w:rsidR="00AB49A3" w:rsidRPr="004F18D7" w:rsidRDefault="00AB49A3" w:rsidP="004F18D7">
      <w:pPr>
        <w:bidi/>
        <w:jc w:val="both"/>
        <w:rPr>
          <w:rFonts w:ascii="Times New Roman" w:eastAsia="Times New Roman" w:hAnsi="Times New Roman" w:cs="Times New Roman"/>
          <w:b/>
          <w:bCs/>
          <w:sz w:val="28"/>
          <w:szCs w:val="28"/>
          <w:rtl/>
        </w:rPr>
      </w:pPr>
      <w:r w:rsidRPr="004F18D7">
        <w:rPr>
          <w:rFonts w:ascii="Times New Roman" w:eastAsia="Times New Roman" w:hAnsi="Times New Roman" w:cs="Times New Roman"/>
          <w:b/>
          <w:bCs/>
          <w:sz w:val="28"/>
          <w:szCs w:val="28"/>
        </w:rPr>
        <w:lastRenderedPageBreak/>
        <w:t>17</w:t>
      </w:r>
      <w:r w:rsidRPr="004F18D7">
        <w:rPr>
          <w:rFonts w:ascii="Times New Roman" w:eastAsia="Times New Roman" w:hAnsi="Times New Roman" w:cs="Times New Roman" w:hint="cs"/>
          <w:b/>
          <w:bCs/>
          <w:sz w:val="28"/>
          <w:szCs w:val="28"/>
          <w:rtl/>
        </w:rPr>
        <w:t xml:space="preserve">. </w:t>
      </w:r>
      <w:r w:rsidRPr="004F18D7">
        <w:rPr>
          <w:rFonts w:ascii="Times New Roman" w:eastAsia="Times New Roman" w:hAnsi="Times New Roman" w:cs="Times New Roman"/>
          <w:b/>
          <w:bCs/>
          <w:sz w:val="28"/>
          <w:szCs w:val="28"/>
          <w:rtl/>
        </w:rPr>
        <w:t>العتيبي، سارة بنت مطلق. (2025). أثر مستويات الشهرة للمؤثرين الرقميين عبر منصات التواصل الاجتماعي على نية الشراء لدى المستهلكين في المملكة العربية السعودية. المجلة العربية للإدارة والتسويق الرقمي، 12(3)، 45–67</w:t>
      </w:r>
      <w:r w:rsidRPr="004F18D7">
        <w:rPr>
          <w:rFonts w:ascii="Times New Roman" w:eastAsia="Times New Roman" w:hAnsi="Times New Roman" w:cs="Times New Roman"/>
          <w:b/>
          <w:bCs/>
          <w:sz w:val="28"/>
          <w:szCs w:val="28"/>
        </w:rPr>
        <w:t>.</w:t>
      </w:r>
    </w:p>
    <w:p w14:paraId="497EEB89" w14:textId="45542B0E" w:rsidR="00AB49A3" w:rsidRPr="004F18D7" w:rsidRDefault="00AB49A3" w:rsidP="004F18D7">
      <w:pPr>
        <w:bidi/>
        <w:jc w:val="both"/>
        <w:rPr>
          <w:rFonts w:ascii="Times New Roman" w:eastAsia="Times New Roman" w:hAnsi="Times New Roman" w:cs="Times New Roman"/>
          <w:b/>
          <w:bCs/>
          <w:sz w:val="28"/>
          <w:szCs w:val="28"/>
          <w:rtl/>
        </w:rPr>
      </w:pPr>
      <w:r w:rsidRPr="004F18D7">
        <w:rPr>
          <w:rFonts w:ascii="Times New Roman" w:eastAsia="Times New Roman" w:hAnsi="Times New Roman" w:cs="Times New Roman"/>
          <w:b/>
          <w:bCs/>
          <w:sz w:val="28"/>
          <w:szCs w:val="28"/>
        </w:rPr>
        <w:t xml:space="preserve"> .18</w:t>
      </w:r>
      <w:r w:rsidRPr="004F18D7">
        <w:rPr>
          <w:rFonts w:ascii="Times New Roman" w:eastAsia="Times New Roman" w:hAnsi="Times New Roman" w:cs="Times New Roman"/>
          <w:b/>
          <w:bCs/>
          <w:sz w:val="28"/>
          <w:szCs w:val="28"/>
          <w:rtl/>
        </w:rPr>
        <w:t xml:space="preserve"> القحطاني، عبد الله بن مسفر. (2026). تحليل ديناميكيات سلوك المستهلك الرقمي السعودي في ظل رؤية المملكة 2030: دراسة مسحية. المجلة السعودية للاقتصاد والأعمال، 12(1)، 88.</w:t>
      </w:r>
    </w:p>
    <w:p w14:paraId="3F570E06" w14:textId="77777777" w:rsidR="00633A61" w:rsidRPr="004F18D7" w:rsidRDefault="00633A61" w:rsidP="004F18D7">
      <w:pPr>
        <w:bidi/>
        <w:jc w:val="both"/>
        <w:rPr>
          <w:rFonts w:ascii="Times New Roman" w:eastAsia="Times New Roman" w:hAnsi="Times New Roman" w:cs="Times New Roman"/>
          <w:b/>
          <w:bCs/>
          <w:sz w:val="28"/>
          <w:szCs w:val="28"/>
          <w:rtl/>
        </w:rPr>
      </w:pPr>
    </w:p>
    <w:p w14:paraId="3339E6B8" w14:textId="4D4CFA75" w:rsidR="00AB49A3" w:rsidRPr="004F18D7" w:rsidRDefault="00AB49A3" w:rsidP="004F18D7">
      <w:pPr>
        <w:bidi/>
        <w:jc w:val="both"/>
        <w:rPr>
          <w:rFonts w:ascii="Times New Roman" w:eastAsia="Times New Roman" w:hAnsi="Times New Roman" w:cs="Times New Roman"/>
          <w:b/>
          <w:bCs/>
          <w:sz w:val="28"/>
          <w:szCs w:val="28"/>
          <w:rtl/>
        </w:rPr>
      </w:pPr>
      <w:r w:rsidRPr="004F18D7">
        <w:rPr>
          <w:rFonts w:ascii="Times New Roman" w:eastAsia="Times New Roman" w:hAnsi="Times New Roman" w:cs="Times New Roman"/>
          <w:b/>
          <w:bCs/>
          <w:sz w:val="28"/>
          <w:szCs w:val="28"/>
        </w:rPr>
        <w:t xml:space="preserve"> .19</w:t>
      </w:r>
      <w:r w:rsidRPr="004F18D7">
        <w:rPr>
          <w:rFonts w:ascii="Times New Roman" w:eastAsia="Times New Roman" w:hAnsi="Times New Roman" w:cs="Times New Roman"/>
          <w:b/>
          <w:bCs/>
          <w:sz w:val="28"/>
          <w:szCs w:val="28"/>
          <w:rtl/>
        </w:rPr>
        <w:t>سليمان، خالد بن وليد. (2021). أثر البيئة الثقافية والقيم المحلية على تقبل وتفضيلات المستهلك السعودي في التسوق الإلكتروني. مجلة الثقافة والتنمية، 21(160)، ص 45-78.</w:t>
      </w:r>
    </w:p>
    <w:p w14:paraId="20B07DD7" w14:textId="562BA16D" w:rsidR="00AB49A3" w:rsidRPr="004F18D7" w:rsidRDefault="004F18D7" w:rsidP="004F18D7">
      <w:pPr>
        <w:bidi/>
        <w:jc w:val="both"/>
        <w:rPr>
          <w:rFonts w:ascii="Times New Roman" w:eastAsia="Times New Roman" w:hAnsi="Times New Roman" w:cs="Times New Roman"/>
          <w:b/>
          <w:bCs/>
          <w:sz w:val="28"/>
          <w:szCs w:val="28"/>
          <w:rtl/>
        </w:rPr>
      </w:pPr>
      <w:r w:rsidRPr="004F18D7">
        <w:rPr>
          <w:rFonts w:ascii="Times New Roman" w:eastAsia="Times New Roman" w:hAnsi="Times New Roman" w:cs="Times New Roman"/>
          <w:b/>
          <w:bCs/>
          <w:sz w:val="28"/>
          <w:szCs w:val="28"/>
        </w:rPr>
        <w:t>20</w:t>
      </w:r>
      <w:r w:rsidRPr="004F18D7">
        <w:rPr>
          <w:rFonts w:ascii="Times New Roman" w:eastAsia="Times New Roman" w:hAnsi="Times New Roman" w:cs="Times New Roman" w:hint="cs"/>
          <w:b/>
          <w:bCs/>
          <w:sz w:val="28"/>
          <w:szCs w:val="28"/>
          <w:rtl/>
        </w:rPr>
        <w:t xml:space="preserve">. </w:t>
      </w:r>
      <w:r w:rsidR="00AB49A3" w:rsidRPr="004F18D7">
        <w:rPr>
          <w:rFonts w:ascii="Times New Roman" w:eastAsia="Times New Roman" w:hAnsi="Times New Roman" w:cs="Times New Roman"/>
          <w:b/>
          <w:bCs/>
          <w:sz w:val="28"/>
          <w:szCs w:val="28"/>
          <w:rtl/>
        </w:rPr>
        <w:t xml:space="preserve">سليمان، أحمد علي. (2023). سلوك المستهلك بين النظرية والتطبيق. الرياض: دار الزمان و </w:t>
      </w:r>
      <w:proofErr w:type="gramStart"/>
      <w:r w:rsidR="00AB49A3" w:rsidRPr="004F18D7">
        <w:rPr>
          <w:rFonts w:ascii="Times New Roman" w:eastAsia="Times New Roman" w:hAnsi="Times New Roman" w:cs="Times New Roman"/>
          <w:b/>
          <w:bCs/>
          <w:sz w:val="28"/>
          <w:szCs w:val="28"/>
          <w:rtl/>
        </w:rPr>
        <w:t>التوزيع .</w:t>
      </w:r>
      <w:proofErr w:type="gramEnd"/>
    </w:p>
    <w:p w14:paraId="474D17EE" w14:textId="77777777" w:rsidR="00AB49A3" w:rsidRPr="004F18D7" w:rsidRDefault="00AB49A3" w:rsidP="004F18D7">
      <w:pPr>
        <w:bidi/>
        <w:jc w:val="both"/>
        <w:rPr>
          <w:rFonts w:ascii="Times New Roman" w:eastAsia="Times New Roman" w:hAnsi="Times New Roman" w:cs="Times New Roman"/>
          <w:b/>
          <w:bCs/>
          <w:sz w:val="28"/>
          <w:szCs w:val="28"/>
          <w:rtl/>
        </w:rPr>
      </w:pPr>
    </w:p>
    <w:p w14:paraId="3A75B9AD" w14:textId="64FC8F54" w:rsidR="00AB49A3" w:rsidRPr="004F18D7" w:rsidRDefault="004F18D7" w:rsidP="004F18D7">
      <w:pPr>
        <w:bidi/>
        <w:jc w:val="both"/>
        <w:rPr>
          <w:rFonts w:ascii="Times New Roman" w:eastAsia="Times New Roman" w:hAnsi="Times New Roman" w:cs="Times New Roman"/>
          <w:b/>
          <w:bCs/>
          <w:sz w:val="28"/>
          <w:szCs w:val="28"/>
          <w:rtl/>
        </w:rPr>
      </w:pPr>
      <w:r w:rsidRPr="004F18D7">
        <w:rPr>
          <w:rFonts w:ascii="Times New Roman" w:eastAsia="Times New Roman" w:hAnsi="Times New Roman" w:cs="Times New Roman"/>
          <w:b/>
          <w:bCs/>
          <w:sz w:val="28"/>
          <w:szCs w:val="28"/>
        </w:rPr>
        <w:t xml:space="preserve"> .21</w:t>
      </w:r>
      <w:r w:rsidR="00AB49A3" w:rsidRPr="004F18D7">
        <w:rPr>
          <w:rFonts w:ascii="Times New Roman" w:eastAsia="Times New Roman" w:hAnsi="Times New Roman" w:cs="Times New Roman"/>
          <w:b/>
          <w:bCs/>
          <w:sz w:val="28"/>
          <w:szCs w:val="28"/>
          <w:rtl/>
        </w:rPr>
        <w:t>عوف، أحمد بن محمود. (2023). آليات حث المتاجر الإلكترونية على تقديم عروض متنوعة تناسب مختلف الشرائح المجتمعية. مجلة ريادة الأعمال والتنافسية، 5(3)، ص 88-112</w:t>
      </w:r>
      <w:r w:rsidR="00AB49A3" w:rsidRPr="004F18D7">
        <w:rPr>
          <w:rFonts w:ascii="Times New Roman" w:eastAsia="Times New Roman" w:hAnsi="Times New Roman" w:cs="Times New Roman"/>
          <w:b/>
          <w:bCs/>
          <w:sz w:val="28"/>
          <w:szCs w:val="28"/>
        </w:rPr>
        <w:t>.</w:t>
      </w:r>
    </w:p>
    <w:p w14:paraId="5160FC23" w14:textId="77777777" w:rsidR="00AB49A3" w:rsidRPr="004F18D7" w:rsidRDefault="00AB49A3" w:rsidP="004F18D7">
      <w:pPr>
        <w:bidi/>
        <w:jc w:val="both"/>
        <w:rPr>
          <w:rFonts w:ascii="Times New Roman" w:eastAsia="Times New Roman" w:hAnsi="Times New Roman" w:cs="Times New Roman"/>
          <w:b/>
          <w:bCs/>
          <w:sz w:val="28"/>
          <w:szCs w:val="28"/>
          <w:rtl/>
        </w:rPr>
      </w:pPr>
    </w:p>
    <w:p w14:paraId="10B5AB4D" w14:textId="34268784" w:rsidR="00AB49A3" w:rsidRPr="004F18D7" w:rsidRDefault="00AB49A3" w:rsidP="004F18D7">
      <w:pPr>
        <w:bidi/>
        <w:jc w:val="both"/>
        <w:rPr>
          <w:rFonts w:ascii="Times New Roman" w:eastAsia="Times New Roman" w:hAnsi="Times New Roman" w:cs="Times New Roman"/>
          <w:b/>
          <w:bCs/>
          <w:sz w:val="28"/>
          <w:szCs w:val="28"/>
          <w:rtl/>
        </w:rPr>
      </w:pPr>
      <w:r w:rsidRPr="004F18D7">
        <w:rPr>
          <w:rFonts w:ascii="Times New Roman" w:eastAsia="Times New Roman" w:hAnsi="Times New Roman" w:cs="Times New Roman"/>
          <w:b/>
          <w:bCs/>
          <w:sz w:val="28"/>
          <w:szCs w:val="28"/>
        </w:rPr>
        <w:t xml:space="preserve">. </w:t>
      </w:r>
      <w:r w:rsidR="004F18D7" w:rsidRPr="004F18D7">
        <w:rPr>
          <w:rFonts w:ascii="Times New Roman" w:eastAsia="Times New Roman" w:hAnsi="Times New Roman" w:cs="Times New Roman"/>
          <w:b/>
          <w:bCs/>
          <w:sz w:val="28"/>
          <w:szCs w:val="28"/>
        </w:rPr>
        <w:t>22</w:t>
      </w:r>
      <w:r w:rsidRPr="004F18D7">
        <w:rPr>
          <w:rFonts w:ascii="Times New Roman" w:eastAsia="Times New Roman" w:hAnsi="Times New Roman" w:cs="Times New Roman"/>
          <w:b/>
          <w:bCs/>
          <w:sz w:val="28"/>
          <w:szCs w:val="28"/>
          <w:rtl/>
        </w:rPr>
        <w:t>عبد العظيم، محمد بن رأفت. (2018). تحديد الأسباب والدوافع التي تجعل الأفراد يفضلون التسوق الإلكتروني عبر تطبيقات الهاتف المحمول. مجلة البحوث المالية والتجارية، جامعة بورسعيد، 19(2)، ص 80-109</w:t>
      </w:r>
      <w:r w:rsidRPr="004F18D7">
        <w:rPr>
          <w:rFonts w:ascii="Times New Roman" w:eastAsia="Times New Roman" w:hAnsi="Times New Roman" w:cs="Times New Roman"/>
          <w:b/>
          <w:bCs/>
          <w:sz w:val="28"/>
          <w:szCs w:val="28"/>
        </w:rPr>
        <w:t xml:space="preserve">. </w:t>
      </w:r>
    </w:p>
    <w:p w14:paraId="2479619F" w14:textId="77777777" w:rsidR="00AB49A3" w:rsidRPr="004F18D7" w:rsidRDefault="00AB49A3" w:rsidP="004F18D7">
      <w:pPr>
        <w:bidi/>
        <w:jc w:val="both"/>
        <w:rPr>
          <w:rFonts w:ascii="Times New Roman" w:eastAsia="Times New Roman" w:hAnsi="Times New Roman" w:cs="Times New Roman"/>
          <w:b/>
          <w:bCs/>
          <w:sz w:val="28"/>
          <w:szCs w:val="28"/>
          <w:rtl/>
        </w:rPr>
      </w:pPr>
    </w:p>
    <w:p w14:paraId="5FA2D086" w14:textId="66EE16C2" w:rsidR="00AB49A3" w:rsidRPr="004F18D7" w:rsidRDefault="004F18D7" w:rsidP="004F18D7">
      <w:pPr>
        <w:bidi/>
        <w:jc w:val="both"/>
        <w:rPr>
          <w:rFonts w:ascii="Times New Roman" w:eastAsia="Times New Roman" w:hAnsi="Times New Roman" w:cs="Times New Roman"/>
          <w:b/>
          <w:bCs/>
          <w:sz w:val="28"/>
          <w:szCs w:val="28"/>
          <w:rtl/>
        </w:rPr>
      </w:pPr>
      <w:r w:rsidRPr="004F18D7">
        <w:rPr>
          <w:rFonts w:ascii="Times New Roman" w:eastAsia="Times New Roman" w:hAnsi="Times New Roman" w:cs="Times New Roman"/>
          <w:b/>
          <w:bCs/>
          <w:sz w:val="28"/>
          <w:szCs w:val="28"/>
        </w:rPr>
        <w:t xml:space="preserve"> .23</w:t>
      </w:r>
      <w:r w:rsidR="00AB49A3" w:rsidRPr="004F18D7">
        <w:rPr>
          <w:rFonts w:ascii="Times New Roman" w:eastAsia="Times New Roman" w:hAnsi="Times New Roman" w:cs="Times New Roman"/>
          <w:b/>
          <w:bCs/>
          <w:sz w:val="28"/>
          <w:szCs w:val="28"/>
          <w:rtl/>
        </w:rPr>
        <w:t xml:space="preserve">مريم، </w:t>
      </w:r>
      <w:proofErr w:type="spellStart"/>
      <w:r w:rsidR="00AB49A3" w:rsidRPr="004F18D7">
        <w:rPr>
          <w:rFonts w:ascii="Times New Roman" w:eastAsia="Times New Roman" w:hAnsi="Times New Roman" w:cs="Times New Roman"/>
          <w:b/>
          <w:bCs/>
          <w:sz w:val="28"/>
          <w:szCs w:val="28"/>
          <w:rtl/>
        </w:rPr>
        <w:t>والخشير</w:t>
      </w:r>
      <w:proofErr w:type="spellEnd"/>
      <w:r w:rsidR="00AB49A3" w:rsidRPr="004F18D7">
        <w:rPr>
          <w:rFonts w:ascii="Times New Roman" w:eastAsia="Times New Roman" w:hAnsi="Times New Roman" w:cs="Times New Roman"/>
          <w:b/>
          <w:bCs/>
          <w:sz w:val="28"/>
          <w:szCs w:val="28"/>
          <w:rtl/>
        </w:rPr>
        <w:t>، حنان. (2016). بحث اهتمام الشركات والمؤسسات بالربح من خلال التسويق والإعلان الإلكتروني الموجه. مجلة الباحث الاقتصادي، 4(2)، ص 121-145</w:t>
      </w:r>
      <w:r w:rsidR="00AB49A3" w:rsidRPr="004F18D7">
        <w:rPr>
          <w:rFonts w:ascii="Times New Roman" w:eastAsia="Times New Roman" w:hAnsi="Times New Roman" w:cs="Times New Roman"/>
          <w:b/>
          <w:bCs/>
          <w:sz w:val="28"/>
          <w:szCs w:val="28"/>
        </w:rPr>
        <w:t>.</w:t>
      </w:r>
    </w:p>
    <w:p w14:paraId="042694A0" w14:textId="77777777" w:rsidR="00AB49A3" w:rsidRPr="004F18D7" w:rsidRDefault="00AB49A3" w:rsidP="004F18D7">
      <w:pPr>
        <w:bidi/>
        <w:jc w:val="both"/>
        <w:rPr>
          <w:rFonts w:ascii="Times New Roman" w:eastAsia="Times New Roman" w:hAnsi="Times New Roman" w:cs="Times New Roman"/>
          <w:b/>
          <w:bCs/>
          <w:sz w:val="28"/>
          <w:szCs w:val="28"/>
          <w:rtl/>
        </w:rPr>
      </w:pPr>
    </w:p>
    <w:p w14:paraId="57207FD6" w14:textId="77777777" w:rsidR="00AB49A3" w:rsidRPr="004F18D7" w:rsidRDefault="00AB49A3" w:rsidP="004F18D7">
      <w:pPr>
        <w:bidi/>
        <w:jc w:val="both"/>
        <w:rPr>
          <w:rFonts w:ascii="Times New Roman" w:eastAsia="Times New Roman" w:hAnsi="Times New Roman" w:cs="Times New Roman"/>
          <w:b/>
          <w:bCs/>
          <w:sz w:val="28"/>
          <w:szCs w:val="28"/>
          <w:rtl/>
        </w:rPr>
      </w:pPr>
    </w:p>
    <w:p w14:paraId="14D51A0C" w14:textId="50D5AEC2" w:rsidR="00AB49A3" w:rsidRPr="004F18D7" w:rsidRDefault="004F18D7" w:rsidP="004F18D7">
      <w:pPr>
        <w:bidi/>
        <w:jc w:val="both"/>
        <w:rPr>
          <w:rFonts w:ascii="Times New Roman" w:eastAsia="Times New Roman" w:hAnsi="Times New Roman" w:cs="Times New Roman"/>
          <w:b/>
          <w:bCs/>
          <w:sz w:val="28"/>
          <w:szCs w:val="28"/>
          <w:rtl/>
        </w:rPr>
      </w:pPr>
      <w:r w:rsidRPr="004F18D7">
        <w:rPr>
          <w:rFonts w:ascii="Times New Roman" w:eastAsia="Times New Roman" w:hAnsi="Times New Roman" w:cs="Times New Roman"/>
          <w:b/>
          <w:bCs/>
          <w:sz w:val="28"/>
          <w:szCs w:val="28"/>
        </w:rPr>
        <w:t xml:space="preserve"> </w:t>
      </w:r>
      <w:r w:rsidR="00AB49A3" w:rsidRPr="004F18D7">
        <w:rPr>
          <w:rFonts w:ascii="Times New Roman" w:eastAsia="Times New Roman" w:hAnsi="Times New Roman" w:cs="Times New Roman"/>
          <w:b/>
          <w:bCs/>
          <w:sz w:val="28"/>
          <w:szCs w:val="28"/>
        </w:rPr>
        <w:t xml:space="preserve">. </w:t>
      </w:r>
      <w:r w:rsidRPr="004F18D7">
        <w:rPr>
          <w:rFonts w:ascii="Times New Roman" w:eastAsia="Times New Roman" w:hAnsi="Times New Roman" w:cs="Times New Roman"/>
          <w:b/>
          <w:bCs/>
          <w:sz w:val="28"/>
          <w:szCs w:val="28"/>
        </w:rPr>
        <w:t>24</w:t>
      </w:r>
      <w:r w:rsidR="00AB49A3" w:rsidRPr="004F18D7">
        <w:rPr>
          <w:rFonts w:ascii="Times New Roman" w:eastAsia="Times New Roman" w:hAnsi="Times New Roman" w:cs="Times New Roman"/>
          <w:b/>
          <w:bCs/>
          <w:sz w:val="28"/>
          <w:szCs w:val="28"/>
          <w:rtl/>
        </w:rPr>
        <w:t>مطاوع، إيمان بنت علي. (2022). أثر التفاعل الاتصالي للمؤثرين الرقميين على المنصات المرئية (سناب شات وإنستغرام) في المجتمع السعودي. المجلة المصرية لبحوث الإعلام، جامعة القاهرة، (80)، ص 145-188</w:t>
      </w:r>
      <w:r w:rsidR="00AB49A3" w:rsidRPr="004F18D7">
        <w:rPr>
          <w:rFonts w:ascii="Times New Roman" w:eastAsia="Times New Roman" w:hAnsi="Times New Roman" w:cs="Times New Roman"/>
          <w:b/>
          <w:bCs/>
          <w:sz w:val="28"/>
          <w:szCs w:val="28"/>
        </w:rPr>
        <w:t>.</w:t>
      </w:r>
    </w:p>
    <w:p w14:paraId="4E550803" w14:textId="77777777" w:rsidR="00AB49A3" w:rsidRPr="004F18D7" w:rsidRDefault="00AB49A3" w:rsidP="004F18D7">
      <w:pPr>
        <w:bidi/>
        <w:jc w:val="both"/>
        <w:rPr>
          <w:rFonts w:ascii="Times New Roman" w:eastAsia="Times New Roman" w:hAnsi="Times New Roman" w:cs="Times New Roman"/>
          <w:b/>
          <w:bCs/>
          <w:sz w:val="28"/>
          <w:szCs w:val="28"/>
          <w:rtl/>
        </w:rPr>
      </w:pPr>
    </w:p>
    <w:p w14:paraId="5030260D" w14:textId="4E167774" w:rsidR="00AB49A3" w:rsidRPr="004F18D7" w:rsidRDefault="004F18D7" w:rsidP="004F18D7">
      <w:pPr>
        <w:bidi/>
        <w:jc w:val="both"/>
        <w:rPr>
          <w:rFonts w:ascii="Times New Roman" w:eastAsia="Times New Roman" w:hAnsi="Times New Roman" w:cs="Times New Roman"/>
          <w:b/>
          <w:bCs/>
          <w:sz w:val="28"/>
          <w:szCs w:val="28"/>
          <w:rtl/>
        </w:rPr>
      </w:pPr>
      <w:r w:rsidRPr="004F18D7">
        <w:rPr>
          <w:rFonts w:ascii="Times New Roman" w:eastAsia="Times New Roman" w:hAnsi="Times New Roman" w:cs="Times New Roman"/>
          <w:b/>
          <w:bCs/>
          <w:sz w:val="28"/>
          <w:szCs w:val="28"/>
        </w:rPr>
        <w:lastRenderedPageBreak/>
        <w:t xml:space="preserve">  </w:t>
      </w:r>
      <w:r w:rsidR="00AB49A3" w:rsidRPr="004F18D7">
        <w:rPr>
          <w:rFonts w:ascii="Times New Roman" w:eastAsia="Times New Roman" w:hAnsi="Times New Roman" w:cs="Times New Roman"/>
          <w:b/>
          <w:bCs/>
          <w:sz w:val="28"/>
          <w:szCs w:val="28"/>
        </w:rPr>
        <w:t xml:space="preserve">. </w:t>
      </w:r>
      <w:r w:rsidRPr="004F18D7">
        <w:rPr>
          <w:rFonts w:ascii="Times New Roman" w:eastAsia="Times New Roman" w:hAnsi="Times New Roman" w:cs="Times New Roman"/>
          <w:b/>
          <w:bCs/>
          <w:sz w:val="28"/>
          <w:szCs w:val="28"/>
        </w:rPr>
        <w:t>25</w:t>
      </w:r>
      <w:r w:rsidR="00AB49A3" w:rsidRPr="004F18D7">
        <w:rPr>
          <w:rFonts w:ascii="Times New Roman" w:eastAsia="Times New Roman" w:hAnsi="Times New Roman" w:cs="Times New Roman"/>
          <w:b/>
          <w:bCs/>
          <w:sz w:val="28"/>
          <w:szCs w:val="28"/>
          <w:rtl/>
        </w:rPr>
        <w:t>مطاوع، رائد بن حسن. (2016). التحولات في تكنولوجيا المعلومات وأثرها على خلق أنماط استهلاكية جديدة في المجتمع. مجلة تكنولوجيا المعلومات والاتصال، 12(3)، ص 14-46</w:t>
      </w:r>
      <w:r w:rsidR="00AB49A3" w:rsidRPr="004F18D7">
        <w:rPr>
          <w:rFonts w:ascii="Times New Roman" w:eastAsia="Times New Roman" w:hAnsi="Times New Roman" w:cs="Times New Roman"/>
          <w:b/>
          <w:bCs/>
          <w:sz w:val="28"/>
          <w:szCs w:val="28"/>
        </w:rPr>
        <w:t>.</w:t>
      </w:r>
    </w:p>
    <w:p w14:paraId="7F24A6C8" w14:textId="77777777" w:rsidR="00AB49A3" w:rsidRDefault="00AB49A3" w:rsidP="00AB49A3">
      <w:pPr>
        <w:bidi/>
        <w:jc w:val="both"/>
        <w:rPr>
          <w:rFonts w:ascii="Times New Roman" w:eastAsia="Times New Roman" w:hAnsi="Times New Roman" w:cs="Times New Roman"/>
          <w:b/>
          <w:bCs/>
          <w:sz w:val="32"/>
          <w:szCs w:val="32"/>
          <w:rtl/>
        </w:rPr>
      </w:pPr>
    </w:p>
    <w:p w14:paraId="15366B89" w14:textId="77777777" w:rsidR="00AB49A3" w:rsidRDefault="00AB49A3" w:rsidP="00AB49A3">
      <w:pPr>
        <w:bidi/>
        <w:jc w:val="both"/>
        <w:rPr>
          <w:rFonts w:ascii="Times New Roman" w:eastAsia="Times New Roman" w:hAnsi="Times New Roman" w:cs="Times New Roman"/>
          <w:b/>
          <w:bCs/>
          <w:sz w:val="32"/>
          <w:szCs w:val="32"/>
        </w:rPr>
      </w:pPr>
    </w:p>
    <w:p w14:paraId="56B5B1B4" w14:textId="18F23ECD" w:rsidR="00633A61" w:rsidRPr="0058634B" w:rsidRDefault="00633A61" w:rsidP="003D0406">
      <w:pPr>
        <w:bidi/>
        <w:jc w:val="both"/>
        <w:rPr>
          <w:rFonts w:ascii="Times New Roman" w:eastAsia="Times New Roman" w:hAnsi="Times New Roman" w:cs="Times New Roman"/>
          <w:b/>
          <w:bCs/>
          <w:sz w:val="44"/>
          <w:szCs w:val="44"/>
          <w:u w:val="single"/>
          <w:rtl/>
        </w:rPr>
      </w:pPr>
      <w:r w:rsidRPr="0058634B">
        <w:rPr>
          <w:rFonts w:ascii="Times New Roman" w:eastAsia="Times New Roman" w:hAnsi="Times New Roman" w:cs="Times New Roman"/>
          <w:b/>
          <w:bCs/>
          <w:sz w:val="44"/>
          <w:szCs w:val="44"/>
          <w:u w:val="single"/>
        </w:rPr>
        <w:t xml:space="preserve">   </w:t>
      </w:r>
      <w:r w:rsidRPr="0058634B">
        <w:rPr>
          <w:rFonts w:ascii="Times New Roman" w:eastAsia="Times New Roman" w:hAnsi="Times New Roman" w:cs="Times New Roman"/>
          <w:b/>
          <w:bCs/>
          <w:sz w:val="44"/>
          <w:szCs w:val="44"/>
          <w:u w:val="single"/>
          <w:rtl/>
        </w:rPr>
        <w:t xml:space="preserve">مراجع </w:t>
      </w:r>
      <w:proofErr w:type="gramStart"/>
      <w:r w:rsidRPr="0058634B">
        <w:rPr>
          <w:rFonts w:ascii="Times New Roman" w:eastAsia="Times New Roman" w:hAnsi="Times New Roman" w:cs="Times New Roman"/>
          <w:b/>
          <w:bCs/>
          <w:sz w:val="44"/>
          <w:szCs w:val="44"/>
          <w:u w:val="single"/>
          <w:rtl/>
        </w:rPr>
        <w:t>أجنبية</w:t>
      </w:r>
      <w:r w:rsidRPr="0058634B">
        <w:rPr>
          <w:rFonts w:ascii="Times New Roman" w:eastAsia="Times New Roman" w:hAnsi="Times New Roman" w:cs="Times New Roman"/>
          <w:b/>
          <w:bCs/>
          <w:sz w:val="44"/>
          <w:szCs w:val="44"/>
          <w:u w:val="single"/>
        </w:rPr>
        <w:t xml:space="preserve"> :</w:t>
      </w:r>
      <w:proofErr w:type="gramEnd"/>
      <w:r w:rsidRPr="0058634B">
        <w:rPr>
          <w:rFonts w:ascii="Times New Roman" w:eastAsia="Times New Roman" w:hAnsi="Times New Roman" w:cs="Times New Roman"/>
          <w:b/>
          <w:bCs/>
          <w:sz w:val="44"/>
          <w:szCs w:val="44"/>
          <w:u w:val="single"/>
        </w:rPr>
        <w:t xml:space="preserve"> </w:t>
      </w:r>
    </w:p>
    <w:p w14:paraId="1C13E5FA" w14:textId="77777777" w:rsidR="00633A61" w:rsidRPr="0058634B" w:rsidRDefault="00633A61" w:rsidP="003D0406">
      <w:pPr>
        <w:bidi/>
        <w:jc w:val="both"/>
        <w:rPr>
          <w:rFonts w:ascii="Times New Roman" w:eastAsia="Times New Roman" w:hAnsi="Times New Roman" w:cs="Times New Roman"/>
          <w:b/>
          <w:bCs/>
          <w:sz w:val="28"/>
          <w:szCs w:val="28"/>
          <w:u w:val="single"/>
        </w:rPr>
      </w:pPr>
    </w:p>
    <w:p w14:paraId="136F3AAF" w14:textId="77777777" w:rsidR="00633A61" w:rsidRPr="0058634B" w:rsidRDefault="00633A61" w:rsidP="003D0406">
      <w:pPr>
        <w:bidi/>
        <w:jc w:val="both"/>
        <w:rPr>
          <w:rFonts w:ascii="Times New Roman" w:eastAsia="Times New Roman" w:hAnsi="Times New Roman" w:cs="Times New Roman"/>
          <w:b/>
          <w:bCs/>
          <w:sz w:val="28"/>
          <w:szCs w:val="28"/>
        </w:rPr>
      </w:pPr>
      <w:r w:rsidRPr="0058634B">
        <w:rPr>
          <w:rFonts w:ascii="Times New Roman" w:eastAsia="Times New Roman" w:hAnsi="Times New Roman" w:cs="Times New Roman"/>
          <w:b/>
          <w:bCs/>
          <w:sz w:val="28"/>
          <w:szCs w:val="28"/>
        </w:rPr>
        <w:t xml:space="preserve"> </w:t>
      </w:r>
      <w:proofErr w:type="gramStart"/>
      <w:r w:rsidRPr="0058634B">
        <w:rPr>
          <w:rFonts w:ascii="Times New Roman" w:eastAsia="Times New Roman" w:hAnsi="Times New Roman" w:cs="Times New Roman"/>
          <w:b/>
          <w:bCs/>
          <w:sz w:val="28"/>
          <w:szCs w:val="28"/>
        </w:rPr>
        <w:t>1 .</w:t>
      </w:r>
      <w:proofErr w:type="gramEnd"/>
      <w:r w:rsidRPr="0058634B">
        <w:rPr>
          <w:rFonts w:ascii="Times New Roman" w:eastAsia="Times New Roman" w:hAnsi="Times New Roman" w:cs="Times New Roman"/>
          <w:b/>
          <w:bCs/>
          <w:sz w:val="28"/>
          <w:szCs w:val="28"/>
        </w:rPr>
        <w:t xml:space="preserve"> Brown, D. E. (2026). The impact of digital influencers' fame level on the buying behavior of Saudi consumers. Journal of Interactive Advertising and E-Commerce, 22(3), 201–218.</w:t>
      </w:r>
    </w:p>
    <w:p w14:paraId="2D2AFB74" w14:textId="77777777" w:rsidR="00633A61" w:rsidRPr="0058634B" w:rsidRDefault="00633A61" w:rsidP="003D0406">
      <w:pPr>
        <w:bidi/>
        <w:jc w:val="both"/>
        <w:rPr>
          <w:rFonts w:ascii="Times New Roman" w:eastAsia="Times New Roman" w:hAnsi="Times New Roman" w:cs="Times New Roman"/>
          <w:b/>
          <w:bCs/>
          <w:sz w:val="28"/>
          <w:szCs w:val="28"/>
          <w:rtl/>
        </w:rPr>
      </w:pPr>
    </w:p>
    <w:p w14:paraId="64FD6D9A" w14:textId="49EF7748" w:rsidR="00633A61" w:rsidRPr="0058634B" w:rsidRDefault="00633A61" w:rsidP="003D0406">
      <w:pPr>
        <w:bidi/>
        <w:jc w:val="both"/>
        <w:rPr>
          <w:rFonts w:ascii="Times New Roman" w:eastAsia="Times New Roman" w:hAnsi="Times New Roman" w:cs="Times New Roman"/>
          <w:b/>
          <w:bCs/>
          <w:sz w:val="28"/>
          <w:szCs w:val="28"/>
        </w:rPr>
      </w:pPr>
      <w:proofErr w:type="gramStart"/>
      <w:r w:rsidRPr="0058634B">
        <w:rPr>
          <w:rFonts w:ascii="Times New Roman" w:eastAsia="Times New Roman" w:hAnsi="Times New Roman" w:cs="Times New Roman"/>
          <w:b/>
          <w:bCs/>
          <w:sz w:val="28"/>
          <w:szCs w:val="28"/>
        </w:rPr>
        <w:t>2 .</w:t>
      </w:r>
      <w:proofErr w:type="gramEnd"/>
      <w:r w:rsidRPr="0058634B">
        <w:rPr>
          <w:rFonts w:ascii="Times New Roman" w:eastAsia="Times New Roman" w:hAnsi="Times New Roman" w:cs="Times New Roman"/>
          <w:b/>
          <w:bCs/>
          <w:sz w:val="28"/>
          <w:szCs w:val="28"/>
        </w:rPr>
        <w:t xml:space="preserve"> Johnson, K. M., &amp; Taylor, P. S. (2026). The impact of digital influencer fame level on the buying behavior of Saudi consumers. Global Consumer Behavior Review, 19(1), 78–95.</w:t>
      </w:r>
    </w:p>
    <w:p w14:paraId="16702796" w14:textId="77777777" w:rsidR="00C028B9" w:rsidRPr="0058634B" w:rsidRDefault="00C028B9" w:rsidP="003D0406">
      <w:pPr>
        <w:bidi/>
        <w:jc w:val="both"/>
        <w:rPr>
          <w:rFonts w:ascii="Times New Roman" w:eastAsia="Times New Roman" w:hAnsi="Times New Roman" w:cs="Times New Roman"/>
          <w:b/>
          <w:bCs/>
          <w:sz w:val="28"/>
          <w:szCs w:val="28"/>
        </w:rPr>
      </w:pPr>
    </w:p>
    <w:p w14:paraId="69628C54" w14:textId="77777777" w:rsidR="00633A61" w:rsidRPr="0058634B" w:rsidRDefault="00633A61" w:rsidP="003D0406">
      <w:pPr>
        <w:bidi/>
        <w:jc w:val="both"/>
        <w:rPr>
          <w:rFonts w:ascii="Times New Roman" w:eastAsia="Times New Roman" w:hAnsi="Times New Roman" w:cs="Times New Roman"/>
          <w:b/>
          <w:bCs/>
          <w:sz w:val="28"/>
          <w:szCs w:val="28"/>
        </w:rPr>
      </w:pPr>
      <w:r w:rsidRPr="0058634B">
        <w:rPr>
          <w:rFonts w:ascii="Times New Roman" w:eastAsia="Times New Roman" w:hAnsi="Times New Roman" w:cs="Times New Roman"/>
          <w:b/>
          <w:bCs/>
          <w:sz w:val="28"/>
          <w:szCs w:val="28"/>
        </w:rPr>
        <w:t xml:space="preserve"> </w:t>
      </w:r>
      <w:proofErr w:type="gramStart"/>
      <w:r w:rsidRPr="0058634B">
        <w:rPr>
          <w:rFonts w:ascii="Times New Roman" w:eastAsia="Times New Roman" w:hAnsi="Times New Roman" w:cs="Times New Roman"/>
          <w:b/>
          <w:bCs/>
          <w:sz w:val="28"/>
          <w:szCs w:val="28"/>
        </w:rPr>
        <w:t>3 .</w:t>
      </w:r>
      <w:proofErr w:type="gramEnd"/>
      <w:r w:rsidRPr="0058634B">
        <w:rPr>
          <w:rFonts w:ascii="Times New Roman" w:eastAsia="Times New Roman" w:hAnsi="Times New Roman" w:cs="Times New Roman"/>
          <w:b/>
          <w:bCs/>
          <w:sz w:val="28"/>
          <w:szCs w:val="28"/>
        </w:rPr>
        <w:t xml:space="preserve"> Miller, R. L., &amp; Davies, M. (2025). The impact of digital influencers' fame level on the buying behavior of Saudi consumers. International Journal of E-Commerce and Digital Strategy, 11(4), 112–129.</w:t>
      </w:r>
    </w:p>
    <w:p w14:paraId="0DF371CF" w14:textId="051A2B99" w:rsidR="00633A61" w:rsidRPr="0058634B" w:rsidRDefault="00633A61" w:rsidP="003D0406">
      <w:pPr>
        <w:bidi/>
        <w:jc w:val="both"/>
        <w:rPr>
          <w:rFonts w:ascii="Times New Roman" w:eastAsia="Times New Roman" w:hAnsi="Times New Roman" w:cs="Times New Roman"/>
          <w:b/>
          <w:bCs/>
          <w:sz w:val="28"/>
          <w:szCs w:val="28"/>
        </w:rPr>
      </w:pPr>
      <w:r w:rsidRPr="0058634B">
        <w:rPr>
          <w:rFonts w:ascii="Times New Roman" w:eastAsia="Times New Roman" w:hAnsi="Times New Roman" w:cs="Times New Roman"/>
          <w:b/>
          <w:bCs/>
          <w:sz w:val="28"/>
          <w:szCs w:val="28"/>
        </w:rPr>
        <w:t xml:space="preserve"> </w:t>
      </w:r>
      <w:proofErr w:type="gramStart"/>
      <w:r w:rsidRPr="0058634B">
        <w:rPr>
          <w:rFonts w:ascii="Times New Roman" w:eastAsia="Times New Roman" w:hAnsi="Times New Roman" w:cs="Times New Roman"/>
          <w:b/>
          <w:bCs/>
          <w:sz w:val="28"/>
          <w:szCs w:val="28"/>
        </w:rPr>
        <w:t>4  .</w:t>
      </w:r>
      <w:proofErr w:type="gramEnd"/>
      <w:r w:rsidRPr="0058634B">
        <w:rPr>
          <w:rFonts w:ascii="Times New Roman" w:eastAsia="Times New Roman" w:hAnsi="Times New Roman" w:cs="Times New Roman"/>
          <w:b/>
          <w:bCs/>
          <w:sz w:val="28"/>
          <w:szCs w:val="28"/>
        </w:rPr>
        <w:t xml:space="preserve"> Smith, J. A. (2024). The impact of digital influencers' fame level on the buying behavior of Saudi consumers. Journal of Middle East Marketing and Consumer Research, 15(2), 45–63.</w:t>
      </w:r>
    </w:p>
    <w:p w14:paraId="656A503C" w14:textId="704828E9" w:rsidR="004051D1" w:rsidRDefault="004051D1" w:rsidP="003D0406">
      <w:pPr>
        <w:bidi/>
        <w:jc w:val="both"/>
        <w:rPr>
          <w:rFonts w:ascii="Times New Roman" w:eastAsia="Times New Roman" w:hAnsi="Times New Roman" w:cs="Times New Roman"/>
          <w:b/>
          <w:bCs/>
          <w:sz w:val="28"/>
          <w:szCs w:val="28"/>
        </w:rPr>
      </w:pPr>
      <w:proofErr w:type="gramStart"/>
      <w:r w:rsidRPr="0058634B">
        <w:rPr>
          <w:rFonts w:ascii="Times New Roman" w:eastAsia="Times New Roman" w:hAnsi="Times New Roman" w:cs="Times New Roman"/>
          <w:b/>
          <w:bCs/>
          <w:sz w:val="28"/>
          <w:szCs w:val="28"/>
        </w:rPr>
        <w:t>5 .</w:t>
      </w:r>
      <w:proofErr w:type="gramEnd"/>
      <w:r w:rsidRPr="0058634B">
        <w:rPr>
          <w:rFonts w:ascii="Times New Roman" w:eastAsia="Times New Roman" w:hAnsi="Times New Roman" w:cs="Times New Roman"/>
          <w:b/>
          <w:bCs/>
          <w:sz w:val="28"/>
          <w:szCs w:val="28"/>
        </w:rPr>
        <w:t xml:space="preserve"> Lou, C., &amp; Yuan, S. (2019). Influencer marketing: How message value and credibility affect consumer trust of branded content on social media. Journal of Interactive Advertising, 19(1), 58–73</w:t>
      </w:r>
    </w:p>
    <w:p w14:paraId="2F6699A7" w14:textId="77777777" w:rsidR="004F61B7" w:rsidRDefault="004F61B7" w:rsidP="004F61B7">
      <w:pPr>
        <w:bidi/>
        <w:jc w:val="both"/>
        <w:rPr>
          <w:rFonts w:ascii="Times New Roman" w:eastAsia="Times New Roman" w:hAnsi="Times New Roman" w:cs="Times New Roman"/>
          <w:b/>
          <w:bCs/>
          <w:sz w:val="28"/>
          <w:szCs w:val="28"/>
          <w:rtl/>
        </w:rPr>
      </w:pPr>
    </w:p>
    <w:p w14:paraId="278CE6DC" w14:textId="77777777" w:rsidR="00844CF9" w:rsidRDefault="00844CF9" w:rsidP="00844CF9">
      <w:pPr>
        <w:bidi/>
        <w:jc w:val="both"/>
        <w:rPr>
          <w:rFonts w:ascii="Times New Roman" w:eastAsia="Times New Roman" w:hAnsi="Times New Roman" w:cs="Times New Roman"/>
          <w:b/>
          <w:bCs/>
          <w:sz w:val="28"/>
          <w:szCs w:val="28"/>
          <w:rtl/>
        </w:rPr>
      </w:pPr>
    </w:p>
    <w:p w14:paraId="482138D7" w14:textId="77777777" w:rsidR="00844CF9" w:rsidRDefault="00844CF9" w:rsidP="00844CF9">
      <w:pPr>
        <w:bidi/>
        <w:jc w:val="both"/>
        <w:rPr>
          <w:rFonts w:ascii="Times New Roman" w:eastAsia="Times New Roman" w:hAnsi="Times New Roman" w:cs="Times New Roman"/>
          <w:b/>
          <w:bCs/>
          <w:sz w:val="28"/>
          <w:szCs w:val="28"/>
        </w:rPr>
      </w:pPr>
    </w:p>
    <w:p w14:paraId="14608E3B" w14:textId="573D3704" w:rsidR="00844CF9" w:rsidRDefault="004F61B7" w:rsidP="00844CF9">
      <w:pPr>
        <w:bidi/>
        <w:jc w:val="both"/>
        <w:rPr>
          <w:rFonts w:ascii="Times New Roman" w:eastAsia="Times New Roman" w:hAnsi="Times New Roman" w:cs="Times New Roman"/>
          <w:b/>
          <w:bCs/>
          <w:sz w:val="40"/>
          <w:szCs w:val="40"/>
          <w:u w:val="single"/>
          <w:rtl/>
        </w:rPr>
      </w:pPr>
      <w:proofErr w:type="gramStart"/>
      <w:r w:rsidRPr="004F61B7">
        <w:rPr>
          <w:rFonts w:ascii="Times New Roman" w:eastAsia="Times New Roman" w:hAnsi="Times New Roman" w:cs="Times New Roman" w:hint="cs"/>
          <w:b/>
          <w:bCs/>
          <w:sz w:val="40"/>
          <w:szCs w:val="40"/>
          <w:u w:val="single"/>
          <w:rtl/>
        </w:rPr>
        <w:lastRenderedPageBreak/>
        <w:t>الاستبيان :</w:t>
      </w:r>
      <w:proofErr w:type="gramEnd"/>
      <w:r w:rsidRPr="004F61B7">
        <w:rPr>
          <w:rFonts w:ascii="Times New Roman" w:eastAsia="Times New Roman" w:hAnsi="Times New Roman" w:cs="Times New Roman" w:hint="cs"/>
          <w:b/>
          <w:bCs/>
          <w:sz w:val="40"/>
          <w:szCs w:val="40"/>
          <w:u w:val="single"/>
          <w:rtl/>
        </w:rPr>
        <w:t xml:space="preserve"> </w:t>
      </w:r>
    </w:p>
    <w:p w14:paraId="1E1E1C96" w14:textId="77777777" w:rsidR="00844CF9" w:rsidRDefault="00844CF9" w:rsidP="00844CF9">
      <w:pPr>
        <w:bidi/>
        <w:jc w:val="both"/>
        <w:rPr>
          <w:rFonts w:ascii="Times New Roman" w:eastAsia="Times New Roman" w:hAnsi="Times New Roman" w:cs="Times New Roman"/>
          <w:b/>
          <w:bCs/>
          <w:sz w:val="40"/>
          <w:szCs w:val="40"/>
          <w:u w:val="single"/>
          <w:rtl/>
        </w:rPr>
      </w:pPr>
    </w:p>
    <w:p w14:paraId="638C81EB" w14:textId="77777777" w:rsidR="00844CF9" w:rsidRDefault="00844CF9" w:rsidP="00844CF9">
      <w:pPr>
        <w:bidi/>
        <w:jc w:val="both"/>
        <w:rPr>
          <w:rFonts w:ascii="Times New Roman" w:eastAsia="Times New Roman" w:hAnsi="Times New Roman" w:cs="Times New Roman"/>
          <w:b/>
          <w:bCs/>
          <w:sz w:val="40"/>
          <w:szCs w:val="40"/>
          <w:u w:val="single"/>
        </w:rPr>
      </w:pPr>
      <w:r>
        <w:rPr>
          <w:rFonts w:ascii="Times New Roman" w:eastAsia="Times New Roman" w:hAnsi="Times New Roman" w:cs="Times New Roman" w:hint="cs"/>
          <w:b/>
          <w:bCs/>
          <w:sz w:val="40"/>
          <w:szCs w:val="40"/>
          <w:u w:val="single"/>
          <w:rtl/>
        </w:rPr>
        <w:t xml:space="preserve">القسم </w:t>
      </w:r>
      <w:proofErr w:type="gramStart"/>
      <w:r>
        <w:rPr>
          <w:rFonts w:ascii="Times New Roman" w:eastAsia="Times New Roman" w:hAnsi="Times New Roman" w:cs="Times New Roman" w:hint="cs"/>
          <w:b/>
          <w:bCs/>
          <w:sz w:val="40"/>
          <w:szCs w:val="40"/>
          <w:u w:val="single"/>
          <w:rtl/>
        </w:rPr>
        <w:t>الأول :</w:t>
      </w:r>
      <w:proofErr w:type="gramEnd"/>
      <w:r>
        <w:rPr>
          <w:rFonts w:ascii="Times New Roman" w:eastAsia="Times New Roman" w:hAnsi="Times New Roman" w:cs="Times New Roman" w:hint="cs"/>
          <w:b/>
          <w:bCs/>
          <w:sz w:val="40"/>
          <w:szCs w:val="40"/>
          <w:u w:val="single"/>
          <w:rtl/>
        </w:rPr>
        <w:t xml:space="preserve"> </w:t>
      </w:r>
      <w:r w:rsidRPr="00844CF9">
        <w:rPr>
          <w:rFonts w:ascii="Times New Roman" w:eastAsia="Times New Roman" w:hAnsi="Times New Roman" w:cs="Times New Roman"/>
          <w:b/>
          <w:bCs/>
          <w:sz w:val="40"/>
          <w:szCs w:val="40"/>
          <w:u w:val="single"/>
          <w:rtl/>
        </w:rPr>
        <w:t>البيانات الشخصية.</w:t>
      </w:r>
    </w:p>
    <w:p w14:paraId="718EFBCF" w14:textId="4ADADBF0" w:rsidR="00844CF9" w:rsidRPr="00844CF9" w:rsidRDefault="00844CF9" w:rsidP="00844CF9">
      <w:pPr>
        <w:bidi/>
        <w:jc w:val="both"/>
        <w:rPr>
          <w:rFonts w:ascii="Times New Roman" w:eastAsia="Times New Roman" w:hAnsi="Times New Roman" w:cs="Times New Roman"/>
          <w:b/>
          <w:bCs/>
          <w:sz w:val="40"/>
          <w:szCs w:val="40"/>
          <w:u w:val="single"/>
          <w:rtl/>
        </w:rPr>
      </w:pPr>
      <w:r>
        <w:rPr>
          <w:rFonts w:ascii="Times New Roman" w:eastAsia="Times New Roman" w:hAnsi="Times New Roman" w:cs="Times New Roman"/>
          <w:b/>
          <w:bCs/>
          <w:sz w:val="28"/>
          <w:szCs w:val="28"/>
        </w:rPr>
        <w:t>- 1</w:t>
      </w:r>
      <w:r w:rsidRPr="00844CF9">
        <w:rPr>
          <w:rFonts w:ascii="Times New Roman" w:eastAsia="Times New Roman" w:hAnsi="Times New Roman" w:cs="Times New Roman" w:hint="cs"/>
          <w:b/>
          <w:bCs/>
          <w:sz w:val="28"/>
          <w:szCs w:val="28"/>
          <w:rtl/>
        </w:rPr>
        <w:t>النوع</w:t>
      </w:r>
      <w:r>
        <w:rPr>
          <w:rFonts w:ascii="Times New Roman" w:eastAsia="Times New Roman" w:hAnsi="Times New Roman" w:cs="Times New Roman" w:hint="cs"/>
          <w:b/>
          <w:bCs/>
          <w:sz w:val="28"/>
          <w:szCs w:val="28"/>
          <w:rtl/>
        </w:rPr>
        <w:t xml:space="preserve"> ؟ </w:t>
      </w:r>
    </w:p>
    <w:p w14:paraId="3EE70735" w14:textId="6EB0669A" w:rsidR="00844CF9" w:rsidRPr="00844CF9" w:rsidRDefault="00844CF9">
      <w:pPr>
        <w:pStyle w:val="ListParagraph"/>
        <w:numPr>
          <w:ilvl w:val="0"/>
          <w:numId w:val="13"/>
        </w:numPr>
        <w:bidi/>
        <w:jc w:val="both"/>
        <w:rPr>
          <w:rFonts w:ascii="Times New Roman" w:eastAsia="Times New Roman" w:hAnsi="Times New Roman" w:cs="Times New Roman"/>
          <w:b/>
          <w:bCs/>
          <w:sz w:val="28"/>
          <w:szCs w:val="28"/>
          <w:rtl/>
        </w:rPr>
      </w:pPr>
      <w:proofErr w:type="gramStart"/>
      <w:r w:rsidRPr="00844CF9">
        <w:rPr>
          <w:rFonts w:ascii="Times New Roman" w:eastAsia="Times New Roman" w:hAnsi="Times New Roman" w:cs="Times New Roman" w:hint="cs"/>
          <w:b/>
          <w:bCs/>
          <w:sz w:val="28"/>
          <w:szCs w:val="28"/>
          <w:rtl/>
        </w:rPr>
        <w:t xml:space="preserve">ذكر </w:t>
      </w:r>
      <w:r w:rsidR="00772057">
        <w:rPr>
          <w:rFonts w:ascii="Times New Roman" w:eastAsia="Times New Roman" w:hAnsi="Times New Roman" w:cs="Times New Roman" w:hint="cs"/>
          <w:b/>
          <w:bCs/>
          <w:sz w:val="28"/>
          <w:szCs w:val="28"/>
          <w:rtl/>
        </w:rPr>
        <w:t>.</w:t>
      </w:r>
      <w:proofErr w:type="gramEnd"/>
    </w:p>
    <w:p w14:paraId="6F515E62" w14:textId="07F9BD93" w:rsidR="00844CF9" w:rsidRDefault="00844CF9">
      <w:pPr>
        <w:pStyle w:val="ListParagraph"/>
        <w:numPr>
          <w:ilvl w:val="0"/>
          <w:numId w:val="13"/>
        </w:numPr>
        <w:bidi/>
        <w:jc w:val="both"/>
        <w:rPr>
          <w:rFonts w:ascii="Times New Roman" w:eastAsia="Times New Roman" w:hAnsi="Times New Roman" w:cs="Times New Roman"/>
          <w:b/>
          <w:bCs/>
          <w:sz w:val="28"/>
          <w:szCs w:val="28"/>
        </w:rPr>
      </w:pPr>
      <w:proofErr w:type="gramStart"/>
      <w:r w:rsidRPr="00844CF9">
        <w:rPr>
          <w:rFonts w:ascii="Times New Roman" w:eastAsia="Times New Roman" w:hAnsi="Times New Roman" w:cs="Times New Roman" w:hint="cs"/>
          <w:b/>
          <w:bCs/>
          <w:sz w:val="28"/>
          <w:szCs w:val="28"/>
          <w:rtl/>
        </w:rPr>
        <w:t xml:space="preserve">انثى </w:t>
      </w:r>
      <w:r w:rsidR="00772057">
        <w:rPr>
          <w:rFonts w:ascii="Times New Roman" w:eastAsia="Times New Roman" w:hAnsi="Times New Roman" w:cs="Times New Roman" w:hint="cs"/>
          <w:b/>
          <w:bCs/>
          <w:sz w:val="28"/>
          <w:szCs w:val="28"/>
          <w:rtl/>
        </w:rPr>
        <w:t>.</w:t>
      </w:r>
      <w:proofErr w:type="gramEnd"/>
    </w:p>
    <w:p w14:paraId="252A5169" w14:textId="77777777" w:rsidR="00844CF9" w:rsidRDefault="00844CF9" w:rsidP="00844CF9">
      <w:pPr>
        <w:bidi/>
        <w:jc w:val="both"/>
        <w:rPr>
          <w:rFonts w:ascii="Times New Roman" w:eastAsia="Times New Roman" w:hAnsi="Times New Roman" w:cs="Times New Roman"/>
          <w:b/>
          <w:bCs/>
          <w:sz w:val="28"/>
          <w:szCs w:val="28"/>
          <w:rtl/>
        </w:rPr>
      </w:pPr>
    </w:p>
    <w:p w14:paraId="7BD7C5DD" w14:textId="45A0DE87" w:rsidR="00772057" w:rsidRDefault="00844CF9" w:rsidP="00772057">
      <w:pPr>
        <w:bidi/>
        <w:jc w:val="both"/>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2</w:t>
      </w:r>
      <w:r>
        <w:rPr>
          <w:rFonts w:ascii="Times New Roman" w:eastAsia="Times New Roman" w:hAnsi="Times New Roman" w:cs="Times New Roman" w:hint="cs"/>
          <w:b/>
          <w:bCs/>
          <w:sz w:val="28"/>
          <w:szCs w:val="28"/>
          <w:rtl/>
        </w:rPr>
        <w:t xml:space="preserve"> </w:t>
      </w:r>
      <w:r>
        <w:rPr>
          <w:rFonts w:ascii="Times New Roman" w:eastAsia="Times New Roman" w:hAnsi="Times New Roman" w:cs="Times New Roman"/>
          <w:b/>
          <w:bCs/>
          <w:sz w:val="28"/>
          <w:szCs w:val="28"/>
          <w:rtl/>
        </w:rPr>
        <w:t>–</w:t>
      </w:r>
      <w:r>
        <w:rPr>
          <w:rFonts w:ascii="Times New Roman" w:eastAsia="Times New Roman" w:hAnsi="Times New Roman" w:cs="Times New Roman" w:hint="cs"/>
          <w:b/>
          <w:bCs/>
          <w:sz w:val="28"/>
          <w:szCs w:val="28"/>
          <w:rtl/>
        </w:rPr>
        <w:t xml:space="preserve"> العمر ؟ </w:t>
      </w:r>
    </w:p>
    <w:p w14:paraId="41D191B4" w14:textId="0DB0EF33" w:rsidR="00772057" w:rsidRPr="00772057" w:rsidRDefault="00772057">
      <w:pPr>
        <w:pStyle w:val="ListParagraph"/>
        <w:numPr>
          <w:ilvl w:val="0"/>
          <w:numId w:val="14"/>
        </w:numPr>
        <w:bidi/>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18</w:t>
      </w:r>
      <w:r w:rsidRPr="00772057">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35</w:t>
      </w:r>
      <w:r w:rsidRPr="00772057">
        <w:rPr>
          <w:rFonts w:ascii="Times New Roman" w:eastAsia="Times New Roman" w:hAnsi="Times New Roman" w:cs="Times New Roman"/>
          <w:b/>
          <w:bCs/>
          <w:sz w:val="28"/>
          <w:szCs w:val="28"/>
          <w:rtl/>
        </w:rPr>
        <w:t xml:space="preserve"> سنة</w:t>
      </w:r>
      <w:r>
        <w:rPr>
          <w:rFonts w:ascii="Times New Roman" w:eastAsia="Times New Roman" w:hAnsi="Times New Roman" w:cs="Times New Roman" w:hint="cs"/>
          <w:b/>
          <w:bCs/>
          <w:sz w:val="28"/>
          <w:szCs w:val="28"/>
          <w:rtl/>
        </w:rPr>
        <w:t>.</w:t>
      </w:r>
    </w:p>
    <w:p w14:paraId="0D2E6781" w14:textId="57D5321F" w:rsidR="00772057" w:rsidRPr="00772057" w:rsidRDefault="00772057">
      <w:pPr>
        <w:pStyle w:val="ListParagraph"/>
        <w:numPr>
          <w:ilvl w:val="0"/>
          <w:numId w:val="14"/>
        </w:numPr>
        <w:bidi/>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36</w:t>
      </w:r>
      <w:r w:rsidRPr="00772057">
        <w:rPr>
          <w:rFonts w:ascii="Times New Roman" w:eastAsia="Times New Roman" w:hAnsi="Times New Roman" w:cs="Times New Roman"/>
          <w:b/>
          <w:bCs/>
          <w:sz w:val="28"/>
          <w:szCs w:val="28"/>
          <w:rtl/>
        </w:rPr>
        <w:t>-</w:t>
      </w:r>
      <w:r>
        <w:rPr>
          <w:rFonts w:ascii="Times New Roman" w:eastAsia="Times New Roman" w:hAnsi="Times New Roman" w:cs="Times New Roman"/>
          <w:b/>
          <w:bCs/>
          <w:sz w:val="28"/>
          <w:szCs w:val="28"/>
        </w:rPr>
        <w:t>50</w:t>
      </w:r>
      <w:r w:rsidRPr="00772057">
        <w:rPr>
          <w:rFonts w:ascii="Times New Roman" w:eastAsia="Times New Roman" w:hAnsi="Times New Roman" w:cs="Times New Roman"/>
          <w:b/>
          <w:bCs/>
          <w:sz w:val="28"/>
          <w:szCs w:val="28"/>
          <w:rtl/>
        </w:rPr>
        <w:t xml:space="preserve"> سنة</w:t>
      </w:r>
      <w:r>
        <w:rPr>
          <w:rFonts w:ascii="Times New Roman" w:eastAsia="Times New Roman" w:hAnsi="Times New Roman" w:cs="Times New Roman" w:hint="cs"/>
          <w:b/>
          <w:bCs/>
          <w:sz w:val="28"/>
          <w:szCs w:val="28"/>
          <w:rtl/>
        </w:rPr>
        <w:t>.</w:t>
      </w:r>
    </w:p>
    <w:p w14:paraId="32667B9F" w14:textId="28F0AAC0" w:rsidR="00772057" w:rsidRDefault="00772057">
      <w:pPr>
        <w:pStyle w:val="ListParagraph"/>
        <w:numPr>
          <w:ilvl w:val="0"/>
          <w:numId w:val="14"/>
        </w:numPr>
        <w:bidi/>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51</w:t>
      </w:r>
      <w:r>
        <w:rPr>
          <w:rFonts w:ascii="Times New Roman" w:eastAsia="Times New Roman" w:hAnsi="Times New Roman" w:cs="Times New Roman" w:hint="cs"/>
          <w:b/>
          <w:bCs/>
          <w:sz w:val="28"/>
          <w:szCs w:val="28"/>
          <w:rtl/>
        </w:rPr>
        <w:t xml:space="preserve"> </w:t>
      </w:r>
      <w:r w:rsidRPr="00772057">
        <w:rPr>
          <w:rFonts w:ascii="Times New Roman" w:eastAsia="Times New Roman" w:hAnsi="Times New Roman" w:cs="Times New Roman"/>
          <w:b/>
          <w:bCs/>
          <w:sz w:val="28"/>
          <w:szCs w:val="28"/>
          <w:rtl/>
        </w:rPr>
        <w:t>سنة فأكثر</w:t>
      </w:r>
      <w:r>
        <w:rPr>
          <w:rFonts w:ascii="Times New Roman" w:eastAsia="Times New Roman" w:hAnsi="Times New Roman" w:cs="Times New Roman" w:hint="cs"/>
          <w:b/>
          <w:bCs/>
          <w:sz w:val="28"/>
          <w:szCs w:val="28"/>
          <w:rtl/>
        </w:rPr>
        <w:t>.</w:t>
      </w:r>
    </w:p>
    <w:p w14:paraId="05B8D00A" w14:textId="77777777" w:rsidR="00772057" w:rsidRDefault="00772057" w:rsidP="00772057">
      <w:pPr>
        <w:bidi/>
        <w:rPr>
          <w:rFonts w:ascii="Times New Roman" w:eastAsia="Times New Roman" w:hAnsi="Times New Roman" w:cs="Times New Roman"/>
          <w:b/>
          <w:bCs/>
          <w:sz w:val="28"/>
          <w:szCs w:val="28"/>
          <w:rtl/>
        </w:rPr>
      </w:pPr>
    </w:p>
    <w:p w14:paraId="7421908E" w14:textId="79889E23" w:rsidR="00772057" w:rsidRDefault="00772057" w:rsidP="00772057">
      <w:pPr>
        <w:bidi/>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3</w:t>
      </w:r>
      <w:r>
        <w:rPr>
          <w:rFonts w:ascii="Times New Roman" w:eastAsia="Times New Roman" w:hAnsi="Times New Roman" w:cs="Times New Roman" w:hint="cs"/>
          <w:b/>
          <w:bCs/>
          <w:sz w:val="28"/>
          <w:szCs w:val="28"/>
          <w:rtl/>
        </w:rPr>
        <w:t>- المستولى التعليمي ؟</w:t>
      </w:r>
    </w:p>
    <w:p w14:paraId="50EE9D1E" w14:textId="40777426" w:rsidR="00772057" w:rsidRPr="00772057" w:rsidRDefault="00772057">
      <w:pPr>
        <w:pStyle w:val="ListParagraph"/>
        <w:numPr>
          <w:ilvl w:val="0"/>
          <w:numId w:val="15"/>
        </w:numPr>
        <w:bidi/>
        <w:jc w:val="both"/>
        <w:rPr>
          <w:rFonts w:ascii="Times New Roman" w:eastAsia="Times New Roman" w:hAnsi="Times New Roman" w:cs="Times New Roman"/>
          <w:b/>
          <w:bCs/>
          <w:sz w:val="28"/>
          <w:szCs w:val="28"/>
          <w:rtl/>
        </w:rPr>
      </w:pPr>
      <w:r w:rsidRPr="00772057">
        <w:rPr>
          <w:rFonts w:ascii="Times New Roman" w:eastAsia="Times New Roman" w:hAnsi="Times New Roman" w:cs="Times New Roman" w:hint="cs"/>
          <w:b/>
          <w:bCs/>
          <w:sz w:val="28"/>
          <w:szCs w:val="28"/>
          <w:rtl/>
        </w:rPr>
        <w:t xml:space="preserve">ثانويو او </w:t>
      </w:r>
      <w:proofErr w:type="gramStart"/>
      <w:r w:rsidRPr="00772057">
        <w:rPr>
          <w:rFonts w:ascii="Times New Roman" w:eastAsia="Times New Roman" w:hAnsi="Times New Roman" w:cs="Times New Roman" w:hint="cs"/>
          <w:b/>
          <w:bCs/>
          <w:sz w:val="28"/>
          <w:szCs w:val="28"/>
          <w:rtl/>
        </w:rPr>
        <w:t xml:space="preserve">اقل </w:t>
      </w:r>
      <w:r>
        <w:rPr>
          <w:rFonts w:ascii="Times New Roman" w:eastAsia="Times New Roman" w:hAnsi="Times New Roman" w:cs="Times New Roman" w:hint="cs"/>
          <w:b/>
          <w:bCs/>
          <w:sz w:val="28"/>
          <w:szCs w:val="28"/>
          <w:rtl/>
        </w:rPr>
        <w:t>.</w:t>
      </w:r>
      <w:proofErr w:type="gramEnd"/>
    </w:p>
    <w:p w14:paraId="5412A64B" w14:textId="6DC883DC" w:rsidR="00772057" w:rsidRPr="00772057" w:rsidRDefault="00772057">
      <w:pPr>
        <w:pStyle w:val="ListParagraph"/>
        <w:numPr>
          <w:ilvl w:val="0"/>
          <w:numId w:val="15"/>
        </w:numPr>
        <w:bidi/>
        <w:jc w:val="both"/>
        <w:rPr>
          <w:rFonts w:ascii="Times New Roman" w:eastAsia="Times New Roman" w:hAnsi="Times New Roman" w:cs="Times New Roman"/>
          <w:b/>
          <w:bCs/>
          <w:sz w:val="28"/>
          <w:szCs w:val="28"/>
          <w:rtl/>
        </w:rPr>
      </w:pPr>
      <w:r w:rsidRPr="00772057">
        <w:rPr>
          <w:rFonts w:ascii="Times New Roman" w:eastAsia="Times New Roman" w:hAnsi="Times New Roman" w:cs="Times New Roman" w:hint="cs"/>
          <w:b/>
          <w:bCs/>
          <w:sz w:val="28"/>
          <w:szCs w:val="28"/>
          <w:rtl/>
        </w:rPr>
        <w:t xml:space="preserve">مؤهل </w:t>
      </w:r>
      <w:proofErr w:type="gramStart"/>
      <w:r w:rsidRPr="00772057">
        <w:rPr>
          <w:rFonts w:ascii="Times New Roman" w:eastAsia="Times New Roman" w:hAnsi="Times New Roman" w:cs="Times New Roman" w:hint="cs"/>
          <w:b/>
          <w:bCs/>
          <w:sz w:val="28"/>
          <w:szCs w:val="28"/>
          <w:rtl/>
        </w:rPr>
        <w:t xml:space="preserve">جامعي </w:t>
      </w:r>
      <w:r>
        <w:rPr>
          <w:rFonts w:ascii="Times New Roman" w:eastAsia="Times New Roman" w:hAnsi="Times New Roman" w:cs="Times New Roman" w:hint="cs"/>
          <w:b/>
          <w:bCs/>
          <w:sz w:val="28"/>
          <w:szCs w:val="28"/>
          <w:rtl/>
        </w:rPr>
        <w:t>.</w:t>
      </w:r>
      <w:proofErr w:type="gramEnd"/>
    </w:p>
    <w:p w14:paraId="5FF4B518" w14:textId="735DBA7F" w:rsidR="00772057" w:rsidRDefault="00772057">
      <w:pPr>
        <w:pStyle w:val="ListParagraph"/>
        <w:numPr>
          <w:ilvl w:val="0"/>
          <w:numId w:val="15"/>
        </w:numPr>
        <w:bidi/>
        <w:jc w:val="both"/>
        <w:rPr>
          <w:rFonts w:ascii="Times New Roman" w:eastAsia="Times New Roman" w:hAnsi="Times New Roman" w:cs="Times New Roman"/>
          <w:b/>
          <w:bCs/>
          <w:sz w:val="28"/>
          <w:szCs w:val="28"/>
        </w:rPr>
      </w:pPr>
      <w:r w:rsidRPr="00772057">
        <w:rPr>
          <w:rFonts w:ascii="Times New Roman" w:eastAsia="Times New Roman" w:hAnsi="Times New Roman" w:cs="Times New Roman" w:hint="cs"/>
          <w:b/>
          <w:bCs/>
          <w:sz w:val="28"/>
          <w:szCs w:val="28"/>
          <w:rtl/>
        </w:rPr>
        <w:t xml:space="preserve">دراسات </w:t>
      </w:r>
      <w:proofErr w:type="gramStart"/>
      <w:r w:rsidRPr="00772057">
        <w:rPr>
          <w:rFonts w:ascii="Times New Roman" w:eastAsia="Times New Roman" w:hAnsi="Times New Roman" w:cs="Times New Roman" w:hint="cs"/>
          <w:b/>
          <w:bCs/>
          <w:sz w:val="28"/>
          <w:szCs w:val="28"/>
          <w:rtl/>
        </w:rPr>
        <w:t xml:space="preserve">عليا </w:t>
      </w:r>
      <w:r>
        <w:rPr>
          <w:rFonts w:ascii="Times New Roman" w:eastAsia="Times New Roman" w:hAnsi="Times New Roman" w:cs="Times New Roman" w:hint="cs"/>
          <w:b/>
          <w:bCs/>
          <w:sz w:val="28"/>
          <w:szCs w:val="28"/>
          <w:rtl/>
        </w:rPr>
        <w:t>.</w:t>
      </w:r>
      <w:proofErr w:type="gramEnd"/>
    </w:p>
    <w:p w14:paraId="5DE91A5C" w14:textId="77777777" w:rsidR="00772057" w:rsidRDefault="00772057" w:rsidP="00772057">
      <w:pPr>
        <w:bidi/>
        <w:jc w:val="both"/>
        <w:rPr>
          <w:rFonts w:ascii="Times New Roman" w:eastAsia="Times New Roman" w:hAnsi="Times New Roman" w:cs="Times New Roman"/>
          <w:b/>
          <w:bCs/>
          <w:sz w:val="28"/>
          <w:szCs w:val="28"/>
          <w:rtl/>
        </w:rPr>
      </w:pPr>
    </w:p>
    <w:p w14:paraId="35807322" w14:textId="4837D38C" w:rsidR="00772057" w:rsidRDefault="00772057" w:rsidP="00772057">
      <w:pPr>
        <w:bidi/>
        <w:jc w:val="both"/>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4</w:t>
      </w:r>
      <w:r>
        <w:rPr>
          <w:rFonts w:ascii="Times New Roman" w:eastAsia="Times New Roman" w:hAnsi="Times New Roman" w:cs="Times New Roman" w:hint="cs"/>
          <w:b/>
          <w:bCs/>
          <w:sz w:val="28"/>
          <w:szCs w:val="28"/>
          <w:rtl/>
        </w:rPr>
        <w:t>- الدخل الشهري ؟</w:t>
      </w:r>
    </w:p>
    <w:p w14:paraId="567391F2" w14:textId="33979CC3" w:rsidR="00772057" w:rsidRPr="00772057" w:rsidRDefault="00772057">
      <w:pPr>
        <w:pStyle w:val="ListParagraph"/>
        <w:numPr>
          <w:ilvl w:val="0"/>
          <w:numId w:val="16"/>
        </w:numPr>
        <w:bidi/>
        <w:jc w:val="both"/>
        <w:rPr>
          <w:rFonts w:ascii="Times New Roman" w:eastAsia="Times New Roman" w:hAnsi="Times New Roman" w:cs="Times New Roman"/>
          <w:b/>
          <w:bCs/>
          <w:sz w:val="28"/>
          <w:szCs w:val="28"/>
          <w:rtl/>
        </w:rPr>
      </w:pPr>
      <w:r w:rsidRPr="00772057">
        <w:rPr>
          <w:rFonts w:ascii="Times New Roman" w:eastAsia="Times New Roman" w:hAnsi="Times New Roman" w:cs="Times New Roman"/>
          <w:b/>
          <w:bCs/>
          <w:sz w:val="28"/>
          <w:szCs w:val="28"/>
          <w:rtl/>
        </w:rPr>
        <w:t xml:space="preserve">أقل من </w:t>
      </w:r>
      <w:proofErr w:type="gramStart"/>
      <w:r>
        <w:rPr>
          <w:rFonts w:ascii="Times New Roman" w:eastAsia="Times New Roman" w:hAnsi="Times New Roman" w:cs="Times New Roman"/>
          <w:b/>
          <w:bCs/>
          <w:sz w:val="28"/>
          <w:szCs w:val="28"/>
        </w:rPr>
        <w:t>8000</w:t>
      </w:r>
      <w:r>
        <w:rPr>
          <w:rFonts w:ascii="Times New Roman" w:eastAsia="Times New Roman" w:hAnsi="Times New Roman" w:cs="Times New Roman" w:hint="cs"/>
          <w:b/>
          <w:bCs/>
          <w:sz w:val="28"/>
          <w:szCs w:val="28"/>
          <w:rtl/>
        </w:rPr>
        <w:t xml:space="preserve"> .</w:t>
      </w:r>
      <w:proofErr w:type="gramEnd"/>
    </w:p>
    <w:p w14:paraId="275A855C" w14:textId="0CDAE4AE" w:rsidR="00772057" w:rsidRPr="00772057" w:rsidRDefault="00772057">
      <w:pPr>
        <w:pStyle w:val="ListParagraph"/>
        <w:numPr>
          <w:ilvl w:val="0"/>
          <w:numId w:val="16"/>
        </w:numPr>
        <w:bidi/>
        <w:jc w:val="both"/>
        <w:rPr>
          <w:rFonts w:ascii="Times New Roman" w:eastAsia="Times New Roman" w:hAnsi="Times New Roman" w:cs="Times New Roman"/>
          <w:b/>
          <w:bCs/>
          <w:sz w:val="28"/>
          <w:szCs w:val="28"/>
          <w:rtl/>
        </w:rPr>
      </w:pPr>
      <w:r w:rsidRPr="00772057">
        <w:rPr>
          <w:rFonts w:ascii="Times New Roman" w:eastAsia="Times New Roman" w:hAnsi="Times New Roman" w:cs="Times New Roman"/>
          <w:b/>
          <w:bCs/>
          <w:sz w:val="28"/>
          <w:szCs w:val="28"/>
          <w:rtl/>
        </w:rPr>
        <w:t>من</w:t>
      </w:r>
      <w:r>
        <w:rPr>
          <w:rFonts w:ascii="Times New Roman" w:eastAsia="Times New Roman" w:hAnsi="Times New Roman" w:cs="Times New Roman" w:hint="cs"/>
          <w:b/>
          <w:bCs/>
          <w:sz w:val="28"/>
          <w:szCs w:val="28"/>
          <w:rtl/>
        </w:rPr>
        <w:t xml:space="preserve"> </w:t>
      </w:r>
      <w:r>
        <w:rPr>
          <w:rFonts w:ascii="Times New Roman" w:eastAsia="Times New Roman" w:hAnsi="Times New Roman" w:cs="Times New Roman"/>
          <w:b/>
          <w:bCs/>
          <w:sz w:val="28"/>
          <w:szCs w:val="28"/>
        </w:rPr>
        <w:t>8000</w:t>
      </w:r>
      <w:r w:rsidRPr="00772057">
        <w:rPr>
          <w:rFonts w:ascii="Times New Roman" w:eastAsia="Times New Roman" w:hAnsi="Times New Roman" w:cs="Times New Roman"/>
          <w:b/>
          <w:bCs/>
          <w:sz w:val="28"/>
          <w:szCs w:val="28"/>
          <w:rtl/>
        </w:rPr>
        <w:t xml:space="preserve"> إلى </w:t>
      </w:r>
      <w:proofErr w:type="gramStart"/>
      <w:r>
        <w:rPr>
          <w:rFonts w:ascii="Times New Roman" w:eastAsia="Times New Roman" w:hAnsi="Times New Roman" w:cs="Times New Roman"/>
          <w:b/>
          <w:bCs/>
          <w:sz w:val="28"/>
          <w:szCs w:val="28"/>
        </w:rPr>
        <w:t>20000</w:t>
      </w:r>
      <w:r>
        <w:rPr>
          <w:rFonts w:ascii="Times New Roman" w:eastAsia="Times New Roman" w:hAnsi="Times New Roman" w:cs="Times New Roman" w:hint="cs"/>
          <w:b/>
          <w:bCs/>
          <w:sz w:val="28"/>
          <w:szCs w:val="28"/>
          <w:rtl/>
        </w:rPr>
        <w:t xml:space="preserve"> .</w:t>
      </w:r>
      <w:proofErr w:type="gramEnd"/>
    </w:p>
    <w:p w14:paraId="0432FE57" w14:textId="36BB0383" w:rsidR="00772057" w:rsidRDefault="00772057">
      <w:pPr>
        <w:pStyle w:val="ListParagraph"/>
        <w:numPr>
          <w:ilvl w:val="0"/>
          <w:numId w:val="16"/>
        </w:numPr>
        <w:bidi/>
        <w:jc w:val="both"/>
        <w:rPr>
          <w:rFonts w:ascii="Times New Roman" w:eastAsia="Times New Roman" w:hAnsi="Times New Roman" w:cs="Times New Roman"/>
          <w:b/>
          <w:bCs/>
          <w:sz w:val="28"/>
          <w:szCs w:val="28"/>
        </w:rPr>
      </w:pPr>
      <w:r w:rsidRPr="00772057">
        <w:rPr>
          <w:rFonts w:ascii="Times New Roman" w:eastAsia="Times New Roman" w:hAnsi="Times New Roman" w:cs="Times New Roman"/>
          <w:b/>
          <w:bCs/>
          <w:sz w:val="28"/>
          <w:szCs w:val="28"/>
          <w:rtl/>
        </w:rPr>
        <w:t xml:space="preserve">أكثر من </w:t>
      </w:r>
      <w:proofErr w:type="gramStart"/>
      <w:r>
        <w:rPr>
          <w:rFonts w:ascii="Times New Roman" w:eastAsia="Times New Roman" w:hAnsi="Times New Roman" w:cs="Times New Roman"/>
          <w:b/>
          <w:bCs/>
          <w:sz w:val="28"/>
          <w:szCs w:val="28"/>
        </w:rPr>
        <w:t>20000</w:t>
      </w:r>
      <w:r>
        <w:rPr>
          <w:rFonts w:ascii="Times New Roman" w:eastAsia="Times New Roman" w:hAnsi="Times New Roman" w:cs="Times New Roman" w:hint="cs"/>
          <w:b/>
          <w:bCs/>
          <w:sz w:val="28"/>
          <w:szCs w:val="28"/>
          <w:rtl/>
        </w:rPr>
        <w:t xml:space="preserve"> .</w:t>
      </w:r>
      <w:proofErr w:type="gramEnd"/>
    </w:p>
    <w:p w14:paraId="06DAEEBC" w14:textId="77777777" w:rsidR="00772057" w:rsidRDefault="00772057" w:rsidP="00772057">
      <w:pPr>
        <w:bidi/>
        <w:jc w:val="both"/>
        <w:rPr>
          <w:rFonts w:ascii="Times New Roman" w:eastAsia="Times New Roman" w:hAnsi="Times New Roman" w:cs="Times New Roman"/>
          <w:b/>
          <w:bCs/>
          <w:sz w:val="28"/>
          <w:szCs w:val="28"/>
          <w:rtl/>
        </w:rPr>
      </w:pPr>
    </w:p>
    <w:p w14:paraId="45C9CABC" w14:textId="77777777" w:rsidR="00772057" w:rsidRDefault="00772057" w:rsidP="00772057">
      <w:pPr>
        <w:bidi/>
        <w:jc w:val="both"/>
        <w:rPr>
          <w:rFonts w:ascii="Times New Roman" w:eastAsia="Times New Roman" w:hAnsi="Times New Roman" w:cs="Times New Roman"/>
          <w:b/>
          <w:bCs/>
          <w:sz w:val="28"/>
          <w:szCs w:val="28"/>
          <w:rtl/>
        </w:rPr>
      </w:pPr>
    </w:p>
    <w:p w14:paraId="0A5DC4AD" w14:textId="77777777" w:rsidR="00772057" w:rsidRDefault="00772057" w:rsidP="00772057">
      <w:pPr>
        <w:bidi/>
        <w:jc w:val="both"/>
        <w:rPr>
          <w:rFonts w:ascii="Times New Roman" w:eastAsia="Times New Roman" w:hAnsi="Times New Roman" w:cs="Times New Roman"/>
          <w:b/>
          <w:bCs/>
          <w:sz w:val="28"/>
          <w:szCs w:val="28"/>
          <w:rtl/>
        </w:rPr>
      </w:pPr>
    </w:p>
    <w:p w14:paraId="3E4EA542" w14:textId="375D3DCA" w:rsidR="00772057" w:rsidRDefault="00772057" w:rsidP="00772057">
      <w:pPr>
        <w:bidi/>
        <w:jc w:val="both"/>
        <w:rPr>
          <w:rFonts w:ascii="Times New Roman" w:eastAsia="Times New Roman" w:hAnsi="Times New Roman" w:cs="Times New Roman"/>
          <w:b/>
          <w:bCs/>
          <w:sz w:val="40"/>
          <w:szCs w:val="40"/>
          <w:u w:val="single"/>
          <w:rtl/>
        </w:rPr>
      </w:pPr>
      <w:r w:rsidRPr="00772057">
        <w:rPr>
          <w:rFonts w:ascii="Times New Roman" w:eastAsia="Times New Roman" w:hAnsi="Times New Roman" w:cs="Times New Roman" w:hint="cs"/>
          <w:b/>
          <w:bCs/>
          <w:sz w:val="40"/>
          <w:szCs w:val="40"/>
          <w:u w:val="single"/>
          <w:rtl/>
        </w:rPr>
        <w:lastRenderedPageBreak/>
        <w:t xml:space="preserve">القسم </w:t>
      </w:r>
      <w:proofErr w:type="gramStart"/>
      <w:r w:rsidRPr="00772057">
        <w:rPr>
          <w:rFonts w:ascii="Times New Roman" w:eastAsia="Times New Roman" w:hAnsi="Times New Roman" w:cs="Times New Roman" w:hint="cs"/>
          <w:b/>
          <w:bCs/>
          <w:sz w:val="40"/>
          <w:szCs w:val="40"/>
          <w:u w:val="single"/>
          <w:rtl/>
        </w:rPr>
        <w:t>الثاني :</w:t>
      </w:r>
      <w:proofErr w:type="gramEnd"/>
      <w:r w:rsidRPr="00772057">
        <w:rPr>
          <w:rFonts w:ascii="Times New Roman" w:eastAsia="Times New Roman" w:hAnsi="Times New Roman" w:cs="Times New Roman" w:hint="cs"/>
          <w:b/>
          <w:bCs/>
          <w:sz w:val="40"/>
          <w:szCs w:val="40"/>
          <w:u w:val="single"/>
          <w:rtl/>
        </w:rPr>
        <w:t xml:space="preserve"> </w:t>
      </w:r>
      <w:r w:rsidRPr="00772057">
        <w:rPr>
          <w:rFonts w:ascii="Times New Roman" w:eastAsia="Times New Roman" w:hAnsi="Times New Roman" w:cs="Times New Roman"/>
          <w:b/>
          <w:bCs/>
          <w:sz w:val="40"/>
          <w:szCs w:val="40"/>
          <w:u w:val="single"/>
          <w:rtl/>
        </w:rPr>
        <w:t xml:space="preserve">مستوى التعرض </w:t>
      </w:r>
      <w:proofErr w:type="gramStart"/>
      <w:r w:rsidRPr="00772057">
        <w:rPr>
          <w:rFonts w:ascii="Times New Roman" w:eastAsia="Times New Roman" w:hAnsi="Times New Roman" w:cs="Times New Roman"/>
          <w:b/>
          <w:bCs/>
          <w:sz w:val="40"/>
          <w:szCs w:val="40"/>
          <w:u w:val="single"/>
          <w:rtl/>
        </w:rPr>
        <w:t>والاستخدام</w:t>
      </w:r>
      <w:r w:rsidRPr="00772057">
        <w:rPr>
          <w:rFonts w:ascii="Times New Roman" w:eastAsia="Times New Roman" w:hAnsi="Times New Roman" w:cs="Times New Roman" w:hint="cs"/>
          <w:b/>
          <w:bCs/>
          <w:sz w:val="40"/>
          <w:szCs w:val="40"/>
          <w:u w:val="single"/>
          <w:rtl/>
        </w:rPr>
        <w:t xml:space="preserve"> .</w:t>
      </w:r>
      <w:proofErr w:type="gramEnd"/>
    </w:p>
    <w:p w14:paraId="31CF02FA" w14:textId="77777777" w:rsidR="00883158" w:rsidRDefault="00883158" w:rsidP="00883158">
      <w:pPr>
        <w:bidi/>
        <w:jc w:val="both"/>
        <w:rPr>
          <w:rFonts w:ascii="Times New Roman" w:eastAsia="Times New Roman" w:hAnsi="Times New Roman" w:cs="Times New Roman"/>
          <w:b/>
          <w:bCs/>
          <w:sz w:val="40"/>
          <w:szCs w:val="40"/>
          <w:u w:val="single"/>
          <w:rtl/>
        </w:rPr>
      </w:pPr>
    </w:p>
    <w:p w14:paraId="2B4957C0" w14:textId="77777777" w:rsidR="00883158" w:rsidRDefault="00883158" w:rsidP="00883158">
      <w:pPr>
        <w:bidi/>
        <w:jc w:val="both"/>
        <w:rPr>
          <w:rFonts w:ascii="Times New Roman" w:eastAsia="Times New Roman" w:hAnsi="Times New Roman" w:cs="Times New Roman"/>
          <w:b/>
          <w:bCs/>
          <w:sz w:val="40"/>
          <w:szCs w:val="40"/>
          <w:u w:val="single"/>
          <w:rtl/>
        </w:rPr>
      </w:pPr>
    </w:p>
    <w:p w14:paraId="6FAFDF02" w14:textId="7F7B4D94" w:rsidR="00DA05C5" w:rsidRPr="00DA05C5" w:rsidRDefault="00DA05C5" w:rsidP="00DA05C5">
      <w:pPr>
        <w:bidi/>
        <w:jc w:val="both"/>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1</w:t>
      </w:r>
      <w:r w:rsidRPr="00DA05C5">
        <w:rPr>
          <w:rFonts w:ascii="Times New Roman" w:eastAsia="Times New Roman" w:hAnsi="Times New Roman" w:cs="Times New Roman"/>
          <w:b/>
          <w:bCs/>
          <w:sz w:val="28"/>
          <w:szCs w:val="28"/>
          <w:rtl/>
        </w:rPr>
        <w:t>-مستوى التعرض والاستخدام ؟</w:t>
      </w:r>
    </w:p>
    <w:p w14:paraId="4094A3D6" w14:textId="048DFED4" w:rsidR="00DA05C5" w:rsidRPr="00DA05C5" w:rsidRDefault="00DA05C5">
      <w:pPr>
        <w:pStyle w:val="ListParagraph"/>
        <w:numPr>
          <w:ilvl w:val="0"/>
          <w:numId w:val="18"/>
        </w:numPr>
        <w:bidi/>
        <w:jc w:val="both"/>
        <w:rPr>
          <w:rFonts w:ascii="Times New Roman" w:eastAsia="Times New Roman" w:hAnsi="Times New Roman" w:cs="Times New Roman"/>
          <w:b/>
          <w:bCs/>
          <w:sz w:val="28"/>
          <w:szCs w:val="28"/>
          <w:rtl/>
        </w:rPr>
      </w:pPr>
      <w:r w:rsidRPr="00DA05C5">
        <w:rPr>
          <w:rFonts w:ascii="Times New Roman" w:eastAsia="Times New Roman" w:hAnsi="Times New Roman" w:cs="Times New Roman"/>
          <w:b/>
          <w:bCs/>
          <w:sz w:val="28"/>
          <w:szCs w:val="28"/>
          <w:rtl/>
        </w:rPr>
        <w:t xml:space="preserve">أقل من </w:t>
      </w:r>
      <w:proofErr w:type="gramStart"/>
      <w:r w:rsidRPr="00DA05C5">
        <w:rPr>
          <w:rFonts w:ascii="Times New Roman" w:eastAsia="Times New Roman" w:hAnsi="Times New Roman" w:cs="Times New Roman"/>
          <w:b/>
          <w:bCs/>
          <w:sz w:val="28"/>
          <w:szCs w:val="28"/>
          <w:rtl/>
        </w:rPr>
        <w:t>سنة</w:t>
      </w:r>
      <w:r>
        <w:rPr>
          <w:rFonts w:ascii="Times New Roman" w:eastAsia="Times New Roman" w:hAnsi="Times New Roman" w:cs="Times New Roman" w:hint="cs"/>
          <w:b/>
          <w:bCs/>
          <w:sz w:val="28"/>
          <w:szCs w:val="28"/>
          <w:rtl/>
        </w:rPr>
        <w:t xml:space="preserve"> .</w:t>
      </w:r>
      <w:proofErr w:type="gramEnd"/>
    </w:p>
    <w:p w14:paraId="4BF0CAAC" w14:textId="5675B713" w:rsidR="00DA05C5" w:rsidRPr="00DA05C5" w:rsidRDefault="00DA05C5">
      <w:pPr>
        <w:pStyle w:val="ListParagraph"/>
        <w:numPr>
          <w:ilvl w:val="0"/>
          <w:numId w:val="18"/>
        </w:numPr>
        <w:bidi/>
        <w:jc w:val="both"/>
        <w:rPr>
          <w:rFonts w:ascii="Times New Roman" w:eastAsia="Times New Roman" w:hAnsi="Times New Roman" w:cs="Times New Roman"/>
          <w:b/>
          <w:bCs/>
          <w:sz w:val="28"/>
          <w:szCs w:val="28"/>
          <w:rtl/>
        </w:rPr>
      </w:pPr>
      <w:r w:rsidRPr="00DA05C5">
        <w:rPr>
          <w:rFonts w:ascii="Times New Roman" w:eastAsia="Times New Roman" w:hAnsi="Times New Roman" w:cs="Times New Roman"/>
          <w:b/>
          <w:bCs/>
          <w:sz w:val="28"/>
          <w:szCs w:val="28"/>
          <w:rtl/>
        </w:rPr>
        <w:t>من سنة إلى 5 سنوات</w:t>
      </w:r>
      <w:r>
        <w:rPr>
          <w:rFonts w:ascii="Times New Roman" w:eastAsia="Times New Roman" w:hAnsi="Times New Roman" w:cs="Times New Roman" w:hint="cs"/>
          <w:b/>
          <w:bCs/>
          <w:sz w:val="28"/>
          <w:szCs w:val="28"/>
          <w:rtl/>
        </w:rPr>
        <w:t>.</w:t>
      </w:r>
    </w:p>
    <w:p w14:paraId="5547F500" w14:textId="299AA0EE" w:rsidR="00DA05C5" w:rsidRPr="00DA05C5" w:rsidRDefault="00DA05C5">
      <w:pPr>
        <w:pStyle w:val="ListParagraph"/>
        <w:numPr>
          <w:ilvl w:val="0"/>
          <w:numId w:val="18"/>
        </w:numPr>
        <w:bidi/>
        <w:jc w:val="both"/>
        <w:rPr>
          <w:rFonts w:ascii="Times New Roman" w:eastAsia="Times New Roman" w:hAnsi="Times New Roman" w:cs="Times New Roman"/>
          <w:b/>
          <w:bCs/>
          <w:sz w:val="28"/>
          <w:szCs w:val="28"/>
          <w:rtl/>
        </w:rPr>
      </w:pPr>
      <w:r w:rsidRPr="00DA05C5">
        <w:rPr>
          <w:rFonts w:ascii="Times New Roman" w:eastAsia="Times New Roman" w:hAnsi="Times New Roman" w:cs="Times New Roman"/>
          <w:b/>
          <w:bCs/>
          <w:sz w:val="28"/>
          <w:szCs w:val="28"/>
          <w:rtl/>
        </w:rPr>
        <w:t>أكثر من 5 سنوات</w:t>
      </w:r>
      <w:r>
        <w:rPr>
          <w:rFonts w:ascii="Times New Roman" w:eastAsia="Times New Roman" w:hAnsi="Times New Roman" w:cs="Times New Roman" w:hint="cs"/>
          <w:b/>
          <w:bCs/>
          <w:sz w:val="28"/>
          <w:szCs w:val="28"/>
          <w:rtl/>
        </w:rPr>
        <w:t>.</w:t>
      </w:r>
    </w:p>
    <w:p w14:paraId="47CE9F3A" w14:textId="77777777" w:rsidR="00883158" w:rsidRDefault="00883158" w:rsidP="00883158">
      <w:pPr>
        <w:bidi/>
        <w:jc w:val="both"/>
        <w:rPr>
          <w:rFonts w:ascii="Times New Roman" w:eastAsia="Times New Roman" w:hAnsi="Times New Roman" w:cs="Times New Roman"/>
          <w:b/>
          <w:bCs/>
          <w:sz w:val="40"/>
          <w:szCs w:val="40"/>
          <w:u w:val="single"/>
          <w:rtl/>
        </w:rPr>
      </w:pPr>
    </w:p>
    <w:p w14:paraId="32EBAC02" w14:textId="77777777" w:rsidR="00883158" w:rsidRDefault="00883158" w:rsidP="00883158">
      <w:pPr>
        <w:bidi/>
        <w:jc w:val="both"/>
        <w:rPr>
          <w:rFonts w:ascii="Times New Roman" w:eastAsia="Times New Roman" w:hAnsi="Times New Roman" w:cs="Times New Roman"/>
          <w:b/>
          <w:bCs/>
          <w:sz w:val="40"/>
          <w:szCs w:val="40"/>
          <w:u w:val="single"/>
          <w:rtl/>
        </w:rPr>
      </w:pPr>
    </w:p>
    <w:p w14:paraId="4E3A9AEB" w14:textId="05B0F8E4" w:rsidR="00DA05C5" w:rsidRDefault="00DA05C5" w:rsidP="00DA05C5">
      <w:pPr>
        <w:bidi/>
        <w:jc w:val="both"/>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2</w:t>
      </w:r>
      <w:r>
        <w:rPr>
          <w:rFonts w:ascii="Times New Roman" w:eastAsia="Times New Roman" w:hAnsi="Times New Roman" w:cs="Times New Roman" w:hint="cs"/>
          <w:b/>
          <w:bCs/>
          <w:sz w:val="28"/>
          <w:szCs w:val="28"/>
          <w:rtl/>
        </w:rPr>
        <w:t xml:space="preserve">-كم يبلغ متوسط </w:t>
      </w:r>
      <w:proofErr w:type="gramStart"/>
      <w:r>
        <w:rPr>
          <w:rFonts w:ascii="Times New Roman" w:eastAsia="Times New Roman" w:hAnsi="Times New Roman" w:cs="Times New Roman" w:hint="cs"/>
          <w:b/>
          <w:bCs/>
          <w:sz w:val="28"/>
          <w:szCs w:val="28"/>
          <w:rtl/>
        </w:rPr>
        <w:t>استخدامك  اليومي</w:t>
      </w:r>
      <w:proofErr w:type="gramEnd"/>
      <w:r>
        <w:rPr>
          <w:rFonts w:ascii="Times New Roman" w:eastAsia="Times New Roman" w:hAnsi="Times New Roman" w:cs="Times New Roman" w:hint="cs"/>
          <w:b/>
          <w:bCs/>
          <w:sz w:val="28"/>
          <w:szCs w:val="28"/>
          <w:rtl/>
        </w:rPr>
        <w:t xml:space="preserve"> للمنصات لمتابعة المؤثرين ؟</w:t>
      </w:r>
    </w:p>
    <w:p w14:paraId="5ECF1880" w14:textId="3B3A0CA5" w:rsidR="00DA05C5" w:rsidRPr="00DA05C5" w:rsidRDefault="00DA05C5">
      <w:pPr>
        <w:pStyle w:val="ListParagraph"/>
        <w:numPr>
          <w:ilvl w:val="0"/>
          <w:numId w:val="17"/>
        </w:numPr>
        <w:bidi/>
        <w:rPr>
          <w:rFonts w:ascii="Times New Roman" w:eastAsia="Times New Roman" w:hAnsi="Times New Roman" w:cs="Times New Roman"/>
          <w:b/>
          <w:bCs/>
          <w:sz w:val="28"/>
          <w:szCs w:val="28"/>
          <w:rtl/>
        </w:rPr>
      </w:pPr>
      <w:r w:rsidRPr="00DA05C5">
        <w:rPr>
          <w:rFonts w:ascii="Times New Roman" w:eastAsia="Times New Roman" w:hAnsi="Times New Roman" w:cs="Times New Roman"/>
          <w:b/>
          <w:bCs/>
          <w:sz w:val="28"/>
          <w:szCs w:val="28"/>
          <w:rtl/>
        </w:rPr>
        <w:t>أقل من ساعة</w:t>
      </w:r>
      <w:r>
        <w:rPr>
          <w:rFonts w:ascii="Times New Roman" w:eastAsia="Times New Roman" w:hAnsi="Times New Roman" w:cs="Times New Roman" w:hint="cs"/>
          <w:b/>
          <w:bCs/>
          <w:sz w:val="28"/>
          <w:szCs w:val="28"/>
          <w:rtl/>
        </w:rPr>
        <w:t>.</w:t>
      </w:r>
    </w:p>
    <w:p w14:paraId="60C313CE" w14:textId="3D03E67D" w:rsidR="00DA05C5" w:rsidRPr="00DA05C5" w:rsidRDefault="00DA05C5">
      <w:pPr>
        <w:pStyle w:val="ListParagraph"/>
        <w:numPr>
          <w:ilvl w:val="0"/>
          <w:numId w:val="17"/>
        </w:numPr>
        <w:bidi/>
        <w:rPr>
          <w:rFonts w:ascii="Times New Roman" w:eastAsia="Times New Roman" w:hAnsi="Times New Roman" w:cs="Times New Roman"/>
          <w:b/>
          <w:bCs/>
          <w:sz w:val="28"/>
          <w:szCs w:val="28"/>
          <w:rtl/>
        </w:rPr>
      </w:pPr>
      <w:r w:rsidRPr="00DA05C5">
        <w:rPr>
          <w:rFonts w:ascii="Times New Roman" w:eastAsia="Times New Roman" w:hAnsi="Times New Roman" w:cs="Times New Roman"/>
          <w:b/>
          <w:bCs/>
          <w:sz w:val="28"/>
          <w:szCs w:val="28"/>
          <w:rtl/>
        </w:rPr>
        <w:t xml:space="preserve">ساعة إلى </w:t>
      </w:r>
      <w:r w:rsidRPr="00DA05C5">
        <w:rPr>
          <w:rFonts w:ascii="Times New Roman" w:eastAsia="Times New Roman" w:hAnsi="Times New Roman" w:cs="Times New Roman"/>
          <w:b/>
          <w:bCs/>
          <w:sz w:val="28"/>
          <w:szCs w:val="28"/>
        </w:rPr>
        <w:t>3</w:t>
      </w:r>
      <w:r w:rsidRPr="00DA05C5">
        <w:rPr>
          <w:rFonts w:ascii="Times New Roman" w:eastAsia="Times New Roman" w:hAnsi="Times New Roman" w:cs="Times New Roman"/>
          <w:b/>
          <w:bCs/>
          <w:sz w:val="28"/>
          <w:szCs w:val="28"/>
          <w:rtl/>
        </w:rPr>
        <w:t xml:space="preserve"> ساعات</w:t>
      </w:r>
      <w:r>
        <w:rPr>
          <w:rFonts w:ascii="Times New Roman" w:eastAsia="Times New Roman" w:hAnsi="Times New Roman" w:cs="Times New Roman" w:hint="cs"/>
          <w:b/>
          <w:bCs/>
          <w:sz w:val="28"/>
          <w:szCs w:val="28"/>
          <w:rtl/>
        </w:rPr>
        <w:t>.</w:t>
      </w:r>
    </w:p>
    <w:p w14:paraId="3CE09441" w14:textId="59AE2D5D" w:rsidR="00DA05C5" w:rsidRDefault="00DA05C5">
      <w:pPr>
        <w:pStyle w:val="ListParagraph"/>
        <w:numPr>
          <w:ilvl w:val="0"/>
          <w:numId w:val="17"/>
        </w:numPr>
        <w:bidi/>
        <w:rPr>
          <w:rFonts w:ascii="Times New Roman" w:eastAsia="Times New Roman" w:hAnsi="Times New Roman" w:cs="Times New Roman"/>
          <w:b/>
          <w:bCs/>
          <w:sz w:val="28"/>
          <w:szCs w:val="28"/>
        </w:rPr>
      </w:pPr>
      <w:r w:rsidRPr="00DA05C5">
        <w:rPr>
          <w:rFonts w:ascii="Times New Roman" w:eastAsia="Times New Roman" w:hAnsi="Times New Roman" w:cs="Times New Roman"/>
          <w:b/>
          <w:bCs/>
          <w:sz w:val="28"/>
          <w:szCs w:val="28"/>
          <w:rtl/>
        </w:rPr>
        <w:t xml:space="preserve">أكثر من </w:t>
      </w:r>
      <w:r w:rsidRPr="00DA05C5">
        <w:rPr>
          <w:rFonts w:ascii="Times New Roman" w:eastAsia="Times New Roman" w:hAnsi="Times New Roman" w:cs="Times New Roman"/>
          <w:b/>
          <w:bCs/>
          <w:sz w:val="28"/>
          <w:szCs w:val="28"/>
        </w:rPr>
        <w:t>3</w:t>
      </w:r>
      <w:r w:rsidRPr="00DA05C5">
        <w:rPr>
          <w:rFonts w:ascii="Times New Roman" w:eastAsia="Times New Roman" w:hAnsi="Times New Roman" w:cs="Times New Roman"/>
          <w:b/>
          <w:bCs/>
          <w:sz w:val="28"/>
          <w:szCs w:val="28"/>
          <w:rtl/>
        </w:rPr>
        <w:t xml:space="preserve"> ساعات</w:t>
      </w:r>
      <w:r>
        <w:rPr>
          <w:rFonts w:ascii="Times New Roman" w:eastAsia="Times New Roman" w:hAnsi="Times New Roman" w:cs="Times New Roman" w:hint="cs"/>
          <w:b/>
          <w:bCs/>
          <w:sz w:val="28"/>
          <w:szCs w:val="28"/>
          <w:rtl/>
        </w:rPr>
        <w:t>.</w:t>
      </w:r>
    </w:p>
    <w:p w14:paraId="56429665" w14:textId="77777777" w:rsidR="00DA05C5" w:rsidRDefault="00DA05C5" w:rsidP="00DA05C5">
      <w:pPr>
        <w:bidi/>
        <w:rPr>
          <w:rFonts w:ascii="Times New Roman" w:eastAsia="Times New Roman" w:hAnsi="Times New Roman" w:cs="Times New Roman"/>
          <w:b/>
          <w:bCs/>
          <w:sz w:val="28"/>
          <w:szCs w:val="28"/>
          <w:rtl/>
        </w:rPr>
      </w:pPr>
    </w:p>
    <w:p w14:paraId="1D6979E3" w14:textId="77777777" w:rsidR="00883158" w:rsidRDefault="00883158" w:rsidP="00883158">
      <w:pPr>
        <w:bidi/>
        <w:rPr>
          <w:rFonts w:ascii="Times New Roman" w:eastAsia="Times New Roman" w:hAnsi="Times New Roman" w:cs="Times New Roman"/>
          <w:b/>
          <w:bCs/>
          <w:sz w:val="28"/>
          <w:szCs w:val="28"/>
          <w:rtl/>
        </w:rPr>
      </w:pPr>
    </w:p>
    <w:p w14:paraId="277B4B18" w14:textId="77777777" w:rsidR="00883158" w:rsidRDefault="00883158" w:rsidP="00883158">
      <w:pPr>
        <w:bidi/>
        <w:rPr>
          <w:rFonts w:ascii="Times New Roman" w:eastAsia="Times New Roman" w:hAnsi="Times New Roman" w:cs="Times New Roman"/>
          <w:b/>
          <w:bCs/>
          <w:sz w:val="28"/>
          <w:szCs w:val="28"/>
          <w:rtl/>
        </w:rPr>
      </w:pPr>
    </w:p>
    <w:p w14:paraId="61D5E322" w14:textId="42A05558" w:rsidR="00DA05C5" w:rsidRDefault="00DA05C5" w:rsidP="00DA05C5">
      <w:pPr>
        <w:bidi/>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3</w:t>
      </w:r>
      <w:r>
        <w:rPr>
          <w:rFonts w:ascii="Times New Roman" w:eastAsia="Times New Roman" w:hAnsi="Times New Roman" w:cs="Times New Roman" w:hint="cs"/>
          <w:b/>
          <w:bCs/>
          <w:sz w:val="28"/>
          <w:szCs w:val="28"/>
          <w:rtl/>
        </w:rPr>
        <w:t>-</w:t>
      </w:r>
      <w:r w:rsidRPr="00DA05C5">
        <w:rPr>
          <w:rFonts w:ascii="Times New Roman" w:eastAsia="Times New Roman" w:hAnsi="Times New Roman" w:cs="Times New Roman"/>
          <w:b/>
          <w:bCs/>
          <w:sz w:val="28"/>
          <w:szCs w:val="28"/>
          <w:rtl/>
        </w:rPr>
        <w:t xml:space="preserve"> ما مدى متابعتك للمؤثرين الذين يقدمون محتوى في مجالك؟</w:t>
      </w:r>
    </w:p>
    <w:p w14:paraId="6981258B" w14:textId="0ABC6E62" w:rsidR="00DA05C5" w:rsidRPr="00883158" w:rsidRDefault="00883158">
      <w:pPr>
        <w:pStyle w:val="ListParagraph"/>
        <w:numPr>
          <w:ilvl w:val="0"/>
          <w:numId w:val="19"/>
        </w:numPr>
        <w:bidi/>
        <w:rPr>
          <w:rFonts w:ascii="Times New Roman" w:eastAsia="Times New Roman" w:hAnsi="Times New Roman" w:cs="Times New Roman"/>
          <w:b/>
          <w:bCs/>
          <w:sz w:val="28"/>
          <w:szCs w:val="28"/>
          <w:rtl/>
        </w:rPr>
      </w:pPr>
      <w:proofErr w:type="gramStart"/>
      <w:r w:rsidRPr="00883158">
        <w:rPr>
          <w:rFonts w:ascii="Times New Roman" w:eastAsia="Times New Roman" w:hAnsi="Times New Roman" w:cs="Times New Roman" w:hint="cs"/>
          <w:b/>
          <w:bCs/>
          <w:sz w:val="28"/>
          <w:szCs w:val="28"/>
          <w:rtl/>
        </w:rPr>
        <w:t>دائما .</w:t>
      </w:r>
      <w:proofErr w:type="gramEnd"/>
    </w:p>
    <w:p w14:paraId="6EE4430B" w14:textId="2B1FDFD7" w:rsidR="00883158" w:rsidRPr="00883158" w:rsidRDefault="00883158">
      <w:pPr>
        <w:pStyle w:val="ListParagraph"/>
        <w:numPr>
          <w:ilvl w:val="0"/>
          <w:numId w:val="19"/>
        </w:numPr>
        <w:bidi/>
        <w:rPr>
          <w:rFonts w:ascii="Times New Roman" w:eastAsia="Times New Roman" w:hAnsi="Times New Roman" w:cs="Times New Roman"/>
          <w:b/>
          <w:bCs/>
          <w:sz w:val="28"/>
          <w:szCs w:val="28"/>
          <w:rtl/>
        </w:rPr>
      </w:pPr>
      <w:proofErr w:type="gramStart"/>
      <w:r w:rsidRPr="00883158">
        <w:rPr>
          <w:rFonts w:ascii="Times New Roman" w:eastAsia="Times New Roman" w:hAnsi="Times New Roman" w:cs="Times New Roman" w:hint="cs"/>
          <w:b/>
          <w:bCs/>
          <w:sz w:val="28"/>
          <w:szCs w:val="28"/>
          <w:rtl/>
        </w:rPr>
        <w:t>أحيانا .</w:t>
      </w:r>
      <w:proofErr w:type="gramEnd"/>
    </w:p>
    <w:p w14:paraId="6B10AF83" w14:textId="4C73E5E3" w:rsidR="00883158" w:rsidRPr="00883158" w:rsidRDefault="00883158">
      <w:pPr>
        <w:pStyle w:val="ListParagraph"/>
        <w:numPr>
          <w:ilvl w:val="0"/>
          <w:numId w:val="19"/>
        </w:numPr>
        <w:bidi/>
        <w:rPr>
          <w:rFonts w:ascii="Times New Roman" w:eastAsia="Times New Roman" w:hAnsi="Times New Roman" w:cs="Times New Roman"/>
          <w:b/>
          <w:bCs/>
          <w:sz w:val="28"/>
          <w:szCs w:val="28"/>
          <w:rtl/>
        </w:rPr>
      </w:pPr>
      <w:proofErr w:type="gramStart"/>
      <w:r w:rsidRPr="00883158">
        <w:rPr>
          <w:rFonts w:ascii="Times New Roman" w:eastAsia="Times New Roman" w:hAnsi="Times New Roman" w:cs="Times New Roman" w:hint="cs"/>
          <w:b/>
          <w:bCs/>
          <w:sz w:val="28"/>
          <w:szCs w:val="28"/>
          <w:rtl/>
        </w:rPr>
        <w:t>نادرا .</w:t>
      </w:r>
      <w:proofErr w:type="gramEnd"/>
    </w:p>
    <w:p w14:paraId="60F242B7" w14:textId="77652279" w:rsidR="00883158" w:rsidRDefault="00883158">
      <w:pPr>
        <w:pStyle w:val="ListParagraph"/>
        <w:numPr>
          <w:ilvl w:val="0"/>
          <w:numId w:val="19"/>
        </w:numPr>
        <w:bidi/>
        <w:rPr>
          <w:rFonts w:ascii="Times New Roman" w:eastAsia="Times New Roman" w:hAnsi="Times New Roman" w:cs="Times New Roman"/>
          <w:b/>
          <w:bCs/>
          <w:sz w:val="28"/>
          <w:szCs w:val="28"/>
        </w:rPr>
      </w:pPr>
      <w:r w:rsidRPr="00883158">
        <w:rPr>
          <w:rFonts w:ascii="Times New Roman" w:eastAsia="Times New Roman" w:hAnsi="Times New Roman" w:cs="Times New Roman" w:hint="cs"/>
          <w:b/>
          <w:bCs/>
          <w:sz w:val="28"/>
          <w:szCs w:val="28"/>
          <w:rtl/>
        </w:rPr>
        <w:t xml:space="preserve">لا </w:t>
      </w:r>
      <w:proofErr w:type="gramStart"/>
      <w:r w:rsidRPr="00883158">
        <w:rPr>
          <w:rFonts w:ascii="Times New Roman" w:eastAsia="Times New Roman" w:hAnsi="Times New Roman" w:cs="Times New Roman" w:hint="cs"/>
          <w:b/>
          <w:bCs/>
          <w:sz w:val="28"/>
          <w:szCs w:val="28"/>
          <w:rtl/>
        </w:rPr>
        <w:t>اتابعهم .</w:t>
      </w:r>
      <w:proofErr w:type="gramEnd"/>
    </w:p>
    <w:p w14:paraId="477C507A" w14:textId="77777777" w:rsidR="00883158" w:rsidRDefault="00883158" w:rsidP="00883158">
      <w:pPr>
        <w:bidi/>
        <w:rPr>
          <w:rFonts w:ascii="Times New Roman" w:eastAsia="Times New Roman" w:hAnsi="Times New Roman" w:cs="Times New Roman"/>
          <w:b/>
          <w:bCs/>
          <w:sz w:val="28"/>
          <w:szCs w:val="28"/>
          <w:rtl/>
        </w:rPr>
      </w:pPr>
    </w:p>
    <w:p w14:paraId="55D0AF17" w14:textId="77777777" w:rsidR="00883158" w:rsidRDefault="00883158" w:rsidP="00883158">
      <w:pPr>
        <w:bidi/>
        <w:rPr>
          <w:rFonts w:ascii="Times New Roman" w:eastAsia="Times New Roman" w:hAnsi="Times New Roman" w:cs="Times New Roman"/>
          <w:b/>
          <w:bCs/>
          <w:sz w:val="28"/>
          <w:szCs w:val="28"/>
          <w:rtl/>
        </w:rPr>
      </w:pPr>
    </w:p>
    <w:p w14:paraId="60951AFB" w14:textId="77777777" w:rsidR="00883158" w:rsidRDefault="00883158" w:rsidP="00883158">
      <w:pPr>
        <w:bidi/>
        <w:rPr>
          <w:rFonts w:ascii="Times New Roman" w:eastAsia="Times New Roman" w:hAnsi="Times New Roman" w:cs="Times New Roman"/>
          <w:b/>
          <w:bCs/>
          <w:sz w:val="28"/>
          <w:szCs w:val="28"/>
          <w:rtl/>
        </w:rPr>
      </w:pPr>
    </w:p>
    <w:p w14:paraId="001F37A4" w14:textId="77777777" w:rsidR="00883158" w:rsidRDefault="00883158" w:rsidP="00883158">
      <w:pPr>
        <w:bidi/>
        <w:rPr>
          <w:rFonts w:ascii="Times New Roman" w:eastAsia="Times New Roman" w:hAnsi="Times New Roman" w:cs="Times New Roman"/>
          <w:b/>
          <w:bCs/>
          <w:sz w:val="28"/>
          <w:szCs w:val="28"/>
          <w:rtl/>
        </w:rPr>
      </w:pPr>
    </w:p>
    <w:p w14:paraId="350BFB2A" w14:textId="4C8C1EF0" w:rsidR="00883158" w:rsidRDefault="00883158" w:rsidP="00883158">
      <w:pPr>
        <w:bidi/>
        <w:rPr>
          <w:rFonts w:ascii="Times New Roman" w:eastAsia="Times New Roman" w:hAnsi="Times New Roman" w:cs="Times New Roman"/>
          <w:b/>
          <w:bCs/>
          <w:sz w:val="40"/>
          <w:szCs w:val="40"/>
          <w:u w:val="single"/>
          <w:rtl/>
        </w:rPr>
      </w:pPr>
      <w:r w:rsidRPr="00883158">
        <w:rPr>
          <w:rFonts w:ascii="Times New Roman" w:eastAsia="Times New Roman" w:hAnsi="Times New Roman" w:cs="Times New Roman" w:hint="cs"/>
          <w:b/>
          <w:bCs/>
          <w:sz w:val="40"/>
          <w:szCs w:val="40"/>
          <w:u w:val="single"/>
          <w:rtl/>
        </w:rPr>
        <w:t xml:space="preserve">القسم </w:t>
      </w:r>
      <w:proofErr w:type="gramStart"/>
      <w:r w:rsidRPr="00883158">
        <w:rPr>
          <w:rFonts w:ascii="Times New Roman" w:eastAsia="Times New Roman" w:hAnsi="Times New Roman" w:cs="Times New Roman" w:hint="cs"/>
          <w:b/>
          <w:bCs/>
          <w:sz w:val="40"/>
          <w:szCs w:val="40"/>
          <w:u w:val="single"/>
          <w:rtl/>
        </w:rPr>
        <w:t>الثالث :</w:t>
      </w:r>
      <w:proofErr w:type="gramEnd"/>
      <w:r w:rsidRPr="00883158">
        <w:rPr>
          <w:rFonts w:ascii="Times New Roman" w:eastAsia="Times New Roman" w:hAnsi="Times New Roman" w:cs="Times New Roman" w:hint="cs"/>
          <w:b/>
          <w:bCs/>
          <w:sz w:val="40"/>
          <w:szCs w:val="40"/>
          <w:u w:val="single"/>
          <w:rtl/>
        </w:rPr>
        <w:t xml:space="preserve"> </w:t>
      </w:r>
      <w:r w:rsidRPr="00883158">
        <w:rPr>
          <w:rFonts w:ascii="Times New Roman" w:eastAsia="Times New Roman" w:hAnsi="Times New Roman" w:cs="Times New Roman"/>
          <w:b/>
          <w:bCs/>
          <w:sz w:val="40"/>
          <w:szCs w:val="40"/>
          <w:u w:val="single"/>
          <w:rtl/>
        </w:rPr>
        <w:t>تأثير المؤثرين على السلوك الشراني.</w:t>
      </w:r>
    </w:p>
    <w:p w14:paraId="73F882CC" w14:textId="77777777" w:rsidR="00883158" w:rsidRDefault="00883158" w:rsidP="00883158">
      <w:pPr>
        <w:bidi/>
        <w:rPr>
          <w:rFonts w:ascii="Times New Roman" w:eastAsia="Times New Roman" w:hAnsi="Times New Roman" w:cs="Times New Roman"/>
          <w:b/>
          <w:bCs/>
          <w:sz w:val="40"/>
          <w:szCs w:val="40"/>
          <w:u w:val="single"/>
          <w:rtl/>
        </w:rPr>
      </w:pPr>
    </w:p>
    <w:p w14:paraId="769400AA" w14:textId="06BD699B" w:rsidR="00883158" w:rsidRDefault="00883158" w:rsidP="00883158">
      <w:pPr>
        <w:bidi/>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4</w:t>
      </w:r>
      <w:r w:rsidRPr="00883158">
        <w:rPr>
          <w:rFonts w:ascii="Times New Roman" w:eastAsia="Times New Roman" w:hAnsi="Times New Roman" w:cs="Times New Roman"/>
          <w:b/>
          <w:bCs/>
          <w:sz w:val="28"/>
          <w:szCs w:val="28"/>
          <w:rtl/>
        </w:rPr>
        <w:t xml:space="preserve">- ما اكثر منصة تتابع عبرها المؤثرين </w:t>
      </w:r>
      <w:proofErr w:type="gramStart"/>
      <w:r w:rsidRPr="00883158">
        <w:rPr>
          <w:rFonts w:ascii="Times New Roman" w:eastAsia="Times New Roman" w:hAnsi="Times New Roman" w:cs="Times New Roman"/>
          <w:b/>
          <w:bCs/>
          <w:sz w:val="28"/>
          <w:szCs w:val="28"/>
          <w:rtl/>
        </w:rPr>
        <w:t>الرقمين  ؟</w:t>
      </w:r>
      <w:proofErr w:type="gramEnd"/>
    </w:p>
    <w:p w14:paraId="46ADA327" w14:textId="6E0FF510" w:rsidR="00883158" w:rsidRPr="00883158" w:rsidRDefault="00883158">
      <w:pPr>
        <w:pStyle w:val="ListParagraph"/>
        <w:numPr>
          <w:ilvl w:val="0"/>
          <w:numId w:val="20"/>
        </w:numPr>
        <w:bidi/>
        <w:rPr>
          <w:rFonts w:ascii="Times New Roman" w:eastAsia="Times New Roman" w:hAnsi="Times New Roman" w:cs="Times New Roman"/>
          <w:b/>
          <w:bCs/>
          <w:sz w:val="28"/>
          <w:szCs w:val="28"/>
          <w:rtl/>
        </w:rPr>
      </w:pPr>
      <w:r w:rsidRPr="00883158">
        <w:rPr>
          <w:rFonts w:ascii="Times New Roman" w:eastAsia="Times New Roman" w:hAnsi="Times New Roman" w:cs="Times New Roman" w:hint="cs"/>
          <w:b/>
          <w:bCs/>
          <w:sz w:val="28"/>
          <w:szCs w:val="28"/>
          <w:rtl/>
        </w:rPr>
        <w:t xml:space="preserve">سناب </w:t>
      </w:r>
      <w:proofErr w:type="gramStart"/>
      <w:r w:rsidRPr="00883158">
        <w:rPr>
          <w:rFonts w:ascii="Times New Roman" w:eastAsia="Times New Roman" w:hAnsi="Times New Roman" w:cs="Times New Roman" w:hint="cs"/>
          <w:b/>
          <w:bCs/>
          <w:sz w:val="28"/>
          <w:szCs w:val="28"/>
          <w:rtl/>
        </w:rPr>
        <w:t xml:space="preserve">شات </w:t>
      </w:r>
      <w:r>
        <w:rPr>
          <w:rFonts w:ascii="Times New Roman" w:eastAsia="Times New Roman" w:hAnsi="Times New Roman" w:cs="Times New Roman" w:hint="cs"/>
          <w:b/>
          <w:bCs/>
          <w:sz w:val="28"/>
          <w:szCs w:val="28"/>
          <w:rtl/>
        </w:rPr>
        <w:t>.</w:t>
      </w:r>
      <w:proofErr w:type="gramEnd"/>
    </w:p>
    <w:p w14:paraId="386883E7" w14:textId="79BD33A7" w:rsidR="00883158" w:rsidRPr="00883158" w:rsidRDefault="00883158">
      <w:pPr>
        <w:pStyle w:val="ListParagraph"/>
        <w:numPr>
          <w:ilvl w:val="0"/>
          <w:numId w:val="20"/>
        </w:numPr>
        <w:bidi/>
        <w:rPr>
          <w:rFonts w:ascii="Times New Roman" w:eastAsia="Times New Roman" w:hAnsi="Times New Roman" w:cs="Times New Roman"/>
          <w:b/>
          <w:bCs/>
          <w:sz w:val="28"/>
          <w:szCs w:val="28"/>
          <w:rtl/>
        </w:rPr>
      </w:pPr>
      <w:r w:rsidRPr="00883158">
        <w:rPr>
          <w:rFonts w:ascii="Times New Roman" w:eastAsia="Times New Roman" w:hAnsi="Times New Roman" w:cs="Times New Roman" w:hint="cs"/>
          <w:b/>
          <w:bCs/>
          <w:sz w:val="28"/>
          <w:szCs w:val="28"/>
          <w:rtl/>
        </w:rPr>
        <w:t xml:space="preserve">تيك </w:t>
      </w:r>
      <w:proofErr w:type="gramStart"/>
      <w:r w:rsidRPr="00883158">
        <w:rPr>
          <w:rFonts w:ascii="Times New Roman" w:eastAsia="Times New Roman" w:hAnsi="Times New Roman" w:cs="Times New Roman" w:hint="cs"/>
          <w:b/>
          <w:bCs/>
          <w:sz w:val="28"/>
          <w:szCs w:val="28"/>
          <w:rtl/>
        </w:rPr>
        <w:t xml:space="preserve">توك </w:t>
      </w:r>
      <w:r>
        <w:rPr>
          <w:rFonts w:ascii="Times New Roman" w:eastAsia="Times New Roman" w:hAnsi="Times New Roman" w:cs="Times New Roman" w:hint="cs"/>
          <w:b/>
          <w:bCs/>
          <w:sz w:val="28"/>
          <w:szCs w:val="28"/>
          <w:rtl/>
        </w:rPr>
        <w:t>.</w:t>
      </w:r>
      <w:proofErr w:type="gramEnd"/>
    </w:p>
    <w:p w14:paraId="03907F52" w14:textId="6BFCEDDD" w:rsidR="00883158" w:rsidRPr="00883158" w:rsidRDefault="00883158">
      <w:pPr>
        <w:pStyle w:val="ListParagraph"/>
        <w:numPr>
          <w:ilvl w:val="0"/>
          <w:numId w:val="20"/>
        </w:numPr>
        <w:bidi/>
        <w:rPr>
          <w:rFonts w:ascii="Times New Roman" w:eastAsia="Times New Roman" w:hAnsi="Times New Roman" w:cs="Times New Roman"/>
          <w:b/>
          <w:bCs/>
          <w:sz w:val="28"/>
          <w:szCs w:val="28"/>
          <w:rtl/>
        </w:rPr>
      </w:pPr>
      <w:proofErr w:type="spellStart"/>
      <w:proofErr w:type="gramStart"/>
      <w:r w:rsidRPr="00883158">
        <w:rPr>
          <w:rFonts w:ascii="Times New Roman" w:eastAsia="Times New Roman" w:hAnsi="Times New Roman" w:cs="Times New Roman" w:hint="cs"/>
          <w:b/>
          <w:bCs/>
          <w:sz w:val="28"/>
          <w:szCs w:val="28"/>
          <w:rtl/>
        </w:rPr>
        <w:t>تيلجرام</w:t>
      </w:r>
      <w:proofErr w:type="spellEnd"/>
      <w:r>
        <w:rPr>
          <w:rFonts w:ascii="Times New Roman" w:eastAsia="Times New Roman" w:hAnsi="Times New Roman" w:cs="Times New Roman" w:hint="cs"/>
          <w:b/>
          <w:bCs/>
          <w:sz w:val="28"/>
          <w:szCs w:val="28"/>
          <w:rtl/>
        </w:rPr>
        <w:t xml:space="preserve"> .</w:t>
      </w:r>
      <w:proofErr w:type="gramEnd"/>
    </w:p>
    <w:p w14:paraId="0260D437" w14:textId="6E30081D" w:rsidR="00883158" w:rsidRPr="00883158" w:rsidRDefault="00883158">
      <w:pPr>
        <w:pStyle w:val="ListParagraph"/>
        <w:numPr>
          <w:ilvl w:val="0"/>
          <w:numId w:val="20"/>
        </w:numPr>
        <w:bidi/>
        <w:rPr>
          <w:rFonts w:ascii="Times New Roman" w:eastAsia="Times New Roman" w:hAnsi="Times New Roman" w:cs="Times New Roman"/>
          <w:b/>
          <w:bCs/>
          <w:sz w:val="28"/>
          <w:szCs w:val="28"/>
          <w:rtl/>
        </w:rPr>
      </w:pPr>
      <w:proofErr w:type="spellStart"/>
      <w:proofErr w:type="gramStart"/>
      <w:r w:rsidRPr="00883158">
        <w:rPr>
          <w:rFonts w:ascii="Times New Roman" w:eastAsia="Times New Roman" w:hAnsi="Times New Roman" w:cs="Times New Roman" w:hint="cs"/>
          <w:b/>
          <w:bCs/>
          <w:sz w:val="28"/>
          <w:szCs w:val="28"/>
          <w:rtl/>
        </w:rPr>
        <w:t>انستقرام</w:t>
      </w:r>
      <w:proofErr w:type="spellEnd"/>
      <w:r w:rsidRPr="00883158">
        <w:rPr>
          <w:rFonts w:ascii="Times New Roman" w:eastAsia="Times New Roman" w:hAnsi="Times New Roman" w:cs="Times New Roman" w:hint="cs"/>
          <w:b/>
          <w:bCs/>
          <w:sz w:val="28"/>
          <w:szCs w:val="28"/>
          <w:rtl/>
        </w:rPr>
        <w:t xml:space="preserve"> </w:t>
      </w:r>
      <w:r>
        <w:rPr>
          <w:rFonts w:ascii="Times New Roman" w:eastAsia="Times New Roman" w:hAnsi="Times New Roman" w:cs="Times New Roman" w:hint="cs"/>
          <w:b/>
          <w:bCs/>
          <w:sz w:val="28"/>
          <w:szCs w:val="28"/>
          <w:rtl/>
        </w:rPr>
        <w:t>.</w:t>
      </w:r>
      <w:proofErr w:type="gramEnd"/>
    </w:p>
    <w:p w14:paraId="57E279D1" w14:textId="613E3A68" w:rsidR="00883158" w:rsidRPr="00883158" w:rsidRDefault="00883158">
      <w:pPr>
        <w:pStyle w:val="ListParagraph"/>
        <w:numPr>
          <w:ilvl w:val="0"/>
          <w:numId w:val="20"/>
        </w:numPr>
        <w:bidi/>
        <w:rPr>
          <w:rFonts w:ascii="Times New Roman" w:eastAsia="Times New Roman" w:hAnsi="Times New Roman" w:cs="Times New Roman"/>
          <w:b/>
          <w:bCs/>
          <w:sz w:val="28"/>
          <w:szCs w:val="28"/>
          <w:rtl/>
        </w:rPr>
      </w:pPr>
      <w:proofErr w:type="gramStart"/>
      <w:r w:rsidRPr="00883158">
        <w:rPr>
          <w:rFonts w:ascii="Times New Roman" w:eastAsia="Times New Roman" w:hAnsi="Times New Roman" w:cs="Times New Roman" w:hint="cs"/>
          <w:b/>
          <w:bCs/>
          <w:sz w:val="28"/>
          <w:szCs w:val="28"/>
          <w:rtl/>
        </w:rPr>
        <w:t xml:space="preserve">تويتر </w:t>
      </w:r>
      <w:r>
        <w:rPr>
          <w:rFonts w:ascii="Times New Roman" w:eastAsia="Times New Roman" w:hAnsi="Times New Roman" w:cs="Times New Roman" w:hint="cs"/>
          <w:b/>
          <w:bCs/>
          <w:sz w:val="28"/>
          <w:szCs w:val="28"/>
          <w:rtl/>
        </w:rPr>
        <w:t>.</w:t>
      </w:r>
      <w:proofErr w:type="gramEnd"/>
    </w:p>
    <w:p w14:paraId="207D9338" w14:textId="43B4295C" w:rsidR="00883158" w:rsidRPr="00883158" w:rsidRDefault="00883158">
      <w:pPr>
        <w:pStyle w:val="ListParagraph"/>
        <w:numPr>
          <w:ilvl w:val="0"/>
          <w:numId w:val="20"/>
        </w:numPr>
        <w:bidi/>
        <w:rPr>
          <w:rFonts w:ascii="Times New Roman" w:eastAsia="Times New Roman" w:hAnsi="Times New Roman" w:cs="Times New Roman"/>
          <w:b/>
          <w:bCs/>
          <w:sz w:val="28"/>
          <w:szCs w:val="28"/>
          <w:rtl/>
        </w:rPr>
      </w:pPr>
      <w:proofErr w:type="gramStart"/>
      <w:r w:rsidRPr="00883158">
        <w:rPr>
          <w:rFonts w:ascii="Times New Roman" w:eastAsia="Times New Roman" w:hAnsi="Times New Roman" w:cs="Times New Roman" w:hint="cs"/>
          <w:b/>
          <w:bCs/>
          <w:sz w:val="28"/>
          <w:szCs w:val="28"/>
          <w:rtl/>
        </w:rPr>
        <w:t xml:space="preserve">يوتيوب </w:t>
      </w:r>
      <w:r>
        <w:rPr>
          <w:rFonts w:ascii="Times New Roman" w:eastAsia="Times New Roman" w:hAnsi="Times New Roman" w:cs="Times New Roman" w:hint="cs"/>
          <w:b/>
          <w:bCs/>
          <w:sz w:val="28"/>
          <w:szCs w:val="28"/>
          <w:rtl/>
        </w:rPr>
        <w:t>.</w:t>
      </w:r>
      <w:proofErr w:type="gramEnd"/>
    </w:p>
    <w:p w14:paraId="049AFD45" w14:textId="09165ABE" w:rsidR="00883158" w:rsidRDefault="00883158">
      <w:pPr>
        <w:pStyle w:val="ListParagraph"/>
        <w:numPr>
          <w:ilvl w:val="0"/>
          <w:numId w:val="20"/>
        </w:numPr>
        <w:bidi/>
        <w:rPr>
          <w:rFonts w:ascii="Times New Roman" w:eastAsia="Times New Roman" w:hAnsi="Times New Roman" w:cs="Times New Roman"/>
          <w:b/>
          <w:bCs/>
          <w:sz w:val="28"/>
          <w:szCs w:val="28"/>
        </w:rPr>
      </w:pPr>
      <w:proofErr w:type="gramStart"/>
      <w:r w:rsidRPr="00883158">
        <w:rPr>
          <w:rFonts w:ascii="Times New Roman" w:eastAsia="Times New Roman" w:hAnsi="Times New Roman" w:cs="Times New Roman" w:hint="cs"/>
          <w:b/>
          <w:bCs/>
          <w:sz w:val="28"/>
          <w:szCs w:val="28"/>
          <w:rtl/>
        </w:rPr>
        <w:t xml:space="preserve">أخرى </w:t>
      </w:r>
      <w:r>
        <w:rPr>
          <w:rFonts w:ascii="Times New Roman" w:eastAsia="Times New Roman" w:hAnsi="Times New Roman" w:cs="Times New Roman" w:hint="cs"/>
          <w:b/>
          <w:bCs/>
          <w:sz w:val="28"/>
          <w:szCs w:val="28"/>
          <w:rtl/>
        </w:rPr>
        <w:t>.</w:t>
      </w:r>
      <w:proofErr w:type="gramEnd"/>
    </w:p>
    <w:p w14:paraId="60986F48" w14:textId="77777777" w:rsidR="00883158" w:rsidRDefault="00883158" w:rsidP="00883158">
      <w:pPr>
        <w:bidi/>
        <w:rPr>
          <w:rFonts w:ascii="Times New Roman" w:eastAsia="Times New Roman" w:hAnsi="Times New Roman" w:cs="Times New Roman"/>
          <w:b/>
          <w:bCs/>
          <w:sz w:val="28"/>
          <w:szCs w:val="28"/>
          <w:rtl/>
        </w:rPr>
      </w:pPr>
    </w:p>
    <w:p w14:paraId="533655CC" w14:textId="1ED7672F" w:rsidR="00883158" w:rsidRDefault="00883158" w:rsidP="00883158">
      <w:pPr>
        <w:bidi/>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5</w:t>
      </w:r>
      <w:r w:rsidRPr="00883158">
        <w:rPr>
          <w:rFonts w:ascii="Times New Roman" w:eastAsia="Times New Roman" w:hAnsi="Times New Roman" w:cs="Times New Roman"/>
          <w:b/>
          <w:bCs/>
          <w:sz w:val="28"/>
          <w:szCs w:val="28"/>
          <w:rtl/>
        </w:rPr>
        <w:t>- اي من المؤثرين التالين تفضل متابعتهم ؟</w:t>
      </w:r>
    </w:p>
    <w:p w14:paraId="76147EBF" w14:textId="1E65172E" w:rsidR="00883158" w:rsidRPr="00883158" w:rsidRDefault="00883158">
      <w:pPr>
        <w:pStyle w:val="ListParagraph"/>
        <w:numPr>
          <w:ilvl w:val="0"/>
          <w:numId w:val="21"/>
        </w:numPr>
        <w:bidi/>
        <w:rPr>
          <w:rFonts w:ascii="Times New Roman" w:eastAsia="Times New Roman" w:hAnsi="Times New Roman" w:cs="Times New Roman"/>
          <w:b/>
          <w:bCs/>
          <w:sz w:val="28"/>
          <w:szCs w:val="28"/>
          <w:rtl/>
        </w:rPr>
      </w:pPr>
      <w:r w:rsidRPr="00883158">
        <w:rPr>
          <w:rFonts w:ascii="Times New Roman" w:eastAsia="Times New Roman" w:hAnsi="Times New Roman" w:cs="Times New Roman"/>
          <w:b/>
          <w:bCs/>
          <w:sz w:val="28"/>
          <w:szCs w:val="28"/>
          <w:rtl/>
        </w:rPr>
        <w:t xml:space="preserve">المؤثرون المعروفون على مستوى المملكة او الوطن </w:t>
      </w:r>
      <w:proofErr w:type="gramStart"/>
      <w:r w:rsidRPr="00883158">
        <w:rPr>
          <w:rFonts w:ascii="Times New Roman" w:eastAsia="Times New Roman" w:hAnsi="Times New Roman" w:cs="Times New Roman"/>
          <w:b/>
          <w:bCs/>
          <w:sz w:val="28"/>
          <w:szCs w:val="28"/>
          <w:rtl/>
        </w:rPr>
        <w:t>العربي .</w:t>
      </w:r>
      <w:proofErr w:type="gramEnd"/>
    </w:p>
    <w:p w14:paraId="05976206" w14:textId="58D34EC0" w:rsidR="00883158" w:rsidRPr="00883158" w:rsidRDefault="00883158">
      <w:pPr>
        <w:pStyle w:val="ListParagraph"/>
        <w:numPr>
          <w:ilvl w:val="0"/>
          <w:numId w:val="21"/>
        </w:numPr>
        <w:bidi/>
        <w:rPr>
          <w:rFonts w:ascii="Times New Roman" w:eastAsia="Times New Roman" w:hAnsi="Times New Roman" w:cs="Times New Roman"/>
          <w:b/>
          <w:bCs/>
          <w:sz w:val="28"/>
          <w:szCs w:val="28"/>
          <w:rtl/>
        </w:rPr>
      </w:pPr>
      <w:r w:rsidRPr="00883158">
        <w:rPr>
          <w:rFonts w:ascii="Times New Roman" w:eastAsia="Times New Roman" w:hAnsi="Times New Roman" w:cs="Times New Roman"/>
          <w:b/>
          <w:bCs/>
          <w:sz w:val="28"/>
          <w:szCs w:val="28"/>
          <w:rtl/>
        </w:rPr>
        <w:t xml:space="preserve">المؤثرون المشهورون في مجال معين </w:t>
      </w:r>
      <w:proofErr w:type="gramStart"/>
      <w:r w:rsidRPr="00883158">
        <w:rPr>
          <w:rFonts w:ascii="Times New Roman" w:eastAsia="Times New Roman" w:hAnsi="Times New Roman" w:cs="Times New Roman"/>
          <w:b/>
          <w:bCs/>
          <w:sz w:val="28"/>
          <w:szCs w:val="28"/>
          <w:rtl/>
        </w:rPr>
        <w:t>( مثل</w:t>
      </w:r>
      <w:proofErr w:type="gramEnd"/>
      <w:r w:rsidRPr="00883158">
        <w:rPr>
          <w:rFonts w:ascii="Times New Roman" w:eastAsia="Times New Roman" w:hAnsi="Times New Roman" w:cs="Times New Roman"/>
          <w:b/>
          <w:bCs/>
          <w:sz w:val="28"/>
          <w:szCs w:val="28"/>
          <w:rtl/>
        </w:rPr>
        <w:t xml:space="preserve"> التقنية او الازياء او </w:t>
      </w:r>
      <w:proofErr w:type="gramStart"/>
      <w:r w:rsidRPr="00883158">
        <w:rPr>
          <w:rFonts w:ascii="Times New Roman" w:eastAsia="Times New Roman" w:hAnsi="Times New Roman" w:cs="Times New Roman"/>
          <w:b/>
          <w:bCs/>
          <w:sz w:val="28"/>
          <w:szCs w:val="28"/>
          <w:rtl/>
        </w:rPr>
        <w:t>الرياضة )</w:t>
      </w:r>
      <w:proofErr w:type="gramEnd"/>
      <w:r>
        <w:rPr>
          <w:rFonts w:ascii="Times New Roman" w:eastAsia="Times New Roman" w:hAnsi="Times New Roman" w:cs="Times New Roman" w:hint="cs"/>
          <w:b/>
          <w:bCs/>
          <w:sz w:val="28"/>
          <w:szCs w:val="28"/>
          <w:rtl/>
        </w:rPr>
        <w:t xml:space="preserve"> .</w:t>
      </w:r>
    </w:p>
    <w:p w14:paraId="0AC6CC3B" w14:textId="36E910EB" w:rsidR="00883158" w:rsidRPr="00883158" w:rsidRDefault="00883158">
      <w:pPr>
        <w:pStyle w:val="ListParagraph"/>
        <w:numPr>
          <w:ilvl w:val="0"/>
          <w:numId w:val="21"/>
        </w:numPr>
        <w:bidi/>
        <w:rPr>
          <w:rFonts w:ascii="Times New Roman" w:eastAsia="Times New Roman" w:hAnsi="Times New Roman" w:cs="Times New Roman"/>
          <w:b/>
          <w:bCs/>
          <w:sz w:val="28"/>
          <w:szCs w:val="28"/>
          <w:rtl/>
        </w:rPr>
      </w:pPr>
      <w:r w:rsidRPr="00883158">
        <w:rPr>
          <w:rFonts w:ascii="Times New Roman" w:eastAsia="Times New Roman" w:hAnsi="Times New Roman" w:cs="Times New Roman"/>
          <w:b/>
          <w:bCs/>
          <w:sz w:val="28"/>
          <w:szCs w:val="28"/>
          <w:rtl/>
        </w:rPr>
        <w:t xml:space="preserve">المؤثرون المحليون ذو الشهرة </w:t>
      </w:r>
      <w:proofErr w:type="gramStart"/>
      <w:r w:rsidRPr="00883158">
        <w:rPr>
          <w:rFonts w:ascii="Times New Roman" w:eastAsia="Times New Roman" w:hAnsi="Times New Roman" w:cs="Times New Roman"/>
          <w:b/>
          <w:bCs/>
          <w:sz w:val="28"/>
          <w:szCs w:val="28"/>
          <w:rtl/>
        </w:rPr>
        <w:t>المتوسطة</w:t>
      </w:r>
      <w:r w:rsidRPr="00883158">
        <w:rPr>
          <w:rFonts w:ascii="Times New Roman" w:eastAsia="Times New Roman" w:hAnsi="Times New Roman" w:cs="Times New Roman" w:hint="cs"/>
          <w:b/>
          <w:bCs/>
          <w:sz w:val="28"/>
          <w:szCs w:val="28"/>
          <w:rtl/>
        </w:rPr>
        <w:t xml:space="preserve"> .</w:t>
      </w:r>
      <w:proofErr w:type="gramEnd"/>
    </w:p>
    <w:p w14:paraId="37C295A0" w14:textId="15292279" w:rsidR="00883158" w:rsidRPr="00883158" w:rsidRDefault="00883158">
      <w:pPr>
        <w:pStyle w:val="ListParagraph"/>
        <w:numPr>
          <w:ilvl w:val="0"/>
          <w:numId w:val="21"/>
        </w:numPr>
        <w:bidi/>
        <w:rPr>
          <w:rFonts w:ascii="Times New Roman" w:eastAsia="Times New Roman" w:hAnsi="Times New Roman" w:cs="Times New Roman"/>
          <w:b/>
          <w:bCs/>
          <w:sz w:val="28"/>
          <w:szCs w:val="28"/>
          <w:rtl/>
        </w:rPr>
      </w:pPr>
      <w:r w:rsidRPr="00883158">
        <w:rPr>
          <w:rFonts w:ascii="Times New Roman" w:eastAsia="Times New Roman" w:hAnsi="Times New Roman" w:cs="Times New Roman"/>
          <w:b/>
          <w:bCs/>
          <w:sz w:val="28"/>
          <w:szCs w:val="28"/>
          <w:rtl/>
        </w:rPr>
        <w:t xml:space="preserve">المؤثرون الجدد او محدود </w:t>
      </w:r>
      <w:proofErr w:type="gramStart"/>
      <w:r w:rsidRPr="00883158">
        <w:rPr>
          <w:rFonts w:ascii="Times New Roman" w:eastAsia="Times New Roman" w:hAnsi="Times New Roman" w:cs="Times New Roman"/>
          <w:b/>
          <w:bCs/>
          <w:sz w:val="28"/>
          <w:szCs w:val="28"/>
          <w:rtl/>
        </w:rPr>
        <w:t>الشهرة</w:t>
      </w:r>
      <w:r w:rsidRPr="00883158">
        <w:rPr>
          <w:rFonts w:ascii="Times New Roman" w:eastAsia="Times New Roman" w:hAnsi="Times New Roman" w:cs="Times New Roman" w:hint="cs"/>
          <w:b/>
          <w:bCs/>
          <w:sz w:val="28"/>
          <w:szCs w:val="28"/>
          <w:rtl/>
        </w:rPr>
        <w:t xml:space="preserve"> .</w:t>
      </w:r>
      <w:proofErr w:type="gramEnd"/>
    </w:p>
    <w:p w14:paraId="627CC52F" w14:textId="0A93363A" w:rsidR="00883158" w:rsidRDefault="00883158">
      <w:pPr>
        <w:pStyle w:val="ListParagraph"/>
        <w:numPr>
          <w:ilvl w:val="0"/>
          <w:numId w:val="21"/>
        </w:numPr>
        <w:bidi/>
        <w:rPr>
          <w:rFonts w:ascii="Times New Roman" w:eastAsia="Times New Roman" w:hAnsi="Times New Roman" w:cs="Times New Roman"/>
          <w:b/>
          <w:bCs/>
          <w:sz w:val="28"/>
          <w:szCs w:val="28"/>
        </w:rPr>
      </w:pPr>
      <w:r w:rsidRPr="00883158">
        <w:rPr>
          <w:rFonts w:ascii="Times New Roman" w:eastAsia="Times New Roman" w:hAnsi="Times New Roman" w:cs="Times New Roman"/>
          <w:b/>
          <w:bCs/>
          <w:sz w:val="28"/>
          <w:szCs w:val="28"/>
          <w:rtl/>
        </w:rPr>
        <w:t xml:space="preserve">لا يهمني مستوى شهرة </w:t>
      </w:r>
      <w:proofErr w:type="gramStart"/>
      <w:r w:rsidRPr="00883158">
        <w:rPr>
          <w:rFonts w:ascii="Times New Roman" w:eastAsia="Times New Roman" w:hAnsi="Times New Roman" w:cs="Times New Roman"/>
          <w:b/>
          <w:bCs/>
          <w:sz w:val="28"/>
          <w:szCs w:val="28"/>
          <w:rtl/>
        </w:rPr>
        <w:t>المؤثر</w:t>
      </w:r>
      <w:r w:rsidRPr="00883158">
        <w:rPr>
          <w:rFonts w:ascii="Times New Roman" w:eastAsia="Times New Roman" w:hAnsi="Times New Roman" w:cs="Times New Roman" w:hint="cs"/>
          <w:b/>
          <w:bCs/>
          <w:sz w:val="28"/>
          <w:szCs w:val="28"/>
          <w:rtl/>
        </w:rPr>
        <w:t xml:space="preserve"> .</w:t>
      </w:r>
      <w:proofErr w:type="gramEnd"/>
      <w:r w:rsidRPr="00883158">
        <w:rPr>
          <w:rFonts w:ascii="Times New Roman" w:eastAsia="Times New Roman" w:hAnsi="Times New Roman" w:cs="Times New Roman" w:hint="cs"/>
          <w:b/>
          <w:bCs/>
          <w:sz w:val="28"/>
          <w:szCs w:val="28"/>
          <w:rtl/>
        </w:rPr>
        <w:t xml:space="preserve"> </w:t>
      </w:r>
    </w:p>
    <w:p w14:paraId="1A7C6F73" w14:textId="77777777" w:rsidR="00883158" w:rsidRDefault="00883158" w:rsidP="00883158">
      <w:pPr>
        <w:bidi/>
        <w:rPr>
          <w:rFonts w:ascii="Times New Roman" w:eastAsia="Times New Roman" w:hAnsi="Times New Roman" w:cs="Times New Roman"/>
          <w:b/>
          <w:bCs/>
          <w:sz w:val="28"/>
          <w:szCs w:val="28"/>
          <w:rtl/>
        </w:rPr>
      </w:pPr>
    </w:p>
    <w:p w14:paraId="3B64E546" w14:textId="4140D53B" w:rsidR="00883158" w:rsidRDefault="00883158" w:rsidP="00883158">
      <w:pPr>
        <w:bidi/>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6</w:t>
      </w:r>
      <w:r w:rsidRPr="00883158">
        <w:rPr>
          <w:rFonts w:ascii="Times New Roman" w:eastAsia="Times New Roman" w:hAnsi="Times New Roman" w:cs="Times New Roman"/>
          <w:b/>
          <w:bCs/>
          <w:sz w:val="28"/>
          <w:szCs w:val="28"/>
          <w:rtl/>
        </w:rPr>
        <w:t>- ما العامل الاكثر اهمية عند اختيار المؤثر الذي تتابعه ؟</w:t>
      </w:r>
    </w:p>
    <w:p w14:paraId="304F831E" w14:textId="347F52A0" w:rsidR="00883158" w:rsidRPr="00D57632" w:rsidRDefault="00D57632">
      <w:pPr>
        <w:pStyle w:val="ListParagraph"/>
        <w:numPr>
          <w:ilvl w:val="0"/>
          <w:numId w:val="22"/>
        </w:numPr>
        <w:bidi/>
        <w:rPr>
          <w:rFonts w:ascii="Times New Roman" w:eastAsia="Times New Roman" w:hAnsi="Times New Roman" w:cs="Times New Roman"/>
          <w:b/>
          <w:bCs/>
          <w:sz w:val="28"/>
          <w:szCs w:val="28"/>
          <w:rtl/>
        </w:rPr>
      </w:pPr>
      <w:r w:rsidRPr="00D57632">
        <w:rPr>
          <w:rFonts w:ascii="Times New Roman" w:eastAsia="Times New Roman" w:hAnsi="Times New Roman" w:cs="Times New Roman"/>
          <w:b/>
          <w:bCs/>
          <w:sz w:val="28"/>
          <w:szCs w:val="28"/>
          <w:rtl/>
        </w:rPr>
        <w:t>عدد المتابعين</w:t>
      </w:r>
      <w:r>
        <w:rPr>
          <w:rFonts w:ascii="Times New Roman" w:eastAsia="Times New Roman" w:hAnsi="Times New Roman" w:cs="Times New Roman" w:hint="cs"/>
          <w:b/>
          <w:bCs/>
          <w:sz w:val="28"/>
          <w:szCs w:val="28"/>
          <w:rtl/>
        </w:rPr>
        <w:t>.</w:t>
      </w:r>
    </w:p>
    <w:p w14:paraId="638E8341" w14:textId="6D4173CD" w:rsidR="00D57632" w:rsidRPr="00D57632" w:rsidRDefault="00D57632">
      <w:pPr>
        <w:pStyle w:val="ListParagraph"/>
        <w:numPr>
          <w:ilvl w:val="0"/>
          <w:numId w:val="22"/>
        </w:numPr>
        <w:bidi/>
        <w:rPr>
          <w:rFonts w:ascii="Times New Roman" w:eastAsia="Times New Roman" w:hAnsi="Times New Roman" w:cs="Times New Roman"/>
          <w:b/>
          <w:bCs/>
          <w:sz w:val="28"/>
          <w:szCs w:val="28"/>
          <w:rtl/>
        </w:rPr>
      </w:pPr>
      <w:r w:rsidRPr="00D57632">
        <w:rPr>
          <w:rFonts w:ascii="Times New Roman" w:eastAsia="Times New Roman" w:hAnsi="Times New Roman" w:cs="Times New Roman"/>
          <w:b/>
          <w:bCs/>
          <w:sz w:val="28"/>
          <w:szCs w:val="28"/>
          <w:rtl/>
        </w:rPr>
        <w:t>الخبرة في المجال</w:t>
      </w:r>
      <w:r>
        <w:rPr>
          <w:rFonts w:ascii="Times New Roman" w:eastAsia="Times New Roman" w:hAnsi="Times New Roman" w:cs="Times New Roman" w:hint="cs"/>
          <w:b/>
          <w:bCs/>
          <w:sz w:val="28"/>
          <w:szCs w:val="28"/>
          <w:rtl/>
        </w:rPr>
        <w:t>.</w:t>
      </w:r>
    </w:p>
    <w:p w14:paraId="73F65E53" w14:textId="2054ED3D" w:rsidR="00D57632" w:rsidRPr="00D57632" w:rsidRDefault="00D57632">
      <w:pPr>
        <w:pStyle w:val="ListParagraph"/>
        <w:numPr>
          <w:ilvl w:val="0"/>
          <w:numId w:val="22"/>
        </w:numPr>
        <w:bidi/>
        <w:rPr>
          <w:rFonts w:ascii="Times New Roman" w:eastAsia="Times New Roman" w:hAnsi="Times New Roman" w:cs="Times New Roman"/>
          <w:b/>
          <w:bCs/>
          <w:sz w:val="28"/>
          <w:szCs w:val="28"/>
          <w:rtl/>
        </w:rPr>
      </w:pPr>
      <w:r w:rsidRPr="00D57632">
        <w:rPr>
          <w:rFonts w:ascii="Times New Roman" w:eastAsia="Times New Roman" w:hAnsi="Times New Roman" w:cs="Times New Roman"/>
          <w:b/>
          <w:bCs/>
          <w:sz w:val="28"/>
          <w:szCs w:val="28"/>
          <w:rtl/>
        </w:rPr>
        <w:t>المصداقية</w:t>
      </w:r>
      <w:r>
        <w:rPr>
          <w:rFonts w:ascii="Times New Roman" w:eastAsia="Times New Roman" w:hAnsi="Times New Roman" w:cs="Times New Roman" w:hint="cs"/>
          <w:b/>
          <w:bCs/>
          <w:sz w:val="28"/>
          <w:szCs w:val="28"/>
          <w:rtl/>
        </w:rPr>
        <w:t>.</w:t>
      </w:r>
    </w:p>
    <w:p w14:paraId="7A042BFE" w14:textId="0986BBEC" w:rsidR="00772057" w:rsidRPr="00D57632" w:rsidRDefault="00D57632">
      <w:pPr>
        <w:pStyle w:val="ListParagraph"/>
        <w:numPr>
          <w:ilvl w:val="0"/>
          <w:numId w:val="22"/>
        </w:numPr>
        <w:bidi/>
        <w:rPr>
          <w:rFonts w:ascii="Times New Roman" w:eastAsia="Times New Roman" w:hAnsi="Times New Roman" w:cs="Times New Roman"/>
          <w:b/>
          <w:bCs/>
          <w:sz w:val="28"/>
          <w:szCs w:val="28"/>
          <w:rtl/>
        </w:rPr>
      </w:pPr>
      <w:r w:rsidRPr="00D57632">
        <w:rPr>
          <w:rFonts w:ascii="Times New Roman" w:eastAsia="Times New Roman" w:hAnsi="Times New Roman" w:cs="Times New Roman"/>
          <w:b/>
          <w:bCs/>
          <w:sz w:val="28"/>
          <w:szCs w:val="28"/>
          <w:rtl/>
        </w:rPr>
        <w:t>جودة المحتوى</w:t>
      </w:r>
      <w:r>
        <w:rPr>
          <w:rFonts w:ascii="Times New Roman" w:eastAsia="Times New Roman" w:hAnsi="Times New Roman" w:cs="Times New Roman" w:hint="cs"/>
          <w:b/>
          <w:bCs/>
          <w:sz w:val="28"/>
          <w:szCs w:val="28"/>
          <w:rtl/>
        </w:rPr>
        <w:t>.</w:t>
      </w:r>
    </w:p>
    <w:p w14:paraId="3158FC0A" w14:textId="10E40216" w:rsidR="00D57632" w:rsidRPr="00D57632" w:rsidRDefault="00D57632">
      <w:pPr>
        <w:pStyle w:val="ListParagraph"/>
        <w:numPr>
          <w:ilvl w:val="0"/>
          <w:numId w:val="22"/>
        </w:numPr>
        <w:bidi/>
        <w:rPr>
          <w:rFonts w:ascii="Times New Roman" w:eastAsia="Times New Roman" w:hAnsi="Times New Roman" w:cs="Times New Roman"/>
          <w:b/>
          <w:bCs/>
          <w:sz w:val="28"/>
          <w:szCs w:val="28"/>
          <w:rtl/>
        </w:rPr>
      </w:pPr>
      <w:r w:rsidRPr="00D57632">
        <w:rPr>
          <w:rFonts w:ascii="Times New Roman" w:eastAsia="Times New Roman" w:hAnsi="Times New Roman" w:cs="Times New Roman"/>
          <w:b/>
          <w:bCs/>
          <w:sz w:val="28"/>
          <w:szCs w:val="28"/>
          <w:rtl/>
        </w:rPr>
        <w:t>اسلوب التقديم</w:t>
      </w:r>
      <w:r>
        <w:rPr>
          <w:rFonts w:ascii="Times New Roman" w:eastAsia="Times New Roman" w:hAnsi="Times New Roman" w:cs="Times New Roman" w:hint="cs"/>
          <w:b/>
          <w:bCs/>
          <w:sz w:val="28"/>
          <w:szCs w:val="28"/>
          <w:rtl/>
        </w:rPr>
        <w:t>.</w:t>
      </w:r>
    </w:p>
    <w:p w14:paraId="75B76133" w14:textId="2E3F9EC9" w:rsidR="00D57632" w:rsidRDefault="00D57632">
      <w:pPr>
        <w:pStyle w:val="ListParagraph"/>
        <w:numPr>
          <w:ilvl w:val="0"/>
          <w:numId w:val="22"/>
        </w:numPr>
        <w:bidi/>
        <w:rPr>
          <w:rFonts w:ascii="Times New Roman" w:eastAsia="Times New Roman" w:hAnsi="Times New Roman" w:cs="Times New Roman"/>
          <w:b/>
          <w:bCs/>
          <w:sz w:val="28"/>
          <w:szCs w:val="28"/>
        </w:rPr>
      </w:pPr>
      <w:r w:rsidRPr="00D57632">
        <w:rPr>
          <w:rFonts w:ascii="Times New Roman" w:eastAsia="Times New Roman" w:hAnsi="Times New Roman" w:cs="Times New Roman"/>
          <w:b/>
          <w:bCs/>
          <w:sz w:val="28"/>
          <w:szCs w:val="28"/>
          <w:rtl/>
        </w:rPr>
        <w:t>التفاعل مع المتابعين</w:t>
      </w:r>
      <w:r>
        <w:rPr>
          <w:rFonts w:ascii="Times New Roman" w:eastAsia="Times New Roman" w:hAnsi="Times New Roman" w:cs="Times New Roman" w:hint="cs"/>
          <w:b/>
          <w:bCs/>
          <w:sz w:val="28"/>
          <w:szCs w:val="28"/>
          <w:rtl/>
        </w:rPr>
        <w:t>.</w:t>
      </w:r>
    </w:p>
    <w:p w14:paraId="0227C723" w14:textId="77777777" w:rsidR="00D57632" w:rsidRDefault="00D57632" w:rsidP="00D57632">
      <w:pPr>
        <w:bidi/>
        <w:rPr>
          <w:rFonts w:ascii="Times New Roman" w:eastAsia="Times New Roman" w:hAnsi="Times New Roman" w:cs="Times New Roman"/>
          <w:b/>
          <w:bCs/>
          <w:sz w:val="28"/>
          <w:szCs w:val="28"/>
          <w:rtl/>
        </w:rPr>
      </w:pPr>
    </w:p>
    <w:p w14:paraId="5C3DB04B" w14:textId="77777777" w:rsidR="005A7FD3" w:rsidRDefault="005A7FD3" w:rsidP="005A7FD3">
      <w:pPr>
        <w:bidi/>
        <w:rPr>
          <w:rFonts w:ascii="Times New Roman" w:eastAsia="Times New Roman" w:hAnsi="Times New Roman" w:cs="Times New Roman"/>
          <w:b/>
          <w:bCs/>
          <w:sz w:val="28"/>
          <w:szCs w:val="28"/>
          <w:rtl/>
        </w:rPr>
      </w:pPr>
    </w:p>
    <w:p w14:paraId="4FE6EE27" w14:textId="77777777" w:rsidR="005A7FD3" w:rsidRDefault="005A7FD3" w:rsidP="005A7FD3">
      <w:pPr>
        <w:bidi/>
        <w:rPr>
          <w:rFonts w:ascii="Times New Roman" w:eastAsia="Times New Roman" w:hAnsi="Times New Roman" w:cs="Times New Roman"/>
          <w:b/>
          <w:bCs/>
          <w:sz w:val="28"/>
          <w:szCs w:val="28"/>
          <w:rtl/>
        </w:rPr>
      </w:pPr>
    </w:p>
    <w:p w14:paraId="36F6E5D6" w14:textId="06354FD9" w:rsidR="00D57632" w:rsidRDefault="00D57632" w:rsidP="005A7FD3">
      <w:pPr>
        <w:bidi/>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7</w:t>
      </w:r>
      <w:r w:rsidRPr="00D57632">
        <w:rPr>
          <w:rFonts w:ascii="Times New Roman" w:eastAsia="Times New Roman" w:hAnsi="Times New Roman" w:cs="Times New Roman"/>
          <w:b/>
          <w:bCs/>
          <w:sz w:val="28"/>
          <w:szCs w:val="28"/>
          <w:rtl/>
        </w:rPr>
        <w:t xml:space="preserve">- هل يزيد عدد المتابعين من </w:t>
      </w:r>
      <w:proofErr w:type="spellStart"/>
      <w:r w:rsidRPr="00D57632">
        <w:rPr>
          <w:rFonts w:ascii="Times New Roman" w:eastAsia="Times New Roman" w:hAnsi="Times New Roman" w:cs="Times New Roman"/>
          <w:b/>
          <w:bCs/>
          <w:sz w:val="28"/>
          <w:szCs w:val="28"/>
          <w:rtl/>
        </w:rPr>
        <w:t>تاثير</w:t>
      </w:r>
      <w:proofErr w:type="spellEnd"/>
      <w:r w:rsidRPr="00D57632">
        <w:rPr>
          <w:rFonts w:ascii="Times New Roman" w:eastAsia="Times New Roman" w:hAnsi="Times New Roman" w:cs="Times New Roman"/>
          <w:b/>
          <w:bCs/>
          <w:sz w:val="28"/>
          <w:szCs w:val="28"/>
          <w:rtl/>
        </w:rPr>
        <w:t xml:space="preserve"> المؤثر في قرارات </w:t>
      </w:r>
      <w:proofErr w:type="gramStart"/>
      <w:r w:rsidRPr="00D57632">
        <w:rPr>
          <w:rFonts w:ascii="Times New Roman" w:eastAsia="Times New Roman" w:hAnsi="Times New Roman" w:cs="Times New Roman"/>
          <w:b/>
          <w:bCs/>
          <w:sz w:val="28"/>
          <w:szCs w:val="28"/>
          <w:rtl/>
        </w:rPr>
        <w:t>الشراء  ؟</w:t>
      </w:r>
      <w:proofErr w:type="gramEnd"/>
    </w:p>
    <w:p w14:paraId="25C14556" w14:textId="279E4866" w:rsidR="00D57632" w:rsidRPr="00D57632" w:rsidRDefault="00D57632">
      <w:pPr>
        <w:pStyle w:val="ListParagraph"/>
        <w:numPr>
          <w:ilvl w:val="0"/>
          <w:numId w:val="23"/>
        </w:numPr>
        <w:bidi/>
        <w:rPr>
          <w:rFonts w:ascii="Times New Roman" w:eastAsia="Times New Roman" w:hAnsi="Times New Roman" w:cs="Times New Roman"/>
          <w:b/>
          <w:bCs/>
          <w:sz w:val="28"/>
          <w:szCs w:val="28"/>
          <w:rtl/>
        </w:rPr>
      </w:pPr>
      <w:proofErr w:type="gramStart"/>
      <w:r w:rsidRPr="00D57632">
        <w:rPr>
          <w:rFonts w:ascii="Times New Roman" w:eastAsia="Times New Roman" w:hAnsi="Times New Roman" w:cs="Times New Roman" w:hint="cs"/>
          <w:b/>
          <w:bCs/>
          <w:sz w:val="28"/>
          <w:szCs w:val="28"/>
          <w:rtl/>
        </w:rPr>
        <w:t>نعم</w:t>
      </w:r>
      <w:r>
        <w:rPr>
          <w:rFonts w:ascii="Times New Roman" w:eastAsia="Times New Roman" w:hAnsi="Times New Roman" w:cs="Times New Roman" w:hint="cs"/>
          <w:b/>
          <w:bCs/>
          <w:sz w:val="28"/>
          <w:szCs w:val="28"/>
          <w:rtl/>
        </w:rPr>
        <w:t xml:space="preserve"> .</w:t>
      </w:r>
      <w:proofErr w:type="gramEnd"/>
    </w:p>
    <w:p w14:paraId="76A9648C" w14:textId="22BA361C" w:rsidR="00D57632" w:rsidRDefault="00D57632">
      <w:pPr>
        <w:pStyle w:val="ListParagraph"/>
        <w:numPr>
          <w:ilvl w:val="0"/>
          <w:numId w:val="23"/>
        </w:numPr>
        <w:bidi/>
        <w:rPr>
          <w:rFonts w:ascii="Times New Roman" w:eastAsia="Times New Roman" w:hAnsi="Times New Roman" w:cs="Times New Roman"/>
          <w:b/>
          <w:bCs/>
          <w:sz w:val="28"/>
          <w:szCs w:val="28"/>
        </w:rPr>
      </w:pPr>
      <w:proofErr w:type="gramStart"/>
      <w:r w:rsidRPr="00D57632">
        <w:rPr>
          <w:rFonts w:ascii="Times New Roman" w:eastAsia="Times New Roman" w:hAnsi="Times New Roman" w:cs="Times New Roman" w:hint="cs"/>
          <w:b/>
          <w:bCs/>
          <w:sz w:val="28"/>
          <w:szCs w:val="28"/>
          <w:rtl/>
        </w:rPr>
        <w:t xml:space="preserve">لا </w:t>
      </w:r>
      <w:r>
        <w:rPr>
          <w:rFonts w:ascii="Times New Roman" w:eastAsia="Times New Roman" w:hAnsi="Times New Roman" w:cs="Times New Roman" w:hint="cs"/>
          <w:b/>
          <w:bCs/>
          <w:sz w:val="28"/>
          <w:szCs w:val="28"/>
          <w:rtl/>
        </w:rPr>
        <w:t>.</w:t>
      </w:r>
      <w:proofErr w:type="gramEnd"/>
    </w:p>
    <w:p w14:paraId="4D0505D7" w14:textId="0AC0284D" w:rsidR="00D57632" w:rsidRDefault="00D57632" w:rsidP="00D57632">
      <w:pPr>
        <w:bidi/>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8</w:t>
      </w:r>
      <w:r w:rsidRPr="00D57632">
        <w:rPr>
          <w:rFonts w:ascii="Times New Roman" w:eastAsia="Times New Roman" w:hAnsi="Times New Roman" w:cs="Times New Roman"/>
          <w:b/>
          <w:bCs/>
          <w:sz w:val="28"/>
          <w:szCs w:val="28"/>
          <w:rtl/>
        </w:rPr>
        <w:t xml:space="preserve">- اي من فئات التالية تتاثر اكثر بتوصيات المؤثرين عند </w:t>
      </w:r>
      <w:proofErr w:type="gramStart"/>
      <w:r w:rsidRPr="00D57632">
        <w:rPr>
          <w:rFonts w:ascii="Times New Roman" w:eastAsia="Times New Roman" w:hAnsi="Times New Roman" w:cs="Times New Roman"/>
          <w:b/>
          <w:bCs/>
          <w:sz w:val="28"/>
          <w:szCs w:val="28"/>
          <w:rtl/>
        </w:rPr>
        <w:t>شرائها  ؟</w:t>
      </w:r>
      <w:proofErr w:type="gramEnd"/>
    </w:p>
    <w:p w14:paraId="319B4760" w14:textId="17CD4316" w:rsidR="00D57632" w:rsidRPr="00D57632" w:rsidRDefault="00D57632">
      <w:pPr>
        <w:pStyle w:val="ListParagraph"/>
        <w:numPr>
          <w:ilvl w:val="0"/>
          <w:numId w:val="24"/>
        </w:numPr>
        <w:bidi/>
        <w:rPr>
          <w:rFonts w:ascii="Times New Roman" w:eastAsia="Times New Roman" w:hAnsi="Times New Roman" w:cs="Times New Roman"/>
          <w:b/>
          <w:bCs/>
          <w:sz w:val="28"/>
          <w:szCs w:val="28"/>
          <w:rtl/>
        </w:rPr>
      </w:pPr>
      <w:r w:rsidRPr="00D57632">
        <w:rPr>
          <w:rFonts w:ascii="Times New Roman" w:eastAsia="Times New Roman" w:hAnsi="Times New Roman" w:cs="Times New Roman"/>
          <w:b/>
          <w:bCs/>
          <w:sz w:val="28"/>
          <w:szCs w:val="28"/>
          <w:rtl/>
        </w:rPr>
        <w:t xml:space="preserve">الازياء </w:t>
      </w:r>
      <w:proofErr w:type="gramStart"/>
      <w:r w:rsidRPr="00D57632">
        <w:rPr>
          <w:rFonts w:ascii="Times New Roman" w:eastAsia="Times New Roman" w:hAnsi="Times New Roman" w:cs="Times New Roman"/>
          <w:b/>
          <w:bCs/>
          <w:sz w:val="28"/>
          <w:szCs w:val="28"/>
          <w:rtl/>
        </w:rPr>
        <w:t xml:space="preserve">و </w:t>
      </w:r>
      <w:proofErr w:type="spellStart"/>
      <w:r w:rsidRPr="00D57632">
        <w:rPr>
          <w:rFonts w:ascii="Times New Roman" w:eastAsia="Times New Roman" w:hAnsi="Times New Roman" w:cs="Times New Roman"/>
          <w:b/>
          <w:bCs/>
          <w:sz w:val="28"/>
          <w:szCs w:val="28"/>
          <w:rtl/>
        </w:rPr>
        <w:t>الاكسوارات</w:t>
      </w:r>
      <w:proofErr w:type="spellEnd"/>
      <w:proofErr w:type="gramEnd"/>
      <w:r>
        <w:rPr>
          <w:rFonts w:ascii="Times New Roman" w:eastAsia="Times New Roman" w:hAnsi="Times New Roman" w:cs="Times New Roman" w:hint="cs"/>
          <w:b/>
          <w:bCs/>
          <w:sz w:val="28"/>
          <w:szCs w:val="28"/>
          <w:rtl/>
        </w:rPr>
        <w:t>.</w:t>
      </w:r>
    </w:p>
    <w:p w14:paraId="398E2D36" w14:textId="3893703E" w:rsidR="00D57632" w:rsidRPr="00D57632" w:rsidRDefault="00D57632">
      <w:pPr>
        <w:pStyle w:val="ListParagraph"/>
        <w:numPr>
          <w:ilvl w:val="0"/>
          <w:numId w:val="24"/>
        </w:numPr>
        <w:bidi/>
        <w:rPr>
          <w:rFonts w:ascii="Times New Roman" w:eastAsia="Times New Roman" w:hAnsi="Times New Roman" w:cs="Times New Roman"/>
          <w:b/>
          <w:bCs/>
          <w:sz w:val="28"/>
          <w:szCs w:val="28"/>
          <w:rtl/>
        </w:rPr>
      </w:pPr>
      <w:r w:rsidRPr="00D57632">
        <w:rPr>
          <w:rFonts w:ascii="Times New Roman" w:eastAsia="Times New Roman" w:hAnsi="Times New Roman" w:cs="Times New Roman"/>
          <w:b/>
          <w:bCs/>
          <w:sz w:val="28"/>
          <w:szCs w:val="28"/>
          <w:rtl/>
        </w:rPr>
        <w:t>الاجهزة الالكترونية</w:t>
      </w:r>
      <w:r>
        <w:rPr>
          <w:rFonts w:ascii="Times New Roman" w:eastAsia="Times New Roman" w:hAnsi="Times New Roman" w:cs="Times New Roman" w:hint="cs"/>
          <w:b/>
          <w:bCs/>
          <w:sz w:val="28"/>
          <w:szCs w:val="28"/>
          <w:rtl/>
        </w:rPr>
        <w:t>.</w:t>
      </w:r>
    </w:p>
    <w:p w14:paraId="6A945049" w14:textId="28391038" w:rsidR="00D57632" w:rsidRPr="00D57632" w:rsidRDefault="00D57632">
      <w:pPr>
        <w:pStyle w:val="ListParagraph"/>
        <w:numPr>
          <w:ilvl w:val="0"/>
          <w:numId w:val="24"/>
        </w:numPr>
        <w:bidi/>
        <w:rPr>
          <w:rFonts w:ascii="Times New Roman" w:eastAsia="Times New Roman" w:hAnsi="Times New Roman" w:cs="Times New Roman"/>
          <w:b/>
          <w:bCs/>
          <w:sz w:val="28"/>
          <w:szCs w:val="28"/>
          <w:rtl/>
        </w:rPr>
      </w:pPr>
      <w:r w:rsidRPr="00D57632">
        <w:rPr>
          <w:rFonts w:ascii="Times New Roman" w:eastAsia="Times New Roman" w:hAnsi="Times New Roman" w:cs="Times New Roman"/>
          <w:b/>
          <w:bCs/>
          <w:sz w:val="28"/>
          <w:szCs w:val="28"/>
          <w:rtl/>
        </w:rPr>
        <w:t xml:space="preserve">المطاعم </w:t>
      </w:r>
      <w:proofErr w:type="gramStart"/>
      <w:r w:rsidRPr="00D57632">
        <w:rPr>
          <w:rFonts w:ascii="Times New Roman" w:eastAsia="Times New Roman" w:hAnsi="Times New Roman" w:cs="Times New Roman"/>
          <w:b/>
          <w:bCs/>
          <w:sz w:val="28"/>
          <w:szCs w:val="28"/>
          <w:rtl/>
        </w:rPr>
        <w:t>و المقاهي</w:t>
      </w:r>
      <w:proofErr w:type="gramEnd"/>
      <w:r>
        <w:rPr>
          <w:rFonts w:ascii="Times New Roman" w:eastAsia="Times New Roman" w:hAnsi="Times New Roman" w:cs="Times New Roman" w:hint="cs"/>
          <w:b/>
          <w:bCs/>
          <w:sz w:val="28"/>
          <w:szCs w:val="28"/>
          <w:rtl/>
        </w:rPr>
        <w:t>.</w:t>
      </w:r>
    </w:p>
    <w:p w14:paraId="601C05E6" w14:textId="783D09E9" w:rsidR="00D57632" w:rsidRPr="00D57632" w:rsidRDefault="00D57632">
      <w:pPr>
        <w:pStyle w:val="ListParagraph"/>
        <w:numPr>
          <w:ilvl w:val="0"/>
          <w:numId w:val="24"/>
        </w:numPr>
        <w:bidi/>
        <w:rPr>
          <w:rFonts w:ascii="Times New Roman" w:eastAsia="Times New Roman" w:hAnsi="Times New Roman" w:cs="Times New Roman"/>
          <w:b/>
          <w:bCs/>
          <w:sz w:val="28"/>
          <w:szCs w:val="28"/>
          <w:rtl/>
        </w:rPr>
      </w:pPr>
      <w:r w:rsidRPr="00D57632">
        <w:rPr>
          <w:rFonts w:ascii="Times New Roman" w:eastAsia="Times New Roman" w:hAnsi="Times New Roman" w:cs="Times New Roman"/>
          <w:b/>
          <w:bCs/>
          <w:sz w:val="28"/>
          <w:szCs w:val="28"/>
          <w:rtl/>
        </w:rPr>
        <w:t>المنتجات المنزلية</w:t>
      </w:r>
      <w:r>
        <w:rPr>
          <w:rFonts w:ascii="Times New Roman" w:eastAsia="Times New Roman" w:hAnsi="Times New Roman" w:cs="Times New Roman" w:hint="cs"/>
          <w:b/>
          <w:bCs/>
          <w:sz w:val="28"/>
          <w:szCs w:val="28"/>
          <w:rtl/>
        </w:rPr>
        <w:t>.</w:t>
      </w:r>
    </w:p>
    <w:p w14:paraId="58052459" w14:textId="302FFAB4" w:rsidR="00D57632" w:rsidRPr="00D57632" w:rsidRDefault="00D57632">
      <w:pPr>
        <w:pStyle w:val="ListParagraph"/>
        <w:numPr>
          <w:ilvl w:val="0"/>
          <w:numId w:val="24"/>
        </w:numPr>
        <w:bidi/>
        <w:rPr>
          <w:rFonts w:ascii="Times New Roman" w:eastAsia="Times New Roman" w:hAnsi="Times New Roman" w:cs="Times New Roman"/>
          <w:b/>
          <w:bCs/>
          <w:sz w:val="28"/>
          <w:szCs w:val="28"/>
          <w:rtl/>
        </w:rPr>
      </w:pPr>
      <w:r w:rsidRPr="00D57632">
        <w:rPr>
          <w:rFonts w:ascii="Times New Roman" w:eastAsia="Times New Roman" w:hAnsi="Times New Roman" w:cs="Times New Roman"/>
          <w:b/>
          <w:bCs/>
          <w:sz w:val="28"/>
          <w:szCs w:val="28"/>
          <w:rtl/>
        </w:rPr>
        <w:t>السيارات</w:t>
      </w:r>
      <w:r>
        <w:rPr>
          <w:rFonts w:ascii="Times New Roman" w:eastAsia="Times New Roman" w:hAnsi="Times New Roman" w:cs="Times New Roman" w:hint="cs"/>
          <w:b/>
          <w:bCs/>
          <w:sz w:val="28"/>
          <w:szCs w:val="28"/>
          <w:rtl/>
        </w:rPr>
        <w:t>.</w:t>
      </w:r>
    </w:p>
    <w:p w14:paraId="7B816CC5" w14:textId="04D63842" w:rsidR="00D57632" w:rsidRPr="00D57632" w:rsidRDefault="00D57632">
      <w:pPr>
        <w:pStyle w:val="ListParagraph"/>
        <w:numPr>
          <w:ilvl w:val="0"/>
          <w:numId w:val="24"/>
        </w:numPr>
        <w:bidi/>
        <w:rPr>
          <w:rFonts w:ascii="Times New Roman" w:eastAsia="Times New Roman" w:hAnsi="Times New Roman" w:cs="Times New Roman"/>
          <w:b/>
          <w:bCs/>
          <w:sz w:val="28"/>
          <w:szCs w:val="28"/>
          <w:rtl/>
        </w:rPr>
      </w:pPr>
      <w:r w:rsidRPr="00D57632">
        <w:rPr>
          <w:rFonts w:ascii="Times New Roman" w:eastAsia="Times New Roman" w:hAnsi="Times New Roman" w:cs="Times New Roman"/>
          <w:b/>
          <w:bCs/>
          <w:sz w:val="28"/>
          <w:szCs w:val="28"/>
          <w:rtl/>
        </w:rPr>
        <w:t xml:space="preserve">السفر </w:t>
      </w:r>
      <w:proofErr w:type="gramStart"/>
      <w:r w:rsidRPr="00D57632">
        <w:rPr>
          <w:rFonts w:ascii="Times New Roman" w:eastAsia="Times New Roman" w:hAnsi="Times New Roman" w:cs="Times New Roman"/>
          <w:b/>
          <w:bCs/>
          <w:sz w:val="28"/>
          <w:szCs w:val="28"/>
          <w:rtl/>
        </w:rPr>
        <w:t>و السياحة</w:t>
      </w:r>
      <w:proofErr w:type="gramEnd"/>
      <w:r>
        <w:rPr>
          <w:rFonts w:ascii="Times New Roman" w:eastAsia="Times New Roman" w:hAnsi="Times New Roman" w:cs="Times New Roman" w:hint="cs"/>
          <w:b/>
          <w:bCs/>
          <w:sz w:val="28"/>
          <w:szCs w:val="28"/>
          <w:rtl/>
        </w:rPr>
        <w:t>.</w:t>
      </w:r>
    </w:p>
    <w:p w14:paraId="22277579" w14:textId="72915384" w:rsidR="00D57632" w:rsidRDefault="00D57632">
      <w:pPr>
        <w:pStyle w:val="ListParagraph"/>
        <w:numPr>
          <w:ilvl w:val="0"/>
          <w:numId w:val="24"/>
        </w:numPr>
        <w:bidi/>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أخرى.</w:t>
      </w:r>
    </w:p>
    <w:p w14:paraId="7B60AD7D" w14:textId="18201261" w:rsidR="00D57632" w:rsidRDefault="00D57632" w:rsidP="00D57632">
      <w:pPr>
        <w:bidi/>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Pr>
        <w:t>9</w:t>
      </w:r>
      <w:r w:rsidRPr="00D57632">
        <w:rPr>
          <w:rFonts w:ascii="Times New Roman" w:eastAsia="Times New Roman" w:hAnsi="Times New Roman" w:cs="Times New Roman"/>
          <w:b/>
          <w:bCs/>
          <w:sz w:val="28"/>
          <w:szCs w:val="28"/>
          <w:rtl/>
        </w:rPr>
        <w:t xml:space="preserve"> -</w:t>
      </w:r>
      <w:r>
        <w:rPr>
          <w:rFonts w:ascii="Times New Roman" w:eastAsia="Times New Roman" w:hAnsi="Times New Roman" w:cs="Times New Roman" w:hint="cs"/>
          <w:b/>
          <w:bCs/>
          <w:sz w:val="28"/>
          <w:szCs w:val="28"/>
          <w:rtl/>
        </w:rPr>
        <w:t xml:space="preserve"> </w:t>
      </w:r>
      <w:r w:rsidRPr="00D57632">
        <w:rPr>
          <w:rFonts w:ascii="Times New Roman" w:eastAsia="Times New Roman" w:hAnsi="Times New Roman" w:cs="Times New Roman"/>
          <w:b/>
          <w:bCs/>
          <w:sz w:val="28"/>
          <w:szCs w:val="28"/>
          <w:rtl/>
        </w:rPr>
        <w:t xml:space="preserve">حدد درجة موافقتك على العبارات </w:t>
      </w:r>
      <w:proofErr w:type="gramStart"/>
      <w:r w:rsidRPr="00D57632">
        <w:rPr>
          <w:rFonts w:ascii="Times New Roman" w:eastAsia="Times New Roman" w:hAnsi="Times New Roman" w:cs="Times New Roman"/>
          <w:b/>
          <w:bCs/>
          <w:sz w:val="28"/>
          <w:szCs w:val="28"/>
          <w:rtl/>
        </w:rPr>
        <w:t>التالية :</w:t>
      </w:r>
      <w:proofErr w:type="gramEnd"/>
    </w:p>
    <w:p w14:paraId="79C0AD11" w14:textId="1B66F6E4" w:rsidR="005A7FD3" w:rsidRDefault="005A7FD3" w:rsidP="005A7FD3">
      <w:pPr>
        <w:pBdr>
          <w:top w:val="single" w:sz="4" w:space="1" w:color="auto"/>
          <w:left w:val="single" w:sz="4" w:space="1" w:color="auto"/>
          <w:bottom w:val="single" w:sz="4" w:space="1" w:color="auto"/>
          <w:right w:val="single" w:sz="4" w:space="1" w:color="auto"/>
          <w:between w:val="single" w:sz="4" w:space="1" w:color="auto"/>
          <w:bar w:val="single" w:sz="4" w:color="auto"/>
        </w:pBdr>
        <w:bidi/>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            </w:t>
      </w:r>
      <w:r w:rsidR="00D57632">
        <w:rPr>
          <w:rFonts w:ascii="Times New Roman" w:eastAsia="Times New Roman" w:hAnsi="Times New Roman" w:cs="Times New Roman" w:hint="cs"/>
          <w:b/>
          <w:bCs/>
          <w:sz w:val="28"/>
          <w:szCs w:val="28"/>
          <w:rtl/>
        </w:rPr>
        <w:t xml:space="preserve">العبارات                                           </w:t>
      </w:r>
      <w:r>
        <w:rPr>
          <w:rFonts w:ascii="Times New Roman" w:eastAsia="Times New Roman" w:hAnsi="Times New Roman" w:cs="Times New Roman" w:hint="cs"/>
          <w:b/>
          <w:bCs/>
          <w:sz w:val="28"/>
          <w:szCs w:val="28"/>
          <w:rtl/>
        </w:rPr>
        <w:t xml:space="preserve">    </w:t>
      </w:r>
      <w:r w:rsidR="00D57632">
        <w:rPr>
          <w:rFonts w:ascii="Times New Roman" w:eastAsia="Times New Roman" w:hAnsi="Times New Roman" w:cs="Times New Roman" w:hint="cs"/>
          <w:b/>
          <w:bCs/>
          <w:sz w:val="28"/>
          <w:szCs w:val="28"/>
          <w:rtl/>
        </w:rPr>
        <w:t xml:space="preserve">   </w:t>
      </w:r>
      <w:r>
        <w:rPr>
          <w:rFonts w:ascii="Times New Roman" w:eastAsia="Times New Roman" w:hAnsi="Times New Roman" w:cs="Times New Roman" w:hint="cs"/>
          <w:b/>
          <w:bCs/>
          <w:sz w:val="28"/>
          <w:szCs w:val="28"/>
          <w:rtl/>
        </w:rPr>
        <w:t xml:space="preserve">       </w:t>
      </w:r>
      <w:r w:rsidR="00D57632">
        <w:rPr>
          <w:rFonts w:ascii="Times New Roman" w:eastAsia="Times New Roman" w:hAnsi="Times New Roman" w:cs="Times New Roman" w:hint="cs"/>
          <w:b/>
          <w:bCs/>
          <w:sz w:val="28"/>
          <w:szCs w:val="28"/>
          <w:rtl/>
        </w:rPr>
        <w:t xml:space="preserve">موافق </w:t>
      </w:r>
      <w:r>
        <w:rPr>
          <w:rFonts w:ascii="Times New Roman" w:eastAsia="Times New Roman" w:hAnsi="Times New Roman" w:cs="Times New Roman" w:hint="cs"/>
          <w:b/>
          <w:bCs/>
          <w:sz w:val="28"/>
          <w:szCs w:val="28"/>
          <w:rtl/>
        </w:rPr>
        <w:t xml:space="preserve">            محايد            معارض</w:t>
      </w:r>
    </w:p>
    <w:p w14:paraId="0F108241" w14:textId="2428EDD9" w:rsidR="00D57632" w:rsidRDefault="005A7FD3" w:rsidP="005A7FD3">
      <w:pPr>
        <w:pBdr>
          <w:top w:val="single" w:sz="4" w:space="1" w:color="auto"/>
          <w:left w:val="single" w:sz="4" w:space="1" w:color="auto"/>
          <w:bottom w:val="single" w:sz="4" w:space="1" w:color="auto"/>
          <w:right w:val="single" w:sz="4" w:space="1" w:color="auto"/>
          <w:between w:val="single" w:sz="4" w:space="1" w:color="auto"/>
          <w:bar w:val="single" w:sz="4" w:color="auto"/>
        </w:pBdr>
        <w:bidi/>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 </w:t>
      </w:r>
      <w:r w:rsidRPr="005A7FD3">
        <w:rPr>
          <w:rFonts w:ascii="Times New Roman" w:eastAsia="Times New Roman" w:hAnsi="Times New Roman" w:cs="Times New Roman"/>
          <w:b/>
          <w:bCs/>
          <w:sz w:val="28"/>
          <w:szCs w:val="28"/>
          <w:rtl/>
        </w:rPr>
        <w:t xml:space="preserve">ساعدني المحتوى الذي يقدمه المؤثر في التعرف على </w:t>
      </w:r>
      <w:r>
        <w:rPr>
          <w:rFonts w:ascii="Times New Roman" w:eastAsia="Times New Roman" w:hAnsi="Times New Roman" w:cs="Times New Roman" w:hint="cs"/>
          <w:b/>
          <w:bCs/>
          <w:sz w:val="28"/>
          <w:szCs w:val="28"/>
          <w:rtl/>
        </w:rPr>
        <w:t xml:space="preserve">                                                                          </w:t>
      </w:r>
      <w:r w:rsidRPr="005A7FD3">
        <w:rPr>
          <w:rFonts w:ascii="Times New Roman" w:eastAsia="Times New Roman" w:hAnsi="Times New Roman" w:cs="Times New Roman"/>
          <w:b/>
          <w:bCs/>
          <w:sz w:val="28"/>
          <w:szCs w:val="28"/>
          <w:rtl/>
        </w:rPr>
        <w:t xml:space="preserve">منتجات جديدة لم </w:t>
      </w:r>
      <w:proofErr w:type="gramStart"/>
      <w:r w:rsidRPr="005A7FD3">
        <w:rPr>
          <w:rFonts w:ascii="Times New Roman" w:eastAsia="Times New Roman" w:hAnsi="Times New Roman" w:cs="Times New Roman"/>
          <w:b/>
          <w:bCs/>
          <w:sz w:val="28"/>
          <w:szCs w:val="28"/>
          <w:rtl/>
        </w:rPr>
        <w:t>اكن</w:t>
      </w:r>
      <w:proofErr w:type="gramEnd"/>
      <w:r w:rsidRPr="005A7FD3">
        <w:rPr>
          <w:rFonts w:ascii="Times New Roman" w:eastAsia="Times New Roman" w:hAnsi="Times New Roman" w:cs="Times New Roman"/>
          <w:b/>
          <w:bCs/>
          <w:sz w:val="28"/>
          <w:szCs w:val="28"/>
          <w:rtl/>
        </w:rPr>
        <w:t xml:space="preserve"> اعرفها مرحلة </w:t>
      </w:r>
      <w:proofErr w:type="gramStart"/>
      <w:r w:rsidRPr="005A7FD3">
        <w:rPr>
          <w:rFonts w:ascii="Times New Roman" w:eastAsia="Times New Roman" w:hAnsi="Times New Roman" w:cs="Times New Roman"/>
          <w:b/>
          <w:bCs/>
          <w:sz w:val="28"/>
          <w:szCs w:val="28"/>
          <w:rtl/>
        </w:rPr>
        <w:t>الوعي</w:t>
      </w:r>
      <w:r>
        <w:rPr>
          <w:rFonts w:ascii="Times New Roman" w:eastAsia="Times New Roman" w:hAnsi="Times New Roman" w:cs="Times New Roman" w:hint="cs"/>
          <w:b/>
          <w:bCs/>
          <w:sz w:val="28"/>
          <w:szCs w:val="28"/>
          <w:rtl/>
        </w:rPr>
        <w:t xml:space="preserve"> .</w:t>
      </w:r>
      <w:proofErr w:type="gramEnd"/>
    </w:p>
    <w:p w14:paraId="1F4D113C" w14:textId="710BD213" w:rsidR="005A7FD3" w:rsidRDefault="005A7FD3" w:rsidP="005A7FD3">
      <w:pPr>
        <w:pBdr>
          <w:top w:val="single" w:sz="4" w:space="1" w:color="auto"/>
          <w:left w:val="single" w:sz="4" w:space="1" w:color="auto"/>
          <w:bottom w:val="single" w:sz="4" w:space="1" w:color="auto"/>
          <w:right w:val="single" w:sz="4" w:space="1" w:color="auto"/>
          <w:between w:val="single" w:sz="4" w:space="1" w:color="auto"/>
          <w:bar w:val="single" w:sz="4" w:color="auto"/>
        </w:pBdr>
        <w:bidi/>
        <w:rPr>
          <w:rFonts w:ascii="Times New Roman" w:eastAsia="Times New Roman" w:hAnsi="Times New Roman" w:cs="Times New Roman"/>
          <w:b/>
          <w:bCs/>
          <w:sz w:val="28"/>
          <w:szCs w:val="28"/>
          <w:rtl/>
        </w:rPr>
      </w:pPr>
      <w:r w:rsidRPr="005A7FD3">
        <w:rPr>
          <w:rFonts w:ascii="Times New Roman" w:eastAsia="Times New Roman" w:hAnsi="Times New Roman" w:cs="Times New Roman"/>
          <w:b/>
          <w:bCs/>
          <w:sz w:val="28"/>
          <w:szCs w:val="28"/>
          <w:rtl/>
        </w:rPr>
        <w:t>اقوم بالبحث عن المنتج وقراءة تفاصيله بعد رؤيته عند</w:t>
      </w:r>
      <w:r>
        <w:rPr>
          <w:rFonts w:ascii="Times New Roman" w:eastAsia="Times New Roman" w:hAnsi="Times New Roman" w:cs="Times New Roman" w:hint="cs"/>
          <w:b/>
          <w:bCs/>
          <w:sz w:val="28"/>
          <w:szCs w:val="28"/>
          <w:rtl/>
        </w:rPr>
        <w:t xml:space="preserve">                                                                                                 </w:t>
      </w:r>
      <w:r w:rsidRPr="005A7FD3">
        <w:rPr>
          <w:rFonts w:ascii="Times New Roman" w:eastAsia="Times New Roman" w:hAnsi="Times New Roman" w:cs="Times New Roman"/>
          <w:b/>
          <w:bCs/>
          <w:sz w:val="28"/>
          <w:szCs w:val="28"/>
          <w:rtl/>
        </w:rPr>
        <w:t xml:space="preserve"> مباشرة مرحلة </w:t>
      </w:r>
      <w:proofErr w:type="gramStart"/>
      <w:r w:rsidRPr="005A7FD3">
        <w:rPr>
          <w:rFonts w:ascii="Times New Roman" w:eastAsia="Times New Roman" w:hAnsi="Times New Roman" w:cs="Times New Roman"/>
          <w:b/>
          <w:bCs/>
          <w:sz w:val="28"/>
          <w:szCs w:val="28"/>
          <w:rtl/>
        </w:rPr>
        <w:t>الاهتمام</w:t>
      </w:r>
      <w:r>
        <w:rPr>
          <w:rFonts w:ascii="Times New Roman" w:eastAsia="Times New Roman" w:hAnsi="Times New Roman" w:cs="Times New Roman" w:hint="cs"/>
          <w:b/>
          <w:bCs/>
          <w:sz w:val="28"/>
          <w:szCs w:val="28"/>
          <w:rtl/>
        </w:rPr>
        <w:t xml:space="preserve"> .</w:t>
      </w:r>
      <w:proofErr w:type="gramEnd"/>
    </w:p>
    <w:p w14:paraId="750845D4" w14:textId="12264D7C" w:rsidR="00D57632" w:rsidRPr="00D57632" w:rsidRDefault="005A7FD3" w:rsidP="005A7FD3">
      <w:pPr>
        <w:pBdr>
          <w:top w:val="single" w:sz="4" w:space="1" w:color="auto"/>
          <w:left w:val="single" w:sz="4" w:space="1" w:color="auto"/>
          <w:bottom w:val="single" w:sz="4" w:space="1" w:color="auto"/>
          <w:right w:val="single" w:sz="4" w:space="1" w:color="auto"/>
          <w:between w:val="single" w:sz="4" w:space="1" w:color="auto"/>
          <w:bar w:val="single" w:sz="4" w:color="auto"/>
        </w:pBdr>
        <w:bidi/>
        <w:rPr>
          <w:rFonts w:ascii="Times New Roman" w:eastAsia="Times New Roman" w:hAnsi="Times New Roman" w:cs="Times New Roman"/>
          <w:b/>
          <w:bCs/>
          <w:sz w:val="28"/>
          <w:szCs w:val="28"/>
          <w:rtl/>
        </w:rPr>
      </w:pPr>
      <w:r w:rsidRPr="005A7FD3">
        <w:rPr>
          <w:rFonts w:ascii="Times New Roman" w:eastAsia="Times New Roman" w:hAnsi="Times New Roman" w:cs="Times New Roman"/>
          <w:b/>
          <w:bCs/>
          <w:sz w:val="28"/>
          <w:szCs w:val="28"/>
          <w:rtl/>
        </w:rPr>
        <w:t xml:space="preserve">توصية المؤثر تدفعني لاتخاذ قرار الشراء الفعلي وتجربة </w:t>
      </w:r>
      <w:r>
        <w:rPr>
          <w:rFonts w:ascii="Times New Roman" w:eastAsia="Times New Roman" w:hAnsi="Times New Roman" w:cs="Times New Roman" w:hint="cs"/>
          <w:b/>
          <w:bCs/>
          <w:sz w:val="28"/>
          <w:szCs w:val="28"/>
          <w:rtl/>
        </w:rPr>
        <w:t xml:space="preserve">                                                       </w:t>
      </w:r>
      <w:r w:rsidRPr="005A7FD3">
        <w:rPr>
          <w:rFonts w:ascii="Times New Roman" w:eastAsia="Times New Roman" w:hAnsi="Times New Roman" w:cs="Times New Roman"/>
          <w:b/>
          <w:bCs/>
          <w:sz w:val="28"/>
          <w:szCs w:val="28"/>
          <w:rtl/>
        </w:rPr>
        <w:t>المنتج مرحلة القرار</w:t>
      </w:r>
      <w:r>
        <w:rPr>
          <w:rFonts w:ascii="Times New Roman" w:eastAsia="Times New Roman" w:hAnsi="Times New Roman" w:cs="Times New Roman" w:hint="cs"/>
          <w:b/>
          <w:bCs/>
          <w:sz w:val="28"/>
          <w:szCs w:val="28"/>
          <w:rtl/>
        </w:rPr>
        <w:t>.</w:t>
      </w:r>
    </w:p>
    <w:p w14:paraId="039E34B3" w14:textId="77777777" w:rsidR="00772057" w:rsidRDefault="00772057" w:rsidP="00772057">
      <w:pPr>
        <w:bidi/>
        <w:jc w:val="both"/>
        <w:rPr>
          <w:rFonts w:ascii="Times New Roman" w:eastAsia="Times New Roman" w:hAnsi="Times New Roman" w:cs="Times New Roman"/>
          <w:b/>
          <w:bCs/>
          <w:sz w:val="40"/>
          <w:szCs w:val="40"/>
          <w:u w:val="single"/>
          <w:rtl/>
        </w:rPr>
      </w:pPr>
    </w:p>
    <w:p w14:paraId="6A9C8EAC" w14:textId="77777777" w:rsidR="005A7FD3" w:rsidRDefault="005A7FD3" w:rsidP="005A7FD3">
      <w:pPr>
        <w:bidi/>
        <w:jc w:val="both"/>
        <w:rPr>
          <w:rFonts w:ascii="Times New Roman" w:eastAsia="Times New Roman" w:hAnsi="Times New Roman" w:cs="Times New Roman"/>
          <w:b/>
          <w:bCs/>
          <w:sz w:val="40"/>
          <w:szCs w:val="40"/>
          <w:u w:val="single"/>
          <w:rtl/>
        </w:rPr>
      </w:pPr>
    </w:p>
    <w:p w14:paraId="75B8D9BA" w14:textId="77777777" w:rsidR="005A7FD3" w:rsidRDefault="005A7FD3" w:rsidP="005A7FD3">
      <w:pPr>
        <w:bidi/>
        <w:jc w:val="both"/>
        <w:rPr>
          <w:rFonts w:ascii="Times New Roman" w:eastAsia="Times New Roman" w:hAnsi="Times New Roman" w:cs="Times New Roman"/>
          <w:b/>
          <w:bCs/>
          <w:sz w:val="40"/>
          <w:szCs w:val="40"/>
          <w:u w:val="single"/>
          <w:rtl/>
        </w:rPr>
      </w:pPr>
    </w:p>
    <w:p w14:paraId="561BF132" w14:textId="77777777" w:rsidR="005A7FD3" w:rsidRDefault="005A7FD3" w:rsidP="005A7FD3">
      <w:pPr>
        <w:bidi/>
        <w:jc w:val="both"/>
        <w:rPr>
          <w:rFonts w:ascii="Times New Roman" w:eastAsia="Times New Roman" w:hAnsi="Times New Roman" w:cs="Times New Roman"/>
          <w:b/>
          <w:bCs/>
          <w:sz w:val="40"/>
          <w:szCs w:val="40"/>
          <w:u w:val="single"/>
          <w:rtl/>
        </w:rPr>
      </w:pPr>
    </w:p>
    <w:p w14:paraId="02B74508" w14:textId="77777777" w:rsidR="005A7FD3" w:rsidRDefault="005A7FD3" w:rsidP="005A7FD3">
      <w:pPr>
        <w:bidi/>
        <w:jc w:val="both"/>
        <w:rPr>
          <w:rFonts w:ascii="Times New Roman" w:eastAsia="Times New Roman" w:hAnsi="Times New Roman" w:cs="Times New Roman"/>
          <w:b/>
          <w:bCs/>
          <w:sz w:val="40"/>
          <w:szCs w:val="40"/>
          <w:u w:val="single"/>
          <w:rtl/>
        </w:rPr>
      </w:pPr>
    </w:p>
    <w:p w14:paraId="1344CCED" w14:textId="48E41F3E" w:rsidR="005A7FD3" w:rsidRDefault="005A7FD3" w:rsidP="005A7FD3">
      <w:pPr>
        <w:bidi/>
        <w:jc w:val="both"/>
        <w:rPr>
          <w:rFonts w:ascii="Times New Roman" w:eastAsia="Times New Roman" w:hAnsi="Times New Roman" w:cs="Times New Roman"/>
          <w:b/>
          <w:bCs/>
          <w:sz w:val="40"/>
          <w:szCs w:val="40"/>
          <w:u w:val="single"/>
          <w:rtl/>
        </w:rPr>
      </w:pPr>
      <w:r>
        <w:rPr>
          <w:rFonts w:ascii="Times New Roman" w:eastAsia="Times New Roman" w:hAnsi="Times New Roman" w:cs="Times New Roman" w:hint="cs"/>
          <w:b/>
          <w:bCs/>
          <w:sz w:val="40"/>
          <w:szCs w:val="40"/>
          <w:u w:val="single"/>
          <w:rtl/>
        </w:rPr>
        <w:lastRenderedPageBreak/>
        <w:t xml:space="preserve">القسم </w:t>
      </w:r>
      <w:proofErr w:type="gramStart"/>
      <w:r>
        <w:rPr>
          <w:rFonts w:ascii="Times New Roman" w:eastAsia="Times New Roman" w:hAnsi="Times New Roman" w:cs="Times New Roman" w:hint="cs"/>
          <w:b/>
          <w:bCs/>
          <w:sz w:val="40"/>
          <w:szCs w:val="40"/>
          <w:u w:val="single"/>
          <w:rtl/>
        </w:rPr>
        <w:t>الرابع :</w:t>
      </w:r>
      <w:proofErr w:type="gramEnd"/>
      <w:r>
        <w:rPr>
          <w:rFonts w:ascii="Times New Roman" w:eastAsia="Times New Roman" w:hAnsi="Times New Roman" w:cs="Times New Roman" w:hint="cs"/>
          <w:b/>
          <w:bCs/>
          <w:sz w:val="40"/>
          <w:szCs w:val="40"/>
          <w:u w:val="single"/>
          <w:rtl/>
        </w:rPr>
        <w:t xml:space="preserve"> </w:t>
      </w:r>
      <w:r w:rsidRPr="005A7FD3">
        <w:rPr>
          <w:rFonts w:ascii="Times New Roman" w:eastAsia="Times New Roman" w:hAnsi="Times New Roman" w:cs="Times New Roman"/>
          <w:b/>
          <w:bCs/>
          <w:sz w:val="40"/>
          <w:szCs w:val="40"/>
          <w:u w:val="single"/>
          <w:rtl/>
        </w:rPr>
        <w:t xml:space="preserve">مستوى الشهرة و </w:t>
      </w:r>
      <w:proofErr w:type="gramStart"/>
      <w:r w:rsidRPr="005A7FD3">
        <w:rPr>
          <w:rFonts w:ascii="Times New Roman" w:eastAsia="Times New Roman" w:hAnsi="Times New Roman" w:cs="Times New Roman"/>
          <w:b/>
          <w:bCs/>
          <w:sz w:val="40"/>
          <w:szCs w:val="40"/>
          <w:u w:val="single"/>
          <w:rtl/>
        </w:rPr>
        <w:t>مصداقيتها</w:t>
      </w:r>
      <w:r>
        <w:rPr>
          <w:rFonts w:ascii="Times New Roman" w:eastAsia="Times New Roman" w:hAnsi="Times New Roman" w:cs="Times New Roman" w:hint="cs"/>
          <w:b/>
          <w:bCs/>
          <w:sz w:val="40"/>
          <w:szCs w:val="40"/>
          <w:u w:val="single"/>
          <w:rtl/>
        </w:rPr>
        <w:t xml:space="preserve"> .</w:t>
      </w:r>
      <w:proofErr w:type="gramEnd"/>
    </w:p>
    <w:p w14:paraId="002FE6F9" w14:textId="77777777" w:rsidR="005A7FD3" w:rsidRDefault="005A7FD3" w:rsidP="005A7FD3">
      <w:pPr>
        <w:bidi/>
        <w:jc w:val="both"/>
        <w:rPr>
          <w:rFonts w:ascii="Times New Roman" w:eastAsia="Times New Roman" w:hAnsi="Times New Roman" w:cs="Times New Roman"/>
          <w:b/>
          <w:bCs/>
          <w:sz w:val="40"/>
          <w:szCs w:val="40"/>
          <w:u w:val="single"/>
          <w:rtl/>
        </w:rPr>
      </w:pPr>
    </w:p>
    <w:p w14:paraId="05488EBA" w14:textId="695BCDF0" w:rsidR="005A7FD3" w:rsidRDefault="005A7FD3" w:rsidP="005A7FD3">
      <w:pPr>
        <w:bidi/>
        <w:jc w:val="both"/>
        <w:rPr>
          <w:rFonts w:ascii="Times New Roman" w:eastAsia="Times New Roman" w:hAnsi="Times New Roman" w:cs="Times New Roman"/>
          <w:b/>
          <w:bCs/>
          <w:sz w:val="28"/>
          <w:szCs w:val="28"/>
          <w:rtl/>
        </w:rPr>
      </w:pPr>
      <w:r w:rsidRPr="005A7FD3">
        <w:rPr>
          <w:rFonts w:ascii="Times New Roman" w:eastAsia="Times New Roman" w:hAnsi="Times New Roman" w:cs="Times New Roman"/>
          <w:b/>
          <w:bCs/>
          <w:sz w:val="28"/>
          <w:szCs w:val="28"/>
        </w:rPr>
        <w:t>9</w:t>
      </w:r>
      <w:r w:rsidRPr="005A7FD3">
        <w:rPr>
          <w:rFonts w:ascii="Times New Roman" w:eastAsia="Times New Roman" w:hAnsi="Times New Roman" w:cs="Times New Roman" w:hint="cs"/>
          <w:b/>
          <w:bCs/>
          <w:sz w:val="28"/>
          <w:szCs w:val="28"/>
          <w:rtl/>
        </w:rPr>
        <w:t xml:space="preserve"> - </w:t>
      </w:r>
      <w:r w:rsidRPr="005A7FD3">
        <w:rPr>
          <w:rFonts w:ascii="Times New Roman" w:eastAsia="Times New Roman" w:hAnsi="Times New Roman" w:cs="Times New Roman"/>
          <w:b/>
          <w:bCs/>
          <w:sz w:val="28"/>
          <w:szCs w:val="28"/>
          <w:rtl/>
        </w:rPr>
        <w:t xml:space="preserve">  حدد درجة موافقتك على العبارات </w:t>
      </w:r>
      <w:proofErr w:type="gramStart"/>
      <w:r w:rsidRPr="005A7FD3">
        <w:rPr>
          <w:rFonts w:ascii="Times New Roman" w:eastAsia="Times New Roman" w:hAnsi="Times New Roman" w:cs="Times New Roman"/>
          <w:b/>
          <w:bCs/>
          <w:sz w:val="28"/>
          <w:szCs w:val="28"/>
          <w:rtl/>
        </w:rPr>
        <w:t>التالية :</w:t>
      </w:r>
      <w:proofErr w:type="gramEnd"/>
    </w:p>
    <w:p w14:paraId="682B32E8" w14:textId="67D9AF7A" w:rsidR="005A7FD3" w:rsidRDefault="005A7FD3" w:rsidP="005A7FD3">
      <w:pPr>
        <w:pBdr>
          <w:top w:val="single" w:sz="4" w:space="1" w:color="auto"/>
          <w:left w:val="single" w:sz="4" w:space="4" w:color="auto"/>
          <w:bottom w:val="single" w:sz="4" w:space="1" w:color="auto"/>
          <w:right w:val="single" w:sz="4" w:space="4" w:color="auto"/>
          <w:between w:val="single" w:sz="4" w:space="1" w:color="auto"/>
          <w:bar w:val="single" w:sz="4" w:color="auto"/>
        </w:pBdr>
        <w:bidi/>
        <w:jc w:val="both"/>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      العبارات                                                                         موافق        محايد       معارض</w:t>
      </w:r>
    </w:p>
    <w:p w14:paraId="081543F6" w14:textId="69CF8456" w:rsidR="00455598" w:rsidRDefault="00455598" w:rsidP="00455598">
      <w:pPr>
        <w:pBdr>
          <w:top w:val="single" w:sz="4" w:space="1" w:color="auto"/>
          <w:left w:val="single" w:sz="4" w:space="4" w:color="auto"/>
          <w:bottom w:val="single" w:sz="4" w:space="1" w:color="auto"/>
          <w:right w:val="single" w:sz="4" w:space="4" w:color="auto"/>
          <w:between w:val="single" w:sz="4" w:space="1" w:color="auto"/>
          <w:bar w:val="single" w:sz="4" w:color="auto"/>
        </w:pBdr>
        <w:bidi/>
        <w:jc w:val="both"/>
        <w:rPr>
          <w:rFonts w:ascii="Times New Roman" w:eastAsia="Times New Roman" w:hAnsi="Times New Roman" w:cs="Times New Roman"/>
          <w:b/>
          <w:bCs/>
          <w:sz w:val="28"/>
          <w:szCs w:val="28"/>
          <w:rtl/>
        </w:rPr>
      </w:pPr>
      <w:r w:rsidRPr="00455598">
        <w:rPr>
          <w:rFonts w:ascii="Times New Roman" w:eastAsia="Times New Roman" w:hAnsi="Times New Roman" w:cs="Times New Roman"/>
          <w:b/>
          <w:bCs/>
          <w:sz w:val="28"/>
          <w:szCs w:val="28"/>
          <w:rtl/>
        </w:rPr>
        <w:t xml:space="preserve">اثق بنصائح المؤثرين الذين يملكون ملايين المتابعين </w:t>
      </w:r>
      <w:proofErr w:type="gramStart"/>
      <w:r w:rsidRPr="00455598">
        <w:rPr>
          <w:rFonts w:ascii="Times New Roman" w:eastAsia="Times New Roman" w:hAnsi="Times New Roman" w:cs="Times New Roman"/>
          <w:b/>
          <w:bCs/>
          <w:sz w:val="28"/>
          <w:szCs w:val="28"/>
          <w:rtl/>
        </w:rPr>
        <w:t>اكثر</w:t>
      </w:r>
      <w:proofErr w:type="gramEnd"/>
      <w:r w:rsidRPr="00455598">
        <w:rPr>
          <w:rFonts w:ascii="Times New Roman" w:eastAsia="Times New Roman" w:hAnsi="Times New Roman" w:cs="Times New Roman"/>
          <w:b/>
          <w:bCs/>
          <w:sz w:val="28"/>
          <w:szCs w:val="28"/>
          <w:rtl/>
        </w:rPr>
        <w:t xml:space="preserve"> من غيرهم</w:t>
      </w:r>
    </w:p>
    <w:p w14:paraId="0C3BA8E3" w14:textId="3E1D5658" w:rsidR="00455598" w:rsidRDefault="00455598" w:rsidP="00455598">
      <w:pPr>
        <w:pBdr>
          <w:top w:val="single" w:sz="4" w:space="1" w:color="auto"/>
          <w:left w:val="single" w:sz="4" w:space="4" w:color="auto"/>
          <w:bottom w:val="single" w:sz="4" w:space="1" w:color="auto"/>
          <w:right w:val="single" w:sz="4" w:space="4" w:color="auto"/>
          <w:between w:val="single" w:sz="4" w:space="1" w:color="auto"/>
          <w:bar w:val="single" w:sz="4" w:color="auto"/>
        </w:pBdr>
        <w:bidi/>
        <w:jc w:val="both"/>
        <w:rPr>
          <w:rFonts w:ascii="Times New Roman" w:eastAsia="Times New Roman" w:hAnsi="Times New Roman" w:cs="Times New Roman"/>
          <w:b/>
          <w:bCs/>
          <w:sz w:val="28"/>
          <w:szCs w:val="28"/>
          <w:rtl/>
        </w:rPr>
      </w:pPr>
      <w:r w:rsidRPr="00455598">
        <w:rPr>
          <w:rFonts w:ascii="Times New Roman" w:eastAsia="Times New Roman" w:hAnsi="Times New Roman" w:cs="Times New Roman"/>
          <w:b/>
          <w:bCs/>
          <w:sz w:val="28"/>
          <w:szCs w:val="28"/>
          <w:rtl/>
        </w:rPr>
        <w:t>ارى ان عدد متابعي المؤثر يعكس مدى خبرته وكفاءته</w:t>
      </w:r>
    </w:p>
    <w:p w14:paraId="7D4F5CF7" w14:textId="68AE5C00" w:rsidR="00455598" w:rsidRDefault="00455598" w:rsidP="00455598">
      <w:pPr>
        <w:pBdr>
          <w:top w:val="single" w:sz="4" w:space="1" w:color="auto"/>
          <w:left w:val="single" w:sz="4" w:space="4" w:color="auto"/>
          <w:bottom w:val="single" w:sz="4" w:space="1" w:color="auto"/>
          <w:right w:val="single" w:sz="4" w:space="4" w:color="auto"/>
          <w:between w:val="single" w:sz="4" w:space="1" w:color="auto"/>
          <w:bar w:val="single" w:sz="4" w:color="auto"/>
        </w:pBdr>
        <w:bidi/>
        <w:jc w:val="both"/>
        <w:rPr>
          <w:rFonts w:ascii="Times New Roman" w:eastAsia="Times New Roman" w:hAnsi="Times New Roman" w:cs="Times New Roman"/>
          <w:b/>
          <w:bCs/>
          <w:sz w:val="28"/>
          <w:szCs w:val="28"/>
          <w:rtl/>
        </w:rPr>
      </w:pPr>
      <w:proofErr w:type="gramStart"/>
      <w:r w:rsidRPr="00455598">
        <w:rPr>
          <w:rFonts w:ascii="Times New Roman" w:eastAsia="Times New Roman" w:hAnsi="Times New Roman" w:cs="Times New Roman"/>
          <w:b/>
          <w:bCs/>
          <w:sz w:val="28"/>
          <w:szCs w:val="28"/>
          <w:rtl/>
        </w:rPr>
        <w:t>افضل</w:t>
      </w:r>
      <w:proofErr w:type="gramEnd"/>
      <w:r w:rsidRPr="00455598">
        <w:rPr>
          <w:rFonts w:ascii="Times New Roman" w:eastAsia="Times New Roman" w:hAnsi="Times New Roman" w:cs="Times New Roman"/>
          <w:b/>
          <w:bCs/>
          <w:sz w:val="28"/>
          <w:szCs w:val="28"/>
          <w:rtl/>
        </w:rPr>
        <w:t xml:space="preserve"> الشراء بناء على توصية مؤثر متخصص في مجاله حتى لو كان عدد </w:t>
      </w:r>
      <w:proofErr w:type="spellStart"/>
      <w:r w:rsidRPr="00455598">
        <w:rPr>
          <w:rFonts w:ascii="Times New Roman" w:eastAsia="Times New Roman" w:hAnsi="Times New Roman" w:cs="Times New Roman"/>
          <w:b/>
          <w:bCs/>
          <w:sz w:val="28"/>
          <w:szCs w:val="28"/>
          <w:rtl/>
        </w:rPr>
        <w:t>متابعينه</w:t>
      </w:r>
      <w:proofErr w:type="spellEnd"/>
      <w:r w:rsidRPr="00455598">
        <w:rPr>
          <w:rFonts w:ascii="Times New Roman" w:eastAsia="Times New Roman" w:hAnsi="Times New Roman" w:cs="Times New Roman"/>
          <w:b/>
          <w:bCs/>
          <w:sz w:val="28"/>
          <w:szCs w:val="28"/>
          <w:rtl/>
        </w:rPr>
        <w:t xml:space="preserve"> قليلا</w:t>
      </w:r>
    </w:p>
    <w:p w14:paraId="3F8D31F5" w14:textId="77777777" w:rsidR="005A7FD3" w:rsidRDefault="005A7FD3" w:rsidP="005A7FD3">
      <w:pPr>
        <w:bidi/>
        <w:jc w:val="both"/>
        <w:rPr>
          <w:rFonts w:ascii="Times New Roman" w:eastAsia="Times New Roman" w:hAnsi="Times New Roman" w:cs="Times New Roman"/>
          <w:b/>
          <w:bCs/>
          <w:sz w:val="28"/>
          <w:szCs w:val="28"/>
          <w:rtl/>
        </w:rPr>
      </w:pPr>
    </w:p>
    <w:p w14:paraId="32A921C0" w14:textId="1AECE112" w:rsidR="005A7FD3" w:rsidRDefault="00455598" w:rsidP="005A7FD3">
      <w:pPr>
        <w:bidi/>
        <w:jc w:val="both"/>
        <w:rPr>
          <w:rFonts w:ascii="Times New Roman" w:eastAsia="Times New Roman" w:hAnsi="Times New Roman" w:cs="Times New Roman"/>
          <w:b/>
          <w:bCs/>
          <w:sz w:val="40"/>
          <w:szCs w:val="40"/>
          <w:u w:val="single"/>
          <w:rtl/>
        </w:rPr>
      </w:pPr>
      <w:r w:rsidRPr="00455598">
        <w:rPr>
          <w:rFonts w:ascii="Times New Roman" w:eastAsia="Times New Roman" w:hAnsi="Times New Roman" w:cs="Times New Roman" w:hint="cs"/>
          <w:b/>
          <w:bCs/>
          <w:sz w:val="40"/>
          <w:szCs w:val="40"/>
          <w:u w:val="single"/>
          <w:rtl/>
        </w:rPr>
        <w:t xml:space="preserve">القسم </w:t>
      </w:r>
      <w:proofErr w:type="gramStart"/>
      <w:r w:rsidRPr="00455598">
        <w:rPr>
          <w:rFonts w:ascii="Times New Roman" w:eastAsia="Times New Roman" w:hAnsi="Times New Roman" w:cs="Times New Roman" w:hint="cs"/>
          <w:b/>
          <w:bCs/>
          <w:sz w:val="40"/>
          <w:szCs w:val="40"/>
          <w:u w:val="single"/>
          <w:rtl/>
        </w:rPr>
        <w:t>الخامس :</w:t>
      </w:r>
      <w:proofErr w:type="gramEnd"/>
      <w:r w:rsidRPr="00455598">
        <w:rPr>
          <w:rFonts w:ascii="Times New Roman" w:eastAsia="Times New Roman" w:hAnsi="Times New Roman" w:cs="Times New Roman" w:hint="cs"/>
          <w:b/>
          <w:bCs/>
          <w:sz w:val="40"/>
          <w:szCs w:val="40"/>
          <w:u w:val="single"/>
          <w:rtl/>
        </w:rPr>
        <w:t xml:space="preserve"> </w:t>
      </w:r>
      <w:r w:rsidRPr="00455598">
        <w:rPr>
          <w:rFonts w:ascii="Times New Roman" w:eastAsia="Times New Roman" w:hAnsi="Times New Roman" w:cs="Times New Roman"/>
          <w:b/>
          <w:bCs/>
          <w:sz w:val="40"/>
          <w:szCs w:val="40"/>
          <w:u w:val="single"/>
          <w:rtl/>
        </w:rPr>
        <w:t>تقييم المحتوى التسويقي للمؤثرين.</w:t>
      </w:r>
    </w:p>
    <w:p w14:paraId="2AC42A27" w14:textId="77777777" w:rsidR="00455598" w:rsidRDefault="00455598" w:rsidP="00455598">
      <w:pPr>
        <w:bidi/>
        <w:jc w:val="both"/>
        <w:rPr>
          <w:rFonts w:ascii="Times New Roman" w:eastAsia="Times New Roman" w:hAnsi="Times New Roman" w:cs="Times New Roman"/>
          <w:b/>
          <w:bCs/>
          <w:sz w:val="40"/>
          <w:szCs w:val="40"/>
          <w:u w:val="single"/>
          <w:rtl/>
        </w:rPr>
      </w:pPr>
    </w:p>
    <w:p w14:paraId="71DDDE54" w14:textId="10A03828" w:rsidR="00455598" w:rsidRDefault="00455598" w:rsidP="00455598">
      <w:pPr>
        <w:bidi/>
        <w:jc w:val="both"/>
        <w:rPr>
          <w:rFonts w:ascii="Times New Roman" w:eastAsia="Times New Roman" w:hAnsi="Times New Roman" w:cs="Times New Roman"/>
          <w:b/>
          <w:bCs/>
          <w:sz w:val="28"/>
          <w:szCs w:val="28"/>
          <w:rtl/>
        </w:rPr>
      </w:pPr>
      <w:r w:rsidRPr="00455598">
        <w:rPr>
          <w:rFonts w:ascii="Times New Roman" w:eastAsia="Times New Roman" w:hAnsi="Times New Roman" w:cs="Times New Roman"/>
          <w:b/>
          <w:bCs/>
          <w:sz w:val="28"/>
          <w:szCs w:val="28"/>
        </w:rPr>
        <w:t>10</w:t>
      </w:r>
      <w:r>
        <w:rPr>
          <w:rFonts w:ascii="Times New Roman" w:eastAsia="Times New Roman" w:hAnsi="Times New Roman" w:cs="Times New Roman" w:hint="cs"/>
          <w:b/>
          <w:bCs/>
          <w:sz w:val="28"/>
          <w:szCs w:val="28"/>
          <w:rtl/>
        </w:rPr>
        <w:t xml:space="preserve"> - </w:t>
      </w:r>
      <w:r w:rsidRPr="00455598">
        <w:rPr>
          <w:rFonts w:ascii="Times New Roman" w:eastAsia="Times New Roman" w:hAnsi="Times New Roman" w:cs="Times New Roman"/>
          <w:b/>
          <w:bCs/>
          <w:sz w:val="28"/>
          <w:szCs w:val="28"/>
          <w:rtl/>
        </w:rPr>
        <w:t xml:space="preserve">حدد درجة موافقتك على العبارات </w:t>
      </w:r>
      <w:proofErr w:type="gramStart"/>
      <w:r w:rsidRPr="00455598">
        <w:rPr>
          <w:rFonts w:ascii="Times New Roman" w:eastAsia="Times New Roman" w:hAnsi="Times New Roman" w:cs="Times New Roman"/>
          <w:b/>
          <w:bCs/>
          <w:sz w:val="28"/>
          <w:szCs w:val="28"/>
          <w:rtl/>
        </w:rPr>
        <w:t>التالية :</w:t>
      </w:r>
      <w:proofErr w:type="gramEnd"/>
    </w:p>
    <w:p w14:paraId="57CC305C" w14:textId="77777777" w:rsidR="00455598" w:rsidRDefault="00455598" w:rsidP="00455598">
      <w:pPr>
        <w:bidi/>
        <w:jc w:val="both"/>
        <w:rPr>
          <w:rFonts w:ascii="Times New Roman" w:eastAsia="Times New Roman" w:hAnsi="Times New Roman" w:cs="Times New Roman"/>
          <w:b/>
          <w:bCs/>
          <w:sz w:val="28"/>
          <w:szCs w:val="28"/>
          <w:rtl/>
        </w:rPr>
      </w:pPr>
    </w:p>
    <w:p w14:paraId="6A949685" w14:textId="22483E8E" w:rsidR="00455598" w:rsidRDefault="00455598" w:rsidP="00455598">
      <w:pPr>
        <w:pBdr>
          <w:top w:val="single" w:sz="4" w:space="1" w:color="auto"/>
          <w:left w:val="single" w:sz="4" w:space="4" w:color="auto"/>
          <w:bottom w:val="single" w:sz="4" w:space="1" w:color="auto"/>
          <w:right w:val="single" w:sz="4" w:space="4" w:color="auto"/>
          <w:between w:val="single" w:sz="4" w:space="1" w:color="auto"/>
          <w:bar w:val="single" w:sz="4" w:color="auto"/>
        </w:pBdr>
        <w:bidi/>
        <w:jc w:val="both"/>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العبارات                                                                        موافق          محايد          معارض</w:t>
      </w:r>
    </w:p>
    <w:p w14:paraId="07BFEB1B" w14:textId="3275B9FC" w:rsidR="00455598" w:rsidRDefault="00455598" w:rsidP="00455598">
      <w:pPr>
        <w:pBdr>
          <w:top w:val="single" w:sz="4" w:space="1" w:color="auto"/>
          <w:left w:val="single" w:sz="4" w:space="4" w:color="auto"/>
          <w:bottom w:val="single" w:sz="4" w:space="1" w:color="auto"/>
          <w:right w:val="single" w:sz="4" w:space="4" w:color="auto"/>
          <w:between w:val="single" w:sz="4" w:space="1" w:color="auto"/>
          <w:bar w:val="single" w:sz="4" w:color="auto"/>
        </w:pBdr>
        <w:bidi/>
        <w:jc w:val="both"/>
        <w:rPr>
          <w:rFonts w:ascii="Times New Roman" w:eastAsia="Times New Roman" w:hAnsi="Times New Roman" w:cs="Times New Roman"/>
          <w:b/>
          <w:bCs/>
          <w:sz w:val="28"/>
          <w:szCs w:val="28"/>
          <w:rtl/>
        </w:rPr>
      </w:pPr>
      <w:r w:rsidRPr="00455598">
        <w:rPr>
          <w:rFonts w:ascii="Times New Roman" w:eastAsia="Times New Roman" w:hAnsi="Times New Roman" w:cs="Times New Roman"/>
          <w:b/>
          <w:bCs/>
          <w:sz w:val="28"/>
          <w:szCs w:val="28"/>
          <w:rtl/>
        </w:rPr>
        <w:t xml:space="preserve">يعرض المؤثر اراءه بصدق </w:t>
      </w:r>
      <w:proofErr w:type="gramStart"/>
      <w:r w:rsidRPr="00455598">
        <w:rPr>
          <w:rFonts w:ascii="Times New Roman" w:eastAsia="Times New Roman" w:hAnsi="Times New Roman" w:cs="Times New Roman"/>
          <w:b/>
          <w:bCs/>
          <w:sz w:val="28"/>
          <w:szCs w:val="28"/>
          <w:rtl/>
        </w:rPr>
        <w:t>و شفافية</w:t>
      </w:r>
      <w:proofErr w:type="gramEnd"/>
    </w:p>
    <w:p w14:paraId="0E0C7A6F" w14:textId="4197A0BE" w:rsidR="00455598" w:rsidRDefault="00455598" w:rsidP="00455598">
      <w:pPr>
        <w:pBdr>
          <w:top w:val="single" w:sz="4" w:space="1" w:color="auto"/>
          <w:left w:val="single" w:sz="4" w:space="4" w:color="auto"/>
          <w:bottom w:val="single" w:sz="4" w:space="1" w:color="auto"/>
          <w:right w:val="single" w:sz="4" w:space="4" w:color="auto"/>
          <w:between w:val="single" w:sz="4" w:space="1" w:color="auto"/>
          <w:bar w:val="single" w:sz="4" w:color="auto"/>
        </w:pBdr>
        <w:bidi/>
        <w:jc w:val="both"/>
        <w:rPr>
          <w:rFonts w:ascii="Times New Roman" w:eastAsia="Times New Roman" w:hAnsi="Times New Roman" w:cs="Times New Roman"/>
          <w:b/>
          <w:bCs/>
          <w:sz w:val="28"/>
          <w:szCs w:val="28"/>
          <w:rtl/>
        </w:rPr>
      </w:pPr>
      <w:r w:rsidRPr="00455598">
        <w:rPr>
          <w:rFonts w:ascii="Times New Roman" w:eastAsia="Times New Roman" w:hAnsi="Times New Roman" w:cs="Times New Roman"/>
          <w:b/>
          <w:bCs/>
          <w:sz w:val="28"/>
          <w:szCs w:val="28"/>
          <w:rtl/>
        </w:rPr>
        <w:t>يتمتع المؤثر بالخبرة في مجاله</w:t>
      </w:r>
    </w:p>
    <w:p w14:paraId="6B0B0B28" w14:textId="2C6871B6" w:rsidR="00455598" w:rsidRDefault="00455598" w:rsidP="00455598">
      <w:pPr>
        <w:pBdr>
          <w:top w:val="single" w:sz="4" w:space="1" w:color="auto"/>
          <w:left w:val="single" w:sz="4" w:space="4" w:color="auto"/>
          <w:bottom w:val="single" w:sz="4" w:space="1" w:color="auto"/>
          <w:right w:val="single" w:sz="4" w:space="4" w:color="auto"/>
          <w:between w:val="single" w:sz="4" w:space="1" w:color="auto"/>
          <w:bar w:val="single" w:sz="4" w:color="auto"/>
        </w:pBdr>
        <w:bidi/>
        <w:jc w:val="both"/>
        <w:rPr>
          <w:rFonts w:ascii="Times New Roman" w:eastAsia="Times New Roman" w:hAnsi="Times New Roman" w:cs="Times New Roman"/>
          <w:b/>
          <w:bCs/>
          <w:sz w:val="28"/>
          <w:szCs w:val="28"/>
          <w:rtl/>
        </w:rPr>
      </w:pPr>
      <w:r w:rsidRPr="00455598">
        <w:rPr>
          <w:rFonts w:ascii="Times New Roman" w:eastAsia="Times New Roman" w:hAnsi="Times New Roman" w:cs="Times New Roman"/>
          <w:b/>
          <w:bCs/>
          <w:sz w:val="28"/>
          <w:szCs w:val="28"/>
          <w:rtl/>
        </w:rPr>
        <w:t>يعرض المؤثر تجربة واقعية ومقنعة</w:t>
      </w:r>
    </w:p>
    <w:p w14:paraId="3481F38D" w14:textId="2620606B" w:rsidR="00455598" w:rsidRDefault="00455598" w:rsidP="00455598">
      <w:pPr>
        <w:pBdr>
          <w:top w:val="single" w:sz="4" w:space="1" w:color="auto"/>
          <w:left w:val="single" w:sz="4" w:space="4" w:color="auto"/>
          <w:bottom w:val="single" w:sz="4" w:space="1" w:color="auto"/>
          <w:right w:val="single" w:sz="4" w:space="4" w:color="auto"/>
          <w:between w:val="single" w:sz="4" w:space="1" w:color="auto"/>
          <w:bar w:val="single" w:sz="4" w:color="auto"/>
        </w:pBdr>
        <w:bidi/>
        <w:jc w:val="both"/>
        <w:rPr>
          <w:rFonts w:ascii="Times New Roman" w:eastAsia="Times New Roman" w:hAnsi="Times New Roman" w:cs="Times New Roman"/>
          <w:b/>
          <w:bCs/>
          <w:sz w:val="28"/>
          <w:szCs w:val="28"/>
          <w:rtl/>
        </w:rPr>
      </w:pPr>
      <w:r w:rsidRPr="00455598">
        <w:rPr>
          <w:rFonts w:ascii="Times New Roman" w:eastAsia="Times New Roman" w:hAnsi="Times New Roman" w:cs="Times New Roman"/>
          <w:b/>
          <w:bCs/>
          <w:sz w:val="28"/>
          <w:szCs w:val="28"/>
          <w:rtl/>
        </w:rPr>
        <w:t>يتميز محتوى المؤثر بجودة الصور ومقاطع الفيديو</w:t>
      </w:r>
    </w:p>
    <w:p w14:paraId="36DDD6C6" w14:textId="77852AD1" w:rsidR="00455598" w:rsidRPr="00455598" w:rsidRDefault="00455598" w:rsidP="00455598">
      <w:pPr>
        <w:pBdr>
          <w:top w:val="single" w:sz="4" w:space="1" w:color="auto"/>
          <w:left w:val="single" w:sz="4" w:space="4" w:color="auto"/>
          <w:bottom w:val="single" w:sz="4" w:space="1" w:color="auto"/>
          <w:right w:val="single" w:sz="4" w:space="4" w:color="auto"/>
          <w:between w:val="single" w:sz="4" w:space="1" w:color="auto"/>
          <w:bar w:val="single" w:sz="4" w:color="auto"/>
        </w:pBdr>
        <w:bidi/>
        <w:jc w:val="both"/>
        <w:rPr>
          <w:rFonts w:ascii="Times New Roman" w:eastAsia="Times New Roman" w:hAnsi="Times New Roman" w:cs="Times New Roman"/>
          <w:b/>
          <w:bCs/>
          <w:sz w:val="28"/>
          <w:szCs w:val="28"/>
          <w:rtl/>
        </w:rPr>
      </w:pPr>
      <w:r w:rsidRPr="00455598">
        <w:rPr>
          <w:rFonts w:ascii="Times New Roman" w:eastAsia="Times New Roman" w:hAnsi="Times New Roman" w:cs="Times New Roman"/>
          <w:b/>
          <w:bCs/>
          <w:sz w:val="28"/>
          <w:szCs w:val="28"/>
          <w:rtl/>
        </w:rPr>
        <w:t xml:space="preserve">يتميز المحتوى التسويقي للمؤثر </w:t>
      </w:r>
      <w:proofErr w:type="spellStart"/>
      <w:r w:rsidRPr="00455598">
        <w:rPr>
          <w:rFonts w:ascii="Times New Roman" w:eastAsia="Times New Roman" w:hAnsi="Times New Roman" w:cs="Times New Roman"/>
          <w:b/>
          <w:bCs/>
          <w:sz w:val="28"/>
          <w:szCs w:val="28"/>
          <w:rtl/>
        </w:rPr>
        <w:t>بالابداع</w:t>
      </w:r>
      <w:proofErr w:type="spellEnd"/>
      <w:r w:rsidRPr="00455598">
        <w:rPr>
          <w:rFonts w:ascii="Times New Roman" w:eastAsia="Times New Roman" w:hAnsi="Times New Roman" w:cs="Times New Roman"/>
          <w:b/>
          <w:bCs/>
          <w:sz w:val="28"/>
          <w:szCs w:val="28"/>
          <w:rtl/>
        </w:rPr>
        <w:t xml:space="preserve"> وجاذبية اسلوب العرض</w:t>
      </w:r>
    </w:p>
    <w:p w14:paraId="251B273F" w14:textId="77777777" w:rsidR="008378DE" w:rsidRDefault="008378DE" w:rsidP="003D0406">
      <w:pPr>
        <w:bidi/>
        <w:jc w:val="both"/>
        <w:rPr>
          <w:rFonts w:ascii="Times New Roman" w:eastAsia="Times New Roman" w:hAnsi="Times New Roman" w:cs="Times New Roman"/>
          <w:b/>
          <w:bCs/>
          <w:sz w:val="36"/>
          <w:szCs w:val="36"/>
          <w:rtl/>
        </w:rPr>
      </w:pPr>
    </w:p>
    <w:sectPr w:rsidR="008378DE">
      <w:headerReference w:type="default" r:id="rId14"/>
      <w:footerReference w:type="default" r:id="rId15"/>
      <w:headerReference w:type="first" r:id="rId16"/>
      <w:footerReference w:type="first" r:id="rId17"/>
      <w:pgSz w:w="12240" w:h="15840"/>
      <w:pgMar w:top="1296"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AEE40" w14:textId="77777777" w:rsidR="007A4A6C" w:rsidRDefault="007A4A6C">
      <w:r>
        <w:separator/>
      </w:r>
    </w:p>
    <w:p w14:paraId="20E2EDAF" w14:textId="77777777" w:rsidR="007A4A6C" w:rsidRDefault="007A4A6C"/>
  </w:endnote>
  <w:endnote w:type="continuationSeparator" w:id="0">
    <w:p w14:paraId="71F55F4F" w14:textId="77777777" w:rsidR="007A4A6C" w:rsidRDefault="007A4A6C">
      <w:r>
        <w:continuationSeparator/>
      </w:r>
    </w:p>
    <w:p w14:paraId="6D5648E4" w14:textId="77777777" w:rsidR="007A4A6C" w:rsidRDefault="007A4A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7E64C" w14:textId="77777777" w:rsidR="009135D7" w:rsidRDefault="00B81C47">
    <w:pPr>
      <w:pStyle w:val="Footer"/>
      <w:bidi/>
    </w:pPr>
    <w:r>
      <w:rPr>
        <w:rtl/>
        <w:lang w:eastAsia="ar"/>
      </w:rPr>
      <w:t xml:space="preserve">صفحة </w:t>
    </w:r>
    <w:r>
      <w:rPr>
        <w:rtl/>
        <w:lang w:eastAsia="ar"/>
      </w:rPr>
      <w:fldChar w:fldCharType="begin"/>
    </w:r>
    <w:r>
      <w:rPr>
        <w:rtl/>
        <w:lang w:eastAsia="ar"/>
      </w:rPr>
      <w:instrText xml:space="preserve"> PAGE   \* MERGEFORMAT </w:instrText>
    </w:r>
    <w:r>
      <w:rPr>
        <w:rtl/>
        <w:lang w:eastAsia="ar"/>
      </w:rPr>
      <w:fldChar w:fldCharType="separate"/>
    </w:r>
    <w:r w:rsidR="00611256">
      <w:rPr>
        <w:noProof/>
        <w:lang w:eastAsia="ar" w:bidi="en-US"/>
      </w:rPr>
      <w:t>2</w:t>
    </w:r>
    <w:r>
      <w:rPr>
        <w:noProof/>
        <w:rtl/>
        <w:lang w:eastAsia="a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A95C2F1" w14:paraId="79A2608D" w14:textId="77777777" w:rsidTr="0A95C2F1">
      <w:trPr>
        <w:trHeight w:val="300"/>
      </w:trPr>
      <w:tc>
        <w:tcPr>
          <w:tcW w:w="3120" w:type="dxa"/>
        </w:tcPr>
        <w:p w14:paraId="17E6FA97" w14:textId="24A82F53" w:rsidR="0A95C2F1" w:rsidRDefault="0A95C2F1" w:rsidP="0A95C2F1">
          <w:pPr>
            <w:pStyle w:val="Header"/>
            <w:ind w:left="-115"/>
          </w:pPr>
        </w:p>
      </w:tc>
      <w:tc>
        <w:tcPr>
          <w:tcW w:w="3120" w:type="dxa"/>
        </w:tcPr>
        <w:p w14:paraId="10849373" w14:textId="492868B9" w:rsidR="0A95C2F1" w:rsidRDefault="0A95C2F1" w:rsidP="0A95C2F1">
          <w:pPr>
            <w:pStyle w:val="Header"/>
            <w:jc w:val="center"/>
          </w:pPr>
        </w:p>
      </w:tc>
      <w:tc>
        <w:tcPr>
          <w:tcW w:w="3120" w:type="dxa"/>
        </w:tcPr>
        <w:p w14:paraId="120D4D35" w14:textId="18F553D0" w:rsidR="0A95C2F1" w:rsidRDefault="0A95C2F1" w:rsidP="0A95C2F1">
          <w:pPr>
            <w:pStyle w:val="Header"/>
            <w:ind w:right="-115"/>
            <w:jc w:val="right"/>
          </w:pPr>
        </w:p>
      </w:tc>
    </w:tr>
  </w:tbl>
  <w:p w14:paraId="4F5ED369" w14:textId="1B4B435E" w:rsidR="0A95C2F1" w:rsidRDefault="0A95C2F1" w:rsidP="0A95C2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01BAF" w14:textId="77777777" w:rsidR="007A4A6C" w:rsidRDefault="007A4A6C">
      <w:r>
        <w:separator/>
      </w:r>
    </w:p>
    <w:p w14:paraId="67B2F658" w14:textId="77777777" w:rsidR="007A4A6C" w:rsidRDefault="007A4A6C"/>
  </w:footnote>
  <w:footnote w:type="continuationSeparator" w:id="0">
    <w:p w14:paraId="66B09B04" w14:textId="77777777" w:rsidR="007A4A6C" w:rsidRDefault="007A4A6C">
      <w:r>
        <w:continuationSeparator/>
      </w:r>
    </w:p>
    <w:p w14:paraId="2037CD9C" w14:textId="77777777" w:rsidR="007A4A6C" w:rsidRDefault="007A4A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A95C2F1" w14:paraId="2BBC0F50" w14:textId="77777777" w:rsidTr="0A95C2F1">
      <w:trPr>
        <w:trHeight w:val="300"/>
      </w:trPr>
      <w:tc>
        <w:tcPr>
          <w:tcW w:w="3120" w:type="dxa"/>
        </w:tcPr>
        <w:p w14:paraId="6AA9EE81" w14:textId="1A58363A" w:rsidR="0A95C2F1" w:rsidRDefault="0A95C2F1" w:rsidP="0A95C2F1">
          <w:pPr>
            <w:pStyle w:val="Header"/>
            <w:ind w:left="-115"/>
          </w:pPr>
        </w:p>
      </w:tc>
      <w:tc>
        <w:tcPr>
          <w:tcW w:w="3120" w:type="dxa"/>
        </w:tcPr>
        <w:p w14:paraId="45F2E7F4" w14:textId="4F29CD5F" w:rsidR="0A95C2F1" w:rsidRDefault="0A95C2F1" w:rsidP="0A95C2F1">
          <w:pPr>
            <w:pStyle w:val="Header"/>
            <w:jc w:val="center"/>
          </w:pPr>
        </w:p>
      </w:tc>
      <w:tc>
        <w:tcPr>
          <w:tcW w:w="3120" w:type="dxa"/>
        </w:tcPr>
        <w:p w14:paraId="27DA1C83" w14:textId="59081CD1" w:rsidR="0A95C2F1" w:rsidRDefault="0A95C2F1" w:rsidP="0A95C2F1">
          <w:pPr>
            <w:pStyle w:val="Header"/>
            <w:ind w:right="-115"/>
            <w:jc w:val="right"/>
          </w:pPr>
        </w:p>
      </w:tc>
    </w:tr>
  </w:tbl>
  <w:p w14:paraId="60339EBD" w14:textId="10159DF1" w:rsidR="0A95C2F1" w:rsidRDefault="0A95C2F1" w:rsidP="0A95C2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A95C2F1" w14:paraId="689D2F1E" w14:textId="77777777" w:rsidTr="0A95C2F1">
      <w:trPr>
        <w:trHeight w:val="300"/>
      </w:trPr>
      <w:tc>
        <w:tcPr>
          <w:tcW w:w="3120" w:type="dxa"/>
        </w:tcPr>
        <w:p w14:paraId="331FF554" w14:textId="5D7CA906" w:rsidR="0A95C2F1" w:rsidRDefault="0A95C2F1" w:rsidP="0A95C2F1">
          <w:pPr>
            <w:pStyle w:val="Header"/>
            <w:ind w:left="-115"/>
          </w:pPr>
        </w:p>
      </w:tc>
      <w:tc>
        <w:tcPr>
          <w:tcW w:w="3120" w:type="dxa"/>
        </w:tcPr>
        <w:p w14:paraId="72C7AC06" w14:textId="63D78913" w:rsidR="0A95C2F1" w:rsidRDefault="0A95C2F1" w:rsidP="0A95C2F1">
          <w:pPr>
            <w:pStyle w:val="Header"/>
            <w:jc w:val="center"/>
          </w:pPr>
        </w:p>
      </w:tc>
      <w:tc>
        <w:tcPr>
          <w:tcW w:w="3120" w:type="dxa"/>
        </w:tcPr>
        <w:p w14:paraId="511C6632" w14:textId="4C17CF52" w:rsidR="0A95C2F1" w:rsidRDefault="0A95C2F1" w:rsidP="0A95C2F1">
          <w:pPr>
            <w:pStyle w:val="Header"/>
            <w:ind w:right="-115"/>
            <w:jc w:val="right"/>
          </w:pPr>
        </w:p>
      </w:tc>
    </w:tr>
  </w:tbl>
  <w:p w14:paraId="5D1CFA06" w14:textId="52845544" w:rsidR="0A95C2F1" w:rsidRDefault="0A95C2F1" w:rsidP="0A95C2F1">
    <w:pPr>
      <w:pStyle w:val="Header"/>
    </w:pPr>
  </w:p>
</w:hdr>
</file>

<file path=word/intelligence2.xml><?xml version="1.0" encoding="utf-8"?>
<int2:intelligence xmlns:int2="http://schemas.microsoft.com/office/intelligence/2020/intelligence" xmlns:oel="http://schemas.microsoft.com/office/2019/extlst">
  <int2:observations>
    <int2:textHash int2:hashCode="poKuXSXWlQbSmY" int2:id="ENL7f47u">
      <int2:state int2:value="Rejected" int2:type="spell"/>
    </int2:textHash>
    <int2:textHash int2:hashCode="MH7QnPab47L1+6" int2:id="xcxHexor">
      <int2:state int2:value="Rejected" int2:type="spell"/>
    </int2:textHash>
    <int2:textHash int2:hashCode="pzpgAq+AAmUgwt" int2:id="AshRNEmS">
      <int2:state int2:value="Rejected" int2:type="spell"/>
    </int2:textHash>
    <int2:textHash int2:hashCode="r0CxLpITJZ1TtJ" int2:id="hZbpcf7m">
      <int2:state int2:value="Rejected" int2:type="spell"/>
    </int2:textHash>
    <int2:textHash int2:hashCode="BqlikDVFVdA5dK" int2:id="kStUoBQC">
      <int2:state int2:value="Rejected" int2:type="spell"/>
    </int2:textHash>
    <int2:textHash int2:hashCode="VJoafGGKGOAxII" int2:id="QOc36G48">
      <int2:state int2:value="Rejected" int2:type="spell"/>
    </int2:textHash>
    <int2:textHash int2:hashCode="rX4bTHVWhVCa4l" int2:id="dCIQktqQ">
      <int2:state int2:value="Rejected" int2:type="spell"/>
    </int2:textHash>
    <int2:textHash int2:hashCode="vc5E78jfTcX95o" int2:id="no0FADUJ">
      <int2:state int2:value="Rejected" int2:type="spell"/>
    </int2:textHash>
    <int2:textHash int2:hashCode="A3A4xLnCk08wXs" int2:id="oQMOmAn1">
      <int2:state int2:value="Rejected" int2:type="spell"/>
    </int2:textHash>
    <int2:textHash int2:hashCode="fKdE3kwo3QQ6ok" int2:id="FjNgtWTk">
      <int2:state int2:value="Rejected" int2:type="spell"/>
    </int2:textHash>
    <int2:textHash int2:hashCode="W1/4lV9aiaZGAI" int2:id="K3Z4Z9PK">
      <int2:state int2:value="Rejected" int2:type="spell"/>
    </int2:textHash>
    <int2:textHash int2:hashCode="LuEKjI/wuGUeA5" int2:id="NAXTe3IG">
      <int2:state int2:value="Rejected" int2:type="spell"/>
    </int2:textHash>
    <int2:textHash int2:hashCode="9v0dJCp7cqufLK" int2:id="DI9behkS">
      <int2:state int2:value="Rejected" int2:type="spell"/>
    </int2:textHash>
    <int2:textHash int2:hashCode="FPX0PybHw9+N1Q" int2:id="kCibZbQ1">
      <int2:state int2:value="Rejected" int2:type="spell"/>
    </int2:textHash>
    <int2:textHash int2:hashCode="4I3yHlXfGtfye1" int2:id="iFlforxd">
      <int2:state int2:value="Rejected" int2:type="spell"/>
    </int2:textHash>
    <int2:textHash int2:hashCode="DasRuNuC5pniKB" int2:id="unJbuf1z">
      <int2:state int2:value="Rejected" int2:type="spell"/>
    </int2:textHash>
    <int2:textHash int2:hashCode="k3ofEm2qnSCq4Q" int2:id="FOYNbYnh">
      <int2:state int2:value="Rejected" int2:type="spell"/>
    </int2:textHash>
    <int2:textHash int2:hashCode="RslmZ58NWweJ0C" int2:id="Wl8b53lN">
      <int2:state int2:value="Rejected" int2:type="spell"/>
    </int2:textHash>
    <int2:textHash int2:hashCode="ii4SACKm4Kk+u2" int2:id="0f26okdZ">
      <int2:state int2:value="Rejected" int2:type="spell"/>
    </int2:textHash>
    <int2:textHash int2:hashCode="J+7T0GNy7S2WTq" int2:id="boGkNgLk">
      <int2:state int2:value="Rejected" int2:type="spell"/>
    </int2:textHash>
    <int2:textHash int2:hashCode="1DJU5bWd0Dv/RD" int2:id="FstfW31v">
      <int2:state int2:value="Rejected" int2:type="spell"/>
    </int2:textHash>
    <int2:textHash int2:hashCode="O6JVXwwf+aVOr0" int2:id="3NtRW4Xx">
      <int2:state int2:value="Rejected" int2:type="spell"/>
    </int2:textHash>
    <int2:textHash int2:hashCode="s++ztUYhsOzwId" int2:id="MjUYRhUF">
      <int2:state int2:value="Rejected" int2:type="spell"/>
    </int2:textHash>
    <int2:textHash int2:hashCode="2SseWe2E6WtxS4" int2:id="64aNaZVW">
      <int2:state int2:value="Rejected" int2:type="spell"/>
    </int2:textHash>
    <int2:textHash int2:hashCode="+F2cEZcc6zY0GU" int2:id="uZx7a2hs">
      <int2:state int2:value="Rejected" int2:type="spell"/>
    </int2:textHash>
    <int2:textHash int2:hashCode="bfOR9iGv6finSM" int2:id="oNBqfp3K">
      <int2:state int2:value="Rejected" int2:type="spell"/>
    </int2:textHash>
    <int2:textHash int2:hashCode="x/yhHZdd4Ej3aV" int2:id="2qQVqBH1">
      <int2:state int2:value="Rejected" int2:type="spell"/>
    </int2:textHash>
    <int2:textHash int2:hashCode="ETKSGtD9lV5xVe" int2:id="8XL3pd50">
      <int2:state int2:value="Rejected" int2:type="spell"/>
    </int2:textHash>
    <int2:textHash int2:hashCode="qLJNw3EvyBdgS9" int2:id="eof2LUvU">
      <int2:state int2:value="Rejected" int2:type="spell"/>
    </int2:textHash>
    <int2:textHash int2:hashCode="Ew6Awmpr7zvFq+" int2:id="r4AyHdS8">
      <int2:state int2:value="Rejected" int2:type="spell"/>
    </int2:textHash>
    <int2:textHash int2:hashCode="EvNWoNx2Zv5dTj" int2:id="GZubnh1i">
      <int2:state int2:value="Rejected" int2:type="spell"/>
    </int2:textHash>
    <int2:textHash int2:hashCode="lkMNsG+c6HVfdt" int2:id="h76UMvEq">
      <int2:state int2:value="Rejected" int2:type="spell"/>
    </int2:textHash>
    <int2:textHash int2:hashCode="ewzflC+4RMY6C1" int2:id="zzsyh3AD">
      <int2:state int2:value="Rejected" int2:type="spell"/>
    </int2:textHash>
    <int2:textHash int2:hashCode="n091Lw6d7kQ3/h" int2:id="5LySYlqs">
      <int2:state int2:value="Rejected" int2:type="spell"/>
    </int2:textHash>
    <int2:textHash int2:hashCode="xg/s8/7zxTPANO" int2:id="A3Adisg7">
      <int2:state int2:value="Rejected" int2:type="spell"/>
    </int2:textHash>
    <int2:textHash int2:hashCode="rZVZ6y6Nt5bHnM" int2:id="wGLUqCtA">
      <int2:state int2:value="Rejected" int2:type="spell"/>
    </int2:textHash>
    <int2:textHash int2:hashCode="UPg6IDzQObPXOi" int2:id="gNQcr7AX">
      <int2:state int2:value="Rejected" int2:type="spell"/>
    </int2:textHash>
    <int2:textHash int2:hashCode="tdUZe4DtkMbX91" int2:id="qb0iEbGZ">
      <int2:state int2:value="Rejected" int2:type="spell"/>
    </int2:textHash>
    <int2:textHash int2:hashCode="FgURlmCuNUlgWi" int2:id="Opf2sWLa">
      <int2:state int2:value="Rejected" int2:type="spell"/>
    </int2:textHash>
    <int2:textHash int2:hashCode="pVL64RLWVVn1S6" int2:id="7DSwY0IB">
      <int2:state int2:value="Rejected" int2:type="spell"/>
    </int2:textHash>
    <int2:textHash int2:hashCode="8GVMel5NtqcVoA" int2:id="kseQ2Cr3">
      <int2:state int2:value="Rejected" int2:type="spell"/>
    </int2:textHash>
    <int2:textHash int2:hashCode="XulA/VVCkfw5F1" int2:id="rBE8lw40">
      <int2:state int2:value="Rejected" int2:type="spell"/>
    </int2:textHash>
    <int2:textHash int2:hashCode="5KQ+OPv2bisg7X" int2:id="f7SoCw1c">
      <int2:state int2:value="Rejected" int2:type="spell"/>
    </int2:textHash>
    <int2:textHash int2:hashCode="gn4VZrHGPCGAsI" int2:id="546LtOCQ">
      <int2:state int2:value="Rejected" int2:type="spell"/>
    </int2:textHash>
    <int2:textHash int2:hashCode="fWPVO+siIcUf6a" int2:id="Cy1Xr4fH">
      <int2:state int2:value="Rejected" int2:type="spell"/>
    </int2:textHash>
    <int2:textHash int2:hashCode="eveFMbIthAFI6O" int2:id="OMFtek3r">
      <int2:state int2:value="Rejected" int2:type="spell"/>
    </int2:textHash>
    <int2:textHash int2:hashCode="jx9FzESl4ZYWVp" int2:id="OoBqSYvz">
      <int2:state int2:value="Rejected" int2:type="spell"/>
    </int2:textHash>
    <int2:textHash int2:hashCode="t3LXdtrN7MJHTu" int2:id="bRrcYZJE">
      <int2:state int2:value="Rejected" int2:type="spell"/>
    </int2:textHash>
    <int2:textHash int2:hashCode="S3bdPLHpY5mF77" int2:id="tTFcOd0t">
      <int2:state int2:value="Rejected" int2:type="spell"/>
    </int2:textHash>
    <int2:textHash int2:hashCode="eA9WGVSdtCLm1w" int2:id="Zf1tyCDz">
      <int2:state int2:value="Rejected" int2:type="spell"/>
    </int2:textHash>
    <int2:textHash int2:hashCode="uUGVaHT+G7Cx1Q" int2:id="MKcXVp0n">
      <int2:state int2:value="Rejected" int2:type="spell"/>
    </int2:textHash>
    <int2:textHash int2:hashCode="g8un8VpYGsAu5S" int2:id="FX0ej6g0">
      <int2:state int2:value="Rejected" int2:type="spell"/>
    </int2:textHash>
    <int2:textHash int2:hashCode="KNfbUGy+Y98Jku" int2:id="0WqyNm3j">
      <int2:state int2:value="Rejected" int2:type="spell"/>
    </int2:textHash>
    <int2:textHash int2:hashCode="05+JjcMGhQwGNR" int2:id="SR2CLyW4">
      <int2:state int2:value="Rejected" int2:type="spell"/>
    </int2:textHash>
    <int2:textHash int2:hashCode="Y6g9azevkgU7X5" int2:id="MQAsSTVx">
      <int2:state int2:value="Rejected" int2:type="spell"/>
    </int2:textHash>
    <int2:textHash int2:hashCode="KXlJsFPC65trmL" int2:id="oDLr61Ty">
      <int2:state int2:value="Rejected" int2:type="spell"/>
    </int2:textHash>
    <int2:textHash int2:hashCode="bJO/lI9R8PhlQW" int2:id="yZcDQuLq">
      <int2:state int2:value="Rejected" int2:type="spell"/>
    </int2:textHash>
    <int2:textHash int2:hashCode="eE+pyclg3KlcgX" int2:id="JM9EcoPY">
      <int2:state int2:value="Rejected" int2:type="spell"/>
    </int2:textHash>
    <int2:textHash int2:hashCode="9UTYuc4do2+pOZ" int2:id="B9myWQSX">
      <int2:state int2:value="Rejected" int2:type="spell"/>
    </int2:textHash>
    <int2:textHash int2:hashCode="9J68yCVAwPhS/0" int2:id="NrOFkzcb">
      <int2:state int2:value="Rejected" int2:type="spell"/>
    </int2:textHash>
    <int2:textHash int2:hashCode="biPScOrllButtr" int2:id="L0qh0FO0">
      <int2:state int2:value="Rejected" int2:type="spell"/>
    </int2:textHash>
    <int2:textHash int2:hashCode="whHnjoN7fSJAsu" int2:id="JeJuC0Gm">
      <int2:state int2:value="Rejected" int2:type="spell"/>
    </int2:textHash>
    <int2:textHash int2:hashCode="pzEM9wGGjJlXxS" int2:id="EDMZP1nj">
      <int2:state int2:value="Rejected" int2:type="spell"/>
    </int2:textHash>
    <int2:textHash int2:hashCode="Ifwei/DnYONS84" int2:id="v4PpHIhF">
      <int2:state int2:value="Rejected" int2:type="spell"/>
    </int2:textHash>
    <int2:textHash int2:hashCode="TpZUr3QTGX2aiV" int2:id="GxcZjwTw">
      <int2:state int2:value="Rejected" int2:type="spell"/>
    </int2:textHash>
    <int2:textHash int2:hashCode="MWtWUULcJf2N6b" int2:id="YH0y1hsZ">
      <int2:state int2:value="Rejected" int2:type="spell"/>
    </int2:textHash>
    <int2:textHash int2:hashCode="0fTuG4MCychrlS" int2:id="hqLuaxKn">
      <int2:state int2:value="Rejected" int2:type="spell"/>
    </int2:textHash>
    <int2:textHash int2:hashCode="bQ7UTexQx2ut2S" int2:id="YpCFcdAa">
      <int2:state int2:value="Rejected" int2:type="spell"/>
    </int2:textHash>
    <int2:textHash int2:hashCode="DmuwrB9QHi84nQ" int2:id="Xdeb540R">
      <int2:state int2:value="Rejected" int2:type="spell"/>
    </int2:textHash>
    <int2:textHash int2:hashCode="mnKJ6w3h9d/srO" int2:id="mveTIF7l">
      <int2:state int2:value="Rejected" int2:type="spell"/>
    </int2:textHash>
    <int2:textHash int2:hashCode="B7Xz9t63/kLpgr" int2:id="Ia6RRU84">
      <int2:state int2:value="Rejected" int2:type="spell"/>
    </int2:textHash>
    <int2:textHash int2:hashCode="+nlU5szEU7lQEe" int2:id="qBvdF40f">
      <int2:state int2:value="Rejected" int2:type="spell"/>
    </int2:textHash>
    <int2:textHash int2:hashCode="KIXLJk3pQpfdPt" int2:id="RSBnWaj7">
      <int2:state int2:value="Rejected" int2:type="spell"/>
    </int2:textHash>
    <int2:textHash int2:hashCode="41OaIeJVhiWDma" int2:id="soKfuiD8">
      <int2:state int2:value="Rejected" int2:type="spell"/>
    </int2:textHash>
    <int2:textHash int2:hashCode="FIwWMAsoCXc/El" int2:id="hUf9Jrjj">
      <int2:state int2:value="Rejected" int2:type="spell"/>
    </int2:textHash>
    <int2:textHash int2:hashCode="RcmH3/nVik1zxW" int2:id="y0CyV5LC">
      <int2:state int2:value="Rejected" int2:type="spell"/>
    </int2:textHash>
    <int2:textHash int2:hashCode="S1Sx4uLtosZ7NN" int2:id="ZGqfNJEw">
      <int2:state int2:value="Rejected" int2:type="spell"/>
    </int2:textHash>
    <int2:textHash int2:hashCode="vNoH3HqJRqxhyE" int2:id="gjeai7qi">
      <int2:state int2:value="Rejected" int2:type="spell"/>
    </int2:textHash>
    <int2:textHash int2:hashCode="1GpTZy9O+SvX2o" int2:id="aBbm9eoM">
      <int2:state int2:value="Rejected" int2:type="spell"/>
    </int2:textHash>
    <int2:textHash int2:hashCode="1GbJcfLWzz7nrh" int2:id="0vqyTXy8">
      <int2:state int2:value="Rejected" int2:type="spell"/>
    </int2:textHash>
    <int2:textHash int2:hashCode="n18Ye1gRTuYXt6" int2:id="RhYarNNt">
      <int2:state int2:value="Rejected" int2:type="spell"/>
    </int2:textHash>
    <int2:textHash int2:hashCode="Kn4xJIp9mz3IoK" int2:id="IgMZBtEN">
      <int2:state int2:value="Rejected" int2:type="spell"/>
    </int2:textHash>
    <int2:textHash int2:hashCode="BlZxUZLcRrnxKX" int2:id="lvfJ05cw">
      <int2:state int2:value="Rejected" int2:type="spell"/>
    </int2:textHash>
    <int2:textHash int2:hashCode="8CiZI0eCBXDAaX" int2:id="Pr9de5br">
      <int2:state int2:value="Rejected" int2:type="spell"/>
    </int2:textHash>
    <int2:textHash int2:hashCode="vlWYFqS2HPzI4g" int2:id="faOuT5k3">
      <int2:state int2:value="Rejected" int2:type="spell"/>
    </int2:textHash>
    <int2:textHash int2:hashCode="NR7ZRbc5WD5g3D" int2:id="Z0Ra95Pc">
      <int2:state int2:value="Rejected" int2:type="spell"/>
    </int2:textHash>
    <int2:textHash int2:hashCode="ytwS5NTnm9lOU3" int2:id="HutOWLaK">
      <int2:state int2:value="Rejected" int2:type="spell"/>
    </int2:textHash>
    <int2:textHash int2:hashCode="MV6MYP1XF2w1K6" int2:id="rCtbYYIy">
      <int2:state int2:value="Rejected" int2:type="spell"/>
    </int2:textHash>
    <int2:textHash int2:hashCode="T4sp7kEoOBhbZD" int2:id="8hYOOtbf">
      <int2:state int2:value="Rejected" int2:type="spell"/>
    </int2:textHash>
    <int2:textHash int2:hashCode="ZLFQCN8xcdRqsk" int2:id="8t6R6h1f">
      <int2:state int2:value="Rejected" int2:type="spell"/>
    </int2:textHash>
    <int2:textHash int2:hashCode="HUJ+irnplw/IQH" int2:id="pdRDH03N">
      <int2:state int2:value="Rejected" int2:type="spell"/>
    </int2:textHash>
    <int2:textHash int2:hashCode="wUEzGcEoBkSc7n" int2:id="Th6ZUwB2">
      <int2:state int2:value="Rejected" int2:type="spell"/>
    </int2:textHash>
    <int2:textHash int2:hashCode="BErJvuOfYR+rI8" int2:id="wFhenwep">
      <int2:state int2:value="Rejected" int2:type="spell"/>
    </int2:textHash>
    <int2:textHash int2:hashCode="phQbzTxoNqwnO3" int2:id="gqxcfDbU">
      <int2:state int2:value="Rejected" int2:type="spell"/>
    </int2:textHash>
    <int2:textHash int2:hashCode="Gw2pDssL5EbHQl" int2:id="IrzMNJVq">
      <int2:state int2:value="Rejected" int2:type="spell"/>
    </int2:textHash>
    <int2:textHash int2:hashCode="swCd93QHUE+60k" int2:id="qxALTn4D">
      <int2:state int2:value="Rejected" int2:type="spell"/>
    </int2:textHash>
    <int2:textHash int2:hashCode="/sxSZGYIBcdNLc" int2:id="R4FpSs2b">
      <int2:state int2:value="Rejected" int2:type="spell"/>
    </int2:textHash>
    <int2:textHash int2:hashCode="S5ukU4zopkrrml" int2:id="0XHGBWag">
      <int2:state int2:value="Rejected" int2:type="spell"/>
    </int2:textHash>
    <int2:textHash int2:hashCode="fi862XnVXWPw2L" int2:id="DE8yCWla">
      <int2:state int2:value="Rejected" int2:type="spell"/>
    </int2:textHash>
    <int2:textHash int2:hashCode="zXeXbhbW1zPZnc" int2:id="HRUR7XiS">
      <int2:state int2:value="Rejected" int2:type="spell"/>
    </int2:textHash>
    <int2:textHash int2:hashCode="YAC0FCg87tNjli" int2:id="V85igAy0">
      <int2:state int2:value="Rejected" int2:type="spell"/>
    </int2:textHash>
    <int2:textHash int2:hashCode="Tqj3S4W+ZR5uOP" int2:id="aj4MvW7V">
      <int2:state int2:value="Rejected" int2:type="spell"/>
    </int2:textHash>
    <int2:textHash int2:hashCode="8/1TfU0TG8qhOS" int2:id="SqsqmDiK">
      <int2:state int2:value="Rejected" int2:type="spell"/>
    </int2:textHash>
    <int2:textHash int2:hashCode="CTZCo5Of9Om8wO" int2:id="tsLDSgZL">
      <int2:state int2:value="Rejected" int2:type="spell"/>
    </int2:textHash>
    <int2:textHash int2:hashCode="PJ2mjGp/8JAE++" int2:id="GD9p6RZv">
      <int2:state int2:value="Rejected" int2:type="spell"/>
    </int2:textHash>
    <int2:textHash int2:hashCode="Dt5bMcj/2sH6h8" int2:id="NDSkpr6T">
      <int2:state int2:value="Rejected" int2:type="spell"/>
    </int2:textHash>
    <int2:textHash int2:hashCode="EoExcFeozOTd2Y" int2:id="VbL4NKnY">
      <int2:state int2:value="Rejected" int2:type="spell"/>
    </int2:textHash>
    <int2:textHash int2:hashCode="rIbsjipjKgbZhI" int2:id="bLpV4SFt">
      <int2:state int2:value="Rejected" int2:type="spell"/>
    </int2:textHash>
    <int2:textHash int2:hashCode="JeN1VUcusMBW++" int2:id="ktuVbRh6">
      <int2:state int2:value="Rejected" int2:type="spell"/>
    </int2:textHash>
    <int2:textHash int2:hashCode="AgswV5QKg0d/sQ" int2:id="dlg8uiQd">
      <int2:state int2:value="Rejected" int2:type="spell"/>
    </int2:textHash>
    <int2:textHash int2:hashCode="ojW6WE3pZhDeIG" int2:id="qu5dhKYU">
      <int2:state int2:value="Rejected" int2:type="spell"/>
    </int2:textHash>
    <int2:textHash int2:hashCode="KmtEJdOTUakqLX" int2:id="GsCm1Ad4">
      <int2:state int2:value="Rejected" int2:type="spell"/>
    </int2:textHash>
    <int2:textHash int2:hashCode="fyccFMzE1X3yjU" int2:id="ehTHpdgQ">
      <int2:state int2:value="Rejected" int2:type="spell"/>
    </int2:textHash>
    <int2:textHash int2:hashCode="BCXZA1E/ywCfim" int2:id="8E0CaDGW">
      <int2:state int2:value="Rejected" int2:type="spell"/>
    </int2:textHash>
    <int2:textHash int2:hashCode="gmWDDovrS0ulU4" int2:id="ozYaPCpH">
      <int2:state int2:value="Rejected" int2:type="spell"/>
    </int2:textHash>
    <int2:textHash int2:hashCode="ZiGINCYIlmS55r" int2:id="gbqQDd5u">
      <int2:state int2:value="Rejected" int2:type="spell"/>
    </int2:textHash>
    <int2:textHash int2:hashCode="gMdBWfQ2TJRlzG" int2:id="C4N2f0Ep">
      <int2:state int2:value="Rejected" int2:type="spell"/>
    </int2:textHash>
    <int2:textHash int2:hashCode="SNMH06mzl9dB8a" int2:id="uzM7LI7f">
      <int2:state int2:value="Rejected" int2:type="spell"/>
    </int2:textHash>
    <int2:textHash int2:hashCode="3JJ0TfFCrEL2gJ" int2:id="D7WawT5R">
      <int2:state int2:value="Rejected" int2:type="spell"/>
    </int2:textHash>
    <int2:textHash int2:hashCode="TDeykOhSm2Yr0e" int2:id="cguIbZop">
      <int2:state int2:value="Rejected" int2:type="spell"/>
    </int2:textHash>
    <int2:textHash int2:hashCode="kFtfl/LhNcIlHd" int2:id="zM07ygrc">
      <int2:state int2:value="Rejected" int2:type="spell"/>
    </int2:textHash>
    <int2:textHash int2:hashCode="nKXbSQjgXkpuES" int2:id="ENEFhOqo">
      <int2:state int2:value="Rejected" int2:type="spell"/>
    </int2:textHash>
    <int2:textHash int2:hashCode="C5wu0lNPeM7KbH" int2:id="mUPwGC8z">
      <int2:state int2:value="Rejected" int2:type="spell"/>
    </int2:textHash>
    <int2:textHash int2:hashCode="esY0tJww7CDiR4" int2:id="RclkpTP3">
      <int2:state int2:value="Rejected" int2:type="spell"/>
    </int2:textHash>
    <int2:textHash int2:hashCode="9ON3IrW4M+TO5z" int2:id="NO7tJ7HI">
      <int2:state int2:value="Rejected" int2:type="spell"/>
    </int2:textHash>
    <int2:textHash int2:hashCode="0pqNL/6f0F6G72" int2:id="9XhRO0lV">
      <int2:state int2:value="Rejected" int2:type="spell"/>
    </int2:textHash>
    <int2:textHash int2:hashCode="5UkMwaRJKlZfjp" int2:id="t7dGCeen">
      <int2:state int2:value="Rejected" int2:type="spell"/>
    </int2:textHash>
    <int2:textHash int2:hashCode="DAw8Pl4Lai1VLF" int2:id="oOkzf0lz">
      <int2:state int2:value="Rejected" int2:type="spell"/>
    </int2:textHash>
    <int2:textHash int2:hashCode="W+LXgv3emDleSH" int2:id="KIpJrBpw">
      <int2:state int2:value="Rejected" int2:type="spell"/>
    </int2:textHash>
    <int2:textHash int2:hashCode="Lch/mtDk5rq5jq" int2:id="AU2zD930">
      <int2:state int2:value="Rejected" int2:type="spell"/>
    </int2:textHash>
    <int2:textHash int2:hashCode="GXpGUM4OcjxQqI" int2:id="kcfLHKt7">
      <int2:state int2:value="Rejected" int2:type="spell"/>
    </int2:textHash>
    <int2:textHash int2:hashCode="7466EgWeA8vDnW" int2:id="cJhWGqUM">
      <int2:state int2:value="Rejected" int2:type="spell"/>
    </int2:textHash>
    <int2:textHash int2:hashCode="PDjhu61aDWWtU0" int2:id="iZhAzzmC">
      <int2:state int2:value="Rejected" int2:type="spell"/>
    </int2:textHash>
    <int2:textHash int2:hashCode="smLZ5vgb+/gpJu" int2:id="SJyNk7HP">
      <int2:state int2:value="Rejected" int2:type="spell"/>
    </int2:textHash>
    <int2:textHash int2:hashCode="ko5h3GED9oXfC0" int2:id="6cX24hDt">
      <int2:state int2:value="Rejected" int2:type="spell"/>
    </int2:textHash>
    <int2:textHash int2:hashCode="Lt5HYFZNDCvEvH" int2:id="j6DYLQxe">
      <int2:state int2:value="Rejected" int2:type="spell"/>
    </int2:textHash>
    <int2:textHash int2:hashCode="umxpqtpTuLIUNz" int2:id="9Vl0vFNf">
      <int2:state int2:value="Rejected" int2:type="spell"/>
    </int2:textHash>
    <int2:textHash int2:hashCode="T9WvR9whkKEt03" int2:id="52KDqWzo">
      <int2:state int2:value="Rejected" int2:type="spell"/>
    </int2:textHash>
    <int2:textHash int2:hashCode="wYINZ5tlJndWA5" int2:id="sUs6aOld">
      <int2:state int2:value="Rejected" int2:type="spell"/>
    </int2:textHash>
    <int2:textHash int2:hashCode="Ly0tCnCmmE8ljq" int2:id="Eu9O2EXy">
      <int2:state int2:value="Rejected" int2:type="spell"/>
    </int2:textHash>
    <int2:textHash int2:hashCode="K+dgEfBu4rjEsw" int2:id="tErEsAL1">
      <int2:state int2:value="Rejected" int2:type="spell"/>
    </int2:textHash>
    <int2:textHash int2:hashCode="Il22HCZkAcjJsd" int2:id="yum7kHjC">
      <int2:state int2:value="Rejected" int2:type="spell"/>
    </int2:textHash>
    <int2:textHash int2:hashCode="vdCq9knGW76GRW" int2:id="rWQdCEBM">
      <int2:state int2:value="Rejected" int2:type="spell"/>
    </int2:textHash>
    <int2:textHash int2:hashCode="odrJ97OzB8yhEw" int2:id="ClNWWac5">
      <int2:state int2:value="Rejected" int2:type="spell"/>
    </int2:textHash>
    <int2:textHash int2:hashCode="rOp/trF69nuVzV" int2:id="gNVHE8NP">
      <int2:state int2:value="Rejected" int2:type="spell"/>
    </int2:textHash>
    <int2:textHash int2:hashCode="hDyrvxpGCxfxr2" int2:id="MVct1WLt">
      <int2:state int2:value="Rejected" int2:type="spell"/>
    </int2:textHash>
    <int2:textHash int2:hashCode="mRNcdT70Uapghv" int2:id="wlh4TJVA">
      <int2:state int2:value="Rejected" int2:type="spell"/>
    </int2:textHash>
    <int2:textHash int2:hashCode="wv41ssVf543hNQ" int2:id="bVDssU1I">
      <int2:state int2:value="Rejected" int2:type="spell"/>
    </int2:textHash>
    <int2:textHash int2:hashCode="dq+nCGDikvDM27" int2:id="y9YtOsJB">
      <int2:state int2:value="Rejected" int2:type="spell"/>
    </int2:textHash>
    <int2:textHash int2:hashCode="BeV6+Jjpn8MGIW" int2:id="rbYvm7cD">
      <int2:state int2:value="Rejected" int2:type="spell"/>
    </int2:textHash>
    <int2:textHash int2:hashCode="6WK9AgoygWbdlv" int2:id="mAglRzUL">
      <int2:state int2:value="Rejected" int2:type="spell"/>
    </int2:textHash>
    <int2:textHash int2:hashCode="bUdfVXhaO46ibZ" int2:id="VlonZlHK">
      <int2:state int2:value="Rejected" int2:type="spell"/>
    </int2:textHash>
    <int2:textHash int2:hashCode="pZtRqBO0Um+nze" int2:id="TFlnv3Vo">
      <int2:state int2:value="Rejected" int2:type="spell"/>
    </int2:textHash>
    <int2:textHash int2:hashCode="6dHyrptUQgiiYV" int2:id="WbgF99r6">
      <int2:state int2:value="Rejected" int2:type="spell"/>
    </int2:textHash>
    <int2:textHash int2:hashCode="VEGFGR3UGT4byh" int2:id="qWLkEIIP">
      <int2:state int2:value="Rejected" int2:type="spell"/>
    </int2:textHash>
    <int2:textHash int2:hashCode="Bt6Vk7j6tDKdJ3" int2:id="o7uoPUU9">
      <int2:state int2:value="Rejected" int2:type="spell"/>
    </int2:textHash>
    <int2:textHash int2:hashCode="P0nUb2Qsjv90Fx" int2:id="WHcXi2tV">
      <int2:state int2:value="Rejected" int2:type="spell"/>
    </int2:textHash>
    <int2:textHash int2:hashCode="SSN+zAfsFO9QPZ" int2:id="leJw8CAu">
      <int2:state int2:value="Rejected" int2:type="spell"/>
    </int2:textHash>
    <int2:textHash int2:hashCode="MWMEqzWBwiVPR3" int2:id="KvU2mLv5">
      <int2:state int2:value="Rejected" int2:type="spell"/>
    </int2:textHash>
    <int2:textHash int2:hashCode="0yfJ4XSSq0T8H+" int2:id="qM4WsKCe">
      <int2:state int2:value="Rejected" int2:type="spell"/>
    </int2:textHash>
    <int2:textHash int2:hashCode="bZeP85WeEggOZL" int2:id="RvdHHZx3">
      <int2:state int2:value="Rejected" int2:type="spell"/>
    </int2:textHash>
    <int2:textHash int2:hashCode="VblYaXnt3m6/Um" int2:id="CwxR3YqJ">
      <int2:state int2:value="Rejected" int2:type="spell"/>
    </int2:textHash>
    <int2:textHash int2:hashCode="YY+r2G+7vdTs7B" int2:id="ZV7SRW1x">
      <int2:state int2:value="Rejected" int2:type="spell"/>
    </int2:textHash>
    <int2:textHash int2:hashCode="W26CW3BFVHNhQ1" int2:id="3GwaiHJk">
      <int2:state int2:value="Rejected" int2:type="spell"/>
    </int2:textHash>
    <int2:textHash int2:hashCode="HQQZ+2jFL5sKC0" int2:id="0yDIoEs3">
      <int2:state int2:value="Rejected" int2:type="spell"/>
    </int2:textHash>
    <int2:textHash int2:hashCode="GL/R79oflTs2dT" int2:id="6vrxN4KD">
      <int2:state int2:value="Rejected" int2:type="spell"/>
    </int2:textHash>
    <int2:textHash int2:hashCode="ohgaRltzS+7EPE" int2:id="3NEpgYxF">
      <int2:state int2:value="Rejected" int2:type="spell"/>
    </int2:textHash>
    <int2:textHash int2:hashCode="YosQuIazHNcOCC" int2:id="lKvIDToz">
      <int2:state int2:value="Rejected" int2:type="spell"/>
    </int2:textHash>
    <int2:textHash int2:hashCode="44bt0ZR0g/9tY0" int2:id="cYbJsQGB">
      <int2:state int2:value="Rejected" int2:type="spell"/>
    </int2:textHash>
    <int2:textHash int2:hashCode="oiPvcuaGXos2XS" int2:id="6IrzqV1C">
      <int2:state int2:value="Rejected" int2:type="spell"/>
    </int2:textHash>
    <int2:textHash int2:hashCode="pxWxxbdO7T6ZpO" int2:id="w9qbdNCq">
      <int2:state int2:value="Rejected" int2:type="spell"/>
    </int2:textHash>
    <int2:textHash int2:hashCode="MgdRtCu6qO98jn" int2:id="S3RoFqqJ">
      <int2:state int2:value="Rejected" int2:type="spell"/>
    </int2:textHash>
    <int2:textHash int2:hashCode="Pnj/VXNhtxqUmm" int2:id="E8Qe5c12">
      <int2:state int2:value="Rejected" int2:type="spell"/>
    </int2:textHash>
    <int2:textHash int2:hashCode="cdV5IP7yfuKIPT" int2:id="IXPG019O">
      <int2:state int2:value="Rejected" int2:type="spell"/>
    </int2:textHash>
    <int2:textHash int2:hashCode="Q1KBGIIttQDmes" int2:id="cQ0uPOGT">
      <int2:state int2:value="Rejected" int2:type="spell"/>
    </int2:textHash>
    <int2:textHash int2:hashCode="o4Ih02j1WdDLBA" int2:id="p0VA4Iw1">
      <int2:state int2:value="Rejected" int2:type="spell"/>
    </int2:textHash>
    <int2:textHash int2:hashCode="80XwJ4ihsn+Nws" int2:id="DPPJe5bZ">
      <int2:state int2:value="Rejected" int2:type="spell"/>
    </int2:textHash>
    <int2:textHash int2:hashCode="wNFlZwb3kOvP5B" int2:id="4R4xxtDg">
      <int2:state int2:value="Rejected" int2:type="spell"/>
    </int2:textHash>
    <int2:textHash int2:hashCode="VAVclSAMroeXPN" int2:id="BhY95PC4">
      <int2:state int2:value="Rejected" int2:type="spell"/>
    </int2:textHash>
    <int2:textHash int2:hashCode="v0LZIHFrjRgJA5" int2:id="7oNfKSwQ">
      <int2:state int2:value="Rejected" int2:type="spell"/>
    </int2:textHash>
    <int2:textHash int2:hashCode="owNQVNbB9v2bAi" int2:id="uWS3ckAy">
      <int2:state int2:value="Rejected" int2:type="spell"/>
    </int2:textHash>
    <int2:textHash int2:hashCode="UKs6poFISVDmHk" int2:id="8zGRo7d2">
      <int2:state int2:value="Rejected" int2:type="spell"/>
    </int2:textHash>
    <int2:textHash int2:hashCode="+26oZSMaBVW+SM" int2:id="Qh0AbG07">
      <int2:state int2:value="Rejected" int2:type="spell"/>
    </int2:textHash>
    <int2:textHash int2:hashCode="/E1NAe6+0ya9lA" int2:id="Vd0dNoiv">
      <int2:state int2:value="Rejected" int2:type="spell"/>
    </int2:textHash>
    <int2:textHash int2:hashCode="qhBHrhnNf6qieX" int2:id="L6qLwbWE">
      <int2:state int2:value="Rejected" int2:type="spell"/>
    </int2:textHash>
    <int2:textHash int2:hashCode="0degrBKk8JBwbm" int2:id="XkPtume7">
      <int2:state int2:value="Rejected" int2:type="spell"/>
    </int2:textHash>
    <int2:textHash int2:hashCode="EEWgwSwex0SEtD" int2:id="a5GmJwuj">
      <int2:state int2:value="Rejected" int2:type="spell"/>
    </int2:textHash>
    <int2:textHash int2:hashCode="clLHTgncqSEw55" int2:id="7yQwfozr">
      <int2:state int2:value="Rejected" int2:type="spell"/>
    </int2:textHash>
    <int2:textHash int2:hashCode="aRyAJ3s83DGvTt" int2:id="9ZKoJR7l">
      <int2:state int2:value="Rejected" int2:type="spell"/>
    </int2:textHash>
    <int2:textHash int2:hashCode="xI5feFQ2Dc77WK" int2:id="IC4dk0n9">
      <int2:state int2:value="Rejected" int2:type="spell"/>
    </int2:textHash>
    <int2:textHash int2:hashCode="CX4G/d9/v+dNHS" int2:id="JZsfAO9n">
      <int2:state int2:value="Rejected" int2:type="spell"/>
    </int2:textHash>
    <int2:textHash int2:hashCode="qbp7PLmG1nWS7s" int2:id="otEGP10i">
      <int2:state int2:value="Rejected" int2:type="spell"/>
    </int2:textHash>
    <int2:textHash int2:hashCode="pQ+XXX4hngVZW9" int2:id="AtUvgIw0">
      <int2:state int2:value="Rejected" int2:type="spell"/>
    </int2:textHash>
    <int2:textHash int2:hashCode="V+QStpVuej+fNJ" int2:id="AGCTewSa">
      <int2:state int2:value="Rejected" int2:type="spell"/>
    </int2:textHash>
    <int2:textHash int2:hashCode="uvBl99KFj7lJZE" int2:id="R6X1QXbU">
      <int2:state int2:value="Rejected" int2:type="spell"/>
    </int2:textHash>
    <int2:textHash int2:hashCode="NS5mNg7mo7XJkd" int2:id="ZVJm0L00">
      <int2:state int2:value="Rejected" int2:type="spell"/>
    </int2:textHash>
    <int2:textHash int2:hashCode="u/dK4uOeoLqxLl" int2:id="3Tp0Dl7z">
      <int2:state int2:value="Rejected" int2:type="spell"/>
    </int2:textHash>
    <int2:textHash int2:hashCode="zXE9dHiMbVZGT0" int2:id="16AI85Sq">
      <int2:state int2:value="Rejected" int2:type="spell"/>
    </int2:textHash>
    <int2:textHash int2:hashCode="BW7xA+coA/9yOp" int2:id="zrY9G3BF">
      <int2:state int2:value="Rejected" int2:type="spell"/>
    </int2:textHash>
    <int2:textHash int2:hashCode="p/Av7Oa5RWy/Wi" int2:id="jOcxAdvV">
      <int2:state int2:value="Rejected" int2:type="spell"/>
    </int2:textHash>
    <int2:textHash int2:hashCode="4Qvt6B4iZWyQQO" int2:id="Mqy0WoKd">
      <int2:state int2:value="Rejected" int2:type="spell"/>
    </int2:textHash>
    <int2:textHash int2:hashCode="p6V/f92X25agWz" int2:id="kBMTDBrR">
      <int2:state int2:value="Rejected" int2:type="spell"/>
    </int2:textHash>
    <int2:textHash int2:hashCode="T3gNJRdUAiHNio" int2:id="6NCML1pg">
      <int2:state int2:value="Rejected" int2:type="spell"/>
    </int2:textHash>
    <int2:textHash int2:hashCode="VMvT+jJrUIh8mi" int2:id="rFMxrJni">
      <int2:state int2:value="Rejected" int2:type="spell"/>
    </int2:textHash>
    <int2:textHash int2:hashCode="NiHl7NH9MWlKkf" int2:id="q9ryBbVw">
      <int2:state int2:value="Rejected" int2:type="spell"/>
    </int2:textHash>
    <int2:textHash int2:hashCode="3x7N1LWc/KRwt2" int2:id="E1jDBEvQ">
      <int2:state int2:value="Rejected" int2:type="spell"/>
    </int2:textHash>
    <int2:textHash int2:hashCode="Fcq8eNco8C0HtB" int2:id="ZOHIPh04">
      <int2:state int2:value="Rejected" int2:type="spell"/>
    </int2:textHash>
    <int2:textHash int2:hashCode="qeY7lvnTvBgPAd" int2:id="EnzaHUch">
      <int2:state int2:value="Rejected" int2:type="spell"/>
    </int2:textHash>
    <int2:textHash int2:hashCode="rrlX+ZWwJGUy5G" int2:id="Kw5cCDhs">
      <int2:state int2:value="Rejected" int2:type="spell"/>
    </int2:textHash>
    <int2:textHash int2:hashCode="gHbb33fVPkiicl" int2:id="2rCe7M0H">
      <int2:state int2:value="Rejected" int2:type="spell"/>
    </int2:textHash>
    <int2:textHash int2:hashCode="msn7vZraMEb3Ej" int2:id="5bqnqyQ8">
      <int2:state int2:value="Rejected" int2:type="spell"/>
    </int2:textHash>
    <int2:textHash int2:hashCode="L+DpNuaERhQjob" int2:id="kLltF8JR">
      <int2:state int2:value="Rejected" int2:type="spell"/>
    </int2:textHash>
    <int2:textHash int2:hashCode="N6XXO/xa9+JmoT" int2:id="vOYssMM5">
      <int2:state int2:value="Rejected" int2:type="spell"/>
    </int2:textHash>
    <int2:textHash int2:hashCode="kkpFJIWrlCvxYd" int2:id="XjWQHc7Q">
      <int2:state int2:value="Rejected" int2:type="spell"/>
    </int2:textHash>
    <int2:textHash int2:hashCode="GCyWkdPBC7zUYk" int2:id="PF3M3Dww">
      <int2:state int2:value="Rejected" int2:type="spell"/>
    </int2:textHash>
    <int2:textHash int2:hashCode="NZw3Dpc8eHu1bk" int2:id="vweZdHC7">
      <int2:state int2:value="Rejected" int2:type="spell"/>
    </int2:textHash>
    <int2:textHash int2:hashCode="lSowTWLWhlc9bF" int2:id="6n8ZrnPo">
      <int2:state int2:value="Rejected" int2:type="spell"/>
    </int2:textHash>
    <int2:textHash int2:hashCode="sjcSyByxPqmJde" int2:id="o44ZnPIZ">
      <int2:state int2:value="Rejected" int2:type="spell"/>
    </int2:textHash>
    <int2:textHash int2:hashCode="X+797w2a2zL44I" int2:id="7kL7Rrvl">
      <int2:state int2:value="Rejected" int2:type="spell"/>
    </int2:textHash>
    <int2:textHash int2:hashCode="9tj3CJWeOpqynU" int2:id="bXU3xpGu">
      <int2:state int2:value="Rejected" int2:type="spell"/>
    </int2:textHash>
    <int2:textHash int2:hashCode="gOxHp/v4f28iV/" int2:id="8dkmexOV">
      <int2:state int2:value="Rejected" int2:type="spell"/>
    </int2:textHash>
    <int2:textHash int2:hashCode="Whf+Ht3x0oCsQ+" int2:id="BRLkoHvP">
      <int2:state int2:value="Rejected" int2:type="spell"/>
    </int2:textHash>
    <int2:textHash int2:hashCode="g/jM74jgushuD4" int2:id="X0CJZI9N">
      <int2:state int2:value="Rejected" int2:type="spell"/>
    </int2:textHash>
    <int2:textHash int2:hashCode="WWkS9gQvSdFpfq" int2:id="Ifuxk3vr">
      <int2:state int2:value="Rejected" int2:type="spell"/>
    </int2:textHash>
    <int2:textHash int2:hashCode="pToIeNE9cBKzj2" int2:id="O6MWURS4">
      <int2:state int2:value="Rejected" int2:type="spell"/>
    </int2:textHash>
    <int2:textHash int2:hashCode="BRFvGCxGIySHbb" int2:id="x4rRbx6z">
      <int2:state int2:value="Rejected" int2:type="spell"/>
    </int2:textHash>
    <int2:textHash int2:hashCode="8CFU5rx47mM8Hw" int2:id="zhumq0An">
      <int2:state int2:value="Rejected" int2:type="spell"/>
    </int2:textHash>
    <int2:textHash int2:hashCode="R8HAbCUy6wE++t" int2:id="YNnalci3">
      <int2:state int2:value="Rejected" int2:type="spell"/>
    </int2:textHash>
    <int2:textHash int2:hashCode="0gL1LbWJ2F/Iqo" int2:id="jCNTUg60">
      <int2:state int2:value="Rejected" int2:type="spell"/>
    </int2:textHash>
    <int2:textHash int2:hashCode="udyETYbXX0aiDv" int2:id="JyaaaadP">
      <int2:state int2:value="Rejected" int2:type="spell"/>
    </int2:textHash>
    <int2:textHash int2:hashCode="/FwfRKOLVwflaU" int2:id="GgTWrFfh">
      <int2:state int2:value="Rejected" int2:type="spell"/>
    </int2:textHash>
    <int2:textHash int2:hashCode="FVtki8qxe3WOBb" int2:id="RH24S7sh">
      <int2:state int2:value="Rejected" int2:type="spell"/>
    </int2:textHash>
    <int2:textHash int2:hashCode="X8kILBeVIUJdR2" int2:id="dBNyDYDA">
      <int2:state int2:value="Rejected" int2:type="spell"/>
    </int2:textHash>
    <int2:textHash int2:hashCode="Po1OVs44OhFUYt" int2:id="066qeSCp">
      <int2:state int2:value="Rejected" int2:type="spell"/>
    </int2:textHash>
    <int2:textHash int2:hashCode="IpupLVGUxtXRts" int2:id="l4mQs6Qz">
      <int2:state int2:value="Rejected" int2:type="spell"/>
    </int2:textHash>
    <int2:textHash int2:hashCode="/FfQxEEHWfBnua" int2:id="8M9F9S3f">
      <int2:state int2:value="Rejected" int2:type="spell"/>
    </int2:textHash>
    <int2:textHash int2:hashCode="LVVy4hcLfR4fPX" int2:id="DVFyoD8L">
      <int2:state int2:value="Rejected" int2:type="spell"/>
    </int2:textHash>
    <int2:textHash int2:hashCode="/Yu4TiTyHnL9VE" int2:id="UzO3F3af">
      <int2:state int2:value="Rejected" int2:type="spell"/>
    </int2:textHash>
    <int2:textHash int2:hashCode="F775Lzq4BcXu8x" int2:id="FO1vjwYd">
      <int2:state int2:value="Rejected" int2:type="spell"/>
    </int2:textHash>
    <int2:textHash int2:hashCode="bhVpXrAyKKyy7o" int2:id="dKyHTB3I">
      <int2:state int2:value="Rejected" int2:type="spell"/>
    </int2:textHash>
    <int2:textHash int2:hashCode="E8YGUl0KcfrnjC" int2:id="06H2j6Xt">
      <int2:state int2:value="Rejected" int2:type="spell"/>
    </int2:textHash>
    <int2:textHash int2:hashCode="7ur+BBHyf5D79Q" int2:id="F9jqC750">
      <int2:state int2:value="Rejected" int2:type="spell"/>
    </int2:textHash>
    <int2:textHash int2:hashCode="QTKwc4Dk+MxgYz" int2:id="nlWRkybK">
      <int2:state int2:value="Rejected" int2:type="spell"/>
    </int2:textHash>
    <int2:textHash int2:hashCode="BgjCSkL6huZcSH" int2:id="UPrlbO8H">
      <int2:state int2:value="Rejected" int2:type="spell"/>
    </int2:textHash>
    <int2:textHash int2:hashCode="0Rp/wR8DzOjOLp" int2:id="SIw9cM2G">
      <int2:state int2:value="Rejected" int2:type="spell"/>
    </int2:textHash>
    <int2:textHash int2:hashCode="gGSevwGK7eSO+j" int2:id="63aILjQF">
      <int2:state int2:value="Rejected" int2:type="spell"/>
    </int2:textHash>
    <int2:textHash int2:hashCode="0+eLPDiHlzHuv9" int2:id="0XUC4aVB">
      <int2:state int2:value="Rejected" int2:type="spell"/>
    </int2:textHash>
    <int2:textHash int2:hashCode="+DPIXli8fflAPO" int2:id="dZLD6XXE">
      <int2:state int2:value="Rejected" int2:type="spell"/>
    </int2:textHash>
    <int2:textHash int2:hashCode="B1nyBz7sZ+mh00" int2:id="L6OGiMcq">
      <int2:state int2:value="Rejected" int2:type="spell"/>
    </int2:textHash>
    <int2:textHash int2:hashCode="NRQvE7ETuORjbQ" int2:id="eXuX85CX">
      <int2:state int2:value="Rejected" int2:type="spell"/>
    </int2:textHash>
    <int2:textHash int2:hashCode="5HveDsgoQ/9aYF" int2:id="y5rnh1u2">
      <int2:state int2:value="Rejected" int2:type="spell"/>
    </int2:textHash>
    <int2:textHash int2:hashCode="wvY2FtRFddo0YG" int2:id="Yd0FZhNx">
      <int2:state int2:value="Rejected" int2:type="spell"/>
    </int2:textHash>
    <int2:textHash int2:hashCode="b/hjjTNI4B20fm" int2:id="NFDSRmXr">
      <int2:state int2:value="Rejected" int2:type="spell"/>
    </int2:textHash>
    <int2:textHash int2:hashCode="IcvGhStB0zXRU+" int2:id="DqKUeRzT">
      <int2:state int2:value="Rejected" int2:type="spell"/>
    </int2:textHash>
    <int2:textHash int2:hashCode="lYaOW2Xh1hQ7oI" int2:id="9ZkuSjZz">
      <int2:state int2:value="Rejected" int2:type="spell"/>
    </int2:textHash>
    <int2:textHash int2:hashCode="Er4zCHYMzRRod0" int2:id="cTDqDwTK">
      <int2:state int2:value="Rejected" int2:type="spell"/>
    </int2:textHash>
    <int2:textHash int2:hashCode="62crok//ISl0eV" int2:id="1gLIX17w">
      <int2:state int2:value="Rejected" int2:type="spell"/>
    </int2:textHash>
    <int2:textHash int2:hashCode="QVvfW2kAXvdUOE" int2:id="8FuBnZHk">
      <int2:state int2:value="Rejected" int2:type="spell"/>
    </int2:textHash>
    <int2:textHash int2:hashCode="BKj+hmoeSPOp4O" int2:id="uK7YtxSm">
      <int2:state int2:value="Rejected" int2:type="spell"/>
    </int2:textHash>
    <int2:textHash int2:hashCode="o7ZTKckB2Wppsh" int2:id="rvJsJXXk">
      <int2:state int2:value="Rejected" int2:type="spell"/>
    </int2:textHash>
    <int2:textHash int2:hashCode="SkavyPzLDhtDtg" int2:id="mktx5L84">
      <int2:state int2:value="Rejected" int2:type="spell"/>
    </int2:textHash>
    <int2:textHash int2:hashCode="PVI766yxNzvwrk" int2:id="QKPvkjVP">
      <int2:state int2:value="Rejected" int2:type="spell"/>
    </int2:textHash>
    <int2:textHash int2:hashCode="mEY5fuY4GZrLMm" int2:id="Y7fJkpeC">
      <int2:state int2:value="Rejected" int2:type="spell"/>
    </int2:textHash>
    <int2:textHash int2:hashCode="1BfkDo+oQkdNE/" int2:id="0yoi9EU6">
      <int2:state int2:value="Rejected" int2:type="spell"/>
    </int2:textHash>
    <int2:textHash int2:hashCode="5o2PrAtvpNfNFP" int2:id="mSkvqq9c">
      <int2:state int2:value="Rejected" int2:type="spell"/>
    </int2:textHash>
    <int2:textHash int2:hashCode="Bm8RoaewOiZFf6" int2:id="EnXStyyT">
      <int2:state int2:value="Rejected" int2:type="spell"/>
    </int2:textHash>
    <int2:textHash int2:hashCode="xHxw1cUUIOVYIc" int2:id="IvDICGte">
      <int2:state int2:value="Rejected" int2:type="spell"/>
    </int2:textHash>
    <int2:textHash int2:hashCode="nwviVBMuMJGhCa" int2:id="uB61Gcvt">
      <int2:state int2:value="Rejected" int2:type="spell"/>
    </int2:textHash>
    <int2:textHash int2:hashCode="37VTeaUkH8tP3Z" int2:id="GifDz3ZH">
      <int2:state int2:value="Rejected" int2:type="spell"/>
    </int2:textHash>
    <int2:textHash int2:hashCode="HR6Dy7DFq0iOxf" int2:id="v1K1JcGM">
      <int2:state int2:value="Rejected" int2:type="spell"/>
    </int2:textHash>
    <int2:textHash int2:hashCode="uXVeyJXEmYpOyY" int2:id="JslruoIm">
      <int2:state int2:value="Rejected" int2:type="spell"/>
    </int2:textHash>
    <int2:textHash int2:hashCode="SIA4qCp3r/6i86" int2:id="w15s3yu4">
      <int2:state int2:value="Rejected" int2:type="spell"/>
    </int2:textHash>
    <int2:textHash int2:hashCode="fSzOmpamaYG73n" int2:id="fvXdBKAK">
      <int2:state int2:value="Rejected" int2:type="spell"/>
    </int2:textHash>
    <int2:textHash int2:hashCode="IsyrWFHNZspCdr" int2:id="37QNiIDs">
      <int2:state int2:value="Rejected" int2:type="spell"/>
    </int2:textHash>
    <int2:textHash int2:hashCode="n/wqnnBSXHEHK3" int2:id="Pqrnxt5f">
      <int2:state int2:value="Rejected" int2:type="spell"/>
    </int2:textHash>
    <int2:textHash int2:hashCode="Crz/O9+a+BPRQj" int2:id="JlpdYkPj">
      <int2:state int2:value="Rejected" int2:type="spell"/>
    </int2:textHash>
    <int2:textHash int2:hashCode="MX6IxXguTrKQK6" int2:id="ncxV3C6M">
      <int2:state int2:value="Rejected" int2:type="spell"/>
    </int2:textHash>
    <int2:textHash int2:hashCode="xXOvs7vVd66ppc" int2:id="k5hSUgaw">
      <int2:state int2:value="Rejected" int2:type="spell"/>
    </int2:textHash>
    <int2:textHash int2:hashCode="Q4i0T+LYSljuex" int2:id="rPM6xCC6">
      <int2:state int2:value="Rejected" int2:type="spell"/>
    </int2:textHash>
    <int2:textHash int2:hashCode="KdiUjgWxaBfgRd" int2:id="QN4IT7Gn">
      <int2:state int2:value="Rejected" int2:type="spell"/>
    </int2:textHash>
    <int2:textHash int2:hashCode="C4G0aIu1qCaR2Z" int2:id="e0Y3UEKL">
      <int2:state int2:value="Rejected" int2:type="spell"/>
    </int2:textHash>
    <int2:textHash int2:hashCode="gTSUf598u67oSv" int2:id="TOIa5mo4">
      <int2:state int2:value="Rejected" int2:type="spell"/>
    </int2:textHash>
    <int2:textHash int2:hashCode="9i8qKp3S3BZNWR" int2:id="2IH8Jspy">
      <int2:state int2:value="Rejected" int2:type="spell"/>
    </int2:textHash>
    <int2:textHash int2:hashCode="2WRbNlLzqh0guH" int2:id="szYFmUrp">
      <int2:state int2:value="Rejected" int2:type="spell"/>
    </int2:textHash>
    <int2:textHash int2:hashCode="d5LuRdeMz5jy9f" int2:id="mtpQKMCq">
      <int2:state int2:value="Rejected" int2:type="spell"/>
    </int2:textHash>
    <int2:textHash int2:hashCode="c2u/MeubTX5ioN" int2:id="2PTsU0gP">
      <int2:state int2:value="Rejected" int2:type="spell"/>
    </int2:textHash>
    <int2:textHash int2:hashCode="y4eOL4fDktJdez" int2:id="3DHmK8L5">
      <int2:state int2:value="Rejected" int2:type="spell"/>
    </int2:textHash>
    <int2:textHash int2:hashCode="NdB9btMcGhh08N" int2:id="yhPvc4fF">
      <int2:state int2:value="Rejected" int2:type="spell"/>
    </int2:textHash>
    <int2:textHash int2:hashCode="l48985h0lHurNn" int2:id="ngAyGzUK">
      <int2:state int2:value="Rejected" int2:type="spell"/>
    </int2:textHash>
    <int2:textHash int2:hashCode="ybhj5MRKbKeDmR" int2:id="HKYlNbTv">
      <int2:state int2:value="Rejected" int2:type="spell"/>
    </int2:textHash>
    <int2:textHash int2:hashCode="jj4Z3Cimcvy4Cp" int2:id="J3rLGjbT">
      <int2:state int2:value="Rejected" int2:type="spell"/>
    </int2:textHash>
    <int2:textHash int2:hashCode="8uJE1BOfvl8J2f" int2:id="kwukClbJ">
      <int2:state int2:value="Rejected" int2:type="spell"/>
    </int2:textHash>
    <int2:textHash int2:hashCode="1w+fIhX2CgnK5a" int2:id="lICTDUZ0">
      <int2:state int2:value="Rejected" int2:type="spell"/>
    </int2:textHash>
    <int2:textHash int2:hashCode="3KNoAxmWaTeLtV" int2:id="Ssfjtrog">
      <int2:state int2:value="Rejected" int2:type="spell"/>
    </int2:textHash>
    <int2:textHash int2:hashCode="sytskfXNKOIJte" int2:id="Dbet0MV1">
      <int2:state int2:value="Rejected" int2:type="spell"/>
    </int2:textHash>
    <int2:textHash int2:hashCode="PQpZfzER15/wA1" int2:id="ebYDzZMR">
      <int2:state int2:value="Rejected" int2:type="spell"/>
    </int2:textHash>
    <int2:textHash int2:hashCode="SEdxEgaSSRXxnM" int2:id="7uM6wiN6">
      <int2:state int2:value="Rejected" int2:type="spell"/>
    </int2:textHash>
    <int2:textHash int2:hashCode="HKPqsH3e/jNcjI" int2:id="Nao2zZUe">
      <int2:state int2:value="Rejected" int2:type="spell"/>
    </int2:textHash>
    <int2:textHash int2:hashCode="sX6YXMYlo80gUw" int2:id="7dA4dqUQ">
      <int2:state int2:value="Rejected" int2:type="spell"/>
    </int2:textHash>
    <int2:textHash int2:hashCode="HxCkR+MXfi6MDR" int2:id="aBFI2EDE">
      <int2:state int2:value="Rejected" int2:type="spell"/>
    </int2:textHash>
    <int2:textHash int2:hashCode="IqVNqv3RHhXLxx" int2:id="tqiMHfDR">
      <int2:state int2:value="Rejected" int2:type="spell"/>
    </int2:textHash>
    <int2:textHash int2:hashCode="DZf9bgaeaizDwk" int2:id="5s2jbuTs">
      <int2:state int2:value="Rejected" int2:type="spell"/>
    </int2:textHash>
    <int2:textHash int2:hashCode="UBhY9mq+j1zDop" int2:id="cDdFrCqf">
      <int2:state int2:value="Rejected" int2:type="spell"/>
    </int2:textHash>
    <int2:textHash int2:hashCode="MeW2TRlqSJON14" int2:id="eBfqXh7X">
      <int2:state int2:value="Rejected" int2:type="spell"/>
    </int2:textHash>
    <int2:textHash int2:hashCode="HKEEkFcIWyCAlS" int2:id="JhHToyiu">
      <int2:state int2:value="Rejected" int2:type="spell"/>
    </int2:textHash>
    <int2:textHash int2:hashCode="3p5XqM6aiCDXLZ" int2:id="lY3lyeUH">
      <int2:state int2:value="Rejected" int2:type="spell"/>
    </int2:textHash>
    <int2:textHash int2:hashCode="et2fV17UqMK0ty" int2:id="UIhohwS7">
      <int2:state int2:value="Rejected" int2:type="spell"/>
    </int2:textHash>
    <int2:textHash int2:hashCode="ZAOCM2lGBk7m5V" int2:id="jlFwuesr">
      <int2:state int2:value="Rejected" int2:type="spell"/>
    </int2:textHash>
    <int2:textHash int2:hashCode="rv6ey0WN1gOJVG" int2:id="tO5DE0nd">
      <int2:state int2:value="Rejected" int2:type="spell"/>
    </int2:textHash>
    <int2:textHash int2:hashCode="0Nrhbr9u/fWJyE" int2:id="HDlvOcUu">
      <int2:state int2:value="Rejected" int2:type="spell"/>
    </int2:textHash>
    <int2:textHash int2:hashCode="DEgOxAe9Ypl/2n" int2:id="6Nvvc0xl">
      <int2:state int2:value="Rejected" int2:type="spell"/>
    </int2:textHash>
    <int2:textHash int2:hashCode="FxE4fWgI+NEd9v" int2:id="xCYHr9Wd">
      <int2:state int2:value="Rejected" int2:type="spell"/>
    </int2:textHash>
    <int2:textHash int2:hashCode="in6L3QiO3Re488" int2:id="pkzy84QY">
      <int2:state int2:value="Rejected" int2:type="spell"/>
    </int2:textHash>
    <int2:textHash int2:hashCode="5MOemI+ZaaEd8E" int2:id="KqeE8mqC">
      <int2:state int2:value="Rejected" int2:type="spell"/>
    </int2:textHash>
    <int2:textHash int2:hashCode="sX9kH/Jvije5iP" int2:id="XR2XI5cp">
      <int2:state int2:value="Rejected" int2:type="spell"/>
    </int2:textHash>
    <int2:textHash int2:hashCode="uVERBX3PQN5XbZ" int2:id="EqddJvhr">
      <int2:state int2:value="Rejected" int2:type="spell"/>
    </int2:textHash>
    <int2:textHash int2:hashCode="CyhflaIlFLj5Jq" int2:id="LNW2oPsH">
      <int2:state int2:value="Rejected" int2:type="spell"/>
    </int2:textHash>
    <int2:textHash int2:hashCode="tQJUel/FxrVDFy" int2:id="MAJjqzsL">
      <int2:state int2:value="Rejected" int2:type="spell"/>
    </int2:textHash>
    <int2:textHash int2:hashCode="I7ib8oizhkS1Kd" int2:id="0UkVkyuK">
      <int2:state int2:value="Rejected" int2:type="spell"/>
    </int2:textHash>
    <int2:textHash int2:hashCode="Meg5fzmpXznG03" int2:id="OHi2AuId">
      <int2:state int2:value="Rejected" int2:type="spell"/>
    </int2:textHash>
    <int2:textHash int2:hashCode="G+RuzK9hxJls5/" int2:id="7xicyljI">
      <int2:state int2:value="Rejected" int2:type="spell"/>
    </int2:textHash>
    <int2:textHash int2:hashCode="0Mnf8c38BtejvH" int2:id="wDXHmPcJ">
      <int2:state int2:value="Rejected" int2:type="spell"/>
    </int2:textHash>
    <int2:textHash int2:hashCode="sXfws4m7hyie75" int2:id="5eEPOjsI">
      <int2:state int2:value="Rejected" int2:type="spell"/>
    </int2:textHash>
    <int2:textHash int2:hashCode="fcd59ybW0xyydG" int2:id="qmEkxZ4D">
      <int2:state int2:value="Rejected" int2:type="spell"/>
    </int2:textHash>
    <int2:textHash int2:hashCode="aL6lSVOVMuhnDU" int2:id="7k0Faayp">
      <int2:state int2:value="Rejected" int2:type="spell"/>
    </int2:textHash>
    <int2:textHash int2:hashCode="6qoA7kmzkzRpiu" int2:id="S5QzqOA2">
      <int2:state int2:value="Rejected" int2:type="spell"/>
    </int2:textHash>
    <int2:textHash int2:hashCode="ekzH26w0PwKxbi" int2:id="4IchGMKB">
      <int2:state int2:value="Rejected" int2:type="spell"/>
    </int2:textHash>
    <int2:textHash int2:hashCode="H3+n8uudgqheYE" int2:id="zkHCM8mt">
      <int2:state int2:value="Rejected" int2:type="spell"/>
    </int2:textHash>
    <int2:textHash int2:hashCode="sb5Tnti6JtZdxi" int2:id="z0P3SBZO">
      <int2:state int2:value="Rejected" int2:type="spell"/>
    </int2:textHash>
    <int2:textHash int2:hashCode="W4m2s9ifj+/ec4" int2:id="dEy4RI8P">
      <int2:state int2:value="Rejected" int2:type="spell"/>
    </int2:textHash>
    <int2:textHash int2:hashCode="3WyAEaqZyvus+F" int2:id="jUA8qUPU">
      <int2:state int2:value="Rejected" int2:type="spell"/>
    </int2:textHash>
    <int2:textHash int2:hashCode="3pTOMur1WEC8Ac" int2:id="d7Vbtxqu">
      <int2:state int2:value="Rejected" int2:type="spell"/>
    </int2:textHash>
    <int2:textHash int2:hashCode="sgrfacBnIzLwj/" int2:id="g4lISojf">
      <int2:state int2:value="Rejected" int2:type="spell"/>
    </int2:textHash>
    <int2:textHash int2:hashCode="gnk7slvEZ83Tse" int2:id="oVq99iyQ">
      <int2:state int2:value="Rejected" int2:type="spell"/>
    </int2:textHash>
    <int2:textHash int2:hashCode="3Sw3EEsrAIfeAL" int2:id="IXdhBWP4">
      <int2:state int2:value="Rejected" int2:type="spell"/>
    </int2:textHash>
    <int2:textHash int2:hashCode="sqt7uzcjDrZWt4" int2:id="9cpwUkwj">
      <int2:state int2:value="Rejected" int2:type="spell"/>
    </int2:textHash>
    <int2:textHash int2:hashCode="nYlV2ELYlvJfz0" int2:id="sThaxbqF">
      <int2:state int2:value="Rejected" int2:type="spell"/>
    </int2:textHash>
    <int2:textHash int2:hashCode="OhD5Htd/YfHdJi" int2:id="l21pJlUv">
      <int2:state int2:value="Rejected" int2:type="spell"/>
    </int2:textHash>
    <int2:textHash int2:hashCode="9khTHdpfvIxy1C" int2:id="vAvJBVdS">
      <int2:state int2:value="Rejected" int2:type="spell"/>
    </int2:textHash>
    <int2:textHash int2:hashCode="T9Ia4LJJ7W8s2f" int2:id="rQMUExUx">
      <int2:state int2:value="Rejected" int2:type="spell"/>
    </int2:textHash>
    <int2:textHash int2:hashCode="CbUo7onfOOUsPQ" int2:id="Nx8LDGKH">
      <int2:state int2:value="Rejected" int2:type="spell"/>
    </int2:textHash>
    <int2:textHash int2:hashCode="sak7ACfhQTJiT0" int2:id="fLoEeYTA">
      <int2:state int2:value="Rejected" int2:type="spell"/>
    </int2:textHash>
    <int2:textHash int2:hashCode="erxgBpbcu6umQW" int2:id="T7ZzirO6">
      <int2:state int2:value="Rejected" int2:type="spell"/>
    </int2:textHash>
    <int2:textHash int2:hashCode="k1Ypwp5lwD2Af7" int2:id="IYnvuVgP">
      <int2:state int2:value="Rejected" int2:type="spell"/>
    </int2:textHash>
    <int2:textHash int2:hashCode="M/aCufUZay4H/N" int2:id="nLlSU3jO">
      <int2:state int2:value="Rejected" int2:type="spell"/>
    </int2:textHash>
    <int2:textHash int2:hashCode="5HZ0F4Gyqqi827" int2:id="VdxBWXlj">
      <int2:state int2:value="Rejected" int2:type="spell"/>
    </int2:textHash>
    <int2:textHash int2:hashCode="kfojvcH7MaPlP/" int2:id="q0GLSSSu">
      <int2:state int2:value="Rejected" int2:type="spell"/>
    </int2:textHash>
    <int2:textHash int2:hashCode="sfqAHNg53ZETCh" int2:id="VuBVuPTf">
      <int2:state int2:value="Rejected" int2:type="spell"/>
    </int2:textHash>
    <int2:textHash int2:hashCode="VoKlK45ARJu7vQ" int2:id="tTyaljNh">
      <int2:state int2:value="Rejected" int2:type="spell"/>
    </int2:textHash>
    <int2:textHash int2:hashCode="G61jeyn/yTBZGB" int2:id="mCYZIM5K">
      <int2:state int2:value="Rejected" int2:type="spell"/>
    </int2:textHash>
    <int2:textHash int2:hashCode="gFSjMCWbFpz/vb" int2:id="ByWh8Wcc">
      <int2:state int2:value="Rejected" int2:type="spell"/>
    </int2:textHash>
    <int2:textHash int2:hashCode="tdAhquqkAtA5Xj" int2:id="S39pet4t">
      <int2:state int2:value="Rejected" int2:type="spell"/>
    </int2:textHash>
    <int2:textHash int2:hashCode="A/Qcb4zpd0smGT" int2:id="Dco70bXI">
      <int2:state int2:value="Rejected" int2:type="spell"/>
    </int2:textHash>
    <int2:textHash int2:hashCode="gOi7ZlN+fDClzz" int2:id="0H7EAHm4">
      <int2:state int2:value="Rejected" int2:type="spell"/>
    </int2:textHash>
    <int2:textHash int2:hashCode="sy5tSYUMDc9Stc" int2:id="mRDm4ayJ">
      <int2:state int2:value="Rejected" int2:type="spell"/>
    </int2:textHash>
    <int2:textHash int2:hashCode="5QgP/xP8QihvqW" int2:id="S1Jl5HGu">
      <int2:state int2:value="Rejected" int2:type="spell"/>
    </int2:textHash>
    <int2:textHash int2:hashCode="VR1d6AEp4/2DAy" int2:id="sgem9Ox7">
      <int2:state int2:value="Rejected" int2:type="spell"/>
    </int2:textHash>
    <int2:textHash int2:hashCode="PR6VR1s9Jh0ZkH" int2:id="waTdlMzZ">
      <int2:state int2:value="Rejected" int2:type="spell"/>
    </int2:textHash>
    <int2:textHash int2:hashCode="jvn2kO1V4Zd+04" int2:id="6yuCOov3">
      <int2:state int2:value="Rejected" int2:type="spell"/>
    </int2:textHash>
    <int2:textHash int2:hashCode="4NjOAWuPNQPi4y" int2:id="6xOmQ75v">
      <int2:state int2:value="Rejected" int2:type="spell"/>
    </int2:textHash>
    <int2:textHash int2:hashCode="pjbKkLiIveg2RF" int2:id="FXDchszt">
      <int2:state int2:value="Rejected" int2:type="spell"/>
    </int2:textHash>
    <int2:textHash int2:hashCode="Ay4O79XpjIrLkc" int2:id="XwiWshgs">
      <int2:state int2:value="Rejected" int2:type="spell"/>
    </int2:textHash>
    <int2:textHash int2:hashCode="5jpqWPKYrIdfks" int2:id="G9H7B1sU">
      <int2:state int2:value="Rejected" int2:type="spell"/>
    </int2:textHash>
    <int2:textHash int2:hashCode="LGw6BJWaKNief+" int2:id="wYR7Orr5">
      <int2:state int2:value="Rejected" int2:type="spell"/>
    </int2:textHash>
    <int2:textHash int2:hashCode="xoW3jZkUrMt3k7" int2:id="WRZuyd4W">
      <int2:state int2:value="Rejected" int2:type="spell"/>
    </int2:textHash>
    <int2:textHash int2:hashCode="2LLH03CWxI++Qd" int2:id="jARtp5EH">
      <int2:state int2:value="Rejected" int2:type="spell"/>
    </int2:textHash>
    <int2:textHash int2:hashCode="6Vdumh2pj26SFL" int2:id="GXqKbmqY">
      <int2:state int2:value="Rejected" int2:type="spell"/>
    </int2:textHash>
    <int2:textHash int2:hashCode="SDPAyqg1NkZa3G" int2:id="htC8dIYF">
      <int2:state int2:value="Rejected" int2:type="spell"/>
    </int2:textHash>
    <int2:textHash int2:hashCode="78fGrAea7JgbbX" int2:id="OPxHcEtF">
      <int2:state int2:value="Rejected" int2:type="spell"/>
    </int2:textHash>
    <int2:textHash int2:hashCode="SMBF9g3LW9j7gX" int2:id="u4kKZfgQ">
      <int2:state int2:value="Rejected" int2:type="spell"/>
    </int2:textHash>
    <int2:textHash int2:hashCode="nf+Z3AWDqvbil4" int2:id="iestO80R">
      <int2:state int2:value="Rejected" int2:type="spell"/>
    </int2:textHash>
    <int2:textHash int2:hashCode="X+bZ7DTypfXj6B" int2:id="dgV3bI4k">
      <int2:state int2:value="Rejected" int2:type="spell"/>
    </int2:textHash>
    <int2:textHash int2:hashCode="sQzhQat36uhn54" int2:id="dBxq8Tuk">
      <int2:state int2:value="Rejected" int2:type="spell"/>
    </int2:textHash>
    <int2:textHash int2:hashCode="I6zgt0Ojj9mLjW" int2:id="kMN8wwYO">
      <int2:state int2:value="Rejected" int2:type="spell"/>
    </int2:textHash>
    <int2:textHash int2:hashCode="9JiOs9UtHLv6Za" int2:id="UhG2eRds">
      <int2:state int2:value="Rejected" int2:type="spell"/>
    </int2:textHash>
    <int2:textHash int2:hashCode="CIbkS17SJ0LtUm" int2:id="1QQcOdfR">
      <int2:state int2:value="Rejected" int2:type="spell"/>
    </int2:textHash>
    <int2:textHash int2:hashCode="kArZKldcJSYQnq" int2:id="8ok6n5J4">
      <int2:state int2:value="Rejected" int2:type="spell"/>
    </int2:textHash>
    <int2:textHash int2:hashCode="t5jWfKTb5Zy8YN" int2:id="Yda52x7W">
      <int2:state int2:value="Rejected" int2:type="spell"/>
    </int2:textHash>
    <int2:textHash int2:hashCode="bWItYfBi8ozO1W" int2:id="KMRffbFk">
      <int2:state int2:value="Rejected" int2:type="spell"/>
    </int2:textHash>
    <int2:textHash int2:hashCode="jZuCD6r+a+rsME" int2:id="a8MQ00X5">
      <int2:state int2:value="Rejected" int2:type="spell"/>
    </int2:textHash>
    <int2:textHash int2:hashCode="p/xx+zCFaPUcbX" int2:id="EoDsrYLZ">
      <int2:state int2:value="Rejected" int2:type="spell"/>
    </int2:textHash>
    <int2:textHash int2:hashCode="DXQXT2dDcx7hSR" int2:id="QXrP1aVf">
      <int2:state int2:value="Rejected" int2:type="spell"/>
    </int2:textHash>
    <int2:textHash int2:hashCode="7uA0H5EMZIoFcP" int2:id="uBak6ZbW">
      <int2:state int2:value="Rejected" int2:type="spell"/>
    </int2:textHash>
    <int2:textHash int2:hashCode="eJ8Scd1d5/GkOw" int2:id="HYKW6m7C">
      <int2:state int2:value="Rejected" int2:type="spell"/>
    </int2:textHash>
    <int2:textHash int2:hashCode="S5+azH4PEct/pG" int2:id="Gh33Nafv">
      <int2:state int2:value="Rejected" int2:type="spell"/>
    </int2:textHash>
    <int2:textHash int2:hashCode="KBdV47zy4Q2DhO" int2:id="4h3ISQ1n">
      <int2:state int2:value="Rejected" int2:type="spell"/>
    </int2:textHash>
    <int2:textHash int2:hashCode="GHgp4B+HZCMGQH" int2:id="dGEpqhKP">
      <int2:state int2:value="Rejected" int2:type="spell"/>
    </int2:textHash>
    <int2:textHash int2:hashCode="22pdOP/pLWZNEp" int2:id="coh4pgu4">
      <int2:state int2:value="Rejected" int2:type="spell"/>
    </int2:textHash>
    <int2:textHash int2:hashCode="SGYqK2E9YwFrL6" int2:id="C2h2j6z6">
      <int2:state int2:value="Rejected" int2:type="spell"/>
    </int2:textHash>
    <int2:textHash int2:hashCode="w4x9BiscR4IEqr" int2:id="ew9ezRjI">
      <int2:state int2:value="Rejected" int2:type="spell"/>
    </int2:textHash>
    <int2:textHash int2:hashCode="zn9+I/dOKKUzc1" int2:id="bLa4J9fT">
      <int2:state int2:value="Rejected" int2:type="spell"/>
    </int2:textHash>
    <int2:textHash int2:hashCode="Qq4lYafuZYVn7U" int2:id="s8R23TE4">
      <int2:state int2:value="Rejected" int2:type="spell"/>
    </int2:textHash>
    <int2:textHash int2:hashCode="IxBUY+vdJTVZuI" int2:id="fCyhdiU8">
      <int2:state int2:value="Rejected" int2:type="spell"/>
    </int2:textHash>
    <int2:textHash int2:hashCode="jnJ1EiO9GN2zSR" int2:id="QQmUdnls">
      <int2:state int2:value="Rejected" int2:type="spell"/>
    </int2:textHash>
    <int2:textHash int2:hashCode="m29UVqmHHFvF6h" int2:id="TsZmLuAx">
      <int2:state int2:value="Rejected" int2:type="spell"/>
    </int2:textHash>
    <int2:textHash int2:hashCode="lcutYaDXfHCzZN" int2:id="zTOACQJs">
      <int2:state int2:value="Rejected" int2:type="spell"/>
    </int2:textHash>
    <int2:textHash int2:hashCode="w2oM00OnCoJBbf" int2:id="TZR7J75T">
      <int2:state int2:value="Rejected" int2:type="spell"/>
    </int2:textHash>
    <int2:textHash int2:hashCode="L77PKnEd739Ase" int2:id="iTc8RqqX">
      <int2:state int2:value="Rejected" int2:type="spell"/>
    </int2:textHash>
    <int2:textHash int2:hashCode="Hcv5BJyfA4K516" int2:id="ZrFYnzh8">
      <int2:state int2:value="Rejected" int2:type="spell"/>
    </int2:textHash>
    <int2:textHash int2:hashCode="h7lYP/FH7QRXl0" int2:id="VXacOr7E">
      <int2:state int2:value="Rejected" int2:type="spell"/>
    </int2:textHash>
    <int2:textHash int2:hashCode="eihsVWPh/XFn8Z" int2:id="fsvwrp8T">
      <int2:state int2:value="Rejected" int2:type="spell"/>
    </int2:textHash>
    <int2:textHash int2:hashCode="YZ3r6raOSw2IYF" int2:id="EHXDqZc5">
      <int2:state int2:value="Rejected" int2:type="spell"/>
    </int2:textHash>
    <int2:textHash int2:hashCode="E8g9UNeV1wXP0P" int2:id="rFGyKek8">
      <int2:state int2:value="Rejected" int2:type="spell"/>
    </int2:textHash>
    <int2:textHash int2:hashCode="Vuo5EqAfTTidT/" int2:id="11e8SYgT">
      <int2:state int2:value="Rejected" int2:type="spell"/>
    </int2:textHash>
    <int2:textHash int2:hashCode="txjY3TJbpSnSwE" int2:id="VsjmDcr5">
      <int2:state int2:value="Rejected" int2:type="spell"/>
    </int2:textHash>
    <int2:textHash int2:hashCode="0n+ZmSjRQYFe1+" int2:id="ZgS6Di94">
      <int2:state int2:value="Rejected" int2:type="spell"/>
    </int2:textHash>
    <int2:textHash int2:hashCode="/6aTftoGZtoAUg" int2:id="NSVhZVGN">
      <int2:state int2:value="Rejected" int2:type="spell"/>
    </int2:textHash>
    <int2:textHash int2:hashCode="H3yvUzXgxB2v4Q" int2:id="WMRfIFid">
      <int2:state int2:value="Rejected" int2:type="spell"/>
    </int2:textHash>
    <int2:textHash int2:hashCode="zsT5noVUPTJ1BJ" int2:id="ZXrDSswx">
      <int2:state int2:value="Rejected" int2:type="spell"/>
    </int2:textHash>
    <int2:textHash int2:hashCode="ysAEddBLa+U3rw" int2:id="XB9ajJFj">
      <int2:state int2:value="Rejected" int2:type="spell"/>
    </int2:textHash>
    <int2:textHash int2:hashCode="ujrdFCCYvf+HUO" int2:id="QIRKrluL">
      <int2:state int2:value="Rejected" int2:type="spell"/>
    </int2:textHash>
    <int2:textHash int2:hashCode="e8CKIsK7+NVQ0v" int2:id="UAVZwHyA">
      <int2:state int2:value="Rejected" int2:type="spell"/>
    </int2:textHash>
    <int2:textHash int2:hashCode="HZNZdawiVdMm12" int2:id="rFU0NsPs">
      <int2:state int2:value="Rejected" int2:type="spell"/>
    </int2:textHash>
    <int2:textHash int2:hashCode="ihIY/4mwcvOew7" int2:id="t5vnJ8Mf">
      <int2:state int2:value="Rejected" int2:type="spell"/>
    </int2:textHash>
    <int2:textHash int2:hashCode="NyPzjNc4yOQu10" int2:id="brOkQej8">
      <int2:state int2:value="Rejected" int2:type="spell"/>
    </int2:textHash>
    <int2:textHash int2:hashCode="NvhR3kkh/NH1yu" int2:id="3VHU7mLb">
      <int2:state int2:value="Rejected" int2:type="spell"/>
    </int2:textHash>
    <int2:textHash int2:hashCode="seb46I7WT5zfTv" int2:id="fuZ1yGKN">
      <int2:state int2:value="Rejected" int2:type="spell"/>
    </int2:textHash>
    <int2:textHash int2:hashCode="pjF4Y1rTY4+2y2" int2:id="6HBWohhE">
      <int2:state int2:value="Rejected" int2:type="spell"/>
    </int2:textHash>
    <int2:textHash int2:hashCode="/ClUrha4rJVL46" int2:id="qT2igBLX">
      <int2:state int2:value="Rejected" int2:type="spell"/>
    </int2:textHash>
    <int2:textHash int2:hashCode="YDOT1njldoobFa" int2:id="GGyKRyYT">
      <int2:state int2:value="Rejected" int2:type="spell"/>
    </int2:textHash>
    <int2:textHash int2:hashCode="Y/L/WNXn7cnxV4" int2:id="G7GfAUuO">
      <int2:state int2:value="Rejected" int2:type="spell"/>
    </int2:textHash>
    <int2:textHash int2:hashCode="34GAl8/3dlJ7zt" int2:id="L9GLlJNP">
      <int2:state int2:value="Rejected" int2:type="spell"/>
    </int2:textHash>
    <int2:textHash int2:hashCode="X58Qeu0JniRXtv" int2:id="0fBt70AD">
      <int2:state int2:value="Rejected" int2:type="spell"/>
    </int2:textHash>
    <int2:textHash int2:hashCode="i5ussHt9fiVYzk" int2:id="n7QsHWAi">
      <int2:state int2:value="Rejected" int2:type="spell"/>
    </int2:textHash>
    <int2:textHash int2:hashCode="WWmshOuamDGAMo" int2:id="hIPo9kWE">
      <int2:state int2:value="Rejected" int2:type="spell"/>
    </int2:textHash>
    <int2:textHash int2:hashCode="gxUvQMw1EP53v8" int2:id="MRkDxSiy">
      <int2:state int2:value="Rejected" int2:type="spell"/>
    </int2:textHash>
    <int2:textHash int2:hashCode="mmSXc8yFjW8Icw" int2:id="805KGGRj">
      <int2:state int2:value="Rejected" int2:type="spell"/>
    </int2:textHash>
    <int2:textHash int2:hashCode="61w308y6J4NxLr" int2:id="dp2FWRM6">
      <int2:state int2:value="Rejected" int2:type="spell"/>
    </int2:textHash>
    <int2:textHash int2:hashCode="risXafsOm9rw7/" int2:id="58j1K6Hn">
      <int2:state int2:value="Rejected" int2:type="spell"/>
    </int2:textHash>
    <int2:textHash int2:hashCode="kYpuMqwVbTDNI0" int2:id="otawc87x">
      <int2:state int2:value="Rejected" int2:type="spell"/>
    </int2:textHash>
    <int2:textHash int2:hashCode="y47y3S+VzNVxbK" int2:id="am1QL7NH">
      <int2:state int2:value="Rejected" int2:type="spell"/>
    </int2:textHash>
    <int2:textHash int2:hashCode="oMkO4eKQzYwVfz" int2:id="bTJgxbRN">
      <int2:state int2:value="Rejected" int2:type="spell"/>
    </int2:textHash>
    <int2:textHash int2:hashCode="/Cr30AcDTpNNNB" int2:id="a7JHUzFb">
      <int2:state int2:value="Rejected" int2:type="spell"/>
    </int2:textHash>
    <int2:textHash int2:hashCode="im4XyFtpIMM2LW" int2:id="iEVXSX38">
      <int2:state int2:value="Rejected" int2:type="spell"/>
    </int2:textHash>
    <int2:textHash int2:hashCode="7TzAWT1A/mSZ+q" int2:id="ckpyWjD1">
      <int2:state int2:value="Rejected" int2:type="spell"/>
    </int2:textHash>
    <int2:textHash int2:hashCode="GvqxPRBYfuNvAb" int2:id="ATHLDVPx">
      <int2:state int2:value="Rejected" int2:type="spell"/>
    </int2:textHash>
    <int2:textHash int2:hashCode="OHUySHiR4eOTKB" int2:id="pW8PMc4A">
      <int2:state int2:value="Rejected" int2:type="spell"/>
    </int2:textHash>
    <int2:textHash int2:hashCode="5gM1c3/2sZweAk" int2:id="euB0Akx5">
      <int2:state int2:value="Rejected" int2:type="spell"/>
    </int2:textHash>
    <int2:textHash int2:hashCode="FFYQqXQpt6TNP5" int2:id="4cy9hWJq">
      <int2:state int2:value="Rejected" int2:type="spell"/>
    </int2:textHash>
    <int2:textHash int2:hashCode="KeB8JeeAbWx96N" int2:id="iWm7XMMM">
      <int2:state int2:value="Rejected" int2:type="spell"/>
    </int2:textHash>
    <int2:textHash int2:hashCode="IHLXM+UTp7CZxt" int2:id="gu2i3lYH">
      <int2:state int2:value="Rejected" int2:type="spell"/>
    </int2:textHash>
    <int2:textHash int2:hashCode="7H8kf7XKJ9i+vC" int2:id="NYTZwXPT">
      <int2:state int2:value="Rejected" int2:type="spell"/>
    </int2:textHash>
    <int2:textHash int2:hashCode="gZ8nF69+XjCfMm" int2:id="9zqGnHVt">
      <int2:state int2:value="Rejected" int2:type="spell"/>
    </int2:textHash>
    <int2:textHash int2:hashCode="5pOxgIU83LU6lE" int2:id="yv2yvctU">
      <int2:state int2:value="Rejected" int2:type="spell"/>
    </int2:textHash>
    <int2:textHash int2:hashCode="PsRP9omfbtT3NW" int2:id="IhfxdgD4">
      <int2:state int2:value="Rejected" int2:type="spell"/>
    </int2:textHash>
    <int2:textHash int2:hashCode="7QMhqTuAP1ywzU" int2:id="kBO2el18">
      <int2:state int2:value="Rejected" int2:type="spell"/>
    </int2:textHash>
    <int2:textHash int2:hashCode="sP6UtfBSNw8xCd" int2:id="kSav10dX">
      <int2:state int2:value="Rejected" int2:type="spell"/>
    </int2:textHash>
    <int2:textHash int2:hashCode="Z2uZy7YQkABgVu" int2:id="N7PVGtxt">
      <int2:state int2:value="Rejected" int2:type="spell"/>
    </int2:textHash>
    <int2:textHash int2:hashCode="oDkmm6gTvjUssx" int2:id="FWkWTeau">
      <int2:state int2:value="Rejected" int2:type="spell"/>
    </int2:textHash>
    <int2:textHash int2:hashCode="/OKQE1NfOu33Mp" int2:id="LlTo2Z5y">
      <int2:state int2:value="Rejected" int2:type="spell"/>
    </int2:textHash>
    <int2:textHash int2:hashCode="fTWrEVDfvM6vTi" int2:id="yJKnPNKb">
      <int2:state int2:value="Rejected" int2:type="spell"/>
    </int2:textHash>
    <int2:textHash int2:hashCode="jPNuopx2ztt+y8" int2:id="bdAUmRwe">
      <int2:state int2:value="Rejected" int2:type="spell"/>
    </int2:textHash>
    <int2:textHash int2:hashCode="SoGMBEQ3YWTI+s" int2:id="MdAY5jNy">
      <int2:state int2:value="Rejected" int2:type="spell"/>
    </int2:textHash>
    <int2:textHash int2:hashCode="e/Q5uoJu2mpwoK" int2:id="IU7Cpt2I">
      <int2:state int2:value="Rejected" int2:type="spell"/>
    </int2:textHash>
    <int2:textHash int2:hashCode="xW4T9gVbsa458e" int2:id="2iY9yCiL">
      <int2:state int2:value="Rejected" int2:type="spell"/>
    </int2:textHash>
    <int2:textHash int2:hashCode="lgzEGdc0NRUk31" int2:id="3HcZayRa">
      <int2:state int2:value="Rejected" int2:type="spell"/>
    </int2:textHash>
    <int2:textHash int2:hashCode="hLmeHxObnm5yCY" int2:id="mK3c8WZh">
      <int2:state int2:value="Rejected" int2:type="spell"/>
    </int2:textHash>
    <int2:textHash int2:hashCode="uCL8IqffttrJd9" int2:id="oENHzHx3">
      <int2:state int2:value="Rejected" int2:type="spell"/>
    </int2:textHash>
    <int2:textHash int2:hashCode="et4nqYqulnNF6/" int2:id="xaLIO8R4">
      <int2:state int2:value="Rejected" int2:type="spell"/>
    </int2:textHash>
    <int2:textHash int2:hashCode="1/Gx9jtVQ8yJWV" int2:id="VJvakQeO">
      <int2:state int2:value="Rejected" int2:type="spell"/>
    </int2:textHash>
    <int2:textHash int2:hashCode="zPWWhfkxJyMFsI" int2:id="fbxoPC6M">
      <int2:state int2:value="Rejected" int2:type="spell"/>
    </int2:textHash>
    <int2:textHash int2:hashCode="u6zyKzt2aLQ5o2" int2:id="Q41F77go">
      <int2:state int2:value="Rejected" int2:type="spell"/>
    </int2:textHash>
    <int2:textHash int2:hashCode="CbKO8C09F9/SYa" int2:id="Mfy9Bhqy">
      <int2:state int2:value="Rejected" int2:type="spell"/>
    </int2:textHash>
    <int2:textHash int2:hashCode="SRXM+1ApXFt3Gm" int2:id="dqGWheqH">
      <int2:state int2:value="Rejected" int2:type="spell"/>
    </int2:textHash>
    <int2:textHash int2:hashCode="RKr0vsCTaYvPQJ" int2:id="5k9mg5HK">
      <int2:state int2:value="Rejected" int2:type="spell"/>
    </int2:textHash>
    <int2:textHash int2:hashCode="9u7GKp4aBfatMe" int2:id="snj76hvg">
      <int2:state int2:value="Rejected" int2:type="spell"/>
    </int2:textHash>
    <int2:textHash int2:hashCode="dF/L4/AwrOslFr" int2:id="OFf7dH4o">
      <int2:state int2:value="Rejected" int2:type="spell"/>
    </int2:textHash>
    <int2:textHash int2:hashCode="PO1pwsQX4YVoDx" int2:id="ofcjlyrQ">
      <int2:state int2:value="Rejected" int2:type="spell"/>
    </int2:textHash>
    <int2:textHash int2:hashCode="4944S0RMJKhla1" int2:id="9YOUJBdl">
      <int2:state int2:value="Rejected" int2:type="spell"/>
    </int2:textHash>
    <int2:textHash int2:hashCode="4T8fjQefmyFP/f" int2:id="G9xTOqxq">
      <int2:state int2:value="Rejected" int2:type="spell"/>
    </int2:textHash>
    <int2:textHash int2:hashCode="vd/9WpNz7vITK1" int2:id="7r26NVhj">
      <int2:state int2:value="Rejected" int2:type="spell"/>
    </int2:textHash>
    <int2:textHash int2:hashCode="l94OwEihcPbGxt" int2:id="XznzPBnS">
      <int2:state int2:value="Rejected" int2:type="spell"/>
    </int2:textHash>
    <int2:textHash int2:hashCode="s8RzUquQ60RZ9e" int2:id="gMBybJwd">
      <int2:state int2:value="Rejected" int2:type="spell"/>
    </int2:textHash>
    <int2:textHash int2:hashCode="mG4eXkK8jinyIK" int2:id="jjSku1XF">
      <int2:state int2:value="Rejected" int2:type="spell"/>
    </int2:textHash>
    <int2:textHash int2:hashCode="COpC3aT4fE//NR" int2:id="RTFHOnxK">
      <int2:state int2:value="Rejected" int2:type="spell"/>
    </int2:textHash>
    <int2:textHash int2:hashCode="HPzihlPgMHP9rS" int2:id="S1MSXPtg">
      <int2:state int2:value="Rejected" int2:type="spell"/>
    </int2:textHash>
    <int2:textHash int2:hashCode="z4QtbzSovb172Q" int2:id="Q2dqz0eW">
      <int2:state int2:value="Rejected" int2:type="spell"/>
    </int2:textHash>
    <int2:textHash int2:hashCode="7ztqBh2cH4OvB1" int2:id="xS7Dqglq">
      <int2:state int2:value="Rejected" int2:type="spell"/>
    </int2:textHash>
    <int2:textHash int2:hashCode="PBhto3W5EfV1Xq" int2:id="5ry30Gwg">
      <int2:state int2:value="Rejected" int2:type="spell"/>
    </int2:textHash>
    <int2:textHash int2:hashCode="HkzXBhp/vZ8H4D" int2:id="M2UDxB8Y">
      <int2:state int2:value="Rejected" int2:type="spell"/>
    </int2:textHash>
    <int2:textHash int2:hashCode="NfzL3m19vz/28W" int2:id="DD9hu2hS">
      <int2:state int2:value="Rejected" int2:type="spell"/>
    </int2:textHash>
    <int2:textHash int2:hashCode="o07C783eeJyzTH" int2:id="vbTfUYDr">
      <int2:state int2:value="Rejected" int2:type="spell"/>
    </int2:textHash>
    <int2:textHash int2:hashCode="KZs1o0j7XBZDsu" int2:id="CfzjoFIk">
      <int2:state int2:value="Rejected" int2:type="spell"/>
    </int2:textHash>
    <int2:textHash int2:hashCode="Q+QvshnY3EKJ0r" int2:id="gtlT4lT0">
      <int2:state int2:value="Rejected" int2:type="spell"/>
    </int2:textHash>
    <int2:textHash int2:hashCode="lB6vb7lJGOQ9cj" int2:id="egVNYxki">
      <int2:state int2:value="Rejected" int2:type="spell"/>
    </int2:textHash>
    <int2:textHash int2:hashCode="YDA6uEzHIx+rv2" int2:id="tmGQKHjL">
      <int2:state int2:value="Rejected" int2:type="spell"/>
    </int2:textHash>
    <int2:textHash int2:hashCode="SmCvBOBsoxY2Jw" int2:id="3fc8ADXJ">
      <int2:state int2:value="Rejected" int2:type="spell"/>
    </int2:textHash>
    <int2:textHash int2:hashCode="+rU7AcjxjLvnRi" int2:id="lDtzkQjU">
      <int2:state int2:value="Rejected" int2:type="spell"/>
    </int2:textHash>
    <int2:textHash int2:hashCode="RwHf8JekRpPkFK" int2:id="P7etJ3wk">
      <int2:state int2:value="Rejected" int2:type="spell"/>
    </int2:textHash>
    <int2:textHash int2:hashCode="BEC/IdSbhoZBC7" int2:id="Z6G3odOL">
      <int2:state int2:value="Rejected" int2:type="spell"/>
    </int2:textHash>
    <int2:textHash int2:hashCode="mjrsDjzrl/Bevv" int2:id="nTJR8qUa">
      <int2:state int2:value="Rejected" int2:type="spell"/>
    </int2:textHash>
    <int2:textHash int2:hashCode="rMKLV2MYVvfpYm" int2:id="5bSeWQCO">
      <int2:state int2:value="Rejected" int2:type="spell"/>
    </int2:textHash>
    <int2:textHash int2:hashCode="QjTIMXqa5VdJ+D" int2:id="1lQOIo3u">
      <int2:state int2:value="Rejected" int2:type="spell"/>
    </int2:textHash>
    <int2:textHash int2:hashCode="s3fAev22eyPQoT" int2:id="34dxSPbw">
      <int2:state int2:value="Rejected" int2:type="spell"/>
    </int2:textHash>
    <int2:textHash int2:hashCode="erkquTXGf4SmuC" int2:id="812nBsUq">
      <int2:state int2:value="Rejected" int2:type="spell"/>
    </int2:textHash>
    <int2:textHash int2:hashCode="EMr+UOmH8SbMwI" int2:id="KszEKEpd">
      <int2:state int2:value="Rejected" int2:type="spell"/>
    </int2:textHash>
    <int2:textHash int2:hashCode="rJ5KJANy+fxqws" int2:id="nMvKLEVb">
      <int2:state int2:value="Rejected" int2:type="spell"/>
    </int2:textHash>
    <int2:textHash int2:hashCode="lOK/as4sGFQlb7" int2:id="Guk860Sm">
      <int2:state int2:value="Rejected" int2:type="spell"/>
    </int2:textHash>
    <int2:textHash int2:hashCode="8uKYLgrO1ejVkr" int2:id="BXjngVvN">
      <int2:state int2:value="Rejected" int2:type="spell"/>
    </int2:textHash>
    <int2:textHash int2:hashCode="9XRfbKF9lNko6+" int2:id="wiX5ik8R">
      <int2:state int2:value="Rejected" int2:type="spell"/>
    </int2:textHash>
    <int2:textHash int2:hashCode="yP8ZImuFFE73mP" int2:id="5ZaJEc4v">
      <int2:state int2:value="Rejected" int2:type="spell"/>
    </int2:textHash>
    <int2:textHash int2:hashCode="UO3MOLTZ/OSLCT" int2:id="FOUEvtKX">
      <int2:state int2:value="Rejected" int2:type="spell"/>
    </int2:textHash>
    <int2:textHash int2:hashCode="hFZq2NsGQALCLJ" int2:id="5OZayMR8">
      <int2:state int2:value="Rejected" int2:type="spell"/>
    </int2:textHash>
    <int2:textHash int2:hashCode="As5zZwgtlLUeKX" int2:id="0DX5aqbW">
      <int2:state int2:value="Rejected" int2:type="spell"/>
    </int2:textHash>
    <int2:textHash int2:hashCode="S87pAEWt1UqaWn" int2:id="E8PvyNZE">
      <int2:state int2:value="Rejected" int2:type="spell"/>
    </int2:textHash>
    <int2:textHash int2:hashCode="EUR4orv2Df+vFg" int2:id="FDk81Iae">
      <int2:state int2:value="Rejected" int2:type="spell"/>
    </int2:textHash>
    <int2:textHash int2:hashCode="/2AeiLPWMW7Vfr" int2:id="LypWaiCf">
      <int2:state int2:value="Rejected" int2:type="spell"/>
    </int2:textHash>
    <int2:textHash int2:hashCode="mN9G+9g7u8Pr/m" int2:id="qPanHYEv">
      <int2:state int2:value="Rejected" int2:type="spell"/>
    </int2:textHash>
    <int2:textHash int2:hashCode="aw668/1lm/71wK" int2:id="NIcKlzPa">
      <int2:state int2:value="Rejected" int2:type="spell"/>
    </int2:textHash>
    <int2:textHash int2:hashCode="/Frb8AwVz9nl40" int2:id="1WYhCIP5">
      <int2:state int2:value="Rejected" int2:type="spell"/>
    </int2:textHash>
    <int2:textHash int2:hashCode="MnquMdNIHaUvyW" int2:id="JZLy2Kxp">
      <int2:state int2:value="Rejected" int2:type="spell"/>
    </int2:textHash>
    <int2:textHash int2:hashCode="cWJBRnBulLXexz" int2:id="7GsuwJtt">
      <int2:state int2:value="Rejected" int2:type="spell"/>
    </int2:textHash>
    <int2:textHash int2:hashCode="gdKnZTqq7qzo8z" int2:id="yPQFEebw">
      <int2:state int2:value="Rejected" int2:type="spell"/>
    </int2:textHash>
    <int2:textHash int2:hashCode="6KRHRlQPGedmY4" int2:id="xrif2Obo">
      <int2:state int2:value="Rejected" int2:type="spell"/>
    </int2:textHash>
    <int2:textHash int2:hashCode="hhEOF0BdZi4TPs" int2:id="gEdEDBvw">
      <int2:state int2:value="Rejected" int2:type="spell"/>
    </int2:textHash>
    <int2:textHash int2:hashCode="JrlZiuQStl7Okm" int2:id="Jx0jOMwQ">
      <int2:state int2:value="Rejected" int2:type="spell"/>
    </int2:textHash>
    <int2:textHash int2:hashCode="0mAyGFUuAeGZEJ" int2:id="mlxKXQN0">
      <int2:state int2:value="Rejected" int2:type="spell"/>
    </int2:textHash>
    <int2:textHash int2:hashCode="u25692set+j2U6" int2:id="4CWh026I">
      <int2:state int2:value="Rejected" int2:type="spell"/>
    </int2:textHash>
    <int2:textHash int2:hashCode="rI5lBzRj0+XZen" int2:id="ULrn59jR">
      <int2:state int2:value="Rejected" int2:type="spell"/>
    </int2:textHash>
    <int2:textHash int2:hashCode="0mJPUs9DiZV/0w" int2:id="wjqzLjX8">
      <int2:state int2:value="Rejected" int2:type="spell"/>
    </int2:textHash>
    <int2:textHash int2:hashCode="STsD4GtHXPTq7W" int2:id="RRyT3Zlc">
      <int2:state int2:value="Rejected" int2:type="spell"/>
    </int2:textHash>
    <int2:textHash int2:hashCode="icBK9MbELDoDER" int2:id="jNrhg7la">
      <int2:state int2:value="Rejected" int2:type="spell"/>
    </int2:textHash>
    <int2:textHash int2:hashCode="toGLxejymjvFod" int2:id="ljVU9DgA">
      <int2:state int2:value="Rejected" int2:type="spell"/>
    </int2:textHash>
    <int2:textHash int2:hashCode="7+Forgomde2y2/" int2:id="Y2VOsgMm">
      <int2:state int2:value="Rejected" int2:type="spell"/>
    </int2:textHash>
    <int2:textHash int2:hashCode="R6C0OuGn23Rrow" int2:id="50SImvOp">
      <int2:state int2:value="Rejected" int2:type="spell"/>
    </int2:textHash>
    <int2:textHash int2:hashCode="x9Zd52lwMa58J2" int2:id="GFV3jACr">
      <int2:state int2:value="Rejected" int2:type="spell"/>
    </int2:textHash>
    <int2:textHash int2:hashCode="TSOQMTSkiwPdPo" int2:id="uPWdnvDh">
      <int2:state int2:value="Rejected" int2:type="spell"/>
    </int2:textHash>
    <int2:textHash int2:hashCode="fd8+cYaBZeiUs8" int2:id="dJxFe7oC">
      <int2:state int2:value="Rejected" int2:type="spell"/>
    </int2:textHash>
    <int2:textHash int2:hashCode="L/+Wl+K6ZL7XTQ" int2:id="2BciRQPc">
      <int2:state int2:value="Rejected" int2:type="spell"/>
    </int2:textHash>
    <int2:textHash int2:hashCode="TlspLPKs55wqIJ" int2:id="pK5C4NiE">
      <int2:state int2:value="Rejected" int2:type="spell"/>
    </int2:textHash>
    <int2:textHash int2:hashCode="7L+NUfGnFMDi+j" int2:id="6qFKRC24">
      <int2:state int2:value="Rejected" int2:type="spell"/>
    </int2:textHash>
    <int2:textHash int2:hashCode="irgDJuC5AYffSe" int2:id="FaOSGLOR">
      <int2:state int2:value="Rejected" int2:type="spell"/>
    </int2:textHash>
    <int2:textHash int2:hashCode="QA/U4hCgEG7HfA" int2:id="RwiIM1Vs">
      <int2:state int2:value="Rejected" int2:type="spell"/>
    </int2:textHash>
    <int2:textHash int2:hashCode="VFZ8rYlKvWGXXi" int2:id="DJ9uwgVU">
      <int2:state int2:value="Rejected" int2:type="spell"/>
    </int2:textHash>
    <int2:textHash int2:hashCode="UbJKU0jHIkgFbx" int2:id="9ZPo5zHM">
      <int2:state int2:value="Rejected" int2:type="spell"/>
    </int2:textHash>
    <int2:textHash int2:hashCode="gw4JKVZxnRFNga" int2:id="4SQFXLPl">
      <int2:state int2:value="Rejected" int2:type="spell"/>
    </int2:textHash>
    <int2:textHash int2:hashCode="YuQbvTuV2FwBaj" int2:id="1ZtL06Qs">
      <int2:state int2:value="Rejected" int2:type="spell"/>
    </int2:textHash>
    <int2:textHash int2:hashCode="wRTyK2WBnAdPL6" int2:id="r2RkIGQP">
      <int2:state int2:value="Rejected" int2:type="spell"/>
    </int2:textHash>
    <int2:textHash int2:hashCode="z6lR43XFc48MHL" int2:id="OP5e2wE2">
      <int2:state int2:value="Rejected" int2:type="spell"/>
    </int2:textHash>
    <int2:textHash int2:hashCode="o4MdITXHwQX1h9" int2:id="j9qfmuvj">
      <int2:state int2:value="Rejected" int2:type="spell"/>
    </int2:textHash>
    <int2:textHash int2:hashCode="ks3sKaoRtZc9Es" int2:id="B6FbfK02">
      <int2:state int2:value="Rejected" int2:type="spell"/>
    </int2:textHash>
    <int2:textHash int2:hashCode="OrDQyqtPx7rxk4" int2:id="gXyYW3GH">
      <int2:state int2:value="Rejected" int2:type="spell"/>
    </int2:textHash>
    <int2:textHash int2:hashCode="dqOe+2fqrHAj/l" int2:id="KlUH6X4T">
      <int2:state int2:value="Rejected" int2:type="spell"/>
    </int2:textHash>
    <int2:textHash int2:hashCode="IY1IIRJ++buFSj" int2:id="bX0d3DJB">
      <int2:state int2:value="Rejected" int2:type="spell"/>
    </int2:textHash>
    <int2:textHash int2:hashCode="oBpQJ8feTZfMql" int2:id="7PFifrME">
      <int2:state int2:value="Rejected" int2:type="spell"/>
    </int2:textHash>
    <int2:textHash int2:hashCode="7eHF+0ks+/oRJ0" int2:id="RvsS1wkk">
      <int2:state int2:value="Rejected" int2:type="spell"/>
    </int2:textHash>
    <int2:textHash int2:hashCode="7LJSOavh5Pg7Ez" int2:id="q99WBiPW">
      <int2:state int2:value="Rejected" int2:type="spell"/>
    </int2:textHash>
    <int2:textHash int2:hashCode="48are/KlBnwtXY" int2:id="C73O2u3A">
      <int2:state int2:value="Rejected" int2:type="spell"/>
    </int2:textHash>
    <int2:textHash int2:hashCode="5Mg7+PQmR+ZgGx" int2:id="5ghb0vbU">
      <int2:state int2:value="Rejected" int2:type="spell"/>
    </int2:textHash>
    <int2:textHash int2:hashCode="F64vDBKvdIW8Rv" int2:id="c0e4C8Rq">
      <int2:state int2:value="Rejected" int2:type="spell"/>
    </int2:textHash>
    <int2:textHash int2:hashCode="VPT093Oh5NfubH" int2:id="olGPpreS">
      <int2:state int2:value="Rejected" int2:type="spell"/>
    </int2:textHash>
    <int2:textHash int2:hashCode="2UA5Cz9jL0p0YI" int2:id="Ld3ntAqc">
      <int2:state int2:value="Rejected" int2:type="spell"/>
    </int2:textHash>
    <int2:textHash int2:hashCode="vfch+5Y5xGNC+B" int2:id="7uyreaGq">
      <int2:state int2:value="Rejected" int2:type="spell"/>
    </int2:textHash>
    <int2:textHash int2:hashCode="0EKjeGqgNZD2GP" int2:id="Jo5fz7lp">
      <int2:state int2:value="Rejected" int2:type="spell"/>
    </int2:textHash>
    <int2:textHash int2:hashCode="0CSzQjdYnMZ+/w" int2:id="ltCunWWJ">
      <int2:state int2:value="Rejected" int2:type="spell"/>
    </int2:textHash>
    <int2:textHash int2:hashCode="DzkAuQLAO54MvH" int2:id="P9NfEJe9">
      <int2:state int2:value="Rejected" int2:type="spell"/>
    </int2:textHash>
    <int2:textHash int2:hashCode="AAg44WmfPanXVK" int2:id="rNSkGcrr">
      <int2:state int2:value="Rejected" int2:type="spell"/>
    </int2:textHash>
    <int2:textHash int2:hashCode="Tnt8/zssPcL43G" int2:id="f2KNFUtW">
      <int2:state int2:value="Rejected" int2:type="spell"/>
    </int2:textHash>
    <int2:textHash int2:hashCode="NR3H9/hQqJp4E1" int2:id="RMCa61fk">
      <int2:state int2:value="Rejected" int2:type="spell"/>
    </int2:textHash>
    <int2:textHash int2:hashCode="g+3bg/q9wq0Frf" int2:id="KrDF3hZE">
      <int2:state int2:value="Rejected" int2:type="spell"/>
    </int2:textHash>
    <int2:textHash int2:hashCode="GeBpHBz9rQRZw6" int2:id="pzMoRQop">
      <int2:state int2:value="Rejected" int2:type="spell"/>
    </int2:textHash>
    <int2:textHash int2:hashCode="PpfLC2RK3STjZ9" int2:id="LpyBKlG1">
      <int2:state int2:value="Rejected" int2:type="spell"/>
    </int2:textHash>
    <int2:textHash int2:hashCode="OIFj8YkQYJ124+" int2:id="fcWPETmw">
      <int2:state int2:value="Rejected" int2:type="spell"/>
    </int2:textHash>
    <int2:textHash int2:hashCode="QglOLd9Q54m7ni" int2:id="LuzLAXAv">
      <int2:state int2:value="Rejected" int2:type="spell"/>
    </int2:textHash>
    <int2:textHash int2:hashCode="OE5yaycle1pX8D" int2:id="NKk0vpxw">
      <int2:state int2:value="Rejected" int2:type="spell"/>
    </int2:textHash>
    <int2:textHash int2:hashCode="J8ZlE4T8Y319YE" int2:id="HM7IFex5">
      <int2:state int2:value="Rejected" int2:type="spell"/>
    </int2:textHash>
    <int2:textHash int2:hashCode="BZj4+VTkfp1Ko1" int2:id="yAj0WkRK">
      <int2:state int2:value="Rejected" int2:type="spell"/>
    </int2:textHash>
    <int2:textHash int2:hashCode="gLMVx6uh68ShK6" int2:id="eiAO1jPs">
      <int2:state int2:value="Rejected" int2:type="spell"/>
    </int2:textHash>
    <int2:textHash int2:hashCode="PfvgogwgTM/Et9" int2:id="9AKzIuYJ">
      <int2:state int2:value="Rejected" int2:type="spell"/>
    </int2:textHash>
    <int2:textHash int2:hashCode="aGXGAhA9/qvatO" int2:id="q4yH8j5O">
      <int2:state int2:value="Rejected" int2:type="spell"/>
    </int2:textHash>
    <int2:textHash int2:hashCode="BWxf0H0irTp+rE" int2:id="LMhJL5Od">
      <int2:state int2:value="Rejected" int2:type="spell"/>
    </int2:textHash>
    <int2:textHash int2:hashCode="mf5exLXJUkX+4v" int2:id="Fj0wUJdx">
      <int2:state int2:value="Rejected" int2:type="spell"/>
    </int2:textHash>
    <int2:textHash int2:hashCode="AfnmGcnpzX7GAL" int2:id="U1vFpipa">
      <int2:state int2:value="Rejected" int2:type="spell"/>
    </int2:textHash>
    <int2:textHash int2:hashCode="mc+wrrnZeP531/" int2:id="35Yo3Qfr">
      <int2:state int2:value="Rejected" int2:type="spell"/>
    </int2:textHash>
    <int2:textHash int2:hashCode="f1ub8UYnBk2Nke" int2:id="QmO5YNXi">
      <int2:state int2:value="Rejected" int2:type="spell"/>
    </int2:textHash>
    <int2:textHash int2:hashCode="WH/P/wSL4Ex7wj" int2:id="CCyKd1Fm">
      <int2:state int2:value="Rejected" int2:type="spell"/>
    </int2:textHash>
    <int2:textHash int2:hashCode="sY4m8yO3e7NjIu" int2:id="UTNcdSSp">
      <int2:state int2:value="Rejected" int2:type="spell"/>
    </int2:textHash>
    <int2:textHash int2:hashCode="xrt0o/H2xDcLjR" int2:id="dheeCpiB">
      <int2:state int2:value="Rejected" int2:type="spell"/>
    </int2:textHash>
    <int2:textHash int2:hashCode="XFKNn6OWXzpw8u" int2:id="2IRwGQyX">
      <int2:state int2:value="Rejected" int2:type="spell"/>
    </int2:textHash>
    <int2:textHash int2:hashCode="c1Q2ATFSecRBUQ" int2:id="iY4GRc97">
      <int2:state int2:value="Rejected" int2:type="spell"/>
    </int2:textHash>
    <int2:textHash int2:hashCode="tzluhw0ttRdWmH" int2:id="3GIFlqRo">
      <int2:state int2:value="Rejected" int2:type="spell"/>
    </int2:textHash>
    <int2:textHash int2:hashCode="+QTk3Qd23/ttxb" int2:id="ZIO31gHV">
      <int2:state int2:value="Rejected" int2:type="spell"/>
    </int2:textHash>
    <int2:textHash int2:hashCode="b0iHMnBwklVw3O" int2:id="Av9lSEDr">
      <int2:state int2:value="Rejected" int2:type="spell"/>
    </int2:textHash>
    <int2:textHash int2:hashCode="bpGgOid5ot1MNs" int2:id="Q0aFGtyF">
      <int2:state int2:value="Rejected" int2:type="spell"/>
    </int2:textHash>
    <int2:textHash int2:hashCode="mabbdFJQjBdDI3" int2:id="VZ3tWDNn">
      <int2:state int2:value="Rejected" int2:type="spell"/>
    </int2:textHash>
    <int2:textHash int2:hashCode="Vkhrjpl3u4WjS3" int2:id="ZsXUEWys">
      <int2:state int2:value="Rejected" int2:type="spell"/>
    </int2:textHash>
    <int2:textHash int2:hashCode="k+Rj/Q+6eDf1GW" int2:id="GCg213JM">
      <int2:state int2:value="Rejected" int2:type="spell"/>
    </int2:textHash>
    <int2:textHash int2:hashCode="xsBTaONkct4Bdc" int2:id="oZJ21LHl">
      <int2:state int2:value="Rejected" int2:type="spell"/>
    </int2:textHash>
    <int2:textHash int2:hashCode="/kCeKS1rFe8e+w" int2:id="yEmHkQ4u">
      <int2:state int2:value="Rejected" int2:type="spell"/>
    </int2:textHash>
    <int2:textHash int2:hashCode="eq5uh1VxdMtYeq" int2:id="wQin6xbQ">
      <int2:state int2:value="Rejected" int2:type="spell"/>
    </int2:textHash>
    <int2:textHash int2:hashCode="6PQgimIKMGpN0f" int2:id="sIhggQxw">
      <int2:state int2:value="Rejected" int2:type="spell"/>
    </int2:textHash>
    <int2:textHash int2:hashCode="jcaSaBAdSiiUq2" int2:id="DdzqTOkB">
      <int2:state int2:value="Rejected" int2:type="spell"/>
    </int2:textHash>
    <int2:textHash int2:hashCode="2PVB6ixNfdY62N" int2:id="tcE6bLLS">
      <int2:state int2:value="Rejected" int2:type="spell"/>
    </int2:textHash>
    <int2:textHash int2:hashCode="F4rzY7IGoY5zVp" int2:id="DhGqyFQ8">
      <int2:state int2:value="Rejected" int2:type="spell"/>
    </int2:textHash>
    <int2:textHash int2:hashCode="uPHDG+xFCg3cE9" int2:id="lL56rZwD">
      <int2:state int2:value="Rejected" int2:type="spell"/>
    </int2:textHash>
    <int2:textHash int2:hashCode="cWCqRjNVu3BlOW" int2:id="TuEzRRO7">
      <int2:state int2:value="Rejected" int2:type="spell"/>
    </int2:textHash>
    <int2:textHash int2:hashCode="0nmupqiTODfvXF" int2:id="plNGv0qP">
      <int2:state int2:value="Rejected" int2:type="spell"/>
    </int2:textHash>
    <int2:textHash int2:hashCode="NvFgVrOAcLDe+D" int2:id="mBEM2ehM">
      <int2:state int2:value="Rejected" int2:type="spell"/>
    </int2:textHash>
    <int2:textHash int2:hashCode="fV2tVVKIOmtcw4" int2:id="4bfHAvdj">
      <int2:state int2:value="Rejected" int2:type="spell"/>
    </int2:textHash>
    <int2:textHash int2:hashCode="Lt2rynDktJwbFu" int2:id="Qa1WHJk8">
      <int2:state int2:value="Rejected" int2:type="spell"/>
    </int2:textHash>
    <int2:textHash int2:hashCode="S3R7x3zwwTutXR" int2:id="n7iEjY97">
      <int2:state int2:value="Rejected" int2:type="spell"/>
    </int2:textHash>
    <int2:textHash int2:hashCode="mpYYikuRlzn4ej" int2:id="oJKpTnwh">
      <int2:state int2:value="Rejected" int2:type="spell"/>
    </int2:textHash>
    <int2:textHash int2:hashCode="qY6pg9rFreeSJn" int2:id="0Kszf0PA">
      <int2:state int2:value="Rejected" int2:type="spell"/>
    </int2:textHash>
    <int2:textHash int2:hashCode="xElGnZ3RV7CKwY" int2:id="zA5A2b5n">
      <int2:state int2:value="Rejected" int2:type="spell"/>
    </int2:textHash>
    <int2:textHash int2:hashCode="dyahVmlDa7sFH/" int2:id="4OHqBxJG">
      <int2:state int2:value="Rejected" int2:type="spell"/>
    </int2:textHash>
    <int2:textHash int2:hashCode="vNSVhzIpuu0scr" int2:id="kG5orqBr">
      <int2:state int2:value="Rejected" int2:type="spell"/>
    </int2:textHash>
    <int2:textHash int2:hashCode="vWFQe9vMYWt/I0" int2:id="rsv32CMR">
      <int2:state int2:value="Rejected" int2:type="spell"/>
    </int2:textHash>
    <int2:textHash int2:hashCode="OEhjM1LZYZNP5r" int2:id="JDy3RyLz">
      <int2:state int2:value="Rejected" int2:type="spell"/>
    </int2:textHash>
    <int2:textHash int2:hashCode="Nbv0ddcv2j9kH8" int2:id="7Tdc24Ox">
      <int2:state int2:value="Rejected" int2:type="spell"/>
    </int2:textHash>
    <int2:textHash int2:hashCode="thkRKmqE+jz1kj" int2:id="vsIZKXoN">
      <int2:state int2:value="Rejected" int2:type="spell"/>
    </int2:textHash>
    <int2:textHash int2:hashCode="sx5COKEvrnMin3" int2:id="k9nQrMGQ">
      <int2:state int2:value="Rejected" int2:type="spell"/>
    </int2:textHash>
    <int2:textHash int2:hashCode="bBM27U3BNRnfQt" int2:id="LoU01fBW">
      <int2:state int2:value="Rejected" int2:type="spell"/>
    </int2:textHash>
    <int2:textHash int2:hashCode="SA21X6JXZF/Ac2" int2:id="cKQJqgzW">
      <int2:state int2:value="Rejected" int2:type="spell"/>
    </int2:textHash>
    <int2:textHash int2:hashCode="1FHEvbOI4ZGflo" int2:id="5PqBWz9l">
      <int2:state int2:value="Rejected" int2:type="spell"/>
    </int2:textHash>
    <int2:textHash int2:hashCode="HWbcxlKOBjv84W" int2:id="4Dwmg4Ol">
      <int2:state int2:value="Rejected" int2:type="spell"/>
    </int2:textHash>
    <int2:textHash int2:hashCode="HjTpnYZ/crBkF/" int2:id="q6GImXu2">
      <int2:state int2:value="Rejected" int2:type="spell"/>
    </int2:textHash>
    <int2:textHash int2:hashCode="pgqsBKz9JFSIHl" int2:id="VFbODoxv">
      <int2:state int2:value="Rejected" int2:type="spell"/>
    </int2:textHash>
    <int2:textHash int2:hashCode="WcGYzA+enjWhal" int2:id="X0uj8ciC">
      <int2:state int2:value="Rejected" int2:type="spell"/>
    </int2:textHash>
    <int2:textHash int2:hashCode="96vP5cxiJS6tGK" int2:id="zELI8F0L">
      <int2:state int2:value="Rejected" int2:type="spell"/>
    </int2:textHash>
    <int2:textHash int2:hashCode="EnAjEKtYZu1yta" int2:id="y53rsPLl">
      <int2:state int2:value="Rejected" int2:type="spell"/>
    </int2:textHash>
    <int2:textHash int2:hashCode="LEc+1kXSgedug5" int2:id="T9qnlW33">
      <int2:state int2:value="Rejected" int2:type="spell"/>
    </int2:textHash>
    <int2:textHash int2:hashCode="7+ZeAlLVfhzhal" int2:id="iewGY5it">
      <int2:state int2:value="Rejected" int2:type="spell"/>
    </int2:textHash>
    <int2:textHash int2:hashCode="a1AgMkY/56rzg1" int2:id="QXUqREGd">
      <int2:state int2:value="Rejected" int2:type="spell"/>
    </int2:textHash>
    <int2:textHash int2:hashCode="BxZol/rCRUzISE" int2:id="PuQBE6ua">
      <int2:state int2:value="Rejected" int2:type="spell"/>
    </int2:textHash>
    <int2:textHash int2:hashCode="OabSSjRjHIaE5r" int2:id="9NNr5v4Q">
      <int2:state int2:value="Rejected" int2:type="spell"/>
    </int2:textHash>
    <int2:textHash int2:hashCode="bVTiKzSI3Xkl8l" int2:id="nELex82p">
      <int2:state int2:value="Rejected" int2:type="spell"/>
    </int2:textHash>
    <int2:textHash int2:hashCode="uiR4ZeU6MTAPOw" int2:id="onomEJgY">
      <int2:state int2:value="Rejected" int2:type="spell"/>
    </int2:textHash>
    <int2:textHash int2:hashCode="STIDpKGxGNAb5/" int2:id="ara7J8JO">
      <int2:state int2:value="Rejected" int2:type="spell"/>
    </int2:textHash>
    <int2:textHash int2:hashCode="M/e7LDA0UU+uRI" int2:id="YfvQzkTX">
      <int2:state int2:value="Rejected" int2:type="spell"/>
    </int2:textHash>
    <int2:textHash int2:hashCode="AUiyX4imUwLd6t" int2:id="iZH5vGS6">
      <int2:state int2:value="Rejected" int2:type="spell"/>
    </int2:textHash>
    <int2:textHash int2:hashCode="K586iE3pPGWXXx" int2:id="10pcmZpu">
      <int2:state int2:value="Rejected" int2:type="spell"/>
    </int2:textHash>
    <int2:textHash int2:hashCode="0xZ3F34bg2O7mc" int2:id="pTsG7KA7">
      <int2:state int2:value="Rejected" int2:type="spell"/>
    </int2:textHash>
    <int2:textHash int2:hashCode="fgFhNcdkas9OOx" int2:id="gy1ifBa3">
      <int2:state int2:value="Rejected" int2:type="spell"/>
    </int2:textHash>
    <int2:textHash int2:hashCode="kxzsiWVJ6tRoAP" int2:id="LdsEbeHk">
      <int2:state int2:value="Rejected" int2:type="spell"/>
    </int2:textHash>
    <int2:textHash int2:hashCode="2qWaockX2Qte93" int2:id="GiIyIp8D">
      <int2:state int2:value="Rejected" int2:type="spell"/>
    </int2:textHash>
    <int2:textHash int2:hashCode="1WwX4T7PcgPXyE" int2:id="zfZr86N9">
      <int2:state int2:value="Rejected" int2:type="spell"/>
    </int2:textHash>
    <int2:textHash int2:hashCode="Cdlw/7m+6v7LCR" int2:id="oljjzLHK">
      <int2:state int2:value="Rejected" int2:type="spell"/>
    </int2:textHash>
    <int2:textHash int2:hashCode="EUQKopWE+miTUV" int2:id="gxbKb4G9">
      <int2:state int2:value="Rejected" int2:type="spell"/>
    </int2:textHash>
    <int2:textHash int2:hashCode="XfyKFCDo+HwTmD" int2:id="Bb13GSbT">
      <int2:state int2:value="Rejected" int2:type="spell"/>
    </int2:textHash>
    <int2:textHash int2:hashCode="kX1z/530wjMd+7" int2:id="8Pg4JooZ">
      <int2:state int2:value="Rejected" int2:type="spell"/>
    </int2:textHash>
    <int2:textHash int2:hashCode="qnCZ4ng0J3rOB5" int2:id="3faZeYrI">
      <int2:state int2:value="Rejected" int2:type="spell"/>
    </int2:textHash>
    <int2:textHash int2:hashCode="SkiVyq0CHVnNRM" int2:id="cf0MlNs3">
      <int2:state int2:value="Rejected" int2:type="spell"/>
    </int2:textHash>
    <int2:textHash int2:hashCode="TmMGEPWYVAotPN" int2:id="FJUeGxGS">
      <int2:state int2:value="Rejected" int2:type="spell"/>
    </int2:textHash>
    <int2:textHash int2:hashCode="NuDkgaw6kvNQ5L" int2:id="TvZAmnnm">
      <int2:state int2:value="Rejected" int2:type="spell"/>
    </int2:textHash>
    <int2:textHash int2:hashCode="PkyouhHPeHlPhZ" int2:id="98myBJkg">
      <int2:state int2:value="Rejected" int2:type="spell"/>
    </int2:textHash>
    <int2:textHash int2:hashCode="nZwM3OsjMwq/ei" int2:id="WzfQD8RQ">
      <int2:state int2:value="Rejected" int2:type="spell"/>
    </int2:textHash>
    <int2:textHash int2:hashCode="TWqvtwselH0KA0" int2:id="mkJFGqFH">
      <int2:state int2:value="Rejected" int2:type="spell"/>
    </int2:textHash>
    <int2:textHash int2:hashCode="aI2+xUinGcGPpd" int2:id="m1RkXD9O">
      <int2:state int2:value="Rejected" int2:type="spell"/>
    </int2:textHash>
    <int2:textHash int2:hashCode="KbkgRXmSCQgHfD" int2:id="F1y8p5FR">
      <int2:state int2:value="Rejected" int2:type="spell"/>
    </int2:textHash>
    <int2:textHash int2:hashCode="nKiAqyQ5Me/41d" int2:id="JmSt28bI">
      <int2:state int2:value="Rejected" int2:type="spell"/>
    </int2:textHash>
    <int2:textHash int2:hashCode="u30qi/RO7tPHGO" int2:id="uwFz76wB">
      <int2:state int2:value="Rejected" int2:type="spell"/>
    </int2:textHash>
    <int2:textHash int2:hashCode="MzLNqQm90S8WG9" int2:id="bqjMojhu">
      <int2:state int2:value="Rejected" int2:type="spell"/>
    </int2:textHash>
    <int2:textHash int2:hashCode="F0Y7jVRwcCowVj" int2:id="lI3W0hR6">
      <int2:state int2:value="Rejected" int2:type="spell"/>
    </int2:textHash>
    <int2:textHash int2:hashCode="MFUrlxI/bjCIr3" int2:id="oILg2GuS">
      <int2:state int2:value="Rejected" int2:type="spell"/>
    </int2:textHash>
    <int2:textHash int2:hashCode="E3BPdxRMWtPLOG" int2:id="llAOYrXC">
      <int2:state int2:value="Rejected" int2:type="spell"/>
    </int2:textHash>
    <int2:textHash int2:hashCode="rvxRg1ZVUQ6AmW" int2:id="x9ypRnrg">
      <int2:state int2:value="Rejected" int2:type="spell"/>
    </int2:textHash>
    <int2:textHash int2:hashCode="2qNE6UatJdR4EA" int2:id="zNf3GYJr">
      <int2:state int2:value="Rejected" int2:type="spell"/>
    </int2:textHash>
    <int2:textHash int2:hashCode="XZvo/DOD6X/BHl" int2:id="jlb6X0b0">
      <int2:state int2:value="Rejected" int2:type="spell"/>
    </int2:textHash>
    <int2:textHash int2:hashCode="47rKzYkKoxxS4a" int2:id="MLjy78j2">
      <int2:state int2:value="Rejected" int2:type="spell"/>
    </int2:textHash>
    <int2:textHash int2:hashCode="cAKRk0raPZxERf" int2:id="oi5xaPVr">
      <int2:state int2:value="Rejected" int2:type="spell"/>
    </int2:textHash>
    <int2:textHash int2:hashCode="OCH+wPa99/dE2l" int2:id="8i656Tai">
      <int2:state int2:value="Rejected" int2:type="spell"/>
    </int2:textHash>
    <int2:textHash int2:hashCode="Q+NG5UNBcYFgIJ" int2:id="fdkevc63">
      <int2:state int2:value="Rejected" int2:type="spell"/>
    </int2:textHash>
    <int2:textHash int2:hashCode="q/fgeuSPTehq7c" int2:id="l8D3ECui">
      <int2:state int2:value="Rejected" int2:type="spell"/>
    </int2:textHash>
    <int2:textHash int2:hashCode="U+waoJnxKNyGNT" int2:id="MaTcnnZN">
      <int2:state int2:value="Rejected" int2:type="spell"/>
    </int2:textHash>
    <int2:textHash int2:hashCode="tPdsOqIeDrL4Ro" int2:id="f1WBDUgJ">
      <int2:state int2:value="Rejected" int2:type="spell"/>
    </int2:textHash>
    <int2:textHash int2:hashCode="igOv2R3QOrsnmx" int2:id="PnEheseU">
      <int2:state int2:value="Rejected" int2:type="spell"/>
    </int2:textHash>
    <int2:textHash int2:hashCode="wQaRHyrULowOnB" int2:id="KhKXZ455">
      <int2:state int2:value="Rejected" int2:type="spell"/>
    </int2:textHash>
    <int2:textHash int2:hashCode="Eq7McXEGXobqMc" int2:id="hTqfXxps">
      <int2:state int2:value="Rejected" int2:type="spell"/>
    </int2:textHash>
    <int2:textHash int2:hashCode="CLnl4vIyvp0xYH" int2:id="UZHWHii9">
      <int2:state int2:value="Rejected" int2:type="spell"/>
    </int2:textHash>
    <int2:textHash int2:hashCode="bBcy+NwR1e4GhH" int2:id="jBfW6J3s">
      <int2:state int2:value="Rejected" int2:type="spell"/>
    </int2:textHash>
    <int2:textHash int2:hashCode="m5fF8dNyso8+mx" int2:id="l373nUzl">
      <int2:state int2:value="Rejected" int2:type="spell"/>
    </int2:textHash>
    <int2:textHash int2:hashCode="ejWC1jRfX1af7g" int2:id="O0Bei6hW">
      <int2:state int2:value="Rejected" int2:type="spell"/>
    </int2:textHash>
    <int2:textHash int2:hashCode="FdhpXY5J67SIOg" int2:id="zVFWPnEW">
      <int2:state int2:value="Rejected" int2:type="spell"/>
    </int2:textHash>
    <int2:textHash int2:hashCode="OnKZSbjMUclzwJ" int2:id="Vy4tzZYx">
      <int2:state int2:value="Rejected" int2:type="spell"/>
    </int2:textHash>
    <int2:textHash int2:hashCode="08ngy8gzSAo06w" int2:id="O736Eawv">
      <int2:state int2:value="Rejected" int2:type="spell"/>
    </int2:textHash>
    <int2:textHash int2:hashCode="ZE5c0ASit8jMAM" int2:id="Xzq12p0O">
      <int2:state int2:value="Rejected" int2:type="spell"/>
    </int2:textHash>
    <int2:textHash int2:hashCode="Ga2BzRRjs5Mr5J" int2:id="Ki0bTxTY">
      <int2:state int2:value="Rejected" int2:type="spell"/>
    </int2:textHash>
    <int2:textHash int2:hashCode="Z4dreoQrSfQuUc" int2:id="SIhnA0pS">
      <int2:state int2:value="Rejected" int2:type="spell"/>
    </int2:textHash>
    <int2:textHash int2:hashCode="vR5b4evFN76MAp" int2:id="TONI4wW3">
      <int2:state int2:value="Rejected" int2:type="spell"/>
    </int2:textHash>
    <int2:textHash int2:hashCode="LlarkWZ13IqqiB" int2:id="GWGnYrPk">
      <int2:state int2:value="Rejected" int2:type="spell"/>
    </int2:textHash>
    <int2:textHash int2:hashCode="5OeuolUkaXAfLl" int2:id="D0XkZwJH">
      <int2:state int2:value="Rejected" int2:type="spell"/>
    </int2:textHash>
    <int2:textHash int2:hashCode="9xQT9uECPomW8v" int2:id="CQVwUK6W">
      <int2:state int2:value="Rejected" int2:type="spell"/>
    </int2:textHash>
    <int2:textHash int2:hashCode="Ftwd0WqJVugiuE" int2:id="AYisMWAx">
      <int2:state int2:value="Rejected" int2:type="spell"/>
    </int2:textHash>
    <int2:textHash int2:hashCode="lLN/y5N54R7cbC" int2:id="LnEYN7RC">
      <int2:state int2:value="Rejected" int2:type="spell"/>
    </int2:textHash>
    <int2:textHash int2:hashCode="SQRU/BjQR7mcJQ" int2:id="kfRYElaK">
      <int2:state int2:value="Rejected" int2:type="spell"/>
    </int2:textHash>
    <int2:textHash int2:hashCode="OoO8YFi+cPBzRs" int2:id="4Px1AFql">
      <int2:state int2:value="Rejected" int2:type="spell"/>
    </int2:textHash>
    <int2:textHash int2:hashCode="Ip0LWPtUiBRZyK" int2:id="uqjfw3xE">
      <int2:state int2:value="Rejected" int2:type="spell"/>
    </int2:textHash>
    <int2:textHash int2:hashCode="S087PSlIXCba0I" int2:id="6597Y6Mq">
      <int2:state int2:value="Rejected" int2:type="spell"/>
    </int2:textHash>
    <int2:textHash int2:hashCode="FFsSX41mVZVf07" int2:id="2pm48zja">
      <int2:state int2:value="Rejected" int2:type="spell"/>
    </int2:textHash>
    <int2:textHash int2:hashCode="MnJjJ3B4Z9eZ+2" int2:id="xGBImxfE">
      <int2:state int2:value="Rejected" int2:type="spell"/>
    </int2:textHash>
    <int2:textHash int2:hashCode="lX8iBmxX/jQIxf" int2:id="3ifyh11Y">
      <int2:state int2:value="Rejected" int2:type="spell"/>
    </int2:textHash>
    <int2:textHash int2:hashCode="2Z5fAOlaqCHpQt" int2:id="COFL3AFe">
      <int2:state int2:value="Rejected" int2:type="spell"/>
    </int2:textHash>
    <int2:textHash int2:hashCode="I5hKZKDyRb6fUG" int2:id="OOK3rjrk">
      <int2:state int2:value="Rejected" int2:type="spell"/>
    </int2:textHash>
    <int2:textHash int2:hashCode="x1nGZUIkWc+wRJ" int2:id="Osec42Da">
      <int2:state int2:value="Rejected" int2:type="spell"/>
    </int2:textHash>
    <int2:textHash int2:hashCode="UW3/a/4xZBHQsP" int2:id="utpXfKwu">
      <int2:state int2:value="Rejected" int2:type="spell"/>
    </int2:textHash>
    <int2:textHash int2:hashCode="FNlIoLwyoTGc+V" int2:id="229OMkid">
      <int2:state int2:value="Rejected" int2:type="spell"/>
    </int2:textHash>
    <int2:textHash int2:hashCode="192aPaRf0Es8xU" int2:id="DYZeBknM">
      <int2:state int2:value="Rejected" int2:type="spell"/>
    </int2:textHash>
    <int2:textHash int2:hashCode="VS42WqkkihkGsX" int2:id="vms3NZ3x">
      <int2:state int2:value="Rejected" int2:type="spell"/>
    </int2:textHash>
    <int2:textHash int2:hashCode="LQ1Kvd6Dy3pbZs" int2:id="jYSRJmkZ">
      <int2:state int2:value="Rejected" int2:type="spell"/>
    </int2:textHash>
    <int2:textHash int2:hashCode="a+TVp/2DXkzDUs" int2:id="JekDZ1TQ">
      <int2:state int2:value="Rejected" int2:type="spell"/>
    </int2:textHash>
    <int2:textHash int2:hashCode="FUW4QJWnRDncC5" int2:id="DlgcSHMU">
      <int2:state int2:value="Rejected" int2:type="spell"/>
    </int2:textHash>
    <int2:textHash int2:hashCode="cxHO3ns+ltiZqV" int2:id="uO2A7M39">
      <int2:state int2:value="Rejected" int2:type="spell"/>
    </int2:textHash>
    <int2:textHash int2:hashCode="S+jUP2xTpkHnQ1" int2:id="hYhCjt7I">
      <int2:state int2:value="Rejected" int2:type="spell"/>
    </int2:textHash>
    <int2:textHash int2:hashCode="wgz6vapld0Z1EV" int2:id="ViLekGub">
      <int2:state int2:value="Rejected" int2:type="spell"/>
    </int2:textHash>
    <int2:textHash int2:hashCode="gGx0AGL7uLiSOF" int2:id="BcHM7hPh">
      <int2:state int2:value="Rejected" int2:type="spell"/>
    </int2:textHash>
    <int2:textHash int2:hashCode="uTOElk/roebmlM" int2:id="gHvGGFBx">
      <int2:state int2:value="Rejected" int2:type="spell"/>
    </int2:textHash>
    <int2:textHash int2:hashCode="hQMOc/HkPzrq5W" int2:id="sgYof1nR">
      <int2:state int2:value="Rejected" int2:type="spell"/>
    </int2:textHash>
    <int2:textHash int2:hashCode="m7qaeA2OqX8lB2" int2:id="nJhlUf5U">
      <int2:state int2:value="Rejected" int2:type="spell"/>
    </int2:textHash>
    <int2:textHash int2:hashCode="B6D58EOX2Dak5B" int2:id="TxCy3PvJ">
      <int2:state int2:value="Rejected" int2:type="spell"/>
    </int2:textHash>
    <int2:textHash int2:hashCode="c5wkyXaMaPklQE" int2:id="Wdbusavx">
      <int2:state int2:value="Rejected" int2:type="spell"/>
    </int2:textHash>
    <int2:textHash int2:hashCode="AzYLoGIDPC6Lcn" int2:id="4hXuRQCQ">
      <int2:state int2:value="Rejected" int2:type="spell"/>
    </int2:textHash>
    <int2:textHash int2:hashCode="pCoMFCe7Y2zCpo" int2:id="ZmakRd8E">
      <int2:state int2:value="Rejected" int2:type="spell"/>
    </int2:textHash>
    <int2:textHash int2:hashCode="qKLh0Q0y6gUk0x" int2:id="c5Ir01Yj">
      <int2:state int2:value="Rejected" int2:type="spell"/>
    </int2:textHash>
    <int2:textHash int2:hashCode="4WPwVmIfZEZpod" int2:id="O2nLmMrQ">
      <int2:state int2:value="Rejected" int2:type="spell"/>
    </int2:textHash>
    <int2:textHash int2:hashCode="ou4WwBAVqEBZM/" int2:id="PJ0h0ao7">
      <int2:state int2:value="Rejected" int2:type="spell"/>
    </int2:textHash>
    <int2:textHash int2:hashCode="O3rhoSFe/bBxZy" int2:id="0fZmhA1t">
      <int2:state int2:value="Rejected" int2:type="spell"/>
    </int2:textHash>
    <int2:textHash int2:hashCode="G0GfCQo9csgTgR" int2:id="rUSz9LtK">
      <int2:state int2:value="Rejected" int2:type="spell"/>
    </int2:textHash>
    <int2:textHash int2:hashCode="WiTAGkX3Myrc+7" int2:id="bdZLwEL6">
      <int2:state int2:value="Rejected" int2:type="spell"/>
    </int2:textHash>
    <int2:textHash int2:hashCode="88kf+4TqsdWJQM" int2:id="ykS7cXPu">
      <int2:state int2:value="Rejected" int2:type="spell"/>
    </int2:textHash>
    <int2:textHash int2:hashCode="2vustWvBmNmdiv" int2:id="H5fi4FoA">
      <int2:state int2:value="Rejected" int2:type="spell"/>
    </int2:textHash>
    <int2:textHash int2:hashCode="jpRA4UemxN+NGk" int2:id="JYZCth5d">
      <int2:state int2:value="Rejected" int2:type="spell"/>
    </int2:textHash>
    <int2:textHash int2:hashCode="3dZ9QNOwntBxkJ" int2:id="u1p0CCzk">
      <int2:state int2:value="Rejected" int2:type="spell"/>
    </int2:textHash>
    <int2:textHash int2:hashCode="fJokfEyxBgGSmU" int2:id="8j2Z1CXF">
      <int2:state int2:value="Rejected" int2:type="spell"/>
    </int2:textHash>
    <int2:textHash int2:hashCode="9g0fZj94CP/rl9" int2:id="zkIjiY7x">
      <int2:state int2:value="Rejected" int2:type="spell"/>
    </int2:textHash>
    <int2:textHash int2:hashCode="wU1yjb6uUo7KbF" int2:id="znaWkSLj">
      <int2:state int2:value="Rejected" int2:type="spell"/>
    </int2:textHash>
    <int2:textHash int2:hashCode="6X3JFoj4nfO4GK" int2:id="KhnASJj1">
      <int2:state int2:value="Rejected" int2:type="spell"/>
    </int2:textHash>
    <int2:textHash int2:hashCode="JJQKo7MAL6x6uX" int2:id="nJdNxF6t">
      <int2:state int2:value="Rejected" int2:type="spell"/>
    </int2:textHash>
    <int2:textHash int2:hashCode="Kwt9MmofMK7ba+" int2:id="Fr65u3cc">
      <int2:state int2:value="Rejected" int2:type="spell"/>
    </int2:textHash>
    <int2:textHash int2:hashCode="IRLvYcV05KTQNa" int2:id="XDHeNHDy">
      <int2:state int2:value="Rejected" int2:type="spell"/>
    </int2:textHash>
    <int2:textHash int2:hashCode="xGItQQcxKUFzqd" int2:id="8GsI9Tjx">
      <int2:state int2:value="Rejected" int2:type="spell"/>
    </int2:textHash>
    <int2:textHash int2:hashCode="BGx7Hyy43Atz0q" int2:id="7qN7pjvY">
      <int2:state int2:value="Rejected" int2:type="spell"/>
    </int2:textHash>
    <int2:textHash int2:hashCode="dvu2/LKq3QVzq2" int2:id="WGay8EGw">
      <int2:state int2:value="Rejected" int2:type="spell"/>
    </int2:textHash>
    <int2:textHash int2:hashCode="TPxL5Smg5SjJvj" int2:id="VOUGWR2B">
      <int2:state int2:value="Rejected" int2:type="spell"/>
    </int2:textHash>
    <int2:textHash int2:hashCode="g/v8qNU11IyRRQ" int2:id="UUSvNc9m">
      <int2:state int2:value="Rejected" int2:type="spell"/>
    </int2:textHash>
    <int2:textHash int2:hashCode="WacEKYWEvFF32r" int2:id="0ARvspXK">
      <int2:state int2:value="Rejected" int2:type="spell"/>
    </int2:textHash>
    <int2:textHash int2:hashCode="xi1OTwN/4T00xw" int2:id="rMXPSeGe">
      <int2:state int2:value="Rejected" int2:type="spell"/>
    </int2:textHash>
    <int2:textHash int2:hashCode="vApbKuRai5Jaua" int2:id="rm5ZyQun">
      <int2:state int2:value="Rejected" int2:type="spell"/>
    </int2:textHash>
    <int2:textHash int2:hashCode="t+fvd70XcNJyZO" int2:id="JCBsEW6T">
      <int2:state int2:value="Rejected" int2:type="spell"/>
    </int2:textHash>
    <int2:textHash int2:hashCode="8yIBrmGrDJdLbD" int2:id="XtEScuLX">
      <int2:state int2:value="Rejected" int2:type="spell"/>
    </int2:textHash>
    <int2:textHash int2:hashCode="mW5XOfp/tu/CsO" int2:id="FCN9z3mT">
      <int2:state int2:value="Rejected" int2:type="spell"/>
    </int2:textHash>
    <int2:textHash int2:hashCode="fa7mgYwU5msGio" int2:id="wQvA3nBD">
      <int2:state int2:value="Rejected" int2:type="spell"/>
    </int2:textHash>
    <int2:textHash int2:hashCode="o/FVrXnC1u5Ttz" int2:id="LxFFcXzh">
      <int2:state int2:value="Rejected" int2:type="spell"/>
    </int2:textHash>
    <int2:textHash int2:hashCode="xQZb5lhGQzOSHx" int2:id="c5YF9r1Y">
      <int2:state int2:value="Rejected" int2:type="spell"/>
    </int2:textHash>
    <int2:textHash int2:hashCode="XwfDvdZ7atFUd4" int2:id="5nLJw4od">
      <int2:state int2:value="Rejected" int2:type="spell"/>
    </int2:textHash>
    <int2:textHash int2:hashCode="x7HMLOI7I14cJJ" int2:id="GGQ2BC4j">
      <int2:state int2:value="Rejected" int2:type="spell"/>
    </int2:textHash>
    <int2:textHash int2:hashCode="zY0YnzUFEqe8YI" int2:id="9ykumQiZ">
      <int2:state int2:value="Rejected" int2:type="spell"/>
    </int2:textHash>
    <int2:textHash int2:hashCode="9L4AI8ILVjURI8" int2:id="XJR9ELbo">
      <int2:state int2:value="Rejected" int2:type="spell"/>
    </int2:textHash>
    <int2:textHash int2:hashCode="569q2ei7g6cRgX" int2:id="nGSjyZa6">
      <int2:state int2:value="Rejected" int2:type="spell"/>
    </int2:textHash>
    <int2:textHash int2:hashCode="QWGpezvzmvne+A" int2:id="dl7s5UJz">
      <int2:state int2:value="Rejected" int2:type="spell"/>
    </int2:textHash>
    <int2:textHash int2:hashCode="vN0dVCAdx4IHpM" int2:id="482NTgaA">
      <int2:state int2:value="Rejected" int2:type="spell"/>
    </int2:textHash>
    <int2:textHash int2:hashCode="prPKNM5GS2HJMm" int2:id="IwJsAHrB">
      <int2:state int2:value="Rejected" int2:type="spell"/>
    </int2:textHash>
    <int2:textHash int2:hashCode="7qgVMO8VTbDsAf" int2:id="zhf48W5X">
      <int2:state int2:value="Rejected" int2:type="spell"/>
    </int2:textHash>
    <int2:textHash int2:hashCode="Dj9ktIXyhtCmsf" int2:id="IjLkkzKs">
      <int2:state int2:value="Rejected" int2:type="spell"/>
    </int2:textHash>
    <int2:textHash int2:hashCode="LBQBDbaonQ5Wgl" int2:id="Tydm73ZJ">
      <int2:state int2:value="Rejected" int2:type="spell"/>
    </int2:textHash>
    <int2:textHash int2:hashCode="tDHmHob/ihB+91" int2:id="olgVbI84">
      <int2:state int2:value="Rejected" int2:type="spell"/>
    </int2:textHash>
    <int2:textHash int2:hashCode="3HkB7b3IzXCfyX" int2:id="g25e6Mvv">
      <int2:state int2:value="Rejected" int2:type="spell"/>
    </int2:textHash>
    <int2:textHash int2:hashCode="YHwUgd1k97z1Sn" int2:id="uQpYyeXE">
      <int2:state int2:value="Rejected" int2:type="spell"/>
    </int2:textHash>
    <int2:textHash int2:hashCode="rvIJnYlnOL6wSA" int2:id="lRH3OmGN">
      <int2:state int2:value="Rejected" int2:type="spell"/>
    </int2:textHash>
    <int2:textHash int2:hashCode="tuOYF2QaDzVdyD" int2:id="8xGlZJN2">
      <int2:state int2:value="Rejected" int2:type="spell"/>
    </int2:textHash>
    <int2:textHash int2:hashCode="ibaHQsqeMlytxG" int2:id="OoVZvaIf">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65CB1FE"/>
    <w:lvl w:ilvl="0">
      <w:start w:val="1"/>
      <w:numFmt w:val="decimal"/>
      <w:pStyle w:val="ListNumber5"/>
      <w:lvlText w:val="%1."/>
      <w:lvlJc w:val="left"/>
      <w:pPr>
        <w:tabs>
          <w:tab w:val="num" w:pos="4471"/>
        </w:tabs>
        <w:ind w:left="4471" w:hanging="360"/>
      </w:pPr>
    </w:lvl>
  </w:abstractNum>
  <w:abstractNum w:abstractNumId="1" w15:restartNumberingAfterBreak="0">
    <w:nsid w:val="FFFFFF7D"/>
    <w:multiLevelType w:val="singleLevel"/>
    <w:tmpl w:val="5992CBB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6A4E90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B006F9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D80471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E30F24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9DC801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A10CA1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1EEE1C0"/>
    <w:lvl w:ilvl="0">
      <w:start w:val="1"/>
      <w:numFmt w:val="decimal"/>
      <w:pStyle w:val="ListNumber"/>
      <w:lvlText w:val="%1."/>
      <w:lvlJc w:val="left"/>
      <w:pPr>
        <w:tabs>
          <w:tab w:val="num" w:pos="360"/>
        </w:tabs>
        <w:ind w:left="360" w:hanging="360"/>
      </w:pPr>
    </w:lvl>
  </w:abstractNum>
  <w:abstractNum w:abstractNumId="9" w15:restartNumberingAfterBreak="0">
    <w:nsid w:val="02E52A1B"/>
    <w:multiLevelType w:val="hybridMultilevel"/>
    <w:tmpl w:val="A16671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BD72FB"/>
    <w:multiLevelType w:val="hybridMultilevel"/>
    <w:tmpl w:val="CF70B88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253760"/>
    <w:multiLevelType w:val="hybridMultilevel"/>
    <w:tmpl w:val="4C164D3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2C441E"/>
    <w:multiLevelType w:val="hybridMultilevel"/>
    <w:tmpl w:val="F1CCAF9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006271"/>
    <w:multiLevelType w:val="hybridMultilevel"/>
    <w:tmpl w:val="A3DCB0E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3D022B6"/>
    <w:multiLevelType w:val="hybridMultilevel"/>
    <w:tmpl w:val="94F6390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CC5874"/>
    <w:multiLevelType w:val="hybridMultilevel"/>
    <w:tmpl w:val="5E26481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D22486"/>
    <w:multiLevelType w:val="hybridMultilevel"/>
    <w:tmpl w:val="E02ECAE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194E0E"/>
    <w:multiLevelType w:val="hybridMultilevel"/>
    <w:tmpl w:val="6012181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E806A2E"/>
    <w:multiLevelType w:val="hybridMultilevel"/>
    <w:tmpl w:val="728CD4E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2F3D15E"/>
    <w:multiLevelType w:val="hybridMultilevel"/>
    <w:tmpl w:val="3D94ABFE"/>
    <w:lvl w:ilvl="0" w:tplc="DDB0387C">
      <w:start w:val="1"/>
      <w:numFmt w:val="decimal"/>
      <w:lvlText w:val="%1."/>
      <w:lvlJc w:val="left"/>
      <w:pPr>
        <w:ind w:left="720" w:hanging="360"/>
      </w:pPr>
    </w:lvl>
    <w:lvl w:ilvl="1" w:tplc="719C07B0">
      <w:start w:val="1"/>
      <w:numFmt w:val="lowerLetter"/>
      <w:lvlText w:val="%2."/>
      <w:lvlJc w:val="left"/>
      <w:pPr>
        <w:ind w:left="1440" w:hanging="360"/>
      </w:pPr>
    </w:lvl>
    <w:lvl w:ilvl="2" w:tplc="564C13FC">
      <w:start w:val="1"/>
      <w:numFmt w:val="lowerRoman"/>
      <w:lvlText w:val="%3."/>
      <w:lvlJc w:val="right"/>
      <w:pPr>
        <w:ind w:left="2160" w:hanging="180"/>
      </w:pPr>
    </w:lvl>
    <w:lvl w:ilvl="3" w:tplc="FF16AB48">
      <w:start w:val="1"/>
      <w:numFmt w:val="decimal"/>
      <w:lvlText w:val="%4."/>
      <w:lvlJc w:val="left"/>
      <w:pPr>
        <w:ind w:left="2880" w:hanging="360"/>
      </w:pPr>
    </w:lvl>
    <w:lvl w:ilvl="4" w:tplc="74E84DA6">
      <w:start w:val="1"/>
      <w:numFmt w:val="lowerLetter"/>
      <w:lvlText w:val="%5."/>
      <w:lvlJc w:val="left"/>
      <w:pPr>
        <w:ind w:left="3600" w:hanging="360"/>
      </w:pPr>
    </w:lvl>
    <w:lvl w:ilvl="5" w:tplc="5946463E">
      <w:start w:val="1"/>
      <w:numFmt w:val="lowerRoman"/>
      <w:lvlText w:val="%6."/>
      <w:lvlJc w:val="right"/>
      <w:pPr>
        <w:ind w:left="4320" w:hanging="180"/>
      </w:pPr>
    </w:lvl>
    <w:lvl w:ilvl="6" w:tplc="49D4BD6C">
      <w:start w:val="1"/>
      <w:numFmt w:val="decimal"/>
      <w:lvlText w:val="%7."/>
      <w:lvlJc w:val="left"/>
      <w:pPr>
        <w:ind w:left="5040" w:hanging="360"/>
      </w:pPr>
    </w:lvl>
    <w:lvl w:ilvl="7" w:tplc="5852ACB0">
      <w:start w:val="1"/>
      <w:numFmt w:val="lowerLetter"/>
      <w:lvlText w:val="%8."/>
      <w:lvlJc w:val="left"/>
      <w:pPr>
        <w:ind w:left="5760" w:hanging="360"/>
      </w:pPr>
    </w:lvl>
    <w:lvl w:ilvl="8" w:tplc="5EB6EDE8">
      <w:start w:val="1"/>
      <w:numFmt w:val="lowerRoman"/>
      <w:lvlText w:val="%9."/>
      <w:lvlJc w:val="right"/>
      <w:pPr>
        <w:ind w:left="6480" w:hanging="180"/>
      </w:pPr>
    </w:lvl>
  </w:abstractNum>
  <w:abstractNum w:abstractNumId="20" w15:restartNumberingAfterBreak="0">
    <w:nsid w:val="5D9E30E4"/>
    <w:multiLevelType w:val="hybridMultilevel"/>
    <w:tmpl w:val="D320257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0F809C"/>
    <w:multiLevelType w:val="hybridMultilevel"/>
    <w:tmpl w:val="3FA8604A"/>
    <w:lvl w:ilvl="0" w:tplc="770EDBD4">
      <w:start w:val="1"/>
      <w:numFmt w:val="decimal"/>
      <w:lvlText w:val="%1."/>
      <w:lvlJc w:val="left"/>
      <w:pPr>
        <w:ind w:left="720" w:hanging="360"/>
      </w:pPr>
    </w:lvl>
    <w:lvl w:ilvl="1" w:tplc="D608AD90">
      <w:start w:val="1"/>
      <w:numFmt w:val="lowerLetter"/>
      <w:lvlText w:val="%2."/>
      <w:lvlJc w:val="left"/>
      <w:pPr>
        <w:ind w:left="1440" w:hanging="360"/>
      </w:pPr>
    </w:lvl>
    <w:lvl w:ilvl="2" w:tplc="00A065D8">
      <w:start w:val="1"/>
      <w:numFmt w:val="lowerRoman"/>
      <w:lvlText w:val="%3."/>
      <w:lvlJc w:val="right"/>
      <w:pPr>
        <w:ind w:left="2160" w:hanging="180"/>
      </w:pPr>
    </w:lvl>
    <w:lvl w:ilvl="3" w:tplc="969ECD92">
      <w:start w:val="1"/>
      <w:numFmt w:val="decimal"/>
      <w:lvlText w:val="%4."/>
      <w:lvlJc w:val="left"/>
      <w:pPr>
        <w:ind w:left="2880" w:hanging="360"/>
      </w:pPr>
    </w:lvl>
    <w:lvl w:ilvl="4" w:tplc="DDD0FB00">
      <w:start w:val="1"/>
      <w:numFmt w:val="lowerLetter"/>
      <w:lvlText w:val="%5."/>
      <w:lvlJc w:val="left"/>
      <w:pPr>
        <w:ind w:left="3600" w:hanging="360"/>
      </w:pPr>
    </w:lvl>
    <w:lvl w:ilvl="5" w:tplc="FB78CF9E">
      <w:start w:val="1"/>
      <w:numFmt w:val="lowerRoman"/>
      <w:lvlText w:val="%6."/>
      <w:lvlJc w:val="right"/>
      <w:pPr>
        <w:ind w:left="4320" w:hanging="180"/>
      </w:pPr>
    </w:lvl>
    <w:lvl w:ilvl="6" w:tplc="80D4A484">
      <w:start w:val="1"/>
      <w:numFmt w:val="decimal"/>
      <w:lvlText w:val="%7."/>
      <w:lvlJc w:val="left"/>
      <w:pPr>
        <w:ind w:left="5040" w:hanging="360"/>
      </w:pPr>
    </w:lvl>
    <w:lvl w:ilvl="7" w:tplc="FC526F7A">
      <w:start w:val="1"/>
      <w:numFmt w:val="lowerLetter"/>
      <w:lvlText w:val="%8."/>
      <w:lvlJc w:val="left"/>
      <w:pPr>
        <w:ind w:left="5760" w:hanging="360"/>
      </w:pPr>
    </w:lvl>
    <w:lvl w:ilvl="8" w:tplc="02164620">
      <w:start w:val="1"/>
      <w:numFmt w:val="lowerRoman"/>
      <w:lvlText w:val="%9."/>
      <w:lvlJc w:val="right"/>
      <w:pPr>
        <w:ind w:left="6480" w:hanging="180"/>
      </w:pPr>
    </w:lvl>
  </w:abstractNum>
  <w:abstractNum w:abstractNumId="22" w15:restartNumberingAfterBreak="0">
    <w:nsid w:val="78F516F2"/>
    <w:multiLevelType w:val="hybridMultilevel"/>
    <w:tmpl w:val="10CCDCE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466233"/>
    <w:multiLevelType w:val="hybridMultilevel"/>
    <w:tmpl w:val="0C7C639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69881743">
    <w:abstractNumId w:val="21"/>
  </w:num>
  <w:num w:numId="2" w16cid:durableId="1198276402">
    <w:abstractNumId w:val="19"/>
  </w:num>
  <w:num w:numId="3" w16cid:durableId="284820382">
    <w:abstractNumId w:val="7"/>
  </w:num>
  <w:num w:numId="4" w16cid:durableId="1064646083">
    <w:abstractNumId w:val="6"/>
  </w:num>
  <w:num w:numId="5" w16cid:durableId="253825032">
    <w:abstractNumId w:val="5"/>
  </w:num>
  <w:num w:numId="6" w16cid:durableId="1144473406">
    <w:abstractNumId w:val="4"/>
  </w:num>
  <w:num w:numId="7" w16cid:durableId="80227659">
    <w:abstractNumId w:val="8"/>
  </w:num>
  <w:num w:numId="8" w16cid:durableId="1416513321">
    <w:abstractNumId w:val="3"/>
  </w:num>
  <w:num w:numId="9" w16cid:durableId="1130903380">
    <w:abstractNumId w:val="2"/>
  </w:num>
  <w:num w:numId="10" w16cid:durableId="705252784">
    <w:abstractNumId w:val="1"/>
  </w:num>
  <w:num w:numId="11" w16cid:durableId="1118260687">
    <w:abstractNumId w:val="0"/>
  </w:num>
  <w:num w:numId="12" w16cid:durableId="1547716709">
    <w:abstractNumId w:val="9"/>
  </w:num>
  <w:num w:numId="13" w16cid:durableId="75715033">
    <w:abstractNumId w:val="18"/>
  </w:num>
  <w:num w:numId="14" w16cid:durableId="433985270">
    <w:abstractNumId w:val="23"/>
  </w:num>
  <w:num w:numId="15" w16cid:durableId="17511281">
    <w:abstractNumId w:val="17"/>
  </w:num>
  <w:num w:numId="16" w16cid:durableId="814831722">
    <w:abstractNumId w:val="11"/>
  </w:num>
  <w:num w:numId="17" w16cid:durableId="1500080919">
    <w:abstractNumId w:val="12"/>
  </w:num>
  <w:num w:numId="18" w16cid:durableId="1206406669">
    <w:abstractNumId w:val="13"/>
  </w:num>
  <w:num w:numId="19" w16cid:durableId="1469325672">
    <w:abstractNumId w:val="20"/>
  </w:num>
  <w:num w:numId="20" w16cid:durableId="1431390050">
    <w:abstractNumId w:val="16"/>
  </w:num>
  <w:num w:numId="21" w16cid:durableId="880673798">
    <w:abstractNumId w:val="10"/>
  </w:num>
  <w:num w:numId="22" w16cid:durableId="499005267">
    <w:abstractNumId w:val="14"/>
  </w:num>
  <w:num w:numId="23" w16cid:durableId="2043164796">
    <w:abstractNumId w:val="15"/>
  </w:num>
  <w:num w:numId="24" w16cid:durableId="2085181268">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5D7"/>
    <w:rsid w:val="0000437B"/>
    <w:rsid w:val="000112EB"/>
    <w:rsid w:val="0001E547"/>
    <w:rsid w:val="00021022"/>
    <w:rsid w:val="000360A0"/>
    <w:rsid w:val="000439EF"/>
    <w:rsid w:val="000657C1"/>
    <w:rsid w:val="00083E76"/>
    <w:rsid w:val="0009357D"/>
    <w:rsid w:val="000D0B2B"/>
    <w:rsid w:val="000E4CC2"/>
    <w:rsid w:val="001270F6"/>
    <w:rsid w:val="00127880"/>
    <w:rsid w:val="00135564"/>
    <w:rsid w:val="00185C65"/>
    <w:rsid w:val="001B6028"/>
    <w:rsid w:val="001C7E7E"/>
    <w:rsid w:val="001D5709"/>
    <w:rsid w:val="001F329B"/>
    <w:rsid w:val="001F4AA9"/>
    <w:rsid w:val="001F6174"/>
    <w:rsid w:val="00215A9F"/>
    <w:rsid w:val="0022455C"/>
    <w:rsid w:val="00226BE1"/>
    <w:rsid w:val="00237264"/>
    <w:rsid w:val="00281B23"/>
    <w:rsid w:val="002843AB"/>
    <w:rsid w:val="002A1CCB"/>
    <w:rsid w:val="002A460C"/>
    <w:rsid w:val="002E3877"/>
    <w:rsid w:val="002E7416"/>
    <w:rsid w:val="003356EB"/>
    <w:rsid w:val="00343DA8"/>
    <w:rsid w:val="0038368D"/>
    <w:rsid w:val="003938DE"/>
    <w:rsid w:val="003A7C29"/>
    <w:rsid w:val="003B2949"/>
    <w:rsid w:val="003B5E91"/>
    <w:rsid w:val="003D0406"/>
    <w:rsid w:val="003D3E4C"/>
    <w:rsid w:val="003D5841"/>
    <w:rsid w:val="003E1B4B"/>
    <w:rsid w:val="003E5F5E"/>
    <w:rsid w:val="004051D1"/>
    <w:rsid w:val="004258A8"/>
    <w:rsid w:val="00434379"/>
    <w:rsid w:val="00437A01"/>
    <w:rsid w:val="004514B6"/>
    <w:rsid w:val="00455598"/>
    <w:rsid w:val="00467798"/>
    <w:rsid w:val="00481886"/>
    <w:rsid w:val="00485D57"/>
    <w:rsid w:val="00493888"/>
    <w:rsid w:val="004A76C3"/>
    <w:rsid w:val="004B7F6B"/>
    <w:rsid w:val="004C6E10"/>
    <w:rsid w:val="004D5BCC"/>
    <w:rsid w:val="004F18D7"/>
    <w:rsid w:val="004F2410"/>
    <w:rsid w:val="004F5F85"/>
    <w:rsid w:val="004F61B7"/>
    <w:rsid w:val="004F6743"/>
    <w:rsid w:val="005043CB"/>
    <w:rsid w:val="00521510"/>
    <w:rsid w:val="00525675"/>
    <w:rsid w:val="005305ED"/>
    <w:rsid w:val="00532734"/>
    <w:rsid w:val="00534957"/>
    <w:rsid w:val="005647BF"/>
    <w:rsid w:val="00570A41"/>
    <w:rsid w:val="0058634B"/>
    <w:rsid w:val="00590812"/>
    <w:rsid w:val="005A7FD3"/>
    <w:rsid w:val="005B083A"/>
    <w:rsid w:val="005B3110"/>
    <w:rsid w:val="005B3C66"/>
    <w:rsid w:val="005D449F"/>
    <w:rsid w:val="005D5504"/>
    <w:rsid w:val="005F32FF"/>
    <w:rsid w:val="00600066"/>
    <w:rsid w:val="006043C7"/>
    <w:rsid w:val="006104D8"/>
    <w:rsid w:val="00611256"/>
    <w:rsid w:val="006173BF"/>
    <w:rsid w:val="00633A61"/>
    <w:rsid w:val="00635707"/>
    <w:rsid w:val="00642470"/>
    <w:rsid w:val="0065702D"/>
    <w:rsid w:val="00670A1D"/>
    <w:rsid w:val="006732FF"/>
    <w:rsid w:val="006751BE"/>
    <w:rsid w:val="00677F3C"/>
    <w:rsid w:val="006F777F"/>
    <w:rsid w:val="007016F1"/>
    <w:rsid w:val="00703E9B"/>
    <w:rsid w:val="007244DC"/>
    <w:rsid w:val="00734A36"/>
    <w:rsid w:val="0074F1D3"/>
    <w:rsid w:val="007571CF"/>
    <w:rsid w:val="00772057"/>
    <w:rsid w:val="00787A7A"/>
    <w:rsid w:val="007A2E2B"/>
    <w:rsid w:val="007A4A6C"/>
    <w:rsid w:val="007C2E7E"/>
    <w:rsid w:val="007D34BF"/>
    <w:rsid w:val="008179A6"/>
    <w:rsid w:val="00826C7A"/>
    <w:rsid w:val="008378DE"/>
    <w:rsid w:val="00844CF9"/>
    <w:rsid w:val="008519B5"/>
    <w:rsid w:val="00872EC2"/>
    <w:rsid w:val="00883158"/>
    <w:rsid w:val="008914F6"/>
    <w:rsid w:val="008936D2"/>
    <w:rsid w:val="008BCE24"/>
    <w:rsid w:val="008C4B8F"/>
    <w:rsid w:val="008D1A7E"/>
    <w:rsid w:val="008E0660"/>
    <w:rsid w:val="008F075D"/>
    <w:rsid w:val="008F9B8D"/>
    <w:rsid w:val="0090382B"/>
    <w:rsid w:val="009135D7"/>
    <w:rsid w:val="00964861"/>
    <w:rsid w:val="00970351"/>
    <w:rsid w:val="00971DF2"/>
    <w:rsid w:val="009732ED"/>
    <w:rsid w:val="00982344"/>
    <w:rsid w:val="009A626C"/>
    <w:rsid w:val="009B5898"/>
    <w:rsid w:val="009B7BD9"/>
    <w:rsid w:val="009B7D9F"/>
    <w:rsid w:val="009C2B9F"/>
    <w:rsid w:val="009D3027"/>
    <w:rsid w:val="00A2462E"/>
    <w:rsid w:val="00A717E1"/>
    <w:rsid w:val="00A86324"/>
    <w:rsid w:val="00A942C7"/>
    <w:rsid w:val="00AB49A3"/>
    <w:rsid w:val="00ACAAD0"/>
    <w:rsid w:val="00AD3C8C"/>
    <w:rsid w:val="00AD7887"/>
    <w:rsid w:val="00AF5F49"/>
    <w:rsid w:val="00AF716F"/>
    <w:rsid w:val="00AF7E2D"/>
    <w:rsid w:val="00B32B7E"/>
    <w:rsid w:val="00B333F4"/>
    <w:rsid w:val="00B55BBD"/>
    <w:rsid w:val="00B81C47"/>
    <w:rsid w:val="00B85BCD"/>
    <w:rsid w:val="00BB0C10"/>
    <w:rsid w:val="00BB59D1"/>
    <w:rsid w:val="00BC0B14"/>
    <w:rsid w:val="00BC0F5B"/>
    <w:rsid w:val="00BC4605"/>
    <w:rsid w:val="00BF28BF"/>
    <w:rsid w:val="00BF5888"/>
    <w:rsid w:val="00BF789C"/>
    <w:rsid w:val="00C028B9"/>
    <w:rsid w:val="00C10A4B"/>
    <w:rsid w:val="00C1358D"/>
    <w:rsid w:val="00C14825"/>
    <w:rsid w:val="00C23D5A"/>
    <w:rsid w:val="00C27727"/>
    <w:rsid w:val="00C47EA9"/>
    <w:rsid w:val="00C66965"/>
    <w:rsid w:val="00C72388"/>
    <w:rsid w:val="00C85A1D"/>
    <w:rsid w:val="00C873E5"/>
    <w:rsid w:val="00C8780F"/>
    <w:rsid w:val="00C90410"/>
    <w:rsid w:val="00CC2725"/>
    <w:rsid w:val="00CE70B4"/>
    <w:rsid w:val="00D10475"/>
    <w:rsid w:val="00D2291B"/>
    <w:rsid w:val="00D37652"/>
    <w:rsid w:val="00D57632"/>
    <w:rsid w:val="00D6132C"/>
    <w:rsid w:val="00D84AD9"/>
    <w:rsid w:val="00D9056A"/>
    <w:rsid w:val="00DA05C5"/>
    <w:rsid w:val="00DA0967"/>
    <w:rsid w:val="00DD6DAA"/>
    <w:rsid w:val="00DD7D04"/>
    <w:rsid w:val="00DE353F"/>
    <w:rsid w:val="00E405EC"/>
    <w:rsid w:val="00E422F8"/>
    <w:rsid w:val="00E45DCA"/>
    <w:rsid w:val="00E57898"/>
    <w:rsid w:val="00E8760B"/>
    <w:rsid w:val="00EB5298"/>
    <w:rsid w:val="00EB6948"/>
    <w:rsid w:val="00EDB969"/>
    <w:rsid w:val="00EED5CD"/>
    <w:rsid w:val="00EF1BEC"/>
    <w:rsid w:val="00F2296D"/>
    <w:rsid w:val="00F346E1"/>
    <w:rsid w:val="00F42F4D"/>
    <w:rsid w:val="00FB4755"/>
    <w:rsid w:val="00FC3CA9"/>
    <w:rsid w:val="00FE498F"/>
    <w:rsid w:val="00FF4A94"/>
    <w:rsid w:val="013CBA22"/>
    <w:rsid w:val="014E3068"/>
    <w:rsid w:val="016520CC"/>
    <w:rsid w:val="017CBF18"/>
    <w:rsid w:val="0186CFD2"/>
    <w:rsid w:val="0188CDFE"/>
    <w:rsid w:val="01914F04"/>
    <w:rsid w:val="01C839E2"/>
    <w:rsid w:val="01D02EE3"/>
    <w:rsid w:val="022202A4"/>
    <w:rsid w:val="024A7E4F"/>
    <w:rsid w:val="02655D79"/>
    <w:rsid w:val="026D1534"/>
    <w:rsid w:val="02A34808"/>
    <w:rsid w:val="02D3464C"/>
    <w:rsid w:val="0348F4F1"/>
    <w:rsid w:val="03523607"/>
    <w:rsid w:val="036C8A26"/>
    <w:rsid w:val="0375F9BD"/>
    <w:rsid w:val="03DE8F39"/>
    <w:rsid w:val="03E538CC"/>
    <w:rsid w:val="043C11BC"/>
    <w:rsid w:val="046F6315"/>
    <w:rsid w:val="0493E1AE"/>
    <w:rsid w:val="04A1C92C"/>
    <w:rsid w:val="04BCEBBA"/>
    <w:rsid w:val="04C7603F"/>
    <w:rsid w:val="0516F8A8"/>
    <w:rsid w:val="05532C45"/>
    <w:rsid w:val="057E05F2"/>
    <w:rsid w:val="05A1459F"/>
    <w:rsid w:val="05A3552F"/>
    <w:rsid w:val="05D3D396"/>
    <w:rsid w:val="064C8BB1"/>
    <w:rsid w:val="06795D20"/>
    <w:rsid w:val="067A8E26"/>
    <w:rsid w:val="067F69D8"/>
    <w:rsid w:val="068A9473"/>
    <w:rsid w:val="06A76CAC"/>
    <w:rsid w:val="06AE250B"/>
    <w:rsid w:val="06C7F7A7"/>
    <w:rsid w:val="06D56D8C"/>
    <w:rsid w:val="06D84AA3"/>
    <w:rsid w:val="06E5FC2F"/>
    <w:rsid w:val="06FB526C"/>
    <w:rsid w:val="07315F98"/>
    <w:rsid w:val="073F8FC4"/>
    <w:rsid w:val="075DB755"/>
    <w:rsid w:val="0762650D"/>
    <w:rsid w:val="0773709E"/>
    <w:rsid w:val="07743F0B"/>
    <w:rsid w:val="077AA5CF"/>
    <w:rsid w:val="07890169"/>
    <w:rsid w:val="07C654AD"/>
    <w:rsid w:val="07DED168"/>
    <w:rsid w:val="07F57E2C"/>
    <w:rsid w:val="087A60F4"/>
    <w:rsid w:val="08806116"/>
    <w:rsid w:val="089C64B9"/>
    <w:rsid w:val="08A66874"/>
    <w:rsid w:val="08B824C6"/>
    <w:rsid w:val="09267886"/>
    <w:rsid w:val="097C9A0B"/>
    <w:rsid w:val="097D8260"/>
    <w:rsid w:val="098F4E1C"/>
    <w:rsid w:val="0993554E"/>
    <w:rsid w:val="09A6C4F7"/>
    <w:rsid w:val="09F3107B"/>
    <w:rsid w:val="0A06E1DE"/>
    <w:rsid w:val="0A16C404"/>
    <w:rsid w:val="0A2F0AD9"/>
    <w:rsid w:val="0A3808C3"/>
    <w:rsid w:val="0A52043B"/>
    <w:rsid w:val="0A57CF80"/>
    <w:rsid w:val="0A7DD165"/>
    <w:rsid w:val="0A8A4E72"/>
    <w:rsid w:val="0A95C2F1"/>
    <w:rsid w:val="0AB43EB2"/>
    <w:rsid w:val="0ABF4F5D"/>
    <w:rsid w:val="0AC9B852"/>
    <w:rsid w:val="0ACEB766"/>
    <w:rsid w:val="0B22161F"/>
    <w:rsid w:val="0B402159"/>
    <w:rsid w:val="0B65B4D1"/>
    <w:rsid w:val="0B865838"/>
    <w:rsid w:val="0BA69BAD"/>
    <w:rsid w:val="0BBB19C6"/>
    <w:rsid w:val="0BFF826F"/>
    <w:rsid w:val="0C28174A"/>
    <w:rsid w:val="0C3A58FD"/>
    <w:rsid w:val="0C506EE8"/>
    <w:rsid w:val="0C82AA9F"/>
    <w:rsid w:val="0C915EF3"/>
    <w:rsid w:val="0CD897EA"/>
    <w:rsid w:val="0CE77586"/>
    <w:rsid w:val="0CFC8F72"/>
    <w:rsid w:val="0D06B8B1"/>
    <w:rsid w:val="0D494B9A"/>
    <w:rsid w:val="0D685069"/>
    <w:rsid w:val="0D70DCE4"/>
    <w:rsid w:val="0D7F1524"/>
    <w:rsid w:val="0DA6A629"/>
    <w:rsid w:val="0DE1E921"/>
    <w:rsid w:val="0E33F42F"/>
    <w:rsid w:val="0E5CFFCE"/>
    <w:rsid w:val="0E5FC155"/>
    <w:rsid w:val="0E765B70"/>
    <w:rsid w:val="0EC17038"/>
    <w:rsid w:val="0EEF80CC"/>
    <w:rsid w:val="0F358F9F"/>
    <w:rsid w:val="0F443E9A"/>
    <w:rsid w:val="0FBDE583"/>
    <w:rsid w:val="0FCF3B12"/>
    <w:rsid w:val="0FEBB906"/>
    <w:rsid w:val="103A2BC8"/>
    <w:rsid w:val="104EE009"/>
    <w:rsid w:val="1060B2D7"/>
    <w:rsid w:val="109DF294"/>
    <w:rsid w:val="10BA0BA8"/>
    <w:rsid w:val="10E1D73F"/>
    <w:rsid w:val="1165CEA3"/>
    <w:rsid w:val="117EEA31"/>
    <w:rsid w:val="118E21A8"/>
    <w:rsid w:val="11BAF5F6"/>
    <w:rsid w:val="11C20AEC"/>
    <w:rsid w:val="1201AE52"/>
    <w:rsid w:val="1206E21C"/>
    <w:rsid w:val="12099E44"/>
    <w:rsid w:val="12176EE2"/>
    <w:rsid w:val="12327A5D"/>
    <w:rsid w:val="1243C8C4"/>
    <w:rsid w:val="12492CC1"/>
    <w:rsid w:val="12495354"/>
    <w:rsid w:val="1253E857"/>
    <w:rsid w:val="12551696"/>
    <w:rsid w:val="125D8847"/>
    <w:rsid w:val="126CB052"/>
    <w:rsid w:val="130A7B23"/>
    <w:rsid w:val="132357B7"/>
    <w:rsid w:val="133294E6"/>
    <w:rsid w:val="1339A6B5"/>
    <w:rsid w:val="13634B69"/>
    <w:rsid w:val="1364A683"/>
    <w:rsid w:val="137CD959"/>
    <w:rsid w:val="13926EFD"/>
    <w:rsid w:val="13F7B025"/>
    <w:rsid w:val="1446B688"/>
    <w:rsid w:val="14508D19"/>
    <w:rsid w:val="14768C67"/>
    <w:rsid w:val="14A112A1"/>
    <w:rsid w:val="14A55C32"/>
    <w:rsid w:val="14C4D90F"/>
    <w:rsid w:val="14D6D07F"/>
    <w:rsid w:val="14F35202"/>
    <w:rsid w:val="1532C0F3"/>
    <w:rsid w:val="153E5E22"/>
    <w:rsid w:val="15448185"/>
    <w:rsid w:val="155B143B"/>
    <w:rsid w:val="156EF94E"/>
    <w:rsid w:val="1588A326"/>
    <w:rsid w:val="15898A56"/>
    <w:rsid w:val="15C7AE9C"/>
    <w:rsid w:val="15CDDF75"/>
    <w:rsid w:val="15EBAA4C"/>
    <w:rsid w:val="16010A97"/>
    <w:rsid w:val="16176725"/>
    <w:rsid w:val="1689CB83"/>
    <w:rsid w:val="169F913A"/>
    <w:rsid w:val="16A8554A"/>
    <w:rsid w:val="16DF2BD3"/>
    <w:rsid w:val="170CCB45"/>
    <w:rsid w:val="17185D37"/>
    <w:rsid w:val="173A4969"/>
    <w:rsid w:val="17B99363"/>
    <w:rsid w:val="17DAF0AD"/>
    <w:rsid w:val="17F311DF"/>
    <w:rsid w:val="17F4A0CA"/>
    <w:rsid w:val="181BD36B"/>
    <w:rsid w:val="189F368E"/>
    <w:rsid w:val="18CFB0EF"/>
    <w:rsid w:val="18E51B2F"/>
    <w:rsid w:val="18EB9A05"/>
    <w:rsid w:val="18F1BC80"/>
    <w:rsid w:val="18FE28B6"/>
    <w:rsid w:val="1933D894"/>
    <w:rsid w:val="19778A0E"/>
    <w:rsid w:val="19788027"/>
    <w:rsid w:val="198869AB"/>
    <w:rsid w:val="19A60881"/>
    <w:rsid w:val="19AC5B9B"/>
    <w:rsid w:val="19B33548"/>
    <w:rsid w:val="19B8BF1B"/>
    <w:rsid w:val="1A2996B7"/>
    <w:rsid w:val="1A367AC9"/>
    <w:rsid w:val="1A536697"/>
    <w:rsid w:val="1A801A68"/>
    <w:rsid w:val="1A8944AE"/>
    <w:rsid w:val="1AE413E7"/>
    <w:rsid w:val="1AF53E17"/>
    <w:rsid w:val="1B0BE007"/>
    <w:rsid w:val="1B216DC5"/>
    <w:rsid w:val="1B2360CA"/>
    <w:rsid w:val="1B433C20"/>
    <w:rsid w:val="1B482743"/>
    <w:rsid w:val="1B9462F8"/>
    <w:rsid w:val="1BA18E8D"/>
    <w:rsid w:val="1BA92113"/>
    <w:rsid w:val="1BAE9C76"/>
    <w:rsid w:val="1BD36455"/>
    <w:rsid w:val="1BE83BFA"/>
    <w:rsid w:val="1C22BD00"/>
    <w:rsid w:val="1C29A269"/>
    <w:rsid w:val="1C2E5E47"/>
    <w:rsid w:val="1C5A982F"/>
    <w:rsid w:val="1C76997D"/>
    <w:rsid w:val="1C9C79FD"/>
    <w:rsid w:val="1C9FBDB1"/>
    <w:rsid w:val="1CB7028F"/>
    <w:rsid w:val="1CE6EB6E"/>
    <w:rsid w:val="1D0A3033"/>
    <w:rsid w:val="1D18D1BC"/>
    <w:rsid w:val="1D43F6C9"/>
    <w:rsid w:val="1DAD71B5"/>
    <w:rsid w:val="1DBCD19E"/>
    <w:rsid w:val="1E4B6E81"/>
    <w:rsid w:val="1EA11A32"/>
    <w:rsid w:val="1EAF66AB"/>
    <w:rsid w:val="1EB2124E"/>
    <w:rsid w:val="1EB2C9BA"/>
    <w:rsid w:val="1EB580B5"/>
    <w:rsid w:val="1EBDCE54"/>
    <w:rsid w:val="1ED9997B"/>
    <w:rsid w:val="1EFC877D"/>
    <w:rsid w:val="1F205BAE"/>
    <w:rsid w:val="1F253470"/>
    <w:rsid w:val="1F58A29A"/>
    <w:rsid w:val="1F9B60EC"/>
    <w:rsid w:val="1FAA341F"/>
    <w:rsid w:val="1FBDEF92"/>
    <w:rsid w:val="1FBED4C3"/>
    <w:rsid w:val="1FCBD9A9"/>
    <w:rsid w:val="200B9EE8"/>
    <w:rsid w:val="202869A7"/>
    <w:rsid w:val="2042CE0E"/>
    <w:rsid w:val="206CDE6E"/>
    <w:rsid w:val="207E0E9D"/>
    <w:rsid w:val="20FC314C"/>
    <w:rsid w:val="21676458"/>
    <w:rsid w:val="21B50418"/>
    <w:rsid w:val="2216DAF1"/>
    <w:rsid w:val="221D1953"/>
    <w:rsid w:val="222C9585"/>
    <w:rsid w:val="223DBB7E"/>
    <w:rsid w:val="2248631A"/>
    <w:rsid w:val="225C92C2"/>
    <w:rsid w:val="2263CED6"/>
    <w:rsid w:val="227C160D"/>
    <w:rsid w:val="2284EC74"/>
    <w:rsid w:val="22BEA3A0"/>
    <w:rsid w:val="22E12F76"/>
    <w:rsid w:val="22E321C0"/>
    <w:rsid w:val="2303692A"/>
    <w:rsid w:val="235A83E9"/>
    <w:rsid w:val="235C1D0B"/>
    <w:rsid w:val="2381AC90"/>
    <w:rsid w:val="238C41C4"/>
    <w:rsid w:val="23AC09E3"/>
    <w:rsid w:val="23AE865B"/>
    <w:rsid w:val="23B23A61"/>
    <w:rsid w:val="23B4A223"/>
    <w:rsid w:val="23BC2F31"/>
    <w:rsid w:val="23E828A4"/>
    <w:rsid w:val="23E9A348"/>
    <w:rsid w:val="23EFB2BD"/>
    <w:rsid w:val="23F39E67"/>
    <w:rsid w:val="24011435"/>
    <w:rsid w:val="2420F202"/>
    <w:rsid w:val="24B4CBAA"/>
    <w:rsid w:val="24E8F3D2"/>
    <w:rsid w:val="250F75C0"/>
    <w:rsid w:val="25498004"/>
    <w:rsid w:val="25601FCF"/>
    <w:rsid w:val="256A18A0"/>
    <w:rsid w:val="257F4A9F"/>
    <w:rsid w:val="2582B1BE"/>
    <w:rsid w:val="2585906A"/>
    <w:rsid w:val="258F483A"/>
    <w:rsid w:val="25A8D956"/>
    <w:rsid w:val="25BC8204"/>
    <w:rsid w:val="26068218"/>
    <w:rsid w:val="262AE769"/>
    <w:rsid w:val="26327ABB"/>
    <w:rsid w:val="265EB9ED"/>
    <w:rsid w:val="266AFCF3"/>
    <w:rsid w:val="2675EAE7"/>
    <w:rsid w:val="26BBB7FF"/>
    <w:rsid w:val="26DB3271"/>
    <w:rsid w:val="271285BB"/>
    <w:rsid w:val="2748E3B4"/>
    <w:rsid w:val="27653188"/>
    <w:rsid w:val="27F45175"/>
    <w:rsid w:val="27F547CF"/>
    <w:rsid w:val="27F5CB1C"/>
    <w:rsid w:val="281B8EC3"/>
    <w:rsid w:val="283741E6"/>
    <w:rsid w:val="2850D94A"/>
    <w:rsid w:val="285B3570"/>
    <w:rsid w:val="285F22EE"/>
    <w:rsid w:val="2873BC1E"/>
    <w:rsid w:val="2899C37D"/>
    <w:rsid w:val="289BE546"/>
    <w:rsid w:val="28B06B62"/>
    <w:rsid w:val="28C2A586"/>
    <w:rsid w:val="29076FB9"/>
    <w:rsid w:val="29135EA0"/>
    <w:rsid w:val="293E1120"/>
    <w:rsid w:val="2945BA3A"/>
    <w:rsid w:val="297B067D"/>
    <w:rsid w:val="29908DE7"/>
    <w:rsid w:val="299E54F0"/>
    <w:rsid w:val="29B21D15"/>
    <w:rsid w:val="29B3AF80"/>
    <w:rsid w:val="29D0A5A6"/>
    <w:rsid w:val="29D21275"/>
    <w:rsid w:val="29E983B3"/>
    <w:rsid w:val="29FFE087"/>
    <w:rsid w:val="2A124E61"/>
    <w:rsid w:val="2A242354"/>
    <w:rsid w:val="2A2B6945"/>
    <w:rsid w:val="2A5237F2"/>
    <w:rsid w:val="2A85A8CE"/>
    <w:rsid w:val="2AB1CE2B"/>
    <w:rsid w:val="2AB97A07"/>
    <w:rsid w:val="2ABBBE9B"/>
    <w:rsid w:val="2ABCEFC4"/>
    <w:rsid w:val="2ACF7B9B"/>
    <w:rsid w:val="2AD8C83F"/>
    <w:rsid w:val="2ADECF12"/>
    <w:rsid w:val="2B0A60FA"/>
    <w:rsid w:val="2B38E835"/>
    <w:rsid w:val="2B4C443D"/>
    <w:rsid w:val="2B5AB8BA"/>
    <w:rsid w:val="2B60D596"/>
    <w:rsid w:val="2B7BD1F5"/>
    <w:rsid w:val="2B8F9685"/>
    <w:rsid w:val="2BA75975"/>
    <w:rsid w:val="2BFB2A5A"/>
    <w:rsid w:val="2C164F66"/>
    <w:rsid w:val="2C1D2BFC"/>
    <w:rsid w:val="2C1E37D7"/>
    <w:rsid w:val="2C1ED636"/>
    <w:rsid w:val="2C7C83B2"/>
    <w:rsid w:val="2C92B23B"/>
    <w:rsid w:val="2CB67CBF"/>
    <w:rsid w:val="2CC10726"/>
    <w:rsid w:val="2CD7A27E"/>
    <w:rsid w:val="2CE8CCCF"/>
    <w:rsid w:val="2CEF4745"/>
    <w:rsid w:val="2D3A4500"/>
    <w:rsid w:val="2D42F993"/>
    <w:rsid w:val="2D482C74"/>
    <w:rsid w:val="2D508369"/>
    <w:rsid w:val="2D54F5B7"/>
    <w:rsid w:val="2D8437A8"/>
    <w:rsid w:val="2DC6422C"/>
    <w:rsid w:val="2DCB63F3"/>
    <w:rsid w:val="2DD6F146"/>
    <w:rsid w:val="2DE6FEB7"/>
    <w:rsid w:val="2DE90254"/>
    <w:rsid w:val="2DFE087E"/>
    <w:rsid w:val="2E0F6F6A"/>
    <w:rsid w:val="2E36BD81"/>
    <w:rsid w:val="2E546827"/>
    <w:rsid w:val="2E7570ED"/>
    <w:rsid w:val="2E9BBBB2"/>
    <w:rsid w:val="2EC1A9EC"/>
    <w:rsid w:val="2EFDE1B6"/>
    <w:rsid w:val="2F2BB216"/>
    <w:rsid w:val="2F3CBEA6"/>
    <w:rsid w:val="2F5DED7D"/>
    <w:rsid w:val="2F7BB059"/>
    <w:rsid w:val="2F85894A"/>
    <w:rsid w:val="2FB861C0"/>
    <w:rsid w:val="304284E1"/>
    <w:rsid w:val="3056F50B"/>
    <w:rsid w:val="3096CD85"/>
    <w:rsid w:val="309B5C8C"/>
    <w:rsid w:val="30D23085"/>
    <w:rsid w:val="3108DFCF"/>
    <w:rsid w:val="310C0E6A"/>
    <w:rsid w:val="310DB510"/>
    <w:rsid w:val="31360725"/>
    <w:rsid w:val="313CBE31"/>
    <w:rsid w:val="31401545"/>
    <w:rsid w:val="316284D4"/>
    <w:rsid w:val="316CC4EF"/>
    <w:rsid w:val="3176B975"/>
    <w:rsid w:val="31B0D47B"/>
    <w:rsid w:val="31F0C9A6"/>
    <w:rsid w:val="3217CCDF"/>
    <w:rsid w:val="3218E09F"/>
    <w:rsid w:val="321D3BA1"/>
    <w:rsid w:val="32243E3E"/>
    <w:rsid w:val="326E4122"/>
    <w:rsid w:val="328D217D"/>
    <w:rsid w:val="32BFBEEE"/>
    <w:rsid w:val="32F43F01"/>
    <w:rsid w:val="32F70BBE"/>
    <w:rsid w:val="3342A285"/>
    <w:rsid w:val="337CEAD8"/>
    <w:rsid w:val="337D5D74"/>
    <w:rsid w:val="34053063"/>
    <w:rsid w:val="343EC379"/>
    <w:rsid w:val="344A49F0"/>
    <w:rsid w:val="346AA58A"/>
    <w:rsid w:val="346D3031"/>
    <w:rsid w:val="348E472B"/>
    <w:rsid w:val="34976023"/>
    <w:rsid w:val="34D6CC99"/>
    <w:rsid w:val="35018B3B"/>
    <w:rsid w:val="350DF1A0"/>
    <w:rsid w:val="35294B9C"/>
    <w:rsid w:val="352C8E78"/>
    <w:rsid w:val="353BDE68"/>
    <w:rsid w:val="3540784B"/>
    <w:rsid w:val="355E2186"/>
    <w:rsid w:val="356B242B"/>
    <w:rsid w:val="3577E7B9"/>
    <w:rsid w:val="357B1A66"/>
    <w:rsid w:val="359ECA7E"/>
    <w:rsid w:val="35C6EC1A"/>
    <w:rsid w:val="35DC081E"/>
    <w:rsid w:val="35DD4BC3"/>
    <w:rsid w:val="36481BB1"/>
    <w:rsid w:val="364D5F7B"/>
    <w:rsid w:val="3686A708"/>
    <w:rsid w:val="368FBF19"/>
    <w:rsid w:val="36931C00"/>
    <w:rsid w:val="3695EA01"/>
    <w:rsid w:val="36998317"/>
    <w:rsid w:val="36ABA459"/>
    <w:rsid w:val="36AFE63F"/>
    <w:rsid w:val="36DBD277"/>
    <w:rsid w:val="3701655A"/>
    <w:rsid w:val="3732B565"/>
    <w:rsid w:val="373802E1"/>
    <w:rsid w:val="374278B8"/>
    <w:rsid w:val="37542991"/>
    <w:rsid w:val="3767C70C"/>
    <w:rsid w:val="377B71BF"/>
    <w:rsid w:val="37C19B96"/>
    <w:rsid w:val="380401F2"/>
    <w:rsid w:val="38142D9C"/>
    <w:rsid w:val="3817A580"/>
    <w:rsid w:val="38257E08"/>
    <w:rsid w:val="38259195"/>
    <w:rsid w:val="385D700D"/>
    <w:rsid w:val="3868EBB9"/>
    <w:rsid w:val="387944C8"/>
    <w:rsid w:val="388E03F5"/>
    <w:rsid w:val="389B8F5B"/>
    <w:rsid w:val="38A7D1A6"/>
    <w:rsid w:val="38BA9223"/>
    <w:rsid w:val="38D0FCC1"/>
    <w:rsid w:val="38E076B2"/>
    <w:rsid w:val="38EA5C57"/>
    <w:rsid w:val="39262D00"/>
    <w:rsid w:val="395A230A"/>
    <w:rsid w:val="39878613"/>
    <w:rsid w:val="39D1F8F0"/>
    <w:rsid w:val="39FA2E9F"/>
    <w:rsid w:val="39FD9D9A"/>
    <w:rsid w:val="3A3728E8"/>
    <w:rsid w:val="3A90E412"/>
    <w:rsid w:val="3A98B74D"/>
    <w:rsid w:val="3AB0EF98"/>
    <w:rsid w:val="3B08A43A"/>
    <w:rsid w:val="3B46E5BC"/>
    <w:rsid w:val="3B4F022C"/>
    <w:rsid w:val="3B5101FB"/>
    <w:rsid w:val="3B5B0A65"/>
    <w:rsid w:val="3B5EB87E"/>
    <w:rsid w:val="3BC48D24"/>
    <w:rsid w:val="3C2392B7"/>
    <w:rsid w:val="3C6B3EFC"/>
    <w:rsid w:val="3C70E6B2"/>
    <w:rsid w:val="3CAAB7DE"/>
    <w:rsid w:val="3CCAEBC4"/>
    <w:rsid w:val="3D3F4B73"/>
    <w:rsid w:val="3D442365"/>
    <w:rsid w:val="3D51B1DC"/>
    <w:rsid w:val="3D99286D"/>
    <w:rsid w:val="3DBC5C17"/>
    <w:rsid w:val="3DC8006B"/>
    <w:rsid w:val="3DF0E989"/>
    <w:rsid w:val="3DFFF76D"/>
    <w:rsid w:val="3E1BCB64"/>
    <w:rsid w:val="3E40A4B8"/>
    <w:rsid w:val="3E8A7D76"/>
    <w:rsid w:val="3E99738C"/>
    <w:rsid w:val="3EB11387"/>
    <w:rsid w:val="3EBAE0DB"/>
    <w:rsid w:val="3F12D850"/>
    <w:rsid w:val="3F39173F"/>
    <w:rsid w:val="3F64BCAE"/>
    <w:rsid w:val="3F749679"/>
    <w:rsid w:val="3F94DEF7"/>
    <w:rsid w:val="3FB5F086"/>
    <w:rsid w:val="3FCC72CA"/>
    <w:rsid w:val="403EFE1B"/>
    <w:rsid w:val="404E05A9"/>
    <w:rsid w:val="406337C7"/>
    <w:rsid w:val="40B9CAE9"/>
    <w:rsid w:val="40F31BCB"/>
    <w:rsid w:val="4103211B"/>
    <w:rsid w:val="410832C3"/>
    <w:rsid w:val="4132D344"/>
    <w:rsid w:val="41387EA0"/>
    <w:rsid w:val="413F6809"/>
    <w:rsid w:val="41429D23"/>
    <w:rsid w:val="415E731B"/>
    <w:rsid w:val="4167FEE1"/>
    <w:rsid w:val="4172A868"/>
    <w:rsid w:val="418B8345"/>
    <w:rsid w:val="41921E72"/>
    <w:rsid w:val="4197314E"/>
    <w:rsid w:val="41BF78BD"/>
    <w:rsid w:val="41C449C6"/>
    <w:rsid w:val="41CEEE7F"/>
    <w:rsid w:val="41D9AC38"/>
    <w:rsid w:val="41FC7176"/>
    <w:rsid w:val="42005BDE"/>
    <w:rsid w:val="420EF9E1"/>
    <w:rsid w:val="422D17A0"/>
    <w:rsid w:val="42300C92"/>
    <w:rsid w:val="424A0B44"/>
    <w:rsid w:val="429A8364"/>
    <w:rsid w:val="429AA08E"/>
    <w:rsid w:val="429ACBEF"/>
    <w:rsid w:val="42C98AB1"/>
    <w:rsid w:val="42E3B268"/>
    <w:rsid w:val="42E8AE50"/>
    <w:rsid w:val="4302A24D"/>
    <w:rsid w:val="4313D4FF"/>
    <w:rsid w:val="431B538B"/>
    <w:rsid w:val="4355C16E"/>
    <w:rsid w:val="4363468A"/>
    <w:rsid w:val="43699AF3"/>
    <w:rsid w:val="437B8B67"/>
    <w:rsid w:val="43ADA8CD"/>
    <w:rsid w:val="43C1C084"/>
    <w:rsid w:val="43DE2581"/>
    <w:rsid w:val="442456B7"/>
    <w:rsid w:val="444516E2"/>
    <w:rsid w:val="44662741"/>
    <w:rsid w:val="44A5A44F"/>
    <w:rsid w:val="44A6CFE4"/>
    <w:rsid w:val="44CFED33"/>
    <w:rsid w:val="44D5AA6A"/>
    <w:rsid w:val="451ACA6F"/>
    <w:rsid w:val="452C1BAC"/>
    <w:rsid w:val="45315D12"/>
    <w:rsid w:val="4541905C"/>
    <w:rsid w:val="454EBA5A"/>
    <w:rsid w:val="45551144"/>
    <w:rsid w:val="45A7BA50"/>
    <w:rsid w:val="45B6F8A5"/>
    <w:rsid w:val="45B7BD0F"/>
    <w:rsid w:val="461F542F"/>
    <w:rsid w:val="46553E19"/>
    <w:rsid w:val="46652DC1"/>
    <w:rsid w:val="469E832D"/>
    <w:rsid w:val="46B6C039"/>
    <w:rsid w:val="46EA9A76"/>
    <w:rsid w:val="470D58C9"/>
    <w:rsid w:val="472144DB"/>
    <w:rsid w:val="47364381"/>
    <w:rsid w:val="4770004D"/>
    <w:rsid w:val="479589F0"/>
    <w:rsid w:val="47A19394"/>
    <w:rsid w:val="47BA34B0"/>
    <w:rsid w:val="484D9AA7"/>
    <w:rsid w:val="486791B5"/>
    <w:rsid w:val="486D1E56"/>
    <w:rsid w:val="486E092E"/>
    <w:rsid w:val="486F704D"/>
    <w:rsid w:val="487E03FF"/>
    <w:rsid w:val="48900C7B"/>
    <w:rsid w:val="491FBFF5"/>
    <w:rsid w:val="4967D7AE"/>
    <w:rsid w:val="496DACEE"/>
    <w:rsid w:val="498967C7"/>
    <w:rsid w:val="49A386B2"/>
    <w:rsid w:val="49C17F8F"/>
    <w:rsid w:val="49F70772"/>
    <w:rsid w:val="4A075B2D"/>
    <w:rsid w:val="4A22DBB3"/>
    <w:rsid w:val="4A2469A9"/>
    <w:rsid w:val="4A4182B4"/>
    <w:rsid w:val="4A68CBB0"/>
    <w:rsid w:val="4A8AA734"/>
    <w:rsid w:val="4A9F623F"/>
    <w:rsid w:val="4AA0A8F1"/>
    <w:rsid w:val="4AA1E2E5"/>
    <w:rsid w:val="4ABA1883"/>
    <w:rsid w:val="4AD46F44"/>
    <w:rsid w:val="4B372265"/>
    <w:rsid w:val="4B528C38"/>
    <w:rsid w:val="4B5D20B4"/>
    <w:rsid w:val="4BB45B18"/>
    <w:rsid w:val="4BBAE0F5"/>
    <w:rsid w:val="4BC41C5B"/>
    <w:rsid w:val="4C0724F0"/>
    <w:rsid w:val="4C1BC786"/>
    <w:rsid w:val="4C2B7FF7"/>
    <w:rsid w:val="4C35A1BA"/>
    <w:rsid w:val="4C46D89D"/>
    <w:rsid w:val="4C8D85F2"/>
    <w:rsid w:val="4C962E91"/>
    <w:rsid w:val="4CF1F4BE"/>
    <w:rsid w:val="4CF48A03"/>
    <w:rsid w:val="4D59EB4E"/>
    <w:rsid w:val="4D7C8554"/>
    <w:rsid w:val="4DB5115C"/>
    <w:rsid w:val="4DDBC742"/>
    <w:rsid w:val="4DF344B0"/>
    <w:rsid w:val="4E036B9C"/>
    <w:rsid w:val="4E18F869"/>
    <w:rsid w:val="4E39EDC5"/>
    <w:rsid w:val="4E42E6BB"/>
    <w:rsid w:val="4E593E58"/>
    <w:rsid w:val="4EA4940F"/>
    <w:rsid w:val="4ED9845C"/>
    <w:rsid w:val="4EDED48B"/>
    <w:rsid w:val="4EE8806D"/>
    <w:rsid w:val="4F16630E"/>
    <w:rsid w:val="4F3EC884"/>
    <w:rsid w:val="4F61DEE4"/>
    <w:rsid w:val="4F7CC074"/>
    <w:rsid w:val="4F813FDD"/>
    <w:rsid w:val="4FA3DE46"/>
    <w:rsid w:val="4FAFF2E1"/>
    <w:rsid w:val="4FDFE8C1"/>
    <w:rsid w:val="5002B65D"/>
    <w:rsid w:val="5005B9AD"/>
    <w:rsid w:val="5020AA97"/>
    <w:rsid w:val="50870A78"/>
    <w:rsid w:val="508FB905"/>
    <w:rsid w:val="509E0DC3"/>
    <w:rsid w:val="509EDF2F"/>
    <w:rsid w:val="50E83465"/>
    <w:rsid w:val="51020519"/>
    <w:rsid w:val="5106BD56"/>
    <w:rsid w:val="510D6162"/>
    <w:rsid w:val="51141AFA"/>
    <w:rsid w:val="5114B749"/>
    <w:rsid w:val="5118CEF2"/>
    <w:rsid w:val="5128CE90"/>
    <w:rsid w:val="513078F0"/>
    <w:rsid w:val="5149CA00"/>
    <w:rsid w:val="515BBBB3"/>
    <w:rsid w:val="51A8EBC8"/>
    <w:rsid w:val="51A90E19"/>
    <w:rsid w:val="51ABA647"/>
    <w:rsid w:val="51F47B90"/>
    <w:rsid w:val="51F8CA2F"/>
    <w:rsid w:val="521C44D2"/>
    <w:rsid w:val="5222F2E1"/>
    <w:rsid w:val="523F4822"/>
    <w:rsid w:val="5266FF6A"/>
    <w:rsid w:val="52721FD4"/>
    <w:rsid w:val="5283E816"/>
    <w:rsid w:val="529F00F7"/>
    <w:rsid w:val="52A2BA70"/>
    <w:rsid w:val="52B3C258"/>
    <w:rsid w:val="530C4FD8"/>
    <w:rsid w:val="531BE6EB"/>
    <w:rsid w:val="5329F4FD"/>
    <w:rsid w:val="5347A59D"/>
    <w:rsid w:val="535655A1"/>
    <w:rsid w:val="535F77AD"/>
    <w:rsid w:val="5369814F"/>
    <w:rsid w:val="537BCF6E"/>
    <w:rsid w:val="538DE174"/>
    <w:rsid w:val="539675DC"/>
    <w:rsid w:val="53E1CC2A"/>
    <w:rsid w:val="53E2FA85"/>
    <w:rsid w:val="54111E71"/>
    <w:rsid w:val="542F7B40"/>
    <w:rsid w:val="54398741"/>
    <w:rsid w:val="54631C72"/>
    <w:rsid w:val="54ACAEBE"/>
    <w:rsid w:val="54DD0DC9"/>
    <w:rsid w:val="556B6CDD"/>
    <w:rsid w:val="556C077A"/>
    <w:rsid w:val="55E10424"/>
    <w:rsid w:val="55F1C028"/>
    <w:rsid w:val="55F6B77A"/>
    <w:rsid w:val="55F9577B"/>
    <w:rsid w:val="56280ED4"/>
    <w:rsid w:val="563092B8"/>
    <w:rsid w:val="566BBF0A"/>
    <w:rsid w:val="56AB4DD3"/>
    <w:rsid w:val="56BB17B4"/>
    <w:rsid w:val="56D6DCF4"/>
    <w:rsid w:val="56F9B572"/>
    <w:rsid w:val="5753BF21"/>
    <w:rsid w:val="576323C7"/>
    <w:rsid w:val="57A18F6E"/>
    <w:rsid w:val="57AB8CD4"/>
    <w:rsid w:val="57AE5BBB"/>
    <w:rsid w:val="57B944C5"/>
    <w:rsid w:val="57CBA0B2"/>
    <w:rsid w:val="57DD5FB6"/>
    <w:rsid w:val="57F021FB"/>
    <w:rsid w:val="580E4951"/>
    <w:rsid w:val="582A5734"/>
    <w:rsid w:val="5843EEFC"/>
    <w:rsid w:val="5846EB57"/>
    <w:rsid w:val="58678E69"/>
    <w:rsid w:val="5890761F"/>
    <w:rsid w:val="58E425B6"/>
    <w:rsid w:val="58FC642A"/>
    <w:rsid w:val="59091902"/>
    <w:rsid w:val="590E88C5"/>
    <w:rsid w:val="5923F37B"/>
    <w:rsid w:val="5930171D"/>
    <w:rsid w:val="596640AA"/>
    <w:rsid w:val="5972C593"/>
    <w:rsid w:val="5976A8AE"/>
    <w:rsid w:val="597FFD94"/>
    <w:rsid w:val="599C870C"/>
    <w:rsid w:val="59E29207"/>
    <w:rsid w:val="59FC7257"/>
    <w:rsid w:val="5A099759"/>
    <w:rsid w:val="5A0B04A5"/>
    <w:rsid w:val="5A113BEB"/>
    <w:rsid w:val="5A1F81FB"/>
    <w:rsid w:val="5A327F21"/>
    <w:rsid w:val="5A68779F"/>
    <w:rsid w:val="5A81D0FA"/>
    <w:rsid w:val="5A8635B5"/>
    <w:rsid w:val="5A89888B"/>
    <w:rsid w:val="5AA089C8"/>
    <w:rsid w:val="5AA1F40B"/>
    <w:rsid w:val="5ACD7D7C"/>
    <w:rsid w:val="5AD275FE"/>
    <w:rsid w:val="5AF379DF"/>
    <w:rsid w:val="5B11DC02"/>
    <w:rsid w:val="5B26B357"/>
    <w:rsid w:val="5B2C6459"/>
    <w:rsid w:val="5B2FCA6C"/>
    <w:rsid w:val="5B338F46"/>
    <w:rsid w:val="5B3FFEEC"/>
    <w:rsid w:val="5B6DDD72"/>
    <w:rsid w:val="5B6EC2E2"/>
    <w:rsid w:val="5B924F0C"/>
    <w:rsid w:val="5BAE1DF3"/>
    <w:rsid w:val="5BBCB03B"/>
    <w:rsid w:val="5BCE0E39"/>
    <w:rsid w:val="5BEBF2F7"/>
    <w:rsid w:val="5BF2A393"/>
    <w:rsid w:val="5BF6CB0D"/>
    <w:rsid w:val="5C1C1DB1"/>
    <w:rsid w:val="5C3E07A6"/>
    <w:rsid w:val="5C45FAC6"/>
    <w:rsid w:val="5C854472"/>
    <w:rsid w:val="5C8BFDE8"/>
    <w:rsid w:val="5CA033B8"/>
    <w:rsid w:val="5CA6D8C3"/>
    <w:rsid w:val="5CB1BB37"/>
    <w:rsid w:val="5CCDAD04"/>
    <w:rsid w:val="5CE63DF9"/>
    <w:rsid w:val="5D0192DB"/>
    <w:rsid w:val="5D0B62A4"/>
    <w:rsid w:val="5D0BEEA5"/>
    <w:rsid w:val="5D2D5416"/>
    <w:rsid w:val="5DD77C95"/>
    <w:rsid w:val="5DED80DA"/>
    <w:rsid w:val="5DF5F76F"/>
    <w:rsid w:val="5DFD28FF"/>
    <w:rsid w:val="5E193118"/>
    <w:rsid w:val="5E26C92D"/>
    <w:rsid w:val="5E5E4F84"/>
    <w:rsid w:val="5E69639B"/>
    <w:rsid w:val="5E7AEAE0"/>
    <w:rsid w:val="5E9192E1"/>
    <w:rsid w:val="5EBDE2BB"/>
    <w:rsid w:val="5ED939E4"/>
    <w:rsid w:val="5EFFFF3D"/>
    <w:rsid w:val="5F23F8B4"/>
    <w:rsid w:val="5F4DA229"/>
    <w:rsid w:val="5F67545F"/>
    <w:rsid w:val="5F6B4292"/>
    <w:rsid w:val="5F7F9C7F"/>
    <w:rsid w:val="5F9F624E"/>
    <w:rsid w:val="5FB40334"/>
    <w:rsid w:val="5FDE509F"/>
    <w:rsid w:val="60029973"/>
    <w:rsid w:val="60077DA6"/>
    <w:rsid w:val="602D3C29"/>
    <w:rsid w:val="60311748"/>
    <w:rsid w:val="60456A48"/>
    <w:rsid w:val="60547A7D"/>
    <w:rsid w:val="606E70B1"/>
    <w:rsid w:val="60799580"/>
    <w:rsid w:val="6092CDF3"/>
    <w:rsid w:val="609C731C"/>
    <w:rsid w:val="609CBB47"/>
    <w:rsid w:val="60AC9C34"/>
    <w:rsid w:val="60D4F0AE"/>
    <w:rsid w:val="60E7C0CF"/>
    <w:rsid w:val="6100A30A"/>
    <w:rsid w:val="612C4AD2"/>
    <w:rsid w:val="61431BD2"/>
    <w:rsid w:val="61486495"/>
    <w:rsid w:val="61CF7693"/>
    <w:rsid w:val="620183EC"/>
    <w:rsid w:val="62237C99"/>
    <w:rsid w:val="6247F3C1"/>
    <w:rsid w:val="627001AC"/>
    <w:rsid w:val="628F3D99"/>
    <w:rsid w:val="629B24DA"/>
    <w:rsid w:val="62EDACCC"/>
    <w:rsid w:val="631127D0"/>
    <w:rsid w:val="63216551"/>
    <w:rsid w:val="635BB76B"/>
    <w:rsid w:val="638E7673"/>
    <w:rsid w:val="63A3C1D8"/>
    <w:rsid w:val="63DB6BDF"/>
    <w:rsid w:val="6417E646"/>
    <w:rsid w:val="644C0140"/>
    <w:rsid w:val="648CBBD8"/>
    <w:rsid w:val="64D466A5"/>
    <w:rsid w:val="64E3CEB8"/>
    <w:rsid w:val="65218124"/>
    <w:rsid w:val="652B1711"/>
    <w:rsid w:val="65621F2F"/>
    <w:rsid w:val="658BDEA3"/>
    <w:rsid w:val="6598C94F"/>
    <w:rsid w:val="65A5527F"/>
    <w:rsid w:val="65B8EE25"/>
    <w:rsid w:val="660689B6"/>
    <w:rsid w:val="66259CB4"/>
    <w:rsid w:val="664D33F0"/>
    <w:rsid w:val="66500935"/>
    <w:rsid w:val="66510299"/>
    <w:rsid w:val="66C08E1F"/>
    <w:rsid w:val="66F0C707"/>
    <w:rsid w:val="6737CC0F"/>
    <w:rsid w:val="6742D446"/>
    <w:rsid w:val="67B84376"/>
    <w:rsid w:val="67B8D74D"/>
    <w:rsid w:val="67C61241"/>
    <w:rsid w:val="67C9CAE8"/>
    <w:rsid w:val="6827DB42"/>
    <w:rsid w:val="682E8115"/>
    <w:rsid w:val="6879F861"/>
    <w:rsid w:val="68B6C8EA"/>
    <w:rsid w:val="68B9C81C"/>
    <w:rsid w:val="68D3A320"/>
    <w:rsid w:val="68DB59C0"/>
    <w:rsid w:val="692FD210"/>
    <w:rsid w:val="695809AD"/>
    <w:rsid w:val="69BC6DB4"/>
    <w:rsid w:val="69D19791"/>
    <w:rsid w:val="69EB4F10"/>
    <w:rsid w:val="6A0946CE"/>
    <w:rsid w:val="6A1A3F35"/>
    <w:rsid w:val="6A28F1EB"/>
    <w:rsid w:val="6A53B0E5"/>
    <w:rsid w:val="6A94074C"/>
    <w:rsid w:val="6AA46618"/>
    <w:rsid w:val="6AE3144D"/>
    <w:rsid w:val="6AF1706D"/>
    <w:rsid w:val="6B0EDC30"/>
    <w:rsid w:val="6B2138A1"/>
    <w:rsid w:val="6B4D2C32"/>
    <w:rsid w:val="6B978524"/>
    <w:rsid w:val="6C14754D"/>
    <w:rsid w:val="6C18A39B"/>
    <w:rsid w:val="6C19FD37"/>
    <w:rsid w:val="6C444F54"/>
    <w:rsid w:val="6C4BEF0D"/>
    <w:rsid w:val="6C580079"/>
    <w:rsid w:val="6C6093A5"/>
    <w:rsid w:val="6CD70DA8"/>
    <w:rsid w:val="6CF129D5"/>
    <w:rsid w:val="6D29BA51"/>
    <w:rsid w:val="6D396D72"/>
    <w:rsid w:val="6D3A781E"/>
    <w:rsid w:val="6D446E93"/>
    <w:rsid w:val="6D72172C"/>
    <w:rsid w:val="6D727471"/>
    <w:rsid w:val="6D8B3597"/>
    <w:rsid w:val="6DCC1E95"/>
    <w:rsid w:val="6DD41554"/>
    <w:rsid w:val="6DD81DDC"/>
    <w:rsid w:val="6DD8DF44"/>
    <w:rsid w:val="6DF247AA"/>
    <w:rsid w:val="6DFA16F5"/>
    <w:rsid w:val="6E19D7B1"/>
    <w:rsid w:val="6E3DD68E"/>
    <w:rsid w:val="6E966D7F"/>
    <w:rsid w:val="6EC06CD3"/>
    <w:rsid w:val="6EC97211"/>
    <w:rsid w:val="6ED824B7"/>
    <w:rsid w:val="6EECFF6B"/>
    <w:rsid w:val="6EF4C824"/>
    <w:rsid w:val="6F0AC71F"/>
    <w:rsid w:val="6F307480"/>
    <w:rsid w:val="6F350AD6"/>
    <w:rsid w:val="6F74AD67"/>
    <w:rsid w:val="6F85EFE1"/>
    <w:rsid w:val="6FC4DA65"/>
    <w:rsid w:val="6FD4DBA5"/>
    <w:rsid w:val="6FD69D60"/>
    <w:rsid w:val="6FDCCCBD"/>
    <w:rsid w:val="6FE8869A"/>
    <w:rsid w:val="70015A71"/>
    <w:rsid w:val="700B8FBB"/>
    <w:rsid w:val="700E133D"/>
    <w:rsid w:val="703AE61E"/>
    <w:rsid w:val="704B3696"/>
    <w:rsid w:val="706E00C3"/>
    <w:rsid w:val="7086D8FE"/>
    <w:rsid w:val="70DA8323"/>
    <w:rsid w:val="7107631F"/>
    <w:rsid w:val="71158BEB"/>
    <w:rsid w:val="71659019"/>
    <w:rsid w:val="7179F4D6"/>
    <w:rsid w:val="719F557E"/>
    <w:rsid w:val="71DFB740"/>
    <w:rsid w:val="71EA59AA"/>
    <w:rsid w:val="72316F16"/>
    <w:rsid w:val="7246E3E6"/>
    <w:rsid w:val="725424D4"/>
    <w:rsid w:val="7261470B"/>
    <w:rsid w:val="72944078"/>
    <w:rsid w:val="729DC954"/>
    <w:rsid w:val="72AC6EA1"/>
    <w:rsid w:val="72C24E99"/>
    <w:rsid w:val="72C3F6AD"/>
    <w:rsid w:val="730BA4E7"/>
    <w:rsid w:val="734E6888"/>
    <w:rsid w:val="73723105"/>
    <w:rsid w:val="73769D14"/>
    <w:rsid w:val="73A26759"/>
    <w:rsid w:val="73BFB121"/>
    <w:rsid w:val="73C432A7"/>
    <w:rsid w:val="742B2C4A"/>
    <w:rsid w:val="744C4A27"/>
    <w:rsid w:val="7468CCF7"/>
    <w:rsid w:val="74776BDA"/>
    <w:rsid w:val="747D4A67"/>
    <w:rsid w:val="748702D6"/>
    <w:rsid w:val="748B2BB9"/>
    <w:rsid w:val="74BD80E3"/>
    <w:rsid w:val="74E3752A"/>
    <w:rsid w:val="7532E437"/>
    <w:rsid w:val="7544ED28"/>
    <w:rsid w:val="7545FFC7"/>
    <w:rsid w:val="75766154"/>
    <w:rsid w:val="757CBCB9"/>
    <w:rsid w:val="759B6E58"/>
    <w:rsid w:val="759D921A"/>
    <w:rsid w:val="75F1A62F"/>
    <w:rsid w:val="761D613B"/>
    <w:rsid w:val="76427CC6"/>
    <w:rsid w:val="764BF1AC"/>
    <w:rsid w:val="7690EF9D"/>
    <w:rsid w:val="76A63F54"/>
    <w:rsid w:val="76B0BF5F"/>
    <w:rsid w:val="76CE311D"/>
    <w:rsid w:val="76D54ACE"/>
    <w:rsid w:val="76DDC96A"/>
    <w:rsid w:val="76DF85A8"/>
    <w:rsid w:val="76E26204"/>
    <w:rsid w:val="76F06A99"/>
    <w:rsid w:val="76F80088"/>
    <w:rsid w:val="771223EC"/>
    <w:rsid w:val="7713DAE4"/>
    <w:rsid w:val="77786219"/>
    <w:rsid w:val="777B0F14"/>
    <w:rsid w:val="777E7A56"/>
    <w:rsid w:val="77B6BF24"/>
    <w:rsid w:val="77B7DCC1"/>
    <w:rsid w:val="77DEBE60"/>
    <w:rsid w:val="77E1B9CE"/>
    <w:rsid w:val="7828C434"/>
    <w:rsid w:val="7829E4CF"/>
    <w:rsid w:val="782D947E"/>
    <w:rsid w:val="78601B42"/>
    <w:rsid w:val="7860ADFE"/>
    <w:rsid w:val="78AB4CF3"/>
    <w:rsid w:val="78B468A5"/>
    <w:rsid w:val="78B66567"/>
    <w:rsid w:val="791D4411"/>
    <w:rsid w:val="79222619"/>
    <w:rsid w:val="794630F2"/>
    <w:rsid w:val="7974EA1C"/>
    <w:rsid w:val="79830A1A"/>
    <w:rsid w:val="799615DD"/>
    <w:rsid w:val="79D3A1CC"/>
    <w:rsid w:val="79D5FFC2"/>
    <w:rsid w:val="7A19F9EB"/>
    <w:rsid w:val="7A6E820F"/>
    <w:rsid w:val="7A714554"/>
    <w:rsid w:val="7A73E6A8"/>
    <w:rsid w:val="7A7CB57D"/>
    <w:rsid w:val="7A8A64A7"/>
    <w:rsid w:val="7A8C2D05"/>
    <w:rsid w:val="7AC6D040"/>
    <w:rsid w:val="7AF14864"/>
    <w:rsid w:val="7AFE9F00"/>
    <w:rsid w:val="7B0AC3A7"/>
    <w:rsid w:val="7B35E796"/>
    <w:rsid w:val="7B69FE4E"/>
    <w:rsid w:val="7B8EBE8F"/>
    <w:rsid w:val="7B94E93A"/>
    <w:rsid w:val="7BC8BE16"/>
    <w:rsid w:val="7BF82B3B"/>
    <w:rsid w:val="7C209CE3"/>
    <w:rsid w:val="7C50A826"/>
    <w:rsid w:val="7C515329"/>
    <w:rsid w:val="7C564DD2"/>
    <w:rsid w:val="7C6A1BD9"/>
    <w:rsid w:val="7C844BD9"/>
    <w:rsid w:val="7CBD75AA"/>
    <w:rsid w:val="7CDF9A87"/>
    <w:rsid w:val="7CFF3359"/>
    <w:rsid w:val="7D0E2DE4"/>
    <w:rsid w:val="7D362FCC"/>
    <w:rsid w:val="7D576975"/>
    <w:rsid w:val="7D7024D6"/>
    <w:rsid w:val="7D744B0B"/>
    <w:rsid w:val="7D86BF2B"/>
    <w:rsid w:val="7D8F3210"/>
    <w:rsid w:val="7DAC8734"/>
    <w:rsid w:val="7DB14E21"/>
    <w:rsid w:val="7DC3E120"/>
    <w:rsid w:val="7E27C15D"/>
    <w:rsid w:val="7E3D0579"/>
    <w:rsid w:val="7E406A56"/>
    <w:rsid w:val="7E4F1520"/>
    <w:rsid w:val="7EA58C67"/>
    <w:rsid w:val="7EA7470E"/>
    <w:rsid w:val="7EAF477A"/>
    <w:rsid w:val="7EC15F5F"/>
    <w:rsid w:val="7EC47024"/>
    <w:rsid w:val="7EE91A61"/>
    <w:rsid w:val="7EF369C6"/>
    <w:rsid w:val="7F043E77"/>
    <w:rsid w:val="7F216E2C"/>
    <w:rsid w:val="7F490139"/>
    <w:rsid w:val="7F4AB7DA"/>
    <w:rsid w:val="7F4B2A4E"/>
    <w:rsid w:val="7F58C017"/>
    <w:rsid w:val="7F79D433"/>
    <w:rsid w:val="7FB0907F"/>
    <w:rsid w:val="7FB1F388"/>
    <w:rsid w:val="7FBB8BF9"/>
    <w:rsid w:val="7FE1BE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C24F5"/>
  <w15:chartTrackingRefBased/>
  <w15:docId w15:val="{8E91C029-D121-4F2C-8FCC-14B13781F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color w:val="404040" w:themeColor="text1" w:themeTint="BF"/>
        <w:sz w:val="22"/>
        <w:szCs w:val="22"/>
        <w:lang w:val="en-US" w:eastAsia="ar-SA" w:bidi="ar-SA"/>
      </w:rPr>
    </w:rPrDefault>
    <w:pPrDefault>
      <w:pPr>
        <w:spacing w:after="2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6"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E7E"/>
    <w:rPr>
      <w:rFonts w:cs="Tahoma"/>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semiHidden/>
    <w:unhideWhenUsed/>
    <w:qFormat/>
    <w:pPr>
      <w:keepNext/>
      <w:keepLines/>
      <w:spacing w:before="160" w:after="0"/>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uiPriority w:val="9"/>
    <w:semiHidden/>
    <w:unhideWhenUsed/>
    <w:qFormat/>
    <w:rsid w:val="004D5BCC"/>
    <w:pPr>
      <w:keepNext/>
      <w:keepLines/>
      <w:spacing w:before="40" w:after="0"/>
      <w:outlineLvl w:val="2"/>
    </w:pPr>
    <w:rPr>
      <w:rFonts w:asciiTheme="majorHAnsi" w:eastAsiaTheme="majorEastAsia" w:hAnsiTheme="majorHAnsi" w:cstheme="majorBidi"/>
      <w:color w:val="865003" w:themeColor="accent1" w:themeShade="7F"/>
      <w:sz w:val="24"/>
      <w:szCs w:val="24"/>
    </w:rPr>
  </w:style>
  <w:style w:type="paragraph" w:styleId="Heading4">
    <w:name w:val="heading 4"/>
    <w:basedOn w:val="Normal"/>
    <w:next w:val="Normal"/>
    <w:link w:val="Heading4Char"/>
    <w:uiPriority w:val="9"/>
    <w:semiHidden/>
    <w:unhideWhenUsed/>
    <w:qFormat/>
    <w:rsid w:val="004D5BCC"/>
    <w:pPr>
      <w:keepNext/>
      <w:keepLines/>
      <w:spacing w:before="40" w:after="0"/>
      <w:outlineLvl w:val="3"/>
    </w:pPr>
    <w:rPr>
      <w:rFonts w:asciiTheme="majorHAnsi" w:eastAsiaTheme="majorEastAsia" w:hAnsiTheme="majorHAnsi" w:cstheme="majorBidi"/>
      <w:i/>
      <w:iCs/>
      <w:color w:val="C97905" w:themeColor="accent1" w:themeShade="BF"/>
    </w:rPr>
  </w:style>
  <w:style w:type="paragraph" w:styleId="Heading5">
    <w:name w:val="heading 5"/>
    <w:basedOn w:val="Normal"/>
    <w:next w:val="Normal"/>
    <w:link w:val="Heading5Char"/>
    <w:uiPriority w:val="9"/>
    <w:semiHidden/>
    <w:unhideWhenUsed/>
    <w:qFormat/>
    <w:rsid w:val="004D5BCC"/>
    <w:pPr>
      <w:keepNext/>
      <w:keepLines/>
      <w:spacing w:before="40" w:after="0"/>
      <w:outlineLvl w:val="4"/>
    </w:pPr>
    <w:rPr>
      <w:rFonts w:asciiTheme="majorHAnsi" w:eastAsiaTheme="majorEastAsia" w:hAnsiTheme="majorHAnsi" w:cstheme="majorBidi"/>
      <w:color w:val="C97905" w:themeColor="accent1" w:themeShade="BF"/>
    </w:rPr>
  </w:style>
  <w:style w:type="paragraph" w:styleId="Heading6">
    <w:name w:val="heading 6"/>
    <w:basedOn w:val="Normal"/>
    <w:next w:val="Normal"/>
    <w:link w:val="Heading6Char"/>
    <w:uiPriority w:val="9"/>
    <w:semiHidden/>
    <w:unhideWhenUsed/>
    <w:qFormat/>
    <w:rsid w:val="004D5BCC"/>
    <w:pPr>
      <w:keepNext/>
      <w:keepLines/>
      <w:spacing w:before="40" w:after="0"/>
      <w:outlineLvl w:val="5"/>
    </w:pPr>
    <w:rPr>
      <w:rFonts w:asciiTheme="majorHAnsi" w:eastAsiaTheme="majorEastAsia" w:hAnsiTheme="majorHAnsi" w:cstheme="majorBidi"/>
      <w:color w:val="865003" w:themeColor="accent1" w:themeShade="7F"/>
    </w:rPr>
  </w:style>
  <w:style w:type="paragraph" w:styleId="Heading7">
    <w:name w:val="heading 7"/>
    <w:basedOn w:val="Normal"/>
    <w:next w:val="Normal"/>
    <w:link w:val="Heading7Char"/>
    <w:uiPriority w:val="9"/>
    <w:semiHidden/>
    <w:unhideWhenUsed/>
    <w:qFormat/>
    <w:rsid w:val="004D5BCC"/>
    <w:pPr>
      <w:keepNext/>
      <w:keepLines/>
      <w:spacing w:before="40" w:after="0"/>
      <w:outlineLvl w:val="6"/>
    </w:pPr>
    <w:rPr>
      <w:rFonts w:asciiTheme="majorHAnsi" w:eastAsiaTheme="majorEastAsia" w:hAnsiTheme="majorHAnsi" w:cstheme="majorBidi"/>
      <w:i/>
      <w:iCs/>
      <w:color w:val="865003" w:themeColor="accent1" w:themeShade="7F"/>
    </w:rPr>
  </w:style>
  <w:style w:type="paragraph" w:styleId="Heading8">
    <w:name w:val="heading 8"/>
    <w:basedOn w:val="Normal"/>
    <w:next w:val="Normal"/>
    <w:link w:val="Heading8Char"/>
    <w:uiPriority w:val="9"/>
    <w:semiHidden/>
    <w:unhideWhenUsed/>
    <w:qFormat/>
    <w:rsid w:val="004D5BCC"/>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4D5BCC"/>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rsid w:val="00CE70B4"/>
    <w:pPr>
      <w:spacing w:after="40"/>
      <w:contextualSpacing/>
    </w:pPr>
    <w:rPr>
      <w:rFonts w:asciiTheme="majorHAnsi" w:eastAsiaTheme="majorEastAsia" w:hAnsiTheme="majorHAnsi"/>
      <w:color w:val="000000" w:themeColor="text1"/>
      <w:kern w:val="28"/>
      <w:sz w:val="52"/>
      <w:szCs w:val="52"/>
    </w:rPr>
  </w:style>
  <w:style w:type="character" w:customStyle="1" w:styleId="TitleChar">
    <w:name w:val="Title Char"/>
    <w:basedOn w:val="DefaultParagraphFont"/>
    <w:link w:val="Title"/>
    <w:uiPriority w:val="1"/>
    <w:rsid w:val="00CE70B4"/>
    <w:rPr>
      <w:rFonts w:asciiTheme="majorHAnsi" w:eastAsiaTheme="majorEastAsia" w:hAnsiTheme="majorHAnsi" w:cs="Tahoma"/>
      <w:color w:val="000000" w:themeColor="text1"/>
      <w:kern w:val="28"/>
      <w:sz w:val="52"/>
      <w:szCs w:val="52"/>
    </w:rPr>
  </w:style>
  <w:style w:type="character" w:styleId="PlaceholderText">
    <w:name w:val="Placeholder Text"/>
    <w:basedOn w:val="DefaultParagraphFont"/>
    <w:uiPriority w:val="99"/>
    <w:semiHidden/>
    <w:rPr>
      <w:color w:val="808080"/>
    </w:rPr>
  </w:style>
  <w:style w:type="paragraph" w:styleId="Date">
    <w:name w:val="Date"/>
    <w:basedOn w:val="Normal"/>
    <w:next w:val="Normal"/>
    <w:link w:val="DateChar"/>
    <w:uiPriority w:val="2"/>
    <w:unhideWhenUsed/>
    <w:qFormat/>
    <w:pPr>
      <w:spacing w:before="720"/>
      <w:contextualSpacing/>
    </w:pPr>
    <w:rPr>
      <w:b/>
      <w:bCs/>
      <w:color w:val="0D0D0D" w:themeColor="text1" w:themeTint="F2"/>
    </w:rPr>
  </w:style>
  <w:style w:type="character" w:customStyle="1" w:styleId="DateChar">
    <w:name w:val="Date Char"/>
    <w:basedOn w:val="DefaultParagraphFont"/>
    <w:link w:val="Date"/>
    <w:uiPriority w:val="2"/>
    <w:rsid w:val="00EB6948"/>
    <w:rPr>
      <w:b/>
      <w:bCs/>
      <w:color w:val="0D0D0D" w:themeColor="text1" w:themeTint="F2"/>
    </w:rPr>
  </w:style>
  <w:style w:type="paragraph" w:customStyle="1" w:styleId="1">
    <w:name w:val="العنوان1"/>
    <w:basedOn w:val="Normal"/>
    <w:uiPriority w:val="3"/>
    <w:qFormat/>
    <w:pPr>
      <w:spacing w:line="336" w:lineRule="auto"/>
      <w:contextualSpacing/>
    </w:pPr>
  </w:style>
  <w:style w:type="paragraph" w:styleId="Footer">
    <w:name w:val="footer"/>
    <w:basedOn w:val="Normal"/>
    <w:link w:val="FooterChar"/>
    <w:uiPriority w:val="99"/>
    <w:unhideWhenUsed/>
    <w:pPr>
      <w:spacing w:after="0"/>
      <w:jc w:val="right"/>
    </w:pPr>
    <w:rPr>
      <w:rFonts w:asciiTheme="majorHAnsi" w:hAnsiTheme="majorHAnsi"/>
    </w:rPr>
  </w:style>
  <w:style w:type="character" w:customStyle="1" w:styleId="FooterChar">
    <w:name w:val="Footer Char"/>
    <w:basedOn w:val="DefaultParagraphFont"/>
    <w:link w:val="Footer"/>
    <w:uiPriority w:val="99"/>
    <w:rPr>
      <w:rFonts w:asciiTheme="majorHAnsi" w:hAnsiTheme="majorHAnsi"/>
    </w:rPr>
  </w:style>
  <w:style w:type="paragraph" w:styleId="Salutation">
    <w:name w:val="Salutation"/>
    <w:basedOn w:val="Normal"/>
    <w:next w:val="Normal"/>
    <w:link w:val="SalutationChar"/>
    <w:uiPriority w:val="4"/>
    <w:unhideWhenUsed/>
    <w:qFormat/>
    <w:pPr>
      <w:spacing w:before="800" w:after="180"/>
    </w:pPr>
    <w:rPr>
      <w:b/>
      <w:bCs/>
      <w:color w:val="0D0D0D" w:themeColor="text1" w:themeTint="F2"/>
    </w:rPr>
  </w:style>
  <w:style w:type="character" w:customStyle="1" w:styleId="SalutationChar">
    <w:name w:val="Salutation Char"/>
    <w:basedOn w:val="DefaultParagraphFont"/>
    <w:link w:val="Salutation"/>
    <w:uiPriority w:val="4"/>
    <w:rPr>
      <w:b/>
      <w:bCs/>
      <w:color w:val="0D0D0D" w:themeColor="text1" w:themeTint="F2"/>
    </w:rPr>
  </w:style>
  <w:style w:type="paragraph" w:styleId="Closing">
    <w:name w:val="Closing"/>
    <w:basedOn w:val="Normal"/>
    <w:next w:val="Signature"/>
    <w:link w:val="ClosingChar"/>
    <w:uiPriority w:val="5"/>
    <w:unhideWhenUsed/>
    <w:qFormat/>
    <w:pPr>
      <w:spacing w:before="720" w:after="0"/>
    </w:pPr>
    <w:rPr>
      <w:b/>
      <w:bCs/>
      <w:color w:val="0D0D0D" w:themeColor="text1" w:themeTint="F2"/>
    </w:rPr>
  </w:style>
  <w:style w:type="character" w:customStyle="1" w:styleId="ClosingChar">
    <w:name w:val="Closing Char"/>
    <w:basedOn w:val="DefaultParagraphFont"/>
    <w:link w:val="Closing"/>
    <w:uiPriority w:val="5"/>
    <w:rPr>
      <w:b/>
      <w:bCs/>
      <w:color w:val="0D0D0D" w:themeColor="text1" w:themeTint="F2"/>
    </w:rPr>
  </w:style>
  <w:style w:type="paragraph" w:styleId="Signature">
    <w:name w:val="Signature"/>
    <w:basedOn w:val="Normal"/>
    <w:next w:val="Normal"/>
    <w:link w:val="SignatureChar"/>
    <w:uiPriority w:val="6"/>
    <w:unhideWhenUsed/>
    <w:qFormat/>
    <w:pPr>
      <w:spacing w:before="1080"/>
      <w:contextualSpacing/>
    </w:pPr>
    <w:rPr>
      <w:b/>
      <w:bCs/>
      <w:color w:val="0D0D0D" w:themeColor="text1" w:themeTint="F2"/>
    </w:rPr>
  </w:style>
  <w:style w:type="character" w:customStyle="1" w:styleId="SignatureChar">
    <w:name w:val="Signature Char"/>
    <w:basedOn w:val="DefaultParagraphFont"/>
    <w:link w:val="Signature"/>
    <w:uiPriority w:val="6"/>
    <w:rPr>
      <w:b/>
      <w:bCs/>
      <w:color w:val="0D0D0D" w:themeColor="text1" w:themeTint="F2"/>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00000" w:themeColor="text1"/>
      <w:sz w:val="26"/>
      <w:szCs w:val="26"/>
    </w:rPr>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5BCC"/>
    <w:pPr>
      <w:spacing w:after="0"/>
    </w:pPr>
  </w:style>
  <w:style w:type="character" w:customStyle="1" w:styleId="HeaderChar">
    <w:name w:val="Header Char"/>
    <w:basedOn w:val="DefaultParagraphFont"/>
    <w:link w:val="Header"/>
    <w:uiPriority w:val="99"/>
    <w:rsid w:val="004D5BCC"/>
  </w:style>
  <w:style w:type="paragraph" w:styleId="BalloonText">
    <w:name w:val="Balloon Text"/>
    <w:basedOn w:val="Normal"/>
    <w:link w:val="BalloonTextChar"/>
    <w:uiPriority w:val="99"/>
    <w:semiHidden/>
    <w:unhideWhenUsed/>
    <w:rsid w:val="004D5BCC"/>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4D5BCC"/>
    <w:rPr>
      <w:rFonts w:ascii="Segoe UI" w:hAnsi="Segoe UI" w:cs="Segoe UI"/>
      <w:szCs w:val="18"/>
    </w:rPr>
  </w:style>
  <w:style w:type="paragraph" w:styleId="Bibliography">
    <w:name w:val="Bibliography"/>
    <w:basedOn w:val="Normal"/>
    <w:next w:val="Normal"/>
    <w:uiPriority w:val="37"/>
    <w:semiHidden/>
    <w:unhideWhenUsed/>
    <w:rsid w:val="004D5BCC"/>
  </w:style>
  <w:style w:type="paragraph" w:styleId="BlockText">
    <w:name w:val="Block Text"/>
    <w:basedOn w:val="Normal"/>
    <w:uiPriority w:val="99"/>
    <w:semiHidden/>
    <w:unhideWhenUsed/>
    <w:rsid w:val="004D5BCC"/>
    <w:pPr>
      <w:pBdr>
        <w:top w:val="single" w:sz="2" w:space="10" w:color="F99F1C" w:themeColor="accent1"/>
        <w:left w:val="single" w:sz="2" w:space="10" w:color="F99F1C" w:themeColor="accent1"/>
        <w:bottom w:val="single" w:sz="2" w:space="10" w:color="F99F1C" w:themeColor="accent1"/>
        <w:right w:val="single" w:sz="2" w:space="10" w:color="F99F1C" w:themeColor="accent1"/>
      </w:pBdr>
      <w:ind w:left="1152" w:right="1152"/>
    </w:pPr>
    <w:rPr>
      <w:i/>
      <w:iCs/>
      <w:color w:val="F99F1C" w:themeColor="accent1"/>
    </w:rPr>
  </w:style>
  <w:style w:type="paragraph" w:styleId="BodyText">
    <w:name w:val="Body Text"/>
    <w:basedOn w:val="Normal"/>
    <w:link w:val="BodyTextChar"/>
    <w:uiPriority w:val="99"/>
    <w:semiHidden/>
    <w:unhideWhenUsed/>
    <w:rsid w:val="004D5BCC"/>
    <w:pPr>
      <w:spacing w:after="120"/>
    </w:pPr>
  </w:style>
  <w:style w:type="character" w:customStyle="1" w:styleId="BodyTextChar">
    <w:name w:val="Body Text Char"/>
    <w:basedOn w:val="DefaultParagraphFont"/>
    <w:link w:val="BodyText"/>
    <w:uiPriority w:val="99"/>
    <w:semiHidden/>
    <w:rsid w:val="004D5BCC"/>
  </w:style>
  <w:style w:type="paragraph" w:styleId="BodyText2">
    <w:name w:val="Body Text 2"/>
    <w:basedOn w:val="Normal"/>
    <w:link w:val="BodyText2Char"/>
    <w:uiPriority w:val="99"/>
    <w:semiHidden/>
    <w:unhideWhenUsed/>
    <w:rsid w:val="004D5BCC"/>
    <w:pPr>
      <w:spacing w:after="120" w:line="480" w:lineRule="auto"/>
    </w:pPr>
  </w:style>
  <w:style w:type="character" w:customStyle="1" w:styleId="BodyText2Char">
    <w:name w:val="Body Text 2 Char"/>
    <w:basedOn w:val="DefaultParagraphFont"/>
    <w:link w:val="BodyText2"/>
    <w:uiPriority w:val="99"/>
    <w:semiHidden/>
    <w:rsid w:val="004D5BCC"/>
  </w:style>
  <w:style w:type="paragraph" w:styleId="BodyText3">
    <w:name w:val="Body Text 3"/>
    <w:basedOn w:val="Normal"/>
    <w:link w:val="BodyText3Char"/>
    <w:uiPriority w:val="99"/>
    <w:semiHidden/>
    <w:unhideWhenUsed/>
    <w:rsid w:val="004D5BCC"/>
    <w:pPr>
      <w:spacing w:after="120"/>
    </w:pPr>
    <w:rPr>
      <w:szCs w:val="16"/>
    </w:rPr>
  </w:style>
  <w:style w:type="character" w:customStyle="1" w:styleId="BodyText3Char">
    <w:name w:val="Body Text 3 Char"/>
    <w:basedOn w:val="DefaultParagraphFont"/>
    <w:link w:val="BodyText3"/>
    <w:uiPriority w:val="99"/>
    <w:semiHidden/>
    <w:rsid w:val="004D5BCC"/>
    <w:rPr>
      <w:szCs w:val="16"/>
    </w:rPr>
  </w:style>
  <w:style w:type="paragraph" w:styleId="BodyTextFirstIndent">
    <w:name w:val="Body Text First Indent"/>
    <w:basedOn w:val="BodyText"/>
    <w:link w:val="BodyTextFirstIndentChar"/>
    <w:uiPriority w:val="99"/>
    <w:semiHidden/>
    <w:unhideWhenUsed/>
    <w:rsid w:val="004D5BCC"/>
    <w:pPr>
      <w:spacing w:after="280"/>
      <w:ind w:firstLine="360"/>
    </w:pPr>
  </w:style>
  <w:style w:type="character" w:customStyle="1" w:styleId="BodyTextFirstIndentChar">
    <w:name w:val="Body Text First Indent Char"/>
    <w:basedOn w:val="BodyTextChar"/>
    <w:link w:val="BodyTextFirstIndent"/>
    <w:uiPriority w:val="99"/>
    <w:semiHidden/>
    <w:rsid w:val="004D5BCC"/>
  </w:style>
  <w:style w:type="paragraph" w:styleId="BodyTextIndent">
    <w:name w:val="Body Text Indent"/>
    <w:basedOn w:val="Normal"/>
    <w:link w:val="BodyTextIndentChar"/>
    <w:uiPriority w:val="99"/>
    <w:semiHidden/>
    <w:unhideWhenUsed/>
    <w:rsid w:val="004D5BCC"/>
    <w:pPr>
      <w:spacing w:after="120"/>
      <w:ind w:left="360"/>
    </w:pPr>
  </w:style>
  <w:style w:type="character" w:customStyle="1" w:styleId="BodyTextIndentChar">
    <w:name w:val="Body Text Indent Char"/>
    <w:basedOn w:val="DefaultParagraphFont"/>
    <w:link w:val="BodyTextIndent"/>
    <w:uiPriority w:val="99"/>
    <w:semiHidden/>
    <w:rsid w:val="004D5BCC"/>
  </w:style>
  <w:style w:type="paragraph" w:styleId="BodyTextFirstIndent2">
    <w:name w:val="Body Text First Indent 2"/>
    <w:basedOn w:val="BodyTextIndent"/>
    <w:link w:val="BodyTextFirstIndent2Char"/>
    <w:uiPriority w:val="99"/>
    <w:semiHidden/>
    <w:unhideWhenUsed/>
    <w:rsid w:val="004D5BCC"/>
    <w:pPr>
      <w:spacing w:after="280"/>
      <w:ind w:firstLine="360"/>
    </w:pPr>
  </w:style>
  <w:style w:type="character" w:customStyle="1" w:styleId="BodyTextFirstIndent2Char">
    <w:name w:val="Body Text First Indent 2 Char"/>
    <w:basedOn w:val="BodyTextIndentChar"/>
    <w:link w:val="BodyTextFirstIndent2"/>
    <w:uiPriority w:val="99"/>
    <w:semiHidden/>
    <w:rsid w:val="004D5BCC"/>
  </w:style>
  <w:style w:type="paragraph" w:styleId="BodyTextIndent2">
    <w:name w:val="Body Text Indent 2"/>
    <w:basedOn w:val="Normal"/>
    <w:link w:val="BodyTextIndent2Char"/>
    <w:uiPriority w:val="99"/>
    <w:semiHidden/>
    <w:unhideWhenUsed/>
    <w:rsid w:val="004D5BCC"/>
    <w:pPr>
      <w:spacing w:after="120" w:line="480" w:lineRule="auto"/>
      <w:ind w:left="360"/>
    </w:pPr>
  </w:style>
  <w:style w:type="character" w:customStyle="1" w:styleId="BodyTextIndent2Char">
    <w:name w:val="Body Text Indent 2 Char"/>
    <w:basedOn w:val="DefaultParagraphFont"/>
    <w:link w:val="BodyTextIndent2"/>
    <w:uiPriority w:val="99"/>
    <w:semiHidden/>
    <w:rsid w:val="004D5BCC"/>
  </w:style>
  <w:style w:type="paragraph" w:styleId="BodyTextIndent3">
    <w:name w:val="Body Text Indent 3"/>
    <w:basedOn w:val="Normal"/>
    <w:link w:val="BodyTextIndent3Char"/>
    <w:uiPriority w:val="99"/>
    <w:semiHidden/>
    <w:unhideWhenUsed/>
    <w:rsid w:val="004D5BCC"/>
    <w:pPr>
      <w:spacing w:after="120"/>
      <w:ind w:left="360"/>
    </w:pPr>
    <w:rPr>
      <w:szCs w:val="16"/>
    </w:rPr>
  </w:style>
  <w:style w:type="character" w:customStyle="1" w:styleId="BodyTextIndent3Char">
    <w:name w:val="Body Text Indent 3 Char"/>
    <w:basedOn w:val="DefaultParagraphFont"/>
    <w:link w:val="BodyTextIndent3"/>
    <w:uiPriority w:val="99"/>
    <w:semiHidden/>
    <w:rsid w:val="004D5BCC"/>
    <w:rPr>
      <w:szCs w:val="16"/>
    </w:rPr>
  </w:style>
  <w:style w:type="character" w:styleId="BookTitle">
    <w:name w:val="Book Title"/>
    <w:basedOn w:val="DefaultParagraphFont"/>
    <w:uiPriority w:val="33"/>
    <w:semiHidden/>
    <w:unhideWhenUsed/>
    <w:qFormat/>
    <w:rsid w:val="004D5BCC"/>
    <w:rPr>
      <w:b/>
      <w:bCs/>
      <w:i/>
      <w:iCs/>
      <w:spacing w:val="5"/>
    </w:rPr>
  </w:style>
  <w:style w:type="paragraph" w:styleId="Caption">
    <w:name w:val="caption"/>
    <w:basedOn w:val="Normal"/>
    <w:next w:val="Normal"/>
    <w:uiPriority w:val="35"/>
    <w:semiHidden/>
    <w:unhideWhenUsed/>
    <w:qFormat/>
    <w:rsid w:val="004D5BCC"/>
    <w:pPr>
      <w:spacing w:after="200"/>
    </w:pPr>
    <w:rPr>
      <w:i/>
      <w:iCs/>
      <w:color w:val="071F28" w:themeColor="text2"/>
      <w:szCs w:val="18"/>
    </w:rPr>
  </w:style>
  <w:style w:type="table" w:styleId="ColorfulGrid">
    <w:name w:val="Colorful Grid"/>
    <w:basedOn w:val="TableNormal"/>
    <w:uiPriority w:val="73"/>
    <w:semiHidden/>
    <w:unhideWhenUsed/>
    <w:rsid w:val="004D5BCC"/>
    <w:pPr>
      <w:spacing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4D5BCC"/>
    <w:pPr>
      <w:spacing w:after="0"/>
    </w:pPr>
    <w:rPr>
      <w:color w:val="000000" w:themeColor="text1"/>
    </w:rPr>
    <w:tblPr>
      <w:tblStyleRowBandSize w:val="1"/>
      <w:tblStyleColBandSize w:val="1"/>
      <w:tblBorders>
        <w:insideH w:val="single" w:sz="4" w:space="0" w:color="FFFFFF" w:themeColor="background1"/>
      </w:tblBorders>
    </w:tblPr>
    <w:tcPr>
      <w:shd w:val="clear" w:color="auto" w:fill="FDEBD1" w:themeFill="accent1" w:themeFillTint="33"/>
    </w:tcPr>
    <w:tblStylePr w:type="firstRow">
      <w:rPr>
        <w:b/>
        <w:bCs/>
      </w:rPr>
      <w:tblPr/>
      <w:tcPr>
        <w:shd w:val="clear" w:color="auto" w:fill="FCD8A4" w:themeFill="accent1" w:themeFillTint="66"/>
      </w:tcPr>
    </w:tblStylePr>
    <w:tblStylePr w:type="lastRow">
      <w:rPr>
        <w:b/>
        <w:bCs/>
        <w:color w:val="000000" w:themeColor="text1"/>
      </w:rPr>
      <w:tblPr/>
      <w:tcPr>
        <w:shd w:val="clear" w:color="auto" w:fill="FCD8A4" w:themeFill="accent1" w:themeFillTint="66"/>
      </w:tcPr>
    </w:tblStylePr>
    <w:tblStylePr w:type="firstCol">
      <w:rPr>
        <w:color w:val="FFFFFF" w:themeColor="background1"/>
      </w:rPr>
      <w:tblPr/>
      <w:tcPr>
        <w:shd w:val="clear" w:color="auto" w:fill="C97905" w:themeFill="accent1" w:themeFillShade="BF"/>
      </w:tcPr>
    </w:tblStylePr>
    <w:tblStylePr w:type="lastCol">
      <w:rPr>
        <w:color w:val="FFFFFF" w:themeColor="background1"/>
      </w:rPr>
      <w:tblPr/>
      <w:tcPr>
        <w:shd w:val="clear" w:color="auto" w:fill="C97905" w:themeFill="accent1" w:themeFillShade="BF"/>
      </w:tcPr>
    </w:tblStylePr>
    <w:tblStylePr w:type="band1Vert">
      <w:tblPr/>
      <w:tcPr>
        <w:shd w:val="clear" w:color="auto" w:fill="FCCF8D" w:themeFill="accent1" w:themeFillTint="7F"/>
      </w:tcPr>
    </w:tblStylePr>
    <w:tblStylePr w:type="band1Horz">
      <w:tblPr/>
      <w:tcPr>
        <w:shd w:val="clear" w:color="auto" w:fill="FCCF8D" w:themeFill="accent1" w:themeFillTint="7F"/>
      </w:tcPr>
    </w:tblStylePr>
  </w:style>
  <w:style w:type="table" w:styleId="ColorfulGrid-Accent2">
    <w:name w:val="Colorful Grid Accent 2"/>
    <w:basedOn w:val="TableNormal"/>
    <w:uiPriority w:val="73"/>
    <w:semiHidden/>
    <w:unhideWhenUsed/>
    <w:rsid w:val="004D5BCC"/>
    <w:pPr>
      <w:spacing w:after="0"/>
    </w:pPr>
    <w:rPr>
      <w:color w:val="000000" w:themeColor="text1"/>
    </w:rPr>
    <w:tblPr>
      <w:tblStyleRowBandSize w:val="1"/>
      <w:tblStyleColBandSize w:val="1"/>
      <w:tblBorders>
        <w:insideH w:val="single" w:sz="4" w:space="0" w:color="FFFFFF" w:themeColor="background1"/>
      </w:tblBorders>
    </w:tblPr>
    <w:tcPr>
      <w:shd w:val="clear" w:color="auto" w:fill="EAEED7" w:themeFill="accent2" w:themeFillTint="33"/>
    </w:tcPr>
    <w:tblStylePr w:type="firstRow">
      <w:rPr>
        <w:b/>
        <w:bCs/>
      </w:rPr>
      <w:tblPr/>
      <w:tcPr>
        <w:shd w:val="clear" w:color="auto" w:fill="D6DEB0" w:themeFill="accent2" w:themeFillTint="66"/>
      </w:tcPr>
    </w:tblStylePr>
    <w:tblStylePr w:type="lastRow">
      <w:rPr>
        <w:b/>
        <w:bCs/>
        <w:color w:val="000000" w:themeColor="text1"/>
      </w:rPr>
      <w:tblPr/>
      <w:tcPr>
        <w:shd w:val="clear" w:color="auto" w:fill="D6DEB0" w:themeFill="accent2" w:themeFillTint="66"/>
      </w:tcPr>
    </w:tblStylePr>
    <w:tblStylePr w:type="firstCol">
      <w:rPr>
        <w:color w:val="FFFFFF" w:themeColor="background1"/>
      </w:rPr>
      <w:tblPr/>
      <w:tcPr>
        <w:shd w:val="clear" w:color="auto" w:fill="6E7B33" w:themeFill="accent2" w:themeFillShade="BF"/>
      </w:tcPr>
    </w:tblStylePr>
    <w:tblStylePr w:type="lastCol">
      <w:rPr>
        <w:color w:val="FFFFFF" w:themeColor="background1"/>
      </w:rPr>
      <w:tblPr/>
      <w:tcPr>
        <w:shd w:val="clear" w:color="auto" w:fill="6E7B33" w:themeFill="accent2" w:themeFillShade="BF"/>
      </w:tcPr>
    </w:tblStylePr>
    <w:tblStylePr w:type="band1Vert">
      <w:tblPr/>
      <w:tcPr>
        <w:shd w:val="clear" w:color="auto" w:fill="CCD69D" w:themeFill="accent2" w:themeFillTint="7F"/>
      </w:tcPr>
    </w:tblStylePr>
    <w:tblStylePr w:type="band1Horz">
      <w:tblPr/>
      <w:tcPr>
        <w:shd w:val="clear" w:color="auto" w:fill="CCD69D" w:themeFill="accent2" w:themeFillTint="7F"/>
      </w:tcPr>
    </w:tblStylePr>
  </w:style>
  <w:style w:type="table" w:styleId="ColorfulGrid-Accent3">
    <w:name w:val="Colorful Grid Accent 3"/>
    <w:basedOn w:val="TableNormal"/>
    <w:uiPriority w:val="73"/>
    <w:semiHidden/>
    <w:unhideWhenUsed/>
    <w:rsid w:val="004D5BCC"/>
    <w:pPr>
      <w:spacing w:after="0"/>
    </w:pPr>
    <w:rPr>
      <w:color w:val="000000" w:themeColor="text1"/>
    </w:rPr>
    <w:tblPr>
      <w:tblStyleRowBandSize w:val="1"/>
      <w:tblStyleColBandSize w:val="1"/>
      <w:tblBorders>
        <w:insideH w:val="single" w:sz="4" w:space="0" w:color="FFFFFF" w:themeColor="background1"/>
      </w:tblBorders>
    </w:tblPr>
    <w:tcPr>
      <w:shd w:val="clear" w:color="auto" w:fill="F9FCC8" w:themeFill="accent3" w:themeFillTint="33"/>
    </w:tcPr>
    <w:tblStylePr w:type="firstRow">
      <w:rPr>
        <w:b/>
        <w:bCs/>
      </w:rPr>
      <w:tblPr/>
      <w:tcPr>
        <w:shd w:val="clear" w:color="auto" w:fill="F3FA92" w:themeFill="accent3" w:themeFillTint="66"/>
      </w:tcPr>
    </w:tblStylePr>
    <w:tblStylePr w:type="lastRow">
      <w:rPr>
        <w:b/>
        <w:bCs/>
        <w:color w:val="000000" w:themeColor="text1"/>
      </w:rPr>
      <w:tblPr/>
      <w:tcPr>
        <w:shd w:val="clear" w:color="auto" w:fill="F3FA92" w:themeFill="accent3" w:themeFillTint="66"/>
      </w:tcPr>
    </w:tblStylePr>
    <w:tblStylePr w:type="firstCol">
      <w:rPr>
        <w:color w:val="FFFFFF" w:themeColor="background1"/>
      </w:rPr>
      <w:tblPr/>
      <w:tcPr>
        <w:shd w:val="clear" w:color="auto" w:fill="99A306" w:themeFill="accent3" w:themeFillShade="BF"/>
      </w:tcPr>
    </w:tblStylePr>
    <w:tblStylePr w:type="lastCol">
      <w:rPr>
        <w:color w:val="FFFFFF" w:themeColor="background1"/>
      </w:rPr>
      <w:tblPr/>
      <w:tcPr>
        <w:shd w:val="clear" w:color="auto" w:fill="99A306" w:themeFill="accent3" w:themeFillShade="BF"/>
      </w:tcPr>
    </w:tblStylePr>
    <w:tblStylePr w:type="band1Vert">
      <w:tblPr/>
      <w:tcPr>
        <w:shd w:val="clear" w:color="auto" w:fill="F1F977" w:themeFill="accent3" w:themeFillTint="7F"/>
      </w:tcPr>
    </w:tblStylePr>
    <w:tblStylePr w:type="band1Horz">
      <w:tblPr/>
      <w:tcPr>
        <w:shd w:val="clear" w:color="auto" w:fill="F1F977" w:themeFill="accent3" w:themeFillTint="7F"/>
      </w:tcPr>
    </w:tblStylePr>
  </w:style>
  <w:style w:type="table" w:styleId="ColorfulGrid-Accent4">
    <w:name w:val="Colorful Grid Accent 4"/>
    <w:basedOn w:val="TableNormal"/>
    <w:uiPriority w:val="73"/>
    <w:semiHidden/>
    <w:unhideWhenUsed/>
    <w:rsid w:val="004D5BCC"/>
    <w:pPr>
      <w:spacing w:after="0"/>
    </w:pPr>
    <w:rPr>
      <w:color w:val="000000" w:themeColor="text1"/>
    </w:rPr>
    <w:tblPr>
      <w:tblStyleRowBandSize w:val="1"/>
      <w:tblStyleColBandSize w:val="1"/>
      <w:tblBorders>
        <w:insideH w:val="single" w:sz="4" w:space="0" w:color="FFFFFF" w:themeColor="background1"/>
      </w:tblBorders>
    </w:tblPr>
    <w:tcPr>
      <w:shd w:val="clear" w:color="auto" w:fill="CCF1FF" w:themeFill="accent4" w:themeFillTint="33"/>
    </w:tcPr>
    <w:tblStylePr w:type="firstRow">
      <w:rPr>
        <w:b/>
        <w:bCs/>
      </w:rPr>
      <w:tblPr/>
      <w:tcPr>
        <w:shd w:val="clear" w:color="auto" w:fill="99E4FF" w:themeFill="accent4" w:themeFillTint="66"/>
      </w:tcPr>
    </w:tblStylePr>
    <w:tblStylePr w:type="lastRow">
      <w:rPr>
        <w:b/>
        <w:bCs/>
        <w:color w:val="000000" w:themeColor="text1"/>
      </w:rPr>
      <w:tblPr/>
      <w:tcPr>
        <w:shd w:val="clear" w:color="auto" w:fill="99E4FF" w:themeFill="accent4" w:themeFillTint="66"/>
      </w:tcPr>
    </w:tblStylePr>
    <w:tblStylePr w:type="firstCol">
      <w:rPr>
        <w:color w:val="FFFFFF" w:themeColor="background1"/>
      </w:rPr>
      <w:tblPr/>
      <w:tcPr>
        <w:shd w:val="clear" w:color="auto" w:fill="008CBF" w:themeFill="accent4" w:themeFillShade="BF"/>
      </w:tcPr>
    </w:tblStylePr>
    <w:tblStylePr w:type="lastCol">
      <w:rPr>
        <w:color w:val="FFFFFF" w:themeColor="background1"/>
      </w:rPr>
      <w:tblPr/>
      <w:tcPr>
        <w:shd w:val="clear" w:color="auto" w:fill="008CBF" w:themeFill="accent4" w:themeFillShade="BF"/>
      </w:tcPr>
    </w:tblStylePr>
    <w:tblStylePr w:type="band1Vert">
      <w:tblPr/>
      <w:tcPr>
        <w:shd w:val="clear" w:color="auto" w:fill="80DDFF" w:themeFill="accent4" w:themeFillTint="7F"/>
      </w:tcPr>
    </w:tblStylePr>
    <w:tblStylePr w:type="band1Horz">
      <w:tblPr/>
      <w:tcPr>
        <w:shd w:val="clear" w:color="auto" w:fill="80DDFF" w:themeFill="accent4" w:themeFillTint="7F"/>
      </w:tcPr>
    </w:tblStylePr>
  </w:style>
  <w:style w:type="table" w:styleId="ColorfulGrid-Accent5">
    <w:name w:val="Colorful Grid Accent 5"/>
    <w:basedOn w:val="TableNormal"/>
    <w:uiPriority w:val="73"/>
    <w:semiHidden/>
    <w:unhideWhenUsed/>
    <w:rsid w:val="004D5BCC"/>
    <w:pPr>
      <w:spacing w:after="0"/>
    </w:pPr>
    <w:rPr>
      <w:color w:val="000000" w:themeColor="text1"/>
    </w:rPr>
    <w:tblPr>
      <w:tblStyleRowBandSize w:val="1"/>
      <w:tblStyleColBandSize w:val="1"/>
      <w:tblBorders>
        <w:insideH w:val="single" w:sz="4" w:space="0" w:color="FFFFFF" w:themeColor="background1"/>
      </w:tblBorders>
    </w:tblPr>
    <w:tcPr>
      <w:shd w:val="clear" w:color="auto" w:fill="FFE0D3" w:themeFill="accent5" w:themeFillTint="33"/>
    </w:tcPr>
    <w:tblStylePr w:type="firstRow">
      <w:rPr>
        <w:b/>
        <w:bCs/>
      </w:rPr>
      <w:tblPr/>
      <w:tcPr>
        <w:shd w:val="clear" w:color="auto" w:fill="FFC2A8" w:themeFill="accent5" w:themeFillTint="66"/>
      </w:tcPr>
    </w:tblStylePr>
    <w:tblStylePr w:type="lastRow">
      <w:rPr>
        <w:b/>
        <w:bCs/>
        <w:color w:val="000000" w:themeColor="text1"/>
      </w:rPr>
      <w:tblPr/>
      <w:tcPr>
        <w:shd w:val="clear" w:color="auto" w:fill="FFC2A8" w:themeFill="accent5" w:themeFillTint="66"/>
      </w:tcPr>
    </w:tblStylePr>
    <w:tblStylePr w:type="firstCol">
      <w:rPr>
        <w:color w:val="FFFFFF" w:themeColor="background1"/>
      </w:rPr>
      <w:tblPr/>
      <w:tcPr>
        <w:shd w:val="clear" w:color="auto" w:fill="DC4200" w:themeFill="accent5" w:themeFillShade="BF"/>
      </w:tcPr>
    </w:tblStylePr>
    <w:tblStylePr w:type="lastCol">
      <w:rPr>
        <w:color w:val="FFFFFF" w:themeColor="background1"/>
      </w:rPr>
      <w:tblPr/>
      <w:tcPr>
        <w:shd w:val="clear" w:color="auto" w:fill="DC4200" w:themeFill="accent5" w:themeFillShade="BF"/>
      </w:tcPr>
    </w:tblStylePr>
    <w:tblStylePr w:type="band1Vert">
      <w:tblPr/>
      <w:tcPr>
        <w:shd w:val="clear" w:color="auto" w:fill="FFB393" w:themeFill="accent5" w:themeFillTint="7F"/>
      </w:tcPr>
    </w:tblStylePr>
    <w:tblStylePr w:type="band1Horz">
      <w:tblPr/>
      <w:tcPr>
        <w:shd w:val="clear" w:color="auto" w:fill="FFB393" w:themeFill="accent5" w:themeFillTint="7F"/>
      </w:tcPr>
    </w:tblStylePr>
  </w:style>
  <w:style w:type="table" w:styleId="ColorfulGrid-Accent6">
    <w:name w:val="Colorful Grid Accent 6"/>
    <w:basedOn w:val="TableNormal"/>
    <w:uiPriority w:val="73"/>
    <w:semiHidden/>
    <w:unhideWhenUsed/>
    <w:rsid w:val="004D5BCC"/>
    <w:pPr>
      <w:spacing w:after="0"/>
    </w:pPr>
    <w:rPr>
      <w:color w:val="000000" w:themeColor="text1"/>
    </w:rPr>
    <w:tblPr>
      <w:tblStyleRowBandSize w:val="1"/>
      <w:tblStyleColBandSize w:val="1"/>
      <w:tblBorders>
        <w:insideH w:val="single" w:sz="4" w:space="0" w:color="FFFFFF" w:themeColor="background1"/>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4D5BCC"/>
    <w:pPr>
      <w:spacing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758337" w:themeFill="accent2" w:themeFillShade="CC"/>
      </w:tcPr>
    </w:tblStylePr>
    <w:tblStylePr w:type="lastRow">
      <w:rPr>
        <w:b/>
        <w:bCs/>
        <w:color w:val="75833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4D5BCC"/>
    <w:pPr>
      <w:spacing w:after="0"/>
    </w:pPr>
    <w:rPr>
      <w:color w:val="000000" w:themeColor="text1"/>
    </w:rPr>
    <w:tblPr>
      <w:tblStyleRowBandSize w:val="1"/>
      <w:tblStyleColBandSize w:val="1"/>
    </w:tblPr>
    <w:tcPr>
      <w:shd w:val="clear" w:color="auto" w:fill="FEF5E8" w:themeFill="accent1" w:themeFillTint="19"/>
    </w:tcPr>
    <w:tblStylePr w:type="firstRow">
      <w:rPr>
        <w:b/>
        <w:bCs/>
        <w:color w:val="FFFFFF" w:themeColor="background1"/>
      </w:rPr>
      <w:tblPr/>
      <w:tcPr>
        <w:tcBorders>
          <w:bottom w:val="single" w:sz="12" w:space="0" w:color="FFFFFF" w:themeColor="background1"/>
        </w:tcBorders>
        <w:shd w:val="clear" w:color="auto" w:fill="758337" w:themeFill="accent2" w:themeFillShade="CC"/>
      </w:tcPr>
    </w:tblStylePr>
    <w:tblStylePr w:type="lastRow">
      <w:rPr>
        <w:b/>
        <w:bCs/>
        <w:color w:val="75833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7C6" w:themeFill="accent1" w:themeFillTint="3F"/>
      </w:tcPr>
    </w:tblStylePr>
    <w:tblStylePr w:type="band1Horz">
      <w:tblPr/>
      <w:tcPr>
        <w:shd w:val="clear" w:color="auto" w:fill="FDEBD1" w:themeFill="accent1" w:themeFillTint="33"/>
      </w:tcPr>
    </w:tblStylePr>
  </w:style>
  <w:style w:type="table" w:styleId="ColorfulList-Accent2">
    <w:name w:val="Colorful List Accent 2"/>
    <w:basedOn w:val="TableNormal"/>
    <w:uiPriority w:val="72"/>
    <w:semiHidden/>
    <w:unhideWhenUsed/>
    <w:rsid w:val="004D5BCC"/>
    <w:pPr>
      <w:spacing w:after="0"/>
    </w:pPr>
    <w:rPr>
      <w:color w:val="000000" w:themeColor="text1"/>
    </w:rPr>
    <w:tblPr>
      <w:tblStyleRowBandSize w:val="1"/>
      <w:tblStyleColBandSize w:val="1"/>
    </w:tblPr>
    <w:tcPr>
      <w:shd w:val="clear" w:color="auto" w:fill="F4F7EB" w:themeFill="accent2" w:themeFillTint="19"/>
    </w:tcPr>
    <w:tblStylePr w:type="firstRow">
      <w:rPr>
        <w:b/>
        <w:bCs/>
        <w:color w:val="FFFFFF" w:themeColor="background1"/>
      </w:rPr>
      <w:tblPr/>
      <w:tcPr>
        <w:tcBorders>
          <w:bottom w:val="single" w:sz="12" w:space="0" w:color="FFFFFF" w:themeColor="background1"/>
        </w:tcBorders>
        <w:shd w:val="clear" w:color="auto" w:fill="758337" w:themeFill="accent2" w:themeFillShade="CC"/>
      </w:tcPr>
    </w:tblStylePr>
    <w:tblStylePr w:type="lastRow">
      <w:rPr>
        <w:b/>
        <w:bCs/>
        <w:color w:val="75833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BCE" w:themeFill="accent2" w:themeFillTint="3F"/>
      </w:tcPr>
    </w:tblStylePr>
    <w:tblStylePr w:type="band1Horz">
      <w:tblPr/>
      <w:tcPr>
        <w:shd w:val="clear" w:color="auto" w:fill="EAEED7" w:themeFill="accent2" w:themeFillTint="33"/>
      </w:tcPr>
    </w:tblStylePr>
  </w:style>
  <w:style w:type="table" w:styleId="ColorfulList-Accent3">
    <w:name w:val="Colorful List Accent 3"/>
    <w:basedOn w:val="TableNormal"/>
    <w:uiPriority w:val="72"/>
    <w:semiHidden/>
    <w:unhideWhenUsed/>
    <w:rsid w:val="004D5BCC"/>
    <w:pPr>
      <w:spacing w:after="0"/>
    </w:pPr>
    <w:rPr>
      <w:color w:val="000000" w:themeColor="text1"/>
    </w:rPr>
    <w:tblPr>
      <w:tblStyleRowBandSize w:val="1"/>
      <w:tblStyleColBandSize w:val="1"/>
    </w:tblPr>
    <w:tcPr>
      <w:shd w:val="clear" w:color="auto" w:fill="FCFEE4" w:themeFill="accent3" w:themeFillTint="19"/>
    </w:tcPr>
    <w:tblStylePr w:type="firstRow">
      <w:rPr>
        <w:b/>
        <w:bCs/>
        <w:color w:val="FFFFFF" w:themeColor="background1"/>
      </w:rPr>
      <w:tblPr/>
      <w:tcPr>
        <w:tcBorders>
          <w:bottom w:val="single" w:sz="12" w:space="0" w:color="FFFFFF" w:themeColor="background1"/>
        </w:tcBorders>
        <w:shd w:val="clear" w:color="auto" w:fill="0096CC" w:themeFill="accent4" w:themeFillShade="CC"/>
      </w:tcPr>
    </w:tblStylePr>
    <w:tblStylePr w:type="lastRow">
      <w:rPr>
        <w:b/>
        <w:bCs/>
        <w:color w:val="0096CC"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FCBB" w:themeFill="accent3" w:themeFillTint="3F"/>
      </w:tcPr>
    </w:tblStylePr>
    <w:tblStylePr w:type="band1Horz">
      <w:tblPr/>
      <w:tcPr>
        <w:shd w:val="clear" w:color="auto" w:fill="F9FCC8" w:themeFill="accent3" w:themeFillTint="33"/>
      </w:tcPr>
    </w:tblStylePr>
  </w:style>
  <w:style w:type="table" w:styleId="ColorfulList-Accent4">
    <w:name w:val="Colorful List Accent 4"/>
    <w:basedOn w:val="TableNormal"/>
    <w:uiPriority w:val="72"/>
    <w:semiHidden/>
    <w:unhideWhenUsed/>
    <w:rsid w:val="004D5BCC"/>
    <w:pPr>
      <w:spacing w:after="0"/>
    </w:pPr>
    <w:rPr>
      <w:color w:val="000000" w:themeColor="text1"/>
    </w:rPr>
    <w:tblPr>
      <w:tblStyleRowBandSize w:val="1"/>
      <w:tblStyleColBandSize w:val="1"/>
    </w:tblPr>
    <w:tcPr>
      <w:shd w:val="clear" w:color="auto" w:fill="E6F8FF" w:themeFill="accent4" w:themeFillTint="19"/>
    </w:tcPr>
    <w:tblStylePr w:type="firstRow">
      <w:rPr>
        <w:b/>
        <w:bCs/>
        <w:color w:val="FFFFFF" w:themeColor="background1"/>
      </w:rPr>
      <w:tblPr/>
      <w:tcPr>
        <w:tcBorders>
          <w:bottom w:val="single" w:sz="12" w:space="0" w:color="FFFFFF" w:themeColor="background1"/>
        </w:tcBorders>
        <w:shd w:val="clear" w:color="auto" w:fill="A3AE07" w:themeFill="accent3" w:themeFillShade="CC"/>
      </w:tcPr>
    </w:tblStylePr>
    <w:tblStylePr w:type="lastRow">
      <w:rPr>
        <w:b/>
        <w:bCs/>
        <w:color w:val="A3AE0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EEFF" w:themeFill="accent4" w:themeFillTint="3F"/>
      </w:tcPr>
    </w:tblStylePr>
    <w:tblStylePr w:type="band1Horz">
      <w:tblPr/>
      <w:tcPr>
        <w:shd w:val="clear" w:color="auto" w:fill="CCF1FF" w:themeFill="accent4" w:themeFillTint="33"/>
      </w:tcPr>
    </w:tblStylePr>
  </w:style>
  <w:style w:type="table" w:styleId="ColorfulList-Accent5">
    <w:name w:val="Colorful List Accent 5"/>
    <w:basedOn w:val="TableNormal"/>
    <w:uiPriority w:val="72"/>
    <w:semiHidden/>
    <w:unhideWhenUsed/>
    <w:rsid w:val="004D5BCC"/>
    <w:pPr>
      <w:spacing w:after="0"/>
    </w:pPr>
    <w:rPr>
      <w:color w:val="000000" w:themeColor="text1"/>
    </w:rPr>
    <w:tblPr>
      <w:tblStyleRowBandSize w:val="1"/>
      <w:tblStyleColBandSize w:val="1"/>
    </w:tblPr>
    <w:tcPr>
      <w:shd w:val="clear" w:color="auto" w:fill="FFF0E9" w:themeFill="accent5" w:themeFillTint="19"/>
    </w:tcPr>
    <w:tblStylePr w:type="firstRow">
      <w:rPr>
        <w:b/>
        <w:bCs/>
        <w:color w:val="FFFFFF" w:themeColor="background1"/>
      </w:rPr>
      <w:tblPr/>
      <w:tcPr>
        <w:tcBorders>
          <w:bottom w:val="single" w:sz="12" w:space="0" w:color="FFFFFF" w:themeColor="background1"/>
        </w:tcBorders>
        <w:shd w:val="clear" w:color="auto" w:fill="6E387B" w:themeFill="accent6" w:themeFillShade="CC"/>
      </w:tcPr>
    </w:tblStylePr>
    <w:tblStylePr w:type="lastRow">
      <w:rPr>
        <w:b/>
        <w:bCs/>
        <w:color w:val="6E387B"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9C9" w:themeFill="accent5" w:themeFillTint="3F"/>
      </w:tcPr>
    </w:tblStylePr>
    <w:tblStylePr w:type="band1Horz">
      <w:tblPr/>
      <w:tcPr>
        <w:shd w:val="clear" w:color="auto" w:fill="FFE0D3" w:themeFill="accent5" w:themeFillTint="33"/>
      </w:tcPr>
    </w:tblStylePr>
  </w:style>
  <w:style w:type="table" w:styleId="ColorfulList-Accent6">
    <w:name w:val="Colorful List Accent 6"/>
    <w:basedOn w:val="TableNormal"/>
    <w:uiPriority w:val="72"/>
    <w:semiHidden/>
    <w:unhideWhenUsed/>
    <w:rsid w:val="004D5BCC"/>
    <w:pPr>
      <w:spacing w:after="0"/>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sz="12" w:space="0" w:color="FFFFFF" w:themeColor="background1"/>
        </w:tcBorders>
        <w:shd w:val="clear" w:color="auto" w:fill="EB4600" w:themeFill="accent5" w:themeFillShade="CC"/>
      </w:tcPr>
    </w:tblStylePr>
    <w:tblStylePr w:type="lastRow">
      <w:rPr>
        <w:b/>
        <w:bCs/>
        <w:color w:val="EB460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4D5BCC"/>
    <w:pPr>
      <w:spacing w:after="0"/>
    </w:pPr>
    <w:rPr>
      <w:color w:val="000000" w:themeColor="text1"/>
    </w:rPr>
    <w:tblPr>
      <w:tblStyleRowBandSize w:val="1"/>
      <w:tblStyleColBandSize w:val="1"/>
      <w:tblBorders>
        <w:top w:val="single" w:sz="24" w:space="0" w:color="94A545"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94A54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4D5BCC"/>
    <w:pPr>
      <w:spacing w:after="0"/>
    </w:pPr>
    <w:rPr>
      <w:color w:val="000000" w:themeColor="text1"/>
    </w:rPr>
    <w:tblPr>
      <w:tblStyleRowBandSize w:val="1"/>
      <w:tblStyleColBandSize w:val="1"/>
      <w:tblBorders>
        <w:top w:val="single" w:sz="24" w:space="0" w:color="94A545" w:themeColor="accent2"/>
        <w:left w:val="single" w:sz="4" w:space="0" w:color="F99F1C" w:themeColor="accent1"/>
        <w:bottom w:val="single" w:sz="4" w:space="0" w:color="F99F1C" w:themeColor="accent1"/>
        <w:right w:val="single" w:sz="4" w:space="0" w:color="F99F1C" w:themeColor="accent1"/>
        <w:insideH w:val="single" w:sz="4" w:space="0" w:color="FFFFFF" w:themeColor="background1"/>
        <w:insideV w:val="single" w:sz="4" w:space="0" w:color="FFFFFF" w:themeColor="background1"/>
      </w:tblBorders>
    </w:tblPr>
    <w:tcPr>
      <w:shd w:val="clear" w:color="auto" w:fill="FEF5E8" w:themeFill="accent1" w:themeFillTint="19"/>
    </w:tcPr>
    <w:tblStylePr w:type="firstRow">
      <w:rPr>
        <w:b/>
        <w:bCs/>
      </w:rPr>
      <w:tblPr/>
      <w:tcPr>
        <w:tcBorders>
          <w:top w:val="nil"/>
          <w:left w:val="nil"/>
          <w:bottom w:val="single" w:sz="24" w:space="0" w:color="94A54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16104" w:themeFill="accent1" w:themeFillShade="99"/>
      </w:tcPr>
    </w:tblStylePr>
    <w:tblStylePr w:type="firstCol">
      <w:rPr>
        <w:color w:val="FFFFFF" w:themeColor="background1"/>
      </w:rPr>
      <w:tblPr/>
      <w:tcPr>
        <w:tcBorders>
          <w:top w:val="nil"/>
          <w:left w:val="nil"/>
          <w:bottom w:val="nil"/>
          <w:right w:val="nil"/>
          <w:insideH w:val="single" w:sz="4" w:space="0" w:color="A16104" w:themeColor="accent1" w:themeShade="99"/>
          <w:insideV w:val="nil"/>
        </w:tcBorders>
        <w:shd w:val="clear" w:color="auto" w:fill="A1610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A16104" w:themeFill="accent1" w:themeFillShade="99"/>
      </w:tcPr>
    </w:tblStylePr>
    <w:tblStylePr w:type="band1Vert">
      <w:tblPr/>
      <w:tcPr>
        <w:shd w:val="clear" w:color="auto" w:fill="FCD8A4" w:themeFill="accent1" w:themeFillTint="66"/>
      </w:tcPr>
    </w:tblStylePr>
    <w:tblStylePr w:type="band1Horz">
      <w:tblPr/>
      <w:tcPr>
        <w:shd w:val="clear" w:color="auto" w:fill="FCCF8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4D5BCC"/>
    <w:pPr>
      <w:spacing w:after="0"/>
    </w:pPr>
    <w:rPr>
      <w:color w:val="000000" w:themeColor="text1"/>
    </w:rPr>
    <w:tblPr>
      <w:tblStyleRowBandSize w:val="1"/>
      <w:tblStyleColBandSize w:val="1"/>
      <w:tblBorders>
        <w:top w:val="single" w:sz="24" w:space="0" w:color="94A545" w:themeColor="accent2"/>
        <w:left w:val="single" w:sz="4" w:space="0" w:color="94A545" w:themeColor="accent2"/>
        <w:bottom w:val="single" w:sz="4" w:space="0" w:color="94A545" w:themeColor="accent2"/>
        <w:right w:val="single" w:sz="4" w:space="0" w:color="94A545" w:themeColor="accent2"/>
        <w:insideH w:val="single" w:sz="4" w:space="0" w:color="FFFFFF" w:themeColor="background1"/>
        <w:insideV w:val="single" w:sz="4" w:space="0" w:color="FFFFFF" w:themeColor="background1"/>
      </w:tblBorders>
    </w:tblPr>
    <w:tcPr>
      <w:shd w:val="clear" w:color="auto" w:fill="F4F7EB" w:themeFill="accent2" w:themeFillTint="19"/>
    </w:tcPr>
    <w:tblStylePr w:type="firstRow">
      <w:rPr>
        <w:b/>
        <w:bCs/>
      </w:rPr>
      <w:tblPr/>
      <w:tcPr>
        <w:tcBorders>
          <w:top w:val="nil"/>
          <w:left w:val="nil"/>
          <w:bottom w:val="single" w:sz="24" w:space="0" w:color="94A54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86229" w:themeFill="accent2" w:themeFillShade="99"/>
      </w:tcPr>
    </w:tblStylePr>
    <w:tblStylePr w:type="firstCol">
      <w:rPr>
        <w:color w:val="FFFFFF" w:themeColor="background1"/>
      </w:rPr>
      <w:tblPr/>
      <w:tcPr>
        <w:tcBorders>
          <w:top w:val="nil"/>
          <w:left w:val="nil"/>
          <w:bottom w:val="nil"/>
          <w:right w:val="nil"/>
          <w:insideH w:val="single" w:sz="4" w:space="0" w:color="586229" w:themeColor="accent2" w:themeShade="99"/>
          <w:insideV w:val="nil"/>
        </w:tcBorders>
        <w:shd w:val="clear" w:color="auto" w:fill="58622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86229" w:themeFill="accent2" w:themeFillShade="99"/>
      </w:tcPr>
    </w:tblStylePr>
    <w:tblStylePr w:type="band1Vert">
      <w:tblPr/>
      <w:tcPr>
        <w:shd w:val="clear" w:color="auto" w:fill="D6DEB0" w:themeFill="accent2" w:themeFillTint="66"/>
      </w:tcPr>
    </w:tblStylePr>
    <w:tblStylePr w:type="band1Horz">
      <w:tblPr/>
      <w:tcPr>
        <w:shd w:val="clear" w:color="auto" w:fill="CCD69D"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4D5BCC"/>
    <w:pPr>
      <w:spacing w:after="0"/>
    </w:pPr>
    <w:rPr>
      <w:color w:val="000000" w:themeColor="text1"/>
    </w:rPr>
    <w:tblPr>
      <w:tblStyleRowBandSize w:val="1"/>
      <w:tblStyleColBandSize w:val="1"/>
      <w:tblBorders>
        <w:top w:val="single" w:sz="24" w:space="0" w:color="00BCFF" w:themeColor="accent4"/>
        <w:left w:val="single" w:sz="4" w:space="0" w:color="CDDA09" w:themeColor="accent3"/>
        <w:bottom w:val="single" w:sz="4" w:space="0" w:color="CDDA09" w:themeColor="accent3"/>
        <w:right w:val="single" w:sz="4" w:space="0" w:color="CDDA09" w:themeColor="accent3"/>
        <w:insideH w:val="single" w:sz="4" w:space="0" w:color="FFFFFF" w:themeColor="background1"/>
        <w:insideV w:val="single" w:sz="4" w:space="0" w:color="FFFFFF" w:themeColor="background1"/>
      </w:tblBorders>
    </w:tblPr>
    <w:tcPr>
      <w:shd w:val="clear" w:color="auto" w:fill="FCFEE4" w:themeFill="accent3" w:themeFillTint="19"/>
    </w:tcPr>
    <w:tblStylePr w:type="firstRow">
      <w:rPr>
        <w:b/>
        <w:bCs/>
      </w:rPr>
      <w:tblPr/>
      <w:tcPr>
        <w:tcBorders>
          <w:top w:val="nil"/>
          <w:left w:val="nil"/>
          <w:bottom w:val="single" w:sz="24" w:space="0" w:color="00BCF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A8205" w:themeFill="accent3" w:themeFillShade="99"/>
      </w:tcPr>
    </w:tblStylePr>
    <w:tblStylePr w:type="firstCol">
      <w:rPr>
        <w:color w:val="FFFFFF" w:themeColor="background1"/>
      </w:rPr>
      <w:tblPr/>
      <w:tcPr>
        <w:tcBorders>
          <w:top w:val="nil"/>
          <w:left w:val="nil"/>
          <w:bottom w:val="nil"/>
          <w:right w:val="nil"/>
          <w:insideH w:val="single" w:sz="4" w:space="0" w:color="7A8205" w:themeColor="accent3" w:themeShade="99"/>
          <w:insideV w:val="nil"/>
        </w:tcBorders>
        <w:shd w:val="clear" w:color="auto" w:fill="7A820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7A8205" w:themeFill="accent3" w:themeFillShade="99"/>
      </w:tcPr>
    </w:tblStylePr>
    <w:tblStylePr w:type="band1Vert">
      <w:tblPr/>
      <w:tcPr>
        <w:shd w:val="clear" w:color="auto" w:fill="F3FA92" w:themeFill="accent3" w:themeFillTint="66"/>
      </w:tcPr>
    </w:tblStylePr>
    <w:tblStylePr w:type="band1Horz">
      <w:tblPr/>
      <w:tcPr>
        <w:shd w:val="clear" w:color="auto" w:fill="F1F977" w:themeFill="accent3" w:themeFillTint="7F"/>
      </w:tcPr>
    </w:tblStylePr>
  </w:style>
  <w:style w:type="table" w:styleId="ColorfulShading-Accent4">
    <w:name w:val="Colorful Shading Accent 4"/>
    <w:basedOn w:val="TableNormal"/>
    <w:uiPriority w:val="71"/>
    <w:semiHidden/>
    <w:unhideWhenUsed/>
    <w:rsid w:val="004D5BCC"/>
    <w:pPr>
      <w:spacing w:after="0"/>
    </w:pPr>
    <w:rPr>
      <w:color w:val="000000" w:themeColor="text1"/>
    </w:rPr>
    <w:tblPr>
      <w:tblStyleRowBandSize w:val="1"/>
      <w:tblStyleColBandSize w:val="1"/>
      <w:tblBorders>
        <w:top w:val="single" w:sz="24" w:space="0" w:color="CDDA09" w:themeColor="accent3"/>
        <w:left w:val="single" w:sz="4" w:space="0" w:color="00BCFF" w:themeColor="accent4"/>
        <w:bottom w:val="single" w:sz="4" w:space="0" w:color="00BCFF" w:themeColor="accent4"/>
        <w:right w:val="single" w:sz="4" w:space="0" w:color="00BCFF" w:themeColor="accent4"/>
        <w:insideH w:val="single" w:sz="4" w:space="0" w:color="FFFFFF" w:themeColor="background1"/>
        <w:insideV w:val="single" w:sz="4" w:space="0" w:color="FFFFFF" w:themeColor="background1"/>
      </w:tblBorders>
    </w:tblPr>
    <w:tcPr>
      <w:shd w:val="clear" w:color="auto" w:fill="E6F8FF" w:themeFill="accent4" w:themeFillTint="19"/>
    </w:tcPr>
    <w:tblStylePr w:type="firstRow">
      <w:rPr>
        <w:b/>
        <w:bCs/>
      </w:rPr>
      <w:tblPr/>
      <w:tcPr>
        <w:tcBorders>
          <w:top w:val="nil"/>
          <w:left w:val="nil"/>
          <w:bottom w:val="single" w:sz="24" w:space="0" w:color="CDDA0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7099" w:themeFill="accent4" w:themeFillShade="99"/>
      </w:tcPr>
    </w:tblStylePr>
    <w:tblStylePr w:type="firstCol">
      <w:rPr>
        <w:color w:val="FFFFFF" w:themeColor="background1"/>
      </w:rPr>
      <w:tblPr/>
      <w:tcPr>
        <w:tcBorders>
          <w:top w:val="nil"/>
          <w:left w:val="nil"/>
          <w:bottom w:val="nil"/>
          <w:right w:val="nil"/>
          <w:insideH w:val="single" w:sz="4" w:space="0" w:color="007099" w:themeColor="accent4" w:themeShade="99"/>
          <w:insideV w:val="nil"/>
        </w:tcBorders>
        <w:shd w:val="clear" w:color="auto" w:fill="00709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7099" w:themeFill="accent4" w:themeFillShade="99"/>
      </w:tcPr>
    </w:tblStylePr>
    <w:tblStylePr w:type="band1Vert">
      <w:tblPr/>
      <w:tcPr>
        <w:shd w:val="clear" w:color="auto" w:fill="99E4FF" w:themeFill="accent4" w:themeFillTint="66"/>
      </w:tcPr>
    </w:tblStylePr>
    <w:tblStylePr w:type="band1Horz">
      <w:tblPr/>
      <w:tcPr>
        <w:shd w:val="clear" w:color="auto" w:fill="80DDF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4D5BCC"/>
    <w:pPr>
      <w:spacing w:after="0"/>
    </w:pPr>
    <w:rPr>
      <w:color w:val="000000" w:themeColor="text1"/>
    </w:rPr>
    <w:tblPr>
      <w:tblStyleRowBandSize w:val="1"/>
      <w:tblStyleColBandSize w:val="1"/>
      <w:tblBorders>
        <w:top w:val="single" w:sz="24" w:space="0" w:color="8A479B" w:themeColor="accent6"/>
        <w:left w:val="single" w:sz="4" w:space="0" w:color="FF6927" w:themeColor="accent5"/>
        <w:bottom w:val="single" w:sz="4" w:space="0" w:color="FF6927" w:themeColor="accent5"/>
        <w:right w:val="single" w:sz="4" w:space="0" w:color="FF6927" w:themeColor="accent5"/>
        <w:insideH w:val="single" w:sz="4" w:space="0" w:color="FFFFFF" w:themeColor="background1"/>
        <w:insideV w:val="single" w:sz="4" w:space="0" w:color="FFFFFF" w:themeColor="background1"/>
      </w:tblBorders>
    </w:tblPr>
    <w:tcPr>
      <w:shd w:val="clear" w:color="auto" w:fill="FFF0E9" w:themeFill="accent5" w:themeFillTint="19"/>
    </w:tcPr>
    <w:tblStylePr w:type="firstRow">
      <w:rPr>
        <w:b/>
        <w:bCs/>
      </w:rPr>
      <w:tblPr/>
      <w:tcPr>
        <w:tcBorders>
          <w:top w:val="nil"/>
          <w:left w:val="nil"/>
          <w:bottom w:val="single" w:sz="24" w:space="0" w:color="8A479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03500" w:themeFill="accent5" w:themeFillShade="99"/>
      </w:tcPr>
    </w:tblStylePr>
    <w:tblStylePr w:type="firstCol">
      <w:rPr>
        <w:color w:val="FFFFFF" w:themeColor="background1"/>
      </w:rPr>
      <w:tblPr/>
      <w:tcPr>
        <w:tcBorders>
          <w:top w:val="nil"/>
          <w:left w:val="nil"/>
          <w:bottom w:val="nil"/>
          <w:right w:val="nil"/>
          <w:insideH w:val="single" w:sz="4" w:space="0" w:color="B03500" w:themeColor="accent5" w:themeShade="99"/>
          <w:insideV w:val="nil"/>
        </w:tcBorders>
        <w:shd w:val="clear" w:color="auto" w:fill="B035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B03500" w:themeFill="accent5" w:themeFillShade="99"/>
      </w:tcPr>
    </w:tblStylePr>
    <w:tblStylePr w:type="band1Vert">
      <w:tblPr/>
      <w:tcPr>
        <w:shd w:val="clear" w:color="auto" w:fill="FFC2A8" w:themeFill="accent5" w:themeFillTint="66"/>
      </w:tcPr>
    </w:tblStylePr>
    <w:tblStylePr w:type="band1Horz">
      <w:tblPr/>
      <w:tcPr>
        <w:shd w:val="clear" w:color="auto" w:fill="FFB39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4D5BCC"/>
    <w:pPr>
      <w:spacing w:after="0"/>
    </w:pPr>
    <w:rPr>
      <w:color w:val="000000" w:themeColor="text1"/>
    </w:rPr>
    <w:tblPr>
      <w:tblStyleRowBandSize w:val="1"/>
      <w:tblStyleColBandSize w:val="1"/>
      <w:tblBorders>
        <w:top w:val="single" w:sz="24" w:space="0" w:color="FF6927" w:themeColor="accent5"/>
        <w:left w:val="single" w:sz="4" w:space="0" w:color="8A479B" w:themeColor="accent6"/>
        <w:bottom w:val="single" w:sz="4" w:space="0" w:color="8A479B" w:themeColor="accent6"/>
        <w:right w:val="single" w:sz="4" w:space="0" w:color="8A479B" w:themeColor="accent6"/>
        <w:insideH w:val="single" w:sz="4" w:space="0" w:color="FFFFFF" w:themeColor="background1"/>
        <w:insideV w:val="single" w:sz="4" w:space="0" w:color="FFFFFF" w:themeColor="background1"/>
      </w:tblBorders>
    </w:tblPr>
    <w:tcPr>
      <w:shd w:val="clear" w:color="auto" w:fill="F4EBF6" w:themeFill="accent6" w:themeFillTint="19"/>
    </w:tcPr>
    <w:tblStylePr w:type="firstRow">
      <w:rPr>
        <w:b/>
        <w:bCs/>
      </w:rPr>
      <w:tblPr/>
      <w:tcPr>
        <w:tcBorders>
          <w:top w:val="nil"/>
          <w:left w:val="nil"/>
          <w:bottom w:val="single" w:sz="24" w:space="0" w:color="FF6927"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sz="4" w:space="0" w:color="522A5C" w:themeColor="accent6" w:themeShade="99"/>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4D5BCC"/>
    <w:rPr>
      <w:sz w:val="22"/>
      <w:szCs w:val="16"/>
    </w:rPr>
  </w:style>
  <w:style w:type="paragraph" w:styleId="CommentText">
    <w:name w:val="annotation text"/>
    <w:basedOn w:val="Normal"/>
    <w:link w:val="CommentTextChar"/>
    <w:uiPriority w:val="99"/>
    <w:semiHidden/>
    <w:unhideWhenUsed/>
    <w:rsid w:val="004D5BCC"/>
    <w:rPr>
      <w:szCs w:val="20"/>
    </w:rPr>
  </w:style>
  <w:style w:type="character" w:customStyle="1" w:styleId="CommentTextChar">
    <w:name w:val="Comment Text Char"/>
    <w:basedOn w:val="DefaultParagraphFont"/>
    <w:link w:val="CommentText"/>
    <w:uiPriority w:val="99"/>
    <w:semiHidden/>
    <w:rsid w:val="004D5BCC"/>
    <w:rPr>
      <w:szCs w:val="20"/>
    </w:rPr>
  </w:style>
  <w:style w:type="paragraph" w:styleId="CommentSubject">
    <w:name w:val="annotation subject"/>
    <w:basedOn w:val="CommentText"/>
    <w:next w:val="CommentText"/>
    <w:link w:val="CommentSubjectChar"/>
    <w:uiPriority w:val="99"/>
    <w:semiHidden/>
    <w:unhideWhenUsed/>
    <w:rsid w:val="004D5BCC"/>
    <w:rPr>
      <w:b/>
      <w:bCs/>
    </w:rPr>
  </w:style>
  <w:style w:type="character" w:customStyle="1" w:styleId="CommentSubjectChar">
    <w:name w:val="Comment Subject Char"/>
    <w:basedOn w:val="CommentTextChar"/>
    <w:link w:val="CommentSubject"/>
    <w:uiPriority w:val="99"/>
    <w:semiHidden/>
    <w:rsid w:val="004D5BCC"/>
    <w:rPr>
      <w:b/>
      <w:bCs/>
      <w:szCs w:val="20"/>
    </w:rPr>
  </w:style>
  <w:style w:type="table" w:styleId="DarkList">
    <w:name w:val="Dark List"/>
    <w:basedOn w:val="TableNormal"/>
    <w:uiPriority w:val="70"/>
    <w:semiHidden/>
    <w:unhideWhenUsed/>
    <w:rsid w:val="004D5BCC"/>
    <w:pPr>
      <w:spacing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4D5BCC"/>
    <w:pPr>
      <w:spacing w:after="0"/>
    </w:pPr>
    <w:rPr>
      <w:color w:val="FFFFFF" w:themeColor="background1"/>
    </w:rPr>
    <w:tblPr>
      <w:tblStyleRowBandSize w:val="1"/>
      <w:tblStyleColBandSize w:val="1"/>
    </w:tblPr>
    <w:tcPr>
      <w:shd w:val="clear" w:color="auto" w:fill="F99F1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6500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C9790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C97905" w:themeFill="accent1" w:themeFillShade="BF"/>
      </w:tcPr>
    </w:tblStylePr>
    <w:tblStylePr w:type="band1Vert">
      <w:tblPr/>
      <w:tcPr>
        <w:tcBorders>
          <w:top w:val="nil"/>
          <w:left w:val="nil"/>
          <w:bottom w:val="nil"/>
          <w:right w:val="nil"/>
          <w:insideH w:val="nil"/>
          <w:insideV w:val="nil"/>
        </w:tcBorders>
        <w:shd w:val="clear" w:color="auto" w:fill="C97905" w:themeFill="accent1" w:themeFillShade="BF"/>
      </w:tcPr>
    </w:tblStylePr>
    <w:tblStylePr w:type="band1Horz">
      <w:tblPr/>
      <w:tcPr>
        <w:tcBorders>
          <w:top w:val="nil"/>
          <w:left w:val="nil"/>
          <w:bottom w:val="nil"/>
          <w:right w:val="nil"/>
          <w:insideH w:val="nil"/>
          <w:insideV w:val="nil"/>
        </w:tcBorders>
        <w:shd w:val="clear" w:color="auto" w:fill="C97905" w:themeFill="accent1" w:themeFillShade="BF"/>
      </w:tcPr>
    </w:tblStylePr>
  </w:style>
  <w:style w:type="table" w:styleId="DarkList-Accent2">
    <w:name w:val="Dark List Accent 2"/>
    <w:basedOn w:val="TableNormal"/>
    <w:uiPriority w:val="70"/>
    <w:semiHidden/>
    <w:unhideWhenUsed/>
    <w:rsid w:val="004D5BCC"/>
    <w:pPr>
      <w:spacing w:after="0"/>
    </w:pPr>
    <w:rPr>
      <w:color w:val="FFFFFF" w:themeColor="background1"/>
    </w:rPr>
    <w:tblPr>
      <w:tblStyleRowBandSize w:val="1"/>
      <w:tblStyleColBandSize w:val="1"/>
    </w:tblPr>
    <w:tcPr>
      <w:shd w:val="clear" w:color="auto" w:fill="94A545"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95222"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6E7B33"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6E7B33" w:themeFill="accent2" w:themeFillShade="BF"/>
      </w:tcPr>
    </w:tblStylePr>
    <w:tblStylePr w:type="band1Vert">
      <w:tblPr/>
      <w:tcPr>
        <w:tcBorders>
          <w:top w:val="nil"/>
          <w:left w:val="nil"/>
          <w:bottom w:val="nil"/>
          <w:right w:val="nil"/>
          <w:insideH w:val="nil"/>
          <w:insideV w:val="nil"/>
        </w:tcBorders>
        <w:shd w:val="clear" w:color="auto" w:fill="6E7B33" w:themeFill="accent2" w:themeFillShade="BF"/>
      </w:tcPr>
    </w:tblStylePr>
    <w:tblStylePr w:type="band1Horz">
      <w:tblPr/>
      <w:tcPr>
        <w:tcBorders>
          <w:top w:val="nil"/>
          <w:left w:val="nil"/>
          <w:bottom w:val="nil"/>
          <w:right w:val="nil"/>
          <w:insideH w:val="nil"/>
          <w:insideV w:val="nil"/>
        </w:tcBorders>
        <w:shd w:val="clear" w:color="auto" w:fill="6E7B33" w:themeFill="accent2" w:themeFillShade="BF"/>
      </w:tcPr>
    </w:tblStylePr>
  </w:style>
  <w:style w:type="table" w:styleId="DarkList-Accent3">
    <w:name w:val="Dark List Accent 3"/>
    <w:basedOn w:val="TableNormal"/>
    <w:uiPriority w:val="70"/>
    <w:semiHidden/>
    <w:unhideWhenUsed/>
    <w:rsid w:val="004D5BCC"/>
    <w:pPr>
      <w:spacing w:after="0"/>
    </w:pPr>
    <w:rPr>
      <w:color w:val="FFFFFF" w:themeColor="background1"/>
    </w:rPr>
    <w:tblPr>
      <w:tblStyleRowBandSize w:val="1"/>
      <w:tblStyleColBandSize w:val="1"/>
    </w:tblPr>
    <w:tcPr>
      <w:shd w:val="clear" w:color="auto" w:fill="CDDA0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56C04"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99A306"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99A306" w:themeFill="accent3" w:themeFillShade="BF"/>
      </w:tcPr>
    </w:tblStylePr>
    <w:tblStylePr w:type="band1Vert">
      <w:tblPr/>
      <w:tcPr>
        <w:tcBorders>
          <w:top w:val="nil"/>
          <w:left w:val="nil"/>
          <w:bottom w:val="nil"/>
          <w:right w:val="nil"/>
          <w:insideH w:val="nil"/>
          <w:insideV w:val="nil"/>
        </w:tcBorders>
        <w:shd w:val="clear" w:color="auto" w:fill="99A306" w:themeFill="accent3" w:themeFillShade="BF"/>
      </w:tcPr>
    </w:tblStylePr>
    <w:tblStylePr w:type="band1Horz">
      <w:tblPr/>
      <w:tcPr>
        <w:tcBorders>
          <w:top w:val="nil"/>
          <w:left w:val="nil"/>
          <w:bottom w:val="nil"/>
          <w:right w:val="nil"/>
          <w:insideH w:val="nil"/>
          <w:insideV w:val="nil"/>
        </w:tcBorders>
        <w:shd w:val="clear" w:color="auto" w:fill="99A306" w:themeFill="accent3" w:themeFillShade="BF"/>
      </w:tcPr>
    </w:tblStylePr>
  </w:style>
  <w:style w:type="table" w:styleId="DarkList-Accent4">
    <w:name w:val="Dark List Accent 4"/>
    <w:basedOn w:val="TableNormal"/>
    <w:uiPriority w:val="70"/>
    <w:semiHidden/>
    <w:unhideWhenUsed/>
    <w:rsid w:val="004D5BCC"/>
    <w:pPr>
      <w:spacing w:after="0"/>
    </w:pPr>
    <w:rPr>
      <w:color w:val="FFFFFF" w:themeColor="background1"/>
    </w:rPr>
    <w:tblPr>
      <w:tblStyleRowBandSize w:val="1"/>
      <w:tblStyleColBandSize w:val="1"/>
    </w:tblPr>
    <w:tcPr>
      <w:shd w:val="clear" w:color="auto" w:fill="00BCF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D7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08CB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08CBF" w:themeFill="accent4" w:themeFillShade="BF"/>
      </w:tcPr>
    </w:tblStylePr>
    <w:tblStylePr w:type="band1Vert">
      <w:tblPr/>
      <w:tcPr>
        <w:tcBorders>
          <w:top w:val="nil"/>
          <w:left w:val="nil"/>
          <w:bottom w:val="nil"/>
          <w:right w:val="nil"/>
          <w:insideH w:val="nil"/>
          <w:insideV w:val="nil"/>
        </w:tcBorders>
        <w:shd w:val="clear" w:color="auto" w:fill="008CBF" w:themeFill="accent4" w:themeFillShade="BF"/>
      </w:tcPr>
    </w:tblStylePr>
    <w:tblStylePr w:type="band1Horz">
      <w:tblPr/>
      <w:tcPr>
        <w:tcBorders>
          <w:top w:val="nil"/>
          <w:left w:val="nil"/>
          <w:bottom w:val="nil"/>
          <w:right w:val="nil"/>
          <w:insideH w:val="nil"/>
          <w:insideV w:val="nil"/>
        </w:tcBorders>
        <w:shd w:val="clear" w:color="auto" w:fill="008CBF" w:themeFill="accent4" w:themeFillShade="BF"/>
      </w:tcPr>
    </w:tblStylePr>
  </w:style>
  <w:style w:type="table" w:styleId="DarkList-Accent5">
    <w:name w:val="Dark List Accent 5"/>
    <w:basedOn w:val="TableNormal"/>
    <w:uiPriority w:val="70"/>
    <w:semiHidden/>
    <w:unhideWhenUsed/>
    <w:rsid w:val="004D5BCC"/>
    <w:pPr>
      <w:spacing w:after="0"/>
    </w:pPr>
    <w:rPr>
      <w:color w:val="FFFFFF" w:themeColor="background1"/>
    </w:rPr>
    <w:tblPr>
      <w:tblStyleRowBandSize w:val="1"/>
      <w:tblStyleColBandSize w:val="1"/>
    </w:tblPr>
    <w:tcPr>
      <w:shd w:val="clear" w:color="auto" w:fill="FF6927"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22C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DC420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DC4200" w:themeFill="accent5" w:themeFillShade="BF"/>
      </w:tcPr>
    </w:tblStylePr>
    <w:tblStylePr w:type="band1Vert">
      <w:tblPr/>
      <w:tcPr>
        <w:tcBorders>
          <w:top w:val="nil"/>
          <w:left w:val="nil"/>
          <w:bottom w:val="nil"/>
          <w:right w:val="nil"/>
          <w:insideH w:val="nil"/>
          <w:insideV w:val="nil"/>
        </w:tcBorders>
        <w:shd w:val="clear" w:color="auto" w:fill="DC4200" w:themeFill="accent5" w:themeFillShade="BF"/>
      </w:tcPr>
    </w:tblStylePr>
    <w:tblStylePr w:type="band1Horz">
      <w:tblPr/>
      <w:tcPr>
        <w:tcBorders>
          <w:top w:val="nil"/>
          <w:left w:val="nil"/>
          <w:bottom w:val="nil"/>
          <w:right w:val="nil"/>
          <w:insideH w:val="nil"/>
          <w:insideV w:val="nil"/>
        </w:tcBorders>
        <w:shd w:val="clear" w:color="auto" w:fill="DC4200" w:themeFill="accent5" w:themeFillShade="BF"/>
      </w:tcPr>
    </w:tblStylePr>
  </w:style>
  <w:style w:type="table" w:styleId="DarkList-Accent6">
    <w:name w:val="Dark List Accent 6"/>
    <w:basedOn w:val="TableNormal"/>
    <w:uiPriority w:val="70"/>
    <w:semiHidden/>
    <w:unhideWhenUsed/>
    <w:rsid w:val="004D5BCC"/>
    <w:pPr>
      <w:spacing w:after="0"/>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6735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ocumentMap">
    <w:name w:val="Document Map"/>
    <w:basedOn w:val="Normal"/>
    <w:link w:val="DocumentMapChar"/>
    <w:uiPriority w:val="99"/>
    <w:semiHidden/>
    <w:unhideWhenUsed/>
    <w:rsid w:val="004D5BCC"/>
    <w:pPr>
      <w:spacing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4D5BCC"/>
    <w:rPr>
      <w:rFonts w:ascii="Segoe UI" w:hAnsi="Segoe UI" w:cs="Segoe UI"/>
      <w:szCs w:val="16"/>
    </w:rPr>
  </w:style>
  <w:style w:type="paragraph" w:styleId="E-mailSignature">
    <w:name w:val="E-mail Signature"/>
    <w:basedOn w:val="Normal"/>
    <w:link w:val="E-mailSignatureChar"/>
    <w:uiPriority w:val="99"/>
    <w:semiHidden/>
    <w:unhideWhenUsed/>
    <w:rsid w:val="004D5BCC"/>
    <w:pPr>
      <w:spacing w:after="0"/>
    </w:pPr>
  </w:style>
  <w:style w:type="character" w:customStyle="1" w:styleId="E-mailSignatureChar">
    <w:name w:val="E-mail Signature Char"/>
    <w:basedOn w:val="DefaultParagraphFont"/>
    <w:link w:val="E-mailSignature"/>
    <w:uiPriority w:val="99"/>
    <w:semiHidden/>
    <w:rsid w:val="004D5BCC"/>
  </w:style>
  <w:style w:type="character" w:styleId="Emphasis">
    <w:name w:val="Emphasis"/>
    <w:basedOn w:val="DefaultParagraphFont"/>
    <w:uiPriority w:val="20"/>
    <w:semiHidden/>
    <w:unhideWhenUsed/>
    <w:qFormat/>
    <w:rsid w:val="004D5BCC"/>
    <w:rPr>
      <w:i/>
      <w:iCs/>
    </w:rPr>
  </w:style>
  <w:style w:type="character" w:styleId="EndnoteReference">
    <w:name w:val="endnote reference"/>
    <w:basedOn w:val="DefaultParagraphFont"/>
    <w:uiPriority w:val="99"/>
    <w:semiHidden/>
    <w:unhideWhenUsed/>
    <w:rsid w:val="004D5BCC"/>
    <w:rPr>
      <w:vertAlign w:val="superscript"/>
    </w:rPr>
  </w:style>
  <w:style w:type="paragraph" w:styleId="EndnoteText">
    <w:name w:val="endnote text"/>
    <w:basedOn w:val="Normal"/>
    <w:link w:val="EndnoteTextChar"/>
    <w:uiPriority w:val="99"/>
    <w:semiHidden/>
    <w:unhideWhenUsed/>
    <w:rsid w:val="004D5BCC"/>
    <w:pPr>
      <w:spacing w:after="0"/>
    </w:pPr>
    <w:rPr>
      <w:szCs w:val="20"/>
    </w:rPr>
  </w:style>
  <w:style w:type="character" w:customStyle="1" w:styleId="EndnoteTextChar">
    <w:name w:val="Endnote Text Char"/>
    <w:basedOn w:val="DefaultParagraphFont"/>
    <w:link w:val="EndnoteText"/>
    <w:uiPriority w:val="99"/>
    <w:semiHidden/>
    <w:rsid w:val="004D5BCC"/>
    <w:rPr>
      <w:szCs w:val="20"/>
    </w:rPr>
  </w:style>
  <w:style w:type="paragraph" w:styleId="EnvelopeAddress">
    <w:name w:val="envelope address"/>
    <w:basedOn w:val="Normal"/>
    <w:uiPriority w:val="99"/>
    <w:semiHidden/>
    <w:unhideWhenUsed/>
    <w:rsid w:val="004D5BCC"/>
    <w:pPr>
      <w:framePr w:w="7920" w:h="1980" w:hRule="exact" w:hSpace="180" w:wrap="auto" w:hAnchor="page" w:xAlign="center" w:yAlign="bottom"/>
      <w:spacing w:after="0"/>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4D5BCC"/>
    <w:pPr>
      <w:spacing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4D5BCC"/>
    <w:rPr>
      <w:color w:val="8A479B" w:themeColor="followedHyperlink"/>
      <w:u w:val="single"/>
    </w:rPr>
  </w:style>
  <w:style w:type="character" w:styleId="FootnoteReference">
    <w:name w:val="footnote reference"/>
    <w:basedOn w:val="DefaultParagraphFont"/>
    <w:uiPriority w:val="99"/>
    <w:semiHidden/>
    <w:unhideWhenUsed/>
    <w:rsid w:val="004D5BCC"/>
    <w:rPr>
      <w:vertAlign w:val="superscript"/>
    </w:rPr>
  </w:style>
  <w:style w:type="paragraph" w:styleId="FootnoteText">
    <w:name w:val="footnote text"/>
    <w:basedOn w:val="Normal"/>
    <w:link w:val="FootnoteTextChar"/>
    <w:uiPriority w:val="99"/>
    <w:semiHidden/>
    <w:unhideWhenUsed/>
    <w:rsid w:val="004D5BCC"/>
    <w:pPr>
      <w:spacing w:after="0"/>
    </w:pPr>
    <w:rPr>
      <w:szCs w:val="20"/>
    </w:rPr>
  </w:style>
  <w:style w:type="character" w:customStyle="1" w:styleId="FootnoteTextChar">
    <w:name w:val="Footnote Text Char"/>
    <w:basedOn w:val="DefaultParagraphFont"/>
    <w:link w:val="FootnoteText"/>
    <w:uiPriority w:val="99"/>
    <w:semiHidden/>
    <w:rsid w:val="004D5BCC"/>
    <w:rPr>
      <w:szCs w:val="20"/>
    </w:rPr>
  </w:style>
  <w:style w:type="table" w:styleId="GridTable1Light">
    <w:name w:val="Grid Table 1 Light"/>
    <w:basedOn w:val="TableNormal"/>
    <w:uiPriority w:val="46"/>
    <w:rsid w:val="004D5BCC"/>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4D5BCC"/>
    <w:pPr>
      <w:spacing w:after="0"/>
    </w:pPr>
    <w:tblPr>
      <w:tblStyleRowBandSize w:val="1"/>
      <w:tblStyleColBandSize w:val="1"/>
      <w:tblBorders>
        <w:top w:val="single" w:sz="4" w:space="0" w:color="FCD8A4" w:themeColor="accent1" w:themeTint="66"/>
        <w:left w:val="single" w:sz="4" w:space="0" w:color="FCD8A4" w:themeColor="accent1" w:themeTint="66"/>
        <w:bottom w:val="single" w:sz="4" w:space="0" w:color="FCD8A4" w:themeColor="accent1" w:themeTint="66"/>
        <w:right w:val="single" w:sz="4" w:space="0" w:color="FCD8A4" w:themeColor="accent1" w:themeTint="66"/>
        <w:insideH w:val="single" w:sz="4" w:space="0" w:color="FCD8A4" w:themeColor="accent1" w:themeTint="66"/>
        <w:insideV w:val="single" w:sz="4" w:space="0" w:color="FCD8A4" w:themeColor="accent1" w:themeTint="66"/>
      </w:tblBorders>
    </w:tblPr>
    <w:tblStylePr w:type="firstRow">
      <w:rPr>
        <w:b/>
        <w:bCs/>
      </w:rPr>
      <w:tblPr/>
      <w:tcPr>
        <w:tcBorders>
          <w:bottom w:val="single" w:sz="12" w:space="0" w:color="FBC576" w:themeColor="accent1" w:themeTint="99"/>
        </w:tcBorders>
      </w:tcPr>
    </w:tblStylePr>
    <w:tblStylePr w:type="lastRow">
      <w:rPr>
        <w:b/>
        <w:bCs/>
      </w:rPr>
      <w:tblPr/>
      <w:tcPr>
        <w:tcBorders>
          <w:top w:val="double" w:sz="2" w:space="0" w:color="FBC576"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4D5BCC"/>
    <w:pPr>
      <w:spacing w:after="0"/>
    </w:pPr>
    <w:tblPr>
      <w:tblStyleRowBandSize w:val="1"/>
      <w:tblStyleColBandSize w:val="1"/>
      <w:tblBorders>
        <w:top w:val="single" w:sz="4" w:space="0" w:color="D6DEB0" w:themeColor="accent2" w:themeTint="66"/>
        <w:left w:val="single" w:sz="4" w:space="0" w:color="D6DEB0" w:themeColor="accent2" w:themeTint="66"/>
        <w:bottom w:val="single" w:sz="4" w:space="0" w:color="D6DEB0" w:themeColor="accent2" w:themeTint="66"/>
        <w:right w:val="single" w:sz="4" w:space="0" w:color="D6DEB0" w:themeColor="accent2" w:themeTint="66"/>
        <w:insideH w:val="single" w:sz="4" w:space="0" w:color="D6DEB0" w:themeColor="accent2" w:themeTint="66"/>
        <w:insideV w:val="single" w:sz="4" w:space="0" w:color="D6DEB0" w:themeColor="accent2" w:themeTint="66"/>
      </w:tblBorders>
    </w:tblPr>
    <w:tblStylePr w:type="firstRow">
      <w:rPr>
        <w:b/>
        <w:bCs/>
      </w:rPr>
      <w:tblPr/>
      <w:tcPr>
        <w:tcBorders>
          <w:bottom w:val="single" w:sz="12" w:space="0" w:color="C1CE8A" w:themeColor="accent2" w:themeTint="99"/>
        </w:tcBorders>
      </w:tcPr>
    </w:tblStylePr>
    <w:tblStylePr w:type="lastRow">
      <w:rPr>
        <w:b/>
        <w:bCs/>
      </w:rPr>
      <w:tblPr/>
      <w:tcPr>
        <w:tcBorders>
          <w:top w:val="double" w:sz="2" w:space="0" w:color="C1CE8A"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4D5BCC"/>
    <w:pPr>
      <w:spacing w:after="0"/>
    </w:pPr>
    <w:tblPr>
      <w:tblStyleRowBandSize w:val="1"/>
      <w:tblStyleColBandSize w:val="1"/>
      <w:tblBorders>
        <w:top w:val="single" w:sz="4" w:space="0" w:color="F3FA92" w:themeColor="accent3" w:themeTint="66"/>
        <w:left w:val="single" w:sz="4" w:space="0" w:color="F3FA92" w:themeColor="accent3" w:themeTint="66"/>
        <w:bottom w:val="single" w:sz="4" w:space="0" w:color="F3FA92" w:themeColor="accent3" w:themeTint="66"/>
        <w:right w:val="single" w:sz="4" w:space="0" w:color="F3FA92" w:themeColor="accent3" w:themeTint="66"/>
        <w:insideH w:val="single" w:sz="4" w:space="0" w:color="F3FA92" w:themeColor="accent3" w:themeTint="66"/>
        <w:insideV w:val="single" w:sz="4" w:space="0" w:color="F3FA92" w:themeColor="accent3" w:themeTint="66"/>
      </w:tblBorders>
    </w:tblPr>
    <w:tblStylePr w:type="firstRow">
      <w:rPr>
        <w:b/>
        <w:bCs/>
      </w:rPr>
      <w:tblPr/>
      <w:tcPr>
        <w:tcBorders>
          <w:bottom w:val="single" w:sz="12" w:space="0" w:color="EEF85B" w:themeColor="accent3" w:themeTint="99"/>
        </w:tcBorders>
      </w:tcPr>
    </w:tblStylePr>
    <w:tblStylePr w:type="lastRow">
      <w:rPr>
        <w:b/>
        <w:bCs/>
      </w:rPr>
      <w:tblPr/>
      <w:tcPr>
        <w:tcBorders>
          <w:top w:val="double" w:sz="2" w:space="0" w:color="EEF85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4D5BCC"/>
    <w:pPr>
      <w:spacing w:after="0"/>
    </w:pPr>
    <w:tblPr>
      <w:tblStyleRowBandSize w:val="1"/>
      <w:tblStyleColBandSize w:val="1"/>
      <w:tblBorders>
        <w:top w:val="single" w:sz="4" w:space="0" w:color="99E4FF" w:themeColor="accent4" w:themeTint="66"/>
        <w:left w:val="single" w:sz="4" w:space="0" w:color="99E4FF" w:themeColor="accent4" w:themeTint="66"/>
        <w:bottom w:val="single" w:sz="4" w:space="0" w:color="99E4FF" w:themeColor="accent4" w:themeTint="66"/>
        <w:right w:val="single" w:sz="4" w:space="0" w:color="99E4FF" w:themeColor="accent4" w:themeTint="66"/>
        <w:insideH w:val="single" w:sz="4" w:space="0" w:color="99E4FF" w:themeColor="accent4" w:themeTint="66"/>
        <w:insideV w:val="single" w:sz="4" w:space="0" w:color="99E4FF" w:themeColor="accent4" w:themeTint="66"/>
      </w:tblBorders>
    </w:tblPr>
    <w:tblStylePr w:type="firstRow">
      <w:rPr>
        <w:b/>
        <w:bCs/>
      </w:rPr>
      <w:tblPr/>
      <w:tcPr>
        <w:tcBorders>
          <w:bottom w:val="single" w:sz="12" w:space="0" w:color="66D6FF" w:themeColor="accent4" w:themeTint="99"/>
        </w:tcBorders>
      </w:tcPr>
    </w:tblStylePr>
    <w:tblStylePr w:type="lastRow">
      <w:rPr>
        <w:b/>
        <w:bCs/>
      </w:rPr>
      <w:tblPr/>
      <w:tcPr>
        <w:tcBorders>
          <w:top w:val="double" w:sz="2" w:space="0" w:color="66D6F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4D5BCC"/>
    <w:pPr>
      <w:spacing w:after="0"/>
    </w:pPr>
    <w:tblPr>
      <w:tblStyleRowBandSize w:val="1"/>
      <w:tblStyleColBandSize w:val="1"/>
      <w:tblBorders>
        <w:top w:val="single" w:sz="4" w:space="0" w:color="FFC2A8" w:themeColor="accent5" w:themeTint="66"/>
        <w:left w:val="single" w:sz="4" w:space="0" w:color="FFC2A8" w:themeColor="accent5" w:themeTint="66"/>
        <w:bottom w:val="single" w:sz="4" w:space="0" w:color="FFC2A8" w:themeColor="accent5" w:themeTint="66"/>
        <w:right w:val="single" w:sz="4" w:space="0" w:color="FFC2A8" w:themeColor="accent5" w:themeTint="66"/>
        <w:insideH w:val="single" w:sz="4" w:space="0" w:color="FFC2A8" w:themeColor="accent5" w:themeTint="66"/>
        <w:insideV w:val="single" w:sz="4" w:space="0" w:color="FFC2A8" w:themeColor="accent5" w:themeTint="66"/>
      </w:tblBorders>
    </w:tblPr>
    <w:tblStylePr w:type="firstRow">
      <w:rPr>
        <w:b/>
        <w:bCs/>
      </w:rPr>
      <w:tblPr/>
      <w:tcPr>
        <w:tcBorders>
          <w:bottom w:val="single" w:sz="12" w:space="0" w:color="FFA47D" w:themeColor="accent5" w:themeTint="99"/>
        </w:tcBorders>
      </w:tcPr>
    </w:tblStylePr>
    <w:tblStylePr w:type="lastRow">
      <w:rPr>
        <w:b/>
        <w:bCs/>
      </w:rPr>
      <w:tblPr/>
      <w:tcPr>
        <w:tcBorders>
          <w:top w:val="double" w:sz="2" w:space="0" w:color="FFA47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4D5BCC"/>
    <w:pPr>
      <w:spacing w:after="0"/>
    </w:pPr>
    <w:tblPr>
      <w:tblStyleRowBandSize w:val="1"/>
      <w:tblStyleColBandSize w:val="1"/>
      <w:tblBorders>
        <w:top w:val="single" w:sz="4" w:space="0" w:color="D2B1DB" w:themeColor="accent6" w:themeTint="66"/>
        <w:left w:val="single" w:sz="4" w:space="0" w:color="D2B1DB" w:themeColor="accent6" w:themeTint="66"/>
        <w:bottom w:val="single" w:sz="4" w:space="0" w:color="D2B1DB" w:themeColor="accent6" w:themeTint="66"/>
        <w:right w:val="single" w:sz="4" w:space="0" w:color="D2B1DB" w:themeColor="accent6" w:themeTint="66"/>
        <w:insideH w:val="single" w:sz="4" w:space="0" w:color="D2B1DB" w:themeColor="accent6" w:themeTint="66"/>
        <w:insideV w:val="single" w:sz="4" w:space="0" w:color="D2B1DB" w:themeColor="accent6" w:themeTint="66"/>
      </w:tblBorders>
    </w:tblPr>
    <w:tblStylePr w:type="firstRow">
      <w:rPr>
        <w:b/>
        <w:bCs/>
      </w:rPr>
      <w:tblPr/>
      <w:tcPr>
        <w:tcBorders>
          <w:bottom w:val="single" w:sz="12" w:space="0" w:color="BC89C9" w:themeColor="accent6" w:themeTint="99"/>
        </w:tcBorders>
      </w:tcPr>
    </w:tblStylePr>
    <w:tblStylePr w:type="lastRow">
      <w:rPr>
        <w:b/>
        <w:bCs/>
      </w:rPr>
      <w:tblPr/>
      <w:tcPr>
        <w:tcBorders>
          <w:top w:val="double" w:sz="2" w:space="0" w:color="BC89C9"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4D5BCC"/>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4D5BCC"/>
    <w:pPr>
      <w:spacing w:after="0"/>
    </w:pPr>
    <w:tblPr>
      <w:tblStyleRowBandSize w:val="1"/>
      <w:tblStyleColBandSize w:val="1"/>
      <w:tblBorders>
        <w:top w:val="single" w:sz="2" w:space="0" w:color="FBC576" w:themeColor="accent1" w:themeTint="99"/>
        <w:bottom w:val="single" w:sz="2" w:space="0" w:color="FBC576" w:themeColor="accent1" w:themeTint="99"/>
        <w:insideH w:val="single" w:sz="2" w:space="0" w:color="FBC576" w:themeColor="accent1" w:themeTint="99"/>
        <w:insideV w:val="single" w:sz="2" w:space="0" w:color="FBC576" w:themeColor="accent1" w:themeTint="99"/>
      </w:tblBorders>
    </w:tblPr>
    <w:tblStylePr w:type="firstRow">
      <w:rPr>
        <w:b/>
        <w:bCs/>
      </w:rPr>
      <w:tblPr/>
      <w:tcPr>
        <w:tcBorders>
          <w:top w:val="nil"/>
          <w:bottom w:val="single" w:sz="12" w:space="0" w:color="FBC576" w:themeColor="accent1" w:themeTint="99"/>
          <w:insideH w:val="nil"/>
          <w:insideV w:val="nil"/>
        </w:tcBorders>
        <w:shd w:val="clear" w:color="auto" w:fill="FFFFFF" w:themeFill="background1"/>
      </w:tcPr>
    </w:tblStylePr>
    <w:tblStylePr w:type="lastRow">
      <w:rPr>
        <w:b/>
        <w:bCs/>
      </w:rPr>
      <w:tblPr/>
      <w:tcPr>
        <w:tcBorders>
          <w:top w:val="double" w:sz="2" w:space="0" w:color="FBC576"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BD1" w:themeFill="accent1" w:themeFillTint="33"/>
      </w:tcPr>
    </w:tblStylePr>
    <w:tblStylePr w:type="band1Horz">
      <w:tblPr/>
      <w:tcPr>
        <w:shd w:val="clear" w:color="auto" w:fill="FDEBD1" w:themeFill="accent1" w:themeFillTint="33"/>
      </w:tcPr>
    </w:tblStylePr>
  </w:style>
  <w:style w:type="table" w:styleId="GridTable2-Accent2">
    <w:name w:val="Grid Table 2 Accent 2"/>
    <w:basedOn w:val="TableNormal"/>
    <w:uiPriority w:val="47"/>
    <w:rsid w:val="004D5BCC"/>
    <w:pPr>
      <w:spacing w:after="0"/>
    </w:pPr>
    <w:tblPr>
      <w:tblStyleRowBandSize w:val="1"/>
      <w:tblStyleColBandSize w:val="1"/>
      <w:tblBorders>
        <w:top w:val="single" w:sz="2" w:space="0" w:color="C1CE8A" w:themeColor="accent2" w:themeTint="99"/>
        <w:bottom w:val="single" w:sz="2" w:space="0" w:color="C1CE8A" w:themeColor="accent2" w:themeTint="99"/>
        <w:insideH w:val="single" w:sz="2" w:space="0" w:color="C1CE8A" w:themeColor="accent2" w:themeTint="99"/>
        <w:insideV w:val="single" w:sz="2" w:space="0" w:color="C1CE8A" w:themeColor="accent2" w:themeTint="99"/>
      </w:tblBorders>
    </w:tblPr>
    <w:tblStylePr w:type="firstRow">
      <w:rPr>
        <w:b/>
        <w:bCs/>
      </w:rPr>
      <w:tblPr/>
      <w:tcPr>
        <w:tcBorders>
          <w:top w:val="nil"/>
          <w:bottom w:val="single" w:sz="12" w:space="0" w:color="C1CE8A" w:themeColor="accent2" w:themeTint="99"/>
          <w:insideH w:val="nil"/>
          <w:insideV w:val="nil"/>
        </w:tcBorders>
        <w:shd w:val="clear" w:color="auto" w:fill="FFFFFF" w:themeFill="background1"/>
      </w:tcPr>
    </w:tblStylePr>
    <w:tblStylePr w:type="lastRow">
      <w:rPr>
        <w:b/>
        <w:bCs/>
      </w:rPr>
      <w:tblPr/>
      <w:tcPr>
        <w:tcBorders>
          <w:top w:val="double" w:sz="2" w:space="0" w:color="C1CE8A"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ED7" w:themeFill="accent2" w:themeFillTint="33"/>
      </w:tcPr>
    </w:tblStylePr>
    <w:tblStylePr w:type="band1Horz">
      <w:tblPr/>
      <w:tcPr>
        <w:shd w:val="clear" w:color="auto" w:fill="EAEED7" w:themeFill="accent2" w:themeFillTint="33"/>
      </w:tcPr>
    </w:tblStylePr>
  </w:style>
  <w:style w:type="table" w:styleId="GridTable2-Accent3">
    <w:name w:val="Grid Table 2 Accent 3"/>
    <w:basedOn w:val="TableNormal"/>
    <w:uiPriority w:val="47"/>
    <w:rsid w:val="004D5BCC"/>
    <w:pPr>
      <w:spacing w:after="0"/>
    </w:pPr>
    <w:tblPr>
      <w:tblStyleRowBandSize w:val="1"/>
      <w:tblStyleColBandSize w:val="1"/>
      <w:tblBorders>
        <w:top w:val="single" w:sz="2" w:space="0" w:color="EEF85B" w:themeColor="accent3" w:themeTint="99"/>
        <w:bottom w:val="single" w:sz="2" w:space="0" w:color="EEF85B" w:themeColor="accent3" w:themeTint="99"/>
        <w:insideH w:val="single" w:sz="2" w:space="0" w:color="EEF85B" w:themeColor="accent3" w:themeTint="99"/>
        <w:insideV w:val="single" w:sz="2" w:space="0" w:color="EEF85B" w:themeColor="accent3" w:themeTint="99"/>
      </w:tblBorders>
    </w:tblPr>
    <w:tblStylePr w:type="firstRow">
      <w:rPr>
        <w:b/>
        <w:bCs/>
      </w:rPr>
      <w:tblPr/>
      <w:tcPr>
        <w:tcBorders>
          <w:top w:val="nil"/>
          <w:bottom w:val="single" w:sz="12" w:space="0" w:color="EEF85B" w:themeColor="accent3" w:themeTint="99"/>
          <w:insideH w:val="nil"/>
          <w:insideV w:val="nil"/>
        </w:tcBorders>
        <w:shd w:val="clear" w:color="auto" w:fill="FFFFFF" w:themeFill="background1"/>
      </w:tcPr>
    </w:tblStylePr>
    <w:tblStylePr w:type="lastRow">
      <w:rPr>
        <w:b/>
        <w:bCs/>
      </w:rPr>
      <w:tblPr/>
      <w:tcPr>
        <w:tcBorders>
          <w:top w:val="double" w:sz="2" w:space="0" w:color="EEF85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FCC8" w:themeFill="accent3" w:themeFillTint="33"/>
      </w:tcPr>
    </w:tblStylePr>
    <w:tblStylePr w:type="band1Horz">
      <w:tblPr/>
      <w:tcPr>
        <w:shd w:val="clear" w:color="auto" w:fill="F9FCC8" w:themeFill="accent3" w:themeFillTint="33"/>
      </w:tcPr>
    </w:tblStylePr>
  </w:style>
  <w:style w:type="table" w:styleId="GridTable2-Accent4">
    <w:name w:val="Grid Table 2 Accent 4"/>
    <w:basedOn w:val="TableNormal"/>
    <w:uiPriority w:val="47"/>
    <w:rsid w:val="004D5BCC"/>
    <w:pPr>
      <w:spacing w:after="0"/>
    </w:pPr>
    <w:tblPr>
      <w:tblStyleRowBandSize w:val="1"/>
      <w:tblStyleColBandSize w:val="1"/>
      <w:tblBorders>
        <w:top w:val="single" w:sz="2" w:space="0" w:color="66D6FF" w:themeColor="accent4" w:themeTint="99"/>
        <w:bottom w:val="single" w:sz="2" w:space="0" w:color="66D6FF" w:themeColor="accent4" w:themeTint="99"/>
        <w:insideH w:val="single" w:sz="2" w:space="0" w:color="66D6FF" w:themeColor="accent4" w:themeTint="99"/>
        <w:insideV w:val="single" w:sz="2" w:space="0" w:color="66D6FF" w:themeColor="accent4" w:themeTint="99"/>
      </w:tblBorders>
    </w:tblPr>
    <w:tblStylePr w:type="firstRow">
      <w:rPr>
        <w:b/>
        <w:bCs/>
      </w:rPr>
      <w:tblPr/>
      <w:tcPr>
        <w:tcBorders>
          <w:top w:val="nil"/>
          <w:bottom w:val="single" w:sz="12" w:space="0" w:color="66D6FF" w:themeColor="accent4" w:themeTint="99"/>
          <w:insideH w:val="nil"/>
          <w:insideV w:val="nil"/>
        </w:tcBorders>
        <w:shd w:val="clear" w:color="auto" w:fill="FFFFFF" w:themeFill="background1"/>
      </w:tcPr>
    </w:tblStylePr>
    <w:tblStylePr w:type="lastRow">
      <w:rPr>
        <w:b/>
        <w:bCs/>
      </w:rPr>
      <w:tblPr/>
      <w:tcPr>
        <w:tcBorders>
          <w:top w:val="double" w:sz="2" w:space="0" w:color="66D6F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F1FF" w:themeFill="accent4" w:themeFillTint="33"/>
      </w:tcPr>
    </w:tblStylePr>
    <w:tblStylePr w:type="band1Horz">
      <w:tblPr/>
      <w:tcPr>
        <w:shd w:val="clear" w:color="auto" w:fill="CCF1FF" w:themeFill="accent4" w:themeFillTint="33"/>
      </w:tcPr>
    </w:tblStylePr>
  </w:style>
  <w:style w:type="table" w:styleId="GridTable2-Accent5">
    <w:name w:val="Grid Table 2 Accent 5"/>
    <w:basedOn w:val="TableNormal"/>
    <w:uiPriority w:val="47"/>
    <w:rsid w:val="004D5BCC"/>
    <w:pPr>
      <w:spacing w:after="0"/>
    </w:pPr>
    <w:tblPr>
      <w:tblStyleRowBandSize w:val="1"/>
      <w:tblStyleColBandSize w:val="1"/>
      <w:tblBorders>
        <w:top w:val="single" w:sz="2" w:space="0" w:color="FFA47D" w:themeColor="accent5" w:themeTint="99"/>
        <w:bottom w:val="single" w:sz="2" w:space="0" w:color="FFA47D" w:themeColor="accent5" w:themeTint="99"/>
        <w:insideH w:val="single" w:sz="2" w:space="0" w:color="FFA47D" w:themeColor="accent5" w:themeTint="99"/>
        <w:insideV w:val="single" w:sz="2" w:space="0" w:color="FFA47D" w:themeColor="accent5" w:themeTint="99"/>
      </w:tblBorders>
    </w:tblPr>
    <w:tblStylePr w:type="firstRow">
      <w:rPr>
        <w:b/>
        <w:bCs/>
      </w:rPr>
      <w:tblPr/>
      <w:tcPr>
        <w:tcBorders>
          <w:top w:val="nil"/>
          <w:bottom w:val="single" w:sz="12" w:space="0" w:color="FFA47D" w:themeColor="accent5" w:themeTint="99"/>
          <w:insideH w:val="nil"/>
          <w:insideV w:val="nil"/>
        </w:tcBorders>
        <w:shd w:val="clear" w:color="auto" w:fill="FFFFFF" w:themeFill="background1"/>
      </w:tcPr>
    </w:tblStylePr>
    <w:tblStylePr w:type="lastRow">
      <w:rPr>
        <w:b/>
        <w:bCs/>
      </w:rPr>
      <w:tblPr/>
      <w:tcPr>
        <w:tcBorders>
          <w:top w:val="double" w:sz="2" w:space="0" w:color="FFA47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0D3" w:themeFill="accent5" w:themeFillTint="33"/>
      </w:tcPr>
    </w:tblStylePr>
    <w:tblStylePr w:type="band1Horz">
      <w:tblPr/>
      <w:tcPr>
        <w:shd w:val="clear" w:color="auto" w:fill="FFE0D3" w:themeFill="accent5" w:themeFillTint="33"/>
      </w:tcPr>
    </w:tblStylePr>
  </w:style>
  <w:style w:type="table" w:styleId="GridTable2-Accent6">
    <w:name w:val="Grid Table 2 Accent 6"/>
    <w:basedOn w:val="TableNormal"/>
    <w:uiPriority w:val="47"/>
    <w:rsid w:val="004D5BCC"/>
    <w:pPr>
      <w:spacing w:after="0"/>
    </w:pPr>
    <w:tblPr>
      <w:tblStyleRowBandSize w:val="1"/>
      <w:tblStyleColBandSize w:val="1"/>
      <w:tblBorders>
        <w:top w:val="single" w:sz="2" w:space="0" w:color="BC89C9" w:themeColor="accent6" w:themeTint="99"/>
        <w:bottom w:val="single" w:sz="2" w:space="0" w:color="BC89C9" w:themeColor="accent6" w:themeTint="99"/>
        <w:insideH w:val="single" w:sz="2" w:space="0" w:color="BC89C9" w:themeColor="accent6" w:themeTint="99"/>
        <w:insideV w:val="single" w:sz="2" w:space="0" w:color="BC89C9" w:themeColor="accent6" w:themeTint="99"/>
      </w:tblBorders>
    </w:tblPr>
    <w:tblStylePr w:type="firstRow">
      <w:rPr>
        <w:b/>
        <w:bCs/>
      </w:rPr>
      <w:tblPr/>
      <w:tcPr>
        <w:tcBorders>
          <w:top w:val="nil"/>
          <w:bottom w:val="single" w:sz="12" w:space="0" w:color="BC89C9" w:themeColor="accent6" w:themeTint="99"/>
          <w:insideH w:val="nil"/>
          <w:insideV w:val="nil"/>
        </w:tcBorders>
        <w:shd w:val="clear" w:color="auto" w:fill="FFFFFF" w:themeFill="background1"/>
      </w:tcPr>
    </w:tblStylePr>
    <w:tblStylePr w:type="lastRow">
      <w:rPr>
        <w:b/>
        <w:bCs/>
      </w:rPr>
      <w:tblPr/>
      <w:tcPr>
        <w:tcBorders>
          <w:top w:val="double" w:sz="2" w:space="0" w:color="BC89C9"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4D5BCC"/>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4D5BCC"/>
    <w:pPr>
      <w:spacing w:after="0"/>
    </w:pPr>
    <w:tblPr>
      <w:tblStyleRowBandSize w:val="1"/>
      <w:tblStyleColBandSize w:val="1"/>
      <w:tblBorders>
        <w:top w:val="single" w:sz="4" w:space="0" w:color="FBC576" w:themeColor="accent1" w:themeTint="99"/>
        <w:left w:val="single" w:sz="4" w:space="0" w:color="FBC576" w:themeColor="accent1" w:themeTint="99"/>
        <w:bottom w:val="single" w:sz="4" w:space="0" w:color="FBC576" w:themeColor="accent1" w:themeTint="99"/>
        <w:right w:val="single" w:sz="4" w:space="0" w:color="FBC576" w:themeColor="accent1" w:themeTint="99"/>
        <w:insideH w:val="single" w:sz="4" w:space="0" w:color="FBC576" w:themeColor="accent1" w:themeTint="99"/>
        <w:insideV w:val="single" w:sz="4" w:space="0" w:color="FBC57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BD1" w:themeFill="accent1" w:themeFillTint="33"/>
      </w:tcPr>
    </w:tblStylePr>
    <w:tblStylePr w:type="band1Horz">
      <w:tblPr/>
      <w:tcPr>
        <w:shd w:val="clear" w:color="auto" w:fill="FDEBD1" w:themeFill="accent1" w:themeFillTint="33"/>
      </w:tcPr>
    </w:tblStylePr>
    <w:tblStylePr w:type="neCell">
      <w:tblPr/>
      <w:tcPr>
        <w:tcBorders>
          <w:bottom w:val="single" w:sz="4" w:space="0" w:color="FBC576" w:themeColor="accent1" w:themeTint="99"/>
        </w:tcBorders>
      </w:tcPr>
    </w:tblStylePr>
    <w:tblStylePr w:type="nwCell">
      <w:tblPr/>
      <w:tcPr>
        <w:tcBorders>
          <w:bottom w:val="single" w:sz="4" w:space="0" w:color="FBC576" w:themeColor="accent1" w:themeTint="99"/>
        </w:tcBorders>
      </w:tcPr>
    </w:tblStylePr>
    <w:tblStylePr w:type="seCell">
      <w:tblPr/>
      <w:tcPr>
        <w:tcBorders>
          <w:top w:val="single" w:sz="4" w:space="0" w:color="FBC576" w:themeColor="accent1" w:themeTint="99"/>
        </w:tcBorders>
      </w:tcPr>
    </w:tblStylePr>
    <w:tblStylePr w:type="swCell">
      <w:tblPr/>
      <w:tcPr>
        <w:tcBorders>
          <w:top w:val="single" w:sz="4" w:space="0" w:color="FBC576" w:themeColor="accent1" w:themeTint="99"/>
        </w:tcBorders>
      </w:tcPr>
    </w:tblStylePr>
  </w:style>
  <w:style w:type="table" w:styleId="GridTable3-Accent2">
    <w:name w:val="Grid Table 3 Accent 2"/>
    <w:basedOn w:val="TableNormal"/>
    <w:uiPriority w:val="48"/>
    <w:rsid w:val="004D5BCC"/>
    <w:pPr>
      <w:spacing w:after="0"/>
    </w:pPr>
    <w:tblPr>
      <w:tblStyleRowBandSize w:val="1"/>
      <w:tblStyleColBandSize w:val="1"/>
      <w:tblBorders>
        <w:top w:val="single" w:sz="4" w:space="0" w:color="C1CE8A" w:themeColor="accent2" w:themeTint="99"/>
        <w:left w:val="single" w:sz="4" w:space="0" w:color="C1CE8A" w:themeColor="accent2" w:themeTint="99"/>
        <w:bottom w:val="single" w:sz="4" w:space="0" w:color="C1CE8A" w:themeColor="accent2" w:themeTint="99"/>
        <w:right w:val="single" w:sz="4" w:space="0" w:color="C1CE8A" w:themeColor="accent2" w:themeTint="99"/>
        <w:insideH w:val="single" w:sz="4" w:space="0" w:color="C1CE8A" w:themeColor="accent2" w:themeTint="99"/>
        <w:insideV w:val="single" w:sz="4" w:space="0" w:color="C1CE8A"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ED7" w:themeFill="accent2" w:themeFillTint="33"/>
      </w:tcPr>
    </w:tblStylePr>
    <w:tblStylePr w:type="band1Horz">
      <w:tblPr/>
      <w:tcPr>
        <w:shd w:val="clear" w:color="auto" w:fill="EAEED7" w:themeFill="accent2" w:themeFillTint="33"/>
      </w:tcPr>
    </w:tblStylePr>
    <w:tblStylePr w:type="neCell">
      <w:tblPr/>
      <w:tcPr>
        <w:tcBorders>
          <w:bottom w:val="single" w:sz="4" w:space="0" w:color="C1CE8A" w:themeColor="accent2" w:themeTint="99"/>
        </w:tcBorders>
      </w:tcPr>
    </w:tblStylePr>
    <w:tblStylePr w:type="nwCell">
      <w:tblPr/>
      <w:tcPr>
        <w:tcBorders>
          <w:bottom w:val="single" w:sz="4" w:space="0" w:color="C1CE8A" w:themeColor="accent2" w:themeTint="99"/>
        </w:tcBorders>
      </w:tcPr>
    </w:tblStylePr>
    <w:tblStylePr w:type="seCell">
      <w:tblPr/>
      <w:tcPr>
        <w:tcBorders>
          <w:top w:val="single" w:sz="4" w:space="0" w:color="C1CE8A" w:themeColor="accent2" w:themeTint="99"/>
        </w:tcBorders>
      </w:tcPr>
    </w:tblStylePr>
    <w:tblStylePr w:type="swCell">
      <w:tblPr/>
      <w:tcPr>
        <w:tcBorders>
          <w:top w:val="single" w:sz="4" w:space="0" w:color="C1CE8A" w:themeColor="accent2" w:themeTint="99"/>
        </w:tcBorders>
      </w:tcPr>
    </w:tblStylePr>
  </w:style>
  <w:style w:type="table" w:styleId="GridTable3-Accent3">
    <w:name w:val="Grid Table 3 Accent 3"/>
    <w:basedOn w:val="TableNormal"/>
    <w:uiPriority w:val="48"/>
    <w:rsid w:val="004D5BCC"/>
    <w:pPr>
      <w:spacing w:after="0"/>
    </w:pPr>
    <w:tblPr>
      <w:tblStyleRowBandSize w:val="1"/>
      <w:tblStyleColBandSize w:val="1"/>
      <w:tblBorders>
        <w:top w:val="single" w:sz="4" w:space="0" w:color="EEF85B" w:themeColor="accent3" w:themeTint="99"/>
        <w:left w:val="single" w:sz="4" w:space="0" w:color="EEF85B" w:themeColor="accent3" w:themeTint="99"/>
        <w:bottom w:val="single" w:sz="4" w:space="0" w:color="EEF85B" w:themeColor="accent3" w:themeTint="99"/>
        <w:right w:val="single" w:sz="4" w:space="0" w:color="EEF85B" w:themeColor="accent3" w:themeTint="99"/>
        <w:insideH w:val="single" w:sz="4" w:space="0" w:color="EEF85B" w:themeColor="accent3" w:themeTint="99"/>
        <w:insideV w:val="single" w:sz="4" w:space="0" w:color="EEF85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FCC8" w:themeFill="accent3" w:themeFillTint="33"/>
      </w:tcPr>
    </w:tblStylePr>
    <w:tblStylePr w:type="band1Horz">
      <w:tblPr/>
      <w:tcPr>
        <w:shd w:val="clear" w:color="auto" w:fill="F9FCC8" w:themeFill="accent3" w:themeFillTint="33"/>
      </w:tcPr>
    </w:tblStylePr>
    <w:tblStylePr w:type="neCell">
      <w:tblPr/>
      <w:tcPr>
        <w:tcBorders>
          <w:bottom w:val="single" w:sz="4" w:space="0" w:color="EEF85B" w:themeColor="accent3" w:themeTint="99"/>
        </w:tcBorders>
      </w:tcPr>
    </w:tblStylePr>
    <w:tblStylePr w:type="nwCell">
      <w:tblPr/>
      <w:tcPr>
        <w:tcBorders>
          <w:bottom w:val="single" w:sz="4" w:space="0" w:color="EEF85B" w:themeColor="accent3" w:themeTint="99"/>
        </w:tcBorders>
      </w:tcPr>
    </w:tblStylePr>
    <w:tblStylePr w:type="seCell">
      <w:tblPr/>
      <w:tcPr>
        <w:tcBorders>
          <w:top w:val="single" w:sz="4" w:space="0" w:color="EEF85B" w:themeColor="accent3" w:themeTint="99"/>
        </w:tcBorders>
      </w:tcPr>
    </w:tblStylePr>
    <w:tblStylePr w:type="swCell">
      <w:tblPr/>
      <w:tcPr>
        <w:tcBorders>
          <w:top w:val="single" w:sz="4" w:space="0" w:color="EEF85B" w:themeColor="accent3" w:themeTint="99"/>
        </w:tcBorders>
      </w:tcPr>
    </w:tblStylePr>
  </w:style>
  <w:style w:type="table" w:styleId="GridTable3-Accent4">
    <w:name w:val="Grid Table 3 Accent 4"/>
    <w:basedOn w:val="TableNormal"/>
    <w:uiPriority w:val="48"/>
    <w:rsid w:val="004D5BCC"/>
    <w:pPr>
      <w:spacing w:after="0"/>
    </w:pPr>
    <w:tblPr>
      <w:tblStyleRowBandSize w:val="1"/>
      <w:tblStyleColBandSize w:val="1"/>
      <w:tblBorders>
        <w:top w:val="single" w:sz="4" w:space="0" w:color="66D6FF" w:themeColor="accent4" w:themeTint="99"/>
        <w:left w:val="single" w:sz="4" w:space="0" w:color="66D6FF" w:themeColor="accent4" w:themeTint="99"/>
        <w:bottom w:val="single" w:sz="4" w:space="0" w:color="66D6FF" w:themeColor="accent4" w:themeTint="99"/>
        <w:right w:val="single" w:sz="4" w:space="0" w:color="66D6FF" w:themeColor="accent4" w:themeTint="99"/>
        <w:insideH w:val="single" w:sz="4" w:space="0" w:color="66D6FF" w:themeColor="accent4" w:themeTint="99"/>
        <w:insideV w:val="single" w:sz="4" w:space="0" w:color="66D6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F1FF" w:themeFill="accent4" w:themeFillTint="33"/>
      </w:tcPr>
    </w:tblStylePr>
    <w:tblStylePr w:type="band1Horz">
      <w:tblPr/>
      <w:tcPr>
        <w:shd w:val="clear" w:color="auto" w:fill="CCF1FF" w:themeFill="accent4" w:themeFillTint="33"/>
      </w:tcPr>
    </w:tblStylePr>
    <w:tblStylePr w:type="neCell">
      <w:tblPr/>
      <w:tcPr>
        <w:tcBorders>
          <w:bottom w:val="single" w:sz="4" w:space="0" w:color="66D6FF" w:themeColor="accent4" w:themeTint="99"/>
        </w:tcBorders>
      </w:tcPr>
    </w:tblStylePr>
    <w:tblStylePr w:type="nwCell">
      <w:tblPr/>
      <w:tcPr>
        <w:tcBorders>
          <w:bottom w:val="single" w:sz="4" w:space="0" w:color="66D6FF" w:themeColor="accent4" w:themeTint="99"/>
        </w:tcBorders>
      </w:tcPr>
    </w:tblStylePr>
    <w:tblStylePr w:type="seCell">
      <w:tblPr/>
      <w:tcPr>
        <w:tcBorders>
          <w:top w:val="single" w:sz="4" w:space="0" w:color="66D6FF" w:themeColor="accent4" w:themeTint="99"/>
        </w:tcBorders>
      </w:tcPr>
    </w:tblStylePr>
    <w:tblStylePr w:type="swCell">
      <w:tblPr/>
      <w:tcPr>
        <w:tcBorders>
          <w:top w:val="single" w:sz="4" w:space="0" w:color="66D6FF" w:themeColor="accent4" w:themeTint="99"/>
        </w:tcBorders>
      </w:tcPr>
    </w:tblStylePr>
  </w:style>
  <w:style w:type="table" w:styleId="GridTable3-Accent5">
    <w:name w:val="Grid Table 3 Accent 5"/>
    <w:basedOn w:val="TableNormal"/>
    <w:uiPriority w:val="48"/>
    <w:rsid w:val="004D5BCC"/>
    <w:pPr>
      <w:spacing w:after="0"/>
    </w:pPr>
    <w:tblPr>
      <w:tblStyleRowBandSize w:val="1"/>
      <w:tblStyleColBandSize w:val="1"/>
      <w:tblBorders>
        <w:top w:val="single" w:sz="4" w:space="0" w:color="FFA47D" w:themeColor="accent5" w:themeTint="99"/>
        <w:left w:val="single" w:sz="4" w:space="0" w:color="FFA47D" w:themeColor="accent5" w:themeTint="99"/>
        <w:bottom w:val="single" w:sz="4" w:space="0" w:color="FFA47D" w:themeColor="accent5" w:themeTint="99"/>
        <w:right w:val="single" w:sz="4" w:space="0" w:color="FFA47D" w:themeColor="accent5" w:themeTint="99"/>
        <w:insideH w:val="single" w:sz="4" w:space="0" w:color="FFA47D" w:themeColor="accent5" w:themeTint="99"/>
        <w:insideV w:val="single" w:sz="4" w:space="0" w:color="FFA47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D3" w:themeFill="accent5" w:themeFillTint="33"/>
      </w:tcPr>
    </w:tblStylePr>
    <w:tblStylePr w:type="band1Horz">
      <w:tblPr/>
      <w:tcPr>
        <w:shd w:val="clear" w:color="auto" w:fill="FFE0D3" w:themeFill="accent5" w:themeFillTint="33"/>
      </w:tcPr>
    </w:tblStylePr>
    <w:tblStylePr w:type="neCell">
      <w:tblPr/>
      <w:tcPr>
        <w:tcBorders>
          <w:bottom w:val="single" w:sz="4" w:space="0" w:color="FFA47D" w:themeColor="accent5" w:themeTint="99"/>
        </w:tcBorders>
      </w:tcPr>
    </w:tblStylePr>
    <w:tblStylePr w:type="nwCell">
      <w:tblPr/>
      <w:tcPr>
        <w:tcBorders>
          <w:bottom w:val="single" w:sz="4" w:space="0" w:color="FFA47D" w:themeColor="accent5" w:themeTint="99"/>
        </w:tcBorders>
      </w:tcPr>
    </w:tblStylePr>
    <w:tblStylePr w:type="seCell">
      <w:tblPr/>
      <w:tcPr>
        <w:tcBorders>
          <w:top w:val="single" w:sz="4" w:space="0" w:color="FFA47D" w:themeColor="accent5" w:themeTint="99"/>
        </w:tcBorders>
      </w:tcPr>
    </w:tblStylePr>
    <w:tblStylePr w:type="swCell">
      <w:tblPr/>
      <w:tcPr>
        <w:tcBorders>
          <w:top w:val="single" w:sz="4" w:space="0" w:color="FFA47D" w:themeColor="accent5" w:themeTint="99"/>
        </w:tcBorders>
      </w:tcPr>
    </w:tblStylePr>
  </w:style>
  <w:style w:type="table" w:styleId="GridTable3-Accent6">
    <w:name w:val="Grid Table 3 Accent 6"/>
    <w:basedOn w:val="TableNormal"/>
    <w:uiPriority w:val="48"/>
    <w:rsid w:val="004D5BCC"/>
    <w:pPr>
      <w:spacing w:after="0"/>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sz="4" w:space="0" w:color="BC89C9" w:themeColor="accent6" w:themeTint="99"/>
        </w:tcBorders>
      </w:tcPr>
    </w:tblStylePr>
    <w:tblStylePr w:type="nwCell">
      <w:tblPr/>
      <w:tcPr>
        <w:tcBorders>
          <w:bottom w:val="single" w:sz="4" w:space="0" w:color="BC89C9" w:themeColor="accent6" w:themeTint="99"/>
        </w:tcBorders>
      </w:tcPr>
    </w:tblStylePr>
    <w:tblStylePr w:type="seCell">
      <w:tblPr/>
      <w:tcPr>
        <w:tcBorders>
          <w:top w:val="single" w:sz="4" w:space="0" w:color="BC89C9" w:themeColor="accent6" w:themeTint="99"/>
        </w:tcBorders>
      </w:tcPr>
    </w:tblStylePr>
    <w:tblStylePr w:type="swCell">
      <w:tblPr/>
      <w:tcPr>
        <w:tcBorders>
          <w:top w:val="single" w:sz="4" w:space="0" w:color="BC89C9" w:themeColor="accent6" w:themeTint="99"/>
        </w:tcBorders>
      </w:tcPr>
    </w:tblStylePr>
  </w:style>
  <w:style w:type="table" w:styleId="GridTable4">
    <w:name w:val="Grid Table 4"/>
    <w:basedOn w:val="TableNormal"/>
    <w:uiPriority w:val="49"/>
    <w:rsid w:val="004D5BCC"/>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4D5BCC"/>
    <w:pPr>
      <w:spacing w:after="0"/>
    </w:pPr>
    <w:tblPr>
      <w:tblStyleRowBandSize w:val="1"/>
      <w:tblStyleColBandSize w:val="1"/>
      <w:tblBorders>
        <w:top w:val="single" w:sz="4" w:space="0" w:color="FBC576" w:themeColor="accent1" w:themeTint="99"/>
        <w:left w:val="single" w:sz="4" w:space="0" w:color="FBC576" w:themeColor="accent1" w:themeTint="99"/>
        <w:bottom w:val="single" w:sz="4" w:space="0" w:color="FBC576" w:themeColor="accent1" w:themeTint="99"/>
        <w:right w:val="single" w:sz="4" w:space="0" w:color="FBC576" w:themeColor="accent1" w:themeTint="99"/>
        <w:insideH w:val="single" w:sz="4" w:space="0" w:color="FBC576" w:themeColor="accent1" w:themeTint="99"/>
        <w:insideV w:val="single" w:sz="4" w:space="0" w:color="FBC576" w:themeColor="accent1" w:themeTint="99"/>
      </w:tblBorders>
    </w:tblPr>
    <w:tblStylePr w:type="firstRow">
      <w:rPr>
        <w:b/>
        <w:bCs/>
        <w:color w:val="FFFFFF" w:themeColor="background1"/>
      </w:rPr>
      <w:tblPr/>
      <w:tcPr>
        <w:tcBorders>
          <w:top w:val="single" w:sz="4" w:space="0" w:color="F99F1C" w:themeColor="accent1"/>
          <w:left w:val="single" w:sz="4" w:space="0" w:color="F99F1C" w:themeColor="accent1"/>
          <w:bottom w:val="single" w:sz="4" w:space="0" w:color="F99F1C" w:themeColor="accent1"/>
          <w:right w:val="single" w:sz="4" w:space="0" w:color="F99F1C" w:themeColor="accent1"/>
          <w:insideH w:val="nil"/>
          <w:insideV w:val="nil"/>
        </w:tcBorders>
        <w:shd w:val="clear" w:color="auto" w:fill="F99F1C" w:themeFill="accent1"/>
      </w:tcPr>
    </w:tblStylePr>
    <w:tblStylePr w:type="lastRow">
      <w:rPr>
        <w:b/>
        <w:bCs/>
      </w:rPr>
      <w:tblPr/>
      <w:tcPr>
        <w:tcBorders>
          <w:top w:val="double" w:sz="4" w:space="0" w:color="F99F1C" w:themeColor="accent1"/>
        </w:tcBorders>
      </w:tcPr>
    </w:tblStylePr>
    <w:tblStylePr w:type="firstCol">
      <w:rPr>
        <w:b/>
        <w:bCs/>
      </w:rPr>
    </w:tblStylePr>
    <w:tblStylePr w:type="lastCol">
      <w:rPr>
        <w:b/>
        <w:bCs/>
      </w:rPr>
    </w:tblStylePr>
    <w:tblStylePr w:type="band1Vert">
      <w:tblPr/>
      <w:tcPr>
        <w:shd w:val="clear" w:color="auto" w:fill="FDEBD1" w:themeFill="accent1" w:themeFillTint="33"/>
      </w:tcPr>
    </w:tblStylePr>
    <w:tblStylePr w:type="band1Horz">
      <w:tblPr/>
      <w:tcPr>
        <w:shd w:val="clear" w:color="auto" w:fill="FDEBD1" w:themeFill="accent1" w:themeFillTint="33"/>
      </w:tcPr>
    </w:tblStylePr>
  </w:style>
  <w:style w:type="table" w:styleId="GridTable4-Accent2">
    <w:name w:val="Grid Table 4 Accent 2"/>
    <w:basedOn w:val="TableNormal"/>
    <w:uiPriority w:val="49"/>
    <w:rsid w:val="004D5BCC"/>
    <w:pPr>
      <w:spacing w:after="0"/>
    </w:pPr>
    <w:tblPr>
      <w:tblStyleRowBandSize w:val="1"/>
      <w:tblStyleColBandSize w:val="1"/>
      <w:tblBorders>
        <w:top w:val="single" w:sz="4" w:space="0" w:color="C1CE8A" w:themeColor="accent2" w:themeTint="99"/>
        <w:left w:val="single" w:sz="4" w:space="0" w:color="C1CE8A" w:themeColor="accent2" w:themeTint="99"/>
        <w:bottom w:val="single" w:sz="4" w:space="0" w:color="C1CE8A" w:themeColor="accent2" w:themeTint="99"/>
        <w:right w:val="single" w:sz="4" w:space="0" w:color="C1CE8A" w:themeColor="accent2" w:themeTint="99"/>
        <w:insideH w:val="single" w:sz="4" w:space="0" w:color="C1CE8A" w:themeColor="accent2" w:themeTint="99"/>
        <w:insideV w:val="single" w:sz="4" w:space="0" w:color="C1CE8A" w:themeColor="accent2" w:themeTint="99"/>
      </w:tblBorders>
    </w:tblPr>
    <w:tblStylePr w:type="firstRow">
      <w:rPr>
        <w:b/>
        <w:bCs/>
        <w:color w:val="FFFFFF" w:themeColor="background1"/>
      </w:rPr>
      <w:tblPr/>
      <w:tcPr>
        <w:tcBorders>
          <w:top w:val="single" w:sz="4" w:space="0" w:color="94A545" w:themeColor="accent2"/>
          <w:left w:val="single" w:sz="4" w:space="0" w:color="94A545" w:themeColor="accent2"/>
          <w:bottom w:val="single" w:sz="4" w:space="0" w:color="94A545" w:themeColor="accent2"/>
          <w:right w:val="single" w:sz="4" w:space="0" w:color="94A545" w:themeColor="accent2"/>
          <w:insideH w:val="nil"/>
          <w:insideV w:val="nil"/>
        </w:tcBorders>
        <w:shd w:val="clear" w:color="auto" w:fill="94A545" w:themeFill="accent2"/>
      </w:tcPr>
    </w:tblStylePr>
    <w:tblStylePr w:type="lastRow">
      <w:rPr>
        <w:b/>
        <w:bCs/>
      </w:rPr>
      <w:tblPr/>
      <w:tcPr>
        <w:tcBorders>
          <w:top w:val="double" w:sz="4" w:space="0" w:color="94A545" w:themeColor="accent2"/>
        </w:tcBorders>
      </w:tcPr>
    </w:tblStylePr>
    <w:tblStylePr w:type="firstCol">
      <w:rPr>
        <w:b/>
        <w:bCs/>
      </w:rPr>
    </w:tblStylePr>
    <w:tblStylePr w:type="lastCol">
      <w:rPr>
        <w:b/>
        <w:bCs/>
      </w:rPr>
    </w:tblStylePr>
    <w:tblStylePr w:type="band1Vert">
      <w:tblPr/>
      <w:tcPr>
        <w:shd w:val="clear" w:color="auto" w:fill="EAEED7" w:themeFill="accent2" w:themeFillTint="33"/>
      </w:tcPr>
    </w:tblStylePr>
    <w:tblStylePr w:type="band1Horz">
      <w:tblPr/>
      <w:tcPr>
        <w:shd w:val="clear" w:color="auto" w:fill="EAEED7" w:themeFill="accent2" w:themeFillTint="33"/>
      </w:tcPr>
    </w:tblStylePr>
  </w:style>
  <w:style w:type="table" w:styleId="GridTable4-Accent3">
    <w:name w:val="Grid Table 4 Accent 3"/>
    <w:basedOn w:val="TableNormal"/>
    <w:uiPriority w:val="49"/>
    <w:rsid w:val="004D5BCC"/>
    <w:pPr>
      <w:spacing w:after="0"/>
    </w:pPr>
    <w:tblPr>
      <w:tblStyleRowBandSize w:val="1"/>
      <w:tblStyleColBandSize w:val="1"/>
      <w:tblBorders>
        <w:top w:val="single" w:sz="4" w:space="0" w:color="EEF85B" w:themeColor="accent3" w:themeTint="99"/>
        <w:left w:val="single" w:sz="4" w:space="0" w:color="EEF85B" w:themeColor="accent3" w:themeTint="99"/>
        <w:bottom w:val="single" w:sz="4" w:space="0" w:color="EEF85B" w:themeColor="accent3" w:themeTint="99"/>
        <w:right w:val="single" w:sz="4" w:space="0" w:color="EEF85B" w:themeColor="accent3" w:themeTint="99"/>
        <w:insideH w:val="single" w:sz="4" w:space="0" w:color="EEF85B" w:themeColor="accent3" w:themeTint="99"/>
        <w:insideV w:val="single" w:sz="4" w:space="0" w:color="EEF85B" w:themeColor="accent3" w:themeTint="99"/>
      </w:tblBorders>
    </w:tblPr>
    <w:tblStylePr w:type="firstRow">
      <w:rPr>
        <w:b/>
        <w:bCs/>
        <w:color w:val="FFFFFF" w:themeColor="background1"/>
      </w:rPr>
      <w:tblPr/>
      <w:tcPr>
        <w:tcBorders>
          <w:top w:val="single" w:sz="4" w:space="0" w:color="CDDA09" w:themeColor="accent3"/>
          <w:left w:val="single" w:sz="4" w:space="0" w:color="CDDA09" w:themeColor="accent3"/>
          <w:bottom w:val="single" w:sz="4" w:space="0" w:color="CDDA09" w:themeColor="accent3"/>
          <w:right w:val="single" w:sz="4" w:space="0" w:color="CDDA09" w:themeColor="accent3"/>
          <w:insideH w:val="nil"/>
          <w:insideV w:val="nil"/>
        </w:tcBorders>
        <w:shd w:val="clear" w:color="auto" w:fill="CDDA09" w:themeFill="accent3"/>
      </w:tcPr>
    </w:tblStylePr>
    <w:tblStylePr w:type="lastRow">
      <w:rPr>
        <w:b/>
        <w:bCs/>
      </w:rPr>
      <w:tblPr/>
      <w:tcPr>
        <w:tcBorders>
          <w:top w:val="double" w:sz="4" w:space="0" w:color="CDDA09" w:themeColor="accent3"/>
        </w:tcBorders>
      </w:tcPr>
    </w:tblStylePr>
    <w:tblStylePr w:type="firstCol">
      <w:rPr>
        <w:b/>
        <w:bCs/>
      </w:rPr>
    </w:tblStylePr>
    <w:tblStylePr w:type="lastCol">
      <w:rPr>
        <w:b/>
        <w:bCs/>
      </w:rPr>
    </w:tblStylePr>
    <w:tblStylePr w:type="band1Vert">
      <w:tblPr/>
      <w:tcPr>
        <w:shd w:val="clear" w:color="auto" w:fill="F9FCC8" w:themeFill="accent3" w:themeFillTint="33"/>
      </w:tcPr>
    </w:tblStylePr>
    <w:tblStylePr w:type="band1Horz">
      <w:tblPr/>
      <w:tcPr>
        <w:shd w:val="clear" w:color="auto" w:fill="F9FCC8" w:themeFill="accent3" w:themeFillTint="33"/>
      </w:tcPr>
    </w:tblStylePr>
  </w:style>
  <w:style w:type="table" w:styleId="GridTable4-Accent4">
    <w:name w:val="Grid Table 4 Accent 4"/>
    <w:basedOn w:val="TableNormal"/>
    <w:uiPriority w:val="49"/>
    <w:rsid w:val="004D5BCC"/>
    <w:pPr>
      <w:spacing w:after="0"/>
    </w:pPr>
    <w:tblPr>
      <w:tblStyleRowBandSize w:val="1"/>
      <w:tblStyleColBandSize w:val="1"/>
      <w:tblBorders>
        <w:top w:val="single" w:sz="4" w:space="0" w:color="66D6FF" w:themeColor="accent4" w:themeTint="99"/>
        <w:left w:val="single" w:sz="4" w:space="0" w:color="66D6FF" w:themeColor="accent4" w:themeTint="99"/>
        <w:bottom w:val="single" w:sz="4" w:space="0" w:color="66D6FF" w:themeColor="accent4" w:themeTint="99"/>
        <w:right w:val="single" w:sz="4" w:space="0" w:color="66D6FF" w:themeColor="accent4" w:themeTint="99"/>
        <w:insideH w:val="single" w:sz="4" w:space="0" w:color="66D6FF" w:themeColor="accent4" w:themeTint="99"/>
        <w:insideV w:val="single" w:sz="4" w:space="0" w:color="66D6FF" w:themeColor="accent4" w:themeTint="99"/>
      </w:tblBorders>
    </w:tblPr>
    <w:tblStylePr w:type="firstRow">
      <w:rPr>
        <w:b/>
        <w:bCs/>
        <w:color w:val="FFFFFF" w:themeColor="background1"/>
      </w:rPr>
      <w:tblPr/>
      <w:tcPr>
        <w:tcBorders>
          <w:top w:val="single" w:sz="4" w:space="0" w:color="00BCFF" w:themeColor="accent4"/>
          <w:left w:val="single" w:sz="4" w:space="0" w:color="00BCFF" w:themeColor="accent4"/>
          <w:bottom w:val="single" w:sz="4" w:space="0" w:color="00BCFF" w:themeColor="accent4"/>
          <w:right w:val="single" w:sz="4" w:space="0" w:color="00BCFF" w:themeColor="accent4"/>
          <w:insideH w:val="nil"/>
          <w:insideV w:val="nil"/>
        </w:tcBorders>
        <w:shd w:val="clear" w:color="auto" w:fill="00BCFF" w:themeFill="accent4"/>
      </w:tcPr>
    </w:tblStylePr>
    <w:tblStylePr w:type="lastRow">
      <w:rPr>
        <w:b/>
        <w:bCs/>
      </w:rPr>
      <w:tblPr/>
      <w:tcPr>
        <w:tcBorders>
          <w:top w:val="double" w:sz="4" w:space="0" w:color="00BCFF" w:themeColor="accent4"/>
        </w:tcBorders>
      </w:tcPr>
    </w:tblStylePr>
    <w:tblStylePr w:type="firstCol">
      <w:rPr>
        <w:b/>
        <w:bCs/>
      </w:rPr>
    </w:tblStylePr>
    <w:tblStylePr w:type="lastCol">
      <w:rPr>
        <w:b/>
        <w:bCs/>
      </w:rPr>
    </w:tblStylePr>
    <w:tblStylePr w:type="band1Vert">
      <w:tblPr/>
      <w:tcPr>
        <w:shd w:val="clear" w:color="auto" w:fill="CCF1FF" w:themeFill="accent4" w:themeFillTint="33"/>
      </w:tcPr>
    </w:tblStylePr>
    <w:tblStylePr w:type="band1Horz">
      <w:tblPr/>
      <w:tcPr>
        <w:shd w:val="clear" w:color="auto" w:fill="CCF1FF" w:themeFill="accent4" w:themeFillTint="33"/>
      </w:tcPr>
    </w:tblStylePr>
  </w:style>
  <w:style w:type="table" w:styleId="GridTable4-Accent5">
    <w:name w:val="Grid Table 4 Accent 5"/>
    <w:basedOn w:val="TableNormal"/>
    <w:uiPriority w:val="49"/>
    <w:rsid w:val="004D5BCC"/>
    <w:pPr>
      <w:spacing w:after="0"/>
    </w:pPr>
    <w:tblPr>
      <w:tblStyleRowBandSize w:val="1"/>
      <w:tblStyleColBandSize w:val="1"/>
      <w:tblBorders>
        <w:top w:val="single" w:sz="4" w:space="0" w:color="FFA47D" w:themeColor="accent5" w:themeTint="99"/>
        <w:left w:val="single" w:sz="4" w:space="0" w:color="FFA47D" w:themeColor="accent5" w:themeTint="99"/>
        <w:bottom w:val="single" w:sz="4" w:space="0" w:color="FFA47D" w:themeColor="accent5" w:themeTint="99"/>
        <w:right w:val="single" w:sz="4" w:space="0" w:color="FFA47D" w:themeColor="accent5" w:themeTint="99"/>
        <w:insideH w:val="single" w:sz="4" w:space="0" w:color="FFA47D" w:themeColor="accent5" w:themeTint="99"/>
        <w:insideV w:val="single" w:sz="4" w:space="0" w:color="FFA47D" w:themeColor="accent5" w:themeTint="99"/>
      </w:tblBorders>
    </w:tblPr>
    <w:tblStylePr w:type="firstRow">
      <w:rPr>
        <w:b/>
        <w:bCs/>
        <w:color w:val="FFFFFF" w:themeColor="background1"/>
      </w:rPr>
      <w:tblPr/>
      <w:tcPr>
        <w:tcBorders>
          <w:top w:val="single" w:sz="4" w:space="0" w:color="FF6927" w:themeColor="accent5"/>
          <w:left w:val="single" w:sz="4" w:space="0" w:color="FF6927" w:themeColor="accent5"/>
          <w:bottom w:val="single" w:sz="4" w:space="0" w:color="FF6927" w:themeColor="accent5"/>
          <w:right w:val="single" w:sz="4" w:space="0" w:color="FF6927" w:themeColor="accent5"/>
          <w:insideH w:val="nil"/>
          <w:insideV w:val="nil"/>
        </w:tcBorders>
        <w:shd w:val="clear" w:color="auto" w:fill="FF6927" w:themeFill="accent5"/>
      </w:tcPr>
    </w:tblStylePr>
    <w:tblStylePr w:type="lastRow">
      <w:rPr>
        <w:b/>
        <w:bCs/>
      </w:rPr>
      <w:tblPr/>
      <w:tcPr>
        <w:tcBorders>
          <w:top w:val="double" w:sz="4" w:space="0" w:color="FF6927" w:themeColor="accent5"/>
        </w:tcBorders>
      </w:tcPr>
    </w:tblStylePr>
    <w:tblStylePr w:type="firstCol">
      <w:rPr>
        <w:b/>
        <w:bCs/>
      </w:rPr>
    </w:tblStylePr>
    <w:tblStylePr w:type="lastCol">
      <w:rPr>
        <w:b/>
        <w:bCs/>
      </w:rPr>
    </w:tblStylePr>
    <w:tblStylePr w:type="band1Vert">
      <w:tblPr/>
      <w:tcPr>
        <w:shd w:val="clear" w:color="auto" w:fill="FFE0D3" w:themeFill="accent5" w:themeFillTint="33"/>
      </w:tcPr>
    </w:tblStylePr>
    <w:tblStylePr w:type="band1Horz">
      <w:tblPr/>
      <w:tcPr>
        <w:shd w:val="clear" w:color="auto" w:fill="FFE0D3" w:themeFill="accent5" w:themeFillTint="33"/>
      </w:tcPr>
    </w:tblStylePr>
  </w:style>
  <w:style w:type="table" w:styleId="GridTable4-Accent6">
    <w:name w:val="Grid Table 4 Accent 6"/>
    <w:basedOn w:val="TableNormal"/>
    <w:uiPriority w:val="49"/>
    <w:rsid w:val="004D5BCC"/>
    <w:pPr>
      <w:spacing w:after="0"/>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color w:val="FFFFFF" w:themeColor="background1"/>
      </w:rPr>
      <w:tblPr/>
      <w:tcPr>
        <w:tcBorders>
          <w:top w:val="single" w:sz="4" w:space="0" w:color="8A479B" w:themeColor="accent6"/>
          <w:left w:val="single" w:sz="4" w:space="0" w:color="8A479B" w:themeColor="accent6"/>
          <w:bottom w:val="single" w:sz="4" w:space="0" w:color="8A479B" w:themeColor="accent6"/>
          <w:right w:val="single" w:sz="4" w:space="0" w:color="8A479B" w:themeColor="accent6"/>
          <w:insideH w:val="nil"/>
          <w:insideV w:val="nil"/>
        </w:tcBorders>
        <w:shd w:val="clear" w:color="auto" w:fill="8A479B" w:themeFill="accent6"/>
      </w:tcPr>
    </w:tblStylePr>
    <w:tblStylePr w:type="lastRow">
      <w:rPr>
        <w:b/>
        <w:bCs/>
      </w:rPr>
      <w:tblPr/>
      <w:tcPr>
        <w:tcBorders>
          <w:top w:val="double" w:sz="4" w:space="0" w:color="8A479B" w:themeColor="accent6"/>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4D5BCC"/>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4D5BCC"/>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BD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99F1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99F1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99F1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99F1C" w:themeFill="accent1"/>
      </w:tcPr>
    </w:tblStylePr>
    <w:tblStylePr w:type="band1Vert">
      <w:tblPr/>
      <w:tcPr>
        <w:shd w:val="clear" w:color="auto" w:fill="FCD8A4" w:themeFill="accent1" w:themeFillTint="66"/>
      </w:tcPr>
    </w:tblStylePr>
    <w:tblStylePr w:type="band1Horz">
      <w:tblPr/>
      <w:tcPr>
        <w:shd w:val="clear" w:color="auto" w:fill="FCD8A4" w:themeFill="accent1" w:themeFillTint="66"/>
      </w:tcPr>
    </w:tblStylePr>
  </w:style>
  <w:style w:type="table" w:styleId="GridTable5Dark-Accent2">
    <w:name w:val="Grid Table 5 Dark Accent 2"/>
    <w:basedOn w:val="TableNormal"/>
    <w:uiPriority w:val="50"/>
    <w:rsid w:val="004D5BCC"/>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ED7"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4A545"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4A545"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4A545"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4A545" w:themeFill="accent2"/>
      </w:tcPr>
    </w:tblStylePr>
    <w:tblStylePr w:type="band1Vert">
      <w:tblPr/>
      <w:tcPr>
        <w:shd w:val="clear" w:color="auto" w:fill="D6DEB0" w:themeFill="accent2" w:themeFillTint="66"/>
      </w:tcPr>
    </w:tblStylePr>
    <w:tblStylePr w:type="band1Horz">
      <w:tblPr/>
      <w:tcPr>
        <w:shd w:val="clear" w:color="auto" w:fill="D6DEB0" w:themeFill="accent2" w:themeFillTint="66"/>
      </w:tcPr>
    </w:tblStylePr>
  </w:style>
  <w:style w:type="table" w:styleId="GridTable5Dark-Accent3">
    <w:name w:val="Grid Table 5 Dark Accent 3"/>
    <w:basedOn w:val="TableNormal"/>
    <w:uiPriority w:val="50"/>
    <w:rsid w:val="004D5BCC"/>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FCC8"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DDA0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DDA0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DDA0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DDA09" w:themeFill="accent3"/>
      </w:tcPr>
    </w:tblStylePr>
    <w:tblStylePr w:type="band1Vert">
      <w:tblPr/>
      <w:tcPr>
        <w:shd w:val="clear" w:color="auto" w:fill="F3FA92" w:themeFill="accent3" w:themeFillTint="66"/>
      </w:tcPr>
    </w:tblStylePr>
    <w:tblStylePr w:type="band1Horz">
      <w:tblPr/>
      <w:tcPr>
        <w:shd w:val="clear" w:color="auto" w:fill="F3FA92" w:themeFill="accent3" w:themeFillTint="66"/>
      </w:tcPr>
    </w:tblStylePr>
  </w:style>
  <w:style w:type="table" w:styleId="GridTable5Dark-Accent4">
    <w:name w:val="Grid Table 5 Dark Accent 4"/>
    <w:basedOn w:val="TableNormal"/>
    <w:uiPriority w:val="50"/>
    <w:rsid w:val="004D5BCC"/>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F1F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CF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CF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BCF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CFF" w:themeFill="accent4"/>
      </w:tcPr>
    </w:tblStylePr>
    <w:tblStylePr w:type="band1Vert">
      <w:tblPr/>
      <w:tcPr>
        <w:shd w:val="clear" w:color="auto" w:fill="99E4FF" w:themeFill="accent4" w:themeFillTint="66"/>
      </w:tcPr>
    </w:tblStylePr>
    <w:tblStylePr w:type="band1Horz">
      <w:tblPr/>
      <w:tcPr>
        <w:shd w:val="clear" w:color="auto" w:fill="99E4FF" w:themeFill="accent4" w:themeFillTint="66"/>
      </w:tcPr>
    </w:tblStylePr>
  </w:style>
  <w:style w:type="table" w:styleId="GridTable5Dark-Accent5">
    <w:name w:val="Grid Table 5 Dark Accent 5"/>
    <w:basedOn w:val="TableNormal"/>
    <w:uiPriority w:val="50"/>
    <w:rsid w:val="004D5BCC"/>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0D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6927"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6927"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6927"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6927" w:themeFill="accent5"/>
      </w:tcPr>
    </w:tblStylePr>
    <w:tblStylePr w:type="band1Vert">
      <w:tblPr/>
      <w:tcPr>
        <w:shd w:val="clear" w:color="auto" w:fill="FFC2A8" w:themeFill="accent5" w:themeFillTint="66"/>
      </w:tcPr>
    </w:tblStylePr>
    <w:tblStylePr w:type="band1Horz">
      <w:tblPr/>
      <w:tcPr>
        <w:shd w:val="clear" w:color="auto" w:fill="FFC2A8" w:themeFill="accent5" w:themeFillTint="66"/>
      </w:tcPr>
    </w:tblStylePr>
  </w:style>
  <w:style w:type="table" w:styleId="GridTable5Dark-Accent6">
    <w:name w:val="Grid Table 5 Dark Accent 6"/>
    <w:basedOn w:val="TableNormal"/>
    <w:uiPriority w:val="50"/>
    <w:rsid w:val="004D5BCC"/>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D7E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479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479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479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4D5BCC"/>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4D5BCC"/>
    <w:pPr>
      <w:spacing w:after="0"/>
    </w:pPr>
    <w:rPr>
      <w:color w:val="C97905" w:themeColor="accent1" w:themeShade="BF"/>
    </w:rPr>
    <w:tblPr>
      <w:tblStyleRowBandSize w:val="1"/>
      <w:tblStyleColBandSize w:val="1"/>
      <w:tblBorders>
        <w:top w:val="single" w:sz="4" w:space="0" w:color="FBC576" w:themeColor="accent1" w:themeTint="99"/>
        <w:left w:val="single" w:sz="4" w:space="0" w:color="FBC576" w:themeColor="accent1" w:themeTint="99"/>
        <w:bottom w:val="single" w:sz="4" w:space="0" w:color="FBC576" w:themeColor="accent1" w:themeTint="99"/>
        <w:right w:val="single" w:sz="4" w:space="0" w:color="FBC576" w:themeColor="accent1" w:themeTint="99"/>
        <w:insideH w:val="single" w:sz="4" w:space="0" w:color="FBC576" w:themeColor="accent1" w:themeTint="99"/>
        <w:insideV w:val="single" w:sz="4" w:space="0" w:color="FBC576" w:themeColor="accent1" w:themeTint="99"/>
      </w:tblBorders>
    </w:tblPr>
    <w:tblStylePr w:type="firstRow">
      <w:rPr>
        <w:b/>
        <w:bCs/>
      </w:rPr>
      <w:tblPr/>
      <w:tcPr>
        <w:tcBorders>
          <w:bottom w:val="single" w:sz="12" w:space="0" w:color="FBC576" w:themeColor="accent1" w:themeTint="99"/>
        </w:tcBorders>
      </w:tcPr>
    </w:tblStylePr>
    <w:tblStylePr w:type="lastRow">
      <w:rPr>
        <w:b/>
        <w:bCs/>
      </w:rPr>
      <w:tblPr/>
      <w:tcPr>
        <w:tcBorders>
          <w:top w:val="double" w:sz="4" w:space="0" w:color="FBC576" w:themeColor="accent1" w:themeTint="99"/>
        </w:tcBorders>
      </w:tcPr>
    </w:tblStylePr>
    <w:tblStylePr w:type="firstCol">
      <w:rPr>
        <w:b/>
        <w:bCs/>
      </w:rPr>
    </w:tblStylePr>
    <w:tblStylePr w:type="lastCol">
      <w:rPr>
        <w:b/>
        <w:bCs/>
      </w:rPr>
    </w:tblStylePr>
    <w:tblStylePr w:type="band1Vert">
      <w:tblPr/>
      <w:tcPr>
        <w:shd w:val="clear" w:color="auto" w:fill="FDEBD1" w:themeFill="accent1" w:themeFillTint="33"/>
      </w:tcPr>
    </w:tblStylePr>
    <w:tblStylePr w:type="band1Horz">
      <w:tblPr/>
      <w:tcPr>
        <w:shd w:val="clear" w:color="auto" w:fill="FDEBD1" w:themeFill="accent1" w:themeFillTint="33"/>
      </w:tcPr>
    </w:tblStylePr>
  </w:style>
  <w:style w:type="table" w:styleId="GridTable6Colorful-Accent2">
    <w:name w:val="Grid Table 6 Colorful Accent 2"/>
    <w:basedOn w:val="TableNormal"/>
    <w:uiPriority w:val="51"/>
    <w:rsid w:val="004D5BCC"/>
    <w:pPr>
      <w:spacing w:after="0"/>
    </w:pPr>
    <w:rPr>
      <w:color w:val="6E7B33" w:themeColor="accent2" w:themeShade="BF"/>
    </w:rPr>
    <w:tblPr>
      <w:tblStyleRowBandSize w:val="1"/>
      <w:tblStyleColBandSize w:val="1"/>
      <w:tblBorders>
        <w:top w:val="single" w:sz="4" w:space="0" w:color="C1CE8A" w:themeColor="accent2" w:themeTint="99"/>
        <w:left w:val="single" w:sz="4" w:space="0" w:color="C1CE8A" w:themeColor="accent2" w:themeTint="99"/>
        <w:bottom w:val="single" w:sz="4" w:space="0" w:color="C1CE8A" w:themeColor="accent2" w:themeTint="99"/>
        <w:right w:val="single" w:sz="4" w:space="0" w:color="C1CE8A" w:themeColor="accent2" w:themeTint="99"/>
        <w:insideH w:val="single" w:sz="4" w:space="0" w:color="C1CE8A" w:themeColor="accent2" w:themeTint="99"/>
        <w:insideV w:val="single" w:sz="4" w:space="0" w:color="C1CE8A" w:themeColor="accent2" w:themeTint="99"/>
      </w:tblBorders>
    </w:tblPr>
    <w:tblStylePr w:type="firstRow">
      <w:rPr>
        <w:b/>
        <w:bCs/>
      </w:rPr>
      <w:tblPr/>
      <w:tcPr>
        <w:tcBorders>
          <w:bottom w:val="single" w:sz="12" w:space="0" w:color="C1CE8A" w:themeColor="accent2" w:themeTint="99"/>
        </w:tcBorders>
      </w:tcPr>
    </w:tblStylePr>
    <w:tblStylePr w:type="lastRow">
      <w:rPr>
        <w:b/>
        <w:bCs/>
      </w:rPr>
      <w:tblPr/>
      <w:tcPr>
        <w:tcBorders>
          <w:top w:val="double" w:sz="4" w:space="0" w:color="C1CE8A" w:themeColor="accent2" w:themeTint="99"/>
        </w:tcBorders>
      </w:tcPr>
    </w:tblStylePr>
    <w:tblStylePr w:type="firstCol">
      <w:rPr>
        <w:b/>
        <w:bCs/>
      </w:rPr>
    </w:tblStylePr>
    <w:tblStylePr w:type="lastCol">
      <w:rPr>
        <w:b/>
        <w:bCs/>
      </w:rPr>
    </w:tblStylePr>
    <w:tblStylePr w:type="band1Vert">
      <w:tblPr/>
      <w:tcPr>
        <w:shd w:val="clear" w:color="auto" w:fill="EAEED7" w:themeFill="accent2" w:themeFillTint="33"/>
      </w:tcPr>
    </w:tblStylePr>
    <w:tblStylePr w:type="band1Horz">
      <w:tblPr/>
      <w:tcPr>
        <w:shd w:val="clear" w:color="auto" w:fill="EAEED7" w:themeFill="accent2" w:themeFillTint="33"/>
      </w:tcPr>
    </w:tblStylePr>
  </w:style>
  <w:style w:type="table" w:styleId="GridTable6Colorful-Accent3">
    <w:name w:val="Grid Table 6 Colorful Accent 3"/>
    <w:basedOn w:val="TableNormal"/>
    <w:uiPriority w:val="51"/>
    <w:rsid w:val="004D5BCC"/>
    <w:pPr>
      <w:spacing w:after="0"/>
    </w:pPr>
    <w:rPr>
      <w:color w:val="99A306" w:themeColor="accent3" w:themeShade="BF"/>
    </w:rPr>
    <w:tblPr>
      <w:tblStyleRowBandSize w:val="1"/>
      <w:tblStyleColBandSize w:val="1"/>
      <w:tblBorders>
        <w:top w:val="single" w:sz="4" w:space="0" w:color="EEF85B" w:themeColor="accent3" w:themeTint="99"/>
        <w:left w:val="single" w:sz="4" w:space="0" w:color="EEF85B" w:themeColor="accent3" w:themeTint="99"/>
        <w:bottom w:val="single" w:sz="4" w:space="0" w:color="EEF85B" w:themeColor="accent3" w:themeTint="99"/>
        <w:right w:val="single" w:sz="4" w:space="0" w:color="EEF85B" w:themeColor="accent3" w:themeTint="99"/>
        <w:insideH w:val="single" w:sz="4" w:space="0" w:color="EEF85B" w:themeColor="accent3" w:themeTint="99"/>
        <w:insideV w:val="single" w:sz="4" w:space="0" w:color="EEF85B" w:themeColor="accent3" w:themeTint="99"/>
      </w:tblBorders>
    </w:tblPr>
    <w:tblStylePr w:type="firstRow">
      <w:rPr>
        <w:b/>
        <w:bCs/>
      </w:rPr>
      <w:tblPr/>
      <w:tcPr>
        <w:tcBorders>
          <w:bottom w:val="single" w:sz="12" w:space="0" w:color="EEF85B" w:themeColor="accent3" w:themeTint="99"/>
        </w:tcBorders>
      </w:tcPr>
    </w:tblStylePr>
    <w:tblStylePr w:type="lastRow">
      <w:rPr>
        <w:b/>
        <w:bCs/>
      </w:rPr>
      <w:tblPr/>
      <w:tcPr>
        <w:tcBorders>
          <w:top w:val="double" w:sz="4" w:space="0" w:color="EEF85B" w:themeColor="accent3" w:themeTint="99"/>
        </w:tcBorders>
      </w:tcPr>
    </w:tblStylePr>
    <w:tblStylePr w:type="firstCol">
      <w:rPr>
        <w:b/>
        <w:bCs/>
      </w:rPr>
    </w:tblStylePr>
    <w:tblStylePr w:type="lastCol">
      <w:rPr>
        <w:b/>
        <w:bCs/>
      </w:rPr>
    </w:tblStylePr>
    <w:tblStylePr w:type="band1Vert">
      <w:tblPr/>
      <w:tcPr>
        <w:shd w:val="clear" w:color="auto" w:fill="F9FCC8" w:themeFill="accent3" w:themeFillTint="33"/>
      </w:tcPr>
    </w:tblStylePr>
    <w:tblStylePr w:type="band1Horz">
      <w:tblPr/>
      <w:tcPr>
        <w:shd w:val="clear" w:color="auto" w:fill="F9FCC8" w:themeFill="accent3" w:themeFillTint="33"/>
      </w:tcPr>
    </w:tblStylePr>
  </w:style>
  <w:style w:type="table" w:styleId="GridTable6Colorful-Accent4">
    <w:name w:val="Grid Table 6 Colorful Accent 4"/>
    <w:basedOn w:val="TableNormal"/>
    <w:uiPriority w:val="51"/>
    <w:rsid w:val="004D5BCC"/>
    <w:pPr>
      <w:spacing w:after="0"/>
    </w:pPr>
    <w:rPr>
      <w:color w:val="008CBF" w:themeColor="accent4" w:themeShade="BF"/>
    </w:rPr>
    <w:tblPr>
      <w:tblStyleRowBandSize w:val="1"/>
      <w:tblStyleColBandSize w:val="1"/>
      <w:tblBorders>
        <w:top w:val="single" w:sz="4" w:space="0" w:color="66D6FF" w:themeColor="accent4" w:themeTint="99"/>
        <w:left w:val="single" w:sz="4" w:space="0" w:color="66D6FF" w:themeColor="accent4" w:themeTint="99"/>
        <w:bottom w:val="single" w:sz="4" w:space="0" w:color="66D6FF" w:themeColor="accent4" w:themeTint="99"/>
        <w:right w:val="single" w:sz="4" w:space="0" w:color="66D6FF" w:themeColor="accent4" w:themeTint="99"/>
        <w:insideH w:val="single" w:sz="4" w:space="0" w:color="66D6FF" w:themeColor="accent4" w:themeTint="99"/>
        <w:insideV w:val="single" w:sz="4" w:space="0" w:color="66D6FF" w:themeColor="accent4" w:themeTint="99"/>
      </w:tblBorders>
    </w:tblPr>
    <w:tblStylePr w:type="firstRow">
      <w:rPr>
        <w:b/>
        <w:bCs/>
      </w:rPr>
      <w:tblPr/>
      <w:tcPr>
        <w:tcBorders>
          <w:bottom w:val="single" w:sz="12" w:space="0" w:color="66D6FF" w:themeColor="accent4" w:themeTint="99"/>
        </w:tcBorders>
      </w:tcPr>
    </w:tblStylePr>
    <w:tblStylePr w:type="lastRow">
      <w:rPr>
        <w:b/>
        <w:bCs/>
      </w:rPr>
      <w:tblPr/>
      <w:tcPr>
        <w:tcBorders>
          <w:top w:val="double" w:sz="4" w:space="0" w:color="66D6FF" w:themeColor="accent4" w:themeTint="99"/>
        </w:tcBorders>
      </w:tcPr>
    </w:tblStylePr>
    <w:tblStylePr w:type="firstCol">
      <w:rPr>
        <w:b/>
        <w:bCs/>
      </w:rPr>
    </w:tblStylePr>
    <w:tblStylePr w:type="lastCol">
      <w:rPr>
        <w:b/>
        <w:bCs/>
      </w:rPr>
    </w:tblStylePr>
    <w:tblStylePr w:type="band1Vert">
      <w:tblPr/>
      <w:tcPr>
        <w:shd w:val="clear" w:color="auto" w:fill="CCF1FF" w:themeFill="accent4" w:themeFillTint="33"/>
      </w:tcPr>
    </w:tblStylePr>
    <w:tblStylePr w:type="band1Horz">
      <w:tblPr/>
      <w:tcPr>
        <w:shd w:val="clear" w:color="auto" w:fill="CCF1FF" w:themeFill="accent4" w:themeFillTint="33"/>
      </w:tcPr>
    </w:tblStylePr>
  </w:style>
  <w:style w:type="table" w:styleId="GridTable6Colorful-Accent5">
    <w:name w:val="Grid Table 6 Colorful Accent 5"/>
    <w:basedOn w:val="TableNormal"/>
    <w:uiPriority w:val="51"/>
    <w:rsid w:val="004D5BCC"/>
    <w:pPr>
      <w:spacing w:after="0"/>
    </w:pPr>
    <w:rPr>
      <w:color w:val="DC4200" w:themeColor="accent5" w:themeShade="BF"/>
    </w:rPr>
    <w:tblPr>
      <w:tblStyleRowBandSize w:val="1"/>
      <w:tblStyleColBandSize w:val="1"/>
      <w:tblBorders>
        <w:top w:val="single" w:sz="4" w:space="0" w:color="FFA47D" w:themeColor="accent5" w:themeTint="99"/>
        <w:left w:val="single" w:sz="4" w:space="0" w:color="FFA47D" w:themeColor="accent5" w:themeTint="99"/>
        <w:bottom w:val="single" w:sz="4" w:space="0" w:color="FFA47D" w:themeColor="accent5" w:themeTint="99"/>
        <w:right w:val="single" w:sz="4" w:space="0" w:color="FFA47D" w:themeColor="accent5" w:themeTint="99"/>
        <w:insideH w:val="single" w:sz="4" w:space="0" w:color="FFA47D" w:themeColor="accent5" w:themeTint="99"/>
        <w:insideV w:val="single" w:sz="4" w:space="0" w:color="FFA47D" w:themeColor="accent5" w:themeTint="99"/>
      </w:tblBorders>
    </w:tblPr>
    <w:tblStylePr w:type="firstRow">
      <w:rPr>
        <w:b/>
        <w:bCs/>
      </w:rPr>
      <w:tblPr/>
      <w:tcPr>
        <w:tcBorders>
          <w:bottom w:val="single" w:sz="12" w:space="0" w:color="FFA47D" w:themeColor="accent5" w:themeTint="99"/>
        </w:tcBorders>
      </w:tcPr>
    </w:tblStylePr>
    <w:tblStylePr w:type="lastRow">
      <w:rPr>
        <w:b/>
        <w:bCs/>
      </w:rPr>
      <w:tblPr/>
      <w:tcPr>
        <w:tcBorders>
          <w:top w:val="double" w:sz="4" w:space="0" w:color="FFA47D" w:themeColor="accent5" w:themeTint="99"/>
        </w:tcBorders>
      </w:tcPr>
    </w:tblStylePr>
    <w:tblStylePr w:type="firstCol">
      <w:rPr>
        <w:b/>
        <w:bCs/>
      </w:rPr>
    </w:tblStylePr>
    <w:tblStylePr w:type="lastCol">
      <w:rPr>
        <w:b/>
        <w:bCs/>
      </w:rPr>
    </w:tblStylePr>
    <w:tblStylePr w:type="band1Vert">
      <w:tblPr/>
      <w:tcPr>
        <w:shd w:val="clear" w:color="auto" w:fill="FFE0D3" w:themeFill="accent5" w:themeFillTint="33"/>
      </w:tcPr>
    </w:tblStylePr>
    <w:tblStylePr w:type="band1Horz">
      <w:tblPr/>
      <w:tcPr>
        <w:shd w:val="clear" w:color="auto" w:fill="FFE0D3" w:themeFill="accent5" w:themeFillTint="33"/>
      </w:tcPr>
    </w:tblStylePr>
  </w:style>
  <w:style w:type="table" w:styleId="GridTable6Colorful-Accent6">
    <w:name w:val="Grid Table 6 Colorful Accent 6"/>
    <w:basedOn w:val="TableNormal"/>
    <w:uiPriority w:val="51"/>
    <w:rsid w:val="004D5BCC"/>
    <w:pPr>
      <w:spacing w:after="0"/>
    </w:pPr>
    <w:rPr>
      <w:color w:val="673573" w:themeColor="accent6" w:themeShade="BF"/>
    </w:r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bottom w:val="single" w:sz="12" w:space="0" w:color="BC89C9" w:themeColor="accent6" w:themeTint="99"/>
        </w:tcBorders>
      </w:tcPr>
    </w:tblStylePr>
    <w:tblStylePr w:type="lastRow">
      <w:rPr>
        <w:b/>
        <w:bCs/>
      </w:rPr>
      <w:tblPr/>
      <w:tcPr>
        <w:tcBorders>
          <w:top w:val="doub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4D5BCC"/>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4D5BCC"/>
    <w:pPr>
      <w:spacing w:after="0"/>
    </w:pPr>
    <w:rPr>
      <w:color w:val="C97905" w:themeColor="accent1" w:themeShade="BF"/>
    </w:rPr>
    <w:tblPr>
      <w:tblStyleRowBandSize w:val="1"/>
      <w:tblStyleColBandSize w:val="1"/>
      <w:tblBorders>
        <w:top w:val="single" w:sz="4" w:space="0" w:color="FBC576" w:themeColor="accent1" w:themeTint="99"/>
        <w:left w:val="single" w:sz="4" w:space="0" w:color="FBC576" w:themeColor="accent1" w:themeTint="99"/>
        <w:bottom w:val="single" w:sz="4" w:space="0" w:color="FBC576" w:themeColor="accent1" w:themeTint="99"/>
        <w:right w:val="single" w:sz="4" w:space="0" w:color="FBC576" w:themeColor="accent1" w:themeTint="99"/>
        <w:insideH w:val="single" w:sz="4" w:space="0" w:color="FBC576" w:themeColor="accent1" w:themeTint="99"/>
        <w:insideV w:val="single" w:sz="4" w:space="0" w:color="FBC57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BD1" w:themeFill="accent1" w:themeFillTint="33"/>
      </w:tcPr>
    </w:tblStylePr>
    <w:tblStylePr w:type="band1Horz">
      <w:tblPr/>
      <w:tcPr>
        <w:shd w:val="clear" w:color="auto" w:fill="FDEBD1" w:themeFill="accent1" w:themeFillTint="33"/>
      </w:tcPr>
    </w:tblStylePr>
    <w:tblStylePr w:type="neCell">
      <w:tblPr/>
      <w:tcPr>
        <w:tcBorders>
          <w:bottom w:val="single" w:sz="4" w:space="0" w:color="FBC576" w:themeColor="accent1" w:themeTint="99"/>
        </w:tcBorders>
      </w:tcPr>
    </w:tblStylePr>
    <w:tblStylePr w:type="nwCell">
      <w:tblPr/>
      <w:tcPr>
        <w:tcBorders>
          <w:bottom w:val="single" w:sz="4" w:space="0" w:color="FBC576" w:themeColor="accent1" w:themeTint="99"/>
        </w:tcBorders>
      </w:tcPr>
    </w:tblStylePr>
    <w:tblStylePr w:type="seCell">
      <w:tblPr/>
      <w:tcPr>
        <w:tcBorders>
          <w:top w:val="single" w:sz="4" w:space="0" w:color="FBC576" w:themeColor="accent1" w:themeTint="99"/>
        </w:tcBorders>
      </w:tcPr>
    </w:tblStylePr>
    <w:tblStylePr w:type="swCell">
      <w:tblPr/>
      <w:tcPr>
        <w:tcBorders>
          <w:top w:val="single" w:sz="4" w:space="0" w:color="FBC576" w:themeColor="accent1" w:themeTint="99"/>
        </w:tcBorders>
      </w:tcPr>
    </w:tblStylePr>
  </w:style>
  <w:style w:type="table" w:styleId="GridTable7Colorful-Accent2">
    <w:name w:val="Grid Table 7 Colorful Accent 2"/>
    <w:basedOn w:val="TableNormal"/>
    <w:uiPriority w:val="52"/>
    <w:rsid w:val="004D5BCC"/>
    <w:pPr>
      <w:spacing w:after="0"/>
    </w:pPr>
    <w:rPr>
      <w:color w:val="6E7B33" w:themeColor="accent2" w:themeShade="BF"/>
    </w:rPr>
    <w:tblPr>
      <w:tblStyleRowBandSize w:val="1"/>
      <w:tblStyleColBandSize w:val="1"/>
      <w:tblBorders>
        <w:top w:val="single" w:sz="4" w:space="0" w:color="C1CE8A" w:themeColor="accent2" w:themeTint="99"/>
        <w:left w:val="single" w:sz="4" w:space="0" w:color="C1CE8A" w:themeColor="accent2" w:themeTint="99"/>
        <w:bottom w:val="single" w:sz="4" w:space="0" w:color="C1CE8A" w:themeColor="accent2" w:themeTint="99"/>
        <w:right w:val="single" w:sz="4" w:space="0" w:color="C1CE8A" w:themeColor="accent2" w:themeTint="99"/>
        <w:insideH w:val="single" w:sz="4" w:space="0" w:color="C1CE8A" w:themeColor="accent2" w:themeTint="99"/>
        <w:insideV w:val="single" w:sz="4" w:space="0" w:color="C1CE8A"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ED7" w:themeFill="accent2" w:themeFillTint="33"/>
      </w:tcPr>
    </w:tblStylePr>
    <w:tblStylePr w:type="band1Horz">
      <w:tblPr/>
      <w:tcPr>
        <w:shd w:val="clear" w:color="auto" w:fill="EAEED7" w:themeFill="accent2" w:themeFillTint="33"/>
      </w:tcPr>
    </w:tblStylePr>
    <w:tblStylePr w:type="neCell">
      <w:tblPr/>
      <w:tcPr>
        <w:tcBorders>
          <w:bottom w:val="single" w:sz="4" w:space="0" w:color="C1CE8A" w:themeColor="accent2" w:themeTint="99"/>
        </w:tcBorders>
      </w:tcPr>
    </w:tblStylePr>
    <w:tblStylePr w:type="nwCell">
      <w:tblPr/>
      <w:tcPr>
        <w:tcBorders>
          <w:bottom w:val="single" w:sz="4" w:space="0" w:color="C1CE8A" w:themeColor="accent2" w:themeTint="99"/>
        </w:tcBorders>
      </w:tcPr>
    </w:tblStylePr>
    <w:tblStylePr w:type="seCell">
      <w:tblPr/>
      <w:tcPr>
        <w:tcBorders>
          <w:top w:val="single" w:sz="4" w:space="0" w:color="C1CE8A" w:themeColor="accent2" w:themeTint="99"/>
        </w:tcBorders>
      </w:tcPr>
    </w:tblStylePr>
    <w:tblStylePr w:type="swCell">
      <w:tblPr/>
      <w:tcPr>
        <w:tcBorders>
          <w:top w:val="single" w:sz="4" w:space="0" w:color="C1CE8A" w:themeColor="accent2" w:themeTint="99"/>
        </w:tcBorders>
      </w:tcPr>
    </w:tblStylePr>
  </w:style>
  <w:style w:type="table" w:styleId="GridTable7Colorful-Accent3">
    <w:name w:val="Grid Table 7 Colorful Accent 3"/>
    <w:basedOn w:val="TableNormal"/>
    <w:uiPriority w:val="52"/>
    <w:rsid w:val="004D5BCC"/>
    <w:pPr>
      <w:spacing w:after="0"/>
    </w:pPr>
    <w:rPr>
      <w:color w:val="99A306" w:themeColor="accent3" w:themeShade="BF"/>
    </w:rPr>
    <w:tblPr>
      <w:tblStyleRowBandSize w:val="1"/>
      <w:tblStyleColBandSize w:val="1"/>
      <w:tblBorders>
        <w:top w:val="single" w:sz="4" w:space="0" w:color="EEF85B" w:themeColor="accent3" w:themeTint="99"/>
        <w:left w:val="single" w:sz="4" w:space="0" w:color="EEF85B" w:themeColor="accent3" w:themeTint="99"/>
        <w:bottom w:val="single" w:sz="4" w:space="0" w:color="EEF85B" w:themeColor="accent3" w:themeTint="99"/>
        <w:right w:val="single" w:sz="4" w:space="0" w:color="EEF85B" w:themeColor="accent3" w:themeTint="99"/>
        <w:insideH w:val="single" w:sz="4" w:space="0" w:color="EEF85B" w:themeColor="accent3" w:themeTint="99"/>
        <w:insideV w:val="single" w:sz="4" w:space="0" w:color="EEF85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FCC8" w:themeFill="accent3" w:themeFillTint="33"/>
      </w:tcPr>
    </w:tblStylePr>
    <w:tblStylePr w:type="band1Horz">
      <w:tblPr/>
      <w:tcPr>
        <w:shd w:val="clear" w:color="auto" w:fill="F9FCC8" w:themeFill="accent3" w:themeFillTint="33"/>
      </w:tcPr>
    </w:tblStylePr>
    <w:tblStylePr w:type="neCell">
      <w:tblPr/>
      <w:tcPr>
        <w:tcBorders>
          <w:bottom w:val="single" w:sz="4" w:space="0" w:color="EEF85B" w:themeColor="accent3" w:themeTint="99"/>
        </w:tcBorders>
      </w:tcPr>
    </w:tblStylePr>
    <w:tblStylePr w:type="nwCell">
      <w:tblPr/>
      <w:tcPr>
        <w:tcBorders>
          <w:bottom w:val="single" w:sz="4" w:space="0" w:color="EEF85B" w:themeColor="accent3" w:themeTint="99"/>
        </w:tcBorders>
      </w:tcPr>
    </w:tblStylePr>
    <w:tblStylePr w:type="seCell">
      <w:tblPr/>
      <w:tcPr>
        <w:tcBorders>
          <w:top w:val="single" w:sz="4" w:space="0" w:color="EEF85B" w:themeColor="accent3" w:themeTint="99"/>
        </w:tcBorders>
      </w:tcPr>
    </w:tblStylePr>
    <w:tblStylePr w:type="swCell">
      <w:tblPr/>
      <w:tcPr>
        <w:tcBorders>
          <w:top w:val="single" w:sz="4" w:space="0" w:color="EEF85B" w:themeColor="accent3" w:themeTint="99"/>
        </w:tcBorders>
      </w:tcPr>
    </w:tblStylePr>
  </w:style>
  <w:style w:type="table" w:styleId="GridTable7Colorful-Accent4">
    <w:name w:val="Grid Table 7 Colorful Accent 4"/>
    <w:basedOn w:val="TableNormal"/>
    <w:uiPriority w:val="52"/>
    <w:rsid w:val="004D5BCC"/>
    <w:pPr>
      <w:spacing w:after="0"/>
    </w:pPr>
    <w:rPr>
      <w:color w:val="008CBF" w:themeColor="accent4" w:themeShade="BF"/>
    </w:rPr>
    <w:tblPr>
      <w:tblStyleRowBandSize w:val="1"/>
      <w:tblStyleColBandSize w:val="1"/>
      <w:tblBorders>
        <w:top w:val="single" w:sz="4" w:space="0" w:color="66D6FF" w:themeColor="accent4" w:themeTint="99"/>
        <w:left w:val="single" w:sz="4" w:space="0" w:color="66D6FF" w:themeColor="accent4" w:themeTint="99"/>
        <w:bottom w:val="single" w:sz="4" w:space="0" w:color="66D6FF" w:themeColor="accent4" w:themeTint="99"/>
        <w:right w:val="single" w:sz="4" w:space="0" w:color="66D6FF" w:themeColor="accent4" w:themeTint="99"/>
        <w:insideH w:val="single" w:sz="4" w:space="0" w:color="66D6FF" w:themeColor="accent4" w:themeTint="99"/>
        <w:insideV w:val="single" w:sz="4" w:space="0" w:color="66D6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F1FF" w:themeFill="accent4" w:themeFillTint="33"/>
      </w:tcPr>
    </w:tblStylePr>
    <w:tblStylePr w:type="band1Horz">
      <w:tblPr/>
      <w:tcPr>
        <w:shd w:val="clear" w:color="auto" w:fill="CCF1FF" w:themeFill="accent4" w:themeFillTint="33"/>
      </w:tcPr>
    </w:tblStylePr>
    <w:tblStylePr w:type="neCell">
      <w:tblPr/>
      <w:tcPr>
        <w:tcBorders>
          <w:bottom w:val="single" w:sz="4" w:space="0" w:color="66D6FF" w:themeColor="accent4" w:themeTint="99"/>
        </w:tcBorders>
      </w:tcPr>
    </w:tblStylePr>
    <w:tblStylePr w:type="nwCell">
      <w:tblPr/>
      <w:tcPr>
        <w:tcBorders>
          <w:bottom w:val="single" w:sz="4" w:space="0" w:color="66D6FF" w:themeColor="accent4" w:themeTint="99"/>
        </w:tcBorders>
      </w:tcPr>
    </w:tblStylePr>
    <w:tblStylePr w:type="seCell">
      <w:tblPr/>
      <w:tcPr>
        <w:tcBorders>
          <w:top w:val="single" w:sz="4" w:space="0" w:color="66D6FF" w:themeColor="accent4" w:themeTint="99"/>
        </w:tcBorders>
      </w:tcPr>
    </w:tblStylePr>
    <w:tblStylePr w:type="swCell">
      <w:tblPr/>
      <w:tcPr>
        <w:tcBorders>
          <w:top w:val="single" w:sz="4" w:space="0" w:color="66D6FF" w:themeColor="accent4" w:themeTint="99"/>
        </w:tcBorders>
      </w:tcPr>
    </w:tblStylePr>
  </w:style>
  <w:style w:type="table" w:styleId="GridTable7Colorful-Accent5">
    <w:name w:val="Grid Table 7 Colorful Accent 5"/>
    <w:basedOn w:val="TableNormal"/>
    <w:uiPriority w:val="52"/>
    <w:rsid w:val="004D5BCC"/>
    <w:pPr>
      <w:spacing w:after="0"/>
    </w:pPr>
    <w:rPr>
      <w:color w:val="DC4200" w:themeColor="accent5" w:themeShade="BF"/>
    </w:rPr>
    <w:tblPr>
      <w:tblStyleRowBandSize w:val="1"/>
      <w:tblStyleColBandSize w:val="1"/>
      <w:tblBorders>
        <w:top w:val="single" w:sz="4" w:space="0" w:color="FFA47D" w:themeColor="accent5" w:themeTint="99"/>
        <w:left w:val="single" w:sz="4" w:space="0" w:color="FFA47D" w:themeColor="accent5" w:themeTint="99"/>
        <w:bottom w:val="single" w:sz="4" w:space="0" w:color="FFA47D" w:themeColor="accent5" w:themeTint="99"/>
        <w:right w:val="single" w:sz="4" w:space="0" w:color="FFA47D" w:themeColor="accent5" w:themeTint="99"/>
        <w:insideH w:val="single" w:sz="4" w:space="0" w:color="FFA47D" w:themeColor="accent5" w:themeTint="99"/>
        <w:insideV w:val="single" w:sz="4" w:space="0" w:color="FFA47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D3" w:themeFill="accent5" w:themeFillTint="33"/>
      </w:tcPr>
    </w:tblStylePr>
    <w:tblStylePr w:type="band1Horz">
      <w:tblPr/>
      <w:tcPr>
        <w:shd w:val="clear" w:color="auto" w:fill="FFE0D3" w:themeFill="accent5" w:themeFillTint="33"/>
      </w:tcPr>
    </w:tblStylePr>
    <w:tblStylePr w:type="neCell">
      <w:tblPr/>
      <w:tcPr>
        <w:tcBorders>
          <w:bottom w:val="single" w:sz="4" w:space="0" w:color="FFA47D" w:themeColor="accent5" w:themeTint="99"/>
        </w:tcBorders>
      </w:tcPr>
    </w:tblStylePr>
    <w:tblStylePr w:type="nwCell">
      <w:tblPr/>
      <w:tcPr>
        <w:tcBorders>
          <w:bottom w:val="single" w:sz="4" w:space="0" w:color="FFA47D" w:themeColor="accent5" w:themeTint="99"/>
        </w:tcBorders>
      </w:tcPr>
    </w:tblStylePr>
    <w:tblStylePr w:type="seCell">
      <w:tblPr/>
      <w:tcPr>
        <w:tcBorders>
          <w:top w:val="single" w:sz="4" w:space="0" w:color="FFA47D" w:themeColor="accent5" w:themeTint="99"/>
        </w:tcBorders>
      </w:tcPr>
    </w:tblStylePr>
    <w:tblStylePr w:type="swCell">
      <w:tblPr/>
      <w:tcPr>
        <w:tcBorders>
          <w:top w:val="single" w:sz="4" w:space="0" w:color="FFA47D" w:themeColor="accent5" w:themeTint="99"/>
        </w:tcBorders>
      </w:tcPr>
    </w:tblStylePr>
  </w:style>
  <w:style w:type="table" w:styleId="GridTable7Colorful-Accent6">
    <w:name w:val="Grid Table 7 Colorful Accent 6"/>
    <w:basedOn w:val="TableNormal"/>
    <w:uiPriority w:val="52"/>
    <w:rsid w:val="004D5BCC"/>
    <w:pPr>
      <w:spacing w:after="0"/>
    </w:pPr>
    <w:rPr>
      <w:color w:val="673573" w:themeColor="accent6" w:themeShade="BF"/>
    </w:r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sz="4" w:space="0" w:color="BC89C9" w:themeColor="accent6" w:themeTint="99"/>
        </w:tcBorders>
      </w:tcPr>
    </w:tblStylePr>
    <w:tblStylePr w:type="nwCell">
      <w:tblPr/>
      <w:tcPr>
        <w:tcBorders>
          <w:bottom w:val="single" w:sz="4" w:space="0" w:color="BC89C9" w:themeColor="accent6" w:themeTint="99"/>
        </w:tcBorders>
      </w:tcPr>
    </w:tblStylePr>
    <w:tblStylePr w:type="seCell">
      <w:tblPr/>
      <w:tcPr>
        <w:tcBorders>
          <w:top w:val="single" w:sz="4" w:space="0" w:color="BC89C9" w:themeColor="accent6" w:themeTint="99"/>
        </w:tcBorders>
      </w:tcPr>
    </w:tblStylePr>
    <w:tblStylePr w:type="swCell">
      <w:tblPr/>
      <w:tcPr>
        <w:tcBorders>
          <w:top w:val="single" w:sz="4" w:space="0" w:color="BC89C9" w:themeColor="accent6" w:themeTint="99"/>
        </w:tcBorders>
      </w:tcPr>
    </w:tblStylePr>
  </w:style>
  <w:style w:type="character" w:customStyle="1" w:styleId="Heading3Char">
    <w:name w:val="Heading 3 Char"/>
    <w:basedOn w:val="DefaultParagraphFont"/>
    <w:link w:val="Heading3"/>
    <w:uiPriority w:val="9"/>
    <w:semiHidden/>
    <w:rsid w:val="004D5BCC"/>
    <w:rPr>
      <w:rFonts w:asciiTheme="majorHAnsi" w:eastAsiaTheme="majorEastAsia" w:hAnsiTheme="majorHAnsi" w:cstheme="majorBidi"/>
      <w:color w:val="865003" w:themeColor="accent1" w:themeShade="7F"/>
      <w:sz w:val="24"/>
      <w:szCs w:val="24"/>
    </w:rPr>
  </w:style>
  <w:style w:type="character" w:customStyle="1" w:styleId="Heading4Char">
    <w:name w:val="Heading 4 Char"/>
    <w:basedOn w:val="DefaultParagraphFont"/>
    <w:link w:val="Heading4"/>
    <w:uiPriority w:val="9"/>
    <w:semiHidden/>
    <w:rsid w:val="004D5BCC"/>
    <w:rPr>
      <w:rFonts w:asciiTheme="majorHAnsi" w:eastAsiaTheme="majorEastAsia" w:hAnsiTheme="majorHAnsi" w:cstheme="majorBidi"/>
      <w:i/>
      <w:iCs/>
      <w:color w:val="C97905" w:themeColor="accent1" w:themeShade="BF"/>
    </w:rPr>
  </w:style>
  <w:style w:type="character" w:customStyle="1" w:styleId="Heading5Char">
    <w:name w:val="Heading 5 Char"/>
    <w:basedOn w:val="DefaultParagraphFont"/>
    <w:link w:val="Heading5"/>
    <w:uiPriority w:val="9"/>
    <w:semiHidden/>
    <w:rsid w:val="004D5BCC"/>
    <w:rPr>
      <w:rFonts w:asciiTheme="majorHAnsi" w:eastAsiaTheme="majorEastAsia" w:hAnsiTheme="majorHAnsi" w:cstheme="majorBidi"/>
      <w:color w:val="C97905" w:themeColor="accent1" w:themeShade="BF"/>
    </w:rPr>
  </w:style>
  <w:style w:type="character" w:customStyle="1" w:styleId="Heading6Char">
    <w:name w:val="Heading 6 Char"/>
    <w:basedOn w:val="DefaultParagraphFont"/>
    <w:link w:val="Heading6"/>
    <w:uiPriority w:val="9"/>
    <w:semiHidden/>
    <w:rsid w:val="004D5BCC"/>
    <w:rPr>
      <w:rFonts w:asciiTheme="majorHAnsi" w:eastAsiaTheme="majorEastAsia" w:hAnsiTheme="majorHAnsi" w:cstheme="majorBidi"/>
      <w:color w:val="865003" w:themeColor="accent1" w:themeShade="7F"/>
    </w:rPr>
  </w:style>
  <w:style w:type="character" w:customStyle="1" w:styleId="Heading7Char">
    <w:name w:val="Heading 7 Char"/>
    <w:basedOn w:val="DefaultParagraphFont"/>
    <w:link w:val="Heading7"/>
    <w:uiPriority w:val="9"/>
    <w:semiHidden/>
    <w:rsid w:val="004D5BCC"/>
    <w:rPr>
      <w:rFonts w:asciiTheme="majorHAnsi" w:eastAsiaTheme="majorEastAsia" w:hAnsiTheme="majorHAnsi" w:cstheme="majorBidi"/>
      <w:i/>
      <w:iCs/>
      <w:color w:val="865003" w:themeColor="accent1" w:themeShade="7F"/>
    </w:rPr>
  </w:style>
  <w:style w:type="character" w:customStyle="1" w:styleId="Heading8Char">
    <w:name w:val="Heading 8 Char"/>
    <w:basedOn w:val="DefaultParagraphFont"/>
    <w:link w:val="Heading8"/>
    <w:uiPriority w:val="9"/>
    <w:semiHidden/>
    <w:rsid w:val="004D5BCC"/>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4D5BCC"/>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4D5BCC"/>
  </w:style>
  <w:style w:type="paragraph" w:styleId="HTMLAddress">
    <w:name w:val="HTML Address"/>
    <w:basedOn w:val="Normal"/>
    <w:link w:val="HTMLAddressChar"/>
    <w:uiPriority w:val="99"/>
    <w:semiHidden/>
    <w:unhideWhenUsed/>
    <w:rsid w:val="004D5BCC"/>
    <w:pPr>
      <w:spacing w:after="0"/>
    </w:pPr>
    <w:rPr>
      <w:i/>
      <w:iCs/>
    </w:rPr>
  </w:style>
  <w:style w:type="character" w:customStyle="1" w:styleId="HTMLAddressChar">
    <w:name w:val="HTML Address Char"/>
    <w:basedOn w:val="DefaultParagraphFont"/>
    <w:link w:val="HTMLAddress"/>
    <w:uiPriority w:val="99"/>
    <w:semiHidden/>
    <w:rsid w:val="004D5BCC"/>
    <w:rPr>
      <w:i/>
      <w:iCs/>
    </w:rPr>
  </w:style>
  <w:style w:type="character" w:styleId="HTMLCite">
    <w:name w:val="HTML Cite"/>
    <w:basedOn w:val="DefaultParagraphFont"/>
    <w:uiPriority w:val="99"/>
    <w:semiHidden/>
    <w:unhideWhenUsed/>
    <w:rsid w:val="004D5BCC"/>
    <w:rPr>
      <w:i/>
      <w:iCs/>
    </w:rPr>
  </w:style>
  <w:style w:type="character" w:styleId="HTMLCode">
    <w:name w:val="HTML Code"/>
    <w:basedOn w:val="DefaultParagraphFont"/>
    <w:uiPriority w:val="99"/>
    <w:semiHidden/>
    <w:unhideWhenUsed/>
    <w:rsid w:val="004D5BCC"/>
    <w:rPr>
      <w:rFonts w:ascii="Consolas" w:hAnsi="Consolas"/>
      <w:sz w:val="22"/>
      <w:szCs w:val="20"/>
    </w:rPr>
  </w:style>
  <w:style w:type="character" w:styleId="HTMLDefinition">
    <w:name w:val="HTML Definition"/>
    <w:basedOn w:val="DefaultParagraphFont"/>
    <w:uiPriority w:val="99"/>
    <w:semiHidden/>
    <w:unhideWhenUsed/>
    <w:rsid w:val="004D5BCC"/>
    <w:rPr>
      <w:i/>
      <w:iCs/>
    </w:rPr>
  </w:style>
  <w:style w:type="character" w:styleId="HTMLKeyboard">
    <w:name w:val="HTML Keyboard"/>
    <w:basedOn w:val="DefaultParagraphFont"/>
    <w:uiPriority w:val="99"/>
    <w:semiHidden/>
    <w:unhideWhenUsed/>
    <w:rsid w:val="004D5BCC"/>
    <w:rPr>
      <w:rFonts w:ascii="Consolas" w:hAnsi="Consolas"/>
      <w:sz w:val="22"/>
      <w:szCs w:val="20"/>
    </w:rPr>
  </w:style>
  <w:style w:type="paragraph" w:styleId="HTMLPreformatted">
    <w:name w:val="HTML Preformatted"/>
    <w:basedOn w:val="Normal"/>
    <w:link w:val="HTMLPreformattedChar"/>
    <w:uiPriority w:val="99"/>
    <w:semiHidden/>
    <w:unhideWhenUsed/>
    <w:rsid w:val="004D5BCC"/>
    <w:pPr>
      <w:spacing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4D5BCC"/>
    <w:rPr>
      <w:rFonts w:ascii="Consolas" w:hAnsi="Consolas"/>
      <w:szCs w:val="20"/>
    </w:rPr>
  </w:style>
  <w:style w:type="character" w:styleId="HTMLSample">
    <w:name w:val="HTML Sample"/>
    <w:basedOn w:val="DefaultParagraphFont"/>
    <w:uiPriority w:val="99"/>
    <w:semiHidden/>
    <w:unhideWhenUsed/>
    <w:rsid w:val="004D5BCC"/>
    <w:rPr>
      <w:rFonts w:ascii="Consolas" w:hAnsi="Consolas"/>
      <w:sz w:val="24"/>
      <w:szCs w:val="24"/>
    </w:rPr>
  </w:style>
  <w:style w:type="character" w:styleId="HTMLTypewriter">
    <w:name w:val="HTML Typewriter"/>
    <w:basedOn w:val="DefaultParagraphFont"/>
    <w:uiPriority w:val="99"/>
    <w:semiHidden/>
    <w:unhideWhenUsed/>
    <w:rsid w:val="004D5BCC"/>
    <w:rPr>
      <w:rFonts w:ascii="Consolas" w:hAnsi="Consolas"/>
      <w:sz w:val="22"/>
      <w:szCs w:val="20"/>
    </w:rPr>
  </w:style>
  <w:style w:type="character" w:styleId="HTMLVariable">
    <w:name w:val="HTML Variable"/>
    <w:basedOn w:val="DefaultParagraphFont"/>
    <w:uiPriority w:val="99"/>
    <w:semiHidden/>
    <w:unhideWhenUsed/>
    <w:rsid w:val="004D5BCC"/>
    <w:rPr>
      <w:i/>
      <w:iCs/>
    </w:rPr>
  </w:style>
  <w:style w:type="character" w:styleId="Hyperlink">
    <w:name w:val="Hyperlink"/>
    <w:basedOn w:val="DefaultParagraphFont"/>
    <w:uiPriority w:val="99"/>
    <w:semiHidden/>
    <w:unhideWhenUsed/>
    <w:rsid w:val="004D5BCC"/>
    <w:rPr>
      <w:color w:val="0096CE" w:themeColor="hyperlink"/>
      <w:u w:val="single"/>
    </w:rPr>
  </w:style>
  <w:style w:type="paragraph" w:styleId="Index1">
    <w:name w:val="index 1"/>
    <w:basedOn w:val="Normal"/>
    <w:next w:val="Normal"/>
    <w:autoRedefine/>
    <w:uiPriority w:val="99"/>
    <w:semiHidden/>
    <w:unhideWhenUsed/>
    <w:rsid w:val="004D5BCC"/>
    <w:pPr>
      <w:spacing w:after="0"/>
      <w:ind w:left="220" w:hanging="220"/>
    </w:pPr>
  </w:style>
  <w:style w:type="paragraph" w:styleId="Index2">
    <w:name w:val="index 2"/>
    <w:basedOn w:val="Normal"/>
    <w:next w:val="Normal"/>
    <w:autoRedefine/>
    <w:uiPriority w:val="99"/>
    <w:semiHidden/>
    <w:unhideWhenUsed/>
    <w:rsid w:val="004D5BCC"/>
    <w:pPr>
      <w:spacing w:after="0"/>
      <w:ind w:left="440" w:hanging="220"/>
    </w:pPr>
  </w:style>
  <w:style w:type="paragraph" w:styleId="Index3">
    <w:name w:val="index 3"/>
    <w:basedOn w:val="Normal"/>
    <w:next w:val="Normal"/>
    <w:autoRedefine/>
    <w:uiPriority w:val="99"/>
    <w:semiHidden/>
    <w:unhideWhenUsed/>
    <w:rsid w:val="004D5BCC"/>
    <w:pPr>
      <w:spacing w:after="0"/>
      <w:ind w:left="660" w:hanging="220"/>
    </w:pPr>
  </w:style>
  <w:style w:type="paragraph" w:styleId="Index4">
    <w:name w:val="index 4"/>
    <w:basedOn w:val="Normal"/>
    <w:next w:val="Normal"/>
    <w:autoRedefine/>
    <w:uiPriority w:val="99"/>
    <w:semiHidden/>
    <w:unhideWhenUsed/>
    <w:rsid w:val="004D5BCC"/>
    <w:pPr>
      <w:spacing w:after="0"/>
      <w:ind w:left="880" w:hanging="220"/>
    </w:pPr>
  </w:style>
  <w:style w:type="paragraph" w:styleId="Index5">
    <w:name w:val="index 5"/>
    <w:basedOn w:val="Normal"/>
    <w:next w:val="Normal"/>
    <w:autoRedefine/>
    <w:uiPriority w:val="99"/>
    <w:semiHidden/>
    <w:unhideWhenUsed/>
    <w:rsid w:val="004D5BCC"/>
    <w:pPr>
      <w:spacing w:after="0"/>
      <w:ind w:left="1100" w:hanging="220"/>
    </w:pPr>
  </w:style>
  <w:style w:type="paragraph" w:styleId="Index6">
    <w:name w:val="index 6"/>
    <w:basedOn w:val="Normal"/>
    <w:next w:val="Normal"/>
    <w:autoRedefine/>
    <w:uiPriority w:val="99"/>
    <w:semiHidden/>
    <w:unhideWhenUsed/>
    <w:rsid w:val="004D5BCC"/>
    <w:pPr>
      <w:spacing w:after="0"/>
      <w:ind w:left="1320" w:hanging="220"/>
    </w:pPr>
  </w:style>
  <w:style w:type="paragraph" w:styleId="Index7">
    <w:name w:val="index 7"/>
    <w:basedOn w:val="Normal"/>
    <w:next w:val="Normal"/>
    <w:autoRedefine/>
    <w:uiPriority w:val="99"/>
    <w:semiHidden/>
    <w:unhideWhenUsed/>
    <w:rsid w:val="004D5BCC"/>
    <w:pPr>
      <w:spacing w:after="0"/>
      <w:ind w:left="1540" w:hanging="220"/>
    </w:pPr>
  </w:style>
  <w:style w:type="paragraph" w:styleId="Index8">
    <w:name w:val="index 8"/>
    <w:basedOn w:val="Normal"/>
    <w:next w:val="Normal"/>
    <w:autoRedefine/>
    <w:uiPriority w:val="99"/>
    <w:semiHidden/>
    <w:unhideWhenUsed/>
    <w:rsid w:val="004D5BCC"/>
    <w:pPr>
      <w:spacing w:after="0"/>
      <w:ind w:left="1760" w:hanging="220"/>
    </w:pPr>
  </w:style>
  <w:style w:type="paragraph" w:styleId="Index9">
    <w:name w:val="index 9"/>
    <w:basedOn w:val="Normal"/>
    <w:next w:val="Normal"/>
    <w:autoRedefine/>
    <w:uiPriority w:val="99"/>
    <w:semiHidden/>
    <w:unhideWhenUsed/>
    <w:rsid w:val="004D5BCC"/>
    <w:pPr>
      <w:spacing w:after="0"/>
      <w:ind w:left="1980" w:hanging="220"/>
    </w:pPr>
  </w:style>
  <w:style w:type="paragraph" w:styleId="IndexHeading">
    <w:name w:val="index heading"/>
    <w:basedOn w:val="Normal"/>
    <w:next w:val="Index1"/>
    <w:uiPriority w:val="99"/>
    <w:semiHidden/>
    <w:unhideWhenUsed/>
    <w:rsid w:val="004D5BCC"/>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4D5BCC"/>
    <w:rPr>
      <w:i/>
      <w:iCs/>
      <w:color w:val="F99F1C" w:themeColor="accent1"/>
    </w:rPr>
  </w:style>
  <w:style w:type="paragraph" w:styleId="IntenseQuote">
    <w:name w:val="Intense Quote"/>
    <w:basedOn w:val="Normal"/>
    <w:next w:val="Normal"/>
    <w:link w:val="IntenseQuoteChar"/>
    <w:uiPriority w:val="30"/>
    <w:semiHidden/>
    <w:unhideWhenUsed/>
    <w:qFormat/>
    <w:rsid w:val="004D5BCC"/>
    <w:pPr>
      <w:pBdr>
        <w:top w:val="single" w:sz="4" w:space="10" w:color="F99F1C" w:themeColor="accent1"/>
        <w:bottom w:val="single" w:sz="4" w:space="10" w:color="F99F1C" w:themeColor="accent1"/>
      </w:pBdr>
      <w:spacing w:before="360" w:after="360"/>
      <w:ind w:left="864" w:right="864"/>
      <w:jc w:val="center"/>
    </w:pPr>
    <w:rPr>
      <w:i/>
      <w:iCs/>
      <w:color w:val="F99F1C" w:themeColor="accent1"/>
    </w:rPr>
  </w:style>
  <w:style w:type="character" w:customStyle="1" w:styleId="IntenseQuoteChar">
    <w:name w:val="Intense Quote Char"/>
    <w:basedOn w:val="DefaultParagraphFont"/>
    <w:link w:val="IntenseQuote"/>
    <w:uiPriority w:val="30"/>
    <w:semiHidden/>
    <w:rsid w:val="004D5BCC"/>
    <w:rPr>
      <w:i/>
      <w:iCs/>
      <w:color w:val="F99F1C" w:themeColor="accent1"/>
    </w:rPr>
  </w:style>
  <w:style w:type="character" w:styleId="IntenseReference">
    <w:name w:val="Intense Reference"/>
    <w:basedOn w:val="DefaultParagraphFont"/>
    <w:uiPriority w:val="32"/>
    <w:semiHidden/>
    <w:unhideWhenUsed/>
    <w:qFormat/>
    <w:rsid w:val="004D5BCC"/>
    <w:rPr>
      <w:b/>
      <w:bCs/>
      <w:smallCaps/>
      <w:color w:val="F99F1C" w:themeColor="accent1"/>
      <w:spacing w:val="5"/>
    </w:rPr>
  </w:style>
  <w:style w:type="table" w:styleId="LightGrid">
    <w:name w:val="Light Grid"/>
    <w:basedOn w:val="TableNormal"/>
    <w:uiPriority w:val="62"/>
    <w:semiHidden/>
    <w:unhideWhenUsed/>
    <w:rsid w:val="004D5BCC"/>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4D5BCC"/>
    <w:pPr>
      <w:spacing w:after="0"/>
    </w:pPr>
    <w:tblPr>
      <w:tblStyleRowBandSize w:val="1"/>
      <w:tblStyleColBandSize w:val="1"/>
      <w:tblBorders>
        <w:top w:val="single" w:sz="8" w:space="0" w:color="F99F1C" w:themeColor="accent1"/>
        <w:left w:val="single" w:sz="8" w:space="0" w:color="F99F1C" w:themeColor="accent1"/>
        <w:bottom w:val="single" w:sz="8" w:space="0" w:color="F99F1C" w:themeColor="accent1"/>
        <w:right w:val="single" w:sz="8" w:space="0" w:color="F99F1C" w:themeColor="accent1"/>
        <w:insideH w:val="single" w:sz="8" w:space="0" w:color="F99F1C" w:themeColor="accent1"/>
        <w:insideV w:val="single" w:sz="8" w:space="0" w:color="F99F1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99F1C" w:themeColor="accent1"/>
          <w:left w:val="single" w:sz="8" w:space="0" w:color="F99F1C" w:themeColor="accent1"/>
          <w:bottom w:val="single" w:sz="18" w:space="0" w:color="F99F1C" w:themeColor="accent1"/>
          <w:right w:val="single" w:sz="8" w:space="0" w:color="F99F1C" w:themeColor="accent1"/>
          <w:insideH w:val="nil"/>
          <w:insideV w:val="single" w:sz="8" w:space="0" w:color="F99F1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99F1C" w:themeColor="accent1"/>
          <w:left w:val="single" w:sz="8" w:space="0" w:color="F99F1C" w:themeColor="accent1"/>
          <w:bottom w:val="single" w:sz="8" w:space="0" w:color="F99F1C" w:themeColor="accent1"/>
          <w:right w:val="single" w:sz="8" w:space="0" w:color="F99F1C" w:themeColor="accent1"/>
          <w:insideH w:val="nil"/>
          <w:insideV w:val="single" w:sz="8" w:space="0" w:color="F99F1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99F1C" w:themeColor="accent1"/>
          <w:left w:val="single" w:sz="8" w:space="0" w:color="F99F1C" w:themeColor="accent1"/>
          <w:bottom w:val="single" w:sz="8" w:space="0" w:color="F99F1C" w:themeColor="accent1"/>
          <w:right w:val="single" w:sz="8" w:space="0" w:color="F99F1C" w:themeColor="accent1"/>
        </w:tcBorders>
      </w:tcPr>
    </w:tblStylePr>
    <w:tblStylePr w:type="band1Vert">
      <w:tblPr/>
      <w:tcPr>
        <w:tcBorders>
          <w:top w:val="single" w:sz="8" w:space="0" w:color="F99F1C" w:themeColor="accent1"/>
          <w:left w:val="single" w:sz="8" w:space="0" w:color="F99F1C" w:themeColor="accent1"/>
          <w:bottom w:val="single" w:sz="8" w:space="0" w:color="F99F1C" w:themeColor="accent1"/>
          <w:right w:val="single" w:sz="8" w:space="0" w:color="F99F1C" w:themeColor="accent1"/>
        </w:tcBorders>
        <w:shd w:val="clear" w:color="auto" w:fill="FDE7C6" w:themeFill="accent1" w:themeFillTint="3F"/>
      </w:tcPr>
    </w:tblStylePr>
    <w:tblStylePr w:type="band1Horz">
      <w:tblPr/>
      <w:tcPr>
        <w:tcBorders>
          <w:top w:val="single" w:sz="8" w:space="0" w:color="F99F1C" w:themeColor="accent1"/>
          <w:left w:val="single" w:sz="8" w:space="0" w:color="F99F1C" w:themeColor="accent1"/>
          <w:bottom w:val="single" w:sz="8" w:space="0" w:color="F99F1C" w:themeColor="accent1"/>
          <w:right w:val="single" w:sz="8" w:space="0" w:color="F99F1C" w:themeColor="accent1"/>
          <w:insideV w:val="single" w:sz="8" w:space="0" w:color="F99F1C" w:themeColor="accent1"/>
        </w:tcBorders>
        <w:shd w:val="clear" w:color="auto" w:fill="FDE7C6" w:themeFill="accent1" w:themeFillTint="3F"/>
      </w:tcPr>
    </w:tblStylePr>
    <w:tblStylePr w:type="band2Horz">
      <w:tblPr/>
      <w:tcPr>
        <w:tcBorders>
          <w:top w:val="single" w:sz="8" w:space="0" w:color="F99F1C" w:themeColor="accent1"/>
          <w:left w:val="single" w:sz="8" w:space="0" w:color="F99F1C" w:themeColor="accent1"/>
          <w:bottom w:val="single" w:sz="8" w:space="0" w:color="F99F1C" w:themeColor="accent1"/>
          <w:right w:val="single" w:sz="8" w:space="0" w:color="F99F1C" w:themeColor="accent1"/>
          <w:insideV w:val="single" w:sz="8" w:space="0" w:color="F99F1C" w:themeColor="accent1"/>
        </w:tcBorders>
      </w:tcPr>
    </w:tblStylePr>
  </w:style>
  <w:style w:type="table" w:styleId="LightGrid-Accent2">
    <w:name w:val="Light Grid Accent 2"/>
    <w:basedOn w:val="TableNormal"/>
    <w:uiPriority w:val="62"/>
    <w:semiHidden/>
    <w:unhideWhenUsed/>
    <w:rsid w:val="004D5BCC"/>
    <w:pPr>
      <w:spacing w:after="0"/>
    </w:pPr>
    <w:tblPr>
      <w:tblStyleRowBandSize w:val="1"/>
      <w:tblStyleColBandSize w:val="1"/>
      <w:tblBorders>
        <w:top w:val="single" w:sz="8" w:space="0" w:color="94A545" w:themeColor="accent2"/>
        <w:left w:val="single" w:sz="8" w:space="0" w:color="94A545" w:themeColor="accent2"/>
        <w:bottom w:val="single" w:sz="8" w:space="0" w:color="94A545" w:themeColor="accent2"/>
        <w:right w:val="single" w:sz="8" w:space="0" w:color="94A545" w:themeColor="accent2"/>
        <w:insideH w:val="single" w:sz="8" w:space="0" w:color="94A545" w:themeColor="accent2"/>
        <w:insideV w:val="single" w:sz="8" w:space="0" w:color="94A545"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4A545" w:themeColor="accent2"/>
          <w:left w:val="single" w:sz="8" w:space="0" w:color="94A545" w:themeColor="accent2"/>
          <w:bottom w:val="single" w:sz="18" w:space="0" w:color="94A545" w:themeColor="accent2"/>
          <w:right w:val="single" w:sz="8" w:space="0" w:color="94A545" w:themeColor="accent2"/>
          <w:insideH w:val="nil"/>
          <w:insideV w:val="single" w:sz="8" w:space="0" w:color="94A545"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4A545" w:themeColor="accent2"/>
          <w:left w:val="single" w:sz="8" w:space="0" w:color="94A545" w:themeColor="accent2"/>
          <w:bottom w:val="single" w:sz="8" w:space="0" w:color="94A545" w:themeColor="accent2"/>
          <w:right w:val="single" w:sz="8" w:space="0" w:color="94A545" w:themeColor="accent2"/>
          <w:insideH w:val="nil"/>
          <w:insideV w:val="single" w:sz="8" w:space="0" w:color="94A545"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4A545" w:themeColor="accent2"/>
          <w:left w:val="single" w:sz="8" w:space="0" w:color="94A545" w:themeColor="accent2"/>
          <w:bottom w:val="single" w:sz="8" w:space="0" w:color="94A545" w:themeColor="accent2"/>
          <w:right w:val="single" w:sz="8" w:space="0" w:color="94A545" w:themeColor="accent2"/>
        </w:tcBorders>
      </w:tcPr>
    </w:tblStylePr>
    <w:tblStylePr w:type="band1Vert">
      <w:tblPr/>
      <w:tcPr>
        <w:tcBorders>
          <w:top w:val="single" w:sz="8" w:space="0" w:color="94A545" w:themeColor="accent2"/>
          <w:left w:val="single" w:sz="8" w:space="0" w:color="94A545" w:themeColor="accent2"/>
          <w:bottom w:val="single" w:sz="8" w:space="0" w:color="94A545" w:themeColor="accent2"/>
          <w:right w:val="single" w:sz="8" w:space="0" w:color="94A545" w:themeColor="accent2"/>
        </w:tcBorders>
        <w:shd w:val="clear" w:color="auto" w:fill="E5EBCE" w:themeFill="accent2" w:themeFillTint="3F"/>
      </w:tcPr>
    </w:tblStylePr>
    <w:tblStylePr w:type="band1Horz">
      <w:tblPr/>
      <w:tcPr>
        <w:tcBorders>
          <w:top w:val="single" w:sz="8" w:space="0" w:color="94A545" w:themeColor="accent2"/>
          <w:left w:val="single" w:sz="8" w:space="0" w:color="94A545" w:themeColor="accent2"/>
          <w:bottom w:val="single" w:sz="8" w:space="0" w:color="94A545" w:themeColor="accent2"/>
          <w:right w:val="single" w:sz="8" w:space="0" w:color="94A545" w:themeColor="accent2"/>
          <w:insideV w:val="single" w:sz="8" w:space="0" w:color="94A545" w:themeColor="accent2"/>
        </w:tcBorders>
        <w:shd w:val="clear" w:color="auto" w:fill="E5EBCE" w:themeFill="accent2" w:themeFillTint="3F"/>
      </w:tcPr>
    </w:tblStylePr>
    <w:tblStylePr w:type="band2Horz">
      <w:tblPr/>
      <w:tcPr>
        <w:tcBorders>
          <w:top w:val="single" w:sz="8" w:space="0" w:color="94A545" w:themeColor="accent2"/>
          <w:left w:val="single" w:sz="8" w:space="0" w:color="94A545" w:themeColor="accent2"/>
          <w:bottom w:val="single" w:sz="8" w:space="0" w:color="94A545" w:themeColor="accent2"/>
          <w:right w:val="single" w:sz="8" w:space="0" w:color="94A545" w:themeColor="accent2"/>
          <w:insideV w:val="single" w:sz="8" w:space="0" w:color="94A545" w:themeColor="accent2"/>
        </w:tcBorders>
      </w:tcPr>
    </w:tblStylePr>
  </w:style>
  <w:style w:type="table" w:styleId="LightGrid-Accent3">
    <w:name w:val="Light Grid Accent 3"/>
    <w:basedOn w:val="TableNormal"/>
    <w:uiPriority w:val="62"/>
    <w:semiHidden/>
    <w:unhideWhenUsed/>
    <w:rsid w:val="004D5BCC"/>
    <w:pPr>
      <w:spacing w:after="0"/>
    </w:pPr>
    <w:tblPr>
      <w:tblStyleRowBandSize w:val="1"/>
      <w:tblStyleColBandSize w:val="1"/>
      <w:tblBorders>
        <w:top w:val="single" w:sz="8" w:space="0" w:color="CDDA09" w:themeColor="accent3"/>
        <w:left w:val="single" w:sz="8" w:space="0" w:color="CDDA09" w:themeColor="accent3"/>
        <w:bottom w:val="single" w:sz="8" w:space="0" w:color="CDDA09" w:themeColor="accent3"/>
        <w:right w:val="single" w:sz="8" w:space="0" w:color="CDDA09" w:themeColor="accent3"/>
        <w:insideH w:val="single" w:sz="8" w:space="0" w:color="CDDA09" w:themeColor="accent3"/>
        <w:insideV w:val="single" w:sz="8" w:space="0" w:color="CDDA0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DDA09" w:themeColor="accent3"/>
          <w:left w:val="single" w:sz="8" w:space="0" w:color="CDDA09" w:themeColor="accent3"/>
          <w:bottom w:val="single" w:sz="18" w:space="0" w:color="CDDA09" w:themeColor="accent3"/>
          <w:right w:val="single" w:sz="8" w:space="0" w:color="CDDA09" w:themeColor="accent3"/>
          <w:insideH w:val="nil"/>
          <w:insideV w:val="single" w:sz="8" w:space="0" w:color="CDDA0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DDA09" w:themeColor="accent3"/>
          <w:left w:val="single" w:sz="8" w:space="0" w:color="CDDA09" w:themeColor="accent3"/>
          <w:bottom w:val="single" w:sz="8" w:space="0" w:color="CDDA09" w:themeColor="accent3"/>
          <w:right w:val="single" w:sz="8" w:space="0" w:color="CDDA09" w:themeColor="accent3"/>
          <w:insideH w:val="nil"/>
          <w:insideV w:val="single" w:sz="8" w:space="0" w:color="CDDA0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DDA09" w:themeColor="accent3"/>
          <w:left w:val="single" w:sz="8" w:space="0" w:color="CDDA09" w:themeColor="accent3"/>
          <w:bottom w:val="single" w:sz="8" w:space="0" w:color="CDDA09" w:themeColor="accent3"/>
          <w:right w:val="single" w:sz="8" w:space="0" w:color="CDDA09" w:themeColor="accent3"/>
        </w:tcBorders>
      </w:tcPr>
    </w:tblStylePr>
    <w:tblStylePr w:type="band1Vert">
      <w:tblPr/>
      <w:tcPr>
        <w:tcBorders>
          <w:top w:val="single" w:sz="8" w:space="0" w:color="CDDA09" w:themeColor="accent3"/>
          <w:left w:val="single" w:sz="8" w:space="0" w:color="CDDA09" w:themeColor="accent3"/>
          <w:bottom w:val="single" w:sz="8" w:space="0" w:color="CDDA09" w:themeColor="accent3"/>
          <w:right w:val="single" w:sz="8" w:space="0" w:color="CDDA09" w:themeColor="accent3"/>
        </w:tcBorders>
        <w:shd w:val="clear" w:color="auto" w:fill="F8FCBB" w:themeFill="accent3" w:themeFillTint="3F"/>
      </w:tcPr>
    </w:tblStylePr>
    <w:tblStylePr w:type="band1Horz">
      <w:tblPr/>
      <w:tcPr>
        <w:tcBorders>
          <w:top w:val="single" w:sz="8" w:space="0" w:color="CDDA09" w:themeColor="accent3"/>
          <w:left w:val="single" w:sz="8" w:space="0" w:color="CDDA09" w:themeColor="accent3"/>
          <w:bottom w:val="single" w:sz="8" w:space="0" w:color="CDDA09" w:themeColor="accent3"/>
          <w:right w:val="single" w:sz="8" w:space="0" w:color="CDDA09" w:themeColor="accent3"/>
          <w:insideV w:val="single" w:sz="8" w:space="0" w:color="CDDA09" w:themeColor="accent3"/>
        </w:tcBorders>
        <w:shd w:val="clear" w:color="auto" w:fill="F8FCBB" w:themeFill="accent3" w:themeFillTint="3F"/>
      </w:tcPr>
    </w:tblStylePr>
    <w:tblStylePr w:type="band2Horz">
      <w:tblPr/>
      <w:tcPr>
        <w:tcBorders>
          <w:top w:val="single" w:sz="8" w:space="0" w:color="CDDA09" w:themeColor="accent3"/>
          <w:left w:val="single" w:sz="8" w:space="0" w:color="CDDA09" w:themeColor="accent3"/>
          <w:bottom w:val="single" w:sz="8" w:space="0" w:color="CDDA09" w:themeColor="accent3"/>
          <w:right w:val="single" w:sz="8" w:space="0" w:color="CDDA09" w:themeColor="accent3"/>
          <w:insideV w:val="single" w:sz="8" w:space="0" w:color="CDDA09" w:themeColor="accent3"/>
        </w:tcBorders>
      </w:tcPr>
    </w:tblStylePr>
  </w:style>
  <w:style w:type="table" w:styleId="LightGrid-Accent4">
    <w:name w:val="Light Grid Accent 4"/>
    <w:basedOn w:val="TableNormal"/>
    <w:uiPriority w:val="62"/>
    <w:semiHidden/>
    <w:unhideWhenUsed/>
    <w:rsid w:val="004D5BCC"/>
    <w:pPr>
      <w:spacing w:after="0"/>
    </w:pPr>
    <w:tblPr>
      <w:tblStyleRowBandSize w:val="1"/>
      <w:tblStyleColBandSize w:val="1"/>
      <w:tblBorders>
        <w:top w:val="single" w:sz="8" w:space="0" w:color="00BCFF" w:themeColor="accent4"/>
        <w:left w:val="single" w:sz="8" w:space="0" w:color="00BCFF" w:themeColor="accent4"/>
        <w:bottom w:val="single" w:sz="8" w:space="0" w:color="00BCFF" w:themeColor="accent4"/>
        <w:right w:val="single" w:sz="8" w:space="0" w:color="00BCFF" w:themeColor="accent4"/>
        <w:insideH w:val="single" w:sz="8" w:space="0" w:color="00BCFF" w:themeColor="accent4"/>
        <w:insideV w:val="single" w:sz="8" w:space="0" w:color="00BCF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CFF" w:themeColor="accent4"/>
          <w:left w:val="single" w:sz="8" w:space="0" w:color="00BCFF" w:themeColor="accent4"/>
          <w:bottom w:val="single" w:sz="18" w:space="0" w:color="00BCFF" w:themeColor="accent4"/>
          <w:right w:val="single" w:sz="8" w:space="0" w:color="00BCFF" w:themeColor="accent4"/>
          <w:insideH w:val="nil"/>
          <w:insideV w:val="single" w:sz="8" w:space="0" w:color="00BCF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CFF" w:themeColor="accent4"/>
          <w:left w:val="single" w:sz="8" w:space="0" w:color="00BCFF" w:themeColor="accent4"/>
          <w:bottom w:val="single" w:sz="8" w:space="0" w:color="00BCFF" w:themeColor="accent4"/>
          <w:right w:val="single" w:sz="8" w:space="0" w:color="00BCFF" w:themeColor="accent4"/>
          <w:insideH w:val="nil"/>
          <w:insideV w:val="single" w:sz="8" w:space="0" w:color="00BCF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CFF" w:themeColor="accent4"/>
          <w:left w:val="single" w:sz="8" w:space="0" w:color="00BCFF" w:themeColor="accent4"/>
          <w:bottom w:val="single" w:sz="8" w:space="0" w:color="00BCFF" w:themeColor="accent4"/>
          <w:right w:val="single" w:sz="8" w:space="0" w:color="00BCFF" w:themeColor="accent4"/>
        </w:tcBorders>
      </w:tcPr>
    </w:tblStylePr>
    <w:tblStylePr w:type="band1Vert">
      <w:tblPr/>
      <w:tcPr>
        <w:tcBorders>
          <w:top w:val="single" w:sz="8" w:space="0" w:color="00BCFF" w:themeColor="accent4"/>
          <w:left w:val="single" w:sz="8" w:space="0" w:color="00BCFF" w:themeColor="accent4"/>
          <w:bottom w:val="single" w:sz="8" w:space="0" w:color="00BCFF" w:themeColor="accent4"/>
          <w:right w:val="single" w:sz="8" w:space="0" w:color="00BCFF" w:themeColor="accent4"/>
        </w:tcBorders>
        <w:shd w:val="clear" w:color="auto" w:fill="C0EEFF" w:themeFill="accent4" w:themeFillTint="3F"/>
      </w:tcPr>
    </w:tblStylePr>
    <w:tblStylePr w:type="band1Horz">
      <w:tblPr/>
      <w:tcPr>
        <w:tcBorders>
          <w:top w:val="single" w:sz="8" w:space="0" w:color="00BCFF" w:themeColor="accent4"/>
          <w:left w:val="single" w:sz="8" w:space="0" w:color="00BCFF" w:themeColor="accent4"/>
          <w:bottom w:val="single" w:sz="8" w:space="0" w:color="00BCFF" w:themeColor="accent4"/>
          <w:right w:val="single" w:sz="8" w:space="0" w:color="00BCFF" w:themeColor="accent4"/>
          <w:insideV w:val="single" w:sz="8" w:space="0" w:color="00BCFF" w:themeColor="accent4"/>
        </w:tcBorders>
        <w:shd w:val="clear" w:color="auto" w:fill="C0EEFF" w:themeFill="accent4" w:themeFillTint="3F"/>
      </w:tcPr>
    </w:tblStylePr>
    <w:tblStylePr w:type="band2Horz">
      <w:tblPr/>
      <w:tcPr>
        <w:tcBorders>
          <w:top w:val="single" w:sz="8" w:space="0" w:color="00BCFF" w:themeColor="accent4"/>
          <w:left w:val="single" w:sz="8" w:space="0" w:color="00BCFF" w:themeColor="accent4"/>
          <w:bottom w:val="single" w:sz="8" w:space="0" w:color="00BCFF" w:themeColor="accent4"/>
          <w:right w:val="single" w:sz="8" w:space="0" w:color="00BCFF" w:themeColor="accent4"/>
          <w:insideV w:val="single" w:sz="8" w:space="0" w:color="00BCFF" w:themeColor="accent4"/>
        </w:tcBorders>
      </w:tcPr>
    </w:tblStylePr>
  </w:style>
  <w:style w:type="table" w:styleId="LightGrid-Accent5">
    <w:name w:val="Light Grid Accent 5"/>
    <w:basedOn w:val="TableNormal"/>
    <w:uiPriority w:val="62"/>
    <w:semiHidden/>
    <w:unhideWhenUsed/>
    <w:rsid w:val="004D5BCC"/>
    <w:pPr>
      <w:spacing w:after="0"/>
    </w:pPr>
    <w:tblPr>
      <w:tblStyleRowBandSize w:val="1"/>
      <w:tblStyleColBandSize w:val="1"/>
      <w:tblBorders>
        <w:top w:val="single" w:sz="8" w:space="0" w:color="FF6927" w:themeColor="accent5"/>
        <w:left w:val="single" w:sz="8" w:space="0" w:color="FF6927" w:themeColor="accent5"/>
        <w:bottom w:val="single" w:sz="8" w:space="0" w:color="FF6927" w:themeColor="accent5"/>
        <w:right w:val="single" w:sz="8" w:space="0" w:color="FF6927" w:themeColor="accent5"/>
        <w:insideH w:val="single" w:sz="8" w:space="0" w:color="FF6927" w:themeColor="accent5"/>
        <w:insideV w:val="single" w:sz="8" w:space="0" w:color="FF6927"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6927" w:themeColor="accent5"/>
          <w:left w:val="single" w:sz="8" w:space="0" w:color="FF6927" w:themeColor="accent5"/>
          <w:bottom w:val="single" w:sz="18" w:space="0" w:color="FF6927" w:themeColor="accent5"/>
          <w:right w:val="single" w:sz="8" w:space="0" w:color="FF6927" w:themeColor="accent5"/>
          <w:insideH w:val="nil"/>
          <w:insideV w:val="single" w:sz="8" w:space="0" w:color="FF6927"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6927" w:themeColor="accent5"/>
          <w:left w:val="single" w:sz="8" w:space="0" w:color="FF6927" w:themeColor="accent5"/>
          <w:bottom w:val="single" w:sz="8" w:space="0" w:color="FF6927" w:themeColor="accent5"/>
          <w:right w:val="single" w:sz="8" w:space="0" w:color="FF6927" w:themeColor="accent5"/>
          <w:insideH w:val="nil"/>
          <w:insideV w:val="single" w:sz="8" w:space="0" w:color="FF6927"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6927" w:themeColor="accent5"/>
          <w:left w:val="single" w:sz="8" w:space="0" w:color="FF6927" w:themeColor="accent5"/>
          <w:bottom w:val="single" w:sz="8" w:space="0" w:color="FF6927" w:themeColor="accent5"/>
          <w:right w:val="single" w:sz="8" w:space="0" w:color="FF6927" w:themeColor="accent5"/>
        </w:tcBorders>
      </w:tcPr>
    </w:tblStylePr>
    <w:tblStylePr w:type="band1Vert">
      <w:tblPr/>
      <w:tcPr>
        <w:tcBorders>
          <w:top w:val="single" w:sz="8" w:space="0" w:color="FF6927" w:themeColor="accent5"/>
          <w:left w:val="single" w:sz="8" w:space="0" w:color="FF6927" w:themeColor="accent5"/>
          <w:bottom w:val="single" w:sz="8" w:space="0" w:color="FF6927" w:themeColor="accent5"/>
          <w:right w:val="single" w:sz="8" w:space="0" w:color="FF6927" w:themeColor="accent5"/>
        </w:tcBorders>
        <w:shd w:val="clear" w:color="auto" w:fill="FFD9C9" w:themeFill="accent5" w:themeFillTint="3F"/>
      </w:tcPr>
    </w:tblStylePr>
    <w:tblStylePr w:type="band1Horz">
      <w:tblPr/>
      <w:tcPr>
        <w:tcBorders>
          <w:top w:val="single" w:sz="8" w:space="0" w:color="FF6927" w:themeColor="accent5"/>
          <w:left w:val="single" w:sz="8" w:space="0" w:color="FF6927" w:themeColor="accent5"/>
          <w:bottom w:val="single" w:sz="8" w:space="0" w:color="FF6927" w:themeColor="accent5"/>
          <w:right w:val="single" w:sz="8" w:space="0" w:color="FF6927" w:themeColor="accent5"/>
          <w:insideV w:val="single" w:sz="8" w:space="0" w:color="FF6927" w:themeColor="accent5"/>
        </w:tcBorders>
        <w:shd w:val="clear" w:color="auto" w:fill="FFD9C9" w:themeFill="accent5" w:themeFillTint="3F"/>
      </w:tcPr>
    </w:tblStylePr>
    <w:tblStylePr w:type="band2Horz">
      <w:tblPr/>
      <w:tcPr>
        <w:tcBorders>
          <w:top w:val="single" w:sz="8" w:space="0" w:color="FF6927" w:themeColor="accent5"/>
          <w:left w:val="single" w:sz="8" w:space="0" w:color="FF6927" w:themeColor="accent5"/>
          <w:bottom w:val="single" w:sz="8" w:space="0" w:color="FF6927" w:themeColor="accent5"/>
          <w:right w:val="single" w:sz="8" w:space="0" w:color="FF6927" w:themeColor="accent5"/>
          <w:insideV w:val="single" w:sz="8" w:space="0" w:color="FF6927" w:themeColor="accent5"/>
        </w:tcBorders>
      </w:tcPr>
    </w:tblStylePr>
  </w:style>
  <w:style w:type="table" w:styleId="LightGrid-Accent6">
    <w:name w:val="Light Grid Accent 6"/>
    <w:basedOn w:val="TableNormal"/>
    <w:uiPriority w:val="62"/>
    <w:semiHidden/>
    <w:unhideWhenUsed/>
    <w:rsid w:val="004D5BCC"/>
    <w:pPr>
      <w:spacing w:after="0"/>
    </w:p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insideH w:val="single" w:sz="8" w:space="0" w:color="8A479B" w:themeColor="accent6"/>
        <w:insideV w:val="single" w:sz="8" w:space="0" w:color="8A479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A479B" w:themeColor="accent6"/>
          <w:left w:val="single" w:sz="8" w:space="0" w:color="8A479B" w:themeColor="accent6"/>
          <w:bottom w:val="single" w:sz="18" w:space="0" w:color="8A479B" w:themeColor="accent6"/>
          <w:right w:val="single" w:sz="8" w:space="0" w:color="8A479B" w:themeColor="accent6"/>
          <w:insideH w:val="nil"/>
          <w:insideV w:val="single" w:sz="8" w:space="0" w:color="8A479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479B" w:themeColor="accent6"/>
          <w:left w:val="single" w:sz="8" w:space="0" w:color="8A479B" w:themeColor="accent6"/>
          <w:bottom w:val="single" w:sz="8" w:space="0" w:color="8A479B" w:themeColor="accent6"/>
          <w:right w:val="single" w:sz="8" w:space="0" w:color="8A479B" w:themeColor="accent6"/>
          <w:insideH w:val="nil"/>
          <w:insideV w:val="single" w:sz="8" w:space="0" w:color="8A479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tblStylePr w:type="band1Vert">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shd w:val="clear" w:color="auto" w:fill="E3CEE9" w:themeFill="accent6" w:themeFillTint="3F"/>
      </w:tcPr>
    </w:tblStylePr>
    <w:tblStylePr w:type="band1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insideV w:val="single" w:sz="8" w:space="0" w:color="8A479B" w:themeColor="accent6"/>
        </w:tcBorders>
        <w:shd w:val="clear" w:color="auto" w:fill="E3CEE9" w:themeFill="accent6" w:themeFillTint="3F"/>
      </w:tcPr>
    </w:tblStylePr>
    <w:tblStylePr w:type="band2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insideV w:val="single" w:sz="8" w:space="0" w:color="8A479B" w:themeColor="accent6"/>
        </w:tcBorders>
      </w:tcPr>
    </w:tblStylePr>
  </w:style>
  <w:style w:type="table" w:styleId="LightList">
    <w:name w:val="Light List"/>
    <w:basedOn w:val="TableNormal"/>
    <w:uiPriority w:val="61"/>
    <w:semiHidden/>
    <w:unhideWhenUsed/>
    <w:rsid w:val="004D5BCC"/>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4D5BCC"/>
    <w:pPr>
      <w:spacing w:after="0"/>
    </w:pPr>
    <w:tblPr>
      <w:tblStyleRowBandSize w:val="1"/>
      <w:tblStyleColBandSize w:val="1"/>
      <w:tblBorders>
        <w:top w:val="single" w:sz="8" w:space="0" w:color="F99F1C" w:themeColor="accent1"/>
        <w:left w:val="single" w:sz="8" w:space="0" w:color="F99F1C" w:themeColor="accent1"/>
        <w:bottom w:val="single" w:sz="8" w:space="0" w:color="F99F1C" w:themeColor="accent1"/>
        <w:right w:val="single" w:sz="8" w:space="0" w:color="F99F1C" w:themeColor="accent1"/>
      </w:tblBorders>
    </w:tblPr>
    <w:tblStylePr w:type="firstRow">
      <w:pPr>
        <w:spacing w:before="0" w:after="0" w:line="240" w:lineRule="auto"/>
      </w:pPr>
      <w:rPr>
        <w:b/>
        <w:bCs/>
        <w:color w:val="FFFFFF" w:themeColor="background1"/>
      </w:rPr>
      <w:tblPr/>
      <w:tcPr>
        <w:shd w:val="clear" w:color="auto" w:fill="F99F1C" w:themeFill="accent1"/>
      </w:tcPr>
    </w:tblStylePr>
    <w:tblStylePr w:type="lastRow">
      <w:pPr>
        <w:spacing w:before="0" w:after="0" w:line="240" w:lineRule="auto"/>
      </w:pPr>
      <w:rPr>
        <w:b/>
        <w:bCs/>
      </w:rPr>
      <w:tblPr/>
      <w:tcPr>
        <w:tcBorders>
          <w:top w:val="double" w:sz="6" w:space="0" w:color="F99F1C" w:themeColor="accent1"/>
          <w:left w:val="single" w:sz="8" w:space="0" w:color="F99F1C" w:themeColor="accent1"/>
          <w:bottom w:val="single" w:sz="8" w:space="0" w:color="F99F1C" w:themeColor="accent1"/>
          <w:right w:val="single" w:sz="8" w:space="0" w:color="F99F1C" w:themeColor="accent1"/>
        </w:tcBorders>
      </w:tcPr>
    </w:tblStylePr>
    <w:tblStylePr w:type="firstCol">
      <w:rPr>
        <w:b/>
        <w:bCs/>
      </w:rPr>
    </w:tblStylePr>
    <w:tblStylePr w:type="lastCol">
      <w:rPr>
        <w:b/>
        <w:bCs/>
      </w:rPr>
    </w:tblStylePr>
    <w:tblStylePr w:type="band1Vert">
      <w:tblPr/>
      <w:tcPr>
        <w:tcBorders>
          <w:top w:val="single" w:sz="8" w:space="0" w:color="F99F1C" w:themeColor="accent1"/>
          <w:left w:val="single" w:sz="8" w:space="0" w:color="F99F1C" w:themeColor="accent1"/>
          <w:bottom w:val="single" w:sz="8" w:space="0" w:color="F99F1C" w:themeColor="accent1"/>
          <w:right w:val="single" w:sz="8" w:space="0" w:color="F99F1C" w:themeColor="accent1"/>
        </w:tcBorders>
      </w:tcPr>
    </w:tblStylePr>
    <w:tblStylePr w:type="band1Horz">
      <w:tblPr/>
      <w:tcPr>
        <w:tcBorders>
          <w:top w:val="single" w:sz="8" w:space="0" w:color="F99F1C" w:themeColor="accent1"/>
          <w:left w:val="single" w:sz="8" w:space="0" w:color="F99F1C" w:themeColor="accent1"/>
          <w:bottom w:val="single" w:sz="8" w:space="0" w:color="F99F1C" w:themeColor="accent1"/>
          <w:right w:val="single" w:sz="8" w:space="0" w:color="F99F1C" w:themeColor="accent1"/>
        </w:tcBorders>
      </w:tcPr>
    </w:tblStylePr>
  </w:style>
  <w:style w:type="table" w:styleId="LightList-Accent2">
    <w:name w:val="Light List Accent 2"/>
    <w:basedOn w:val="TableNormal"/>
    <w:uiPriority w:val="61"/>
    <w:semiHidden/>
    <w:unhideWhenUsed/>
    <w:rsid w:val="004D5BCC"/>
    <w:pPr>
      <w:spacing w:after="0"/>
    </w:pPr>
    <w:tblPr>
      <w:tblStyleRowBandSize w:val="1"/>
      <w:tblStyleColBandSize w:val="1"/>
      <w:tblBorders>
        <w:top w:val="single" w:sz="8" w:space="0" w:color="94A545" w:themeColor="accent2"/>
        <w:left w:val="single" w:sz="8" w:space="0" w:color="94A545" w:themeColor="accent2"/>
        <w:bottom w:val="single" w:sz="8" w:space="0" w:color="94A545" w:themeColor="accent2"/>
        <w:right w:val="single" w:sz="8" w:space="0" w:color="94A545" w:themeColor="accent2"/>
      </w:tblBorders>
    </w:tblPr>
    <w:tblStylePr w:type="firstRow">
      <w:pPr>
        <w:spacing w:before="0" w:after="0" w:line="240" w:lineRule="auto"/>
      </w:pPr>
      <w:rPr>
        <w:b/>
        <w:bCs/>
        <w:color w:val="FFFFFF" w:themeColor="background1"/>
      </w:rPr>
      <w:tblPr/>
      <w:tcPr>
        <w:shd w:val="clear" w:color="auto" w:fill="94A545" w:themeFill="accent2"/>
      </w:tcPr>
    </w:tblStylePr>
    <w:tblStylePr w:type="lastRow">
      <w:pPr>
        <w:spacing w:before="0" w:after="0" w:line="240" w:lineRule="auto"/>
      </w:pPr>
      <w:rPr>
        <w:b/>
        <w:bCs/>
      </w:rPr>
      <w:tblPr/>
      <w:tcPr>
        <w:tcBorders>
          <w:top w:val="double" w:sz="6" w:space="0" w:color="94A545" w:themeColor="accent2"/>
          <w:left w:val="single" w:sz="8" w:space="0" w:color="94A545" w:themeColor="accent2"/>
          <w:bottom w:val="single" w:sz="8" w:space="0" w:color="94A545" w:themeColor="accent2"/>
          <w:right w:val="single" w:sz="8" w:space="0" w:color="94A545" w:themeColor="accent2"/>
        </w:tcBorders>
      </w:tcPr>
    </w:tblStylePr>
    <w:tblStylePr w:type="firstCol">
      <w:rPr>
        <w:b/>
        <w:bCs/>
      </w:rPr>
    </w:tblStylePr>
    <w:tblStylePr w:type="lastCol">
      <w:rPr>
        <w:b/>
        <w:bCs/>
      </w:rPr>
    </w:tblStylePr>
    <w:tblStylePr w:type="band1Vert">
      <w:tblPr/>
      <w:tcPr>
        <w:tcBorders>
          <w:top w:val="single" w:sz="8" w:space="0" w:color="94A545" w:themeColor="accent2"/>
          <w:left w:val="single" w:sz="8" w:space="0" w:color="94A545" w:themeColor="accent2"/>
          <w:bottom w:val="single" w:sz="8" w:space="0" w:color="94A545" w:themeColor="accent2"/>
          <w:right w:val="single" w:sz="8" w:space="0" w:color="94A545" w:themeColor="accent2"/>
        </w:tcBorders>
      </w:tcPr>
    </w:tblStylePr>
    <w:tblStylePr w:type="band1Horz">
      <w:tblPr/>
      <w:tcPr>
        <w:tcBorders>
          <w:top w:val="single" w:sz="8" w:space="0" w:color="94A545" w:themeColor="accent2"/>
          <w:left w:val="single" w:sz="8" w:space="0" w:color="94A545" w:themeColor="accent2"/>
          <w:bottom w:val="single" w:sz="8" w:space="0" w:color="94A545" w:themeColor="accent2"/>
          <w:right w:val="single" w:sz="8" w:space="0" w:color="94A545" w:themeColor="accent2"/>
        </w:tcBorders>
      </w:tcPr>
    </w:tblStylePr>
  </w:style>
  <w:style w:type="table" w:styleId="LightList-Accent3">
    <w:name w:val="Light List Accent 3"/>
    <w:basedOn w:val="TableNormal"/>
    <w:uiPriority w:val="61"/>
    <w:semiHidden/>
    <w:unhideWhenUsed/>
    <w:rsid w:val="004D5BCC"/>
    <w:pPr>
      <w:spacing w:after="0"/>
    </w:pPr>
    <w:tblPr>
      <w:tblStyleRowBandSize w:val="1"/>
      <w:tblStyleColBandSize w:val="1"/>
      <w:tblBorders>
        <w:top w:val="single" w:sz="8" w:space="0" w:color="CDDA09" w:themeColor="accent3"/>
        <w:left w:val="single" w:sz="8" w:space="0" w:color="CDDA09" w:themeColor="accent3"/>
        <w:bottom w:val="single" w:sz="8" w:space="0" w:color="CDDA09" w:themeColor="accent3"/>
        <w:right w:val="single" w:sz="8" w:space="0" w:color="CDDA09" w:themeColor="accent3"/>
      </w:tblBorders>
    </w:tblPr>
    <w:tblStylePr w:type="firstRow">
      <w:pPr>
        <w:spacing w:before="0" w:after="0" w:line="240" w:lineRule="auto"/>
      </w:pPr>
      <w:rPr>
        <w:b/>
        <w:bCs/>
        <w:color w:val="FFFFFF" w:themeColor="background1"/>
      </w:rPr>
      <w:tblPr/>
      <w:tcPr>
        <w:shd w:val="clear" w:color="auto" w:fill="CDDA09" w:themeFill="accent3"/>
      </w:tcPr>
    </w:tblStylePr>
    <w:tblStylePr w:type="lastRow">
      <w:pPr>
        <w:spacing w:before="0" w:after="0" w:line="240" w:lineRule="auto"/>
      </w:pPr>
      <w:rPr>
        <w:b/>
        <w:bCs/>
      </w:rPr>
      <w:tblPr/>
      <w:tcPr>
        <w:tcBorders>
          <w:top w:val="double" w:sz="6" w:space="0" w:color="CDDA09" w:themeColor="accent3"/>
          <w:left w:val="single" w:sz="8" w:space="0" w:color="CDDA09" w:themeColor="accent3"/>
          <w:bottom w:val="single" w:sz="8" w:space="0" w:color="CDDA09" w:themeColor="accent3"/>
          <w:right w:val="single" w:sz="8" w:space="0" w:color="CDDA09" w:themeColor="accent3"/>
        </w:tcBorders>
      </w:tcPr>
    </w:tblStylePr>
    <w:tblStylePr w:type="firstCol">
      <w:rPr>
        <w:b/>
        <w:bCs/>
      </w:rPr>
    </w:tblStylePr>
    <w:tblStylePr w:type="lastCol">
      <w:rPr>
        <w:b/>
        <w:bCs/>
      </w:rPr>
    </w:tblStylePr>
    <w:tblStylePr w:type="band1Vert">
      <w:tblPr/>
      <w:tcPr>
        <w:tcBorders>
          <w:top w:val="single" w:sz="8" w:space="0" w:color="CDDA09" w:themeColor="accent3"/>
          <w:left w:val="single" w:sz="8" w:space="0" w:color="CDDA09" w:themeColor="accent3"/>
          <w:bottom w:val="single" w:sz="8" w:space="0" w:color="CDDA09" w:themeColor="accent3"/>
          <w:right w:val="single" w:sz="8" w:space="0" w:color="CDDA09" w:themeColor="accent3"/>
        </w:tcBorders>
      </w:tcPr>
    </w:tblStylePr>
    <w:tblStylePr w:type="band1Horz">
      <w:tblPr/>
      <w:tcPr>
        <w:tcBorders>
          <w:top w:val="single" w:sz="8" w:space="0" w:color="CDDA09" w:themeColor="accent3"/>
          <w:left w:val="single" w:sz="8" w:space="0" w:color="CDDA09" w:themeColor="accent3"/>
          <w:bottom w:val="single" w:sz="8" w:space="0" w:color="CDDA09" w:themeColor="accent3"/>
          <w:right w:val="single" w:sz="8" w:space="0" w:color="CDDA09" w:themeColor="accent3"/>
        </w:tcBorders>
      </w:tcPr>
    </w:tblStylePr>
  </w:style>
  <w:style w:type="table" w:styleId="LightList-Accent4">
    <w:name w:val="Light List Accent 4"/>
    <w:basedOn w:val="TableNormal"/>
    <w:uiPriority w:val="61"/>
    <w:semiHidden/>
    <w:unhideWhenUsed/>
    <w:rsid w:val="004D5BCC"/>
    <w:pPr>
      <w:spacing w:after="0"/>
    </w:pPr>
    <w:tblPr>
      <w:tblStyleRowBandSize w:val="1"/>
      <w:tblStyleColBandSize w:val="1"/>
      <w:tblBorders>
        <w:top w:val="single" w:sz="8" w:space="0" w:color="00BCFF" w:themeColor="accent4"/>
        <w:left w:val="single" w:sz="8" w:space="0" w:color="00BCFF" w:themeColor="accent4"/>
        <w:bottom w:val="single" w:sz="8" w:space="0" w:color="00BCFF" w:themeColor="accent4"/>
        <w:right w:val="single" w:sz="8" w:space="0" w:color="00BCFF" w:themeColor="accent4"/>
      </w:tblBorders>
    </w:tblPr>
    <w:tblStylePr w:type="firstRow">
      <w:pPr>
        <w:spacing w:before="0" w:after="0" w:line="240" w:lineRule="auto"/>
      </w:pPr>
      <w:rPr>
        <w:b/>
        <w:bCs/>
        <w:color w:val="FFFFFF" w:themeColor="background1"/>
      </w:rPr>
      <w:tblPr/>
      <w:tcPr>
        <w:shd w:val="clear" w:color="auto" w:fill="00BCFF" w:themeFill="accent4"/>
      </w:tcPr>
    </w:tblStylePr>
    <w:tblStylePr w:type="lastRow">
      <w:pPr>
        <w:spacing w:before="0" w:after="0" w:line="240" w:lineRule="auto"/>
      </w:pPr>
      <w:rPr>
        <w:b/>
        <w:bCs/>
      </w:rPr>
      <w:tblPr/>
      <w:tcPr>
        <w:tcBorders>
          <w:top w:val="double" w:sz="6" w:space="0" w:color="00BCFF" w:themeColor="accent4"/>
          <w:left w:val="single" w:sz="8" w:space="0" w:color="00BCFF" w:themeColor="accent4"/>
          <w:bottom w:val="single" w:sz="8" w:space="0" w:color="00BCFF" w:themeColor="accent4"/>
          <w:right w:val="single" w:sz="8" w:space="0" w:color="00BCFF" w:themeColor="accent4"/>
        </w:tcBorders>
      </w:tcPr>
    </w:tblStylePr>
    <w:tblStylePr w:type="firstCol">
      <w:rPr>
        <w:b/>
        <w:bCs/>
      </w:rPr>
    </w:tblStylePr>
    <w:tblStylePr w:type="lastCol">
      <w:rPr>
        <w:b/>
        <w:bCs/>
      </w:rPr>
    </w:tblStylePr>
    <w:tblStylePr w:type="band1Vert">
      <w:tblPr/>
      <w:tcPr>
        <w:tcBorders>
          <w:top w:val="single" w:sz="8" w:space="0" w:color="00BCFF" w:themeColor="accent4"/>
          <w:left w:val="single" w:sz="8" w:space="0" w:color="00BCFF" w:themeColor="accent4"/>
          <w:bottom w:val="single" w:sz="8" w:space="0" w:color="00BCFF" w:themeColor="accent4"/>
          <w:right w:val="single" w:sz="8" w:space="0" w:color="00BCFF" w:themeColor="accent4"/>
        </w:tcBorders>
      </w:tcPr>
    </w:tblStylePr>
    <w:tblStylePr w:type="band1Horz">
      <w:tblPr/>
      <w:tcPr>
        <w:tcBorders>
          <w:top w:val="single" w:sz="8" w:space="0" w:color="00BCFF" w:themeColor="accent4"/>
          <w:left w:val="single" w:sz="8" w:space="0" w:color="00BCFF" w:themeColor="accent4"/>
          <w:bottom w:val="single" w:sz="8" w:space="0" w:color="00BCFF" w:themeColor="accent4"/>
          <w:right w:val="single" w:sz="8" w:space="0" w:color="00BCFF" w:themeColor="accent4"/>
        </w:tcBorders>
      </w:tcPr>
    </w:tblStylePr>
  </w:style>
  <w:style w:type="table" w:styleId="LightList-Accent5">
    <w:name w:val="Light List Accent 5"/>
    <w:basedOn w:val="TableNormal"/>
    <w:uiPriority w:val="61"/>
    <w:semiHidden/>
    <w:unhideWhenUsed/>
    <w:rsid w:val="004D5BCC"/>
    <w:pPr>
      <w:spacing w:after="0"/>
    </w:pPr>
    <w:tblPr>
      <w:tblStyleRowBandSize w:val="1"/>
      <w:tblStyleColBandSize w:val="1"/>
      <w:tblBorders>
        <w:top w:val="single" w:sz="8" w:space="0" w:color="FF6927" w:themeColor="accent5"/>
        <w:left w:val="single" w:sz="8" w:space="0" w:color="FF6927" w:themeColor="accent5"/>
        <w:bottom w:val="single" w:sz="8" w:space="0" w:color="FF6927" w:themeColor="accent5"/>
        <w:right w:val="single" w:sz="8" w:space="0" w:color="FF6927" w:themeColor="accent5"/>
      </w:tblBorders>
    </w:tblPr>
    <w:tblStylePr w:type="firstRow">
      <w:pPr>
        <w:spacing w:before="0" w:after="0" w:line="240" w:lineRule="auto"/>
      </w:pPr>
      <w:rPr>
        <w:b/>
        <w:bCs/>
        <w:color w:val="FFFFFF" w:themeColor="background1"/>
      </w:rPr>
      <w:tblPr/>
      <w:tcPr>
        <w:shd w:val="clear" w:color="auto" w:fill="FF6927" w:themeFill="accent5"/>
      </w:tcPr>
    </w:tblStylePr>
    <w:tblStylePr w:type="lastRow">
      <w:pPr>
        <w:spacing w:before="0" w:after="0" w:line="240" w:lineRule="auto"/>
      </w:pPr>
      <w:rPr>
        <w:b/>
        <w:bCs/>
      </w:rPr>
      <w:tblPr/>
      <w:tcPr>
        <w:tcBorders>
          <w:top w:val="double" w:sz="6" w:space="0" w:color="FF6927" w:themeColor="accent5"/>
          <w:left w:val="single" w:sz="8" w:space="0" w:color="FF6927" w:themeColor="accent5"/>
          <w:bottom w:val="single" w:sz="8" w:space="0" w:color="FF6927" w:themeColor="accent5"/>
          <w:right w:val="single" w:sz="8" w:space="0" w:color="FF6927" w:themeColor="accent5"/>
        </w:tcBorders>
      </w:tcPr>
    </w:tblStylePr>
    <w:tblStylePr w:type="firstCol">
      <w:rPr>
        <w:b/>
        <w:bCs/>
      </w:rPr>
    </w:tblStylePr>
    <w:tblStylePr w:type="lastCol">
      <w:rPr>
        <w:b/>
        <w:bCs/>
      </w:rPr>
    </w:tblStylePr>
    <w:tblStylePr w:type="band1Vert">
      <w:tblPr/>
      <w:tcPr>
        <w:tcBorders>
          <w:top w:val="single" w:sz="8" w:space="0" w:color="FF6927" w:themeColor="accent5"/>
          <w:left w:val="single" w:sz="8" w:space="0" w:color="FF6927" w:themeColor="accent5"/>
          <w:bottom w:val="single" w:sz="8" w:space="0" w:color="FF6927" w:themeColor="accent5"/>
          <w:right w:val="single" w:sz="8" w:space="0" w:color="FF6927" w:themeColor="accent5"/>
        </w:tcBorders>
      </w:tcPr>
    </w:tblStylePr>
    <w:tblStylePr w:type="band1Horz">
      <w:tblPr/>
      <w:tcPr>
        <w:tcBorders>
          <w:top w:val="single" w:sz="8" w:space="0" w:color="FF6927" w:themeColor="accent5"/>
          <w:left w:val="single" w:sz="8" w:space="0" w:color="FF6927" w:themeColor="accent5"/>
          <w:bottom w:val="single" w:sz="8" w:space="0" w:color="FF6927" w:themeColor="accent5"/>
          <w:right w:val="single" w:sz="8" w:space="0" w:color="FF6927" w:themeColor="accent5"/>
        </w:tcBorders>
      </w:tcPr>
    </w:tblStylePr>
  </w:style>
  <w:style w:type="table" w:styleId="LightList-Accent6">
    <w:name w:val="Light List Accent 6"/>
    <w:basedOn w:val="TableNormal"/>
    <w:uiPriority w:val="61"/>
    <w:semiHidden/>
    <w:unhideWhenUsed/>
    <w:rsid w:val="004D5BCC"/>
    <w:pPr>
      <w:spacing w:after="0"/>
    </w:p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sz="6" w:space="0" w:color="8A479B" w:themeColor="accent6"/>
          <w:left w:val="single" w:sz="8" w:space="0" w:color="8A479B" w:themeColor="accent6"/>
          <w:bottom w:val="single" w:sz="8" w:space="0" w:color="8A479B" w:themeColor="accent6"/>
          <w:right w:val="single" w:sz="8" w:space="0" w:color="8A479B" w:themeColor="accent6"/>
        </w:tcBorders>
      </w:tcPr>
    </w:tblStylePr>
    <w:tblStylePr w:type="firstCol">
      <w:rPr>
        <w:b/>
        <w:bCs/>
      </w:rPr>
    </w:tblStylePr>
    <w:tblStylePr w:type="lastCol">
      <w:rPr>
        <w:b/>
        <w:bCs/>
      </w:rPr>
    </w:tblStylePr>
    <w:tblStylePr w:type="band1Vert">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tblStylePr w:type="band1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style>
  <w:style w:type="table" w:styleId="LightShading">
    <w:name w:val="Light Shading"/>
    <w:basedOn w:val="TableNormal"/>
    <w:uiPriority w:val="60"/>
    <w:semiHidden/>
    <w:unhideWhenUsed/>
    <w:rsid w:val="004D5BCC"/>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4D5BCC"/>
    <w:pPr>
      <w:spacing w:after="0"/>
    </w:pPr>
    <w:rPr>
      <w:color w:val="C97905" w:themeColor="accent1" w:themeShade="BF"/>
    </w:rPr>
    <w:tblPr>
      <w:tblStyleRowBandSize w:val="1"/>
      <w:tblStyleColBandSize w:val="1"/>
      <w:tblBorders>
        <w:top w:val="single" w:sz="8" w:space="0" w:color="F99F1C" w:themeColor="accent1"/>
        <w:bottom w:val="single" w:sz="8" w:space="0" w:color="F99F1C" w:themeColor="accent1"/>
      </w:tblBorders>
    </w:tblPr>
    <w:tblStylePr w:type="firstRow">
      <w:pPr>
        <w:spacing w:before="0" w:after="0" w:line="240" w:lineRule="auto"/>
      </w:pPr>
      <w:rPr>
        <w:b/>
        <w:bCs/>
      </w:rPr>
      <w:tblPr/>
      <w:tcPr>
        <w:tcBorders>
          <w:top w:val="single" w:sz="8" w:space="0" w:color="F99F1C" w:themeColor="accent1"/>
          <w:left w:val="nil"/>
          <w:bottom w:val="single" w:sz="8" w:space="0" w:color="F99F1C" w:themeColor="accent1"/>
          <w:right w:val="nil"/>
          <w:insideH w:val="nil"/>
          <w:insideV w:val="nil"/>
        </w:tcBorders>
      </w:tcPr>
    </w:tblStylePr>
    <w:tblStylePr w:type="lastRow">
      <w:pPr>
        <w:spacing w:before="0" w:after="0" w:line="240" w:lineRule="auto"/>
      </w:pPr>
      <w:rPr>
        <w:b/>
        <w:bCs/>
      </w:rPr>
      <w:tblPr/>
      <w:tcPr>
        <w:tcBorders>
          <w:top w:val="single" w:sz="8" w:space="0" w:color="F99F1C" w:themeColor="accent1"/>
          <w:left w:val="nil"/>
          <w:bottom w:val="single" w:sz="8" w:space="0" w:color="F99F1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7C6" w:themeFill="accent1" w:themeFillTint="3F"/>
      </w:tcPr>
    </w:tblStylePr>
    <w:tblStylePr w:type="band1Horz">
      <w:tblPr/>
      <w:tcPr>
        <w:tcBorders>
          <w:left w:val="nil"/>
          <w:right w:val="nil"/>
          <w:insideH w:val="nil"/>
          <w:insideV w:val="nil"/>
        </w:tcBorders>
        <w:shd w:val="clear" w:color="auto" w:fill="FDE7C6" w:themeFill="accent1" w:themeFillTint="3F"/>
      </w:tcPr>
    </w:tblStylePr>
  </w:style>
  <w:style w:type="table" w:styleId="LightShading-Accent2">
    <w:name w:val="Light Shading Accent 2"/>
    <w:basedOn w:val="TableNormal"/>
    <w:uiPriority w:val="60"/>
    <w:semiHidden/>
    <w:unhideWhenUsed/>
    <w:rsid w:val="004D5BCC"/>
    <w:pPr>
      <w:spacing w:after="0"/>
    </w:pPr>
    <w:rPr>
      <w:color w:val="6E7B33" w:themeColor="accent2" w:themeShade="BF"/>
    </w:rPr>
    <w:tblPr>
      <w:tblStyleRowBandSize w:val="1"/>
      <w:tblStyleColBandSize w:val="1"/>
      <w:tblBorders>
        <w:top w:val="single" w:sz="8" w:space="0" w:color="94A545" w:themeColor="accent2"/>
        <w:bottom w:val="single" w:sz="8" w:space="0" w:color="94A545" w:themeColor="accent2"/>
      </w:tblBorders>
    </w:tblPr>
    <w:tblStylePr w:type="firstRow">
      <w:pPr>
        <w:spacing w:before="0" w:after="0" w:line="240" w:lineRule="auto"/>
      </w:pPr>
      <w:rPr>
        <w:b/>
        <w:bCs/>
      </w:rPr>
      <w:tblPr/>
      <w:tcPr>
        <w:tcBorders>
          <w:top w:val="single" w:sz="8" w:space="0" w:color="94A545" w:themeColor="accent2"/>
          <w:left w:val="nil"/>
          <w:bottom w:val="single" w:sz="8" w:space="0" w:color="94A545" w:themeColor="accent2"/>
          <w:right w:val="nil"/>
          <w:insideH w:val="nil"/>
          <w:insideV w:val="nil"/>
        </w:tcBorders>
      </w:tcPr>
    </w:tblStylePr>
    <w:tblStylePr w:type="lastRow">
      <w:pPr>
        <w:spacing w:before="0" w:after="0" w:line="240" w:lineRule="auto"/>
      </w:pPr>
      <w:rPr>
        <w:b/>
        <w:bCs/>
      </w:rPr>
      <w:tblPr/>
      <w:tcPr>
        <w:tcBorders>
          <w:top w:val="single" w:sz="8" w:space="0" w:color="94A545" w:themeColor="accent2"/>
          <w:left w:val="nil"/>
          <w:bottom w:val="single" w:sz="8" w:space="0" w:color="94A545"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BCE" w:themeFill="accent2" w:themeFillTint="3F"/>
      </w:tcPr>
    </w:tblStylePr>
    <w:tblStylePr w:type="band1Horz">
      <w:tblPr/>
      <w:tcPr>
        <w:tcBorders>
          <w:left w:val="nil"/>
          <w:right w:val="nil"/>
          <w:insideH w:val="nil"/>
          <w:insideV w:val="nil"/>
        </w:tcBorders>
        <w:shd w:val="clear" w:color="auto" w:fill="E5EBCE" w:themeFill="accent2" w:themeFillTint="3F"/>
      </w:tcPr>
    </w:tblStylePr>
  </w:style>
  <w:style w:type="table" w:styleId="LightShading-Accent3">
    <w:name w:val="Light Shading Accent 3"/>
    <w:basedOn w:val="TableNormal"/>
    <w:uiPriority w:val="60"/>
    <w:semiHidden/>
    <w:unhideWhenUsed/>
    <w:rsid w:val="004D5BCC"/>
    <w:pPr>
      <w:spacing w:after="0"/>
    </w:pPr>
    <w:rPr>
      <w:color w:val="99A306" w:themeColor="accent3" w:themeShade="BF"/>
    </w:rPr>
    <w:tblPr>
      <w:tblStyleRowBandSize w:val="1"/>
      <w:tblStyleColBandSize w:val="1"/>
      <w:tblBorders>
        <w:top w:val="single" w:sz="8" w:space="0" w:color="CDDA09" w:themeColor="accent3"/>
        <w:bottom w:val="single" w:sz="8" w:space="0" w:color="CDDA09" w:themeColor="accent3"/>
      </w:tblBorders>
    </w:tblPr>
    <w:tblStylePr w:type="firstRow">
      <w:pPr>
        <w:spacing w:before="0" w:after="0" w:line="240" w:lineRule="auto"/>
      </w:pPr>
      <w:rPr>
        <w:b/>
        <w:bCs/>
      </w:rPr>
      <w:tblPr/>
      <w:tcPr>
        <w:tcBorders>
          <w:top w:val="single" w:sz="8" w:space="0" w:color="CDDA09" w:themeColor="accent3"/>
          <w:left w:val="nil"/>
          <w:bottom w:val="single" w:sz="8" w:space="0" w:color="CDDA09" w:themeColor="accent3"/>
          <w:right w:val="nil"/>
          <w:insideH w:val="nil"/>
          <w:insideV w:val="nil"/>
        </w:tcBorders>
      </w:tcPr>
    </w:tblStylePr>
    <w:tblStylePr w:type="lastRow">
      <w:pPr>
        <w:spacing w:before="0" w:after="0" w:line="240" w:lineRule="auto"/>
      </w:pPr>
      <w:rPr>
        <w:b/>
        <w:bCs/>
      </w:rPr>
      <w:tblPr/>
      <w:tcPr>
        <w:tcBorders>
          <w:top w:val="single" w:sz="8" w:space="0" w:color="CDDA09" w:themeColor="accent3"/>
          <w:left w:val="nil"/>
          <w:bottom w:val="single" w:sz="8" w:space="0" w:color="CDDA0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FCBB" w:themeFill="accent3" w:themeFillTint="3F"/>
      </w:tcPr>
    </w:tblStylePr>
    <w:tblStylePr w:type="band1Horz">
      <w:tblPr/>
      <w:tcPr>
        <w:tcBorders>
          <w:left w:val="nil"/>
          <w:right w:val="nil"/>
          <w:insideH w:val="nil"/>
          <w:insideV w:val="nil"/>
        </w:tcBorders>
        <w:shd w:val="clear" w:color="auto" w:fill="F8FCBB" w:themeFill="accent3" w:themeFillTint="3F"/>
      </w:tcPr>
    </w:tblStylePr>
  </w:style>
  <w:style w:type="table" w:styleId="LightShading-Accent4">
    <w:name w:val="Light Shading Accent 4"/>
    <w:basedOn w:val="TableNormal"/>
    <w:uiPriority w:val="60"/>
    <w:semiHidden/>
    <w:unhideWhenUsed/>
    <w:rsid w:val="004D5BCC"/>
    <w:pPr>
      <w:spacing w:after="0"/>
    </w:pPr>
    <w:rPr>
      <w:color w:val="008CBF" w:themeColor="accent4" w:themeShade="BF"/>
    </w:rPr>
    <w:tblPr>
      <w:tblStyleRowBandSize w:val="1"/>
      <w:tblStyleColBandSize w:val="1"/>
      <w:tblBorders>
        <w:top w:val="single" w:sz="8" w:space="0" w:color="00BCFF" w:themeColor="accent4"/>
        <w:bottom w:val="single" w:sz="8" w:space="0" w:color="00BCFF" w:themeColor="accent4"/>
      </w:tblBorders>
    </w:tblPr>
    <w:tblStylePr w:type="firstRow">
      <w:pPr>
        <w:spacing w:before="0" w:after="0" w:line="240" w:lineRule="auto"/>
      </w:pPr>
      <w:rPr>
        <w:b/>
        <w:bCs/>
      </w:rPr>
      <w:tblPr/>
      <w:tcPr>
        <w:tcBorders>
          <w:top w:val="single" w:sz="8" w:space="0" w:color="00BCFF" w:themeColor="accent4"/>
          <w:left w:val="nil"/>
          <w:bottom w:val="single" w:sz="8" w:space="0" w:color="00BCFF" w:themeColor="accent4"/>
          <w:right w:val="nil"/>
          <w:insideH w:val="nil"/>
          <w:insideV w:val="nil"/>
        </w:tcBorders>
      </w:tcPr>
    </w:tblStylePr>
    <w:tblStylePr w:type="lastRow">
      <w:pPr>
        <w:spacing w:before="0" w:after="0" w:line="240" w:lineRule="auto"/>
      </w:pPr>
      <w:rPr>
        <w:b/>
        <w:bCs/>
      </w:rPr>
      <w:tblPr/>
      <w:tcPr>
        <w:tcBorders>
          <w:top w:val="single" w:sz="8" w:space="0" w:color="00BCFF" w:themeColor="accent4"/>
          <w:left w:val="nil"/>
          <w:bottom w:val="single" w:sz="8" w:space="0" w:color="00BCF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EEFF" w:themeFill="accent4" w:themeFillTint="3F"/>
      </w:tcPr>
    </w:tblStylePr>
    <w:tblStylePr w:type="band1Horz">
      <w:tblPr/>
      <w:tcPr>
        <w:tcBorders>
          <w:left w:val="nil"/>
          <w:right w:val="nil"/>
          <w:insideH w:val="nil"/>
          <w:insideV w:val="nil"/>
        </w:tcBorders>
        <w:shd w:val="clear" w:color="auto" w:fill="C0EEFF" w:themeFill="accent4" w:themeFillTint="3F"/>
      </w:tcPr>
    </w:tblStylePr>
  </w:style>
  <w:style w:type="table" w:styleId="LightShading-Accent5">
    <w:name w:val="Light Shading Accent 5"/>
    <w:basedOn w:val="TableNormal"/>
    <w:uiPriority w:val="60"/>
    <w:semiHidden/>
    <w:unhideWhenUsed/>
    <w:rsid w:val="004D5BCC"/>
    <w:pPr>
      <w:spacing w:after="0"/>
    </w:pPr>
    <w:rPr>
      <w:color w:val="DC4200" w:themeColor="accent5" w:themeShade="BF"/>
    </w:rPr>
    <w:tblPr>
      <w:tblStyleRowBandSize w:val="1"/>
      <w:tblStyleColBandSize w:val="1"/>
      <w:tblBorders>
        <w:top w:val="single" w:sz="8" w:space="0" w:color="FF6927" w:themeColor="accent5"/>
        <w:bottom w:val="single" w:sz="8" w:space="0" w:color="FF6927" w:themeColor="accent5"/>
      </w:tblBorders>
    </w:tblPr>
    <w:tblStylePr w:type="firstRow">
      <w:pPr>
        <w:spacing w:before="0" w:after="0" w:line="240" w:lineRule="auto"/>
      </w:pPr>
      <w:rPr>
        <w:b/>
        <w:bCs/>
      </w:rPr>
      <w:tblPr/>
      <w:tcPr>
        <w:tcBorders>
          <w:top w:val="single" w:sz="8" w:space="0" w:color="FF6927" w:themeColor="accent5"/>
          <w:left w:val="nil"/>
          <w:bottom w:val="single" w:sz="8" w:space="0" w:color="FF6927" w:themeColor="accent5"/>
          <w:right w:val="nil"/>
          <w:insideH w:val="nil"/>
          <w:insideV w:val="nil"/>
        </w:tcBorders>
      </w:tcPr>
    </w:tblStylePr>
    <w:tblStylePr w:type="lastRow">
      <w:pPr>
        <w:spacing w:before="0" w:after="0" w:line="240" w:lineRule="auto"/>
      </w:pPr>
      <w:rPr>
        <w:b/>
        <w:bCs/>
      </w:rPr>
      <w:tblPr/>
      <w:tcPr>
        <w:tcBorders>
          <w:top w:val="single" w:sz="8" w:space="0" w:color="FF6927" w:themeColor="accent5"/>
          <w:left w:val="nil"/>
          <w:bottom w:val="single" w:sz="8" w:space="0" w:color="FF6927"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9C9" w:themeFill="accent5" w:themeFillTint="3F"/>
      </w:tcPr>
    </w:tblStylePr>
    <w:tblStylePr w:type="band1Horz">
      <w:tblPr/>
      <w:tcPr>
        <w:tcBorders>
          <w:left w:val="nil"/>
          <w:right w:val="nil"/>
          <w:insideH w:val="nil"/>
          <w:insideV w:val="nil"/>
        </w:tcBorders>
        <w:shd w:val="clear" w:color="auto" w:fill="FFD9C9" w:themeFill="accent5" w:themeFillTint="3F"/>
      </w:tcPr>
    </w:tblStylePr>
  </w:style>
  <w:style w:type="table" w:styleId="LightShading-Accent6">
    <w:name w:val="Light Shading Accent 6"/>
    <w:basedOn w:val="TableNormal"/>
    <w:uiPriority w:val="60"/>
    <w:semiHidden/>
    <w:unhideWhenUsed/>
    <w:rsid w:val="004D5BCC"/>
    <w:pPr>
      <w:spacing w:after="0"/>
    </w:pPr>
    <w:rPr>
      <w:color w:val="673573" w:themeColor="accent6" w:themeShade="BF"/>
    </w:rPr>
    <w:tblPr>
      <w:tblStyleRowBandSize w:val="1"/>
      <w:tblStyleColBandSize w:val="1"/>
      <w:tblBorders>
        <w:top w:val="single" w:sz="8" w:space="0" w:color="8A479B" w:themeColor="accent6"/>
        <w:bottom w:val="single" w:sz="8" w:space="0" w:color="8A479B" w:themeColor="accent6"/>
      </w:tblBorders>
    </w:tblPr>
    <w:tblStylePr w:type="firstRow">
      <w:pPr>
        <w:spacing w:before="0" w:after="0" w:line="240" w:lineRule="auto"/>
      </w:pPr>
      <w:rPr>
        <w:b/>
        <w:bCs/>
      </w:rPr>
      <w:tblPr/>
      <w:tcPr>
        <w:tcBorders>
          <w:top w:val="single" w:sz="8" w:space="0" w:color="8A479B" w:themeColor="accent6"/>
          <w:left w:val="nil"/>
          <w:bottom w:val="single" w:sz="8" w:space="0" w:color="8A479B" w:themeColor="accent6"/>
          <w:right w:val="nil"/>
          <w:insideH w:val="nil"/>
          <w:insideV w:val="nil"/>
        </w:tcBorders>
      </w:tcPr>
    </w:tblStylePr>
    <w:tblStylePr w:type="lastRow">
      <w:pPr>
        <w:spacing w:before="0" w:after="0" w:line="240" w:lineRule="auto"/>
      </w:pPr>
      <w:rPr>
        <w:b/>
        <w:bCs/>
      </w:rPr>
      <w:tblPr/>
      <w:tcPr>
        <w:tcBorders>
          <w:top w:val="single" w:sz="8" w:space="0" w:color="8A479B" w:themeColor="accent6"/>
          <w:left w:val="nil"/>
          <w:bottom w:val="single" w:sz="8" w:space="0" w:color="8A479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4D5BCC"/>
  </w:style>
  <w:style w:type="paragraph" w:styleId="List">
    <w:name w:val="List"/>
    <w:basedOn w:val="Normal"/>
    <w:uiPriority w:val="99"/>
    <w:semiHidden/>
    <w:unhideWhenUsed/>
    <w:rsid w:val="004D5BCC"/>
    <w:pPr>
      <w:ind w:left="360" w:hanging="360"/>
      <w:contextualSpacing/>
    </w:pPr>
  </w:style>
  <w:style w:type="paragraph" w:styleId="List2">
    <w:name w:val="List 2"/>
    <w:basedOn w:val="Normal"/>
    <w:uiPriority w:val="99"/>
    <w:semiHidden/>
    <w:unhideWhenUsed/>
    <w:rsid w:val="004D5BCC"/>
    <w:pPr>
      <w:ind w:left="720" w:hanging="360"/>
      <w:contextualSpacing/>
    </w:pPr>
  </w:style>
  <w:style w:type="paragraph" w:styleId="List3">
    <w:name w:val="List 3"/>
    <w:basedOn w:val="Normal"/>
    <w:uiPriority w:val="99"/>
    <w:semiHidden/>
    <w:unhideWhenUsed/>
    <w:rsid w:val="004D5BCC"/>
    <w:pPr>
      <w:ind w:left="1080" w:hanging="360"/>
      <w:contextualSpacing/>
    </w:pPr>
  </w:style>
  <w:style w:type="paragraph" w:styleId="List4">
    <w:name w:val="List 4"/>
    <w:basedOn w:val="Normal"/>
    <w:uiPriority w:val="99"/>
    <w:semiHidden/>
    <w:unhideWhenUsed/>
    <w:rsid w:val="004D5BCC"/>
    <w:pPr>
      <w:ind w:left="1440" w:hanging="360"/>
      <w:contextualSpacing/>
    </w:pPr>
  </w:style>
  <w:style w:type="paragraph" w:styleId="List5">
    <w:name w:val="List 5"/>
    <w:basedOn w:val="Normal"/>
    <w:uiPriority w:val="99"/>
    <w:semiHidden/>
    <w:unhideWhenUsed/>
    <w:rsid w:val="004D5BCC"/>
    <w:pPr>
      <w:ind w:left="1800" w:hanging="360"/>
      <w:contextualSpacing/>
    </w:pPr>
  </w:style>
  <w:style w:type="paragraph" w:styleId="ListBullet2">
    <w:name w:val="List Bullet 2"/>
    <w:basedOn w:val="Normal"/>
    <w:uiPriority w:val="99"/>
    <w:semiHidden/>
    <w:unhideWhenUsed/>
    <w:rsid w:val="004D5BCC"/>
    <w:pPr>
      <w:numPr>
        <w:numId w:val="3"/>
      </w:numPr>
      <w:contextualSpacing/>
    </w:pPr>
  </w:style>
  <w:style w:type="paragraph" w:styleId="ListBullet3">
    <w:name w:val="List Bullet 3"/>
    <w:basedOn w:val="Normal"/>
    <w:uiPriority w:val="99"/>
    <w:semiHidden/>
    <w:unhideWhenUsed/>
    <w:rsid w:val="004D5BCC"/>
    <w:pPr>
      <w:numPr>
        <w:numId w:val="4"/>
      </w:numPr>
      <w:contextualSpacing/>
    </w:pPr>
  </w:style>
  <w:style w:type="paragraph" w:styleId="ListBullet4">
    <w:name w:val="List Bullet 4"/>
    <w:basedOn w:val="Normal"/>
    <w:uiPriority w:val="99"/>
    <w:semiHidden/>
    <w:unhideWhenUsed/>
    <w:rsid w:val="004D5BCC"/>
    <w:pPr>
      <w:numPr>
        <w:numId w:val="5"/>
      </w:numPr>
      <w:contextualSpacing/>
    </w:pPr>
  </w:style>
  <w:style w:type="paragraph" w:styleId="ListBullet5">
    <w:name w:val="List Bullet 5"/>
    <w:basedOn w:val="Normal"/>
    <w:uiPriority w:val="99"/>
    <w:semiHidden/>
    <w:unhideWhenUsed/>
    <w:rsid w:val="004D5BCC"/>
    <w:pPr>
      <w:numPr>
        <w:numId w:val="6"/>
      </w:numPr>
      <w:contextualSpacing/>
    </w:pPr>
  </w:style>
  <w:style w:type="paragraph" w:styleId="ListContinue">
    <w:name w:val="List Continue"/>
    <w:basedOn w:val="Normal"/>
    <w:uiPriority w:val="99"/>
    <w:semiHidden/>
    <w:unhideWhenUsed/>
    <w:rsid w:val="004D5BCC"/>
    <w:pPr>
      <w:spacing w:after="120"/>
      <w:ind w:left="360"/>
      <w:contextualSpacing/>
    </w:pPr>
  </w:style>
  <w:style w:type="paragraph" w:styleId="ListContinue2">
    <w:name w:val="List Continue 2"/>
    <w:basedOn w:val="Normal"/>
    <w:uiPriority w:val="99"/>
    <w:semiHidden/>
    <w:unhideWhenUsed/>
    <w:rsid w:val="004D5BCC"/>
    <w:pPr>
      <w:spacing w:after="120"/>
      <w:ind w:left="720"/>
      <w:contextualSpacing/>
    </w:pPr>
  </w:style>
  <w:style w:type="paragraph" w:styleId="ListContinue3">
    <w:name w:val="List Continue 3"/>
    <w:basedOn w:val="Normal"/>
    <w:uiPriority w:val="99"/>
    <w:semiHidden/>
    <w:unhideWhenUsed/>
    <w:rsid w:val="004D5BCC"/>
    <w:pPr>
      <w:spacing w:after="120"/>
      <w:ind w:left="1080"/>
      <w:contextualSpacing/>
    </w:pPr>
  </w:style>
  <w:style w:type="paragraph" w:styleId="ListContinue4">
    <w:name w:val="List Continue 4"/>
    <w:basedOn w:val="Normal"/>
    <w:uiPriority w:val="99"/>
    <w:semiHidden/>
    <w:unhideWhenUsed/>
    <w:rsid w:val="004D5BCC"/>
    <w:pPr>
      <w:spacing w:after="120"/>
      <w:ind w:left="1440"/>
      <w:contextualSpacing/>
    </w:pPr>
  </w:style>
  <w:style w:type="paragraph" w:styleId="ListContinue5">
    <w:name w:val="List Continue 5"/>
    <w:basedOn w:val="Normal"/>
    <w:uiPriority w:val="99"/>
    <w:semiHidden/>
    <w:unhideWhenUsed/>
    <w:rsid w:val="004D5BCC"/>
    <w:pPr>
      <w:spacing w:after="120"/>
      <w:ind w:left="1800"/>
      <w:contextualSpacing/>
    </w:pPr>
  </w:style>
  <w:style w:type="paragraph" w:styleId="ListNumber">
    <w:name w:val="List Number"/>
    <w:basedOn w:val="Normal"/>
    <w:uiPriority w:val="99"/>
    <w:semiHidden/>
    <w:unhideWhenUsed/>
    <w:rsid w:val="004D5BCC"/>
    <w:pPr>
      <w:numPr>
        <w:numId w:val="7"/>
      </w:numPr>
      <w:contextualSpacing/>
    </w:pPr>
  </w:style>
  <w:style w:type="paragraph" w:styleId="ListNumber2">
    <w:name w:val="List Number 2"/>
    <w:basedOn w:val="Normal"/>
    <w:uiPriority w:val="99"/>
    <w:semiHidden/>
    <w:unhideWhenUsed/>
    <w:rsid w:val="004D5BCC"/>
    <w:pPr>
      <w:numPr>
        <w:numId w:val="8"/>
      </w:numPr>
      <w:contextualSpacing/>
    </w:pPr>
  </w:style>
  <w:style w:type="paragraph" w:styleId="ListNumber3">
    <w:name w:val="List Number 3"/>
    <w:basedOn w:val="Normal"/>
    <w:uiPriority w:val="99"/>
    <w:semiHidden/>
    <w:unhideWhenUsed/>
    <w:rsid w:val="004D5BCC"/>
    <w:pPr>
      <w:numPr>
        <w:numId w:val="9"/>
      </w:numPr>
      <w:contextualSpacing/>
    </w:pPr>
  </w:style>
  <w:style w:type="paragraph" w:styleId="ListNumber4">
    <w:name w:val="List Number 4"/>
    <w:basedOn w:val="Normal"/>
    <w:uiPriority w:val="99"/>
    <w:semiHidden/>
    <w:unhideWhenUsed/>
    <w:rsid w:val="004D5BCC"/>
    <w:pPr>
      <w:numPr>
        <w:numId w:val="10"/>
      </w:numPr>
      <w:contextualSpacing/>
    </w:pPr>
  </w:style>
  <w:style w:type="paragraph" w:styleId="ListNumber5">
    <w:name w:val="List Number 5"/>
    <w:basedOn w:val="Normal"/>
    <w:uiPriority w:val="99"/>
    <w:semiHidden/>
    <w:unhideWhenUsed/>
    <w:rsid w:val="004D5BCC"/>
    <w:pPr>
      <w:numPr>
        <w:numId w:val="11"/>
      </w:numPr>
      <w:contextualSpacing/>
    </w:pPr>
  </w:style>
  <w:style w:type="paragraph" w:styleId="ListParagraph">
    <w:name w:val="List Paragraph"/>
    <w:basedOn w:val="Normal"/>
    <w:uiPriority w:val="34"/>
    <w:unhideWhenUsed/>
    <w:qFormat/>
    <w:rsid w:val="004D5BCC"/>
    <w:pPr>
      <w:ind w:left="720"/>
      <w:contextualSpacing/>
    </w:pPr>
  </w:style>
  <w:style w:type="table" w:styleId="ListTable1Light">
    <w:name w:val="List Table 1 Light"/>
    <w:basedOn w:val="TableNormal"/>
    <w:uiPriority w:val="46"/>
    <w:rsid w:val="004D5BCC"/>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4D5BCC"/>
    <w:pPr>
      <w:spacing w:after="0"/>
    </w:pPr>
    <w:tblPr>
      <w:tblStyleRowBandSize w:val="1"/>
      <w:tblStyleColBandSize w:val="1"/>
    </w:tblPr>
    <w:tblStylePr w:type="firstRow">
      <w:rPr>
        <w:b/>
        <w:bCs/>
      </w:rPr>
      <w:tblPr/>
      <w:tcPr>
        <w:tcBorders>
          <w:bottom w:val="single" w:sz="4" w:space="0" w:color="FBC576" w:themeColor="accent1" w:themeTint="99"/>
        </w:tcBorders>
      </w:tcPr>
    </w:tblStylePr>
    <w:tblStylePr w:type="lastRow">
      <w:rPr>
        <w:b/>
        <w:bCs/>
      </w:rPr>
      <w:tblPr/>
      <w:tcPr>
        <w:tcBorders>
          <w:top w:val="single" w:sz="4" w:space="0" w:color="FBC576" w:themeColor="accent1" w:themeTint="99"/>
        </w:tcBorders>
      </w:tcPr>
    </w:tblStylePr>
    <w:tblStylePr w:type="firstCol">
      <w:rPr>
        <w:b/>
        <w:bCs/>
      </w:rPr>
    </w:tblStylePr>
    <w:tblStylePr w:type="lastCol">
      <w:rPr>
        <w:b/>
        <w:bCs/>
      </w:rPr>
    </w:tblStylePr>
    <w:tblStylePr w:type="band1Vert">
      <w:tblPr/>
      <w:tcPr>
        <w:shd w:val="clear" w:color="auto" w:fill="FDEBD1" w:themeFill="accent1" w:themeFillTint="33"/>
      </w:tcPr>
    </w:tblStylePr>
    <w:tblStylePr w:type="band1Horz">
      <w:tblPr/>
      <w:tcPr>
        <w:shd w:val="clear" w:color="auto" w:fill="FDEBD1" w:themeFill="accent1" w:themeFillTint="33"/>
      </w:tcPr>
    </w:tblStylePr>
  </w:style>
  <w:style w:type="table" w:styleId="ListTable1Light-Accent2">
    <w:name w:val="List Table 1 Light Accent 2"/>
    <w:basedOn w:val="TableNormal"/>
    <w:uiPriority w:val="46"/>
    <w:rsid w:val="004D5BCC"/>
    <w:pPr>
      <w:spacing w:after="0"/>
    </w:pPr>
    <w:tblPr>
      <w:tblStyleRowBandSize w:val="1"/>
      <w:tblStyleColBandSize w:val="1"/>
    </w:tblPr>
    <w:tblStylePr w:type="firstRow">
      <w:rPr>
        <w:b/>
        <w:bCs/>
      </w:rPr>
      <w:tblPr/>
      <w:tcPr>
        <w:tcBorders>
          <w:bottom w:val="single" w:sz="4" w:space="0" w:color="C1CE8A" w:themeColor="accent2" w:themeTint="99"/>
        </w:tcBorders>
      </w:tcPr>
    </w:tblStylePr>
    <w:tblStylePr w:type="lastRow">
      <w:rPr>
        <w:b/>
        <w:bCs/>
      </w:rPr>
      <w:tblPr/>
      <w:tcPr>
        <w:tcBorders>
          <w:top w:val="single" w:sz="4" w:space="0" w:color="C1CE8A" w:themeColor="accent2" w:themeTint="99"/>
        </w:tcBorders>
      </w:tcPr>
    </w:tblStylePr>
    <w:tblStylePr w:type="firstCol">
      <w:rPr>
        <w:b/>
        <w:bCs/>
      </w:rPr>
    </w:tblStylePr>
    <w:tblStylePr w:type="lastCol">
      <w:rPr>
        <w:b/>
        <w:bCs/>
      </w:rPr>
    </w:tblStylePr>
    <w:tblStylePr w:type="band1Vert">
      <w:tblPr/>
      <w:tcPr>
        <w:shd w:val="clear" w:color="auto" w:fill="EAEED7" w:themeFill="accent2" w:themeFillTint="33"/>
      </w:tcPr>
    </w:tblStylePr>
    <w:tblStylePr w:type="band1Horz">
      <w:tblPr/>
      <w:tcPr>
        <w:shd w:val="clear" w:color="auto" w:fill="EAEED7" w:themeFill="accent2" w:themeFillTint="33"/>
      </w:tcPr>
    </w:tblStylePr>
  </w:style>
  <w:style w:type="table" w:styleId="ListTable1Light-Accent3">
    <w:name w:val="List Table 1 Light Accent 3"/>
    <w:basedOn w:val="TableNormal"/>
    <w:uiPriority w:val="46"/>
    <w:rsid w:val="004D5BCC"/>
    <w:pPr>
      <w:spacing w:after="0"/>
    </w:pPr>
    <w:tblPr>
      <w:tblStyleRowBandSize w:val="1"/>
      <w:tblStyleColBandSize w:val="1"/>
    </w:tblPr>
    <w:tblStylePr w:type="firstRow">
      <w:rPr>
        <w:b/>
        <w:bCs/>
      </w:rPr>
      <w:tblPr/>
      <w:tcPr>
        <w:tcBorders>
          <w:bottom w:val="single" w:sz="4" w:space="0" w:color="EEF85B" w:themeColor="accent3" w:themeTint="99"/>
        </w:tcBorders>
      </w:tcPr>
    </w:tblStylePr>
    <w:tblStylePr w:type="lastRow">
      <w:rPr>
        <w:b/>
        <w:bCs/>
      </w:rPr>
      <w:tblPr/>
      <w:tcPr>
        <w:tcBorders>
          <w:top w:val="single" w:sz="4" w:space="0" w:color="EEF85B" w:themeColor="accent3" w:themeTint="99"/>
        </w:tcBorders>
      </w:tcPr>
    </w:tblStylePr>
    <w:tblStylePr w:type="firstCol">
      <w:rPr>
        <w:b/>
        <w:bCs/>
      </w:rPr>
    </w:tblStylePr>
    <w:tblStylePr w:type="lastCol">
      <w:rPr>
        <w:b/>
        <w:bCs/>
      </w:rPr>
    </w:tblStylePr>
    <w:tblStylePr w:type="band1Vert">
      <w:tblPr/>
      <w:tcPr>
        <w:shd w:val="clear" w:color="auto" w:fill="F9FCC8" w:themeFill="accent3" w:themeFillTint="33"/>
      </w:tcPr>
    </w:tblStylePr>
    <w:tblStylePr w:type="band1Horz">
      <w:tblPr/>
      <w:tcPr>
        <w:shd w:val="clear" w:color="auto" w:fill="F9FCC8" w:themeFill="accent3" w:themeFillTint="33"/>
      </w:tcPr>
    </w:tblStylePr>
  </w:style>
  <w:style w:type="table" w:styleId="ListTable1Light-Accent4">
    <w:name w:val="List Table 1 Light Accent 4"/>
    <w:basedOn w:val="TableNormal"/>
    <w:uiPriority w:val="46"/>
    <w:rsid w:val="004D5BCC"/>
    <w:pPr>
      <w:spacing w:after="0"/>
    </w:pPr>
    <w:tblPr>
      <w:tblStyleRowBandSize w:val="1"/>
      <w:tblStyleColBandSize w:val="1"/>
    </w:tblPr>
    <w:tblStylePr w:type="firstRow">
      <w:rPr>
        <w:b/>
        <w:bCs/>
      </w:rPr>
      <w:tblPr/>
      <w:tcPr>
        <w:tcBorders>
          <w:bottom w:val="single" w:sz="4" w:space="0" w:color="66D6FF" w:themeColor="accent4" w:themeTint="99"/>
        </w:tcBorders>
      </w:tcPr>
    </w:tblStylePr>
    <w:tblStylePr w:type="lastRow">
      <w:rPr>
        <w:b/>
        <w:bCs/>
      </w:rPr>
      <w:tblPr/>
      <w:tcPr>
        <w:tcBorders>
          <w:top w:val="single" w:sz="4" w:space="0" w:color="66D6FF" w:themeColor="accent4" w:themeTint="99"/>
        </w:tcBorders>
      </w:tcPr>
    </w:tblStylePr>
    <w:tblStylePr w:type="firstCol">
      <w:rPr>
        <w:b/>
        <w:bCs/>
      </w:rPr>
    </w:tblStylePr>
    <w:tblStylePr w:type="lastCol">
      <w:rPr>
        <w:b/>
        <w:bCs/>
      </w:rPr>
    </w:tblStylePr>
    <w:tblStylePr w:type="band1Vert">
      <w:tblPr/>
      <w:tcPr>
        <w:shd w:val="clear" w:color="auto" w:fill="CCF1FF" w:themeFill="accent4" w:themeFillTint="33"/>
      </w:tcPr>
    </w:tblStylePr>
    <w:tblStylePr w:type="band1Horz">
      <w:tblPr/>
      <w:tcPr>
        <w:shd w:val="clear" w:color="auto" w:fill="CCF1FF" w:themeFill="accent4" w:themeFillTint="33"/>
      </w:tcPr>
    </w:tblStylePr>
  </w:style>
  <w:style w:type="table" w:styleId="ListTable1Light-Accent5">
    <w:name w:val="List Table 1 Light Accent 5"/>
    <w:basedOn w:val="TableNormal"/>
    <w:uiPriority w:val="46"/>
    <w:rsid w:val="004D5BCC"/>
    <w:pPr>
      <w:spacing w:after="0"/>
    </w:pPr>
    <w:tblPr>
      <w:tblStyleRowBandSize w:val="1"/>
      <w:tblStyleColBandSize w:val="1"/>
    </w:tblPr>
    <w:tblStylePr w:type="firstRow">
      <w:rPr>
        <w:b/>
        <w:bCs/>
      </w:rPr>
      <w:tblPr/>
      <w:tcPr>
        <w:tcBorders>
          <w:bottom w:val="single" w:sz="4" w:space="0" w:color="FFA47D" w:themeColor="accent5" w:themeTint="99"/>
        </w:tcBorders>
      </w:tcPr>
    </w:tblStylePr>
    <w:tblStylePr w:type="lastRow">
      <w:rPr>
        <w:b/>
        <w:bCs/>
      </w:rPr>
      <w:tblPr/>
      <w:tcPr>
        <w:tcBorders>
          <w:top w:val="single" w:sz="4" w:space="0" w:color="FFA47D" w:themeColor="accent5" w:themeTint="99"/>
        </w:tcBorders>
      </w:tcPr>
    </w:tblStylePr>
    <w:tblStylePr w:type="firstCol">
      <w:rPr>
        <w:b/>
        <w:bCs/>
      </w:rPr>
    </w:tblStylePr>
    <w:tblStylePr w:type="lastCol">
      <w:rPr>
        <w:b/>
        <w:bCs/>
      </w:rPr>
    </w:tblStylePr>
    <w:tblStylePr w:type="band1Vert">
      <w:tblPr/>
      <w:tcPr>
        <w:shd w:val="clear" w:color="auto" w:fill="FFE0D3" w:themeFill="accent5" w:themeFillTint="33"/>
      </w:tcPr>
    </w:tblStylePr>
    <w:tblStylePr w:type="band1Horz">
      <w:tblPr/>
      <w:tcPr>
        <w:shd w:val="clear" w:color="auto" w:fill="FFE0D3" w:themeFill="accent5" w:themeFillTint="33"/>
      </w:tcPr>
    </w:tblStylePr>
  </w:style>
  <w:style w:type="table" w:styleId="ListTable1Light-Accent6">
    <w:name w:val="List Table 1 Light Accent 6"/>
    <w:basedOn w:val="TableNormal"/>
    <w:uiPriority w:val="46"/>
    <w:rsid w:val="004D5BCC"/>
    <w:pPr>
      <w:spacing w:after="0"/>
    </w:pPr>
    <w:tblPr>
      <w:tblStyleRowBandSize w:val="1"/>
      <w:tblStyleColBandSize w:val="1"/>
    </w:tblPr>
    <w:tblStylePr w:type="firstRow">
      <w:rPr>
        <w:b/>
        <w:bCs/>
      </w:rPr>
      <w:tblPr/>
      <w:tcPr>
        <w:tcBorders>
          <w:bottom w:val="single" w:sz="4" w:space="0" w:color="BC89C9" w:themeColor="accent6" w:themeTint="99"/>
        </w:tcBorders>
      </w:tcPr>
    </w:tblStylePr>
    <w:tblStylePr w:type="lastRow">
      <w:rPr>
        <w:b/>
        <w:bCs/>
      </w:rPr>
      <w:tblPr/>
      <w:tcPr>
        <w:tcBorders>
          <w:top w:val="sing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4D5BCC"/>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4D5BCC"/>
    <w:pPr>
      <w:spacing w:after="0"/>
    </w:pPr>
    <w:tblPr>
      <w:tblStyleRowBandSize w:val="1"/>
      <w:tblStyleColBandSize w:val="1"/>
      <w:tblBorders>
        <w:top w:val="single" w:sz="4" w:space="0" w:color="FBC576" w:themeColor="accent1" w:themeTint="99"/>
        <w:bottom w:val="single" w:sz="4" w:space="0" w:color="FBC576" w:themeColor="accent1" w:themeTint="99"/>
        <w:insideH w:val="single" w:sz="4" w:space="0" w:color="FBC576"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BD1" w:themeFill="accent1" w:themeFillTint="33"/>
      </w:tcPr>
    </w:tblStylePr>
    <w:tblStylePr w:type="band1Horz">
      <w:tblPr/>
      <w:tcPr>
        <w:shd w:val="clear" w:color="auto" w:fill="FDEBD1" w:themeFill="accent1" w:themeFillTint="33"/>
      </w:tcPr>
    </w:tblStylePr>
  </w:style>
  <w:style w:type="table" w:styleId="ListTable2-Accent2">
    <w:name w:val="List Table 2 Accent 2"/>
    <w:basedOn w:val="TableNormal"/>
    <w:uiPriority w:val="47"/>
    <w:rsid w:val="004D5BCC"/>
    <w:pPr>
      <w:spacing w:after="0"/>
    </w:pPr>
    <w:tblPr>
      <w:tblStyleRowBandSize w:val="1"/>
      <w:tblStyleColBandSize w:val="1"/>
      <w:tblBorders>
        <w:top w:val="single" w:sz="4" w:space="0" w:color="C1CE8A" w:themeColor="accent2" w:themeTint="99"/>
        <w:bottom w:val="single" w:sz="4" w:space="0" w:color="C1CE8A" w:themeColor="accent2" w:themeTint="99"/>
        <w:insideH w:val="single" w:sz="4" w:space="0" w:color="C1CE8A"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ED7" w:themeFill="accent2" w:themeFillTint="33"/>
      </w:tcPr>
    </w:tblStylePr>
    <w:tblStylePr w:type="band1Horz">
      <w:tblPr/>
      <w:tcPr>
        <w:shd w:val="clear" w:color="auto" w:fill="EAEED7" w:themeFill="accent2" w:themeFillTint="33"/>
      </w:tcPr>
    </w:tblStylePr>
  </w:style>
  <w:style w:type="table" w:styleId="ListTable2-Accent3">
    <w:name w:val="List Table 2 Accent 3"/>
    <w:basedOn w:val="TableNormal"/>
    <w:uiPriority w:val="47"/>
    <w:rsid w:val="004D5BCC"/>
    <w:pPr>
      <w:spacing w:after="0"/>
    </w:pPr>
    <w:tblPr>
      <w:tblStyleRowBandSize w:val="1"/>
      <w:tblStyleColBandSize w:val="1"/>
      <w:tblBorders>
        <w:top w:val="single" w:sz="4" w:space="0" w:color="EEF85B" w:themeColor="accent3" w:themeTint="99"/>
        <w:bottom w:val="single" w:sz="4" w:space="0" w:color="EEF85B" w:themeColor="accent3" w:themeTint="99"/>
        <w:insideH w:val="single" w:sz="4" w:space="0" w:color="EEF85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FCC8" w:themeFill="accent3" w:themeFillTint="33"/>
      </w:tcPr>
    </w:tblStylePr>
    <w:tblStylePr w:type="band1Horz">
      <w:tblPr/>
      <w:tcPr>
        <w:shd w:val="clear" w:color="auto" w:fill="F9FCC8" w:themeFill="accent3" w:themeFillTint="33"/>
      </w:tcPr>
    </w:tblStylePr>
  </w:style>
  <w:style w:type="table" w:styleId="ListTable2-Accent4">
    <w:name w:val="List Table 2 Accent 4"/>
    <w:basedOn w:val="TableNormal"/>
    <w:uiPriority w:val="47"/>
    <w:rsid w:val="004D5BCC"/>
    <w:pPr>
      <w:spacing w:after="0"/>
    </w:pPr>
    <w:tblPr>
      <w:tblStyleRowBandSize w:val="1"/>
      <w:tblStyleColBandSize w:val="1"/>
      <w:tblBorders>
        <w:top w:val="single" w:sz="4" w:space="0" w:color="66D6FF" w:themeColor="accent4" w:themeTint="99"/>
        <w:bottom w:val="single" w:sz="4" w:space="0" w:color="66D6FF" w:themeColor="accent4" w:themeTint="99"/>
        <w:insideH w:val="single" w:sz="4" w:space="0" w:color="66D6F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F1FF" w:themeFill="accent4" w:themeFillTint="33"/>
      </w:tcPr>
    </w:tblStylePr>
    <w:tblStylePr w:type="band1Horz">
      <w:tblPr/>
      <w:tcPr>
        <w:shd w:val="clear" w:color="auto" w:fill="CCF1FF" w:themeFill="accent4" w:themeFillTint="33"/>
      </w:tcPr>
    </w:tblStylePr>
  </w:style>
  <w:style w:type="table" w:styleId="ListTable2-Accent5">
    <w:name w:val="List Table 2 Accent 5"/>
    <w:basedOn w:val="TableNormal"/>
    <w:uiPriority w:val="47"/>
    <w:rsid w:val="004D5BCC"/>
    <w:pPr>
      <w:spacing w:after="0"/>
    </w:pPr>
    <w:tblPr>
      <w:tblStyleRowBandSize w:val="1"/>
      <w:tblStyleColBandSize w:val="1"/>
      <w:tblBorders>
        <w:top w:val="single" w:sz="4" w:space="0" w:color="FFA47D" w:themeColor="accent5" w:themeTint="99"/>
        <w:bottom w:val="single" w:sz="4" w:space="0" w:color="FFA47D" w:themeColor="accent5" w:themeTint="99"/>
        <w:insideH w:val="single" w:sz="4" w:space="0" w:color="FFA47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0D3" w:themeFill="accent5" w:themeFillTint="33"/>
      </w:tcPr>
    </w:tblStylePr>
    <w:tblStylePr w:type="band1Horz">
      <w:tblPr/>
      <w:tcPr>
        <w:shd w:val="clear" w:color="auto" w:fill="FFE0D3" w:themeFill="accent5" w:themeFillTint="33"/>
      </w:tcPr>
    </w:tblStylePr>
  </w:style>
  <w:style w:type="table" w:styleId="ListTable2-Accent6">
    <w:name w:val="List Table 2 Accent 6"/>
    <w:basedOn w:val="TableNormal"/>
    <w:uiPriority w:val="47"/>
    <w:rsid w:val="004D5BCC"/>
    <w:pPr>
      <w:spacing w:after="0"/>
    </w:pPr>
    <w:tblPr>
      <w:tblStyleRowBandSize w:val="1"/>
      <w:tblStyleColBandSize w:val="1"/>
      <w:tblBorders>
        <w:top w:val="single" w:sz="4" w:space="0" w:color="BC89C9" w:themeColor="accent6" w:themeTint="99"/>
        <w:bottom w:val="single" w:sz="4" w:space="0" w:color="BC89C9" w:themeColor="accent6" w:themeTint="99"/>
        <w:insideH w:val="single" w:sz="4" w:space="0" w:color="BC89C9"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4D5BCC"/>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4D5BCC"/>
    <w:pPr>
      <w:spacing w:after="0"/>
    </w:pPr>
    <w:tblPr>
      <w:tblStyleRowBandSize w:val="1"/>
      <w:tblStyleColBandSize w:val="1"/>
      <w:tblBorders>
        <w:top w:val="single" w:sz="4" w:space="0" w:color="F99F1C" w:themeColor="accent1"/>
        <w:left w:val="single" w:sz="4" w:space="0" w:color="F99F1C" w:themeColor="accent1"/>
        <w:bottom w:val="single" w:sz="4" w:space="0" w:color="F99F1C" w:themeColor="accent1"/>
        <w:right w:val="single" w:sz="4" w:space="0" w:color="F99F1C" w:themeColor="accent1"/>
      </w:tblBorders>
    </w:tblPr>
    <w:tblStylePr w:type="firstRow">
      <w:rPr>
        <w:b/>
        <w:bCs/>
        <w:color w:val="FFFFFF" w:themeColor="background1"/>
      </w:rPr>
      <w:tblPr/>
      <w:tcPr>
        <w:shd w:val="clear" w:color="auto" w:fill="F99F1C" w:themeFill="accent1"/>
      </w:tcPr>
    </w:tblStylePr>
    <w:tblStylePr w:type="lastRow">
      <w:rPr>
        <w:b/>
        <w:bCs/>
      </w:rPr>
      <w:tblPr/>
      <w:tcPr>
        <w:tcBorders>
          <w:top w:val="double" w:sz="4" w:space="0" w:color="F99F1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99F1C" w:themeColor="accent1"/>
          <w:right w:val="single" w:sz="4" w:space="0" w:color="F99F1C" w:themeColor="accent1"/>
        </w:tcBorders>
      </w:tcPr>
    </w:tblStylePr>
    <w:tblStylePr w:type="band1Horz">
      <w:tblPr/>
      <w:tcPr>
        <w:tcBorders>
          <w:top w:val="single" w:sz="4" w:space="0" w:color="F99F1C" w:themeColor="accent1"/>
          <w:bottom w:val="single" w:sz="4" w:space="0" w:color="F99F1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99F1C" w:themeColor="accent1"/>
          <w:left w:val="nil"/>
        </w:tcBorders>
      </w:tcPr>
    </w:tblStylePr>
    <w:tblStylePr w:type="swCell">
      <w:tblPr/>
      <w:tcPr>
        <w:tcBorders>
          <w:top w:val="double" w:sz="4" w:space="0" w:color="F99F1C" w:themeColor="accent1"/>
          <w:right w:val="nil"/>
        </w:tcBorders>
      </w:tcPr>
    </w:tblStylePr>
  </w:style>
  <w:style w:type="table" w:styleId="ListTable3-Accent2">
    <w:name w:val="List Table 3 Accent 2"/>
    <w:basedOn w:val="TableNormal"/>
    <w:uiPriority w:val="48"/>
    <w:rsid w:val="004D5BCC"/>
    <w:pPr>
      <w:spacing w:after="0"/>
    </w:pPr>
    <w:tblPr>
      <w:tblStyleRowBandSize w:val="1"/>
      <w:tblStyleColBandSize w:val="1"/>
      <w:tblBorders>
        <w:top w:val="single" w:sz="4" w:space="0" w:color="94A545" w:themeColor="accent2"/>
        <w:left w:val="single" w:sz="4" w:space="0" w:color="94A545" w:themeColor="accent2"/>
        <w:bottom w:val="single" w:sz="4" w:space="0" w:color="94A545" w:themeColor="accent2"/>
        <w:right w:val="single" w:sz="4" w:space="0" w:color="94A545" w:themeColor="accent2"/>
      </w:tblBorders>
    </w:tblPr>
    <w:tblStylePr w:type="firstRow">
      <w:rPr>
        <w:b/>
        <w:bCs/>
        <w:color w:val="FFFFFF" w:themeColor="background1"/>
      </w:rPr>
      <w:tblPr/>
      <w:tcPr>
        <w:shd w:val="clear" w:color="auto" w:fill="94A545" w:themeFill="accent2"/>
      </w:tcPr>
    </w:tblStylePr>
    <w:tblStylePr w:type="lastRow">
      <w:rPr>
        <w:b/>
        <w:bCs/>
      </w:rPr>
      <w:tblPr/>
      <w:tcPr>
        <w:tcBorders>
          <w:top w:val="double" w:sz="4" w:space="0" w:color="94A545"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4A545" w:themeColor="accent2"/>
          <w:right w:val="single" w:sz="4" w:space="0" w:color="94A545" w:themeColor="accent2"/>
        </w:tcBorders>
      </w:tcPr>
    </w:tblStylePr>
    <w:tblStylePr w:type="band1Horz">
      <w:tblPr/>
      <w:tcPr>
        <w:tcBorders>
          <w:top w:val="single" w:sz="4" w:space="0" w:color="94A545" w:themeColor="accent2"/>
          <w:bottom w:val="single" w:sz="4" w:space="0" w:color="94A545"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4A545" w:themeColor="accent2"/>
          <w:left w:val="nil"/>
        </w:tcBorders>
      </w:tcPr>
    </w:tblStylePr>
    <w:tblStylePr w:type="swCell">
      <w:tblPr/>
      <w:tcPr>
        <w:tcBorders>
          <w:top w:val="double" w:sz="4" w:space="0" w:color="94A545" w:themeColor="accent2"/>
          <w:right w:val="nil"/>
        </w:tcBorders>
      </w:tcPr>
    </w:tblStylePr>
  </w:style>
  <w:style w:type="table" w:styleId="ListTable3-Accent3">
    <w:name w:val="List Table 3 Accent 3"/>
    <w:basedOn w:val="TableNormal"/>
    <w:uiPriority w:val="48"/>
    <w:rsid w:val="004D5BCC"/>
    <w:pPr>
      <w:spacing w:after="0"/>
    </w:pPr>
    <w:tblPr>
      <w:tblStyleRowBandSize w:val="1"/>
      <w:tblStyleColBandSize w:val="1"/>
      <w:tblBorders>
        <w:top w:val="single" w:sz="4" w:space="0" w:color="CDDA09" w:themeColor="accent3"/>
        <w:left w:val="single" w:sz="4" w:space="0" w:color="CDDA09" w:themeColor="accent3"/>
        <w:bottom w:val="single" w:sz="4" w:space="0" w:color="CDDA09" w:themeColor="accent3"/>
        <w:right w:val="single" w:sz="4" w:space="0" w:color="CDDA09" w:themeColor="accent3"/>
      </w:tblBorders>
    </w:tblPr>
    <w:tblStylePr w:type="firstRow">
      <w:rPr>
        <w:b/>
        <w:bCs/>
        <w:color w:val="FFFFFF" w:themeColor="background1"/>
      </w:rPr>
      <w:tblPr/>
      <w:tcPr>
        <w:shd w:val="clear" w:color="auto" w:fill="CDDA09" w:themeFill="accent3"/>
      </w:tcPr>
    </w:tblStylePr>
    <w:tblStylePr w:type="lastRow">
      <w:rPr>
        <w:b/>
        <w:bCs/>
      </w:rPr>
      <w:tblPr/>
      <w:tcPr>
        <w:tcBorders>
          <w:top w:val="double" w:sz="4" w:space="0" w:color="CDDA0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DDA09" w:themeColor="accent3"/>
          <w:right w:val="single" w:sz="4" w:space="0" w:color="CDDA09" w:themeColor="accent3"/>
        </w:tcBorders>
      </w:tcPr>
    </w:tblStylePr>
    <w:tblStylePr w:type="band1Horz">
      <w:tblPr/>
      <w:tcPr>
        <w:tcBorders>
          <w:top w:val="single" w:sz="4" w:space="0" w:color="CDDA09" w:themeColor="accent3"/>
          <w:bottom w:val="single" w:sz="4" w:space="0" w:color="CDDA0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DDA09" w:themeColor="accent3"/>
          <w:left w:val="nil"/>
        </w:tcBorders>
      </w:tcPr>
    </w:tblStylePr>
    <w:tblStylePr w:type="swCell">
      <w:tblPr/>
      <w:tcPr>
        <w:tcBorders>
          <w:top w:val="double" w:sz="4" w:space="0" w:color="CDDA09" w:themeColor="accent3"/>
          <w:right w:val="nil"/>
        </w:tcBorders>
      </w:tcPr>
    </w:tblStylePr>
  </w:style>
  <w:style w:type="table" w:styleId="ListTable3-Accent4">
    <w:name w:val="List Table 3 Accent 4"/>
    <w:basedOn w:val="TableNormal"/>
    <w:uiPriority w:val="48"/>
    <w:rsid w:val="004D5BCC"/>
    <w:pPr>
      <w:spacing w:after="0"/>
    </w:pPr>
    <w:tblPr>
      <w:tblStyleRowBandSize w:val="1"/>
      <w:tblStyleColBandSize w:val="1"/>
      <w:tblBorders>
        <w:top w:val="single" w:sz="4" w:space="0" w:color="00BCFF" w:themeColor="accent4"/>
        <w:left w:val="single" w:sz="4" w:space="0" w:color="00BCFF" w:themeColor="accent4"/>
        <w:bottom w:val="single" w:sz="4" w:space="0" w:color="00BCFF" w:themeColor="accent4"/>
        <w:right w:val="single" w:sz="4" w:space="0" w:color="00BCFF" w:themeColor="accent4"/>
      </w:tblBorders>
    </w:tblPr>
    <w:tblStylePr w:type="firstRow">
      <w:rPr>
        <w:b/>
        <w:bCs/>
        <w:color w:val="FFFFFF" w:themeColor="background1"/>
      </w:rPr>
      <w:tblPr/>
      <w:tcPr>
        <w:shd w:val="clear" w:color="auto" w:fill="00BCFF" w:themeFill="accent4"/>
      </w:tcPr>
    </w:tblStylePr>
    <w:tblStylePr w:type="lastRow">
      <w:rPr>
        <w:b/>
        <w:bCs/>
      </w:rPr>
      <w:tblPr/>
      <w:tcPr>
        <w:tcBorders>
          <w:top w:val="double" w:sz="4" w:space="0" w:color="00BCFF"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CFF" w:themeColor="accent4"/>
          <w:right w:val="single" w:sz="4" w:space="0" w:color="00BCFF" w:themeColor="accent4"/>
        </w:tcBorders>
      </w:tcPr>
    </w:tblStylePr>
    <w:tblStylePr w:type="band1Horz">
      <w:tblPr/>
      <w:tcPr>
        <w:tcBorders>
          <w:top w:val="single" w:sz="4" w:space="0" w:color="00BCFF" w:themeColor="accent4"/>
          <w:bottom w:val="single" w:sz="4" w:space="0" w:color="00BCFF"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CFF" w:themeColor="accent4"/>
          <w:left w:val="nil"/>
        </w:tcBorders>
      </w:tcPr>
    </w:tblStylePr>
    <w:tblStylePr w:type="swCell">
      <w:tblPr/>
      <w:tcPr>
        <w:tcBorders>
          <w:top w:val="double" w:sz="4" w:space="0" w:color="00BCFF" w:themeColor="accent4"/>
          <w:right w:val="nil"/>
        </w:tcBorders>
      </w:tcPr>
    </w:tblStylePr>
  </w:style>
  <w:style w:type="table" w:styleId="ListTable3-Accent5">
    <w:name w:val="List Table 3 Accent 5"/>
    <w:basedOn w:val="TableNormal"/>
    <w:uiPriority w:val="48"/>
    <w:rsid w:val="004D5BCC"/>
    <w:pPr>
      <w:spacing w:after="0"/>
    </w:pPr>
    <w:tblPr>
      <w:tblStyleRowBandSize w:val="1"/>
      <w:tblStyleColBandSize w:val="1"/>
      <w:tblBorders>
        <w:top w:val="single" w:sz="4" w:space="0" w:color="FF6927" w:themeColor="accent5"/>
        <w:left w:val="single" w:sz="4" w:space="0" w:color="FF6927" w:themeColor="accent5"/>
        <w:bottom w:val="single" w:sz="4" w:space="0" w:color="FF6927" w:themeColor="accent5"/>
        <w:right w:val="single" w:sz="4" w:space="0" w:color="FF6927" w:themeColor="accent5"/>
      </w:tblBorders>
    </w:tblPr>
    <w:tblStylePr w:type="firstRow">
      <w:rPr>
        <w:b/>
        <w:bCs/>
        <w:color w:val="FFFFFF" w:themeColor="background1"/>
      </w:rPr>
      <w:tblPr/>
      <w:tcPr>
        <w:shd w:val="clear" w:color="auto" w:fill="FF6927" w:themeFill="accent5"/>
      </w:tcPr>
    </w:tblStylePr>
    <w:tblStylePr w:type="lastRow">
      <w:rPr>
        <w:b/>
        <w:bCs/>
      </w:rPr>
      <w:tblPr/>
      <w:tcPr>
        <w:tcBorders>
          <w:top w:val="double" w:sz="4" w:space="0" w:color="FF6927"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6927" w:themeColor="accent5"/>
          <w:right w:val="single" w:sz="4" w:space="0" w:color="FF6927" w:themeColor="accent5"/>
        </w:tcBorders>
      </w:tcPr>
    </w:tblStylePr>
    <w:tblStylePr w:type="band1Horz">
      <w:tblPr/>
      <w:tcPr>
        <w:tcBorders>
          <w:top w:val="single" w:sz="4" w:space="0" w:color="FF6927" w:themeColor="accent5"/>
          <w:bottom w:val="single" w:sz="4" w:space="0" w:color="FF6927"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6927" w:themeColor="accent5"/>
          <w:left w:val="nil"/>
        </w:tcBorders>
      </w:tcPr>
    </w:tblStylePr>
    <w:tblStylePr w:type="swCell">
      <w:tblPr/>
      <w:tcPr>
        <w:tcBorders>
          <w:top w:val="double" w:sz="4" w:space="0" w:color="FF6927" w:themeColor="accent5"/>
          <w:right w:val="nil"/>
        </w:tcBorders>
      </w:tcPr>
    </w:tblStylePr>
  </w:style>
  <w:style w:type="table" w:styleId="ListTable3-Accent6">
    <w:name w:val="List Table 3 Accent 6"/>
    <w:basedOn w:val="TableNormal"/>
    <w:uiPriority w:val="48"/>
    <w:rsid w:val="004D5BCC"/>
    <w:pPr>
      <w:spacing w:after="0"/>
    </w:pPr>
    <w:tblPr>
      <w:tblStyleRowBandSize w:val="1"/>
      <w:tblStyleColBandSize w:val="1"/>
      <w:tblBorders>
        <w:top w:val="single" w:sz="4" w:space="0" w:color="8A479B" w:themeColor="accent6"/>
        <w:left w:val="single" w:sz="4" w:space="0" w:color="8A479B" w:themeColor="accent6"/>
        <w:bottom w:val="single" w:sz="4" w:space="0" w:color="8A479B" w:themeColor="accent6"/>
        <w:right w:val="single" w:sz="4" w:space="0" w:color="8A479B" w:themeColor="accent6"/>
      </w:tblBorders>
    </w:tblPr>
    <w:tblStylePr w:type="firstRow">
      <w:rPr>
        <w:b/>
        <w:bCs/>
        <w:color w:val="FFFFFF" w:themeColor="background1"/>
      </w:rPr>
      <w:tblPr/>
      <w:tcPr>
        <w:shd w:val="clear" w:color="auto" w:fill="8A479B" w:themeFill="accent6"/>
      </w:tcPr>
    </w:tblStylePr>
    <w:tblStylePr w:type="lastRow">
      <w:rPr>
        <w:b/>
        <w:bCs/>
      </w:rPr>
      <w:tblPr/>
      <w:tcPr>
        <w:tcBorders>
          <w:top w:val="double" w:sz="4" w:space="0" w:color="8A479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479B" w:themeColor="accent6"/>
          <w:right w:val="single" w:sz="4" w:space="0" w:color="8A479B" w:themeColor="accent6"/>
        </w:tcBorders>
      </w:tcPr>
    </w:tblStylePr>
    <w:tblStylePr w:type="band1Horz">
      <w:tblPr/>
      <w:tcPr>
        <w:tcBorders>
          <w:top w:val="single" w:sz="4" w:space="0" w:color="8A479B" w:themeColor="accent6"/>
          <w:bottom w:val="single" w:sz="4" w:space="0" w:color="8A479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479B" w:themeColor="accent6"/>
          <w:left w:val="nil"/>
        </w:tcBorders>
      </w:tcPr>
    </w:tblStylePr>
    <w:tblStylePr w:type="swCell">
      <w:tblPr/>
      <w:tcPr>
        <w:tcBorders>
          <w:top w:val="double" w:sz="4" w:space="0" w:color="8A479B" w:themeColor="accent6"/>
          <w:right w:val="nil"/>
        </w:tcBorders>
      </w:tcPr>
    </w:tblStylePr>
  </w:style>
  <w:style w:type="table" w:styleId="ListTable4">
    <w:name w:val="List Table 4"/>
    <w:basedOn w:val="TableNormal"/>
    <w:uiPriority w:val="49"/>
    <w:rsid w:val="004D5BCC"/>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4D5BCC"/>
    <w:pPr>
      <w:spacing w:after="0"/>
    </w:pPr>
    <w:tblPr>
      <w:tblStyleRowBandSize w:val="1"/>
      <w:tblStyleColBandSize w:val="1"/>
      <w:tblBorders>
        <w:top w:val="single" w:sz="4" w:space="0" w:color="FBC576" w:themeColor="accent1" w:themeTint="99"/>
        <w:left w:val="single" w:sz="4" w:space="0" w:color="FBC576" w:themeColor="accent1" w:themeTint="99"/>
        <w:bottom w:val="single" w:sz="4" w:space="0" w:color="FBC576" w:themeColor="accent1" w:themeTint="99"/>
        <w:right w:val="single" w:sz="4" w:space="0" w:color="FBC576" w:themeColor="accent1" w:themeTint="99"/>
        <w:insideH w:val="single" w:sz="4" w:space="0" w:color="FBC576" w:themeColor="accent1" w:themeTint="99"/>
      </w:tblBorders>
    </w:tblPr>
    <w:tblStylePr w:type="firstRow">
      <w:rPr>
        <w:b/>
        <w:bCs/>
        <w:color w:val="FFFFFF" w:themeColor="background1"/>
      </w:rPr>
      <w:tblPr/>
      <w:tcPr>
        <w:tcBorders>
          <w:top w:val="single" w:sz="4" w:space="0" w:color="F99F1C" w:themeColor="accent1"/>
          <w:left w:val="single" w:sz="4" w:space="0" w:color="F99F1C" w:themeColor="accent1"/>
          <w:bottom w:val="single" w:sz="4" w:space="0" w:color="F99F1C" w:themeColor="accent1"/>
          <w:right w:val="single" w:sz="4" w:space="0" w:color="F99F1C" w:themeColor="accent1"/>
          <w:insideH w:val="nil"/>
        </w:tcBorders>
        <w:shd w:val="clear" w:color="auto" w:fill="F99F1C" w:themeFill="accent1"/>
      </w:tcPr>
    </w:tblStylePr>
    <w:tblStylePr w:type="lastRow">
      <w:rPr>
        <w:b/>
        <w:bCs/>
      </w:rPr>
      <w:tblPr/>
      <w:tcPr>
        <w:tcBorders>
          <w:top w:val="double" w:sz="4" w:space="0" w:color="FBC576" w:themeColor="accent1" w:themeTint="99"/>
        </w:tcBorders>
      </w:tcPr>
    </w:tblStylePr>
    <w:tblStylePr w:type="firstCol">
      <w:rPr>
        <w:b/>
        <w:bCs/>
      </w:rPr>
    </w:tblStylePr>
    <w:tblStylePr w:type="lastCol">
      <w:rPr>
        <w:b/>
        <w:bCs/>
      </w:rPr>
    </w:tblStylePr>
    <w:tblStylePr w:type="band1Vert">
      <w:tblPr/>
      <w:tcPr>
        <w:shd w:val="clear" w:color="auto" w:fill="FDEBD1" w:themeFill="accent1" w:themeFillTint="33"/>
      </w:tcPr>
    </w:tblStylePr>
    <w:tblStylePr w:type="band1Horz">
      <w:tblPr/>
      <w:tcPr>
        <w:shd w:val="clear" w:color="auto" w:fill="FDEBD1" w:themeFill="accent1" w:themeFillTint="33"/>
      </w:tcPr>
    </w:tblStylePr>
  </w:style>
  <w:style w:type="table" w:styleId="ListTable4-Accent2">
    <w:name w:val="List Table 4 Accent 2"/>
    <w:basedOn w:val="TableNormal"/>
    <w:uiPriority w:val="49"/>
    <w:rsid w:val="004D5BCC"/>
    <w:pPr>
      <w:spacing w:after="0"/>
    </w:pPr>
    <w:tblPr>
      <w:tblStyleRowBandSize w:val="1"/>
      <w:tblStyleColBandSize w:val="1"/>
      <w:tblBorders>
        <w:top w:val="single" w:sz="4" w:space="0" w:color="C1CE8A" w:themeColor="accent2" w:themeTint="99"/>
        <w:left w:val="single" w:sz="4" w:space="0" w:color="C1CE8A" w:themeColor="accent2" w:themeTint="99"/>
        <w:bottom w:val="single" w:sz="4" w:space="0" w:color="C1CE8A" w:themeColor="accent2" w:themeTint="99"/>
        <w:right w:val="single" w:sz="4" w:space="0" w:color="C1CE8A" w:themeColor="accent2" w:themeTint="99"/>
        <w:insideH w:val="single" w:sz="4" w:space="0" w:color="C1CE8A" w:themeColor="accent2" w:themeTint="99"/>
      </w:tblBorders>
    </w:tblPr>
    <w:tblStylePr w:type="firstRow">
      <w:rPr>
        <w:b/>
        <w:bCs/>
        <w:color w:val="FFFFFF" w:themeColor="background1"/>
      </w:rPr>
      <w:tblPr/>
      <w:tcPr>
        <w:tcBorders>
          <w:top w:val="single" w:sz="4" w:space="0" w:color="94A545" w:themeColor="accent2"/>
          <w:left w:val="single" w:sz="4" w:space="0" w:color="94A545" w:themeColor="accent2"/>
          <w:bottom w:val="single" w:sz="4" w:space="0" w:color="94A545" w:themeColor="accent2"/>
          <w:right w:val="single" w:sz="4" w:space="0" w:color="94A545" w:themeColor="accent2"/>
          <w:insideH w:val="nil"/>
        </w:tcBorders>
        <w:shd w:val="clear" w:color="auto" w:fill="94A545" w:themeFill="accent2"/>
      </w:tcPr>
    </w:tblStylePr>
    <w:tblStylePr w:type="lastRow">
      <w:rPr>
        <w:b/>
        <w:bCs/>
      </w:rPr>
      <w:tblPr/>
      <w:tcPr>
        <w:tcBorders>
          <w:top w:val="double" w:sz="4" w:space="0" w:color="C1CE8A" w:themeColor="accent2" w:themeTint="99"/>
        </w:tcBorders>
      </w:tcPr>
    </w:tblStylePr>
    <w:tblStylePr w:type="firstCol">
      <w:rPr>
        <w:b/>
        <w:bCs/>
      </w:rPr>
    </w:tblStylePr>
    <w:tblStylePr w:type="lastCol">
      <w:rPr>
        <w:b/>
        <w:bCs/>
      </w:rPr>
    </w:tblStylePr>
    <w:tblStylePr w:type="band1Vert">
      <w:tblPr/>
      <w:tcPr>
        <w:shd w:val="clear" w:color="auto" w:fill="EAEED7" w:themeFill="accent2" w:themeFillTint="33"/>
      </w:tcPr>
    </w:tblStylePr>
    <w:tblStylePr w:type="band1Horz">
      <w:tblPr/>
      <w:tcPr>
        <w:shd w:val="clear" w:color="auto" w:fill="EAEED7" w:themeFill="accent2" w:themeFillTint="33"/>
      </w:tcPr>
    </w:tblStylePr>
  </w:style>
  <w:style w:type="table" w:styleId="ListTable4-Accent3">
    <w:name w:val="List Table 4 Accent 3"/>
    <w:basedOn w:val="TableNormal"/>
    <w:uiPriority w:val="49"/>
    <w:rsid w:val="004D5BCC"/>
    <w:pPr>
      <w:spacing w:after="0"/>
    </w:pPr>
    <w:tblPr>
      <w:tblStyleRowBandSize w:val="1"/>
      <w:tblStyleColBandSize w:val="1"/>
      <w:tblBorders>
        <w:top w:val="single" w:sz="4" w:space="0" w:color="EEF85B" w:themeColor="accent3" w:themeTint="99"/>
        <w:left w:val="single" w:sz="4" w:space="0" w:color="EEF85B" w:themeColor="accent3" w:themeTint="99"/>
        <w:bottom w:val="single" w:sz="4" w:space="0" w:color="EEF85B" w:themeColor="accent3" w:themeTint="99"/>
        <w:right w:val="single" w:sz="4" w:space="0" w:color="EEF85B" w:themeColor="accent3" w:themeTint="99"/>
        <w:insideH w:val="single" w:sz="4" w:space="0" w:color="EEF85B" w:themeColor="accent3" w:themeTint="99"/>
      </w:tblBorders>
    </w:tblPr>
    <w:tblStylePr w:type="firstRow">
      <w:rPr>
        <w:b/>
        <w:bCs/>
        <w:color w:val="FFFFFF" w:themeColor="background1"/>
      </w:rPr>
      <w:tblPr/>
      <w:tcPr>
        <w:tcBorders>
          <w:top w:val="single" w:sz="4" w:space="0" w:color="CDDA09" w:themeColor="accent3"/>
          <w:left w:val="single" w:sz="4" w:space="0" w:color="CDDA09" w:themeColor="accent3"/>
          <w:bottom w:val="single" w:sz="4" w:space="0" w:color="CDDA09" w:themeColor="accent3"/>
          <w:right w:val="single" w:sz="4" w:space="0" w:color="CDDA09" w:themeColor="accent3"/>
          <w:insideH w:val="nil"/>
        </w:tcBorders>
        <w:shd w:val="clear" w:color="auto" w:fill="CDDA09" w:themeFill="accent3"/>
      </w:tcPr>
    </w:tblStylePr>
    <w:tblStylePr w:type="lastRow">
      <w:rPr>
        <w:b/>
        <w:bCs/>
      </w:rPr>
      <w:tblPr/>
      <w:tcPr>
        <w:tcBorders>
          <w:top w:val="double" w:sz="4" w:space="0" w:color="EEF85B" w:themeColor="accent3" w:themeTint="99"/>
        </w:tcBorders>
      </w:tcPr>
    </w:tblStylePr>
    <w:tblStylePr w:type="firstCol">
      <w:rPr>
        <w:b/>
        <w:bCs/>
      </w:rPr>
    </w:tblStylePr>
    <w:tblStylePr w:type="lastCol">
      <w:rPr>
        <w:b/>
        <w:bCs/>
      </w:rPr>
    </w:tblStylePr>
    <w:tblStylePr w:type="band1Vert">
      <w:tblPr/>
      <w:tcPr>
        <w:shd w:val="clear" w:color="auto" w:fill="F9FCC8" w:themeFill="accent3" w:themeFillTint="33"/>
      </w:tcPr>
    </w:tblStylePr>
    <w:tblStylePr w:type="band1Horz">
      <w:tblPr/>
      <w:tcPr>
        <w:shd w:val="clear" w:color="auto" w:fill="F9FCC8" w:themeFill="accent3" w:themeFillTint="33"/>
      </w:tcPr>
    </w:tblStylePr>
  </w:style>
  <w:style w:type="table" w:styleId="ListTable4-Accent4">
    <w:name w:val="List Table 4 Accent 4"/>
    <w:basedOn w:val="TableNormal"/>
    <w:uiPriority w:val="49"/>
    <w:rsid w:val="004D5BCC"/>
    <w:pPr>
      <w:spacing w:after="0"/>
    </w:pPr>
    <w:tblPr>
      <w:tblStyleRowBandSize w:val="1"/>
      <w:tblStyleColBandSize w:val="1"/>
      <w:tblBorders>
        <w:top w:val="single" w:sz="4" w:space="0" w:color="66D6FF" w:themeColor="accent4" w:themeTint="99"/>
        <w:left w:val="single" w:sz="4" w:space="0" w:color="66D6FF" w:themeColor="accent4" w:themeTint="99"/>
        <w:bottom w:val="single" w:sz="4" w:space="0" w:color="66D6FF" w:themeColor="accent4" w:themeTint="99"/>
        <w:right w:val="single" w:sz="4" w:space="0" w:color="66D6FF" w:themeColor="accent4" w:themeTint="99"/>
        <w:insideH w:val="single" w:sz="4" w:space="0" w:color="66D6FF" w:themeColor="accent4" w:themeTint="99"/>
      </w:tblBorders>
    </w:tblPr>
    <w:tblStylePr w:type="firstRow">
      <w:rPr>
        <w:b/>
        <w:bCs/>
        <w:color w:val="FFFFFF" w:themeColor="background1"/>
      </w:rPr>
      <w:tblPr/>
      <w:tcPr>
        <w:tcBorders>
          <w:top w:val="single" w:sz="4" w:space="0" w:color="00BCFF" w:themeColor="accent4"/>
          <w:left w:val="single" w:sz="4" w:space="0" w:color="00BCFF" w:themeColor="accent4"/>
          <w:bottom w:val="single" w:sz="4" w:space="0" w:color="00BCFF" w:themeColor="accent4"/>
          <w:right w:val="single" w:sz="4" w:space="0" w:color="00BCFF" w:themeColor="accent4"/>
          <w:insideH w:val="nil"/>
        </w:tcBorders>
        <w:shd w:val="clear" w:color="auto" w:fill="00BCFF" w:themeFill="accent4"/>
      </w:tcPr>
    </w:tblStylePr>
    <w:tblStylePr w:type="lastRow">
      <w:rPr>
        <w:b/>
        <w:bCs/>
      </w:rPr>
      <w:tblPr/>
      <w:tcPr>
        <w:tcBorders>
          <w:top w:val="double" w:sz="4" w:space="0" w:color="66D6FF" w:themeColor="accent4" w:themeTint="99"/>
        </w:tcBorders>
      </w:tcPr>
    </w:tblStylePr>
    <w:tblStylePr w:type="firstCol">
      <w:rPr>
        <w:b/>
        <w:bCs/>
      </w:rPr>
    </w:tblStylePr>
    <w:tblStylePr w:type="lastCol">
      <w:rPr>
        <w:b/>
        <w:bCs/>
      </w:rPr>
    </w:tblStylePr>
    <w:tblStylePr w:type="band1Vert">
      <w:tblPr/>
      <w:tcPr>
        <w:shd w:val="clear" w:color="auto" w:fill="CCF1FF" w:themeFill="accent4" w:themeFillTint="33"/>
      </w:tcPr>
    </w:tblStylePr>
    <w:tblStylePr w:type="band1Horz">
      <w:tblPr/>
      <w:tcPr>
        <w:shd w:val="clear" w:color="auto" w:fill="CCF1FF" w:themeFill="accent4" w:themeFillTint="33"/>
      </w:tcPr>
    </w:tblStylePr>
  </w:style>
  <w:style w:type="table" w:styleId="ListTable4-Accent5">
    <w:name w:val="List Table 4 Accent 5"/>
    <w:basedOn w:val="TableNormal"/>
    <w:uiPriority w:val="49"/>
    <w:rsid w:val="004D5BCC"/>
    <w:pPr>
      <w:spacing w:after="0"/>
    </w:pPr>
    <w:tblPr>
      <w:tblStyleRowBandSize w:val="1"/>
      <w:tblStyleColBandSize w:val="1"/>
      <w:tblBorders>
        <w:top w:val="single" w:sz="4" w:space="0" w:color="FFA47D" w:themeColor="accent5" w:themeTint="99"/>
        <w:left w:val="single" w:sz="4" w:space="0" w:color="FFA47D" w:themeColor="accent5" w:themeTint="99"/>
        <w:bottom w:val="single" w:sz="4" w:space="0" w:color="FFA47D" w:themeColor="accent5" w:themeTint="99"/>
        <w:right w:val="single" w:sz="4" w:space="0" w:color="FFA47D" w:themeColor="accent5" w:themeTint="99"/>
        <w:insideH w:val="single" w:sz="4" w:space="0" w:color="FFA47D" w:themeColor="accent5" w:themeTint="99"/>
      </w:tblBorders>
    </w:tblPr>
    <w:tblStylePr w:type="firstRow">
      <w:rPr>
        <w:b/>
        <w:bCs/>
        <w:color w:val="FFFFFF" w:themeColor="background1"/>
      </w:rPr>
      <w:tblPr/>
      <w:tcPr>
        <w:tcBorders>
          <w:top w:val="single" w:sz="4" w:space="0" w:color="FF6927" w:themeColor="accent5"/>
          <w:left w:val="single" w:sz="4" w:space="0" w:color="FF6927" w:themeColor="accent5"/>
          <w:bottom w:val="single" w:sz="4" w:space="0" w:color="FF6927" w:themeColor="accent5"/>
          <w:right w:val="single" w:sz="4" w:space="0" w:color="FF6927" w:themeColor="accent5"/>
          <w:insideH w:val="nil"/>
        </w:tcBorders>
        <w:shd w:val="clear" w:color="auto" w:fill="FF6927" w:themeFill="accent5"/>
      </w:tcPr>
    </w:tblStylePr>
    <w:tblStylePr w:type="lastRow">
      <w:rPr>
        <w:b/>
        <w:bCs/>
      </w:rPr>
      <w:tblPr/>
      <w:tcPr>
        <w:tcBorders>
          <w:top w:val="double" w:sz="4" w:space="0" w:color="FFA47D" w:themeColor="accent5" w:themeTint="99"/>
        </w:tcBorders>
      </w:tcPr>
    </w:tblStylePr>
    <w:tblStylePr w:type="firstCol">
      <w:rPr>
        <w:b/>
        <w:bCs/>
      </w:rPr>
    </w:tblStylePr>
    <w:tblStylePr w:type="lastCol">
      <w:rPr>
        <w:b/>
        <w:bCs/>
      </w:rPr>
    </w:tblStylePr>
    <w:tblStylePr w:type="band1Vert">
      <w:tblPr/>
      <w:tcPr>
        <w:shd w:val="clear" w:color="auto" w:fill="FFE0D3" w:themeFill="accent5" w:themeFillTint="33"/>
      </w:tcPr>
    </w:tblStylePr>
    <w:tblStylePr w:type="band1Horz">
      <w:tblPr/>
      <w:tcPr>
        <w:shd w:val="clear" w:color="auto" w:fill="FFE0D3" w:themeFill="accent5" w:themeFillTint="33"/>
      </w:tcPr>
    </w:tblStylePr>
  </w:style>
  <w:style w:type="table" w:styleId="ListTable4-Accent6">
    <w:name w:val="List Table 4 Accent 6"/>
    <w:basedOn w:val="TableNormal"/>
    <w:uiPriority w:val="49"/>
    <w:rsid w:val="004D5BCC"/>
    <w:pPr>
      <w:spacing w:after="0"/>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tblBorders>
    </w:tblPr>
    <w:tblStylePr w:type="firstRow">
      <w:rPr>
        <w:b/>
        <w:bCs/>
        <w:color w:val="FFFFFF" w:themeColor="background1"/>
      </w:rPr>
      <w:tblPr/>
      <w:tcPr>
        <w:tcBorders>
          <w:top w:val="single" w:sz="4" w:space="0" w:color="8A479B" w:themeColor="accent6"/>
          <w:left w:val="single" w:sz="4" w:space="0" w:color="8A479B" w:themeColor="accent6"/>
          <w:bottom w:val="single" w:sz="4" w:space="0" w:color="8A479B" w:themeColor="accent6"/>
          <w:right w:val="single" w:sz="4" w:space="0" w:color="8A479B" w:themeColor="accent6"/>
          <w:insideH w:val="nil"/>
        </w:tcBorders>
        <w:shd w:val="clear" w:color="auto" w:fill="8A479B" w:themeFill="accent6"/>
      </w:tcPr>
    </w:tblStylePr>
    <w:tblStylePr w:type="lastRow">
      <w:rPr>
        <w:b/>
        <w:bCs/>
      </w:rPr>
      <w:tblPr/>
      <w:tcPr>
        <w:tcBorders>
          <w:top w:val="doub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4D5BCC"/>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4D5BCC"/>
    <w:pPr>
      <w:spacing w:after="0"/>
    </w:pPr>
    <w:rPr>
      <w:color w:val="FFFFFF" w:themeColor="background1"/>
    </w:rPr>
    <w:tblPr>
      <w:tblStyleRowBandSize w:val="1"/>
      <w:tblStyleColBandSize w:val="1"/>
      <w:tblBorders>
        <w:top w:val="single" w:sz="24" w:space="0" w:color="F99F1C" w:themeColor="accent1"/>
        <w:left w:val="single" w:sz="24" w:space="0" w:color="F99F1C" w:themeColor="accent1"/>
        <w:bottom w:val="single" w:sz="24" w:space="0" w:color="F99F1C" w:themeColor="accent1"/>
        <w:right w:val="single" w:sz="24" w:space="0" w:color="F99F1C" w:themeColor="accent1"/>
      </w:tblBorders>
    </w:tblPr>
    <w:tcPr>
      <w:shd w:val="clear" w:color="auto" w:fill="F99F1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4D5BCC"/>
    <w:pPr>
      <w:spacing w:after="0"/>
    </w:pPr>
    <w:rPr>
      <w:color w:val="FFFFFF" w:themeColor="background1"/>
    </w:rPr>
    <w:tblPr>
      <w:tblStyleRowBandSize w:val="1"/>
      <w:tblStyleColBandSize w:val="1"/>
      <w:tblBorders>
        <w:top w:val="single" w:sz="24" w:space="0" w:color="94A545" w:themeColor="accent2"/>
        <w:left w:val="single" w:sz="24" w:space="0" w:color="94A545" w:themeColor="accent2"/>
        <w:bottom w:val="single" w:sz="24" w:space="0" w:color="94A545" w:themeColor="accent2"/>
        <w:right w:val="single" w:sz="24" w:space="0" w:color="94A545" w:themeColor="accent2"/>
      </w:tblBorders>
    </w:tblPr>
    <w:tcPr>
      <w:shd w:val="clear" w:color="auto" w:fill="94A545"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4D5BCC"/>
    <w:pPr>
      <w:spacing w:after="0"/>
    </w:pPr>
    <w:rPr>
      <w:color w:val="FFFFFF" w:themeColor="background1"/>
    </w:rPr>
    <w:tblPr>
      <w:tblStyleRowBandSize w:val="1"/>
      <w:tblStyleColBandSize w:val="1"/>
      <w:tblBorders>
        <w:top w:val="single" w:sz="24" w:space="0" w:color="CDDA09" w:themeColor="accent3"/>
        <w:left w:val="single" w:sz="24" w:space="0" w:color="CDDA09" w:themeColor="accent3"/>
        <w:bottom w:val="single" w:sz="24" w:space="0" w:color="CDDA09" w:themeColor="accent3"/>
        <w:right w:val="single" w:sz="24" w:space="0" w:color="CDDA09" w:themeColor="accent3"/>
      </w:tblBorders>
    </w:tblPr>
    <w:tcPr>
      <w:shd w:val="clear" w:color="auto" w:fill="CDDA0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4D5BCC"/>
    <w:pPr>
      <w:spacing w:after="0"/>
    </w:pPr>
    <w:rPr>
      <w:color w:val="FFFFFF" w:themeColor="background1"/>
    </w:rPr>
    <w:tblPr>
      <w:tblStyleRowBandSize w:val="1"/>
      <w:tblStyleColBandSize w:val="1"/>
      <w:tblBorders>
        <w:top w:val="single" w:sz="24" w:space="0" w:color="00BCFF" w:themeColor="accent4"/>
        <w:left w:val="single" w:sz="24" w:space="0" w:color="00BCFF" w:themeColor="accent4"/>
        <w:bottom w:val="single" w:sz="24" w:space="0" w:color="00BCFF" w:themeColor="accent4"/>
        <w:right w:val="single" w:sz="24" w:space="0" w:color="00BCFF" w:themeColor="accent4"/>
      </w:tblBorders>
    </w:tblPr>
    <w:tcPr>
      <w:shd w:val="clear" w:color="auto" w:fill="00BCFF"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4D5BCC"/>
    <w:pPr>
      <w:spacing w:after="0"/>
    </w:pPr>
    <w:rPr>
      <w:color w:val="FFFFFF" w:themeColor="background1"/>
    </w:rPr>
    <w:tblPr>
      <w:tblStyleRowBandSize w:val="1"/>
      <w:tblStyleColBandSize w:val="1"/>
      <w:tblBorders>
        <w:top w:val="single" w:sz="24" w:space="0" w:color="FF6927" w:themeColor="accent5"/>
        <w:left w:val="single" w:sz="24" w:space="0" w:color="FF6927" w:themeColor="accent5"/>
        <w:bottom w:val="single" w:sz="24" w:space="0" w:color="FF6927" w:themeColor="accent5"/>
        <w:right w:val="single" w:sz="24" w:space="0" w:color="FF6927" w:themeColor="accent5"/>
      </w:tblBorders>
    </w:tblPr>
    <w:tcPr>
      <w:shd w:val="clear" w:color="auto" w:fill="FF6927"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4D5BCC"/>
    <w:pPr>
      <w:spacing w:after="0"/>
    </w:pPr>
    <w:rPr>
      <w:color w:val="FFFFFF" w:themeColor="background1"/>
    </w:rPr>
    <w:tblPr>
      <w:tblStyleRowBandSize w:val="1"/>
      <w:tblStyleColBandSize w:val="1"/>
      <w:tblBorders>
        <w:top w:val="single" w:sz="24" w:space="0" w:color="8A479B" w:themeColor="accent6"/>
        <w:left w:val="single" w:sz="24" w:space="0" w:color="8A479B" w:themeColor="accent6"/>
        <w:bottom w:val="single" w:sz="24" w:space="0" w:color="8A479B" w:themeColor="accent6"/>
        <w:right w:val="single" w:sz="24" w:space="0" w:color="8A479B" w:themeColor="accent6"/>
      </w:tblBorders>
    </w:tblPr>
    <w:tcPr>
      <w:shd w:val="clear" w:color="auto" w:fill="8A479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4D5BCC"/>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4D5BCC"/>
    <w:pPr>
      <w:spacing w:after="0"/>
    </w:pPr>
    <w:rPr>
      <w:color w:val="C97905" w:themeColor="accent1" w:themeShade="BF"/>
    </w:rPr>
    <w:tblPr>
      <w:tblStyleRowBandSize w:val="1"/>
      <w:tblStyleColBandSize w:val="1"/>
      <w:tblBorders>
        <w:top w:val="single" w:sz="4" w:space="0" w:color="F99F1C" w:themeColor="accent1"/>
        <w:bottom w:val="single" w:sz="4" w:space="0" w:color="F99F1C" w:themeColor="accent1"/>
      </w:tblBorders>
    </w:tblPr>
    <w:tblStylePr w:type="firstRow">
      <w:rPr>
        <w:b/>
        <w:bCs/>
      </w:rPr>
      <w:tblPr/>
      <w:tcPr>
        <w:tcBorders>
          <w:bottom w:val="single" w:sz="4" w:space="0" w:color="F99F1C" w:themeColor="accent1"/>
        </w:tcBorders>
      </w:tcPr>
    </w:tblStylePr>
    <w:tblStylePr w:type="lastRow">
      <w:rPr>
        <w:b/>
        <w:bCs/>
      </w:rPr>
      <w:tblPr/>
      <w:tcPr>
        <w:tcBorders>
          <w:top w:val="double" w:sz="4" w:space="0" w:color="F99F1C" w:themeColor="accent1"/>
        </w:tcBorders>
      </w:tcPr>
    </w:tblStylePr>
    <w:tblStylePr w:type="firstCol">
      <w:rPr>
        <w:b/>
        <w:bCs/>
      </w:rPr>
    </w:tblStylePr>
    <w:tblStylePr w:type="lastCol">
      <w:rPr>
        <w:b/>
        <w:bCs/>
      </w:rPr>
    </w:tblStylePr>
    <w:tblStylePr w:type="band1Vert">
      <w:tblPr/>
      <w:tcPr>
        <w:shd w:val="clear" w:color="auto" w:fill="FDEBD1" w:themeFill="accent1" w:themeFillTint="33"/>
      </w:tcPr>
    </w:tblStylePr>
    <w:tblStylePr w:type="band1Horz">
      <w:tblPr/>
      <w:tcPr>
        <w:shd w:val="clear" w:color="auto" w:fill="FDEBD1" w:themeFill="accent1" w:themeFillTint="33"/>
      </w:tcPr>
    </w:tblStylePr>
  </w:style>
  <w:style w:type="table" w:styleId="ListTable6Colorful-Accent2">
    <w:name w:val="List Table 6 Colorful Accent 2"/>
    <w:basedOn w:val="TableNormal"/>
    <w:uiPriority w:val="51"/>
    <w:rsid w:val="004D5BCC"/>
    <w:pPr>
      <w:spacing w:after="0"/>
    </w:pPr>
    <w:rPr>
      <w:color w:val="6E7B33" w:themeColor="accent2" w:themeShade="BF"/>
    </w:rPr>
    <w:tblPr>
      <w:tblStyleRowBandSize w:val="1"/>
      <w:tblStyleColBandSize w:val="1"/>
      <w:tblBorders>
        <w:top w:val="single" w:sz="4" w:space="0" w:color="94A545" w:themeColor="accent2"/>
        <w:bottom w:val="single" w:sz="4" w:space="0" w:color="94A545" w:themeColor="accent2"/>
      </w:tblBorders>
    </w:tblPr>
    <w:tblStylePr w:type="firstRow">
      <w:rPr>
        <w:b/>
        <w:bCs/>
      </w:rPr>
      <w:tblPr/>
      <w:tcPr>
        <w:tcBorders>
          <w:bottom w:val="single" w:sz="4" w:space="0" w:color="94A545" w:themeColor="accent2"/>
        </w:tcBorders>
      </w:tcPr>
    </w:tblStylePr>
    <w:tblStylePr w:type="lastRow">
      <w:rPr>
        <w:b/>
        <w:bCs/>
      </w:rPr>
      <w:tblPr/>
      <w:tcPr>
        <w:tcBorders>
          <w:top w:val="double" w:sz="4" w:space="0" w:color="94A545" w:themeColor="accent2"/>
        </w:tcBorders>
      </w:tcPr>
    </w:tblStylePr>
    <w:tblStylePr w:type="firstCol">
      <w:rPr>
        <w:b/>
        <w:bCs/>
      </w:rPr>
    </w:tblStylePr>
    <w:tblStylePr w:type="lastCol">
      <w:rPr>
        <w:b/>
        <w:bCs/>
      </w:rPr>
    </w:tblStylePr>
    <w:tblStylePr w:type="band1Vert">
      <w:tblPr/>
      <w:tcPr>
        <w:shd w:val="clear" w:color="auto" w:fill="EAEED7" w:themeFill="accent2" w:themeFillTint="33"/>
      </w:tcPr>
    </w:tblStylePr>
    <w:tblStylePr w:type="band1Horz">
      <w:tblPr/>
      <w:tcPr>
        <w:shd w:val="clear" w:color="auto" w:fill="EAEED7" w:themeFill="accent2" w:themeFillTint="33"/>
      </w:tcPr>
    </w:tblStylePr>
  </w:style>
  <w:style w:type="table" w:styleId="ListTable6Colorful-Accent3">
    <w:name w:val="List Table 6 Colorful Accent 3"/>
    <w:basedOn w:val="TableNormal"/>
    <w:uiPriority w:val="51"/>
    <w:rsid w:val="004D5BCC"/>
    <w:pPr>
      <w:spacing w:after="0"/>
    </w:pPr>
    <w:rPr>
      <w:color w:val="99A306" w:themeColor="accent3" w:themeShade="BF"/>
    </w:rPr>
    <w:tblPr>
      <w:tblStyleRowBandSize w:val="1"/>
      <w:tblStyleColBandSize w:val="1"/>
      <w:tblBorders>
        <w:top w:val="single" w:sz="4" w:space="0" w:color="CDDA09" w:themeColor="accent3"/>
        <w:bottom w:val="single" w:sz="4" w:space="0" w:color="CDDA09" w:themeColor="accent3"/>
      </w:tblBorders>
    </w:tblPr>
    <w:tblStylePr w:type="firstRow">
      <w:rPr>
        <w:b/>
        <w:bCs/>
      </w:rPr>
      <w:tblPr/>
      <w:tcPr>
        <w:tcBorders>
          <w:bottom w:val="single" w:sz="4" w:space="0" w:color="CDDA09" w:themeColor="accent3"/>
        </w:tcBorders>
      </w:tcPr>
    </w:tblStylePr>
    <w:tblStylePr w:type="lastRow">
      <w:rPr>
        <w:b/>
        <w:bCs/>
      </w:rPr>
      <w:tblPr/>
      <w:tcPr>
        <w:tcBorders>
          <w:top w:val="double" w:sz="4" w:space="0" w:color="CDDA09" w:themeColor="accent3"/>
        </w:tcBorders>
      </w:tcPr>
    </w:tblStylePr>
    <w:tblStylePr w:type="firstCol">
      <w:rPr>
        <w:b/>
        <w:bCs/>
      </w:rPr>
    </w:tblStylePr>
    <w:tblStylePr w:type="lastCol">
      <w:rPr>
        <w:b/>
        <w:bCs/>
      </w:rPr>
    </w:tblStylePr>
    <w:tblStylePr w:type="band1Vert">
      <w:tblPr/>
      <w:tcPr>
        <w:shd w:val="clear" w:color="auto" w:fill="F9FCC8" w:themeFill="accent3" w:themeFillTint="33"/>
      </w:tcPr>
    </w:tblStylePr>
    <w:tblStylePr w:type="band1Horz">
      <w:tblPr/>
      <w:tcPr>
        <w:shd w:val="clear" w:color="auto" w:fill="F9FCC8" w:themeFill="accent3" w:themeFillTint="33"/>
      </w:tcPr>
    </w:tblStylePr>
  </w:style>
  <w:style w:type="table" w:styleId="ListTable6Colorful-Accent4">
    <w:name w:val="List Table 6 Colorful Accent 4"/>
    <w:basedOn w:val="TableNormal"/>
    <w:uiPriority w:val="51"/>
    <w:rsid w:val="004D5BCC"/>
    <w:pPr>
      <w:spacing w:after="0"/>
    </w:pPr>
    <w:rPr>
      <w:color w:val="008CBF" w:themeColor="accent4" w:themeShade="BF"/>
    </w:rPr>
    <w:tblPr>
      <w:tblStyleRowBandSize w:val="1"/>
      <w:tblStyleColBandSize w:val="1"/>
      <w:tblBorders>
        <w:top w:val="single" w:sz="4" w:space="0" w:color="00BCFF" w:themeColor="accent4"/>
        <w:bottom w:val="single" w:sz="4" w:space="0" w:color="00BCFF" w:themeColor="accent4"/>
      </w:tblBorders>
    </w:tblPr>
    <w:tblStylePr w:type="firstRow">
      <w:rPr>
        <w:b/>
        <w:bCs/>
      </w:rPr>
      <w:tblPr/>
      <w:tcPr>
        <w:tcBorders>
          <w:bottom w:val="single" w:sz="4" w:space="0" w:color="00BCFF" w:themeColor="accent4"/>
        </w:tcBorders>
      </w:tcPr>
    </w:tblStylePr>
    <w:tblStylePr w:type="lastRow">
      <w:rPr>
        <w:b/>
        <w:bCs/>
      </w:rPr>
      <w:tblPr/>
      <w:tcPr>
        <w:tcBorders>
          <w:top w:val="double" w:sz="4" w:space="0" w:color="00BCFF" w:themeColor="accent4"/>
        </w:tcBorders>
      </w:tcPr>
    </w:tblStylePr>
    <w:tblStylePr w:type="firstCol">
      <w:rPr>
        <w:b/>
        <w:bCs/>
      </w:rPr>
    </w:tblStylePr>
    <w:tblStylePr w:type="lastCol">
      <w:rPr>
        <w:b/>
        <w:bCs/>
      </w:rPr>
    </w:tblStylePr>
    <w:tblStylePr w:type="band1Vert">
      <w:tblPr/>
      <w:tcPr>
        <w:shd w:val="clear" w:color="auto" w:fill="CCF1FF" w:themeFill="accent4" w:themeFillTint="33"/>
      </w:tcPr>
    </w:tblStylePr>
    <w:tblStylePr w:type="band1Horz">
      <w:tblPr/>
      <w:tcPr>
        <w:shd w:val="clear" w:color="auto" w:fill="CCF1FF" w:themeFill="accent4" w:themeFillTint="33"/>
      </w:tcPr>
    </w:tblStylePr>
  </w:style>
  <w:style w:type="table" w:styleId="ListTable6Colorful-Accent5">
    <w:name w:val="List Table 6 Colorful Accent 5"/>
    <w:basedOn w:val="TableNormal"/>
    <w:uiPriority w:val="51"/>
    <w:rsid w:val="004D5BCC"/>
    <w:pPr>
      <w:spacing w:after="0"/>
    </w:pPr>
    <w:rPr>
      <w:color w:val="DC4200" w:themeColor="accent5" w:themeShade="BF"/>
    </w:rPr>
    <w:tblPr>
      <w:tblStyleRowBandSize w:val="1"/>
      <w:tblStyleColBandSize w:val="1"/>
      <w:tblBorders>
        <w:top w:val="single" w:sz="4" w:space="0" w:color="FF6927" w:themeColor="accent5"/>
        <w:bottom w:val="single" w:sz="4" w:space="0" w:color="FF6927" w:themeColor="accent5"/>
      </w:tblBorders>
    </w:tblPr>
    <w:tblStylePr w:type="firstRow">
      <w:rPr>
        <w:b/>
        <w:bCs/>
      </w:rPr>
      <w:tblPr/>
      <w:tcPr>
        <w:tcBorders>
          <w:bottom w:val="single" w:sz="4" w:space="0" w:color="FF6927" w:themeColor="accent5"/>
        </w:tcBorders>
      </w:tcPr>
    </w:tblStylePr>
    <w:tblStylePr w:type="lastRow">
      <w:rPr>
        <w:b/>
        <w:bCs/>
      </w:rPr>
      <w:tblPr/>
      <w:tcPr>
        <w:tcBorders>
          <w:top w:val="double" w:sz="4" w:space="0" w:color="FF6927" w:themeColor="accent5"/>
        </w:tcBorders>
      </w:tcPr>
    </w:tblStylePr>
    <w:tblStylePr w:type="firstCol">
      <w:rPr>
        <w:b/>
        <w:bCs/>
      </w:rPr>
    </w:tblStylePr>
    <w:tblStylePr w:type="lastCol">
      <w:rPr>
        <w:b/>
        <w:bCs/>
      </w:rPr>
    </w:tblStylePr>
    <w:tblStylePr w:type="band1Vert">
      <w:tblPr/>
      <w:tcPr>
        <w:shd w:val="clear" w:color="auto" w:fill="FFE0D3" w:themeFill="accent5" w:themeFillTint="33"/>
      </w:tcPr>
    </w:tblStylePr>
    <w:tblStylePr w:type="band1Horz">
      <w:tblPr/>
      <w:tcPr>
        <w:shd w:val="clear" w:color="auto" w:fill="FFE0D3" w:themeFill="accent5" w:themeFillTint="33"/>
      </w:tcPr>
    </w:tblStylePr>
  </w:style>
  <w:style w:type="table" w:styleId="ListTable6Colorful-Accent6">
    <w:name w:val="List Table 6 Colorful Accent 6"/>
    <w:basedOn w:val="TableNormal"/>
    <w:uiPriority w:val="51"/>
    <w:rsid w:val="004D5BCC"/>
    <w:pPr>
      <w:spacing w:after="0"/>
    </w:pPr>
    <w:rPr>
      <w:color w:val="673573" w:themeColor="accent6" w:themeShade="BF"/>
    </w:rPr>
    <w:tblPr>
      <w:tblStyleRowBandSize w:val="1"/>
      <w:tblStyleColBandSize w:val="1"/>
      <w:tblBorders>
        <w:top w:val="single" w:sz="4" w:space="0" w:color="8A479B" w:themeColor="accent6"/>
        <w:bottom w:val="single" w:sz="4" w:space="0" w:color="8A479B" w:themeColor="accent6"/>
      </w:tblBorders>
    </w:tblPr>
    <w:tblStylePr w:type="firstRow">
      <w:rPr>
        <w:b/>
        <w:bCs/>
      </w:rPr>
      <w:tblPr/>
      <w:tcPr>
        <w:tcBorders>
          <w:bottom w:val="single" w:sz="4" w:space="0" w:color="8A479B" w:themeColor="accent6"/>
        </w:tcBorders>
      </w:tcPr>
    </w:tblStylePr>
    <w:tblStylePr w:type="lastRow">
      <w:rPr>
        <w:b/>
        <w:bCs/>
      </w:rPr>
      <w:tblPr/>
      <w:tcPr>
        <w:tcBorders>
          <w:top w:val="double" w:sz="4" w:space="0" w:color="8A479B" w:themeColor="accent6"/>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4D5BCC"/>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4D5BCC"/>
    <w:pPr>
      <w:spacing w:after="0"/>
    </w:pPr>
    <w:rPr>
      <w:color w:val="C9790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99F1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99F1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99F1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99F1C" w:themeColor="accent1"/>
        </w:tcBorders>
        <w:shd w:val="clear" w:color="auto" w:fill="FFFFFF" w:themeFill="background1"/>
      </w:tcPr>
    </w:tblStylePr>
    <w:tblStylePr w:type="band1Vert">
      <w:tblPr/>
      <w:tcPr>
        <w:shd w:val="clear" w:color="auto" w:fill="FDEBD1" w:themeFill="accent1" w:themeFillTint="33"/>
      </w:tcPr>
    </w:tblStylePr>
    <w:tblStylePr w:type="band1Horz">
      <w:tblPr/>
      <w:tcPr>
        <w:shd w:val="clear" w:color="auto" w:fill="FDEBD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4D5BCC"/>
    <w:pPr>
      <w:spacing w:after="0"/>
    </w:pPr>
    <w:rPr>
      <w:color w:val="6E7B3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4A545"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4A545"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4A545"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4A545" w:themeColor="accent2"/>
        </w:tcBorders>
        <w:shd w:val="clear" w:color="auto" w:fill="FFFFFF" w:themeFill="background1"/>
      </w:tcPr>
    </w:tblStylePr>
    <w:tblStylePr w:type="band1Vert">
      <w:tblPr/>
      <w:tcPr>
        <w:shd w:val="clear" w:color="auto" w:fill="EAEED7" w:themeFill="accent2" w:themeFillTint="33"/>
      </w:tcPr>
    </w:tblStylePr>
    <w:tblStylePr w:type="band1Horz">
      <w:tblPr/>
      <w:tcPr>
        <w:shd w:val="clear" w:color="auto" w:fill="EAEED7"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4D5BCC"/>
    <w:pPr>
      <w:spacing w:after="0"/>
    </w:pPr>
    <w:rPr>
      <w:color w:val="99A306"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DDA0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DDA0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DDA0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DDA09" w:themeColor="accent3"/>
        </w:tcBorders>
        <w:shd w:val="clear" w:color="auto" w:fill="FFFFFF" w:themeFill="background1"/>
      </w:tcPr>
    </w:tblStylePr>
    <w:tblStylePr w:type="band1Vert">
      <w:tblPr/>
      <w:tcPr>
        <w:shd w:val="clear" w:color="auto" w:fill="F9FCC8" w:themeFill="accent3" w:themeFillTint="33"/>
      </w:tcPr>
    </w:tblStylePr>
    <w:tblStylePr w:type="band1Horz">
      <w:tblPr/>
      <w:tcPr>
        <w:shd w:val="clear" w:color="auto" w:fill="F9FCC8"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4D5BCC"/>
    <w:pPr>
      <w:spacing w:after="0"/>
    </w:pPr>
    <w:rPr>
      <w:color w:val="008CB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BCFF"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CFF"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CFF"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CFF" w:themeColor="accent4"/>
        </w:tcBorders>
        <w:shd w:val="clear" w:color="auto" w:fill="FFFFFF" w:themeFill="background1"/>
      </w:tcPr>
    </w:tblStylePr>
    <w:tblStylePr w:type="band1Vert">
      <w:tblPr/>
      <w:tcPr>
        <w:shd w:val="clear" w:color="auto" w:fill="CCF1FF" w:themeFill="accent4" w:themeFillTint="33"/>
      </w:tcPr>
    </w:tblStylePr>
    <w:tblStylePr w:type="band1Horz">
      <w:tblPr/>
      <w:tcPr>
        <w:shd w:val="clear" w:color="auto" w:fill="CCF1FF"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4D5BCC"/>
    <w:pPr>
      <w:spacing w:after="0"/>
    </w:pPr>
    <w:rPr>
      <w:color w:val="DC4200"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6927"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6927"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6927"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6927" w:themeColor="accent5"/>
        </w:tcBorders>
        <w:shd w:val="clear" w:color="auto" w:fill="FFFFFF" w:themeFill="background1"/>
      </w:tcPr>
    </w:tblStylePr>
    <w:tblStylePr w:type="band1Vert">
      <w:tblPr/>
      <w:tcPr>
        <w:shd w:val="clear" w:color="auto" w:fill="FFE0D3" w:themeFill="accent5" w:themeFillTint="33"/>
      </w:tcPr>
    </w:tblStylePr>
    <w:tblStylePr w:type="band1Horz">
      <w:tblPr/>
      <w:tcPr>
        <w:shd w:val="clear" w:color="auto" w:fill="FFE0D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4D5BCC"/>
    <w:pPr>
      <w:spacing w:after="0"/>
    </w:pPr>
    <w:rPr>
      <w:color w:val="673573"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A479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479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479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479B" w:themeColor="accent6"/>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4D5BCC"/>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4D5BCC"/>
    <w:rPr>
      <w:rFonts w:ascii="Consolas" w:hAnsi="Consolas"/>
      <w:szCs w:val="20"/>
    </w:rPr>
  </w:style>
  <w:style w:type="table" w:styleId="MediumGrid1">
    <w:name w:val="Medium Grid 1"/>
    <w:basedOn w:val="TableNormal"/>
    <w:uiPriority w:val="67"/>
    <w:semiHidden/>
    <w:unhideWhenUsed/>
    <w:rsid w:val="004D5BCC"/>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4D5BCC"/>
    <w:pPr>
      <w:spacing w:after="0"/>
    </w:pPr>
    <w:tblPr>
      <w:tblStyleRowBandSize w:val="1"/>
      <w:tblStyleColBandSize w:val="1"/>
      <w:tblBorders>
        <w:top w:val="single" w:sz="8" w:space="0" w:color="FAB654" w:themeColor="accent1" w:themeTint="BF"/>
        <w:left w:val="single" w:sz="8" w:space="0" w:color="FAB654" w:themeColor="accent1" w:themeTint="BF"/>
        <w:bottom w:val="single" w:sz="8" w:space="0" w:color="FAB654" w:themeColor="accent1" w:themeTint="BF"/>
        <w:right w:val="single" w:sz="8" w:space="0" w:color="FAB654" w:themeColor="accent1" w:themeTint="BF"/>
        <w:insideH w:val="single" w:sz="8" w:space="0" w:color="FAB654" w:themeColor="accent1" w:themeTint="BF"/>
        <w:insideV w:val="single" w:sz="8" w:space="0" w:color="FAB654" w:themeColor="accent1" w:themeTint="BF"/>
      </w:tblBorders>
    </w:tblPr>
    <w:tcPr>
      <w:shd w:val="clear" w:color="auto" w:fill="FDE7C6" w:themeFill="accent1" w:themeFillTint="3F"/>
    </w:tcPr>
    <w:tblStylePr w:type="firstRow">
      <w:rPr>
        <w:b/>
        <w:bCs/>
      </w:rPr>
    </w:tblStylePr>
    <w:tblStylePr w:type="lastRow">
      <w:rPr>
        <w:b/>
        <w:bCs/>
      </w:rPr>
      <w:tblPr/>
      <w:tcPr>
        <w:tcBorders>
          <w:top w:val="single" w:sz="18" w:space="0" w:color="FAB654" w:themeColor="accent1" w:themeTint="BF"/>
        </w:tcBorders>
      </w:tcPr>
    </w:tblStylePr>
    <w:tblStylePr w:type="firstCol">
      <w:rPr>
        <w:b/>
        <w:bCs/>
      </w:rPr>
    </w:tblStylePr>
    <w:tblStylePr w:type="lastCol">
      <w:rPr>
        <w:b/>
        <w:bCs/>
      </w:rPr>
    </w:tblStylePr>
    <w:tblStylePr w:type="band1Vert">
      <w:tblPr/>
      <w:tcPr>
        <w:shd w:val="clear" w:color="auto" w:fill="FCCF8D" w:themeFill="accent1" w:themeFillTint="7F"/>
      </w:tcPr>
    </w:tblStylePr>
    <w:tblStylePr w:type="band1Horz">
      <w:tblPr/>
      <w:tcPr>
        <w:shd w:val="clear" w:color="auto" w:fill="FCCF8D" w:themeFill="accent1" w:themeFillTint="7F"/>
      </w:tcPr>
    </w:tblStylePr>
  </w:style>
  <w:style w:type="table" w:styleId="MediumGrid1-Accent2">
    <w:name w:val="Medium Grid 1 Accent 2"/>
    <w:basedOn w:val="TableNormal"/>
    <w:uiPriority w:val="67"/>
    <w:semiHidden/>
    <w:unhideWhenUsed/>
    <w:rsid w:val="004D5BCC"/>
    <w:pPr>
      <w:spacing w:after="0"/>
    </w:pPr>
    <w:tblPr>
      <w:tblStyleRowBandSize w:val="1"/>
      <w:tblStyleColBandSize w:val="1"/>
      <w:tblBorders>
        <w:top w:val="single" w:sz="8" w:space="0" w:color="B2C26D" w:themeColor="accent2" w:themeTint="BF"/>
        <w:left w:val="single" w:sz="8" w:space="0" w:color="B2C26D" w:themeColor="accent2" w:themeTint="BF"/>
        <w:bottom w:val="single" w:sz="8" w:space="0" w:color="B2C26D" w:themeColor="accent2" w:themeTint="BF"/>
        <w:right w:val="single" w:sz="8" w:space="0" w:color="B2C26D" w:themeColor="accent2" w:themeTint="BF"/>
        <w:insideH w:val="single" w:sz="8" w:space="0" w:color="B2C26D" w:themeColor="accent2" w:themeTint="BF"/>
        <w:insideV w:val="single" w:sz="8" w:space="0" w:color="B2C26D" w:themeColor="accent2" w:themeTint="BF"/>
      </w:tblBorders>
    </w:tblPr>
    <w:tcPr>
      <w:shd w:val="clear" w:color="auto" w:fill="E5EBCE" w:themeFill="accent2" w:themeFillTint="3F"/>
    </w:tcPr>
    <w:tblStylePr w:type="firstRow">
      <w:rPr>
        <w:b/>
        <w:bCs/>
      </w:rPr>
    </w:tblStylePr>
    <w:tblStylePr w:type="lastRow">
      <w:rPr>
        <w:b/>
        <w:bCs/>
      </w:rPr>
      <w:tblPr/>
      <w:tcPr>
        <w:tcBorders>
          <w:top w:val="single" w:sz="18" w:space="0" w:color="B2C26D" w:themeColor="accent2" w:themeTint="BF"/>
        </w:tcBorders>
      </w:tcPr>
    </w:tblStylePr>
    <w:tblStylePr w:type="firstCol">
      <w:rPr>
        <w:b/>
        <w:bCs/>
      </w:rPr>
    </w:tblStylePr>
    <w:tblStylePr w:type="lastCol">
      <w:rPr>
        <w:b/>
        <w:bCs/>
      </w:rPr>
    </w:tblStylePr>
    <w:tblStylePr w:type="band1Vert">
      <w:tblPr/>
      <w:tcPr>
        <w:shd w:val="clear" w:color="auto" w:fill="CCD69D" w:themeFill="accent2" w:themeFillTint="7F"/>
      </w:tcPr>
    </w:tblStylePr>
    <w:tblStylePr w:type="band1Horz">
      <w:tblPr/>
      <w:tcPr>
        <w:shd w:val="clear" w:color="auto" w:fill="CCD69D" w:themeFill="accent2" w:themeFillTint="7F"/>
      </w:tcPr>
    </w:tblStylePr>
  </w:style>
  <w:style w:type="table" w:styleId="MediumGrid1-Accent3">
    <w:name w:val="Medium Grid 1 Accent 3"/>
    <w:basedOn w:val="TableNormal"/>
    <w:uiPriority w:val="67"/>
    <w:semiHidden/>
    <w:unhideWhenUsed/>
    <w:rsid w:val="004D5BCC"/>
    <w:pPr>
      <w:spacing w:after="0"/>
    </w:pPr>
    <w:tblPr>
      <w:tblStyleRowBandSize w:val="1"/>
      <w:tblStyleColBandSize w:val="1"/>
      <w:tblBorders>
        <w:top w:val="single" w:sz="8" w:space="0" w:color="EAF633" w:themeColor="accent3" w:themeTint="BF"/>
        <w:left w:val="single" w:sz="8" w:space="0" w:color="EAF633" w:themeColor="accent3" w:themeTint="BF"/>
        <w:bottom w:val="single" w:sz="8" w:space="0" w:color="EAF633" w:themeColor="accent3" w:themeTint="BF"/>
        <w:right w:val="single" w:sz="8" w:space="0" w:color="EAF633" w:themeColor="accent3" w:themeTint="BF"/>
        <w:insideH w:val="single" w:sz="8" w:space="0" w:color="EAF633" w:themeColor="accent3" w:themeTint="BF"/>
        <w:insideV w:val="single" w:sz="8" w:space="0" w:color="EAF633" w:themeColor="accent3" w:themeTint="BF"/>
      </w:tblBorders>
    </w:tblPr>
    <w:tcPr>
      <w:shd w:val="clear" w:color="auto" w:fill="F8FCBB" w:themeFill="accent3" w:themeFillTint="3F"/>
    </w:tcPr>
    <w:tblStylePr w:type="firstRow">
      <w:rPr>
        <w:b/>
        <w:bCs/>
      </w:rPr>
    </w:tblStylePr>
    <w:tblStylePr w:type="lastRow">
      <w:rPr>
        <w:b/>
        <w:bCs/>
      </w:rPr>
      <w:tblPr/>
      <w:tcPr>
        <w:tcBorders>
          <w:top w:val="single" w:sz="18" w:space="0" w:color="EAF633" w:themeColor="accent3" w:themeTint="BF"/>
        </w:tcBorders>
      </w:tcPr>
    </w:tblStylePr>
    <w:tblStylePr w:type="firstCol">
      <w:rPr>
        <w:b/>
        <w:bCs/>
      </w:rPr>
    </w:tblStylePr>
    <w:tblStylePr w:type="lastCol">
      <w:rPr>
        <w:b/>
        <w:bCs/>
      </w:rPr>
    </w:tblStylePr>
    <w:tblStylePr w:type="band1Vert">
      <w:tblPr/>
      <w:tcPr>
        <w:shd w:val="clear" w:color="auto" w:fill="F1F977" w:themeFill="accent3" w:themeFillTint="7F"/>
      </w:tcPr>
    </w:tblStylePr>
    <w:tblStylePr w:type="band1Horz">
      <w:tblPr/>
      <w:tcPr>
        <w:shd w:val="clear" w:color="auto" w:fill="F1F977" w:themeFill="accent3" w:themeFillTint="7F"/>
      </w:tcPr>
    </w:tblStylePr>
  </w:style>
  <w:style w:type="table" w:styleId="MediumGrid1-Accent4">
    <w:name w:val="Medium Grid 1 Accent 4"/>
    <w:basedOn w:val="TableNormal"/>
    <w:uiPriority w:val="67"/>
    <w:semiHidden/>
    <w:unhideWhenUsed/>
    <w:rsid w:val="004D5BCC"/>
    <w:pPr>
      <w:spacing w:after="0"/>
    </w:pPr>
    <w:tblPr>
      <w:tblStyleRowBandSize w:val="1"/>
      <w:tblStyleColBandSize w:val="1"/>
      <w:tblBorders>
        <w:top w:val="single" w:sz="8" w:space="0" w:color="40CCFF" w:themeColor="accent4" w:themeTint="BF"/>
        <w:left w:val="single" w:sz="8" w:space="0" w:color="40CCFF" w:themeColor="accent4" w:themeTint="BF"/>
        <w:bottom w:val="single" w:sz="8" w:space="0" w:color="40CCFF" w:themeColor="accent4" w:themeTint="BF"/>
        <w:right w:val="single" w:sz="8" w:space="0" w:color="40CCFF" w:themeColor="accent4" w:themeTint="BF"/>
        <w:insideH w:val="single" w:sz="8" w:space="0" w:color="40CCFF" w:themeColor="accent4" w:themeTint="BF"/>
        <w:insideV w:val="single" w:sz="8" w:space="0" w:color="40CCFF" w:themeColor="accent4" w:themeTint="BF"/>
      </w:tblBorders>
    </w:tblPr>
    <w:tcPr>
      <w:shd w:val="clear" w:color="auto" w:fill="C0EEFF" w:themeFill="accent4" w:themeFillTint="3F"/>
    </w:tcPr>
    <w:tblStylePr w:type="firstRow">
      <w:rPr>
        <w:b/>
        <w:bCs/>
      </w:rPr>
    </w:tblStylePr>
    <w:tblStylePr w:type="lastRow">
      <w:rPr>
        <w:b/>
        <w:bCs/>
      </w:rPr>
      <w:tblPr/>
      <w:tcPr>
        <w:tcBorders>
          <w:top w:val="single" w:sz="18" w:space="0" w:color="40CCFF" w:themeColor="accent4" w:themeTint="BF"/>
        </w:tcBorders>
      </w:tcPr>
    </w:tblStylePr>
    <w:tblStylePr w:type="firstCol">
      <w:rPr>
        <w:b/>
        <w:bCs/>
      </w:rPr>
    </w:tblStylePr>
    <w:tblStylePr w:type="lastCol">
      <w:rPr>
        <w:b/>
        <w:bCs/>
      </w:rPr>
    </w:tblStylePr>
    <w:tblStylePr w:type="band1Vert">
      <w:tblPr/>
      <w:tcPr>
        <w:shd w:val="clear" w:color="auto" w:fill="80DDFF" w:themeFill="accent4" w:themeFillTint="7F"/>
      </w:tcPr>
    </w:tblStylePr>
    <w:tblStylePr w:type="band1Horz">
      <w:tblPr/>
      <w:tcPr>
        <w:shd w:val="clear" w:color="auto" w:fill="80DDFF" w:themeFill="accent4" w:themeFillTint="7F"/>
      </w:tcPr>
    </w:tblStylePr>
  </w:style>
  <w:style w:type="table" w:styleId="MediumGrid1-Accent5">
    <w:name w:val="Medium Grid 1 Accent 5"/>
    <w:basedOn w:val="TableNormal"/>
    <w:uiPriority w:val="67"/>
    <w:semiHidden/>
    <w:unhideWhenUsed/>
    <w:rsid w:val="004D5BCC"/>
    <w:pPr>
      <w:spacing w:after="0"/>
    </w:pPr>
    <w:tblPr>
      <w:tblStyleRowBandSize w:val="1"/>
      <w:tblStyleColBandSize w:val="1"/>
      <w:tblBorders>
        <w:top w:val="single" w:sz="8" w:space="0" w:color="FF8D5D" w:themeColor="accent5" w:themeTint="BF"/>
        <w:left w:val="single" w:sz="8" w:space="0" w:color="FF8D5D" w:themeColor="accent5" w:themeTint="BF"/>
        <w:bottom w:val="single" w:sz="8" w:space="0" w:color="FF8D5D" w:themeColor="accent5" w:themeTint="BF"/>
        <w:right w:val="single" w:sz="8" w:space="0" w:color="FF8D5D" w:themeColor="accent5" w:themeTint="BF"/>
        <w:insideH w:val="single" w:sz="8" w:space="0" w:color="FF8D5D" w:themeColor="accent5" w:themeTint="BF"/>
        <w:insideV w:val="single" w:sz="8" w:space="0" w:color="FF8D5D" w:themeColor="accent5" w:themeTint="BF"/>
      </w:tblBorders>
    </w:tblPr>
    <w:tcPr>
      <w:shd w:val="clear" w:color="auto" w:fill="FFD9C9" w:themeFill="accent5" w:themeFillTint="3F"/>
    </w:tcPr>
    <w:tblStylePr w:type="firstRow">
      <w:rPr>
        <w:b/>
        <w:bCs/>
      </w:rPr>
    </w:tblStylePr>
    <w:tblStylePr w:type="lastRow">
      <w:rPr>
        <w:b/>
        <w:bCs/>
      </w:rPr>
      <w:tblPr/>
      <w:tcPr>
        <w:tcBorders>
          <w:top w:val="single" w:sz="18" w:space="0" w:color="FF8D5D" w:themeColor="accent5" w:themeTint="BF"/>
        </w:tcBorders>
      </w:tcPr>
    </w:tblStylePr>
    <w:tblStylePr w:type="firstCol">
      <w:rPr>
        <w:b/>
        <w:bCs/>
      </w:rPr>
    </w:tblStylePr>
    <w:tblStylePr w:type="lastCol">
      <w:rPr>
        <w:b/>
        <w:bCs/>
      </w:rPr>
    </w:tblStylePr>
    <w:tblStylePr w:type="band1Vert">
      <w:tblPr/>
      <w:tcPr>
        <w:shd w:val="clear" w:color="auto" w:fill="FFB393" w:themeFill="accent5" w:themeFillTint="7F"/>
      </w:tcPr>
    </w:tblStylePr>
    <w:tblStylePr w:type="band1Horz">
      <w:tblPr/>
      <w:tcPr>
        <w:shd w:val="clear" w:color="auto" w:fill="FFB393" w:themeFill="accent5" w:themeFillTint="7F"/>
      </w:tcPr>
    </w:tblStylePr>
  </w:style>
  <w:style w:type="table" w:styleId="MediumGrid1-Accent6">
    <w:name w:val="Medium Grid 1 Accent 6"/>
    <w:basedOn w:val="TableNormal"/>
    <w:uiPriority w:val="67"/>
    <w:semiHidden/>
    <w:unhideWhenUsed/>
    <w:rsid w:val="004D5BCC"/>
    <w:pPr>
      <w:spacing w:after="0"/>
    </w:pPr>
    <w:tblPr>
      <w:tblStyleRowBandSize w:val="1"/>
      <w:tblStyleColBandSize w:val="1"/>
      <w:tbl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single" w:sz="8" w:space="0" w:color="AB6CBC" w:themeColor="accent6" w:themeTint="BF"/>
        <w:insideV w:val="single" w:sz="8" w:space="0" w:color="AB6CBC" w:themeColor="accent6" w:themeTint="BF"/>
      </w:tblBorders>
    </w:tblPr>
    <w:tcPr>
      <w:shd w:val="clear" w:color="auto" w:fill="E3CEE9" w:themeFill="accent6" w:themeFillTint="3F"/>
    </w:tcPr>
    <w:tblStylePr w:type="firstRow">
      <w:rPr>
        <w:b/>
        <w:bCs/>
      </w:rPr>
    </w:tblStylePr>
    <w:tblStylePr w:type="lastRow">
      <w:rPr>
        <w:b/>
        <w:bCs/>
      </w:rPr>
      <w:tblPr/>
      <w:tcPr>
        <w:tcBorders>
          <w:top w:val="single" w:sz="18" w:space="0" w:color="AB6CBC" w:themeColor="accent6" w:themeTint="BF"/>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4D5BCC"/>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4D5BCC"/>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99F1C" w:themeColor="accent1"/>
        <w:left w:val="single" w:sz="8" w:space="0" w:color="F99F1C" w:themeColor="accent1"/>
        <w:bottom w:val="single" w:sz="8" w:space="0" w:color="F99F1C" w:themeColor="accent1"/>
        <w:right w:val="single" w:sz="8" w:space="0" w:color="F99F1C" w:themeColor="accent1"/>
        <w:insideH w:val="single" w:sz="8" w:space="0" w:color="F99F1C" w:themeColor="accent1"/>
        <w:insideV w:val="single" w:sz="8" w:space="0" w:color="F99F1C" w:themeColor="accent1"/>
      </w:tblBorders>
    </w:tblPr>
    <w:tcPr>
      <w:shd w:val="clear" w:color="auto" w:fill="FDE7C6" w:themeFill="accent1" w:themeFillTint="3F"/>
    </w:tcPr>
    <w:tblStylePr w:type="firstRow">
      <w:rPr>
        <w:b/>
        <w:bCs/>
        <w:color w:val="000000" w:themeColor="text1"/>
      </w:rPr>
      <w:tblPr/>
      <w:tcPr>
        <w:shd w:val="clear" w:color="auto" w:fill="FEF5E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BD1" w:themeFill="accent1" w:themeFillTint="33"/>
      </w:tcPr>
    </w:tblStylePr>
    <w:tblStylePr w:type="band1Vert">
      <w:tblPr/>
      <w:tcPr>
        <w:shd w:val="clear" w:color="auto" w:fill="FCCF8D" w:themeFill="accent1" w:themeFillTint="7F"/>
      </w:tcPr>
    </w:tblStylePr>
    <w:tblStylePr w:type="band1Horz">
      <w:tblPr/>
      <w:tcPr>
        <w:tcBorders>
          <w:insideH w:val="single" w:sz="6" w:space="0" w:color="F99F1C" w:themeColor="accent1"/>
          <w:insideV w:val="single" w:sz="6" w:space="0" w:color="F99F1C" w:themeColor="accent1"/>
        </w:tcBorders>
        <w:shd w:val="clear" w:color="auto" w:fill="FCCF8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4D5BCC"/>
    <w:pPr>
      <w:spacing w:after="0"/>
    </w:pPr>
    <w:rPr>
      <w:rFonts w:asciiTheme="majorHAnsi" w:eastAsiaTheme="majorEastAsia" w:hAnsiTheme="majorHAnsi" w:cstheme="majorBidi"/>
      <w:color w:val="000000" w:themeColor="text1"/>
    </w:rPr>
    <w:tblPr>
      <w:tblStyleRowBandSize w:val="1"/>
      <w:tblStyleColBandSize w:val="1"/>
      <w:tblBorders>
        <w:top w:val="single" w:sz="8" w:space="0" w:color="94A545" w:themeColor="accent2"/>
        <w:left w:val="single" w:sz="8" w:space="0" w:color="94A545" w:themeColor="accent2"/>
        <w:bottom w:val="single" w:sz="8" w:space="0" w:color="94A545" w:themeColor="accent2"/>
        <w:right w:val="single" w:sz="8" w:space="0" w:color="94A545" w:themeColor="accent2"/>
        <w:insideH w:val="single" w:sz="8" w:space="0" w:color="94A545" w:themeColor="accent2"/>
        <w:insideV w:val="single" w:sz="8" w:space="0" w:color="94A545" w:themeColor="accent2"/>
      </w:tblBorders>
    </w:tblPr>
    <w:tcPr>
      <w:shd w:val="clear" w:color="auto" w:fill="E5EBCE" w:themeFill="accent2" w:themeFillTint="3F"/>
    </w:tcPr>
    <w:tblStylePr w:type="firstRow">
      <w:rPr>
        <w:b/>
        <w:bCs/>
        <w:color w:val="000000" w:themeColor="text1"/>
      </w:rPr>
      <w:tblPr/>
      <w:tcPr>
        <w:shd w:val="clear" w:color="auto" w:fill="F4F7EB"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ED7" w:themeFill="accent2" w:themeFillTint="33"/>
      </w:tcPr>
    </w:tblStylePr>
    <w:tblStylePr w:type="band1Vert">
      <w:tblPr/>
      <w:tcPr>
        <w:shd w:val="clear" w:color="auto" w:fill="CCD69D" w:themeFill="accent2" w:themeFillTint="7F"/>
      </w:tcPr>
    </w:tblStylePr>
    <w:tblStylePr w:type="band1Horz">
      <w:tblPr/>
      <w:tcPr>
        <w:tcBorders>
          <w:insideH w:val="single" w:sz="6" w:space="0" w:color="94A545" w:themeColor="accent2"/>
          <w:insideV w:val="single" w:sz="6" w:space="0" w:color="94A545" w:themeColor="accent2"/>
        </w:tcBorders>
        <w:shd w:val="clear" w:color="auto" w:fill="CCD69D"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4D5BCC"/>
    <w:pPr>
      <w:spacing w:after="0"/>
    </w:pPr>
    <w:rPr>
      <w:rFonts w:asciiTheme="majorHAnsi" w:eastAsiaTheme="majorEastAsia" w:hAnsiTheme="majorHAnsi" w:cstheme="majorBidi"/>
      <w:color w:val="000000" w:themeColor="text1"/>
    </w:rPr>
    <w:tblPr>
      <w:tblStyleRowBandSize w:val="1"/>
      <w:tblStyleColBandSize w:val="1"/>
      <w:tblBorders>
        <w:top w:val="single" w:sz="8" w:space="0" w:color="CDDA09" w:themeColor="accent3"/>
        <w:left w:val="single" w:sz="8" w:space="0" w:color="CDDA09" w:themeColor="accent3"/>
        <w:bottom w:val="single" w:sz="8" w:space="0" w:color="CDDA09" w:themeColor="accent3"/>
        <w:right w:val="single" w:sz="8" w:space="0" w:color="CDDA09" w:themeColor="accent3"/>
        <w:insideH w:val="single" w:sz="8" w:space="0" w:color="CDDA09" w:themeColor="accent3"/>
        <w:insideV w:val="single" w:sz="8" w:space="0" w:color="CDDA09" w:themeColor="accent3"/>
      </w:tblBorders>
    </w:tblPr>
    <w:tcPr>
      <w:shd w:val="clear" w:color="auto" w:fill="F8FCBB" w:themeFill="accent3" w:themeFillTint="3F"/>
    </w:tcPr>
    <w:tblStylePr w:type="firstRow">
      <w:rPr>
        <w:b/>
        <w:bCs/>
        <w:color w:val="000000" w:themeColor="text1"/>
      </w:rPr>
      <w:tblPr/>
      <w:tcPr>
        <w:shd w:val="clear" w:color="auto" w:fill="FCFEE4"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FCC8" w:themeFill="accent3" w:themeFillTint="33"/>
      </w:tcPr>
    </w:tblStylePr>
    <w:tblStylePr w:type="band1Vert">
      <w:tblPr/>
      <w:tcPr>
        <w:shd w:val="clear" w:color="auto" w:fill="F1F977" w:themeFill="accent3" w:themeFillTint="7F"/>
      </w:tcPr>
    </w:tblStylePr>
    <w:tblStylePr w:type="band1Horz">
      <w:tblPr/>
      <w:tcPr>
        <w:tcBorders>
          <w:insideH w:val="single" w:sz="6" w:space="0" w:color="CDDA09" w:themeColor="accent3"/>
          <w:insideV w:val="single" w:sz="6" w:space="0" w:color="CDDA09" w:themeColor="accent3"/>
        </w:tcBorders>
        <w:shd w:val="clear" w:color="auto" w:fill="F1F977"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4D5BCC"/>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BCFF" w:themeColor="accent4"/>
        <w:left w:val="single" w:sz="8" w:space="0" w:color="00BCFF" w:themeColor="accent4"/>
        <w:bottom w:val="single" w:sz="8" w:space="0" w:color="00BCFF" w:themeColor="accent4"/>
        <w:right w:val="single" w:sz="8" w:space="0" w:color="00BCFF" w:themeColor="accent4"/>
        <w:insideH w:val="single" w:sz="8" w:space="0" w:color="00BCFF" w:themeColor="accent4"/>
        <w:insideV w:val="single" w:sz="8" w:space="0" w:color="00BCFF" w:themeColor="accent4"/>
      </w:tblBorders>
    </w:tblPr>
    <w:tcPr>
      <w:shd w:val="clear" w:color="auto" w:fill="C0EEFF" w:themeFill="accent4" w:themeFillTint="3F"/>
    </w:tcPr>
    <w:tblStylePr w:type="firstRow">
      <w:rPr>
        <w:b/>
        <w:bCs/>
        <w:color w:val="000000" w:themeColor="text1"/>
      </w:rPr>
      <w:tblPr/>
      <w:tcPr>
        <w:shd w:val="clear" w:color="auto" w:fill="E6F8FF"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F1FF" w:themeFill="accent4" w:themeFillTint="33"/>
      </w:tcPr>
    </w:tblStylePr>
    <w:tblStylePr w:type="band1Vert">
      <w:tblPr/>
      <w:tcPr>
        <w:shd w:val="clear" w:color="auto" w:fill="80DDFF" w:themeFill="accent4" w:themeFillTint="7F"/>
      </w:tcPr>
    </w:tblStylePr>
    <w:tblStylePr w:type="band1Horz">
      <w:tblPr/>
      <w:tcPr>
        <w:tcBorders>
          <w:insideH w:val="single" w:sz="6" w:space="0" w:color="00BCFF" w:themeColor="accent4"/>
          <w:insideV w:val="single" w:sz="6" w:space="0" w:color="00BCFF" w:themeColor="accent4"/>
        </w:tcBorders>
        <w:shd w:val="clear" w:color="auto" w:fill="80DDF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4D5BCC"/>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F6927" w:themeColor="accent5"/>
        <w:left w:val="single" w:sz="8" w:space="0" w:color="FF6927" w:themeColor="accent5"/>
        <w:bottom w:val="single" w:sz="8" w:space="0" w:color="FF6927" w:themeColor="accent5"/>
        <w:right w:val="single" w:sz="8" w:space="0" w:color="FF6927" w:themeColor="accent5"/>
        <w:insideH w:val="single" w:sz="8" w:space="0" w:color="FF6927" w:themeColor="accent5"/>
        <w:insideV w:val="single" w:sz="8" w:space="0" w:color="FF6927" w:themeColor="accent5"/>
      </w:tblBorders>
    </w:tblPr>
    <w:tcPr>
      <w:shd w:val="clear" w:color="auto" w:fill="FFD9C9" w:themeFill="accent5" w:themeFillTint="3F"/>
    </w:tcPr>
    <w:tblStylePr w:type="firstRow">
      <w:rPr>
        <w:b/>
        <w:bCs/>
        <w:color w:val="000000" w:themeColor="text1"/>
      </w:rPr>
      <w:tblPr/>
      <w:tcPr>
        <w:shd w:val="clear" w:color="auto" w:fill="FFF0E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D3" w:themeFill="accent5" w:themeFillTint="33"/>
      </w:tcPr>
    </w:tblStylePr>
    <w:tblStylePr w:type="band1Vert">
      <w:tblPr/>
      <w:tcPr>
        <w:shd w:val="clear" w:color="auto" w:fill="FFB393" w:themeFill="accent5" w:themeFillTint="7F"/>
      </w:tcPr>
    </w:tblStylePr>
    <w:tblStylePr w:type="band1Horz">
      <w:tblPr/>
      <w:tcPr>
        <w:tcBorders>
          <w:insideH w:val="single" w:sz="6" w:space="0" w:color="FF6927" w:themeColor="accent5"/>
          <w:insideV w:val="single" w:sz="6" w:space="0" w:color="FF6927" w:themeColor="accent5"/>
        </w:tcBorders>
        <w:shd w:val="clear" w:color="auto" w:fill="FFB39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4D5BCC"/>
    <w:pPr>
      <w:spacing w:after="0"/>
    </w:pPr>
    <w:rPr>
      <w:rFonts w:asciiTheme="majorHAnsi" w:eastAsiaTheme="majorEastAsia" w:hAnsiTheme="majorHAnsi" w:cstheme="majorBidi"/>
      <w:color w:val="000000" w:themeColor="text1"/>
    </w:r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insideH w:val="single" w:sz="8" w:space="0" w:color="8A479B" w:themeColor="accent6"/>
        <w:insideV w:val="single" w:sz="8" w:space="0" w:color="8A479B" w:themeColor="accent6"/>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sz="6" w:space="0" w:color="8A479B" w:themeColor="accent6"/>
          <w:insideV w:val="single" w:sz="6" w:space="0" w:color="8A479B" w:themeColor="accent6"/>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4D5BCC"/>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4D5BCC"/>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7C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99F1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99F1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99F1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99F1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CCF8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CCF8D" w:themeFill="accent1" w:themeFillTint="7F"/>
      </w:tcPr>
    </w:tblStylePr>
  </w:style>
  <w:style w:type="table" w:styleId="MediumGrid3-Accent2">
    <w:name w:val="Medium Grid 3 Accent 2"/>
    <w:basedOn w:val="TableNormal"/>
    <w:uiPriority w:val="69"/>
    <w:semiHidden/>
    <w:unhideWhenUsed/>
    <w:rsid w:val="004D5BCC"/>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BCE"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4A545"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4A545"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4A545"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4A545"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CD69D"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CD69D" w:themeFill="accent2" w:themeFillTint="7F"/>
      </w:tcPr>
    </w:tblStylePr>
  </w:style>
  <w:style w:type="table" w:styleId="MediumGrid3-Accent3">
    <w:name w:val="Medium Grid 3 Accent 3"/>
    <w:basedOn w:val="TableNormal"/>
    <w:uiPriority w:val="69"/>
    <w:semiHidden/>
    <w:unhideWhenUsed/>
    <w:rsid w:val="004D5BCC"/>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FCBB"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DDA0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DDA0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DDA0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DDA0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1F977"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1F977" w:themeFill="accent3" w:themeFillTint="7F"/>
      </w:tcPr>
    </w:tblStylePr>
  </w:style>
  <w:style w:type="table" w:styleId="MediumGrid3-Accent4">
    <w:name w:val="Medium Grid 3 Accent 4"/>
    <w:basedOn w:val="TableNormal"/>
    <w:uiPriority w:val="69"/>
    <w:semiHidden/>
    <w:unhideWhenUsed/>
    <w:rsid w:val="004D5BCC"/>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EEF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CF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CF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CF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CF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DDF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DDFF" w:themeFill="accent4" w:themeFillTint="7F"/>
      </w:tcPr>
    </w:tblStylePr>
  </w:style>
  <w:style w:type="table" w:styleId="MediumGrid3-Accent5">
    <w:name w:val="Medium Grid 3 Accent 5"/>
    <w:basedOn w:val="TableNormal"/>
    <w:uiPriority w:val="69"/>
    <w:semiHidden/>
    <w:unhideWhenUsed/>
    <w:rsid w:val="004D5BCC"/>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9C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6927"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6927"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6927"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6927"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B39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B393" w:themeFill="accent5" w:themeFillTint="7F"/>
      </w:tcPr>
    </w:tblStylePr>
  </w:style>
  <w:style w:type="table" w:styleId="MediumGrid3-Accent6">
    <w:name w:val="Medium Grid 3 Accent 6"/>
    <w:basedOn w:val="TableNormal"/>
    <w:uiPriority w:val="69"/>
    <w:semiHidden/>
    <w:unhideWhenUsed/>
    <w:rsid w:val="004D5BCC"/>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CEE9"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47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47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47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47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79DD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79DD2" w:themeFill="accent6" w:themeFillTint="7F"/>
      </w:tcPr>
    </w:tblStylePr>
  </w:style>
  <w:style w:type="table" w:styleId="MediumList1">
    <w:name w:val="Medium List 1"/>
    <w:basedOn w:val="TableNormal"/>
    <w:uiPriority w:val="65"/>
    <w:semiHidden/>
    <w:unhideWhenUsed/>
    <w:rsid w:val="004D5BCC"/>
    <w:pPr>
      <w:spacing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71F28"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4D5BCC"/>
    <w:pPr>
      <w:spacing w:after="0"/>
    </w:pPr>
    <w:rPr>
      <w:color w:val="000000" w:themeColor="text1"/>
    </w:rPr>
    <w:tblPr>
      <w:tblStyleRowBandSize w:val="1"/>
      <w:tblStyleColBandSize w:val="1"/>
      <w:tblBorders>
        <w:top w:val="single" w:sz="8" w:space="0" w:color="F99F1C" w:themeColor="accent1"/>
        <w:bottom w:val="single" w:sz="8" w:space="0" w:color="F99F1C" w:themeColor="accent1"/>
      </w:tblBorders>
    </w:tblPr>
    <w:tblStylePr w:type="firstRow">
      <w:rPr>
        <w:rFonts w:asciiTheme="majorHAnsi" w:eastAsiaTheme="majorEastAsia" w:hAnsiTheme="majorHAnsi" w:cstheme="majorBidi"/>
      </w:rPr>
      <w:tblPr/>
      <w:tcPr>
        <w:tcBorders>
          <w:top w:val="nil"/>
          <w:bottom w:val="single" w:sz="8" w:space="0" w:color="F99F1C" w:themeColor="accent1"/>
        </w:tcBorders>
      </w:tcPr>
    </w:tblStylePr>
    <w:tblStylePr w:type="lastRow">
      <w:rPr>
        <w:b/>
        <w:bCs/>
        <w:color w:val="071F28" w:themeColor="text2"/>
      </w:rPr>
      <w:tblPr/>
      <w:tcPr>
        <w:tcBorders>
          <w:top w:val="single" w:sz="8" w:space="0" w:color="F99F1C" w:themeColor="accent1"/>
          <w:bottom w:val="single" w:sz="8" w:space="0" w:color="F99F1C" w:themeColor="accent1"/>
        </w:tcBorders>
      </w:tcPr>
    </w:tblStylePr>
    <w:tblStylePr w:type="firstCol">
      <w:rPr>
        <w:b/>
        <w:bCs/>
      </w:rPr>
    </w:tblStylePr>
    <w:tblStylePr w:type="lastCol">
      <w:rPr>
        <w:b/>
        <w:bCs/>
      </w:rPr>
      <w:tblPr/>
      <w:tcPr>
        <w:tcBorders>
          <w:top w:val="single" w:sz="8" w:space="0" w:color="F99F1C" w:themeColor="accent1"/>
          <w:bottom w:val="single" w:sz="8" w:space="0" w:color="F99F1C" w:themeColor="accent1"/>
        </w:tcBorders>
      </w:tcPr>
    </w:tblStylePr>
    <w:tblStylePr w:type="band1Vert">
      <w:tblPr/>
      <w:tcPr>
        <w:shd w:val="clear" w:color="auto" w:fill="FDE7C6" w:themeFill="accent1" w:themeFillTint="3F"/>
      </w:tcPr>
    </w:tblStylePr>
    <w:tblStylePr w:type="band1Horz">
      <w:tblPr/>
      <w:tcPr>
        <w:shd w:val="clear" w:color="auto" w:fill="FDE7C6" w:themeFill="accent1" w:themeFillTint="3F"/>
      </w:tcPr>
    </w:tblStylePr>
  </w:style>
  <w:style w:type="table" w:styleId="MediumList1-Accent2">
    <w:name w:val="Medium List 1 Accent 2"/>
    <w:basedOn w:val="TableNormal"/>
    <w:uiPriority w:val="65"/>
    <w:semiHidden/>
    <w:unhideWhenUsed/>
    <w:rsid w:val="004D5BCC"/>
    <w:pPr>
      <w:spacing w:after="0"/>
    </w:pPr>
    <w:rPr>
      <w:color w:val="000000" w:themeColor="text1"/>
    </w:rPr>
    <w:tblPr>
      <w:tblStyleRowBandSize w:val="1"/>
      <w:tblStyleColBandSize w:val="1"/>
      <w:tblBorders>
        <w:top w:val="single" w:sz="8" w:space="0" w:color="94A545" w:themeColor="accent2"/>
        <w:bottom w:val="single" w:sz="8" w:space="0" w:color="94A545" w:themeColor="accent2"/>
      </w:tblBorders>
    </w:tblPr>
    <w:tblStylePr w:type="firstRow">
      <w:rPr>
        <w:rFonts w:asciiTheme="majorHAnsi" w:eastAsiaTheme="majorEastAsia" w:hAnsiTheme="majorHAnsi" w:cstheme="majorBidi"/>
      </w:rPr>
      <w:tblPr/>
      <w:tcPr>
        <w:tcBorders>
          <w:top w:val="nil"/>
          <w:bottom w:val="single" w:sz="8" w:space="0" w:color="94A545" w:themeColor="accent2"/>
        </w:tcBorders>
      </w:tcPr>
    </w:tblStylePr>
    <w:tblStylePr w:type="lastRow">
      <w:rPr>
        <w:b/>
        <w:bCs/>
        <w:color w:val="071F28" w:themeColor="text2"/>
      </w:rPr>
      <w:tblPr/>
      <w:tcPr>
        <w:tcBorders>
          <w:top w:val="single" w:sz="8" w:space="0" w:color="94A545" w:themeColor="accent2"/>
          <w:bottom w:val="single" w:sz="8" w:space="0" w:color="94A545" w:themeColor="accent2"/>
        </w:tcBorders>
      </w:tcPr>
    </w:tblStylePr>
    <w:tblStylePr w:type="firstCol">
      <w:rPr>
        <w:b/>
        <w:bCs/>
      </w:rPr>
    </w:tblStylePr>
    <w:tblStylePr w:type="lastCol">
      <w:rPr>
        <w:b/>
        <w:bCs/>
      </w:rPr>
      <w:tblPr/>
      <w:tcPr>
        <w:tcBorders>
          <w:top w:val="single" w:sz="8" w:space="0" w:color="94A545" w:themeColor="accent2"/>
          <w:bottom w:val="single" w:sz="8" w:space="0" w:color="94A545" w:themeColor="accent2"/>
        </w:tcBorders>
      </w:tcPr>
    </w:tblStylePr>
    <w:tblStylePr w:type="band1Vert">
      <w:tblPr/>
      <w:tcPr>
        <w:shd w:val="clear" w:color="auto" w:fill="E5EBCE" w:themeFill="accent2" w:themeFillTint="3F"/>
      </w:tcPr>
    </w:tblStylePr>
    <w:tblStylePr w:type="band1Horz">
      <w:tblPr/>
      <w:tcPr>
        <w:shd w:val="clear" w:color="auto" w:fill="E5EBCE" w:themeFill="accent2" w:themeFillTint="3F"/>
      </w:tcPr>
    </w:tblStylePr>
  </w:style>
  <w:style w:type="table" w:styleId="MediumList1-Accent3">
    <w:name w:val="Medium List 1 Accent 3"/>
    <w:basedOn w:val="TableNormal"/>
    <w:uiPriority w:val="65"/>
    <w:semiHidden/>
    <w:unhideWhenUsed/>
    <w:rsid w:val="004D5BCC"/>
    <w:pPr>
      <w:spacing w:after="0"/>
    </w:pPr>
    <w:rPr>
      <w:color w:val="000000" w:themeColor="text1"/>
    </w:rPr>
    <w:tblPr>
      <w:tblStyleRowBandSize w:val="1"/>
      <w:tblStyleColBandSize w:val="1"/>
      <w:tblBorders>
        <w:top w:val="single" w:sz="8" w:space="0" w:color="CDDA09" w:themeColor="accent3"/>
        <w:bottom w:val="single" w:sz="8" w:space="0" w:color="CDDA09" w:themeColor="accent3"/>
      </w:tblBorders>
    </w:tblPr>
    <w:tblStylePr w:type="firstRow">
      <w:rPr>
        <w:rFonts w:asciiTheme="majorHAnsi" w:eastAsiaTheme="majorEastAsia" w:hAnsiTheme="majorHAnsi" w:cstheme="majorBidi"/>
      </w:rPr>
      <w:tblPr/>
      <w:tcPr>
        <w:tcBorders>
          <w:top w:val="nil"/>
          <w:bottom w:val="single" w:sz="8" w:space="0" w:color="CDDA09" w:themeColor="accent3"/>
        </w:tcBorders>
      </w:tcPr>
    </w:tblStylePr>
    <w:tblStylePr w:type="lastRow">
      <w:rPr>
        <w:b/>
        <w:bCs/>
        <w:color w:val="071F28" w:themeColor="text2"/>
      </w:rPr>
      <w:tblPr/>
      <w:tcPr>
        <w:tcBorders>
          <w:top w:val="single" w:sz="8" w:space="0" w:color="CDDA09" w:themeColor="accent3"/>
          <w:bottom w:val="single" w:sz="8" w:space="0" w:color="CDDA09" w:themeColor="accent3"/>
        </w:tcBorders>
      </w:tcPr>
    </w:tblStylePr>
    <w:tblStylePr w:type="firstCol">
      <w:rPr>
        <w:b/>
        <w:bCs/>
      </w:rPr>
    </w:tblStylePr>
    <w:tblStylePr w:type="lastCol">
      <w:rPr>
        <w:b/>
        <w:bCs/>
      </w:rPr>
      <w:tblPr/>
      <w:tcPr>
        <w:tcBorders>
          <w:top w:val="single" w:sz="8" w:space="0" w:color="CDDA09" w:themeColor="accent3"/>
          <w:bottom w:val="single" w:sz="8" w:space="0" w:color="CDDA09" w:themeColor="accent3"/>
        </w:tcBorders>
      </w:tcPr>
    </w:tblStylePr>
    <w:tblStylePr w:type="band1Vert">
      <w:tblPr/>
      <w:tcPr>
        <w:shd w:val="clear" w:color="auto" w:fill="F8FCBB" w:themeFill="accent3" w:themeFillTint="3F"/>
      </w:tcPr>
    </w:tblStylePr>
    <w:tblStylePr w:type="band1Horz">
      <w:tblPr/>
      <w:tcPr>
        <w:shd w:val="clear" w:color="auto" w:fill="F8FCBB" w:themeFill="accent3" w:themeFillTint="3F"/>
      </w:tcPr>
    </w:tblStylePr>
  </w:style>
  <w:style w:type="table" w:styleId="MediumList1-Accent4">
    <w:name w:val="Medium List 1 Accent 4"/>
    <w:basedOn w:val="TableNormal"/>
    <w:uiPriority w:val="65"/>
    <w:semiHidden/>
    <w:unhideWhenUsed/>
    <w:rsid w:val="004D5BCC"/>
    <w:pPr>
      <w:spacing w:after="0"/>
    </w:pPr>
    <w:rPr>
      <w:color w:val="000000" w:themeColor="text1"/>
    </w:rPr>
    <w:tblPr>
      <w:tblStyleRowBandSize w:val="1"/>
      <w:tblStyleColBandSize w:val="1"/>
      <w:tblBorders>
        <w:top w:val="single" w:sz="8" w:space="0" w:color="00BCFF" w:themeColor="accent4"/>
        <w:bottom w:val="single" w:sz="8" w:space="0" w:color="00BCFF" w:themeColor="accent4"/>
      </w:tblBorders>
    </w:tblPr>
    <w:tblStylePr w:type="firstRow">
      <w:rPr>
        <w:rFonts w:asciiTheme="majorHAnsi" w:eastAsiaTheme="majorEastAsia" w:hAnsiTheme="majorHAnsi" w:cstheme="majorBidi"/>
      </w:rPr>
      <w:tblPr/>
      <w:tcPr>
        <w:tcBorders>
          <w:top w:val="nil"/>
          <w:bottom w:val="single" w:sz="8" w:space="0" w:color="00BCFF" w:themeColor="accent4"/>
        </w:tcBorders>
      </w:tcPr>
    </w:tblStylePr>
    <w:tblStylePr w:type="lastRow">
      <w:rPr>
        <w:b/>
        <w:bCs/>
        <w:color w:val="071F28" w:themeColor="text2"/>
      </w:rPr>
      <w:tblPr/>
      <w:tcPr>
        <w:tcBorders>
          <w:top w:val="single" w:sz="8" w:space="0" w:color="00BCFF" w:themeColor="accent4"/>
          <w:bottom w:val="single" w:sz="8" w:space="0" w:color="00BCFF" w:themeColor="accent4"/>
        </w:tcBorders>
      </w:tcPr>
    </w:tblStylePr>
    <w:tblStylePr w:type="firstCol">
      <w:rPr>
        <w:b/>
        <w:bCs/>
      </w:rPr>
    </w:tblStylePr>
    <w:tblStylePr w:type="lastCol">
      <w:rPr>
        <w:b/>
        <w:bCs/>
      </w:rPr>
      <w:tblPr/>
      <w:tcPr>
        <w:tcBorders>
          <w:top w:val="single" w:sz="8" w:space="0" w:color="00BCFF" w:themeColor="accent4"/>
          <w:bottom w:val="single" w:sz="8" w:space="0" w:color="00BCFF" w:themeColor="accent4"/>
        </w:tcBorders>
      </w:tcPr>
    </w:tblStylePr>
    <w:tblStylePr w:type="band1Vert">
      <w:tblPr/>
      <w:tcPr>
        <w:shd w:val="clear" w:color="auto" w:fill="C0EEFF" w:themeFill="accent4" w:themeFillTint="3F"/>
      </w:tcPr>
    </w:tblStylePr>
    <w:tblStylePr w:type="band1Horz">
      <w:tblPr/>
      <w:tcPr>
        <w:shd w:val="clear" w:color="auto" w:fill="C0EEFF" w:themeFill="accent4" w:themeFillTint="3F"/>
      </w:tcPr>
    </w:tblStylePr>
  </w:style>
  <w:style w:type="table" w:styleId="MediumList1-Accent5">
    <w:name w:val="Medium List 1 Accent 5"/>
    <w:basedOn w:val="TableNormal"/>
    <w:uiPriority w:val="65"/>
    <w:semiHidden/>
    <w:unhideWhenUsed/>
    <w:rsid w:val="004D5BCC"/>
    <w:pPr>
      <w:spacing w:after="0"/>
    </w:pPr>
    <w:rPr>
      <w:color w:val="000000" w:themeColor="text1"/>
    </w:rPr>
    <w:tblPr>
      <w:tblStyleRowBandSize w:val="1"/>
      <w:tblStyleColBandSize w:val="1"/>
      <w:tblBorders>
        <w:top w:val="single" w:sz="8" w:space="0" w:color="FF6927" w:themeColor="accent5"/>
        <w:bottom w:val="single" w:sz="8" w:space="0" w:color="FF6927" w:themeColor="accent5"/>
      </w:tblBorders>
    </w:tblPr>
    <w:tblStylePr w:type="firstRow">
      <w:rPr>
        <w:rFonts w:asciiTheme="majorHAnsi" w:eastAsiaTheme="majorEastAsia" w:hAnsiTheme="majorHAnsi" w:cstheme="majorBidi"/>
      </w:rPr>
      <w:tblPr/>
      <w:tcPr>
        <w:tcBorders>
          <w:top w:val="nil"/>
          <w:bottom w:val="single" w:sz="8" w:space="0" w:color="FF6927" w:themeColor="accent5"/>
        </w:tcBorders>
      </w:tcPr>
    </w:tblStylePr>
    <w:tblStylePr w:type="lastRow">
      <w:rPr>
        <w:b/>
        <w:bCs/>
        <w:color w:val="071F28" w:themeColor="text2"/>
      </w:rPr>
      <w:tblPr/>
      <w:tcPr>
        <w:tcBorders>
          <w:top w:val="single" w:sz="8" w:space="0" w:color="FF6927" w:themeColor="accent5"/>
          <w:bottom w:val="single" w:sz="8" w:space="0" w:color="FF6927" w:themeColor="accent5"/>
        </w:tcBorders>
      </w:tcPr>
    </w:tblStylePr>
    <w:tblStylePr w:type="firstCol">
      <w:rPr>
        <w:b/>
        <w:bCs/>
      </w:rPr>
    </w:tblStylePr>
    <w:tblStylePr w:type="lastCol">
      <w:rPr>
        <w:b/>
        <w:bCs/>
      </w:rPr>
      <w:tblPr/>
      <w:tcPr>
        <w:tcBorders>
          <w:top w:val="single" w:sz="8" w:space="0" w:color="FF6927" w:themeColor="accent5"/>
          <w:bottom w:val="single" w:sz="8" w:space="0" w:color="FF6927" w:themeColor="accent5"/>
        </w:tcBorders>
      </w:tcPr>
    </w:tblStylePr>
    <w:tblStylePr w:type="band1Vert">
      <w:tblPr/>
      <w:tcPr>
        <w:shd w:val="clear" w:color="auto" w:fill="FFD9C9" w:themeFill="accent5" w:themeFillTint="3F"/>
      </w:tcPr>
    </w:tblStylePr>
    <w:tblStylePr w:type="band1Horz">
      <w:tblPr/>
      <w:tcPr>
        <w:shd w:val="clear" w:color="auto" w:fill="FFD9C9" w:themeFill="accent5" w:themeFillTint="3F"/>
      </w:tcPr>
    </w:tblStylePr>
  </w:style>
  <w:style w:type="table" w:styleId="MediumList1-Accent6">
    <w:name w:val="Medium List 1 Accent 6"/>
    <w:basedOn w:val="TableNormal"/>
    <w:uiPriority w:val="65"/>
    <w:semiHidden/>
    <w:unhideWhenUsed/>
    <w:rsid w:val="004D5BCC"/>
    <w:pPr>
      <w:spacing w:after="0"/>
    </w:pPr>
    <w:rPr>
      <w:color w:val="000000" w:themeColor="text1"/>
    </w:rPr>
    <w:tblPr>
      <w:tblStyleRowBandSize w:val="1"/>
      <w:tblStyleColBandSize w:val="1"/>
      <w:tblBorders>
        <w:top w:val="single" w:sz="8" w:space="0" w:color="8A479B" w:themeColor="accent6"/>
        <w:bottom w:val="single" w:sz="8" w:space="0" w:color="8A479B" w:themeColor="accent6"/>
      </w:tblBorders>
    </w:tblPr>
    <w:tblStylePr w:type="firstRow">
      <w:rPr>
        <w:rFonts w:asciiTheme="majorHAnsi" w:eastAsiaTheme="majorEastAsia" w:hAnsiTheme="majorHAnsi" w:cstheme="majorBidi"/>
      </w:rPr>
      <w:tblPr/>
      <w:tcPr>
        <w:tcBorders>
          <w:top w:val="nil"/>
          <w:bottom w:val="single" w:sz="8" w:space="0" w:color="8A479B" w:themeColor="accent6"/>
        </w:tcBorders>
      </w:tcPr>
    </w:tblStylePr>
    <w:tblStylePr w:type="lastRow">
      <w:rPr>
        <w:b/>
        <w:bCs/>
        <w:color w:val="071F28" w:themeColor="text2"/>
      </w:rPr>
      <w:tblPr/>
      <w:tcPr>
        <w:tcBorders>
          <w:top w:val="single" w:sz="8" w:space="0" w:color="8A479B" w:themeColor="accent6"/>
          <w:bottom w:val="single" w:sz="8" w:space="0" w:color="8A479B" w:themeColor="accent6"/>
        </w:tcBorders>
      </w:tcPr>
    </w:tblStylePr>
    <w:tblStylePr w:type="firstCol">
      <w:rPr>
        <w:b/>
        <w:bCs/>
      </w:rPr>
    </w:tblStylePr>
    <w:tblStylePr w:type="lastCol">
      <w:rPr>
        <w:b/>
        <w:bCs/>
      </w:rPr>
      <w:tblPr/>
      <w:tcPr>
        <w:tcBorders>
          <w:top w:val="single" w:sz="8" w:space="0" w:color="8A479B" w:themeColor="accent6"/>
          <w:bottom w:val="single" w:sz="8" w:space="0" w:color="8A479B" w:themeColor="accent6"/>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4D5BCC"/>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4D5BCC"/>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99F1C" w:themeColor="accent1"/>
        <w:left w:val="single" w:sz="8" w:space="0" w:color="F99F1C" w:themeColor="accent1"/>
        <w:bottom w:val="single" w:sz="8" w:space="0" w:color="F99F1C" w:themeColor="accent1"/>
        <w:right w:val="single" w:sz="8" w:space="0" w:color="F99F1C" w:themeColor="accent1"/>
      </w:tblBorders>
    </w:tblPr>
    <w:tblStylePr w:type="firstRow">
      <w:rPr>
        <w:sz w:val="24"/>
        <w:szCs w:val="24"/>
      </w:rPr>
      <w:tblPr/>
      <w:tcPr>
        <w:tcBorders>
          <w:top w:val="nil"/>
          <w:left w:val="nil"/>
          <w:bottom w:val="single" w:sz="24" w:space="0" w:color="F99F1C"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99F1C" w:themeColor="accent1"/>
          <w:insideH w:val="nil"/>
          <w:insideV w:val="nil"/>
        </w:tcBorders>
        <w:shd w:val="clear" w:color="auto" w:fill="FFFFFF" w:themeFill="background1"/>
      </w:tcPr>
    </w:tblStylePr>
    <w:tblStylePr w:type="lastCol">
      <w:tblPr/>
      <w:tcPr>
        <w:tcBorders>
          <w:top w:val="nil"/>
          <w:left w:val="single" w:sz="8" w:space="0" w:color="F99F1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7C6" w:themeFill="accent1" w:themeFillTint="3F"/>
      </w:tcPr>
    </w:tblStylePr>
    <w:tblStylePr w:type="band1Horz">
      <w:tblPr/>
      <w:tcPr>
        <w:tcBorders>
          <w:top w:val="nil"/>
          <w:bottom w:val="nil"/>
          <w:insideH w:val="nil"/>
          <w:insideV w:val="nil"/>
        </w:tcBorders>
        <w:shd w:val="clear" w:color="auto" w:fill="FDE7C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4D5BCC"/>
    <w:pPr>
      <w:spacing w:after="0"/>
    </w:pPr>
    <w:rPr>
      <w:rFonts w:asciiTheme="majorHAnsi" w:eastAsiaTheme="majorEastAsia" w:hAnsiTheme="majorHAnsi" w:cstheme="majorBidi"/>
      <w:color w:val="000000" w:themeColor="text1"/>
    </w:rPr>
    <w:tblPr>
      <w:tblStyleRowBandSize w:val="1"/>
      <w:tblStyleColBandSize w:val="1"/>
      <w:tblBorders>
        <w:top w:val="single" w:sz="8" w:space="0" w:color="94A545" w:themeColor="accent2"/>
        <w:left w:val="single" w:sz="8" w:space="0" w:color="94A545" w:themeColor="accent2"/>
        <w:bottom w:val="single" w:sz="8" w:space="0" w:color="94A545" w:themeColor="accent2"/>
        <w:right w:val="single" w:sz="8" w:space="0" w:color="94A545" w:themeColor="accent2"/>
      </w:tblBorders>
    </w:tblPr>
    <w:tblStylePr w:type="firstRow">
      <w:rPr>
        <w:sz w:val="24"/>
        <w:szCs w:val="24"/>
      </w:rPr>
      <w:tblPr/>
      <w:tcPr>
        <w:tcBorders>
          <w:top w:val="nil"/>
          <w:left w:val="nil"/>
          <w:bottom w:val="single" w:sz="24" w:space="0" w:color="94A545"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4A545" w:themeColor="accent2"/>
          <w:insideH w:val="nil"/>
          <w:insideV w:val="nil"/>
        </w:tcBorders>
        <w:shd w:val="clear" w:color="auto" w:fill="FFFFFF" w:themeFill="background1"/>
      </w:tcPr>
    </w:tblStylePr>
    <w:tblStylePr w:type="lastCol">
      <w:tblPr/>
      <w:tcPr>
        <w:tcBorders>
          <w:top w:val="nil"/>
          <w:left w:val="single" w:sz="8" w:space="0" w:color="94A545"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BCE" w:themeFill="accent2" w:themeFillTint="3F"/>
      </w:tcPr>
    </w:tblStylePr>
    <w:tblStylePr w:type="band1Horz">
      <w:tblPr/>
      <w:tcPr>
        <w:tcBorders>
          <w:top w:val="nil"/>
          <w:bottom w:val="nil"/>
          <w:insideH w:val="nil"/>
          <w:insideV w:val="nil"/>
        </w:tcBorders>
        <w:shd w:val="clear" w:color="auto" w:fill="E5EBCE"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4D5BCC"/>
    <w:pPr>
      <w:spacing w:after="0"/>
    </w:pPr>
    <w:rPr>
      <w:rFonts w:asciiTheme="majorHAnsi" w:eastAsiaTheme="majorEastAsia" w:hAnsiTheme="majorHAnsi" w:cstheme="majorBidi"/>
      <w:color w:val="000000" w:themeColor="text1"/>
    </w:rPr>
    <w:tblPr>
      <w:tblStyleRowBandSize w:val="1"/>
      <w:tblStyleColBandSize w:val="1"/>
      <w:tblBorders>
        <w:top w:val="single" w:sz="8" w:space="0" w:color="CDDA09" w:themeColor="accent3"/>
        <w:left w:val="single" w:sz="8" w:space="0" w:color="CDDA09" w:themeColor="accent3"/>
        <w:bottom w:val="single" w:sz="8" w:space="0" w:color="CDDA09" w:themeColor="accent3"/>
        <w:right w:val="single" w:sz="8" w:space="0" w:color="CDDA09" w:themeColor="accent3"/>
      </w:tblBorders>
    </w:tblPr>
    <w:tblStylePr w:type="firstRow">
      <w:rPr>
        <w:sz w:val="24"/>
        <w:szCs w:val="24"/>
      </w:rPr>
      <w:tblPr/>
      <w:tcPr>
        <w:tcBorders>
          <w:top w:val="nil"/>
          <w:left w:val="nil"/>
          <w:bottom w:val="single" w:sz="24" w:space="0" w:color="CDDA0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DDA09" w:themeColor="accent3"/>
          <w:insideH w:val="nil"/>
          <w:insideV w:val="nil"/>
        </w:tcBorders>
        <w:shd w:val="clear" w:color="auto" w:fill="FFFFFF" w:themeFill="background1"/>
      </w:tcPr>
    </w:tblStylePr>
    <w:tblStylePr w:type="lastCol">
      <w:tblPr/>
      <w:tcPr>
        <w:tcBorders>
          <w:top w:val="nil"/>
          <w:left w:val="single" w:sz="8" w:space="0" w:color="CDDA0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FCBB" w:themeFill="accent3" w:themeFillTint="3F"/>
      </w:tcPr>
    </w:tblStylePr>
    <w:tblStylePr w:type="band1Horz">
      <w:tblPr/>
      <w:tcPr>
        <w:tcBorders>
          <w:top w:val="nil"/>
          <w:bottom w:val="nil"/>
          <w:insideH w:val="nil"/>
          <w:insideV w:val="nil"/>
        </w:tcBorders>
        <w:shd w:val="clear" w:color="auto" w:fill="F8FCBB"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4D5BCC"/>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BCFF" w:themeColor="accent4"/>
        <w:left w:val="single" w:sz="8" w:space="0" w:color="00BCFF" w:themeColor="accent4"/>
        <w:bottom w:val="single" w:sz="8" w:space="0" w:color="00BCFF" w:themeColor="accent4"/>
        <w:right w:val="single" w:sz="8" w:space="0" w:color="00BCFF" w:themeColor="accent4"/>
      </w:tblBorders>
    </w:tblPr>
    <w:tblStylePr w:type="firstRow">
      <w:rPr>
        <w:sz w:val="24"/>
        <w:szCs w:val="24"/>
      </w:rPr>
      <w:tblPr/>
      <w:tcPr>
        <w:tcBorders>
          <w:top w:val="nil"/>
          <w:left w:val="nil"/>
          <w:bottom w:val="single" w:sz="24" w:space="0" w:color="00BCFF"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CFF" w:themeColor="accent4"/>
          <w:insideH w:val="nil"/>
          <w:insideV w:val="nil"/>
        </w:tcBorders>
        <w:shd w:val="clear" w:color="auto" w:fill="FFFFFF" w:themeFill="background1"/>
      </w:tcPr>
    </w:tblStylePr>
    <w:tblStylePr w:type="lastCol">
      <w:tblPr/>
      <w:tcPr>
        <w:tcBorders>
          <w:top w:val="nil"/>
          <w:left w:val="single" w:sz="8" w:space="0" w:color="00BCF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EEFF" w:themeFill="accent4" w:themeFillTint="3F"/>
      </w:tcPr>
    </w:tblStylePr>
    <w:tblStylePr w:type="band1Horz">
      <w:tblPr/>
      <w:tcPr>
        <w:tcBorders>
          <w:top w:val="nil"/>
          <w:bottom w:val="nil"/>
          <w:insideH w:val="nil"/>
          <w:insideV w:val="nil"/>
        </w:tcBorders>
        <w:shd w:val="clear" w:color="auto" w:fill="C0EEF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4D5BCC"/>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F6927" w:themeColor="accent5"/>
        <w:left w:val="single" w:sz="8" w:space="0" w:color="FF6927" w:themeColor="accent5"/>
        <w:bottom w:val="single" w:sz="8" w:space="0" w:color="FF6927" w:themeColor="accent5"/>
        <w:right w:val="single" w:sz="8" w:space="0" w:color="FF6927" w:themeColor="accent5"/>
      </w:tblBorders>
    </w:tblPr>
    <w:tblStylePr w:type="firstRow">
      <w:rPr>
        <w:sz w:val="24"/>
        <w:szCs w:val="24"/>
      </w:rPr>
      <w:tblPr/>
      <w:tcPr>
        <w:tcBorders>
          <w:top w:val="nil"/>
          <w:left w:val="nil"/>
          <w:bottom w:val="single" w:sz="24" w:space="0" w:color="FF6927"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6927" w:themeColor="accent5"/>
          <w:insideH w:val="nil"/>
          <w:insideV w:val="nil"/>
        </w:tcBorders>
        <w:shd w:val="clear" w:color="auto" w:fill="FFFFFF" w:themeFill="background1"/>
      </w:tcPr>
    </w:tblStylePr>
    <w:tblStylePr w:type="lastCol">
      <w:tblPr/>
      <w:tcPr>
        <w:tcBorders>
          <w:top w:val="nil"/>
          <w:left w:val="single" w:sz="8" w:space="0" w:color="FF6927"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9C9" w:themeFill="accent5" w:themeFillTint="3F"/>
      </w:tcPr>
    </w:tblStylePr>
    <w:tblStylePr w:type="band1Horz">
      <w:tblPr/>
      <w:tcPr>
        <w:tcBorders>
          <w:top w:val="nil"/>
          <w:bottom w:val="nil"/>
          <w:insideH w:val="nil"/>
          <w:insideV w:val="nil"/>
        </w:tcBorders>
        <w:shd w:val="clear" w:color="auto" w:fill="FFD9C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4D5BCC"/>
    <w:pPr>
      <w:spacing w:after="0"/>
    </w:pPr>
    <w:rPr>
      <w:rFonts w:asciiTheme="majorHAnsi" w:eastAsiaTheme="majorEastAsia" w:hAnsiTheme="majorHAnsi" w:cstheme="majorBidi"/>
      <w:color w:val="000000" w:themeColor="text1"/>
    </w:r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tblBorders>
    </w:tblPr>
    <w:tblStylePr w:type="firstRow">
      <w:rPr>
        <w:sz w:val="24"/>
        <w:szCs w:val="24"/>
      </w:rPr>
      <w:tblPr/>
      <w:tcPr>
        <w:tcBorders>
          <w:top w:val="nil"/>
          <w:left w:val="nil"/>
          <w:bottom w:val="single" w:sz="24" w:space="0" w:color="8A479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479B" w:themeColor="accent6"/>
          <w:insideH w:val="nil"/>
          <w:insideV w:val="nil"/>
        </w:tcBorders>
        <w:shd w:val="clear" w:color="auto" w:fill="FFFFFF" w:themeFill="background1"/>
      </w:tcPr>
    </w:tblStylePr>
    <w:tblStylePr w:type="lastCol">
      <w:tblPr/>
      <w:tcPr>
        <w:tcBorders>
          <w:top w:val="nil"/>
          <w:left w:val="single" w:sz="8" w:space="0" w:color="8A479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4D5BCC"/>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4D5BCC"/>
    <w:pPr>
      <w:spacing w:after="0"/>
    </w:pPr>
    <w:tblPr>
      <w:tblStyleRowBandSize w:val="1"/>
      <w:tblStyleColBandSize w:val="1"/>
      <w:tblBorders>
        <w:top w:val="single" w:sz="8" w:space="0" w:color="FAB654" w:themeColor="accent1" w:themeTint="BF"/>
        <w:left w:val="single" w:sz="8" w:space="0" w:color="FAB654" w:themeColor="accent1" w:themeTint="BF"/>
        <w:bottom w:val="single" w:sz="8" w:space="0" w:color="FAB654" w:themeColor="accent1" w:themeTint="BF"/>
        <w:right w:val="single" w:sz="8" w:space="0" w:color="FAB654" w:themeColor="accent1" w:themeTint="BF"/>
        <w:insideH w:val="single" w:sz="8" w:space="0" w:color="FAB654" w:themeColor="accent1" w:themeTint="BF"/>
      </w:tblBorders>
    </w:tblPr>
    <w:tblStylePr w:type="firstRow">
      <w:pPr>
        <w:spacing w:before="0" w:after="0" w:line="240" w:lineRule="auto"/>
      </w:pPr>
      <w:rPr>
        <w:b/>
        <w:bCs/>
        <w:color w:val="FFFFFF" w:themeColor="background1"/>
      </w:rPr>
      <w:tblPr/>
      <w:tcPr>
        <w:tcBorders>
          <w:top w:val="single" w:sz="8" w:space="0" w:color="FAB654" w:themeColor="accent1" w:themeTint="BF"/>
          <w:left w:val="single" w:sz="8" w:space="0" w:color="FAB654" w:themeColor="accent1" w:themeTint="BF"/>
          <w:bottom w:val="single" w:sz="8" w:space="0" w:color="FAB654" w:themeColor="accent1" w:themeTint="BF"/>
          <w:right w:val="single" w:sz="8" w:space="0" w:color="FAB654" w:themeColor="accent1" w:themeTint="BF"/>
          <w:insideH w:val="nil"/>
          <w:insideV w:val="nil"/>
        </w:tcBorders>
        <w:shd w:val="clear" w:color="auto" w:fill="F99F1C" w:themeFill="accent1"/>
      </w:tcPr>
    </w:tblStylePr>
    <w:tblStylePr w:type="lastRow">
      <w:pPr>
        <w:spacing w:before="0" w:after="0" w:line="240" w:lineRule="auto"/>
      </w:pPr>
      <w:rPr>
        <w:b/>
        <w:bCs/>
      </w:rPr>
      <w:tblPr/>
      <w:tcPr>
        <w:tcBorders>
          <w:top w:val="double" w:sz="6" w:space="0" w:color="FAB654" w:themeColor="accent1" w:themeTint="BF"/>
          <w:left w:val="single" w:sz="8" w:space="0" w:color="FAB654" w:themeColor="accent1" w:themeTint="BF"/>
          <w:bottom w:val="single" w:sz="8" w:space="0" w:color="FAB654" w:themeColor="accent1" w:themeTint="BF"/>
          <w:right w:val="single" w:sz="8" w:space="0" w:color="FAB654" w:themeColor="accent1" w:themeTint="BF"/>
          <w:insideH w:val="nil"/>
          <w:insideV w:val="nil"/>
        </w:tcBorders>
      </w:tcPr>
    </w:tblStylePr>
    <w:tblStylePr w:type="firstCol">
      <w:rPr>
        <w:b/>
        <w:bCs/>
      </w:rPr>
    </w:tblStylePr>
    <w:tblStylePr w:type="lastCol">
      <w:rPr>
        <w:b/>
        <w:bCs/>
      </w:rPr>
    </w:tblStylePr>
    <w:tblStylePr w:type="band1Vert">
      <w:tblPr/>
      <w:tcPr>
        <w:shd w:val="clear" w:color="auto" w:fill="FDE7C6" w:themeFill="accent1" w:themeFillTint="3F"/>
      </w:tcPr>
    </w:tblStylePr>
    <w:tblStylePr w:type="band1Horz">
      <w:tblPr/>
      <w:tcPr>
        <w:tcBorders>
          <w:insideH w:val="nil"/>
          <w:insideV w:val="nil"/>
        </w:tcBorders>
        <w:shd w:val="clear" w:color="auto" w:fill="FDE7C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4D5BCC"/>
    <w:pPr>
      <w:spacing w:after="0"/>
    </w:pPr>
    <w:tblPr>
      <w:tblStyleRowBandSize w:val="1"/>
      <w:tblStyleColBandSize w:val="1"/>
      <w:tblBorders>
        <w:top w:val="single" w:sz="8" w:space="0" w:color="B2C26D" w:themeColor="accent2" w:themeTint="BF"/>
        <w:left w:val="single" w:sz="8" w:space="0" w:color="B2C26D" w:themeColor="accent2" w:themeTint="BF"/>
        <w:bottom w:val="single" w:sz="8" w:space="0" w:color="B2C26D" w:themeColor="accent2" w:themeTint="BF"/>
        <w:right w:val="single" w:sz="8" w:space="0" w:color="B2C26D" w:themeColor="accent2" w:themeTint="BF"/>
        <w:insideH w:val="single" w:sz="8" w:space="0" w:color="B2C26D" w:themeColor="accent2" w:themeTint="BF"/>
      </w:tblBorders>
    </w:tblPr>
    <w:tblStylePr w:type="firstRow">
      <w:pPr>
        <w:spacing w:before="0" w:after="0" w:line="240" w:lineRule="auto"/>
      </w:pPr>
      <w:rPr>
        <w:b/>
        <w:bCs/>
        <w:color w:val="FFFFFF" w:themeColor="background1"/>
      </w:rPr>
      <w:tblPr/>
      <w:tcPr>
        <w:tcBorders>
          <w:top w:val="single" w:sz="8" w:space="0" w:color="B2C26D" w:themeColor="accent2" w:themeTint="BF"/>
          <w:left w:val="single" w:sz="8" w:space="0" w:color="B2C26D" w:themeColor="accent2" w:themeTint="BF"/>
          <w:bottom w:val="single" w:sz="8" w:space="0" w:color="B2C26D" w:themeColor="accent2" w:themeTint="BF"/>
          <w:right w:val="single" w:sz="8" w:space="0" w:color="B2C26D" w:themeColor="accent2" w:themeTint="BF"/>
          <w:insideH w:val="nil"/>
          <w:insideV w:val="nil"/>
        </w:tcBorders>
        <w:shd w:val="clear" w:color="auto" w:fill="94A545" w:themeFill="accent2"/>
      </w:tcPr>
    </w:tblStylePr>
    <w:tblStylePr w:type="lastRow">
      <w:pPr>
        <w:spacing w:before="0" w:after="0" w:line="240" w:lineRule="auto"/>
      </w:pPr>
      <w:rPr>
        <w:b/>
        <w:bCs/>
      </w:rPr>
      <w:tblPr/>
      <w:tcPr>
        <w:tcBorders>
          <w:top w:val="double" w:sz="6" w:space="0" w:color="B2C26D" w:themeColor="accent2" w:themeTint="BF"/>
          <w:left w:val="single" w:sz="8" w:space="0" w:color="B2C26D" w:themeColor="accent2" w:themeTint="BF"/>
          <w:bottom w:val="single" w:sz="8" w:space="0" w:color="B2C26D" w:themeColor="accent2" w:themeTint="BF"/>
          <w:right w:val="single" w:sz="8" w:space="0" w:color="B2C26D" w:themeColor="accent2" w:themeTint="BF"/>
          <w:insideH w:val="nil"/>
          <w:insideV w:val="nil"/>
        </w:tcBorders>
      </w:tcPr>
    </w:tblStylePr>
    <w:tblStylePr w:type="firstCol">
      <w:rPr>
        <w:b/>
        <w:bCs/>
      </w:rPr>
    </w:tblStylePr>
    <w:tblStylePr w:type="lastCol">
      <w:rPr>
        <w:b/>
        <w:bCs/>
      </w:rPr>
    </w:tblStylePr>
    <w:tblStylePr w:type="band1Vert">
      <w:tblPr/>
      <w:tcPr>
        <w:shd w:val="clear" w:color="auto" w:fill="E5EBCE" w:themeFill="accent2" w:themeFillTint="3F"/>
      </w:tcPr>
    </w:tblStylePr>
    <w:tblStylePr w:type="band1Horz">
      <w:tblPr/>
      <w:tcPr>
        <w:tcBorders>
          <w:insideH w:val="nil"/>
          <w:insideV w:val="nil"/>
        </w:tcBorders>
        <w:shd w:val="clear" w:color="auto" w:fill="E5EBCE"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4D5BCC"/>
    <w:pPr>
      <w:spacing w:after="0"/>
    </w:pPr>
    <w:tblPr>
      <w:tblStyleRowBandSize w:val="1"/>
      <w:tblStyleColBandSize w:val="1"/>
      <w:tblBorders>
        <w:top w:val="single" w:sz="8" w:space="0" w:color="EAF633" w:themeColor="accent3" w:themeTint="BF"/>
        <w:left w:val="single" w:sz="8" w:space="0" w:color="EAF633" w:themeColor="accent3" w:themeTint="BF"/>
        <w:bottom w:val="single" w:sz="8" w:space="0" w:color="EAF633" w:themeColor="accent3" w:themeTint="BF"/>
        <w:right w:val="single" w:sz="8" w:space="0" w:color="EAF633" w:themeColor="accent3" w:themeTint="BF"/>
        <w:insideH w:val="single" w:sz="8" w:space="0" w:color="EAF633" w:themeColor="accent3" w:themeTint="BF"/>
      </w:tblBorders>
    </w:tblPr>
    <w:tblStylePr w:type="firstRow">
      <w:pPr>
        <w:spacing w:before="0" w:after="0" w:line="240" w:lineRule="auto"/>
      </w:pPr>
      <w:rPr>
        <w:b/>
        <w:bCs/>
        <w:color w:val="FFFFFF" w:themeColor="background1"/>
      </w:rPr>
      <w:tblPr/>
      <w:tcPr>
        <w:tcBorders>
          <w:top w:val="single" w:sz="8" w:space="0" w:color="EAF633" w:themeColor="accent3" w:themeTint="BF"/>
          <w:left w:val="single" w:sz="8" w:space="0" w:color="EAF633" w:themeColor="accent3" w:themeTint="BF"/>
          <w:bottom w:val="single" w:sz="8" w:space="0" w:color="EAF633" w:themeColor="accent3" w:themeTint="BF"/>
          <w:right w:val="single" w:sz="8" w:space="0" w:color="EAF633" w:themeColor="accent3" w:themeTint="BF"/>
          <w:insideH w:val="nil"/>
          <w:insideV w:val="nil"/>
        </w:tcBorders>
        <w:shd w:val="clear" w:color="auto" w:fill="CDDA09" w:themeFill="accent3"/>
      </w:tcPr>
    </w:tblStylePr>
    <w:tblStylePr w:type="lastRow">
      <w:pPr>
        <w:spacing w:before="0" w:after="0" w:line="240" w:lineRule="auto"/>
      </w:pPr>
      <w:rPr>
        <w:b/>
        <w:bCs/>
      </w:rPr>
      <w:tblPr/>
      <w:tcPr>
        <w:tcBorders>
          <w:top w:val="double" w:sz="6" w:space="0" w:color="EAF633" w:themeColor="accent3" w:themeTint="BF"/>
          <w:left w:val="single" w:sz="8" w:space="0" w:color="EAF633" w:themeColor="accent3" w:themeTint="BF"/>
          <w:bottom w:val="single" w:sz="8" w:space="0" w:color="EAF633" w:themeColor="accent3" w:themeTint="BF"/>
          <w:right w:val="single" w:sz="8" w:space="0" w:color="EAF633" w:themeColor="accent3" w:themeTint="BF"/>
          <w:insideH w:val="nil"/>
          <w:insideV w:val="nil"/>
        </w:tcBorders>
      </w:tcPr>
    </w:tblStylePr>
    <w:tblStylePr w:type="firstCol">
      <w:rPr>
        <w:b/>
        <w:bCs/>
      </w:rPr>
    </w:tblStylePr>
    <w:tblStylePr w:type="lastCol">
      <w:rPr>
        <w:b/>
        <w:bCs/>
      </w:rPr>
    </w:tblStylePr>
    <w:tblStylePr w:type="band1Vert">
      <w:tblPr/>
      <w:tcPr>
        <w:shd w:val="clear" w:color="auto" w:fill="F8FCBB" w:themeFill="accent3" w:themeFillTint="3F"/>
      </w:tcPr>
    </w:tblStylePr>
    <w:tblStylePr w:type="band1Horz">
      <w:tblPr/>
      <w:tcPr>
        <w:tcBorders>
          <w:insideH w:val="nil"/>
          <w:insideV w:val="nil"/>
        </w:tcBorders>
        <w:shd w:val="clear" w:color="auto" w:fill="F8FCBB"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4D5BCC"/>
    <w:pPr>
      <w:spacing w:after="0"/>
    </w:pPr>
    <w:tblPr>
      <w:tblStyleRowBandSize w:val="1"/>
      <w:tblStyleColBandSize w:val="1"/>
      <w:tblBorders>
        <w:top w:val="single" w:sz="8" w:space="0" w:color="40CCFF" w:themeColor="accent4" w:themeTint="BF"/>
        <w:left w:val="single" w:sz="8" w:space="0" w:color="40CCFF" w:themeColor="accent4" w:themeTint="BF"/>
        <w:bottom w:val="single" w:sz="8" w:space="0" w:color="40CCFF" w:themeColor="accent4" w:themeTint="BF"/>
        <w:right w:val="single" w:sz="8" w:space="0" w:color="40CCFF" w:themeColor="accent4" w:themeTint="BF"/>
        <w:insideH w:val="single" w:sz="8" w:space="0" w:color="40CCFF" w:themeColor="accent4" w:themeTint="BF"/>
      </w:tblBorders>
    </w:tblPr>
    <w:tblStylePr w:type="firstRow">
      <w:pPr>
        <w:spacing w:before="0" w:after="0" w:line="240" w:lineRule="auto"/>
      </w:pPr>
      <w:rPr>
        <w:b/>
        <w:bCs/>
        <w:color w:val="FFFFFF" w:themeColor="background1"/>
      </w:rPr>
      <w:tblPr/>
      <w:tcPr>
        <w:tcBorders>
          <w:top w:val="single" w:sz="8" w:space="0" w:color="40CCFF" w:themeColor="accent4" w:themeTint="BF"/>
          <w:left w:val="single" w:sz="8" w:space="0" w:color="40CCFF" w:themeColor="accent4" w:themeTint="BF"/>
          <w:bottom w:val="single" w:sz="8" w:space="0" w:color="40CCFF" w:themeColor="accent4" w:themeTint="BF"/>
          <w:right w:val="single" w:sz="8" w:space="0" w:color="40CCFF" w:themeColor="accent4" w:themeTint="BF"/>
          <w:insideH w:val="nil"/>
          <w:insideV w:val="nil"/>
        </w:tcBorders>
        <w:shd w:val="clear" w:color="auto" w:fill="00BCFF" w:themeFill="accent4"/>
      </w:tcPr>
    </w:tblStylePr>
    <w:tblStylePr w:type="lastRow">
      <w:pPr>
        <w:spacing w:before="0" w:after="0" w:line="240" w:lineRule="auto"/>
      </w:pPr>
      <w:rPr>
        <w:b/>
        <w:bCs/>
      </w:rPr>
      <w:tblPr/>
      <w:tcPr>
        <w:tcBorders>
          <w:top w:val="double" w:sz="6" w:space="0" w:color="40CCFF" w:themeColor="accent4" w:themeTint="BF"/>
          <w:left w:val="single" w:sz="8" w:space="0" w:color="40CCFF" w:themeColor="accent4" w:themeTint="BF"/>
          <w:bottom w:val="single" w:sz="8" w:space="0" w:color="40CCFF" w:themeColor="accent4" w:themeTint="BF"/>
          <w:right w:val="single" w:sz="8" w:space="0" w:color="40CCFF" w:themeColor="accent4" w:themeTint="BF"/>
          <w:insideH w:val="nil"/>
          <w:insideV w:val="nil"/>
        </w:tcBorders>
      </w:tcPr>
    </w:tblStylePr>
    <w:tblStylePr w:type="firstCol">
      <w:rPr>
        <w:b/>
        <w:bCs/>
      </w:rPr>
    </w:tblStylePr>
    <w:tblStylePr w:type="lastCol">
      <w:rPr>
        <w:b/>
        <w:bCs/>
      </w:rPr>
    </w:tblStylePr>
    <w:tblStylePr w:type="band1Vert">
      <w:tblPr/>
      <w:tcPr>
        <w:shd w:val="clear" w:color="auto" w:fill="C0EEFF" w:themeFill="accent4" w:themeFillTint="3F"/>
      </w:tcPr>
    </w:tblStylePr>
    <w:tblStylePr w:type="band1Horz">
      <w:tblPr/>
      <w:tcPr>
        <w:tcBorders>
          <w:insideH w:val="nil"/>
          <w:insideV w:val="nil"/>
        </w:tcBorders>
        <w:shd w:val="clear" w:color="auto" w:fill="C0EEF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4D5BCC"/>
    <w:pPr>
      <w:spacing w:after="0"/>
    </w:pPr>
    <w:tblPr>
      <w:tblStyleRowBandSize w:val="1"/>
      <w:tblStyleColBandSize w:val="1"/>
      <w:tblBorders>
        <w:top w:val="single" w:sz="8" w:space="0" w:color="FF8D5D" w:themeColor="accent5" w:themeTint="BF"/>
        <w:left w:val="single" w:sz="8" w:space="0" w:color="FF8D5D" w:themeColor="accent5" w:themeTint="BF"/>
        <w:bottom w:val="single" w:sz="8" w:space="0" w:color="FF8D5D" w:themeColor="accent5" w:themeTint="BF"/>
        <w:right w:val="single" w:sz="8" w:space="0" w:color="FF8D5D" w:themeColor="accent5" w:themeTint="BF"/>
        <w:insideH w:val="single" w:sz="8" w:space="0" w:color="FF8D5D" w:themeColor="accent5" w:themeTint="BF"/>
      </w:tblBorders>
    </w:tblPr>
    <w:tblStylePr w:type="firstRow">
      <w:pPr>
        <w:spacing w:before="0" w:after="0" w:line="240" w:lineRule="auto"/>
      </w:pPr>
      <w:rPr>
        <w:b/>
        <w:bCs/>
        <w:color w:val="FFFFFF" w:themeColor="background1"/>
      </w:rPr>
      <w:tblPr/>
      <w:tcPr>
        <w:tcBorders>
          <w:top w:val="single" w:sz="8" w:space="0" w:color="FF8D5D" w:themeColor="accent5" w:themeTint="BF"/>
          <w:left w:val="single" w:sz="8" w:space="0" w:color="FF8D5D" w:themeColor="accent5" w:themeTint="BF"/>
          <w:bottom w:val="single" w:sz="8" w:space="0" w:color="FF8D5D" w:themeColor="accent5" w:themeTint="BF"/>
          <w:right w:val="single" w:sz="8" w:space="0" w:color="FF8D5D" w:themeColor="accent5" w:themeTint="BF"/>
          <w:insideH w:val="nil"/>
          <w:insideV w:val="nil"/>
        </w:tcBorders>
        <w:shd w:val="clear" w:color="auto" w:fill="FF6927" w:themeFill="accent5"/>
      </w:tcPr>
    </w:tblStylePr>
    <w:tblStylePr w:type="lastRow">
      <w:pPr>
        <w:spacing w:before="0" w:after="0" w:line="240" w:lineRule="auto"/>
      </w:pPr>
      <w:rPr>
        <w:b/>
        <w:bCs/>
      </w:rPr>
      <w:tblPr/>
      <w:tcPr>
        <w:tcBorders>
          <w:top w:val="double" w:sz="6" w:space="0" w:color="FF8D5D" w:themeColor="accent5" w:themeTint="BF"/>
          <w:left w:val="single" w:sz="8" w:space="0" w:color="FF8D5D" w:themeColor="accent5" w:themeTint="BF"/>
          <w:bottom w:val="single" w:sz="8" w:space="0" w:color="FF8D5D" w:themeColor="accent5" w:themeTint="BF"/>
          <w:right w:val="single" w:sz="8" w:space="0" w:color="FF8D5D"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D9C9" w:themeFill="accent5" w:themeFillTint="3F"/>
      </w:tcPr>
    </w:tblStylePr>
    <w:tblStylePr w:type="band1Horz">
      <w:tblPr/>
      <w:tcPr>
        <w:tcBorders>
          <w:insideH w:val="nil"/>
          <w:insideV w:val="nil"/>
        </w:tcBorders>
        <w:shd w:val="clear" w:color="auto" w:fill="FFD9C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4D5BCC"/>
    <w:pPr>
      <w:spacing w:after="0"/>
    </w:pPr>
    <w:tblPr>
      <w:tblStyleRowBandSize w:val="1"/>
      <w:tblStyleColBandSize w:val="1"/>
      <w:tbl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single" w:sz="8" w:space="0" w:color="AB6CBC" w:themeColor="accent6" w:themeTint="BF"/>
      </w:tblBorders>
    </w:tblPr>
    <w:tblStylePr w:type="firstRow">
      <w:pPr>
        <w:spacing w:before="0" w:after="0" w:line="240" w:lineRule="auto"/>
      </w:pPr>
      <w:rPr>
        <w:b/>
        <w:bCs/>
        <w:color w:val="FFFFFF" w:themeColor="background1"/>
      </w:rPr>
      <w:tblPr/>
      <w:tcPr>
        <w:tc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nil"/>
          <w:insideV w:val="nil"/>
        </w:tcBorders>
        <w:shd w:val="clear" w:color="auto" w:fill="8A479B" w:themeFill="accent6"/>
      </w:tcPr>
    </w:tblStylePr>
    <w:tblStylePr w:type="lastRow">
      <w:pPr>
        <w:spacing w:before="0" w:after="0" w:line="240" w:lineRule="auto"/>
      </w:pPr>
      <w:rPr>
        <w:b/>
        <w:bCs/>
      </w:rPr>
      <w:tblPr/>
      <w:tcPr>
        <w:tcBorders>
          <w:top w:val="double" w:sz="6"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4D5BCC"/>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4D5BCC"/>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99F1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9F1C" w:themeFill="accent1"/>
      </w:tcPr>
    </w:tblStylePr>
    <w:tblStylePr w:type="lastCol">
      <w:rPr>
        <w:b/>
        <w:bCs/>
        <w:color w:val="FFFFFF" w:themeColor="background1"/>
      </w:rPr>
      <w:tblPr/>
      <w:tcPr>
        <w:tcBorders>
          <w:left w:val="nil"/>
          <w:right w:val="nil"/>
          <w:insideH w:val="nil"/>
          <w:insideV w:val="nil"/>
        </w:tcBorders>
        <w:shd w:val="clear" w:color="auto" w:fill="F99F1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4D5BCC"/>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4A545"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4A545" w:themeFill="accent2"/>
      </w:tcPr>
    </w:tblStylePr>
    <w:tblStylePr w:type="lastCol">
      <w:rPr>
        <w:b/>
        <w:bCs/>
        <w:color w:val="FFFFFF" w:themeColor="background1"/>
      </w:rPr>
      <w:tblPr/>
      <w:tcPr>
        <w:tcBorders>
          <w:left w:val="nil"/>
          <w:right w:val="nil"/>
          <w:insideH w:val="nil"/>
          <w:insideV w:val="nil"/>
        </w:tcBorders>
        <w:shd w:val="clear" w:color="auto" w:fill="94A545"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4D5BCC"/>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DDA0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DDA09" w:themeFill="accent3"/>
      </w:tcPr>
    </w:tblStylePr>
    <w:tblStylePr w:type="lastCol">
      <w:rPr>
        <w:b/>
        <w:bCs/>
        <w:color w:val="FFFFFF" w:themeColor="background1"/>
      </w:rPr>
      <w:tblPr/>
      <w:tcPr>
        <w:tcBorders>
          <w:left w:val="nil"/>
          <w:right w:val="nil"/>
          <w:insideH w:val="nil"/>
          <w:insideV w:val="nil"/>
        </w:tcBorders>
        <w:shd w:val="clear" w:color="auto" w:fill="CDDA0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4D5BCC"/>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CF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BCFF" w:themeFill="accent4"/>
      </w:tcPr>
    </w:tblStylePr>
    <w:tblStylePr w:type="lastCol">
      <w:rPr>
        <w:b/>
        <w:bCs/>
        <w:color w:val="FFFFFF" w:themeColor="background1"/>
      </w:rPr>
      <w:tblPr/>
      <w:tcPr>
        <w:tcBorders>
          <w:left w:val="nil"/>
          <w:right w:val="nil"/>
          <w:insideH w:val="nil"/>
          <w:insideV w:val="nil"/>
        </w:tcBorders>
        <w:shd w:val="clear" w:color="auto" w:fill="00BCF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4D5BCC"/>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6927"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6927" w:themeFill="accent5"/>
      </w:tcPr>
    </w:tblStylePr>
    <w:tblStylePr w:type="lastCol">
      <w:rPr>
        <w:b/>
        <w:bCs/>
        <w:color w:val="FFFFFF" w:themeColor="background1"/>
      </w:rPr>
      <w:tblPr/>
      <w:tcPr>
        <w:tcBorders>
          <w:left w:val="nil"/>
          <w:right w:val="nil"/>
          <w:insideH w:val="nil"/>
          <w:insideV w:val="nil"/>
        </w:tcBorders>
        <w:shd w:val="clear" w:color="auto" w:fill="FF6927"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4D5BCC"/>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4D5BCC"/>
    <w:pPr>
      <w:pBdr>
        <w:top w:val="single" w:sz="6" w:space="1" w:color="auto"/>
        <w:left w:val="single" w:sz="6" w:space="1" w:color="auto"/>
        <w:bottom w:val="single" w:sz="6" w:space="1" w:color="auto"/>
        <w:right w:val="single" w:sz="6" w:space="1" w:color="auto"/>
      </w:pBdr>
      <w:shd w:val="pct20" w:color="auto" w:fill="auto"/>
      <w:spacing w:after="0"/>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4D5BCC"/>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4D5BCC"/>
    <w:rPr>
      <w:rFonts w:ascii="Times New Roman" w:hAnsi="Times New Roman" w:cs="Times New Roman"/>
      <w:sz w:val="24"/>
      <w:szCs w:val="24"/>
    </w:rPr>
  </w:style>
  <w:style w:type="paragraph" w:styleId="NormalIndent">
    <w:name w:val="Normal Indent"/>
    <w:basedOn w:val="Normal"/>
    <w:uiPriority w:val="99"/>
    <w:semiHidden/>
    <w:unhideWhenUsed/>
    <w:rsid w:val="004D5BCC"/>
    <w:pPr>
      <w:ind w:left="720"/>
    </w:pPr>
  </w:style>
  <w:style w:type="paragraph" w:styleId="NoteHeading">
    <w:name w:val="Note Heading"/>
    <w:basedOn w:val="Normal"/>
    <w:next w:val="Normal"/>
    <w:link w:val="NoteHeadingChar"/>
    <w:uiPriority w:val="99"/>
    <w:semiHidden/>
    <w:unhideWhenUsed/>
    <w:rsid w:val="004D5BCC"/>
    <w:pPr>
      <w:spacing w:after="0"/>
    </w:pPr>
  </w:style>
  <w:style w:type="character" w:customStyle="1" w:styleId="NoteHeadingChar">
    <w:name w:val="Note Heading Char"/>
    <w:basedOn w:val="DefaultParagraphFont"/>
    <w:link w:val="NoteHeading"/>
    <w:uiPriority w:val="99"/>
    <w:semiHidden/>
    <w:rsid w:val="004D5BCC"/>
  </w:style>
  <w:style w:type="character" w:styleId="PageNumber">
    <w:name w:val="page number"/>
    <w:basedOn w:val="DefaultParagraphFont"/>
    <w:uiPriority w:val="99"/>
    <w:semiHidden/>
    <w:unhideWhenUsed/>
    <w:rsid w:val="004D5BCC"/>
  </w:style>
  <w:style w:type="table" w:styleId="PlainTable1">
    <w:name w:val="Plain Table 1"/>
    <w:basedOn w:val="TableNormal"/>
    <w:uiPriority w:val="41"/>
    <w:rsid w:val="004D5BCC"/>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D5BCC"/>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D5BCC"/>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D5BCC"/>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4D5BCC"/>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4D5BCC"/>
    <w:pPr>
      <w:spacing w:after="0"/>
    </w:pPr>
    <w:rPr>
      <w:rFonts w:ascii="Consolas" w:hAnsi="Consolas"/>
      <w:szCs w:val="21"/>
    </w:rPr>
  </w:style>
  <w:style w:type="character" w:customStyle="1" w:styleId="PlainTextChar">
    <w:name w:val="Plain Text Char"/>
    <w:basedOn w:val="DefaultParagraphFont"/>
    <w:link w:val="PlainText"/>
    <w:uiPriority w:val="99"/>
    <w:semiHidden/>
    <w:rsid w:val="004D5BCC"/>
    <w:rPr>
      <w:rFonts w:ascii="Consolas" w:hAnsi="Consolas"/>
      <w:szCs w:val="21"/>
    </w:rPr>
  </w:style>
  <w:style w:type="paragraph" w:styleId="Quote">
    <w:name w:val="Quote"/>
    <w:basedOn w:val="Normal"/>
    <w:next w:val="Normal"/>
    <w:link w:val="QuoteChar"/>
    <w:uiPriority w:val="29"/>
    <w:semiHidden/>
    <w:unhideWhenUsed/>
    <w:qFormat/>
    <w:rsid w:val="004D5BCC"/>
    <w:pPr>
      <w:spacing w:before="200" w:after="160"/>
      <w:ind w:left="864" w:right="864"/>
      <w:jc w:val="center"/>
    </w:pPr>
    <w:rPr>
      <w:i/>
      <w:iCs/>
    </w:rPr>
  </w:style>
  <w:style w:type="character" w:customStyle="1" w:styleId="QuoteChar">
    <w:name w:val="Quote Char"/>
    <w:basedOn w:val="DefaultParagraphFont"/>
    <w:link w:val="Quote"/>
    <w:uiPriority w:val="29"/>
    <w:semiHidden/>
    <w:rsid w:val="004D5BCC"/>
    <w:rPr>
      <w:i/>
      <w:iCs/>
    </w:rPr>
  </w:style>
  <w:style w:type="character" w:styleId="Strong">
    <w:name w:val="Strong"/>
    <w:basedOn w:val="DefaultParagraphFont"/>
    <w:uiPriority w:val="22"/>
    <w:semiHidden/>
    <w:unhideWhenUsed/>
    <w:qFormat/>
    <w:rsid w:val="004D5BCC"/>
    <w:rPr>
      <w:b/>
      <w:bCs/>
    </w:rPr>
  </w:style>
  <w:style w:type="paragraph" w:styleId="Subtitle">
    <w:name w:val="Subtitle"/>
    <w:basedOn w:val="Normal"/>
    <w:next w:val="Normal"/>
    <w:link w:val="SubtitleChar"/>
    <w:uiPriority w:val="3"/>
    <w:semiHidden/>
    <w:unhideWhenUsed/>
    <w:qFormat/>
    <w:rsid w:val="004D5BCC"/>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3"/>
    <w:semiHidden/>
    <w:rsid w:val="004D5BCC"/>
    <w:rPr>
      <w:color w:val="5A5A5A" w:themeColor="text1" w:themeTint="A5"/>
      <w:spacing w:val="15"/>
    </w:rPr>
  </w:style>
  <w:style w:type="character" w:styleId="SubtleEmphasis">
    <w:name w:val="Subtle Emphasis"/>
    <w:basedOn w:val="DefaultParagraphFont"/>
    <w:uiPriority w:val="19"/>
    <w:semiHidden/>
    <w:unhideWhenUsed/>
    <w:qFormat/>
    <w:rsid w:val="004D5BCC"/>
    <w:rPr>
      <w:i/>
      <w:iCs/>
      <w:color w:val="404040" w:themeColor="text1" w:themeTint="BF"/>
    </w:rPr>
  </w:style>
  <w:style w:type="character" w:styleId="SubtleReference">
    <w:name w:val="Subtle Reference"/>
    <w:basedOn w:val="DefaultParagraphFont"/>
    <w:uiPriority w:val="31"/>
    <w:semiHidden/>
    <w:unhideWhenUsed/>
    <w:qFormat/>
    <w:rsid w:val="004D5BCC"/>
    <w:rPr>
      <w:smallCaps/>
      <w:color w:val="5A5A5A" w:themeColor="text1" w:themeTint="A5"/>
    </w:rPr>
  </w:style>
  <w:style w:type="table" w:styleId="Table3Deffects1">
    <w:name w:val="Table 3D effects 1"/>
    <w:basedOn w:val="TableNormal"/>
    <w:uiPriority w:val="99"/>
    <w:semiHidden/>
    <w:unhideWhenUsed/>
    <w:rsid w:val="004D5BCC"/>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D5BCC"/>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D5BCC"/>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D5BCC"/>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D5BCC"/>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D5BC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D5BCC"/>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D5BC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D5BCC"/>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D5BCC"/>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D5BCC"/>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D5BCC"/>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D5BCC"/>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D5BCC"/>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D5BCC"/>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D5BC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D5BCC"/>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D5BCC"/>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D5BCC"/>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D5BCC"/>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D5BCC"/>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D5BCC"/>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D5BCC"/>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D5BCC"/>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D5BCC"/>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4D5BCC"/>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4D5BC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D5BC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D5BCC"/>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D5BCC"/>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D5BCC"/>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D5BCC"/>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D5BC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D5BC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D5BCC"/>
    <w:pPr>
      <w:spacing w:after="0"/>
      <w:ind w:left="220" w:hanging="220"/>
    </w:pPr>
  </w:style>
  <w:style w:type="paragraph" w:styleId="TableofFigures">
    <w:name w:val="table of figures"/>
    <w:basedOn w:val="Normal"/>
    <w:next w:val="Normal"/>
    <w:uiPriority w:val="99"/>
    <w:semiHidden/>
    <w:unhideWhenUsed/>
    <w:rsid w:val="004D5BCC"/>
    <w:pPr>
      <w:spacing w:after="0"/>
    </w:pPr>
  </w:style>
  <w:style w:type="table" w:styleId="TableProfessional">
    <w:name w:val="Table Professional"/>
    <w:basedOn w:val="TableNormal"/>
    <w:uiPriority w:val="99"/>
    <w:semiHidden/>
    <w:unhideWhenUsed/>
    <w:rsid w:val="004D5BCC"/>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D5BCC"/>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D5BC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D5BCC"/>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D5BC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D5BC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D5B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D5BCC"/>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D5BCC"/>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D5BCC"/>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D5BCC"/>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4D5BCC"/>
    <w:pPr>
      <w:spacing w:after="100"/>
    </w:pPr>
  </w:style>
  <w:style w:type="paragraph" w:styleId="TOC2">
    <w:name w:val="toc 2"/>
    <w:basedOn w:val="Normal"/>
    <w:next w:val="Normal"/>
    <w:autoRedefine/>
    <w:uiPriority w:val="39"/>
    <w:semiHidden/>
    <w:unhideWhenUsed/>
    <w:rsid w:val="004D5BCC"/>
    <w:pPr>
      <w:spacing w:after="100"/>
      <w:ind w:left="220"/>
    </w:pPr>
  </w:style>
  <w:style w:type="paragraph" w:styleId="TOC3">
    <w:name w:val="toc 3"/>
    <w:basedOn w:val="Normal"/>
    <w:next w:val="Normal"/>
    <w:autoRedefine/>
    <w:uiPriority w:val="39"/>
    <w:semiHidden/>
    <w:unhideWhenUsed/>
    <w:rsid w:val="004D5BCC"/>
    <w:pPr>
      <w:spacing w:after="100"/>
      <w:ind w:left="440"/>
    </w:pPr>
  </w:style>
  <w:style w:type="paragraph" w:styleId="TOC4">
    <w:name w:val="toc 4"/>
    <w:basedOn w:val="Normal"/>
    <w:next w:val="Normal"/>
    <w:autoRedefine/>
    <w:uiPriority w:val="39"/>
    <w:semiHidden/>
    <w:unhideWhenUsed/>
    <w:rsid w:val="004D5BCC"/>
    <w:pPr>
      <w:spacing w:after="100"/>
      <w:ind w:left="660"/>
    </w:pPr>
  </w:style>
  <w:style w:type="paragraph" w:styleId="TOC5">
    <w:name w:val="toc 5"/>
    <w:basedOn w:val="Normal"/>
    <w:next w:val="Normal"/>
    <w:autoRedefine/>
    <w:uiPriority w:val="39"/>
    <w:semiHidden/>
    <w:unhideWhenUsed/>
    <w:rsid w:val="004D5BCC"/>
    <w:pPr>
      <w:spacing w:after="100"/>
      <w:ind w:left="880"/>
    </w:pPr>
  </w:style>
  <w:style w:type="paragraph" w:styleId="TOC6">
    <w:name w:val="toc 6"/>
    <w:basedOn w:val="Normal"/>
    <w:next w:val="Normal"/>
    <w:autoRedefine/>
    <w:uiPriority w:val="39"/>
    <w:semiHidden/>
    <w:unhideWhenUsed/>
    <w:rsid w:val="004D5BCC"/>
    <w:pPr>
      <w:spacing w:after="100"/>
      <w:ind w:left="1100"/>
    </w:pPr>
  </w:style>
  <w:style w:type="paragraph" w:styleId="TOC7">
    <w:name w:val="toc 7"/>
    <w:basedOn w:val="Normal"/>
    <w:next w:val="Normal"/>
    <w:autoRedefine/>
    <w:uiPriority w:val="39"/>
    <w:semiHidden/>
    <w:unhideWhenUsed/>
    <w:rsid w:val="004D5BCC"/>
    <w:pPr>
      <w:spacing w:after="100"/>
      <w:ind w:left="1320"/>
    </w:pPr>
  </w:style>
  <w:style w:type="paragraph" w:styleId="TOC8">
    <w:name w:val="toc 8"/>
    <w:basedOn w:val="Normal"/>
    <w:next w:val="Normal"/>
    <w:autoRedefine/>
    <w:uiPriority w:val="39"/>
    <w:semiHidden/>
    <w:unhideWhenUsed/>
    <w:rsid w:val="004D5BCC"/>
    <w:pPr>
      <w:spacing w:after="100"/>
      <w:ind w:left="1540"/>
    </w:pPr>
  </w:style>
  <w:style w:type="paragraph" w:styleId="TOC9">
    <w:name w:val="toc 9"/>
    <w:basedOn w:val="Normal"/>
    <w:next w:val="Normal"/>
    <w:autoRedefine/>
    <w:uiPriority w:val="39"/>
    <w:semiHidden/>
    <w:unhideWhenUsed/>
    <w:rsid w:val="004D5BCC"/>
    <w:pPr>
      <w:spacing w:after="100"/>
      <w:ind w:left="1760"/>
    </w:pPr>
  </w:style>
  <w:style w:type="paragraph" w:styleId="TOCHeading">
    <w:name w:val="TOC Heading"/>
    <w:basedOn w:val="Heading1"/>
    <w:next w:val="Normal"/>
    <w:uiPriority w:val="39"/>
    <w:semiHidden/>
    <w:unhideWhenUsed/>
    <w:qFormat/>
    <w:rsid w:val="004D5BCC"/>
    <w:pPr>
      <w:outlineLvl w:val="9"/>
    </w:pPr>
    <w:rPr>
      <w:color w:val="C9790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401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CV">
  <a:themeElements>
    <a:clrScheme name="CV">
      <a:dk1>
        <a:sysClr val="windowText" lastClr="000000"/>
      </a:dk1>
      <a:lt1>
        <a:sysClr val="window" lastClr="FFFFFF"/>
      </a:lt1>
      <a:dk2>
        <a:srgbClr val="071F28"/>
      </a:dk2>
      <a:lt2>
        <a:srgbClr val="E5E6DA"/>
      </a:lt2>
      <a:accent1>
        <a:srgbClr val="F99F1C"/>
      </a:accent1>
      <a:accent2>
        <a:srgbClr val="94A545"/>
      </a:accent2>
      <a:accent3>
        <a:srgbClr val="CDDA09"/>
      </a:accent3>
      <a:accent4>
        <a:srgbClr val="00BCFF"/>
      </a:accent4>
      <a:accent5>
        <a:srgbClr val="FF6927"/>
      </a:accent5>
      <a:accent6>
        <a:srgbClr val="8A479B"/>
      </a:accent6>
      <a:hlink>
        <a:srgbClr val="0096CE"/>
      </a:hlink>
      <a:folHlink>
        <a:srgbClr val="8A479B"/>
      </a:folHlink>
    </a:clrScheme>
    <a:fontScheme name="CV">
      <a:majorFont>
        <a:latin typeface="Garamond"/>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VSO_x0020_item_x0020_id xmlns="40262f94-9f35-4ac3-9a90-690165a166b7" xsi:nil="true"/>
    <Assetid_x0020_ xmlns="40262f94-9f35-4ac3-9a90-690165a166b7" xsi:nil="true"/>
    <Item_x0020_Details xmlns="40262f94-9f35-4ac3-9a90-690165a166b7" xsi:nil="true"/>
    <Template_x0020_details xmlns="40262f94-9f35-4ac3-9a90-690165a166b7"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AA3F7D94069FF64A86F7DFF56D60E3BE" ma:contentTypeVersion="6" ma:contentTypeDescription="Create a new document." ma:contentTypeScope="" ma:versionID="c32302c77d4085ecf495bdddb7f5e889">
  <xsd:schema xmlns:xsd="http://www.w3.org/2001/XMLSchema" xmlns:xs="http://www.w3.org/2001/XMLSchema" xmlns:p="http://schemas.microsoft.com/office/2006/metadata/properties" xmlns:ns2="a4f35948-e619-41b3-aa29-22878b09cfd2" xmlns:ns3="40262f94-9f35-4ac3-9a90-690165a166b7" targetNamespace="http://schemas.microsoft.com/office/2006/metadata/properties" ma:root="true" ma:fieldsID="4ab5ae46be95f9d0be6107e8200be7a2" ns2:_="" ns3:_="">
    <xsd:import namespace="a4f35948-e619-41b3-aa29-22878b09cfd2"/>
    <xsd:import namespace="40262f94-9f35-4ac3-9a90-690165a166b7"/>
    <xsd:element name="properties">
      <xsd:complexType>
        <xsd:sequence>
          <xsd:element name="documentManagement">
            <xsd:complexType>
              <xsd:all>
                <xsd:element ref="ns2:SharedWithUsers" minOccurs="0"/>
                <xsd:element ref="ns2:SharedWithDetails" minOccurs="0"/>
                <xsd:element ref="ns3:VSO_x0020_item_x0020_id" minOccurs="0"/>
                <xsd:element ref="ns3:Item_x0020_Details" minOccurs="0"/>
                <xsd:element ref="ns3:Template_x0020_details" minOccurs="0"/>
                <xsd:element ref="ns3:Assetid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35948-e619-41b3-aa29-22878b09cf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62f94-9f35-4ac3-9a90-690165a166b7" elementFormDefault="qualified">
    <xsd:import namespace="http://schemas.microsoft.com/office/2006/documentManagement/types"/>
    <xsd:import namespace="http://schemas.microsoft.com/office/infopath/2007/PartnerControls"/>
    <xsd:element name="VSO_x0020_item_x0020_id" ma:index="10" nillable="true" ma:displayName="VSO item id" ma:description="Please add the bug number to refer to VSO items." ma:internalName="VSO_x0020_item_x0020_id">
      <xsd:simpleType>
        <xsd:restriction base="dms:Text">
          <xsd:maxLength value="255"/>
        </xsd:restriction>
      </xsd:simpleType>
    </xsd:element>
    <xsd:element name="Item_x0020_Details" ma:index="11" nillable="true" ma:displayName="Item Details" ma:internalName="Item_x0020_Details">
      <xsd:simpleType>
        <xsd:restriction base="dms:Note">
          <xsd:maxLength value="255"/>
        </xsd:restriction>
      </xsd:simpleType>
    </xsd:element>
    <xsd:element name="Template_x0020_details" ma:index="12" nillable="true" ma:displayName="Template details" ma:internalName="Template_x0020_details">
      <xsd:simpleType>
        <xsd:restriction base="dms:Text"/>
      </xsd:simpleType>
    </xsd:element>
    <xsd:element name="Assetid_x0020_" ma:index="13" nillable="true" ma:displayName="Assetid " ma:internalName="Assetid_x0020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F8448F-BA2D-428D-9F80-BF8B906422A8}">
  <ds:schemaRefs>
    <ds:schemaRef ds:uri="http://schemas.openxmlformats.org/officeDocument/2006/bibliography"/>
  </ds:schemaRefs>
</ds:datastoreItem>
</file>

<file path=customXml/itemProps3.xml><?xml version="1.0" encoding="utf-8"?>
<ds:datastoreItem xmlns:ds="http://schemas.openxmlformats.org/officeDocument/2006/customXml" ds:itemID="{09ED0845-4F3F-4D58-BB94-A7AB9D75488B}">
  <ds:schemaRefs>
    <ds:schemaRef ds:uri="http://schemas.microsoft.com/sharepoint/v3/contenttype/forms"/>
  </ds:schemaRefs>
</ds:datastoreItem>
</file>

<file path=customXml/itemProps4.xml><?xml version="1.0" encoding="utf-8"?>
<ds:datastoreItem xmlns:ds="http://schemas.openxmlformats.org/officeDocument/2006/customXml" ds:itemID="{02A742F6-02F0-44C3-AD5B-69431AA33AFC}">
  <ds:schemaRefs>
    <ds:schemaRef ds:uri="http://schemas.microsoft.com/office/2006/metadata/properties"/>
    <ds:schemaRef ds:uri="http://schemas.microsoft.com/office/infopath/2007/PartnerControls"/>
    <ds:schemaRef ds:uri="40262f94-9f35-4ac3-9a90-690165a166b7"/>
  </ds:schemaRefs>
</ds:datastoreItem>
</file>

<file path=customXml/itemProps5.xml><?xml version="1.0" encoding="utf-8"?>
<ds:datastoreItem xmlns:ds="http://schemas.openxmlformats.org/officeDocument/2006/customXml" ds:itemID="{2B38C733-620B-4939-865E-FBB5D71F0F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f35948-e619-41b3-aa29-22878b09cfd2"/>
    <ds:schemaRef ds:uri="40262f94-9f35-4ac3-9a90-690165a166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49</Pages>
  <Words>10702</Words>
  <Characters>61008</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وليد باودود</dc:creator>
  <cp:lastModifiedBy>Saleh ba</cp:lastModifiedBy>
  <cp:revision>2</cp:revision>
  <cp:lastPrinted>2026-08-05T09:21:00Z</cp:lastPrinted>
  <dcterms:created xsi:type="dcterms:W3CDTF">2026-08-05T09:29:00Z</dcterms:created>
  <dcterms:modified xsi:type="dcterms:W3CDTF">2026-08-05T09:29:00Z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