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35048218"/>
        <w:docPartObj>
          <w:docPartGallery w:val="Cover Pages"/>
          <w:docPartUnique/>
        </w:docPartObj>
      </w:sdtPr>
      <w:sdtEndPr>
        <w:rPr>
          <w:rFonts w:asciiTheme="minorBidi" w:hAnsiTheme="minorBidi"/>
          <w:lang w:val="en-US"/>
        </w:rPr>
      </w:sdtEndPr>
      <w:sdtContent>
        <w:p w14:paraId="02EF6E4F" w14:textId="3B979BE5" w:rsidR="0078193C" w:rsidRDefault="0078193C">
          <w:r>
            <w:rPr>
              <w:noProof/>
            </w:rPr>
            <mc:AlternateContent>
              <mc:Choice Requires="wpg">
                <w:drawing>
                  <wp:anchor distT="0" distB="0" distL="114300" distR="114300" simplePos="0" relativeHeight="251662336" behindDoc="0" locked="0" layoutInCell="1" allowOverlap="1" wp14:anchorId="36676D25" wp14:editId="38D2F0DF">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18C437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1" locked="0" layoutInCell="1" allowOverlap="1" wp14:anchorId="2E615B25" wp14:editId="2171A146">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5080"/>
                    <wp:wrapTight wrapText="bothSides">
                      <wp:wrapPolygon edited="0">
                        <wp:start x="4613" y="0"/>
                        <wp:lineTo x="4613" y="20250"/>
                        <wp:lineTo x="19635" y="20250"/>
                        <wp:lineTo x="19635" y="0"/>
                        <wp:lineTo x="4613" y="0"/>
                      </wp:wrapPolygon>
                    </wp:wrapTight>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E01C4F" w14:textId="4E941EB3" w:rsidR="0078193C" w:rsidRDefault="0078193C">
                                <w:pPr>
                                  <w:pStyle w:val="NoSpacing"/>
                                  <w:jc w:val="right"/>
                                  <w:rPr>
                                    <w:color w:val="4472C4" w:themeColor="accent1"/>
                                    <w:sz w:val="28"/>
                                    <w:szCs w:val="28"/>
                                  </w:rPr>
                                </w:pPr>
                                <w:r w:rsidRPr="0078193C">
                                  <w:rPr>
                                    <w:color w:val="4472C4" w:themeColor="accent1"/>
                                    <w:sz w:val="28"/>
                                    <w:szCs w:val="28"/>
                                  </w:rPr>
                                  <w:t xml:space="preserve">Research by Hizam </w:t>
                                </w:r>
                                <w:proofErr w:type="spellStart"/>
                                <w:r w:rsidRPr="0078193C">
                                  <w:rPr>
                                    <w:color w:val="4472C4" w:themeColor="accent1"/>
                                    <w:sz w:val="28"/>
                                    <w:szCs w:val="28"/>
                                  </w:rPr>
                                  <w:t>Alsaeedi</w:t>
                                </w:r>
                                <w:proofErr w:type="spellEnd"/>
                                <w:r w:rsidRPr="0078193C">
                                  <w:rPr>
                                    <w:color w:val="4472C4" w:themeColor="accent1"/>
                                    <w:sz w:val="28"/>
                                    <w:szCs w:val="28"/>
                                  </w:rPr>
                                  <w:tab/>
                                </w:r>
                                <w:r w:rsidRPr="0078193C">
                                  <w:rPr>
                                    <w:color w:val="4472C4" w:themeColor="accent1"/>
                                    <w:sz w:val="28"/>
                                    <w:szCs w:val="28"/>
                                  </w:rPr>
                                  <w:tab/>
                                </w:r>
                                <w:r w:rsidRPr="0078193C">
                                  <w:rPr>
                                    <w:color w:val="4472C4" w:themeColor="accent1"/>
                                    <w:sz w:val="28"/>
                                    <w:szCs w:val="28"/>
                                  </w:rPr>
                                  <w:tab/>
                                  <w:t xml:space="preserve">Teacher: </w:t>
                                </w:r>
                                <w:proofErr w:type="spellStart"/>
                                <w:proofErr w:type="gramStart"/>
                                <w:r w:rsidRPr="0078193C">
                                  <w:rPr>
                                    <w:color w:val="4472C4" w:themeColor="accent1"/>
                                    <w:sz w:val="28"/>
                                    <w:szCs w:val="28"/>
                                  </w:rPr>
                                  <w:t>Dr.Hager</w:t>
                                </w:r>
                                <w:proofErr w:type="spellEnd"/>
                                <w:proofErr w:type="gramEnd"/>
                                <w:r w:rsidRPr="0078193C">
                                  <w:rPr>
                                    <w:color w:val="4472C4" w:themeColor="accent1"/>
                                    <w:sz w:val="28"/>
                                    <w:szCs w:val="28"/>
                                  </w:rPr>
                                  <w:t xml:space="preserve"> Saleh</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2E615B25" id="_x0000_t202" coordsize="21600,21600" o:spt="202" path="m,l,21600r21600,l21600,xe">
                    <v:stroke joinstyle="miter"/>
                    <v:path gradientshapeok="t" o:connecttype="rect"/>
                  </v:shapetype>
                  <v:shape id="Text Box 153" o:spid="_x0000_s1026" type="#_x0000_t202" style="position:absolute;margin-left:0;margin-top:0;width:8in;height:79.5pt;z-index:-25165516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p w14:paraId="17E01C4F" w14:textId="4E941EB3" w:rsidR="0078193C" w:rsidRDefault="0078193C">
                          <w:pPr>
                            <w:pStyle w:val="NoSpacing"/>
                            <w:jc w:val="right"/>
                            <w:rPr>
                              <w:color w:val="4472C4" w:themeColor="accent1"/>
                              <w:sz w:val="28"/>
                              <w:szCs w:val="28"/>
                            </w:rPr>
                          </w:pPr>
                          <w:r w:rsidRPr="0078193C">
                            <w:rPr>
                              <w:color w:val="4472C4" w:themeColor="accent1"/>
                              <w:sz w:val="28"/>
                              <w:szCs w:val="28"/>
                            </w:rPr>
                            <w:t xml:space="preserve">Research by Hizam </w:t>
                          </w:r>
                          <w:proofErr w:type="spellStart"/>
                          <w:r w:rsidRPr="0078193C">
                            <w:rPr>
                              <w:color w:val="4472C4" w:themeColor="accent1"/>
                              <w:sz w:val="28"/>
                              <w:szCs w:val="28"/>
                            </w:rPr>
                            <w:t>Alsaeedi</w:t>
                          </w:r>
                          <w:proofErr w:type="spellEnd"/>
                          <w:r w:rsidRPr="0078193C">
                            <w:rPr>
                              <w:color w:val="4472C4" w:themeColor="accent1"/>
                              <w:sz w:val="28"/>
                              <w:szCs w:val="28"/>
                            </w:rPr>
                            <w:tab/>
                          </w:r>
                          <w:r w:rsidRPr="0078193C">
                            <w:rPr>
                              <w:color w:val="4472C4" w:themeColor="accent1"/>
                              <w:sz w:val="28"/>
                              <w:szCs w:val="28"/>
                            </w:rPr>
                            <w:tab/>
                          </w:r>
                          <w:r w:rsidRPr="0078193C">
                            <w:rPr>
                              <w:color w:val="4472C4" w:themeColor="accent1"/>
                              <w:sz w:val="28"/>
                              <w:szCs w:val="28"/>
                            </w:rPr>
                            <w:tab/>
                            <w:t xml:space="preserve">Teacher: </w:t>
                          </w:r>
                          <w:proofErr w:type="spellStart"/>
                          <w:proofErr w:type="gramStart"/>
                          <w:r w:rsidRPr="0078193C">
                            <w:rPr>
                              <w:color w:val="4472C4" w:themeColor="accent1"/>
                              <w:sz w:val="28"/>
                              <w:szCs w:val="28"/>
                            </w:rPr>
                            <w:t>Dr.Hager</w:t>
                          </w:r>
                          <w:proofErr w:type="spellEnd"/>
                          <w:proofErr w:type="gramEnd"/>
                          <w:r w:rsidRPr="0078193C">
                            <w:rPr>
                              <w:color w:val="4472C4" w:themeColor="accent1"/>
                              <w:sz w:val="28"/>
                              <w:szCs w:val="28"/>
                            </w:rPr>
                            <w:t xml:space="preserve"> Saleh</w:t>
                          </w:r>
                        </w:p>
                      </w:txbxContent>
                    </v:textbox>
                    <w10:wrap type="tight" anchorx="page" anchory="page"/>
                  </v:shape>
                </w:pict>
              </mc:Fallback>
            </mc:AlternateContent>
          </w:r>
        </w:p>
        <w:p w14:paraId="6ABFD6D5" w14:textId="79E1F872" w:rsidR="0078193C" w:rsidRDefault="0078193C">
          <w:pPr>
            <w:spacing w:line="259" w:lineRule="auto"/>
            <w:rPr>
              <w:rFonts w:asciiTheme="minorBidi" w:hAnsiTheme="minorBidi"/>
              <w:lang w:val="en-US"/>
            </w:rPr>
          </w:pPr>
          <w:r>
            <w:rPr>
              <w:noProof/>
            </w:rPr>
            <mc:AlternateContent>
              <mc:Choice Requires="wps">
                <w:drawing>
                  <wp:anchor distT="0" distB="0" distL="114300" distR="114300" simplePos="0" relativeHeight="251659264" behindDoc="0" locked="0" layoutInCell="1" allowOverlap="1" wp14:anchorId="5BBFBBB0" wp14:editId="55DC9A0F">
                    <wp:simplePos x="0" y="0"/>
                    <wp:positionH relativeFrom="margin">
                      <wp:posOffset>-1600200</wp:posOffset>
                    </wp:positionH>
                    <wp:positionV relativeFrom="page">
                      <wp:posOffset>1631950</wp:posOffset>
                    </wp:positionV>
                    <wp:extent cx="9455150" cy="421005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9455150" cy="4210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A3EFC6" w14:textId="7A2409A1" w:rsidR="0078193C" w:rsidRDefault="0078193C" w:rsidP="0078193C">
                                <w:pPr>
                                  <w:jc w:val="cente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78193C">
                                      <w:rPr>
                                        <w:caps/>
                                        <w:color w:val="4472C4" w:themeColor="accent1"/>
                                        <w:sz w:val="64"/>
                                        <w:szCs w:val="64"/>
                                      </w:rPr>
                                      <w:t xml:space="preserve">Development </w:t>
                                    </w:r>
                                    <w:r>
                                      <w:rPr>
                                        <w:caps/>
                                        <w:color w:val="4472C4" w:themeColor="accent1"/>
                                        <w:sz w:val="64"/>
                                        <w:szCs w:val="64"/>
                                      </w:rPr>
                                      <w:br/>
                                    </w:r>
                                    <w:r w:rsidRPr="0078193C">
                                      <w:rPr>
                                        <w:caps/>
                                        <w:color w:val="4472C4" w:themeColor="accent1"/>
                                        <w:sz w:val="64"/>
                                        <w:szCs w:val="64"/>
                                      </w:rPr>
                                      <w:t xml:space="preserve">of a multimodal AI framework </w:t>
                                    </w:r>
                                    <w:r>
                                      <w:rPr>
                                        <w:caps/>
                                        <w:color w:val="4472C4" w:themeColor="accent1"/>
                                        <w:sz w:val="64"/>
                                        <w:szCs w:val="64"/>
                                      </w:rPr>
                                      <w:br/>
                                    </w:r>
                                    <w:r w:rsidRPr="0078193C">
                                      <w:rPr>
                                        <w:caps/>
                                        <w:color w:val="4472C4" w:themeColor="accent1"/>
                                        <w:sz w:val="64"/>
                                        <w:szCs w:val="64"/>
                                      </w:rPr>
                                      <w:t>for ICU outcome mortality prediction using clinical notes</w:t>
                                    </w:r>
                                    <w:r>
                                      <w:rPr>
                                        <w:caps/>
                                        <w:color w:val="4472C4" w:themeColor="accent1"/>
                                        <w:sz w:val="64"/>
                                        <w:szCs w:val="64"/>
                                      </w:rPr>
                                      <w:br/>
                                    </w:r>
                                    <w:r w:rsidRPr="0078193C">
                                      <w:rPr>
                                        <w:caps/>
                                        <w:color w:val="4472C4" w:themeColor="accent1"/>
                                        <w:sz w:val="64"/>
                                        <w:szCs w:val="64"/>
                                      </w:rPr>
                                      <w:t xml:space="preserve"> and laboratory data</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2324045" w14:textId="5E9E99F5" w:rsidR="0078193C" w:rsidRDefault="0078193C" w:rsidP="0078193C">
                                    <w:pPr>
                                      <w:jc w:val="center"/>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BBFBBB0" id="Text Box 154" o:spid="_x0000_s1027" type="#_x0000_t202" style="position:absolute;margin-left:-126pt;margin-top:128.5pt;width:744.5pt;height:33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" filled="f" stroked="f" strokeweight=".5pt">
                    <v:textbox inset="126pt,0,54pt,0">
                      <w:txbxContent>
                        <w:p w14:paraId="1EA3EFC6" w14:textId="7A2409A1" w:rsidR="0078193C" w:rsidRDefault="0078193C" w:rsidP="0078193C">
                          <w:pPr>
                            <w:jc w:val="cente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78193C">
                                <w:rPr>
                                  <w:caps/>
                                  <w:color w:val="4472C4" w:themeColor="accent1"/>
                                  <w:sz w:val="64"/>
                                  <w:szCs w:val="64"/>
                                </w:rPr>
                                <w:t xml:space="preserve">Development </w:t>
                              </w:r>
                              <w:r>
                                <w:rPr>
                                  <w:caps/>
                                  <w:color w:val="4472C4" w:themeColor="accent1"/>
                                  <w:sz w:val="64"/>
                                  <w:szCs w:val="64"/>
                                </w:rPr>
                                <w:br/>
                              </w:r>
                              <w:r w:rsidRPr="0078193C">
                                <w:rPr>
                                  <w:caps/>
                                  <w:color w:val="4472C4" w:themeColor="accent1"/>
                                  <w:sz w:val="64"/>
                                  <w:szCs w:val="64"/>
                                </w:rPr>
                                <w:t xml:space="preserve">of a multimodal AI framework </w:t>
                              </w:r>
                              <w:r>
                                <w:rPr>
                                  <w:caps/>
                                  <w:color w:val="4472C4" w:themeColor="accent1"/>
                                  <w:sz w:val="64"/>
                                  <w:szCs w:val="64"/>
                                </w:rPr>
                                <w:br/>
                              </w:r>
                              <w:r w:rsidRPr="0078193C">
                                <w:rPr>
                                  <w:caps/>
                                  <w:color w:val="4472C4" w:themeColor="accent1"/>
                                  <w:sz w:val="64"/>
                                  <w:szCs w:val="64"/>
                                </w:rPr>
                                <w:t>for ICU outcome mortality prediction using clinical notes</w:t>
                              </w:r>
                              <w:r>
                                <w:rPr>
                                  <w:caps/>
                                  <w:color w:val="4472C4" w:themeColor="accent1"/>
                                  <w:sz w:val="64"/>
                                  <w:szCs w:val="64"/>
                                </w:rPr>
                                <w:br/>
                              </w:r>
                              <w:r w:rsidRPr="0078193C">
                                <w:rPr>
                                  <w:caps/>
                                  <w:color w:val="4472C4" w:themeColor="accent1"/>
                                  <w:sz w:val="64"/>
                                  <w:szCs w:val="64"/>
                                </w:rPr>
                                <w:t xml:space="preserve"> and laboratory data</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2324045" w14:textId="5E9E99F5" w:rsidR="0078193C" w:rsidRDefault="0078193C" w:rsidP="0078193C">
                              <w:pPr>
                                <w:jc w:val="center"/>
                                <w:rPr>
                                  <w:smallCaps/>
                                  <w:color w:val="404040" w:themeColor="text1" w:themeTint="BF"/>
                                  <w:sz w:val="36"/>
                                  <w:szCs w:val="36"/>
                                </w:rPr>
                              </w:pPr>
                              <w:r>
                                <w:rPr>
                                  <w:color w:val="404040" w:themeColor="text1" w:themeTint="BF"/>
                                  <w:sz w:val="36"/>
                                  <w:szCs w:val="36"/>
                                </w:rPr>
                                <w:t xml:space="preserve">     </w:t>
                              </w:r>
                            </w:p>
                          </w:sdtContent>
                        </w:sdt>
                      </w:txbxContent>
                    </v:textbox>
                    <w10:wrap type="square" anchorx="margin" anchory="page"/>
                  </v:shape>
                </w:pict>
              </mc:Fallback>
            </mc:AlternateContent>
          </w:r>
          <w:r>
            <w:rPr>
              <w:rFonts w:asciiTheme="minorBidi" w:hAnsiTheme="minorBidi"/>
              <w:lang w:val="en-US"/>
            </w:rPr>
            <w:br w:type="page"/>
          </w:r>
        </w:p>
      </w:sdtContent>
    </w:sdt>
    <w:p w14:paraId="1C8B4C83" w14:textId="19123675" w:rsidR="00FC1BA1" w:rsidRPr="00AE0F7A" w:rsidRDefault="00F513EE">
      <w:pPr>
        <w:rPr>
          <w:rFonts w:asciiTheme="minorBidi" w:hAnsiTheme="minorBidi"/>
        </w:rPr>
      </w:pPr>
      <w:bookmarkStart w:id="0" w:name="_Hlk206609502"/>
      <w:r w:rsidRPr="00AE0F7A">
        <w:rPr>
          <w:rFonts w:asciiTheme="minorBidi" w:hAnsiTheme="minorBidi"/>
        </w:rPr>
        <w:lastRenderedPageBreak/>
        <w:t>Research</w:t>
      </w:r>
      <w:r w:rsidR="00BE69CA" w:rsidRPr="00AE0F7A">
        <w:rPr>
          <w:rFonts w:asciiTheme="minorBidi" w:hAnsiTheme="minorBidi"/>
        </w:rPr>
        <w:t xml:space="preserve"> b</w:t>
      </w:r>
      <w:r w:rsidR="00BC62FF" w:rsidRPr="00AE0F7A">
        <w:rPr>
          <w:rFonts w:asciiTheme="minorBidi" w:hAnsiTheme="minorBidi"/>
        </w:rPr>
        <w:t xml:space="preserve">y </w:t>
      </w:r>
      <w:proofErr w:type="spellStart"/>
      <w:r w:rsidR="00BC62FF" w:rsidRPr="00AE0F7A">
        <w:rPr>
          <w:rFonts w:asciiTheme="minorBidi" w:hAnsiTheme="minorBidi"/>
        </w:rPr>
        <w:t>Hizam</w:t>
      </w:r>
      <w:proofErr w:type="spellEnd"/>
      <w:r w:rsidR="00BC62FF" w:rsidRPr="00AE0F7A">
        <w:rPr>
          <w:rFonts w:asciiTheme="minorBidi" w:hAnsiTheme="minorBidi"/>
        </w:rPr>
        <w:t xml:space="preserve"> </w:t>
      </w:r>
      <w:proofErr w:type="spellStart"/>
      <w:r w:rsidR="00BC62FF" w:rsidRPr="00AE0F7A">
        <w:rPr>
          <w:rFonts w:asciiTheme="minorBidi" w:hAnsiTheme="minorBidi"/>
        </w:rPr>
        <w:t>Alsaeedi</w:t>
      </w:r>
      <w:proofErr w:type="spellEnd"/>
      <w:r w:rsidR="0055243E">
        <w:rPr>
          <w:rFonts w:asciiTheme="minorBidi" w:hAnsiTheme="minorBidi"/>
        </w:rPr>
        <w:tab/>
      </w:r>
      <w:r w:rsidR="0055243E">
        <w:rPr>
          <w:rFonts w:asciiTheme="minorBidi" w:hAnsiTheme="minorBidi"/>
        </w:rPr>
        <w:tab/>
      </w:r>
      <w:r w:rsidR="0055243E">
        <w:rPr>
          <w:rFonts w:asciiTheme="minorBidi" w:hAnsiTheme="minorBidi"/>
        </w:rPr>
        <w:tab/>
        <w:t xml:space="preserve">Teacher: </w:t>
      </w:r>
      <w:proofErr w:type="spellStart"/>
      <w:proofErr w:type="gramStart"/>
      <w:r w:rsidR="0055243E">
        <w:rPr>
          <w:rFonts w:asciiTheme="minorBidi" w:hAnsiTheme="minorBidi"/>
        </w:rPr>
        <w:t>Dr.Hager</w:t>
      </w:r>
      <w:proofErr w:type="spellEnd"/>
      <w:proofErr w:type="gramEnd"/>
      <w:r w:rsidR="0055243E">
        <w:rPr>
          <w:rFonts w:asciiTheme="minorBidi" w:hAnsiTheme="minorBidi"/>
        </w:rPr>
        <w:t xml:space="preserve"> Saleh</w:t>
      </w:r>
    </w:p>
    <w:bookmarkEnd w:id="0"/>
    <w:p w14:paraId="2702F44A" w14:textId="77777777" w:rsidR="00BC62FF" w:rsidRPr="00AE0F7A" w:rsidRDefault="00BC62FF">
      <w:pPr>
        <w:rPr>
          <w:rFonts w:asciiTheme="minorBidi" w:hAnsiTheme="minorBidi"/>
        </w:rPr>
      </w:pPr>
    </w:p>
    <w:p w14:paraId="35FBE607" w14:textId="1E190F47" w:rsidR="007A482C" w:rsidRDefault="00FC1BA1" w:rsidP="007A482C">
      <w:pPr>
        <w:pStyle w:val="Heading4"/>
        <w:shd w:val="clear" w:color="auto" w:fill="FFFFFF"/>
        <w:spacing w:before="0" w:beforeAutospacing="0"/>
        <w:rPr>
          <w:rFonts w:ascii="Arial" w:hAnsi="Arial" w:cs="Arial"/>
          <w:i/>
          <w:iCs/>
          <w:color w:val="212121"/>
        </w:rPr>
      </w:pPr>
      <w:r w:rsidRPr="00AE0F7A">
        <w:rPr>
          <w:rFonts w:asciiTheme="minorBidi" w:hAnsiTheme="minorBidi"/>
        </w:rPr>
        <w:t>Project Title:</w:t>
      </w:r>
      <w:r w:rsidR="0098306D" w:rsidRPr="00AE0F7A">
        <w:rPr>
          <w:rFonts w:asciiTheme="minorBidi" w:hAnsiTheme="minorBidi"/>
        </w:rPr>
        <w:t xml:space="preserve"> </w:t>
      </w:r>
      <w:r w:rsidR="007A482C">
        <w:rPr>
          <w:rFonts w:ascii="Arial" w:hAnsi="Arial" w:cs="Arial"/>
          <w:i/>
          <w:iCs/>
          <w:color w:val="212121"/>
        </w:rPr>
        <w:t>Development of a multimodal AI framework for ICU outcome</w:t>
      </w:r>
      <w:r w:rsidR="00A910FA">
        <w:rPr>
          <w:rFonts w:ascii="Arial" w:hAnsi="Arial" w:cs="Arial"/>
          <w:i/>
          <w:iCs/>
          <w:color w:val="212121"/>
        </w:rPr>
        <w:t xml:space="preserve"> </w:t>
      </w:r>
      <w:r w:rsidR="00A910FA" w:rsidRPr="00A910FA">
        <w:rPr>
          <w:rFonts w:ascii="Arial" w:hAnsi="Arial" w:cs="Arial"/>
          <w:i/>
          <w:iCs/>
          <w:color w:val="212121"/>
        </w:rPr>
        <w:t>mortality</w:t>
      </w:r>
      <w:r w:rsidR="007A482C">
        <w:rPr>
          <w:rFonts w:ascii="Arial" w:hAnsi="Arial" w:cs="Arial"/>
          <w:i/>
          <w:iCs/>
          <w:color w:val="212121"/>
        </w:rPr>
        <w:t xml:space="preserve"> prediction using clinical notes and laboratory data</w:t>
      </w:r>
    </w:p>
    <w:p w14:paraId="28794A99" w14:textId="16626CDF" w:rsidR="009302CD" w:rsidRPr="009302CD" w:rsidRDefault="00FC1BA1" w:rsidP="000604C7">
      <w:pPr>
        <w:rPr>
          <w:rFonts w:asciiTheme="minorBidi" w:hAnsiTheme="minorBidi"/>
          <w:lang w:val="en-US"/>
        </w:rPr>
      </w:pPr>
      <w:r w:rsidRPr="00AE0F7A">
        <w:rPr>
          <w:rFonts w:asciiTheme="minorBidi" w:hAnsiTheme="minorBidi"/>
          <w:b/>
          <w:bCs/>
        </w:rPr>
        <w:t>Introduction</w:t>
      </w:r>
    </w:p>
    <w:p w14:paraId="5A5DC075" w14:textId="3193ED4D" w:rsidR="001C0D12" w:rsidRPr="001C0D12" w:rsidRDefault="001C0D12" w:rsidP="001C0D12">
      <w:pPr>
        <w:ind w:left="720"/>
        <w:jc w:val="both"/>
        <w:rPr>
          <w:rFonts w:asciiTheme="minorBidi" w:hAnsiTheme="minorBidi"/>
        </w:rPr>
      </w:pPr>
      <w:r w:rsidRPr="001C0D12">
        <w:rPr>
          <w:rFonts w:asciiTheme="minorBidi" w:hAnsiTheme="minorBidi"/>
        </w:rPr>
        <w:t>Mortality prediction in the Intensive Care Unit (ICU) is crucial for stratifying patients by risk and guiding timely clinical decisions.</w:t>
      </w:r>
      <w:r w:rsidR="00AE480E">
        <w:rPr>
          <w:rFonts w:asciiTheme="minorBidi" w:hAnsiTheme="minorBidi"/>
        </w:rPr>
        <w:t xml:space="preserve"> [16]</w:t>
      </w:r>
      <w:r w:rsidRPr="001C0D12">
        <w:rPr>
          <w:rFonts w:asciiTheme="minorBidi" w:hAnsiTheme="minorBidi"/>
        </w:rPr>
        <w:t xml:space="preserve"> Electronic Medical Records (EMRs) contain multimodal data, including structured information such as demographics and laboratory results, alongside unstructured clinical notes that require Natural Language Processing (NLP) for effective representation. Traditional</w:t>
      </w:r>
      <w:bookmarkStart w:id="1" w:name="_GoBack"/>
      <w:bookmarkEnd w:id="1"/>
      <w:r w:rsidRPr="001C0D12">
        <w:rPr>
          <w:rFonts w:asciiTheme="minorBidi" w:hAnsiTheme="minorBidi"/>
        </w:rPr>
        <w:t xml:space="preserve"> scoring systems, such as APACHE, often overestimate risk due to fixed thresholds, while deep learning approaches have demonstrated improved predictive performance.</w:t>
      </w:r>
      <w:r w:rsidR="00676DD0">
        <w:rPr>
          <w:rFonts w:asciiTheme="minorBidi" w:hAnsiTheme="minorBidi"/>
        </w:rPr>
        <w:t xml:space="preserve"> </w:t>
      </w:r>
      <w:r w:rsidR="00225754">
        <w:rPr>
          <w:rFonts w:asciiTheme="minorBidi" w:hAnsiTheme="minorBidi"/>
        </w:rPr>
        <w:t>[16]</w:t>
      </w:r>
      <w:r>
        <w:rPr>
          <w:rFonts w:asciiTheme="minorBidi" w:hAnsiTheme="minorBidi"/>
        </w:rPr>
        <w:t>[5]</w:t>
      </w:r>
    </w:p>
    <w:p w14:paraId="59AD2125" w14:textId="48E987BD" w:rsidR="001C0D12" w:rsidRPr="001C0D12" w:rsidRDefault="001C0D12" w:rsidP="001C0D12">
      <w:pPr>
        <w:ind w:left="720"/>
        <w:jc w:val="both"/>
        <w:rPr>
          <w:rFonts w:asciiTheme="minorBidi" w:hAnsiTheme="minorBidi"/>
        </w:rPr>
      </w:pPr>
      <w:r w:rsidRPr="001C0D12">
        <w:rPr>
          <w:rFonts w:asciiTheme="minorBidi" w:hAnsiTheme="minorBidi"/>
        </w:rPr>
        <w:t xml:space="preserve">Despite progress, major challenges remain, including encoding heterogeneous clinical notes, handling missing or incomplete data, and extracting complementary information across modalities. Prior studies using large-scale datasets such as MIMIC-II, MIMIC-III, and MIMIC-IV have applied both traditional </w:t>
      </w:r>
      <w:r w:rsidR="00503AE0" w:rsidRPr="001C0D12">
        <w:rPr>
          <w:rFonts w:asciiTheme="minorBidi" w:hAnsiTheme="minorBidi"/>
        </w:rPr>
        <w:t>machines</w:t>
      </w:r>
      <w:r w:rsidRPr="001C0D12">
        <w:rPr>
          <w:rFonts w:asciiTheme="minorBidi" w:hAnsiTheme="minorBidi"/>
        </w:rPr>
        <w:t xml:space="preserve"> learning and deep learning models for mortality prediction, length of stay, and disease severity, with Random Forests achieving AUROC up to 0.84. However, these models often treat structured and unstructured data separately, limiting their ability to fully leverage complex interactions.</w:t>
      </w:r>
      <w:r w:rsidR="00503AE0" w:rsidRPr="00503AE0">
        <w:rPr>
          <w:rFonts w:asciiTheme="minorBidi" w:hAnsiTheme="minorBidi"/>
          <w:lang w:val="en-US"/>
        </w:rPr>
        <w:t xml:space="preserve"> </w:t>
      </w:r>
      <w:r w:rsidR="001874CF">
        <w:rPr>
          <w:rFonts w:asciiTheme="minorBidi" w:hAnsiTheme="minorBidi"/>
          <w:lang w:val="en-US"/>
        </w:rPr>
        <w:t>[16]</w:t>
      </w:r>
      <w:r w:rsidR="00503AE0">
        <w:rPr>
          <w:rFonts w:asciiTheme="minorBidi" w:hAnsiTheme="minorBidi"/>
          <w:lang w:val="en-US"/>
        </w:rPr>
        <w:t>[4][5][6]</w:t>
      </w:r>
    </w:p>
    <w:p w14:paraId="79C59351" w14:textId="656D0D8A" w:rsidR="001C0D12" w:rsidRPr="001C0D12" w:rsidRDefault="001C0D12" w:rsidP="001C0D12">
      <w:pPr>
        <w:ind w:left="720"/>
        <w:jc w:val="both"/>
        <w:rPr>
          <w:rFonts w:asciiTheme="minorBidi" w:hAnsiTheme="minorBidi"/>
        </w:rPr>
      </w:pPr>
      <w:r w:rsidRPr="001C0D12">
        <w:rPr>
          <w:rFonts w:asciiTheme="minorBidi" w:hAnsiTheme="minorBidi"/>
        </w:rPr>
        <w:t xml:space="preserve">To address these limitations, we propose a novel multimodal AI framework that integrates structured physiological data with unstructured clinical notes via cross-modal attention mechanisms. Temporal deep learning captures lab trends, while </w:t>
      </w:r>
      <w:proofErr w:type="spellStart"/>
      <w:r w:rsidRPr="001C0D12">
        <w:rPr>
          <w:rFonts w:asciiTheme="minorBidi" w:hAnsiTheme="minorBidi"/>
        </w:rPr>
        <w:t>BioClinicalBERT</w:t>
      </w:r>
      <w:proofErr w:type="spellEnd"/>
      <w:r w:rsidRPr="001C0D12">
        <w:rPr>
          <w:rFonts w:asciiTheme="minorBidi" w:hAnsiTheme="minorBidi"/>
        </w:rPr>
        <w:t xml:space="preserve"> encodes clinical notes. An evidence-aware fusion module manages data heterogeneity and missing values, and a </w:t>
      </w:r>
      <w:r w:rsidR="00314CF2" w:rsidRPr="001C0D12">
        <w:rPr>
          <w:rFonts w:asciiTheme="minorBidi" w:hAnsiTheme="minorBidi"/>
        </w:rPr>
        <w:t>Bayesian uncertainty layer flags unreliable prediction</w:t>
      </w:r>
      <w:r w:rsidRPr="001C0D12">
        <w:rPr>
          <w:rFonts w:asciiTheme="minorBidi" w:hAnsiTheme="minorBidi"/>
        </w:rPr>
        <w:t>. Interpretable outputs using SHAP and attention weights enhance clinician trust, enabling early identification of high-risk ICU patients and supporting data-driven, evidence-based decision-making.</w:t>
      </w:r>
    </w:p>
    <w:p w14:paraId="538226DB" w14:textId="77777777" w:rsidR="001C0D12" w:rsidRDefault="001C0D12" w:rsidP="0025204E">
      <w:pPr>
        <w:ind w:left="720"/>
        <w:jc w:val="both"/>
        <w:rPr>
          <w:rFonts w:asciiTheme="minorBidi" w:hAnsiTheme="minorBidi"/>
          <w:lang w:val="en-US"/>
        </w:rPr>
      </w:pPr>
    </w:p>
    <w:p w14:paraId="5B18E1A6" w14:textId="77777777" w:rsidR="00BE408D" w:rsidRDefault="00BE408D" w:rsidP="001418C7">
      <w:pPr>
        <w:ind w:left="720"/>
        <w:jc w:val="both"/>
        <w:rPr>
          <w:rFonts w:asciiTheme="minorBidi" w:hAnsiTheme="minorBidi"/>
          <w:lang w:val="en-US"/>
        </w:rPr>
      </w:pPr>
    </w:p>
    <w:p w14:paraId="0AC6AE49" w14:textId="77777777" w:rsidR="005E7C0C" w:rsidRDefault="005E7C0C" w:rsidP="00035296">
      <w:pPr>
        <w:ind w:left="720"/>
        <w:jc w:val="both"/>
        <w:rPr>
          <w:rFonts w:asciiTheme="minorBidi" w:hAnsiTheme="minorBidi"/>
          <w:lang w:val="en-US"/>
        </w:rPr>
      </w:pPr>
    </w:p>
    <w:p w14:paraId="6937BA87" w14:textId="6EE26056" w:rsidR="006D41FF" w:rsidRDefault="006D41FF">
      <w:pPr>
        <w:rPr>
          <w:rFonts w:asciiTheme="minorBidi" w:hAnsiTheme="minorBidi"/>
          <w:lang w:val="en-US"/>
        </w:rPr>
      </w:pPr>
    </w:p>
    <w:p w14:paraId="7D96B2CF" w14:textId="19569AE0" w:rsidR="003F271F" w:rsidRDefault="003F271F">
      <w:pPr>
        <w:rPr>
          <w:rFonts w:asciiTheme="minorBidi" w:hAnsiTheme="minorBidi"/>
          <w:lang w:val="en-US"/>
        </w:rPr>
      </w:pPr>
    </w:p>
    <w:p w14:paraId="2A80379A" w14:textId="13E1D994" w:rsidR="003F271F" w:rsidRDefault="003F271F">
      <w:pPr>
        <w:rPr>
          <w:rFonts w:asciiTheme="minorBidi" w:hAnsiTheme="minorBidi"/>
          <w:lang w:val="en-US"/>
        </w:rPr>
      </w:pPr>
    </w:p>
    <w:p w14:paraId="5A64B2F1" w14:textId="6431BFE2" w:rsidR="003F271F" w:rsidRDefault="003F271F">
      <w:pPr>
        <w:rPr>
          <w:rFonts w:asciiTheme="minorBidi" w:hAnsiTheme="minorBidi"/>
          <w:lang w:val="en-US"/>
        </w:rPr>
      </w:pPr>
    </w:p>
    <w:p w14:paraId="639B365D" w14:textId="548171E3" w:rsidR="003F271F" w:rsidRDefault="003F271F">
      <w:pPr>
        <w:rPr>
          <w:rFonts w:asciiTheme="minorBidi" w:hAnsiTheme="minorBidi"/>
          <w:lang w:val="en-US"/>
        </w:rPr>
      </w:pPr>
    </w:p>
    <w:p w14:paraId="04FB0515" w14:textId="77777777" w:rsidR="003F271F" w:rsidRDefault="003F271F">
      <w:pPr>
        <w:rPr>
          <w:rFonts w:asciiTheme="minorBidi" w:hAnsiTheme="minorBidi"/>
          <w:lang w:val="en-US"/>
        </w:rPr>
      </w:pPr>
    </w:p>
    <w:p w14:paraId="6965E0FE" w14:textId="77777777" w:rsidR="001418C7" w:rsidRDefault="001418C7" w:rsidP="00BE4133">
      <w:pPr>
        <w:rPr>
          <w:rFonts w:asciiTheme="minorBidi" w:hAnsiTheme="minorBidi"/>
          <w:b/>
          <w:bCs/>
          <w:sz w:val="32"/>
          <w:szCs w:val="32"/>
          <w:lang w:val="en-US"/>
        </w:rPr>
      </w:pPr>
    </w:p>
    <w:p w14:paraId="336EA7F5" w14:textId="37B9AE70" w:rsidR="00C2128C" w:rsidRPr="00185D4D" w:rsidRDefault="00C2128C" w:rsidP="00BE4133">
      <w:pPr>
        <w:rPr>
          <w:rFonts w:asciiTheme="minorBidi" w:hAnsiTheme="minorBidi"/>
          <w:b/>
          <w:bCs/>
          <w:sz w:val="32"/>
          <w:szCs w:val="32"/>
          <w:lang w:val="en-US"/>
        </w:rPr>
      </w:pPr>
      <w:r w:rsidRPr="00185D4D">
        <w:rPr>
          <w:rFonts w:asciiTheme="minorBidi" w:hAnsiTheme="minorBidi"/>
          <w:b/>
          <w:bCs/>
          <w:sz w:val="32"/>
          <w:szCs w:val="32"/>
          <w:lang w:val="en-US"/>
        </w:rPr>
        <w:lastRenderedPageBreak/>
        <w:t>Literature Review</w:t>
      </w:r>
    </w:p>
    <w:p w14:paraId="6AC95726" w14:textId="3941FC09" w:rsidR="006D41FF" w:rsidRDefault="006D41FF" w:rsidP="007B2E33">
      <w:pPr>
        <w:ind w:left="720"/>
        <w:rPr>
          <w:rFonts w:asciiTheme="minorBidi" w:hAnsiTheme="minorBidi"/>
          <w:lang w:val="en-US"/>
        </w:rPr>
      </w:pPr>
      <w:r>
        <w:rPr>
          <w:rFonts w:asciiTheme="minorBidi" w:hAnsiTheme="minorBidi"/>
          <w:lang w:val="en-US"/>
        </w:rPr>
        <w:t>Optimization methods for models such as grid search. The sequential having and classification (SHAC) algorithm.</w:t>
      </w:r>
    </w:p>
    <w:p w14:paraId="49F4E55A" w14:textId="5EEC1180" w:rsidR="00454A84" w:rsidRDefault="00F019C8" w:rsidP="007B2E33">
      <w:pPr>
        <w:ind w:left="720"/>
        <w:jc w:val="both"/>
        <w:rPr>
          <w:rFonts w:asciiTheme="minorBidi" w:hAnsiTheme="minorBidi"/>
          <w:lang w:val="en-US"/>
        </w:rPr>
      </w:pPr>
      <w:r>
        <w:rPr>
          <w:rFonts w:asciiTheme="minorBidi" w:hAnsiTheme="minorBidi"/>
          <w:lang w:val="en-US"/>
        </w:rPr>
        <w:t xml:space="preserve">In [2], the </w:t>
      </w:r>
      <w:r w:rsidR="00702842" w:rsidRPr="00474D23">
        <w:rPr>
          <w:rFonts w:asciiTheme="minorBidi" w:hAnsiTheme="minorBidi"/>
          <w:color w:val="000000"/>
          <w:lang w:val="en-US"/>
        </w:rPr>
        <w:t>Gao et al., 2024</w:t>
      </w:r>
      <w:r w:rsidR="00702842">
        <w:rPr>
          <w:rFonts w:asciiTheme="minorBidi" w:hAnsiTheme="minorBidi"/>
          <w:color w:val="000000"/>
          <w:lang w:val="en-US"/>
        </w:rPr>
        <w:t xml:space="preserve"> </w:t>
      </w:r>
      <w:r>
        <w:rPr>
          <w:rFonts w:asciiTheme="minorBidi" w:hAnsiTheme="minorBidi"/>
          <w:lang w:val="en-US"/>
        </w:rPr>
        <w:t xml:space="preserve">conducted comparative analysis using different machine learning (ML) models: </w:t>
      </w:r>
      <w:r w:rsidR="00A7443C" w:rsidRPr="00A7443C">
        <w:rPr>
          <w:rFonts w:asciiTheme="minorBidi" w:hAnsiTheme="minorBidi"/>
          <w:lang w:val="en-US"/>
        </w:rPr>
        <w:t>Decision Trees</w:t>
      </w:r>
      <w:r>
        <w:rPr>
          <w:rFonts w:asciiTheme="minorBidi" w:hAnsiTheme="minorBidi"/>
          <w:lang w:val="en-US"/>
        </w:rPr>
        <w:t xml:space="preserve"> (DT)</w:t>
      </w:r>
      <w:r w:rsidR="00A7443C" w:rsidRPr="00A7443C">
        <w:rPr>
          <w:rFonts w:asciiTheme="minorBidi" w:hAnsiTheme="minorBidi"/>
          <w:lang w:val="en-US"/>
        </w:rPr>
        <w:t xml:space="preserve">, Gradient Boosting, </w:t>
      </w:r>
      <w:proofErr w:type="spellStart"/>
      <w:r w:rsidR="00A7443C" w:rsidRPr="00A7443C">
        <w:rPr>
          <w:rFonts w:asciiTheme="minorBidi" w:hAnsiTheme="minorBidi"/>
          <w:lang w:val="en-US"/>
        </w:rPr>
        <w:t>XGBoost</w:t>
      </w:r>
      <w:proofErr w:type="spellEnd"/>
      <w:r w:rsidR="00A7443C" w:rsidRPr="00A7443C">
        <w:rPr>
          <w:rFonts w:asciiTheme="minorBidi" w:hAnsiTheme="minorBidi"/>
          <w:lang w:val="en-US"/>
        </w:rPr>
        <w:t xml:space="preserve">, </w:t>
      </w:r>
      <w:proofErr w:type="spellStart"/>
      <w:r w:rsidR="00A7443C" w:rsidRPr="00A7443C">
        <w:rPr>
          <w:rFonts w:asciiTheme="minorBidi" w:hAnsiTheme="minorBidi"/>
          <w:lang w:val="en-US"/>
        </w:rPr>
        <w:t>LightGBM</w:t>
      </w:r>
      <w:proofErr w:type="spellEnd"/>
      <w:r w:rsidR="00A7443C" w:rsidRPr="00A7443C">
        <w:rPr>
          <w:rFonts w:asciiTheme="minorBidi" w:hAnsiTheme="minorBidi"/>
          <w:lang w:val="en-US"/>
        </w:rPr>
        <w:t xml:space="preserve">, Multilayer </w:t>
      </w:r>
      <w:proofErr w:type="spellStart"/>
      <w:r w:rsidR="00A7443C" w:rsidRPr="00A7443C">
        <w:rPr>
          <w:rFonts w:asciiTheme="minorBidi" w:hAnsiTheme="minorBidi"/>
          <w:lang w:val="en-US"/>
        </w:rPr>
        <w:t>Perceptrons</w:t>
      </w:r>
      <w:proofErr w:type="spellEnd"/>
      <w:r w:rsidR="00A7443C" w:rsidRPr="00A7443C">
        <w:rPr>
          <w:rFonts w:asciiTheme="minorBidi" w:hAnsiTheme="minorBidi"/>
          <w:lang w:val="en-US"/>
        </w:rPr>
        <w:t xml:space="preserve"> (MLP), Support Vector Machines</w:t>
      </w:r>
      <w:r w:rsidR="00A7443C">
        <w:rPr>
          <w:rFonts w:asciiTheme="minorBidi" w:hAnsiTheme="minorBidi"/>
          <w:lang w:val="en-US"/>
        </w:rPr>
        <w:t xml:space="preserve"> </w:t>
      </w:r>
      <w:r w:rsidR="00A7443C" w:rsidRPr="00A7443C">
        <w:rPr>
          <w:rFonts w:asciiTheme="minorBidi" w:hAnsiTheme="minorBidi"/>
          <w:lang w:val="en-US"/>
        </w:rPr>
        <w:t>(SVM), and Random Forest</w:t>
      </w:r>
      <w:r>
        <w:rPr>
          <w:rFonts w:asciiTheme="minorBidi" w:hAnsiTheme="minorBidi"/>
          <w:lang w:val="en-US"/>
        </w:rPr>
        <w:t xml:space="preserve"> to predicate sepsis cases using the dataset was extracted from MMIC-IV database</w:t>
      </w:r>
      <w:r w:rsidR="00A7443C" w:rsidRPr="00A7443C">
        <w:rPr>
          <w:rFonts w:asciiTheme="minorBidi" w:hAnsiTheme="minorBidi"/>
          <w:lang w:val="en-US"/>
        </w:rPr>
        <w:t>.</w:t>
      </w:r>
      <w:r w:rsidR="00F24321">
        <w:rPr>
          <w:rFonts w:asciiTheme="minorBidi" w:hAnsiTheme="minorBidi"/>
          <w:lang w:val="en-US"/>
        </w:rPr>
        <w:t xml:space="preserve"> </w:t>
      </w:r>
      <w:r>
        <w:rPr>
          <w:rFonts w:asciiTheme="minorBidi" w:hAnsiTheme="minorBidi"/>
          <w:lang w:val="en-US"/>
        </w:rPr>
        <w:t xml:space="preserve">Different </w:t>
      </w:r>
      <w:r w:rsidRPr="00F019C8">
        <w:rPr>
          <w:rFonts w:asciiTheme="minorBidi" w:hAnsiTheme="minorBidi"/>
          <w:lang w:val="en-US"/>
        </w:rPr>
        <w:t xml:space="preserve">Data preprocessing </w:t>
      </w:r>
      <w:r>
        <w:rPr>
          <w:rFonts w:asciiTheme="minorBidi" w:hAnsiTheme="minorBidi"/>
          <w:lang w:val="en-US"/>
        </w:rPr>
        <w:t xml:space="preserve">steps were applied: </w:t>
      </w:r>
      <w:r w:rsidRPr="00F019C8">
        <w:rPr>
          <w:rFonts w:asciiTheme="minorBidi" w:hAnsiTheme="minorBidi"/>
          <w:lang w:val="en-US"/>
        </w:rPr>
        <w:t xml:space="preserve"> handling missing values, regrouping categorical variables, and using the Synthetic</w:t>
      </w:r>
      <w:r>
        <w:rPr>
          <w:rFonts w:asciiTheme="minorBidi" w:hAnsiTheme="minorBidi"/>
          <w:lang w:val="en-US"/>
        </w:rPr>
        <w:t xml:space="preserve"> </w:t>
      </w:r>
      <w:r w:rsidRPr="00F019C8">
        <w:rPr>
          <w:rFonts w:asciiTheme="minorBidi" w:hAnsiTheme="minorBidi"/>
          <w:lang w:val="en-US"/>
        </w:rPr>
        <w:t>Minority Over-sampling Technique</w:t>
      </w:r>
      <w:r w:rsidR="00D20079">
        <w:rPr>
          <w:rFonts w:asciiTheme="minorBidi" w:hAnsiTheme="minorBidi"/>
          <w:lang w:val="en-US"/>
        </w:rPr>
        <w:t xml:space="preserve"> </w:t>
      </w:r>
      <w:r w:rsidRPr="00F019C8">
        <w:rPr>
          <w:rFonts w:asciiTheme="minorBidi" w:hAnsiTheme="minorBidi"/>
          <w:lang w:val="en-US"/>
        </w:rPr>
        <w:t xml:space="preserve">(SMOTE) </w:t>
      </w:r>
      <w:r>
        <w:rPr>
          <w:rFonts w:asciiTheme="minorBidi" w:hAnsiTheme="minorBidi"/>
          <w:lang w:val="en-US"/>
        </w:rPr>
        <w:t>was used to handle im</w:t>
      </w:r>
      <w:r w:rsidRPr="00F019C8">
        <w:rPr>
          <w:rFonts w:asciiTheme="minorBidi" w:hAnsiTheme="minorBidi"/>
          <w:lang w:val="en-US"/>
        </w:rPr>
        <w:t>balance</w:t>
      </w:r>
      <w:r>
        <w:rPr>
          <w:rFonts w:asciiTheme="minorBidi" w:hAnsiTheme="minorBidi"/>
          <w:lang w:val="en-US"/>
        </w:rPr>
        <w:t>d</w:t>
      </w:r>
      <w:r w:rsidRPr="00F019C8">
        <w:rPr>
          <w:rFonts w:asciiTheme="minorBidi" w:hAnsiTheme="minorBidi"/>
          <w:lang w:val="en-US"/>
        </w:rPr>
        <w:t xml:space="preserve"> the </w:t>
      </w:r>
      <w:r w:rsidR="00F24321" w:rsidRPr="00F019C8">
        <w:rPr>
          <w:rFonts w:asciiTheme="minorBidi" w:hAnsiTheme="minorBidi"/>
          <w:lang w:val="en-US"/>
        </w:rPr>
        <w:t>data.</w:t>
      </w:r>
      <w:r w:rsidR="00F24321" w:rsidRPr="00D20079">
        <w:rPr>
          <w:rFonts w:asciiTheme="minorBidi" w:hAnsiTheme="minorBidi"/>
          <w:lang w:val="en-US"/>
        </w:rPr>
        <w:t xml:space="preserve"> The</w:t>
      </w:r>
      <w:r w:rsidR="00D20079" w:rsidRPr="00D20079">
        <w:rPr>
          <w:rFonts w:asciiTheme="minorBidi" w:hAnsiTheme="minorBidi"/>
          <w:lang w:val="en-US"/>
        </w:rPr>
        <w:t xml:space="preserve"> </w:t>
      </w:r>
      <w:r w:rsidR="0093500E">
        <w:rPr>
          <w:rFonts w:asciiTheme="minorBidi" w:hAnsiTheme="minorBidi"/>
          <w:lang w:val="en-US"/>
        </w:rPr>
        <w:t>result showed that RF</w:t>
      </w:r>
      <w:r w:rsidR="00D20079" w:rsidRPr="00D20079">
        <w:rPr>
          <w:rFonts w:asciiTheme="minorBidi" w:hAnsiTheme="minorBidi"/>
          <w:lang w:val="en-US"/>
        </w:rPr>
        <w:t xml:space="preserve"> </w:t>
      </w:r>
      <w:r w:rsidR="0093500E">
        <w:rPr>
          <w:rFonts w:asciiTheme="minorBidi" w:hAnsiTheme="minorBidi"/>
          <w:lang w:val="en-US"/>
        </w:rPr>
        <w:t xml:space="preserve">achieved the best performance. </w:t>
      </w:r>
      <w:r w:rsidR="00D20079" w:rsidRPr="00D20079">
        <w:rPr>
          <w:rFonts w:asciiTheme="minorBidi" w:hAnsiTheme="minorBidi"/>
          <w:lang w:val="en-US"/>
        </w:rPr>
        <w:t xml:space="preserve"> was the most effective, an area under the receiver</w:t>
      </w:r>
      <w:r w:rsidR="0093500E">
        <w:rPr>
          <w:rFonts w:asciiTheme="minorBidi" w:hAnsiTheme="minorBidi"/>
          <w:lang w:val="en-US"/>
        </w:rPr>
        <w:t xml:space="preserve"> </w:t>
      </w:r>
      <w:r w:rsidR="00D20079" w:rsidRPr="00D20079">
        <w:rPr>
          <w:rFonts w:asciiTheme="minorBidi" w:hAnsiTheme="minorBidi"/>
          <w:lang w:val="en-US"/>
        </w:rPr>
        <w:t>operating characteristic</w:t>
      </w:r>
      <w:r w:rsidR="00D20079">
        <w:rPr>
          <w:rFonts w:asciiTheme="minorBidi" w:hAnsiTheme="minorBidi"/>
          <w:lang w:val="en-US"/>
        </w:rPr>
        <w:t xml:space="preserve"> </w:t>
      </w:r>
      <w:r w:rsidR="00D20079" w:rsidRPr="00D20079">
        <w:rPr>
          <w:rFonts w:asciiTheme="minorBidi" w:hAnsiTheme="minorBidi"/>
          <w:lang w:val="en-US"/>
        </w:rPr>
        <w:t xml:space="preserve">curve (AUROC) of </w:t>
      </w:r>
      <w:r w:rsidR="00107F36" w:rsidRPr="00D20079">
        <w:rPr>
          <w:rFonts w:asciiTheme="minorBidi" w:hAnsiTheme="minorBidi"/>
          <w:lang w:val="en-US"/>
        </w:rPr>
        <w:t>0.94</w:t>
      </w:r>
      <w:r w:rsidR="00107F36">
        <w:rPr>
          <w:rFonts w:asciiTheme="minorBidi" w:hAnsiTheme="minorBidi"/>
          <w:lang w:val="en-US"/>
        </w:rPr>
        <w:t>.</w:t>
      </w:r>
    </w:p>
    <w:p w14:paraId="2A15A997" w14:textId="77777777" w:rsidR="00F276D5" w:rsidRDefault="00F276D5" w:rsidP="007B2E33">
      <w:pPr>
        <w:ind w:left="720"/>
        <w:jc w:val="both"/>
        <w:rPr>
          <w:rFonts w:asciiTheme="minorBidi" w:hAnsiTheme="minorBidi"/>
          <w:lang w:val="en-US"/>
        </w:rPr>
      </w:pPr>
    </w:p>
    <w:p w14:paraId="6C6B2E54" w14:textId="73D631D4" w:rsidR="00F419C2" w:rsidRDefault="00F419C2" w:rsidP="007B2E33">
      <w:pPr>
        <w:spacing w:after="0"/>
        <w:ind w:left="720"/>
        <w:jc w:val="both"/>
        <w:rPr>
          <w:rFonts w:asciiTheme="minorBidi" w:hAnsiTheme="minorBidi"/>
        </w:rPr>
      </w:pPr>
      <w:r>
        <w:rPr>
          <w:rFonts w:asciiTheme="minorBidi" w:hAnsiTheme="minorBidi"/>
          <w:lang w:val="en-US"/>
        </w:rPr>
        <w:t>In [</w:t>
      </w:r>
      <w:r w:rsidR="00272B94">
        <w:rPr>
          <w:rFonts w:asciiTheme="minorBidi" w:hAnsiTheme="minorBidi"/>
          <w:lang w:val="en-US"/>
        </w:rPr>
        <w:t>3</w:t>
      </w:r>
      <w:r>
        <w:rPr>
          <w:rFonts w:asciiTheme="minorBidi" w:hAnsiTheme="minorBidi"/>
          <w:lang w:val="en-US"/>
        </w:rPr>
        <w:t>] t</w:t>
      </w:r>
      <w:r w:rsidR="00505537" w:rsidRPr="00505537">
        <w:rPr>
          <w:rFonts w:asciiTheme="minorBidi" w:hAnsiTheme="minorBidi"/>
          <w:lang w:val="en-US"/>
        </w:rPr>
        <w:t xml:space="preserve">he </w:t>
      </w:r>
      <w:proofErr w:type="spellStart"/>
      <w:r w:rsidR="00BE2AB5" w:rsidRPr="00474D23">
        <w:rPr>
          <w:rFonts w:asciiTheme="minorBidi" w:hAnsiTheme="minorBidi"/>
          <w:color w:val="000000"/>
          <w:lang w:val="en-US"/>
        </w:rPr>
        <w:t>Ruan</w:t>
      </w:r>
      <w:proofErr w:type="spellEnd"/>
      <w:r w:rsidR="00BE2AB5" w:rsidRPr="00474D23">
        <w:rPr>
          <w:rFonts w:asciiTheme="minorBidi" w:hAnsiTheme="minorBidi"/>
          <w:color w:val="000000"/>
          <w:lang w:val="en-US"/>
        </w:rPr>
        <w:t xml:space="preserve"> et al., 2025</w:t>
      </w:r>
      <w:r w:rsidR="00BE2AB5">
        <w:rPr>
          <w:rFonts w:asciiTheme="minorBidi" w:hAnsiTheme="minorBidi"/>
          <w:color w:val="000000"/>
          <w:lang w:val="en-US"/>
        </w:rPr>
        <w:t xml:space="preserve"> </w:t>
      </w:r>
      <w:r>
        <w:rPr>
          <w:rFonts w:asciiTheme="minorBidi" w:hAnsiTheme="minorBidi"/>
          <w:lang w:val="en-US"/>
        </w:rPr>
        <w:t xml:space="preserve">conducted comparative analysis using </w:t>
      </w:r>
      <w:r w:rsidR="00D11C83" w:rsidRPr="00D11C83">
        <w:rPr>
          <w:rFonts w:asciiTheme="minorBidi" w:hAnsiTheme="minorBidi"/>
          <w:lang w:val="en-US"/>
        </w:rPr>
        <w:t>multimodal framework</w:t>
      </w:r>
      <w:r w:rsidR="00D11C83">
        <w:rPr>
          <w:rFonts w:asciiTheme="minorBidi" w:hAnsiTheme="minorBidi"/>
          <w:lang w:val="en-US"/>
        </w:rPr>
        <w:t xml:space="preserve"> </w:t>
      </w:r>
      <w:r w:rsidR="00505537" w:rsidRPr="00505537">
        <w:rPr>
          <w:rFonts w:asciiTheme="minorBidi" w:hAnsiTheme="minorBidi"/>
          <w:lang w:val="en-US"/>
        </w:rPr>
        <w:t>to generate the modality-level evidence for both structured data</w:t>
      </w:r>
      <w:r>
        <w:rPr>
          <w:rFonts w:asciiTheme="minorBidi" w:hAnsiTheme="minorBidi"/>
          <w:lang w:val="en-US"/>
        </w:rPr>
        <w:t xml:space="preserve"> </w:t>
      </w:r>
      <w:r w:rsidR="00505537" w:rsidRPr="00505537">
        <w:rPr>
          <w:rFonts w:asciiTheme="minorBidi" w:hAnsiTheme="minorBidi"/>
          <w:lang w:val="en-US"/>
        </w:rPr>
        <w:t>and free-text notes using the evidence mapping module and fuse the modality-level</w:t>
      </w:r>
      <w:r>
        <w:rPr>
          <w:rFonts w:asciiTheme="minorBidi" w:hAnsiTheme="minorBidi"/>
          <w:lang w:val="en-US"/>
        </w:rPr>
        <w:t xml:space="preserve"> </w:t>
      </w:r>
      <w:r w:rsidR="00505537" w:rsidRPr="00505537">
        <w:rPr>
          <w:rFonts w:asciiTheme="minorBidi" w:hAnsiTheme="minorBidi"/>
          <w:lang w:val="en-US"/>
        </w:rPr>
        <w:t>evidence for final</w:t>
      </w:r>
      <w:r>
        <w:rPr>
          <w:rFonts w:asciiTheme="minorBidi" w:hAnsiTheme="minorBidi"/>
          <w:lang w:val="en-US"/>
        </w:rPr>
        <w:t xml:space="preserve"> </w:t>
      </w:r>
      <w:r w:rsidRPr="00F419C2">
        <w:rPr>
          <w:rFonts w:asciiTheme="minorBidi" w:hAnsiTheme="minorBidi"/>
          <w:lang w:val="en-US"/>
        </w:rPr>
        <w:t>prediction.</w:t>
      </w:r>
      <w:r w:rsidR="00D56ABD" w:rsidRPr="00D56ABD">
        <w:t xml:space="preserve"> </w:t>
      </w:r>
      <w:r w:rsidR="008C745A">
        <w:rPr>
          <w:rFonts w:asciiTheme="minorBidi" w:hAnsiTheme="minorBidi"/>
          <w:lang w:val="en-US"/>
        </w:rPr>
        <w:t>They are</w:t>
      </w:r>
      <w:r w:rsidR="008C745A" w:rsidRPr="008C745A">
        <w:rPr>
          <w:rFonts w:asciiTheme="minorBidi" w:hAnsiTheme="minorBidi"/>
          <w:lang w:val="en-US"/>
        </w:rPr>
        <w:t xml:space="preserve"> use</w:t>
      </w:r>
      <w:r w:rsidR="008C745A">
        <w:rPr>
          <w:rFonts w:asciiTheme="minorBidi" w:hAnsiTheme="minorBidi"/>
          <w:lang w:val="en-US"/>
        </w:rPr>
        <w:t>d</w:t>
      </w:r>
      <w:r w:rsidR="008C745A" w:rsidRPr="008C745A">
        <w:rPr>
          <w:rFonts w:asciiTheme="minorBidi" w:hAnsiTheme="minorBidi"/>
          <w:lang w:val="en-US"/>
        </w:rPr>
        <w:t xml:space="preserve"> state-of-the-art deep neural networks for </w:t>
      </w:r>
      <w:r w:rsidR="00D56ABD" w:rsidRPr="00D56ABD">
        <w:rPr>
          <w:rFonts w:asciiTheme="minorBidi" w:hAnsiTheme="minorBidi"/>
          <w:lang w:val="en-US"/>
        </w:rPr>
        <w:t>single-modality feature extraction:</w:t>
      </w:r>
      <w:r w:rsidR="00D56ABD">
        <w:rPr>
          <w:rFonts w:asciiTheme="minorBidi" w:hAnsiTheme="minorBidi"/>
          <w:lang w:val="en-US"/>
        </w:rPr>
        <w:t xml:space="preserve"> </w:t>
      </w:r>
      <w:proofErr w:type="spellStart"/>
      <w:r w:rsidR="00D56ABD" w:rsidRPr="00D56ABD">
        <w:rPr>
          <w:rFonts w:asciiTheme="minorBidi" w:hAnsiTheme="minorBidi"/>
          <w:lang w:val="en-US"/>
        </w:rPr>
        <w:t>ResNet</w:t>
      </w:r>
      <w:proofErr w:type="spellEnd"/>
      <w:r w:rsidR="00D56ABD" w:rsidRPr="00D56ABD">
        <w:rPr>
          <w:rFonts w:asciiTheme="minorBidi" w:hAnsiTheme="minorBidi"/>
          <w:lang w:val="en-US"/>
        </w:rPr>
        <w:t>/Transformer-based models for structured EHR data and pre-trained language</w:t>
      </w:r>
      <w:r w:rsidR="00D56ABD">
        <w:rPr>
          <w:rFonts w:asciiTheme="minorBidi" w:hAnsiTheme="minorBidi"/>
          <w:lang w:val="en-US"/>
        </w:rPr>
        <w:t xml:space="preserve"> </w:t>
      </w:r>
      <w:r w:rsidR="00D56ABD" w:rsidRPr="00D56ABD">
        <w:rPr>
          <w:rFonts w:asciiTheme="minorBidi" w:hAnsiTheme="minorBidi"/>
          <w:lang w:val="en-US"/>
        </w:rPr>
        <w:t>models for free-text EHR data.</w:t>
      </w:r>
      <w:r w:rsidR="00A5711F">
        <w:rPr>
          <w:rFonts w:asciiTheme="minorBidi" w:hAnsiTheme="minorBidi"/>
          <w:lang w:val="en-US"/>
        </w:rPr>
        <w:t xml:space="preserve"> The result</w:t>
      </w:r>
      <w:r w:rsidR="00A5711F" w:rsidRPr="004D5EFD">
        <w:rPr>
          <w:rFonts w:asciiTheme="minorBidi" w:hAnsiTheme="minorBidi"/>
        </w:rPr>
        <w:t xml:space="preserve"> achieved the highest BACC of 0.7672, AUROC of 0.8534, and</w:t>
      </w:r>
      <w:r w:rsidR="00A5711F">
        <w:rPr>
          <w:rFonts w:asciiTheme="minorBidi" w:hAnsiTheme="minorBidi"/>
        </w:rPr>
        <w:t xml:space="preserve"> </w:t>
      </w:r>
      <w:r w:rsidR="00A5711F" w:rsidRPr="004D5EFD">
        <w:rPr>
          <w:rFonts w:asciiTheme="minorBidi" w:hAnsiTheme="minorBidi"/>
        </w:rPr>
        <w:t>AUPRC of 0.4977</w:t>
      </w:r>
      <w:r w:rsidR="002C7FE8">
        <w:rPr>
          <w:rFonts w:asciiTheme="minorBidi" w:hAnsiTheme="minorBidi"/>
        </w:rPr>
        <w:t>.</w:t>
      </w:r>
    </w:p>
    <w:p w14:paraId="316B89A3" w14:textId="77777777" w:rsidR="00F276D5" w:rsidRDefault="00F276D5" w:rsidP="007B2E33">
      <w:pPr>
        <w:spacing w:after="0"/>
        <w:ind w:left="720"/>
        <w:jc w:val="both"/>
        <w:rPr>
          <w:rFonts w:asciiTheme="minorBidi" w:hAnsiTheme="minorBidi"/>
          <w:lang w:val="en-US"/>
        </w:rPr>
      </w:pPr>
    </w:p>
    <w:p w14:paraId="218AB708" w14:textId="355C9C8D" w:rsidR="002226FA" w:rsidRDefault="006404CF" w:rsidP="007B2E33">
      <w:pPr>
        <w:ind w:left="720"/>
        <w:jc w:val="both"/>
        <w:rPr>
          <w:rFonts w:asciiTheme="minorBidi" w:hAnsiTheme="minorBidi"/>
          <w:lang w:val="en-US"/>
        </w:rPr>
      </w:pPr>
      <w:r>
        <w:rPr>
          <w:rFonts w:asciiTheme="minorBidi" w:hAnsiTheme="minorBidi"/>
          <w:lang w:val="en-US"/>
        </w:rPr>
        <w:t>In [</w:t>
      </w:r>
      <w:r w:rsidR="009F4847">
        <w:rPr>
          <w:rFonts w:asciiTheme="minorBidi" w:hAnsiTheme="minorBidi"/>
          <w:lang w:val="en-US"/>
        </w:rPr>
        <w:t>4</w:t>
      </w:r>
      <w:r>
        <w:rPr>
          <w:rFonts w:asciiTheme="minorBidi" w:hAnsiTheme="minorBidi"/>
          <w:lang w:val="en-US"/>
        </w:rPr>
        <w:t>] t</w:t>
      </w:r>
      <w:r w:rsidRPr="00505537">
        <w:rPr>
          <w:rFonts w:asciiTheme="minorBidi" w:hAnsiTheme="minorBidi"/>
          <w:lang w:val="en-US"/>
        </w:rPr>
        <w:t xml:space="preserve">he </w:t>
      </w:r>
      <w:proofErr w:type="spellStart"/>
      <w:r w:rsidR="00017F7C" w:rsidRPr="00474D23">
        <w:rPr>
          <w:rFonts w:asciiTheme="minorBidi" w:hAnsiTheme="minorBidi"/>
          <w:color w:val="000000"/>
          <w:lang w:val="en-US"/>
        </w:rPr>
        <w:t>Huddar</w:t>
      </w:r>
      <w:proofErr w:type="spellEnd"/>
      <w:r w:rsidR="00017F7C" w:rsidRPr="00474D23">
        <w:rPr>
          <w:rFonts w:asciiTheme="minorBidi" w:hAnsiTheme="minorBidi"/>
          <w:color w:val="000000"/>
          <w:lang w:val="en-US"/>
        </w:rPr>
        <w:t xml:space="preserve"> et al., 2016</w:t>
      </w:r>
      <w:r w:rsidR="00017F7C">
        <w:rPr>
          <w:rFonts w:asciiTheme="minorBidi" w:hAnsiTheme="minorBidi"/>
          <w:color w:val="000000"/>
          <w:lang w:val="en-US"/>
        </w:rPr>
        <w:t xml:space="preserve"> </w:t>
      </w:r>
      <w:r>
        <w:rPr>
          <w:rFonts w:asciiTheme="minorBidi" w:hAnsiTheme="minorBidi"/>
          <w:lang w:val="en-US"/>
        </w:rPr>
        <w:t xml:space="preserve">conducted comparative analysis using </w:t>
      </w:r>
      <w:r w:rsidRPr="006404CF">
        <w:rPr>
          <w:rFonts w:asciiTheme="minorBidi" w:hAnsiTheme="minorBidi"/>
          <w:lang w:val="en-US"/>
        </w:rPr>
        <w:t>five classifiers: Logistic Regression with L2 regularization (LR), (SVM), Decision Tree (DT), AdaBoost (AB) and Random Forest (RF)</w:t>
      </w:r>
      <w:r>
        <w:rPr>
          <w:rFonts w:asciiTheme="minorBidi" w:hAnsiTheme="minorBidi"/>
          <w:lang w:val="en-US"/>
        </w:rPr>
        <w:t xml:space="preserve"> to </w:t>
      </w:r>
      <w:r w:rsidRPr="006404CF">
        <w:rPr>
          <w:rFonts w:asciiTheme="minorBidi" w:hAnsiTheme="minorBidi"/>
          <w:lang w:val="en-US"/>
        </w:rPr>
        <w:t>predict the risk of ARF</w:t>
      </w:r>
      <w:r>
        <w:rPr>
          <w:rFonts w:asciiTheme="minorBidi" w:hAnsiTheme="minorBidi"/>
          <w:lang w:val="en-US"/>
        </w:rPr>
        <w:t xml:space="preserve"> using the dataset was extracted from </w:t>
      </w:r>
      <w:r w:rsidRPr="006404CF">
        <w:rPr>
          <w:rFonts w:asciiTheme="minorBidi" w:hAnsiTheme="minorBidi"/>
          <w:lang w:val="en-US"/>
        </w:rPr>
        <w:t xml:space="preserve">MIMIC II </w:t>
      </w:r>
      <w:r w:rsidR="00DD20CF">
        <w:rPr>
          <w:rFonts w:asciiTheme="minorBidi" w:hAnsiTheme="minorBidi"/>
          <w:lang w:val="en-US"/>
        </w:rPr>
        <w:t>database, a</w:t>
      </w:r>
      <w:r w:rsidR="00A66C8C" w:rsidRPr="00A66C8C">
        <w:rPr>
          <w:rFonts w:asciiTheme="minorBidi" w:hAnsiTheme="minorBidi"/>
          <w:lang w:val="en-US"/>
        </w:rPr>
        <w:t xml:space="preserve"> publicly available database, part of </w:t>
      </w:r>
      <w:proofErr w:type="spellStart"/>
      <w:proofErr w:type="gramStart"/>
      <w:r w:rsidR="00A66C8C" w:rsidRPr="00A66C8C">
        <w:rPr>
          <w:rFonts w:asciiTheme="minorBidi" w:hAnsiTheme="minorBidi"/>
          <w:lang w:val="en-US"/>
        </w:rPr>
        <w:t>Physionet</w:t>
      </w:r>
      <w:proofErr w:type="spellEnd"/>
      <w:r w:rsidR="00A66C8C">
        <w:rPr>
          <w:rFonts w:asciiTheme="minorBidi" w:hAnsiTheme="minorBidi"/>
          <w:lang w:val="en-US"/>
        </w:rPr>
        <w:t xml:space="preserve"> </w:t>
      </w:r>
      <w:r w:rsidR="00A66C8C" w:rsidRPr="00A66C8C">
        <w:rPr>
          <w:rFonts w:asciiTheme="minorBidi" w:hAnsiTheme="minorBidi"/>
          <w:lang w:val="en-US"/>
        </w:rPr>
        <w:t>,</w:t>
      </w:r>
      <w:proofErr w:type="gramEnd"/>
      <w:r w:rsidR="00A66C8C" w:rsidRPr="00A66C8C">
        <w:rPr>
          <w:rFonts w:asciiTheme="minorBidi" w:hAnsiTheme="minorBidi"/>
          <w:lang w:val="en-US"/>
        </w:rPr>
        <w:t xml:space="preserve"> containing physiological signals and clinical data of more than 2300 patients in Critical Care.</w:t>
      </w:r>
      <w:r w:rsidR="00A66C8C">
        <w:rPr>
          <w:rFonts w:asciiTheme="minorBidi" w:hAnsiTheme="minorBidi"/>
          <w:lang w:val="en-US"/>
        </w:rPr>
        <w:t xml:space="preserve"> Different </w:t>
      </w:r>
      <w:r w:rsidR="00A66C8C" w:rsidRPr="00F019C8">
        <w:rPr>
          <w:rFonts w:asciiTheme="minorBidi" w:hAnsiTheme="minorBidi"/>
          <w:lang w:val="en-US"/>
        </w:rPr>
        <w:t xml:space="preserve">Data preprocessing </w:t>
      </w:r>
      <w:r w:rsidR="00A66C8C">
        <w:rPr>
          <w:rFonts w:asciiTheme="minorBidi" w:hAnsiTheme="minorBidi"/>
          <w:lang w:val="en-US"/>
        </w:rPr>
        <w:t xml:space="preserve">steps were </w:t>
      </w:r>
      <w:r w:rsidR="00DD20CF">
        <w:rPr>
          <w:rFonts w:asciiTheme="minorBidi" w:hAnsiTheme="minorBidi"/>
          <w:lang w:val="en-US"/>
        </w:rPr>
        <w:t>applied:</w:t>
      </w:r>
      <w:r w:rsidR="00A66C8C">
        <w:rPr>
          <w:rFonts w:asciiTheme="minorBidi" w:hAnsiTheme="minorBidi"/>
          <w:lang w:val="en-US"/>
        </w:rPr>
        <w:t xml:space="preserve"> </w:t>
      </w:r>
      <w:r w:rsidR="00A66C8C" w:rsidRPr="00A66C8C">
        <w:rPr>
          <w:rFonts w:asciiTheme="minorBidi" w:hAnsiTheme="minorBidi"/>
          <w:lang w:val="en-US"/>
        </w:rPr>
        <w:t>integration of distinct databases, inconsistently used clinical concepts across databases, artifacts due to noise, measurement errors and missing data</w:t>
      </w:r>
      <w:r w:rsidR="00A66C8C">
        <w:rPr>
          <w:rFonts w:asciiTheme="minorBidi" w:hAnsiTheme="minorBidi"/>
          <w:lang w:val="en-US"/>
        </w:rPr>
        <w:t xml:space="preserve"> was used to handle im</w:t>
      </w:r>
      <w:r w:rsidR="00A66C8C" w:rsidRPr="00F019C8">
        <w:rPr>
          <w:rFonts w:asciiTheme="minorBidi" w:hAnsiTheme="minorBidi"/>
          <w:lang w:val="en-US"/>
        </w:rPr>
        <w:t>balance</w:t>
      </w:r>
      <w:r w:rsidR="00A66C8C">
        <w:rPr>
          <w:rFonts w:asciiTheme="minorBidi" w:hAnsiTheme="minorBidi"/>
          <w:lang w:val="en-US"/>
        </w:rPr>
        <w:t>d</w:t>
      </w:r>
      <w:r w:rsidR="00A66C8C" w:rsidRPr="00F019C8">
        <w:rPr>
          <w:rFonts w:asciiTheme="minorBidi" w:hAnsiTheme="minorBidi"/>
          <w:lang w:val="en-US"/>
        </w:rPr>
        <w:t xml:space="preserve"> the data.</w:t>
      </w:r>
      <w:r w:rsidR="00A66C8C" w:rsidRPr="00A66C8C">
        <w:rPr>
          <w:rFonts w:asciiTheme="minorBidi" w:hAnsiTheme="minorBidi"/>
          <w:lang w:val="en-US"/>
        </w:rPr>
        <w:t xml:space="preserve"> </w:t>
      </w:r>
      <w:r w:rsidR="00A66C8C" w:rsidRPr="00D20079">
        <w:rPr>
          <w:rFonts w:asciiTheme="minorBidi" w:hAnsiTheme="minorBidi"/>
          <w:lang w:val="en-US"/>
        </w:rPr>
        <w:t xml:space="preserve">The </w:t>
      </w:r>
      <w:r w:rsidR="00A66C8C">
        <w:rPr>
          <w:rFonts w:asciiTheme="minorBidi" w:hAnsiTheme="minorBidi"/>
          <w:lang w:val="en-US"/>
        </w:rPr>
        <w:t>result showed that RF</w:t>
      </w:r>
      <w:r w:rsidR="00A66C8C" w:rsidRPr="00D20079">
        <w:rPr>
          <w:rFonts w:asciiTheme="minorBidi" w:hAnsiTheme="minorBidi"/>
          <w:lang w:val="en-US"/>
        </w:rPr>
        <w:t xml:space="preserve"> </w:t>
      </w:r>
      <w:r w:rsidR="00A66C8C">
        <w:rPr>
          <w:rFonts w:asciiTheme="minorBidi" w:hAnsiTheme="minorBidi"/>
          <w:lang w:val="en-US"/>
        </w:rPr>
        <w:t xml:space="preserve">achieved the best performance. </w:t>
      </w:r>
      <w:r w:rsidR="00A66C8C" w:rsidRPr="00D20079">
        <w:rPr>
          <w:rFonts w:asciiTheme="minorBidi" w:hAnsiTheme="minorBidi"/>
          <w:lang w:val="en-US"/>
        </w:rPr>
        <w:t xml:space="preserve"> was the most effective,</w:t>
      </w:r>
      <w:r w:rsidR="003D38AA" w:rsidRPr="003D38AA">
        <w:rPr>
          <w:rFonts w:asciiTheme="minorBidi" w:hAnsiTheme="minorBidi"/>
          <w:lang w:val="en-US"/>
        </w:rPr>
        <w:t xml:space="preserve"> </w:t>
      </w:r>
      <w:r w:rsidR="003D38AA" w:rsidRPr="00A66C8C">
        <w:rPr>
          <w:rFonts w:asciiTheme="minorBidi" w:hAnsiTheme="minorBidi"/>
          <w:lang w:val="en-US"/>
        </w:rPr>
        <w:t xml:space="preserve">on the features obtained </w:t>
      </w:r>
      <w:r w:rsidR="00A66C8C" w:rsidRPr="00D20079">
        <w:rPr>
          <w:rFonts w:asciiTheme="minorBidi" w:hAnsiTheme="minorBidi"/>
          <w:lang w:val="en-US"/>
        </w:rPr>
        <w:t>(AUC) of 0.</w:t>
      </w:r>
      <w:r w:rsidR="003D38AA">
        <w:rPr>
          <w:rFonts w:asciiTheme="minorBidi" w:hAnsiTheme="minorBidi"/>
          <w:lang w:val="en-US"/>
        </w:rPr>
        <w:t>844.</w:t>
      </w:r>
    </w:p>
    <w:p w14:paraId="7721614F" w14:textId="77777777" w:rsidR="00F276D5" w:rsidRDefault="00F276D5" w:rsidP="007B2E33">
      <w:pPr>
        <w:ind w:left="720"/>
        <w:jc w:val="both"/>
        <w:rPr>
          <w:rFonts w:asciiTheme="minorBidi" w:hAnsiTheme="minorBidi"/>
          <w:lang w:val="en-US"/>
        </w:rPr>
      </w:pPr>
    </w:p>
    <w:p w14:paraId="4D749D6D" w14:textId="3DDDDF05" w:rsidR="00A07D13" w:rsidRDefault="002403C0" w:rsidP="007B2E33">
      <w:pPr>
        <w:ind w:left="720"/>
        <w:jc w:val="both"/>
        <w:rPr>
          <w:rFonts w:asciiTheme="minorBidi" w:hAnsiTheme="minorBidi"/>
          <w:lang w:val="en-US"/>
        </w:rPr>
      </w:pPr>
      <w:r>
        <w:rPr>
          <w:rFonts w:asciiTheme="minorBidi" w:hAnsiTheme="minorBidi"/>
          <w:lang w:val="en-US"/>
        </w:rPr>
        <w:t>In [</w:t>
      </w:r>
      <w:r w:rsidR="00A427AB">
        <w:rPr>
          <w:rFonts w:asciiTheme="minorBidi" w:hAnsiTheme="minorBidi"/>
          <w:lang w:val="en-US"/>
        </w:rPr>
        <w:t>5</w:t>
      </w:r>
      <w:r>
        <w:rPr>
          <w:rFonts w:asciiTheme="minorBidi" w:hAnsiTheme="minorBidi"/>
          <w:lang w:val="en-US"/>
        </w:rPr>
        <w:t xml:space="preserve">], the </w:t>
      </w:r>
      <w:r w:rsidR="00356A34" w:rsidRPr="00474D23">
        <w:rPr>
          <w:rFonts w:asciiTheme="minorBidi" w:hAnsiTheme="minorBidi"/>
          <w:color w:val="000000"/>
          <w:lang w:val="en-US"/>
        </w:rPr>
        <w:t>Al-</w:t>
      </w:r>
      <w:proofErr w:type="spellStart"/>
      <w:r w:rsidR="00356A34" w:rsidRPr="00474D23">
        <w:rPr>
          <w:rFonts w:asciiTheme="minorBidi" w:hAnsiTheme="minorBidi"/>
          <w:color w:val="000000"/>
          <w:lang w:val="en-US"/>
        </w:rPr>
        <w:t>Dailami</w:t>
      </w:r>
      <w:proofErr w:type="spellEnd"/>
      <w:r w:rsidR="00356A34" w:rsidRPr="00474D23">
        <w:rPr>
          <w:rFonts w:asciiTheme="minorBidi" w:hAnsiTheme="minorBidi"/>
          <w:color w:val="000000"/>
          <w:lang w:val="en-US"/>
        </w:rPr>
        <w:t xml:space="preserve"> et al., 2025</w:t>
      </w:r>
      <w:r w:rsidR="00356A34">
        <w:rPr>
          <w:rFonts w:asciiTheme="minorBidi" w:hAnsiTheme="minorBidi"/>
          <w:color w:val="000000"/>
          <w:lang w:val="en-US"/>
        </w:rPr>
        <w:t xml:space="preserve"> </w:t>
      </w:r>
      <w:r>
        <w:rPr>
          <w:rFonts w:asciiTheme="minorBidi" w:hAnsiTheme="minorBidi"/>
          <w:lang w:val="en-US"/>
        </w:rPr>
        <w:t xml:space="preserve">conducted comparative analysis using different </w:t>
      </w:r>
      <w:r w:rsidR="00C112FB">
        <w:rPr>
          <w:rFonts w:asciiTheme="minorBidi" w:hAnsiTheme="minorBidi"/>
          <w:lang w:val="en-US"/>
        </w:rPr>
        <w:t>Deep</w:t>
      </w:r>
      <w:r>
        <w:rPr>
          <w:rFonts w:asciiTheme="minorBidi" w:hAnsiTheme="minorBidi"/>
          <w:lang w:val="en-US"/>
        </w:rPr>
        <w:t xml:space="preserve"> learning (ML) models: </w:t>
      </w:r>
      <w:r w:rsidR="002226FA" w:rsidRPr="002226FA">
        <w:rPr>
          <w:rFonts w:asciiTheme="minorBidi" w:hAnsiTheme="minorBidi"/>
          <w:lang w:val="en-US"/>
        </w:rPr>
        <w:t>Convolutional</w:t>
      </w:r>
      <w:r w:rsidR="002226FA">
        <w:rPr>
          <w:rFonts w:asciiTheme="minorBidi" w:hAnsiTheme="minorBidi"/>
          <w:lang w:val="en-US"/>
        </w:rPr>
        <w:t xml:space="preserve"> </w:t>
      </w:r>
      <w:r w:rsidR="002226FA" w:rsidRPr="002226FA">
        <w:rPr>
          <w:rFonts w:asciiTheme="minorBidi" w:hAnsiTheme="minorBidi"/>
          <w:lang w:val="en-US"/>
        </w:rPr>
        <w:t>Neural Networks (CNN), Recurrent Neural</w:t>
      </w:r>
      <w:r w:rsidR="002226FA">
        <w:rPr>
          <w:rFonts w:asciiTheme="minorBidi" w:hAnsiTheme="minorBidi"/>
          <w:lang w:val="en-US"/>
        </w:rPr>
        <w:t xml:space="preserve"> </w:t>
      </w:r>
      <w:r w:rsidR="002226FA" w:rsidRPr="002226FA">
        <w:rPr>
          <w:rFonts w:asciiTheme="minorBidi" w:hAnsiTheme="minorBidi"/>
          <w:lang w:val="en-US"/>
        </w:rPr>
        <w:t>Networks (RNN), stacked autoencoders, and</w:t>
      </w:r>
      <w:r w:rsidR="002226FA">
        <w:rPr>
          <w:rFonts w:asciiTheme="minorBidi" w:hAnsiTheme="minorBidi"/>
          <w:lang w:val="en-US"/>
        </w:rPr>
        <w:t xml:space="preserve"> </w:t>
      </w:r>
      <w:r w:rsidR="002226FA" w:rsidRPr="002226FA">
        <w:rPr>
          <w:rFonts w:asciiTheme="minorBidi" w:hAnsiTheme="minorBidi"/>
          <w:lang w:val="en-US"/>
        </w:rPr>
        <w:t>attention-based networks</w:t>
      </w:r>
      <w:r w:rsidR="002226FA">
        <w:rPr>
          <w:rFonts w:asciiTheme="minorBidi" w:hAnsiTheme="minorBidi"/>
          <w:lang w:val="en-US"/>
        </w:rPr>
        <w:t>.</w:t>
      </w:r>
      <w:r>
        <w:rPr>
          <w:rFonts w:asciiTheme="minorBidi" w:hAnsiTheme="minorBidi"/>
          <w:lang w:val="en-US"/>
        </w:rPr>
        <w:t xml:space="preserve"> In </w:t>
      </w:r>
      <w:r w:rsidR="00C112FB">
        <w:rPr>
          <w:rFonts w:asciiTheme="minorBidi" w:hAnsiTheme="minorBidi"/>
          <w:lang w:val="en-US"/>
        </w:rPr>
        <w:t>addition,</w:t>
      </w:r>
      <w:r>
        <w:rPr>
          <w:rFonts w:asciiTheme="minorBidi" w:hAnsiTheme="minorBidi"/>
          <w:lang w:val="en-US"/>
        </w:rPr>
        <w:t xml:space="preserve"> </w:t>
      </w:r>
      <w:r w:rsidRPr="002403C0">
        <w:rPr>
          <w:rFonts w:asciiTheme="minorBidi" w:hAnsiTheme="minorBidi"/>
          <w:lang w:val="en-US"/>
        </w:rPr>
        <w:t>utilized a Transformer-based skip-gram</w:t>
      </w:r>
      <w:r w:rsidR="00A427AB">
        <w:rPr>
          <w:rFonts w:asciiTheme="minorBidi" w:hAnsiTheme="minorBidi"/>
          <w:lang w:val="en-US"/>
        </w:rPr>
        <w:t xml:space="preserve"> </w:t>
      </w:r>
      <w:r w:rsidRPr="002403C0">
        <w:rPr>
          <w:rFonts w:asciiTheme="minorBidi" w:hAnsiTheme="minorBidi"/>
          <w:lang w:val="en-US"/>
        </w:rPr>
        <w:t>model to extract the code representation and adopted a</w:t>
      </w:r>
      <w:r w:rsidR="00A427AB">
        <w:rPr>
          <w:rFonts w:asciiTheme="minorBidi" w:hAnsiTheme="minorBidi"/>
          <w:lang w:val="en-US"/>
        </w:rPr>
        <w:t xml:space="preserve"> </w:t>
      </w:r>
      <w:r w:rsidRPr="002403C0">
        <w:rPr>
          <w:rFonts w:asciiTheme="minorBidi" w:hAnsiTheme="minorBidi"/>
          <w:lang w:val="en-US"/>
        </w:rPr>
        <w:t>pre-trained Bidirectional Encoder Representations from</w:t>
      </w:r>
      <w:r w:rsidR="00A427AB">
        <w:rPr>
          <w:rFonts w:asciiTheme="minorBidi" w:hAnsiTheme="minorBidi"/>
          <w:lang w:val="en-US"/>
        </w:rPr>
        <w:t xml:space="preserve"> </w:t>
      </w:r>
      <w:r w:rsidRPr="002403C0">
        <w:rPr>
          <w:rFonts w:asciiTheme="minorBidi" w:hAnsiTheme="minorBidi"/>
          <w:lang w:val="en-US"/>
        </w:rPr>
        <w:t>Transformers (BERT) model to extract the medical</w:t>
      </w:r>
      <w:r w:rsidR="00A427AB">
        <w:rPr>
          <w:rFonts w:asciiTheme="minorBidi" w:hAnsiTheme="minorBidi"/>
          <w:lang w:val="en-US"/>
        </w:rPr>
        <w:t xml:space="preserve"> </w:t>
      </w:r>
      <w:r w:rsidRPr="002403C0">
        <w:rPr>
          <w:rFonts w:asciiTheme="minorBidi" w:hAnsiTheme="minorBidi"/>
          <w:lang w:val="en-US"/>
        </w:rPr>
        <w:t>notes representation</w:t>
      </w:r>
      <w:r w:rsidR="009010B2">
        <w:rPr>
          <w:rFonts w:asciiTheme="minorBidi" w:hAnsiTheme="minorBidi"/>
          <w:lang w:val="en-US"/>
        </w:rPr>
        <w:t xml:space="preserve"> </w:t>
      </w:r>
      <w:r w:rsidR="00F41363">
        <w:rPr>
          <w:rFonts w:asciiTheme="minorBidi" w:hAnsiTheme="minorBidi"/>
          <w:lang w:val="en-US"/>
        </w:rPr>
        <w:t xml:space="preserve">using the dataset was extracted from </w:t>
      </w:r>
      <w:r w:rsidR="009010B2" w:rsidRPr="009010B2">
        <w:rPr>
          <w:rFonts w:asciiTheme="minorBidi" w:hAnsiTheme="minorBidi"/>
          <w:lang w:val="en-US"/>
        </w:rPr>
        <w:t xml:space="preserve">MIMIC-III </w:t>
      </w:r>
      <w:r w:rsidR="00F41363">
        <w:rPr>
          <w:rFonts w:asciiTheme="minorBidi" w:hAnsiTheme="minorBidi"/>
          <w:lang w:val="en-US"/>
        </w:rPr>
        <w:t>database</w:t>
      </w:r>
      <w:r w:rsidR="009010B2">
        <w:rPr>
          <w:rFonts w:asciiTheme="minorBidi" w:hAnsiTheme="minorBidi"/>
          <w:lang w:val="en-US"/>
        </w:rPr>
        <w:t xml:space="preserve">. Different </w:t>
      </w:r>
      <w:r w:rsidR="009010B2" w:rsidRPr="00F019C8">
        <w:rPr>
          <w:rFonts w:asciiTheme="minorBidi" w:hAnsiTheme="minorBidi"/>
          <w:lang w:val="en-US"/>
        </w:rPr>
        <w:t xml:space="preserve">Data preprocessing </w:t>
      </w:r>
      <w:r w:rsidR="009010B2">
        <w:rPr>
          <w:rFonts w:asciiTheme="minorBidi" w:hAnsiTheme="minorBidi"/>
          <w:lang w:val="en-US"/>
        </w:rPr>
        <w:t xml:space="preserve">steps were applied: </w:t>
      </w:r>
      <w:r w:rsidR="009010B2" w:rsidRPr="00F019C8">
        <w:rPr>
          <w:rFonts w:asciiTheme="minorBidi" w:hAnsiTheme="minorBidi"/>
          <w:lang w:val="en-US"/>
        </w:rPr>
        <w:t xml:space="preserve"> handling missing values, regrouping categorical variables</w:t>
      </w:r>
      <w:r w:rsidR="009010B2">
        <w:rPr>
          <w:rFonts w:asciiTheme="minorBidi" w:hAnsiTheme="minorBidi"/>
          <w:lang w:val="en-US"/>
        </w:rPr>
        <w:t xml:space="preserve">. </w:t>
      </w:r>
      <w:r w:rsidR="009010B2" w:rsidRPr="00D20079">
        <w:rPr>
          <w:rFonts w:asciiTheme="minorBidi" w:hAnsiTheme="minorBidi"/>
          <w:lang w:val="en-US"/>
        </w:rPr>
        <w:t xml:space="preserve">The </w:t>
      </w:r>
      <w:r w:rsidR="009010B2">
        <w:rPr>
          <w:rFonts w:asciiTheme="minorBidi" w:hAnsiTheme="minorBidi"/>
          <w:lang w:val="en-US"/>
        </w:rPr>
        <w:t xml:space="preserve">result showed that </w:t>
      </w:r>
      <w:r w:rsidR="002B6FD6">
        <w:rPr>
          <w:rFonts w:asciiTheme="minorBidi" w:hAnsiTheme="minorBidi"/>
          <w:lang w:val="en-US"/>
        </w:rPr>
        <w:t xml:space="preserve">CNN </w:t>
      </w:r>
      <w:r w:rsidR="009010B2">
        <w:rPr>
          <w:rFonts w:asciiTheme="minorBidi" w:hAnsiTheme="minorBidi"/>
          <w:lang w:val="en-US"/>
        </w:rPr>
        <w:t>achieved the best performance</w:t>
      </w:r>
      <w:r w:rsidR="00422A38" w:rsidRPr="00422A38">
        <w:t xml:space="preserve"> </w:t>
      </w:r>
      <w:r w:rsidR="00165AF1">
        <w:rPr>
          <w:rFonts w:asciiTheme="minorBidi" w:hAnsiTheme="minorBidi"/>
          <w:lang w:val="en-US"/>
        </w:rPr>
        <w:t>with result</w:t>
      </w:r>
      <w:r w:rsidR="002B6FD6">
        <w:rPr>
          <w:rFonts w:asciiTheme="minorBidi" w:hAnsiTheme="minorBidi"/>
          <w:lang w:val="en-US"/>
        </w:rPr>
        <w:t xml:space="preserve"> </w:t>
      </w:r>
      <w:r w:rsidR="002B6FD6" w:rsidRPr="00422A38">
        <w:rPr>
          <w:rFonts w:asciiTheme="minorBidi" w:hAnsiTheme="minorBidi"/>
          <w:lang w:val="en-US"/>
        </w:rPr>
        <w:t>AUROC</w:t>
      </w:r>
      <w:r w:rsidR="00B930A4">
        <w:rPr>
          <w:rFonts w:asciiTheme="minorBidi" w:hAnsiTheme="minorBidi"/>
          <w:lang w:val="en-US"/>
        </w:rPr>
        <w:t xml:space="preserve"> of</w:t>
      </w:r>
      <w:r w:rsidR="00422A38" w:rsidRPr="00422A38">
        <w:rPr>
          <w:rFonts w:asciiTheme="minorBidi" w:hAnsiTheme="minorBidi"/>
          <w:lang w:val="en-US"/>
        </w:rPr>
        <w:t xml:space="preserve"> 0.9149</w:t>
      </w:r>
      <w:r w:rsidR="009010B2">
        <w:rPr>
          <w:rFonts w:asciiTheme="minorBidi" w:hAnsiTheme="minorBidi"/>
          <w:lang w:val="en-US"/>
        </w:rPr>
        <w:t>.</w:t>
      </w:r>
    </w:p>
    <w:p w14:paraId="28F5CDFD" w14:textId="18110C16" w:rsidR="00ED68BE" w:rsidRDefault="00ED68BE" w:rsidP="007B2E33">
      <w:pPr>
        <w:tabs>
          <w:tab w:val="left" w:pos="1390"/>
        </w:tabs>
        <w:ind w:left="720"/>
        <w:jc w:val="both"/>
        <w:rPr>
          <w:rFonts w:asciiTheme="minorBidi" w:hAnsiTheme="minorBidi"/>
          <w:lang w:val="en-US"/>
        </w:rPr>
      </w:pPr>
      <w:r>
        <w:rPr>
          <w:rFonts w:asciiTheme="minorBidi" w:hAnsiTheme="minorBidi"/>
          <w:lang w:val="en-US"/>
        </w:rPr>
        <w:tab/>
      </w:r>
    </w:p>
    <w:p w14:paraId="3D618004" w14:textId="05ABD3F2" w:rsidR="00ED68BE" w:rsidRDefault="00ED68BE" w:rsidP="007B2E33">
      <w:pPr>
        <w:tabs>
          <w:tab w:val="left" w:pos="6060"/>
        </w:tabs>
        <w:ind w:left="720"/>
        <w:jc w:val="both"/>
        <w:rPr>
          <w:rFonts w:asciiTheme="minorBidi" w:hAnsiTheme="minorBidi"/>
          <w:lang w:val="en-US"/>
        </w:rPr>
      </w:pPr>
      <w:r>
        <w:rPr>
          <w:rFonts w:asciiTheme="minorBidi" w:hAnsiTheme="minorBidi"/>
          <w:lang w:val="en-US"/>
        </w:rPr>
        <w:lastRenderedPageBreak/>
        <w:t>In [</w:t>
      </w:r>
      <w:r w:rsidR="00BE2569">
        <w:rPr>
          <w:rFonts w:asciiTheme="minorBidi" w:hAnsiTheme="minorBidi"/>
          <w:lang w:val="en-US"/>
        </w:rPr>
        <w:t>6</w:t>
      </w:r>
      <w:r>
        <w:rPr>
          <w:rFonts w:asciiTheme="minorBidi" w:hAnsiTheme="minorBidi"/>
          <w:lang w:val="en-US"/>
        </w:rPr>
        <w:t xml:space="preserve">], the </w:t>
      </w:r>
      <w:r w:rsidR="001562E5" w:rsidRPr="00474D23">
        <w:rPr>
          <w:rFonts w:asciiTheme="minorBidi" w:hAnsiTheme="minorBidi"/>
          <w:color w:val="000000"/>
          <w:lang w:val="en-US"/>
        </w:rPr>
        <w:t>Iwase et al., 2022</w:t>
      </w:r>
      <w:r w:rsidR="001562E5">
        <w:rPr>
          <w:rFonts w:asciiTheme="minorBidi" w:hAnsiTheme="minorBidi"/>
          <w:color w:val="000000"/>
          <w:lang w:val="en-US"/>
        </w:rPr>
        <w:t xml:space="preserve"> </w:t>
      </w:r>
      <w:r>
        <w:rPr>
          <w:rFonts w:asciiTheme="minorBidi" w:hAnsiTheme="minorBidi"/>
          <w:lang w:val="en-US"/>
        </w:rPr>
        <w:t xml:space="preserve">conducted comparative analysis using different machine learning (ML) models: </w:t>
      </w:r>
      <w:r w:rsidRPr="00ED68BE">
        <w:rPr>
          <w:rFonts w:asciiTheme="minorBidi" w:hAnsiTheme="minorBidi"/>
          <w:lang w:val="en-US"/>
        </w:rPr>
        <w:t>(Random Forest</w:t>
      </w:r>
      <w:r>
        <w:rPr>
          <w:rFonts w:asciiTheme="minorBidi" w:hAnsiTheme="minorBidi"/>
          <w:lang w:val="en-US"/>
        </w:rPr>
        <w:t xml:space="preserve"> RF</w:t>
      </w:r>
      <w:r w:rsidRPr="00ED68BE">
        <w:rPr>
          <w:rFonts w:asciiTheme="minorBidi" w:hAnsiTheme="minorBidi"/>
          <w:lang w:val="en-US"/>
        </w:rPr>
        <w:t xml:space="preserve">, </w:t>
      </w:r>
      <w:proofErr w:type="spellStart"/>
      <w:r w:rsidRPr="00ED68BE">
        <w:rPr>
          <w:rFonts w:asciiTheme="minorBidi" w:hAnsiTheme="minorBidi"/>
          <w:lang w:val="en-US"/>
        </w:rPr>
        <w:t>XGBoost</w:t>
      </w:r>
      <w:proofErr w:type="spellEnd"/>
      <w:r w:rsidRPr="00ED68BE">
        <w:rPr>
          <w:rFonts w:asciiTheme="minorBidi" w:hAnsiTheme="minorBidi"/>
          <w:lang w:val="en-US"/>
        </w:rPr>
        <w:t xml:space="preserve"> and Neural Network</w:t>
      </w:r>
      <w:r>
        <w:rPr>
          <w:rFonts w:asciiTheme="minorBidi" w:hAnsiTheme="minorBidi"/>
          <w:lang w:val="en-US"/>
        </w:rPr>
        <w:t xml:space="preserve"> </w:t>
      </w:r>
      <w:r>
        <w:rPr>
          <w:rFonts w:asciiTheme="minorBidi" w:hAnsiTheme="minorBidi"/>
          <w:lang w:val="en-US"/>
        </w:rPr>
        <w:br/>
        <w:t>NN</w:t>
      </w:r>
      <w:r w:rsidRPr="00ED68BE">
        <w:rPr>
          <w:rFonts w:asciiTheme="minorBidi" w:hAnsiTheme="minorBidi"/>
          <w:lang w:val="en-US"/>
        </w:rPr>
        <w:t>)</w:t>
      </w:r>
      <w:r>
        <w:rPr>
          <w:rFonts w:asciiTheme="minorBidi" w:hAnsiTheme="minorBidi"/>
          <w:lang w:val="en-US"/>
        </w:rPr>
        <w:t xml:space="preserve"> </w:t>
      </w:r>
      <w:r w:rsidRPr="00ED68BE">
        <w:rPr>
          <w:rFonts w:asciiTheme="minorBidi" w:hAnsiTheme="minorBidi"/>
          <w:lang w:val="en-US"/>
        </w:rPr>
        <w:t>and logistic regression</w:t>
      </w:r>
      <w:r>
        <w:rPr>
          <w:rFonts w:asciiTheme="minorBidi" w:hAnsiTheme="minorBidi"/>
          <w:lang w:val="en-US"/>
        </w:rPr>
        <w:t xml:space="preserve"> LR</w:t>
      </w:r>
      <w:r w:rsidR="00E1021A">
        <w:rPr>
          <w:rFonts w:asciiTheme="minorBidi" w:hAnsiTheme="minorBidi"/>
          <w:lang w:val="en-US"/>
        </w:rPr>
        <w:t xml:space="preserve"> </w:t>
      </w:r>
      <w:r w:rsidR="00E1021A" w:rsidRPr="00E1021A">
        <w:rPr>
          <w:rFonts w:asciiTheme="minorBidi" w:hAnsiTheme="minorBidi"/>
          <w:lang w:val="en-US"/>
        </w:rPr>
        <w:t>aimed to investigate</w:t>
      </w:r>
      <w:r w:rsidR="00E1021A">
        <w:rPr>
          <w:rFonts w:asciiTheme="minorBidi" w:hAnsiTheme="minorBidi"/>
          <w:lang w:val="en-US"/>
        </w:rPr>
        <w:t xml:space="preserve"> </w:t>
      </w:r>
      <w:r w:rsidR="00E1021A" w:rsidRPr="00E1021A">
        <w:rPr>
          <w:rFonts w:asciiTheme="minorBidi" w:hAnsiTheme="minorBidi"/>
          <w:lang w:val="en-US"/>
        </w:rPr>
        <w:t>the predictive accuracy for mortality and length of stay in intensive care unit (ICU) patients</w:t>
      </w:r>
      <w:r w:rsidR="008D6042">
        <w:rPr>
          <w:rFonts w:asciiTheme="minorBidi" w:hAnsiTheme="minorBidi"/>
          <w:lang w:val="en-US"/>
        </w:rPr>
        <w:t xml:space="preserve"> using the dataset was extracted from MMIC-IV database</w:t>
      </w:r>
      <w:r w:rsidR="008D6042" w:rsidRPr="00A7443C">
        <w:rPr>
          <w:rFonts w:asciiTheme="minorBidi" w:hAnsiTheme="minorBidi"/>
          <w:lang w:val="en-US"/>
        </w:rPr>
        <w:t>.</w:t>
      </w:r>
      <w:r w:rsidR="005C4969" w:rsidRPr="005C4969">
        <w:rPr>
          <w:rFonts w:asciiTheme="minorBidi" w:hAnsiTheme="minorBidi"/>
          <w:lang w:val="en-US"/>
        </w:rPr>
        <w:t xml:space="preserve"> </w:t>
      </w:r>
      <w:r w:rsidR="005C4969">
        <w:rPr>
          <w:rFonts w:asciiTheme="minorBidi" w:hAnsiTheme="minorBidi"/>
          <w:lang w:val="en-US"/>
        </w:rPr>
        <w:t xml:space="preserve"> Different </w:t>
      </w:r>
      <w:r w:rsidR="005C4969" w:rsidRPr="00F019C8">
        <w:rPr>
          <w:rFonts w:asciiTheme="minorBidi" w:hAnsiTheme="minorBidi"/>
          <w:lang w:val="en-US"/>
        </w:rPr>
        <w:t xml:space="preserve">Data preprocessing </w:t>
      </w:r>
      <w:r w:rsidR="005C4969">
        <w:rPr>
          <w:rFonts w:asciiTheme="minorBidi" w:hAnsiTheme="minorBidi"/>
          <w:lang w:val="en-US"/>
        </w:rPr>
        <w:t xml:space="preserve">steps were applied: </w:t>
      </w:r>
      <w:r w:rsidR="005C4969" w:rsidRPr="00F019C8">
        <w:rPr>
          <w:rFonts w:asciiTheme="minorBidi" w:hAnsiTheme="minorBidi"/>
          <w:lang w:val="en-US"/>
        </w:rPr>
        <w:t xml:space="preserve"> handling missing values, regrouping categorical variables</w:t>
      </w:r>
      <w:r w:rsidR="005C4969">
        <w:rPr>
          <w:rFonts w:asciiTheme="minorBidi" w:hAnsiTheme="minorBidi"/>
          <w:lang w:val="en-US"/>
        </w:rPr>
        <w:t>.</w:t>
      </w:r>
      <w:r w:rsidR="005C4969" w:rsidRPr="005C4969">
        <w:rPr>
          <w:rFonts w:asciiTheme="minorBidi" w:hAnsiTheme="minorBidi"/>
          <w:lang w:val="en-US"/>
        </w:rPr>
        <w:t xml:space="preserve"> </w:t>
      </w:r>
      <w:r w:rsidR="005C4969" w:rsidRPr="00D20079">
        <w:rPr>
          <w:rFonts w:asciiTheme="minorBidi" w:hAnsiTheme="minorBidi"/>
          <w:lang w:val="en-US"/>
        </w:rPr>
        <w:t xml:space="preserve">The </w:t>
      </w:r>
      <w:r w:rsidR="005C4969">
        <w:rPr>
          <w:rFonts w:asciiTheme="minorBidi" w:hAnsiTheme="minorBidi"/>
          <w:lang w:val="en-US"/>
        </w:rPr>
        <w:t>result showed that RF achieved the best performance</w:t>
      </w:r>
      <w:r w:rsidR="005C4969" w:rsidRPr="00422A38">
        <w:t xml:space="preserve"> </w:t>
      </w:r>
      <w:r w:rsidR="005C4969">
        <w:rPr>
          <w:rFonts w:asciiTheme="minorBidi" w:hAnsiTheme="minorBidi"/>
          <w:lang w:val="en-US"/>
        </w:rPr>
        <w:t xml:space="preserve">with result </w:t>
      </w:r>
      <w:r w:rsidR="005C4969" w:rsidRPr="005C4969">
        <w:rPr>
          <w:rFonts w:asciiTheme="minorBidi" w:hAnsiTheme="minorBidi"/>
          <w:lang w:val="en-US"/>
        </w:rPr>
        <w:t>0.961 for short ICU stay and 0.830 for long ICU stay</w:t>
      </w:r>
      <w:r w:rsidR="005C4969">
        <w:rPr>
          <w:rFonts w:asciiTheme="minorBidi" w:hAnsiTheme="minorBidi"/>
          <w:lang w:val="en-US"/>
        </w:rPr>
        <w:t>.</w:t>
      </w:r>
    </w:p>
    <w:p w14:paraId="1B754AA4" w14:textId="77777777" w:rsidR="00A66C8C" w:rsidRDefault="00A66C8C" w:rsidP="007B2E33">
      <w:pPr>
        <w:ind w:left="720"/>
        <w:jc w:val="both"/>
        <w:rPr>
          <w:rFonts w:asciiTheme="minorBidi" w:hAnsiTheme="minorBidi"/>
          <w:lang w:val="en-US"/>
        </w:rPr>
      </w:pPr>
    </w:p>
    <w:p w14:paraId="00CFD542" w14:textId="45754D4F" w:rsidR="002F05A9" w:rsidRDefault="00177BAD" w:rsidP="007B2E33">
      <w:pPr>
        <w:ind w:left="720"/>
        <w:jc w:val="both"/>
        <w:rPr>
          <w:rFonts w:asciiTheme="minorBidi" w:hAnsiTheme="minorBidi"/>
          <w:lang w:val="en-US"/>
        </w:rPr>
      </w:pPr>
      <w:r>
        <w:rPr>
          <w:rFonts w:asciiTheme="minorBidi" w:hAnsiTheme="minorBidi"/>
          <w:lang w:val="en-US"/>
        </w:rPr>
        <w:t>In [</w:t>
      </w:r>
      <w:r w:rsidR="001E5CF2">
        <w:rPr>
          <w:rFonts w:asciiTheme="minorBidi" w:hAnsiTheme="minorBidi"/>
          <w:lang w:val="en-US"/>
        </w:rPr>
        <w:t>7</w:t>
      </w:r>
      <w:r>
        <w:rPr>
          <w:rFonts w:asciiTheme="minorBidi" w:hAnsiTheme="minorBidi"/>
          <w:lang w:val="en-US"/>
        </w:rPr>
        <w:t xml:space="preserve">], the </w:t>
      </w:r>
      <w:r w:rsidR="000E74EA" w:rsidRPr="00474D23">
        <w:rPr>
          <w:rFonts w:asciiTheme="minorBidi" w:hAnsiTheme="minorBidi"/>
          <w:color w:val="000000"/>
          <w:lang w:val="en-US"/>
        </w:rPr>
        <w:t>Yang et al., 2021</w:t>
      </w:r>
      <w:r w:rsidR="000E74EA">
        <w:rPr>
          <w:rFonts w:asciiTheme="minorBidi" w:hAnsiTheme="minorBidi"/>
          <w:color w:val="000000"/>
          <w:lang w:val="en-US"/>
        </w:rPr>
        <w:t xml:space="preserve"> </w:t>
      </w:r>
      <w:r>
        <w:rPr>
          <w:rFonts w:asciiTheme="minorBidi" w:hAnsiTheme="minorBidi"/>
          <w:lang w:val="en-US"/>
        </w:rPr>
        <w:t xml:space="preserve">conducted comparative analysis using </w:t>
      </w:r>
      <w:r w:rsidR="00C87797">
        <w:rPr>
          <w:rFonts w:asciiTheme="minorBidi" w:hAnsiTheme="minorBidi"/>
          <w:lang w:val="en-US"/>
        </w:rPr>
        <w:t>model:</w:t>
      </w:r>
      <w:r>
        <w:rPr>
          <w:rFonts w:asciiTheme="minorBidi" w:hAnsiTheme="minorBidi"/>
          <w:lang w:val="en-US"/>
        </w:rPr>
        <w:t xml:space="preserve"> </w:t>
      </w:r>
      <w:r w:rsidR="00B10B8A">
        <w:rPr>
          <w:rFonts w:asciiTheme="minorBidi" w:hAnsiTheme="minorBidi"/>
          <w:lang w:val="en-US"/>
        </w:rPr>
        <w:t xml:space="preserve">CNN </w:t>
      </w:r>
      <w:r w:rsidR="00B10B8A" w:rsidRPr="00B10B8A">
        <w:rPr>
          <w:rFonts w:asciiTheme="minorBidi" w:hAnsiTheme="minorBidi"/>
          <w:lang w:val="en-US"/>
        </w:rPr>
        <w:t>to quickly predict the course of disease and customize early</w:t>
      </w:r>
      <w:r w:rsidR="00C87797">
        <w:rPr>
          <w:rFonts w:asciiTheme="minorBidi" w:hAnsiTheme="minorBidi"/>
          <w:lang w:val="en-US"/>
        </w:rPr>
        <w:t xml:space="preserve"> </w:t>
      </w:r>
      <w:r w:rsidR="00B10B8A" w:rsidRPr="00B10B8A">
        <w:rPr>
          <w:rFonts w:asciiTheme="minorBidi" w:hAnsiTheme="minorBidi"/>
          <w:lang w:val="en-US"/>
        </w:rPr>
        <w:t>intervention programs for the patients in need</w:t>
      </w:r>
      <w:r>
        <w:rPr>
          <w:rFonts w:asciiTheme="minorBidi" w:hAnsiTheme="minorBidi"/>
          <w:lang w:val="en-US"/>
        </w:rPr>
        <w:t xml:space="preserve"> using the dataset was extracted from </w:t>
      </w:r>
      <w:r w:rsidR="000B742D" w:rsidRPr="000B742D">
        <w:rPr>
          <w:rFonts w:asciiTheme="minorBidi" w:hAnsiTheme="minorBidi"/>
          <w:lang w:val="en-US"/>
        </w:rPr>
        <w:t>MIMIC-III</w:t>
      </w:r>
      <w:r w:rsidR="000B742D">
        <w:rPr>
          <w:rFonts w:asciiTheme="minorBidi" w:hAnsiTheme="minorBidi"/>
          <w:lang w:val="en-US"/>
        </w:rPr>
        <w:t xml:space="preserve"> </w:t>
      </w:r>
      <w:r>
        <w:rPr>
          <w:rFonts w:asciiTheme="minorBidi" w:hAnsiTheme="minorBidi"/>
          <w:lang w:val="en-US"/>
        </w:rPr>
        <w:t>database</w:t>
      </w:r>
      <w:r w:rsidR="00C77C32">
        <w:rPr>
          <w:rFonts w:asciiTheme="minorBidi" w:hAnsiTheme="minorBidi"/>
          <w:lang w:val="en-US"/>
        </w:rPr>
        <w:t xml:space="preserve">. This model </w:t>
      </w:r>
      <w:r w:rsidR="00C77C32" w:rsidRPr="00C77C32">
        <w:rPr>
          <w:rFonts w:asciiTheme="minorBidi" w:hAnsiTheme="minorBidi"/>
          <w:lang w:val="en-US"/>
        </w:rPr>
        <w:t>using time series data and clinical text at the same time</w:t>
      </w:r>
      <w:r w:rsidRPr="00A7443C">
        <w:rPr>
          <w:rFonts w:asciiTheme="minorBidi" w:hAnsiTheme="minorBidi"/>
          <w:lang w:val="en-US"/>
        </w:rPr>
        <w:t>.</w:t>
      </w:r>
      <w:r w:rsidR="00444117" w:rsidRPr="00444117">
        <w:rPr>
          <w:rFonts w:asciiTheme="minorBidi" w:hAnsiTheme="minorBidi"/>
          <w:lang w:val="en-US"/>
        </w:rPr>
        <w:t xml:space="preserve"> </w:t>
      </w:r>
      <w:r w:rsidR="00444117">
        <w:rPr>
          <w:rFonts w:asciiTheme="minorBidi" w:hAnsiTheme="minorBidi"/>
          <w:lang w:val="en-US"/>
        </w:rPr>
        <w:t xml:space="preserve">Different </w:t>
      </w:r>
      <w:r w:rsidR="00444117" w:rsidRPr="00F019C8">
        <w:rPr>
          <w:rFonts w:asciiTheme="minorBidi" w:hAnsiTheme="minorBidi"/>
          <w:lang w:val="en-US"/>
        </w:rPr>
        <w:t xml:space="preserve">Data preprocessing </w:t>
      </w:r>
      <w:r w:rsidR="00444117">
        <w:rPr>
          <w:rFonts w:asciiTheme="minorBidi" w:hAnsiTheme="minorBidi"/>
          <w:lang w:val="en-US"/>
        </w:rPr>
        <w:t xml:space="preserve">steps were applied: </w:t>
      </w:r>
      <w:r w:rsidR="00444117" w:rsidRPr="00F019C8">
        <w:rPr>
          <w:rFonts w:asciiTheme="minorBidi" w:hAnsiTheme="minorBidi"/>
          <w:lang w:val="en-US"/>
        </w:rPr>
        <w:t xml:space="preserve"> handling missing values, regrouping categorical variables</w:t>
      </w:r>
      <w:r w:rsidR="00444117">
        <w:rPr>
          <w:rFonts w:asciiTheme="minorBidi" w:hAnsiTheme="minorBidi"/>
          <w:lang w:val="en-US"/>
        </w:rPr>
        <w:t>.</w:t>
      </w:r>
      <w:r w:rsidR="00444117" w:rsidRPr="005C4969">
        <w:rPr>
          <w:rFonts w:asciiTheme="minorBidi" w:hAnsiTheme="minorBidi"/>
          <w:lang w:val="en-US"/>
        </w:rPr>
        <w:t xml:space="preserve"> </w:t>
      </w:r>
      <w:r w:rsidRPr="005C4969">
        <w:rPr>
          <w:rFonts w:asciiTheme="minorBidi" w:hAnsiTheme="minorBidi"/>
          <w:lang w:val="en-US"/>
        </w:rPr>
        <w:t xml:space="preserve"> </w:t>
      </w:r>
      <w:r>
        <w:rPr>
          <w:rFonts w:asciiTheme="minorBidi" w:hAnsiTheme="minorBidi"/>
          <w:lang w:val="en-US"/>
        </w:rPr>
        <w:t xml:space="preserve"> </w:t>
      </w:r>
      <w:r w:rsidR="00344FD6" w:rsidRPr="00D20079">
        <w:rPr>
          <w:rFonts w:asciiTheme="minorBidi" w:hAnsiTheme="minorBidi"/>
          <w:lang w:val="en-US"/>
        </w:rPr>
        <w:t xml:space="preserve">The </w:t>
      </w:r>
      <w:r w:rsidR="00344FD6">
        <w:rPr>
          <w:rFonts w:asciiTheme="minorBidi" w:hAnsiTheme="minorBidi"/>
          <w:lang w:val="en-US"/>
        </w:rPr>
        <w:t xml:space="preserve">result showed that </w:t>
      </w:r>
      <w:r w:rsidR="003003E8">
        <w:rPr>
          <w:rFonts w:asciiTheme="minorBidi" w:hAnsiTheme="minorBidi"/>
          <w:lang w:val="en-US"/>
        </w:rPr>
        <w:t>CNN</w:t>
      </w:r>
      <w:r w:rsidR="00344FD6">
        <w:rPr>
          <w:rFonts w:asciiTheme="minorBidi" w:hAnsiTheme="minorBidi"/>
          <w:lang w:val="en-US"/>
        </w:rPr>
        <w:t xml:space="preserve"> achieved the best performance</w:t>
      </w:r>
      <w:r w:rsidR="00344FD6" w:rsidRPr="00422A38">
        <w:t xml:space="preserve"> </w:t>
      </w:r>
      <w:r w:rsidR="00344FD6">
        <w:rPr>
          <w:rFonts w:asciiTheme="minorBidi" w:hAnsiTheme="minorBidi"/>
          <w:lang w:val="en-US"/>
        </w:rPr>
        <w:t>with result</w:t>
      </w:r>
      <w:r w:rsidR="003003E8">
        <w:rPr>
          <w:rFonts w:asciiTheme="minorBidi" w:hAnsiTheme="minorBidi"/>
          <w:lang w:val="en-US"/>
        </w:rPr>
        <w:t xml:space="preserve"> </w:t>
      </w:r>
      <w:r w:rsidR="003003E8" w:rsidRPr="003003E8">
        <w:rPr>
          <w:rFonts w:asciiTheme="minorBidi" w:hAnsiTheme="minorBidi"/>
          <w:lang w:val="en-US"/>
        </w:rPr>
        <w:t>AUCROC</w:t>
      </w:r>
      <w:r w:rsidR="00344FD6">
        <w:rPr>
          <w:rFonts w:asciiTheme="minorBidi" w:hAnsiTheme="minorBidi"/>
          <w:lang w:val="en-US"/>
        </w:rPr>
        <w:t xml:space="preserve"> </w:t>
      </w:r>
      <w:r w:rsidR="00D21E1A" w:rsidRPr="00D21E1A">
        <w:rPr>
          <w:rFonts w:asciiTheme="minorBidi" w:hAnsiTheme="minorBidi"/>
          <w:lang w:val="en-US"/>
        </w:rPr>
        <w:t>0.861</w:t>
      </w:r>
      <w:r w:rsidR="00344FD6">
        <w:rPr>
          <w:rFonts w:asciiTheme="minorBidi" w:hAnsiTheme="minorBidi"/>
          <w:lang w:val="en-US"/>
        </w:rPr>
        <w:t>.</w:t>
      </w:r>
    </w:p>
    <w:p w14:paraId="56A837EA" w14:textId="0E75FAD5" w:rsidR="00096286" w:rsidRDefault="00096286" w:rsidP="007B2E33">
      <w:pPr>
        <w:ind w:left="720"/>
        <w:jc w:val="both"/>
        <w:rPr>
          <w:rFonts w:asciiTheme="minorBidi" w:hAnsiTheme="minorBidi"/>
          <w:lang w:val="en-US"/>
        </w:rPr>
      </w:pPr>
    </w:p>
    <w:p w14:paraId="1143E41F" w14:textId="23323263" w:rsidR="00096286" w:rsidRDefault="006C1D69" w:rsidP="007B2E33">
      <w:pPr>
        <w:ind w:left="720"/>
        <w:jc w:val="both"/>
        <w:rPr>
          <w:rFonts w:asciiTheme="minorBidi" w:hAnsiTheme="minorBidi"/>
          <w:lang w:val="en-US"/>
        </w:rPr>
      </w:pPr>
      <w:r>
        <w:rPr>
          <w:rFonts w:asciiTheme="minorBidi" w:hAnsiTheme="minorBidi"/>
          <w:lang w:val="en-US"/>
        </w:rPr>
        <w:t>[8]</w:t>
      </w:r>
      <w:r w:rsidR="009D3C22">
        <w:rPr>
          <w:rFonts w:asciiTheme="minorBidi" w:hAnsiTheme="minorBidi"/>
          <w:lang w:val="en-US"/>
        </w:rPr>
        <w:t xml:space="preserve"> </w:t>
      </w:r>
      <w:r w:rsidR="00CA597B">
        <w:rPr>
          <w:rFonts w:asciiTheme="minorBidi" w:hAnsiTheme="minorBidi"/>
          <w:lang w:val="en-US"/>
        </w:rPr>
        <w:t>The</w:t>
      </w:r>
      <w:r w:rsidR="00096286">
        <w:rPr>
          <w:rFonts w:asciiTheme="minorBidi" w:hAnsiTheme="minorBidi"/>
          <w:lang w:val="en-US"/>
        </w:rPr>
        <w:t xml:space="preserve"> </w:t>
      </w:r>
      <w:r w:rsidR="00CA597B" w:rsidRPr="00444117">
        <w:rPr>
          <w:rFonts w:ascii="Times New Roman" w:eastAsia="Times New Roman" w:hAnsi="Times New Roman" w:cs="Times New Roman"/>
          <w:kern w:val="0"/>
          <w:lang w:val="en-US" w:eastAsia="zh-CN"/>
          <w14:ligatures w14:val="none"/>
        </w:rPr>
        <w:t xml:space="preserve">Shi, Z., </w:t>
      </w:r>
      <w:proofErr w:type="spellStart"/>
      <w:r w:rsidR="009D3C22" w:rsidRPr="00444117">
        <w:rPr>
          <w:rFonts w:ascii="Times New Roman" w:eastAsia="Times New Roman" w:hAnsi="Times New Roman" w:cs="Times New Roman"/>
          <w:kern w:val="0"/>
          <w:lang w:val="en-US" w:eastAsia="zh-CN"/>
          <w14:ligatures w14:val="none"/>
        </w:rPr>
        <w:t>Zuo</w:t>
      </w:r>
      <w:proofErr w:type="spellEnd"/>
      <w:r w:rsidR="009D3C22" w:rsidRPr="00444117">
        <w:rPr>
          <w:rFonts w:ascii="Times New Roman" w:eastAsia="Times New Roman" w:hAnsi="Times New Roman" w:cs="Times New Roman"/>
          <w:kern w:val="0"/>
          <w:lang w:val="en-US" w:eastAsia="zh-CN"/>
          <w14:ligatures w14:val="none"/>
        </w:rPr>
        <w:t xml:space="preserve">, </w:t>
      </w:r>
      <w:r w:rsidR="005B1237">
        <w:rPr>
          <w:rFonts w:ascii="Times New Roman" w:eastAsia="Times New Roman" w:hAnsi="Times New Roman" w:cs="Times New Roman"/>
          <w:kern w:val="0"/>
          <w:lang w:val="en-US" w:eastAsia="zh-CN"/>
          <w14:ligatures w14:val="none"/>
        </w:rPr>
        <w:t>i</w:t>
      </w:r>
      <w:r w:rsidR="00096286" w:rsidRPr="00096286">
        <w:rPr>
          <w:rFonts w:asciiTheme="minorBidi" w:hAnsiTheme="minorBidi"/>
          <w:lang w:val="en-US"/>
        </w:rPr>
        <w:t>ntegrated disease diagnosis and severity assessment model (IDDSAM)</w:t>
      </w:r>
      <w:r w:rsidR="00096286">
        <w:rPr>
          <w:rFonts w:asciiTheme="minorBidi" w:hAnsiTheme="minorBidi"/>
          <w:lang w:val="en-US"/>
        </w:rPr>
        <w:t xml:space="preserve"> </w:t>
      </w:r>
      <w:r w:rsidR="00096286" w:rsidRPr="00096286">
        <w:rPr>
          <w:rFonts w:asciiTheme="minorBidi" w:hAnsiTheme="minorBidi"/>
          <w:lang w:val="en-US"/>
        </w:rPr>
        <w:t>to diagnose and assess diseases</w:t>
      </w:r>
      <w:r w:rsidR="00096286">
        <w:rPr>
          <w:rFonts w:asciiTheme="minorBidi" w:hAnsiTheme="minorBidi"/>
          <w:lang w:val="en-US"/>
        </w:rPr>
        <w:t xml:space="preserve"> in addition to </w:t>
      </w:r>
      <w:r w:rsidR="00096286" w:rsidRPr="00096286">
        <w:rPr>
          <w:rFonts w:asciiTheme="minorBidi" w:hAnsiTheme="minorBidi"/>
          <w:lang w:val="en-US"/>
        </w:rPr>
        <w:t>provide an evidence-based</w:t>
      </w:r>
      <w:r w:rsidR="00096286">
        <w:rPr>
          <w:rFonts w:asciiTheme="minorBidi" w:hAnsiTheme="minorBidi"/>
          <w:lang w:val="en-US"/>
        </w:rPr>
        <w:t xml:space="preserve"> </w:t>
      </w:r>
      <w:r w:rsidR="00096286" w:rsidRPr="00096286">
        <w:rPr>
          <w:rFonts w:asciiTheme="minorBidi" w:hAnsiTheme="minorBidi"/>
          <w:lang w:val="en-US"/>
        </w:rPr>
        <w:t>explanation</w:t>
      </w:r>
      <w:r w:rsidR="001B0E11">
        <w:rPr>
          <w:rFonts w:asciiTheme="minorBidi" w:hAnsiTheme="minorBidi"/>
          <w:lang w:val="en-US"/>
        </w:rPr>
        <w:t xml:space="preserve"> using the dataset was extracted from </w:t>
      </w:r>
      <w:r w:rsidR="001B0E11" w:rsidRPr="001B0E11">
        <w:rPr>
          <w:rFonts w:asciiTheme="minorBidi" w:hAnsiTheme="minorBidi"/>
          <w:lang w:val="en-US"/>
        </w:rPr>
        <w:t>MIMIC-III</w:t>
      </w:r>
      <w:r w:rsidR="001B0E11">
        <w:rPr>
          <w:rFonts w:asciiTheme="minorBidi" w:hAnsiTheme="minorBidi"/>
          <w:lang w:val="en-US"/>
        </w:rPr>
        <w:t xml:space="preserve"> database.</w:t>
      </w:r>
      <w:r w:rsidR="00890305">
        <w:rPr>
          <w:rFonts w:asciiTheme="minorBidi" w:hAnsiTheme="minorBidi"/>
          <w:lang w:val="en-US"/>
        </w:rPr>
        <w:t xml:space="preserve"> </w:t>
      </w:r>
      <w:r w:rsidR="00444117">
        <w:rPr>
          <w:rFonts w:asciiTheme="minorBidi" w:hAnsiTheme="minorBidi"/>
          <w:lang w:val="en-US"/>
        </w:rPr>
        <w:t xml:space="preserve">Different </w:t>
      </w:r>
      <w:r w:rsidR="00444117" w:rsidRPr="00F019C8">
        <w:rPr>
          <w:rFonts w:asciiTheme="minorBidi" w:hAnsiTheme="minorBidi"/>
          <w:lang w:val="en-US"/>
        </w:rPr>
        <w:t xml:space="preserve">Data preprocessing </w:t>
      </w:r>
      <w:r w:rsidR="00444117">
        <w:rPr>
          <w:rFonts w:asciiTheme="minorBidi" w:hAnsiTheme="minorBidi"/>
          <w:lang w:val="en-US"/>
        </w:rPr>
        <w:t xml:space="preserve">steps were applied: </w:t>
      </w:r>
      <w:r w:rsidR="00444117" w:rsidRPr="00F019C8">
        <w:rPr>
          <w:rFonts w:asciiTheme="minorBidi" w:hAnsiTheme="minorBidi"/>
          <w:lang w:val="en-US"/>
        </w:rPr>
        <w:t xml:space="preserve"> handling missing values, regrouping categorical variables</w:t>
      </w:r>
      <w:r w:rsidR="00444117">
        <w:rPr>
          <w:rFonts w:asciiTheme="minorBidi" w:hAnsiTheme="minorBidi"/>
          <w:lang w:val="en-US"/>
        </w:rPr>
        <w:t>.</w:t>
      </w:r>
      <w:r w:rsidR="00444117" w:rsidRPr="005C4969">
        <w:rPr>
          <w:rFonts w:asciiTheme="minorBidi" w:hAnsiTheme="minorBidi"/>
          <w:lang w:val="en-US"/>
        </w:rPr>
        <w:t xml:space="preserve"> </w:t>
      </w:r>
      <w:r w:rsidR="00890305">
        <w:rPr>
          <w:rFonts w:asciiTheme="minorBidi" w:hAnsiTheme="minorBidi"/>
          <w:lang w:val="en-US"/>
        </w:rPr>
        <w:t>The result showed that the</w:t>
      </w:r>
      <w:r w:rsidR="00E4289B" w:rsidRPr="00E4289B">
        <w:rPr>
          <w:rFonts w:asciiTheme="minorBidi" w:hAnsiTheme="minorBidi"/>
          <w:lang w:val="en-US"/>
        </w:rPr>
        <w:t xml:space="preserve"> prediction accuracy varies</w:t>
      </w:r>
      <w:r w:rsidR="00890305">
        <w:rPr>
          <w:rFonts w:asciiTheme="minorBidi" w:hAnsiTheme="minorBidi"/>
          <w:lang w:val="en-US"/>
        </w:rPr>
        <w:t xml:space="preserve"> </w:t>
      </w:r>
      <w:r w:rsidR="00E4289B" w:rsidRPr="00E4289B">
        <w:rPr>
          <w:rFonts w:asciiTheme="minorBidi" w:hAnsiTheme="minorBidi"/>
          <w:lang w:val="en-US"/>
        </w:rPr>
        <w:t>from 55.23% to 93.81%.In the majority of the tasks, our model achieved the best</w:t>
      </w:r>
      <w:r w:rsidR="00890305">
        <w:rPr>
          <w:rFonts w:asciiTheme="minorBidi" w:hAnsiTheme="minorBidi"/>
          <w:lang w:val="en-US"/>
        </w:rPr>
        <w:t xml:space="preserve"> </w:t>
      </w:r>
      <w:r w:rsidR="00E4289B" w:rsidRPr="00E4289B">
        <w:rPr>
          <w:rFonts w:asciiTheme="minorBidi" w:hAnsiTheme="minorBidi"/>
          <w:lang w:val="en-US"/>
        </w:rPr>
        <w:t>performance: 129/150 in disease diagnosis, and 81/123 in</w:t>
      </w:r>
      <w:r w:rsidR="00890305">
        <w:rPr>
          <w:rFonts w:asciiTheme="minorBidi" w:hAnsiTheme="minorBidi"/>
          <w:lang w:val="en-US"/>
        </w:rPr>
        <w:t xml:space="preserve"> </w:t>
      </w:r>
      <w:r w:rsidR="00E4289B" w:rsidRPr="00E4289B">
        <w:rPr>
          <w:rFonts w:asciiTheme="minorBidi" w:hAnsiTheme="minorBidi"/>
          <w:lang w:val="en-US"/>
        </w:rPr>
        <w:t xml:space="preserve">mortality prediction. </w:t>
      </w:r>
    </w:p>
    <w:p w14:paraId="4C8447B4" w14:textId="3A714620" w:rsidR="00096286" w:rsidRDefault="00444117" w:rsidP="007B2E33">
      <w:pPr>
        <w:tabs>
          <w:tab w:val="left" w:pos="6480"/>
        </w:tabs>
        <w:ind w:left="720"/>
        <w:jc w:val="both"/>
        <w:rPr>
          <w:rFonts w:asciiTheme="minorBidi" w:hAnsiTheme="minorBidi"/>
          <w:lang w:val="en-US"/>
        </w:rPr>
      </w:pPr>
      <w:r>
        <w:rPr>
          <w:rFonts w:asciiTheme="minorBidi" w:hAnsiTheme="minorBidi"/>
          <w:lang w:val="en-US"/>
        </w:rPr>
        <w:tab/>
      </w:r>
    </w:p>
    <w:p w14:paraId="09635B48" w14:textId="3EFF0D21" w:rsidR="009D3C22" w:rsidRDefault="009D3C22" w:rsidP="007B2E33">
      <w:pPr>
        <w:ind w:left="720"/>
        <w:jc w:val="both"/>
        <w:rPr>
          <w:rFonts w:asciiTheme="minorBidi" w:hAnsiTheme="minorBidi"/>
          <w:lang w:val="en-US"/>
        </w:rPr>
      </w:pPr>
      <w:r>
        <w:rPr>
          <w:rFonts w:asciiTheme="minorBidi" w:hAnsiTheme="minorBidi"/>
          <w:lang w:val="en-US"/>
        </w:rPr>
        <w:t xml:space="preserve">[9] The </w:t>
      </w:r>
      <w:r w:rsidR="00556EE6" w:rsidRPr="0047276C">
        <w:rPr>
          <w:rFonts w:ascii="Times New Roman" w:eastAsia="Times New Roman" w:hAnsi="Times New Roman" w:cs="Times New Roman"/>
          <w:kern w:val="0"/>
          <w:lang w:val="en-US" w:eastAsia="zh-CN"/>
          <w14:ligatures w14:val="none"/>
        </w:rPr>
        <w:t>Kumar, S.,</w:t>
      </w:r>
      <w:r w:rsidRPr="00444117">
        <w:rPr>
          <w:rFonts w:ascii="Times New Roman" w:eastAsia="Times New Roman" w:hAnsi="Times New Roman" w:cs="Times New Roman"/>
          <w:kern w:val="0"/>
          <w:lang w:val="en-US" w:eastAsia="zh-CN"/>
          <w14:ligatures w14:val="none"/>
        </w:rPr>
        <w:t xml:space="preserve"> </w:t>
      </w:r>
      <w:r w:rsidR="00C8772D">
        <w:rPr>
          <w:rFonts w:asciiTheme="minorBidi" w:hAnsiTheme="minorBidi"/>
          <w:lang w:val="en-US"/>
        </w:rPr>
        <w:t>were applied</w:t>
      </w:r>
      <w:r w:rsidRPr="00096286">
        <w:rPr>
          <w:rFonts w:asciiTheme="minorBidi" w:hAnsiTheme="minorBidi"/>
          <w:lang w:val="en-US"/>
        </w:rPr>
        <w:t xml:space="preserve"> an </w:t>
      </w:r>
      <w:r w:rsidR="003B1DF9" w:rsidRPr="00C8772D">
        <w:rPr>
          <w:rFonts w:asciiTheme="minorBidi" w:hAnsiTheme="minorBidi"/>
          <w:lang w:val="en-US"/>
        </w:rPr>
        <w:t>ML method</w:t>
      </w:r>
      <w:r w:rsidR="00C8772D">
        <w:rPr>
          <w:rFonts w:asciiTheme="minorBidi" w:hAnsiTheme="minorBidi"/>
          <w:lang w:val="en-US"/>
        </w:rPr>
        <w:t xml:space="preserve"> </w:t>
      </w:r>
      <w:r w:rsidR="00C8772D" w:rsidRPr="00C8772D">
        <w:rPr>
          <w:rFonts w:asciiTheme="minorBidi" w:hAnsiTheme="minorBidi"/>
          <w:lang w:val="en-US"/>
        </w:rPr>
        <w:t>based on model type into the following categories: regression,</w:t>
      </w:r>
      <w:r w:rsidR="00C8772D">
        <w:rPr>
          <w:rFonts w:asciiTheme="minorBidi" w:hAnsiTheme="minorBidi"/>
          <w:lang w:val="en-US"/>
        </w:rPr>
        <w:t xml:space="preserve"> </w:t>
      </w:r>
      <w:r w:rsidR="00C8772D" w:rsidRPr="00C8772D">
        <w:rPr>
          <w:rFonts w:asciiTheme="minorBidi" w:hAnsiTheme="minorBidi"/>
          <w:lang w:val="en-US"/>
        </w:rPr>
        <w:t>SVM, decision tree, Bayesian networks, neural networks, and natural language processing (NLP)</w:t>
      </w:r>
      <w:r w:rsidR="00C8772D">
        <w:rPr>
          <w:rFonts w:asciiTheme="minorBidi" w:hAnsiTheme="minorBidi"/>
          <w:lang w:val="en-US"/>
        </w:rPr>
        <w:t xml:space="preserve"> </w:t>
      </w:r>
      <w:r w:rsidR="00C8772D" w:rsidRPr="00C8772D">
        <w:rPr>
          <w:rFonts w:asciiTheme="minorBidi" w:hAnsiTheme="minorBidi"/>
          <w:lang w:val="en-US"/>
        </w:rPr>
        <w:t>to complex deep learning models.</w:t>
      </w:r>
      <w:r w:rsidR="00C8772D" w:rsidRPr="00C8772D">
        <w:t xml:space="preserve"> </w:t>
      </w:r>
      <w:r w:rsidR="00C8772D" w:rsidRPr="00C8772D">
        <w:rPr>
          <w:rFonts w:asciiTheme="minorBidi" w:hAnsiTheme="minorBidi"/>
          <w:lang w:val="en-US"/>
        </w:rPr>
        <w:t>The neural</w:t>
      </w:r>
      <w:r w:rsidR="00C8772D">
        <w:rPr>
          <w:rFonts w:asciiTheme="minorBidi" w:hAnsiTheme="minorBidi"/>
          <w:lang w:val="en-US"/>
        </w:rPr>
        <w:t xml:space="preserve"> </w:t>
      </w:r>
      <w:r w:rsidR="00C8772D" w:rsidRPr="00C8772D">
        <w:rPr>
          <w:rFonts w:asciiTheme="minorBidi" w:hAnsiTheme="minorBidi"/>
          <w:lang w:val="en-US"/>
        </w:rPr>
        <w:t>networks category includes both classifiers such as multilayer perceptron and deep learning models such as convolutional neural networks and autoencoders</w:t>
      </w:r>
      <w:r w:rsidR="00AD03FC">
        <w:rPr>
          <w:rFonts w:asciiTheme="minorBidi" w:hAnsiTheme="minorBidi"/>
          <w:lang w:val="en-US"/>
        </w:rPr>
        <w:t xml:space="preserve"> </w:t>
      </w:r>
      <w:r>
        <w:rPr>
          <w:rFonts w:asciiTheme="minorBidi" w:hAnsiTheme="minorBidi"/>
          <w:lang w:val="en-US"/>
        </w:rPr>
        <w:t xml:space="preserve">using the dataset was extracted from </w:t>
      </w:r>
      <w:r w:rsidRPr="001B0E11">
        <w:rPr>
          <w:rFonts w:asciiTheme="minorBidi" w:hAnsiTheme="minorBidi"/>
          <w:lang w:val="en-US"/>
        </w:rPr>
        <w:t>MIMIC-III</w:t>
      </w:r>
      <w:r>
        <w:rPr>
          <w:rFonts w:asciiTheme="minorBidi" w:hAnsiTheme="minorBidi"/>
          <w:lang w:val="en-US"/>
        </w:rPr>
        <w:t xml:space="preserve"> database. Different </w:t>
      </w:r>
      <w:r w:rsidRPr="00F019C8">
        <w:rPr>
          <w:rFonts w:asciiTheme="minorBidi" w:hAnsiTheme="minorBidi"/>
          <w:lang w:val="en-US"/>
        </w:rPr>
        <w:t xml:space="preserve">Data preprocessing </w:t>
      </w:r>
      <w:r>
        <w:rPr>
          <w:rFonts w:asciiTheme="minorBidi" w:hAnsiTheme="minorBidi"/>
          <w:lang w:val="en-US"/>
        </w:rPr>
        <w:t xml:space="preserve">steps were applied: </w:t>
      </w:r>
      <w:r w:rsidRPr="00F019C8">
        <w:rPr>
          <w:rFonts w:asciiTheme="minorBidi" w:hAnsiTheme="minorBidi"/>
          <w:lang w:val="en-US"/>
        </w:rPr>
        <w:t xml:space="preserve"> handling missing values, regrouping categorical variables</w:t>
      </w:r>
      <w:r>
        <w:rPr>
          <w:rFonts w:asciiTheme="minorBidi" w:hAnsiTheme="minorBidi"/>
          <w:lang w:val="en-US"/>
        </w:rPr>
        <w:t>.</w:t>
      </w:r>
      <w:r w:rsidRPr="005C4969">
        <w:rPr>
          <w:rFonts w:asciiTheme="minorBidi" w:hAnsiTheme="minorBidi"/>
          <w:lang w:val="en-US"/>
        </w:rPr>
        <w:t xml:space="preserve"> </w:t>
      </w:r>
      <w:r>
        <w:rPr>
          <w:rFonts w:asciiTheme="minorBidi" w:hAnsiTheme="minorBidi"/>
          <w:lang w:val="en-US"/>
        </w:rPr>
        <w:t>The result showed</w:t>
      </w:r>
      <w:r w:rsidR="00AD03FC">
        <w:rPr>
          <w:rFonts w:asciiTheme="minorBidi" w:hAnsiTheme="minorBidi"/>
          <w:lang w:val="en-US"/>
        </w:rPr>
        <w:t xml:space="preserve"> </w:t>
      </w:r>
      <w:r w:rsidR="00430732">
        <w:rPr>
          <w:rFonts w:asciiTheme="minorBidi" w:hAnsiTheme="minorBidi"/>
          <w:lang w:val="en-US"/>
        </w:rPr>
        <w:t>the</w:t>
      </w:r>
      <w:r w:rsidR="00694F36" w:rsidRPr="00694F36">
        <w:rPr>
          <w:rFonts w:asciiTheme="minorBidi" w:hAnsiTheme="minorBidi"/>
          <w:lang w:val="en-US"/>
        </w:rPr>
        <w:t xml:space="preserve"> decision trees (50%)</w:t>
      </w:r>
      <w:r w:rsidR="00FD489E">
        <w:rPr>
          <w:rFonts w:asciiTheme="minorBidi" w:hAnsiTheme="minorBidi"/>
          <w:lang w:val="en-US"/>
        </w:rPr>
        <w:t>.</w:t>
      </w:r>
    </w:p>
    <w:p w14:paraId="269C1C02" w14:textId="77777777" w:rsidR="00444117" w:rsidRDefault="00444117" w:rsidP="007B2E33">
      <w:pPr>
        <w:tabs>
          <w:tab w:val="left" w:pos="6480"/>
        </w:tabs>
        <w:ind w:left="720"/>
        <w:jc w:val="both"/>
        <w:rPr>
          <w:rFonts w:asciiTheme="minorBidi" w:hAnsiTheme="minorBidi"/>
          <w:lang w:val="en-US"/>
        </w:rPr>
      </w:pPr>
    </w:p>
    <w:p w14:paraId="729008CF" w14:textId="74F97792" w:rsidR="000265F8" w:rsidRDefault="00E11969" w:rsidP="007B2E33">
      <w:pPr>
        <w:tabs>
          <w:tab w:val="left" w:pos="6060"/>
        </w:tabs>
        <w:ind w:left="720"/>
        <w:jc w:val="both"/>
        <w:rPr>
          <w:rFonts w:asciiTheme="minorBidi" w:hAnsiTheme="minorBidi"/>
          <w:lang w:val="en-US"/>
        </w:rPr>
      </w:pPr>
      <w:r>
        <w:rPr>
          <w:rFonts w:asciiTheme="minorBidi" w:hAnsiTheme="minorBidi"/>
          <w:lang w:val="en-US"/>
        </w:rPr>
        <w:t>[10]</w:t>
      </w:r>
      <w:r w:rsidR="00184951">
        <w:rPr>
          <w:rFonts w:asciiTheme="minorBidi" w:hAnsiTheme="minorBidi"/>
          <w:lang w:val="en-US"/>
        </w:rPr>
        <w:t xml:space="preserve"> </w:t>
      </w:r>
      <w:r w:rsidR="00E63FED">
        <w:rPr>
          <w:rFonts w:asciiTheme="minorBidi" w:hAnsiTheme="minorBidi"/>
          <w:lang w:val="en-US"/>
        </w:rPr>
        <w:t xml:space="preserve">The </w:t>
      </w:r>
      <w:r w:rsidR="00E63FED" w:rsidRPr="00E63FED">
        <w:rPr>
          <w:rFonts w:asciiTheme="minorBidi" w:hAnsiTheme="minorBidi"/>
          <w:lang w:val="en-US"/>
        </w:rPr>
        <w:t xml:space="preserve">Huang, K., </w:t>
      </w:r>
      <w:proofErr w:type="spellStart"/>
      <w:r w:rsidR="00E63FED" w:rsidRPr="00E63FED">
        <w:rPr>
          <w:rFonts w:asciiTheme="minorBidi" w:hAnsiTheme="minorBidi"/>
          <w:lang w:val="en-US"/>
        </w:rPr>
        <w:t>Altosaar</w:t>
      </w:r>
      <w:proofErr w:type="spellEnd"/>
      <w:r w:rsidR="00E63FED">
        <w:rPr>
          <w:rFonts w:asciiTheme="minorBidi" w:hAnsiTheme="minorBidi"/>
          <w:lang w:val="en-US"/>
        </w:rPr>
        <w:t xml:space="preserve"> </w:t>
      </w:r>
      <w:r w:rsidR="00032832" w:rsidRPr="00032832">
        <w:rPr>
          <w:rFonts w:asciiTheme="minorBidi" w:hAnsiTheme="minorBidi"/>
          <w:lang w:val="en-US"/>
        </w:rPr>
        <w:t>appl</w:t>
      </w:r>
      <w:r w:rsidR="00E63FED">
        <w:rPr>
          <w:rFonts w:asciiTheme="minorBidi" w:hAnsiTheme="minorBidi"/>
          <w:lang w:val="en-US"/>
        </w:rPr>
        <w:t>ied</w:t>
      </w:r>
      <w:r w:rsidR="00032832" w:rsidRPr="00032832">
        <w:rPr>
          <w:rFonts w:asciiTheme="minorBidi" w:hAnsiTheme="minorBidi"/>
          <w:lang w:val="en-US"/>
        </w:rPr>
        <w:t xml:space="preserve"> bidirectional encoder representations from transformers (</w:t>
      </w:r>
      <w:proofErr w:type="spellStart"/>
      <w:r w:rsidR="00032832" w:rsidRPr="00032832">
        <w:rPr>
          <w:rFonts w:asciiTheme="minorBidi" w:hAnsiTheme="minorBidi"/>
          <w:lang w:val="en-US"/>
        </w:rPr>
        <w:t>bert</w:t>
      </w:r>
      <w:proofErr w:type="spellEnd"/>
      <w:r w:rsidR="00032832" w:rsidRPr="00032832">
        <w:rPr>
          <w:rFonts w:asciiTheme="minorBidi" w:hAnsiTheme="minorBidi"/>
          <w:lang w:val="en-US"/>
        </w:rPr>
        <w:t xml:space="preserve">) to clinical text. Publicly-released </w:t>
      </w:r>
      <w:proofErr w:type="spellStart"/>
      <w:r w:rsidR="00032832" w:rsidRPr="00032832">
        <w:rPr>
          <w:rFonts w:asciiTheme="minorBidi" w:hAnsiTheme="minorBidi"/>
          <w:lang w:val="en-US"/>
        </w:rPr>
        <w:t>bert</w:t>
      </w:r>
      <w:proofErr w:type="spellEnd"/>
      <w:r w:rsidR="00032832" w:rsidRPr="00032832">
        <w:rPr>
          <w:rFonts w:asciiTheme="minorBidi" w:hAnsiTheme="minorBidi"/>
          <w:lang w:val="en-US"/>
        </w:rPr>
        <w:t xml:space="preserve"> parameters are trained on standard</w:t>
      </w:r>
      <w:r w:rsidR="00E63FED">
        <w:rPr>
          <w:rFonts w:asciiTheme="minorBidi" w:hAnsiTheme="minorBidi"/>
          <w:lang w:val="en-US"/>
        </w:rPr>
        <w:t xml:space="preserve"> </w:t>
      </w:r>
      <w:r w:rsidR="00032832" w:rsidRPr="00032832">
        <w:rPr>
          <w:rFonts w:asciiTheme="minorBidi" w:hAnsiTheme="minorBidi"/>
          <w:lang w:val="en-US"/>
        </w:rPr>
        <w:t xml:space="preserve">corpora such as Wikipedia and </w:t>
      </w:r>
      <w:proofErr w:type="spellStart"/>
      <w:r w:rsidR="00032832" w:rsidRPr="00032832">
        <w:rPr>
          <w:rFonts w:asciiTheme="minorBidi" w:hAnsiTheme="minorBidi"/>
          <w:lang w:val="en-US"/>
        </w:rPr>
        <w:t>BookCorpus</w:t>
      </w:r>
      <w:proofErr w:type="spellEnd"/>
      <w:r w:rsidR="00032832" w:rsidRPr="00032832">
        <w:rPr>
          <w:rFonts w:asciiTheme="minorBidi" w:hAnsiTheme="minorBidi"/>
          <w:lang w:val="en-US"/>
        </w:rPr>
        <w:t>, which differ from clinical text</w:t>
      </w:r>
      <w:r w:rsidR="004D09A4">
        <w:rPr>
          <w:rFonts w:asciiTheme="minorBidi" w:hAnsiTheme="minorBidi"/>
          <w:lang w:val="en-US"/>
        </w:rPr>
        <w:t xml:space="preserve"> using the dataset was extracted from </w:t>
      </w:r>
      <w:r w:rsidR="004D09A4" w:rsidRPr="001B0E11">
        <w:rPr>
          <w:rFonts w:asciiTheme="minorBidi" w:hAnsiTheme="minorBidi"/>
          <w:lang w:val="en-US"/>
        </w:rPr>
        <w:t>MIMIC-III</w:t>
      </w:r>
      <w:r w:rsidR="004D09A4">
        <w:rPr>
          <w:rFonts w:asciiTheme="minorBidi" w:hAnsiTheme="minorBidi"/>
          <w:lang w:val="en-US"/>
        </w:rPr>
        <w:t xml:space="preserve"> database.</w:t>
      </w:r>
      <w:r w:rsidR="000265F8">
        <w:rPr>
          <w:rFonts w:asciiTheme="minorBidi" w:hAnsiTheme="minorBidi"/>
          <w:lang w:val="en-US"/>
        </w:rPr>
        <w:t xml:space="preserve">in </w:t>
      </w:r>
      <w:proofErr w:type="spellStart"/>
      <w:r w:rsidR="000265F8">
        <w:rPr>
          <w:rFonts w:asciiTheme="minorBidi" w:hAnsiTheme="minorBidi"/>
          <w:lang w:val="en-US"/>
        </w:rPr>
        <w:t>assition</w:t>
      </w:r>
      <w:proofErr w:type="spellEnd"/>
      <w:r w:rsidR="000265F8">
        <w:rPr>
          <w:rFonts w:asciiTheme="minorBidi" w:hAnsiTheme="minorBidi"/>
          <w:lang w:val="en-US"/>
        </w:rPr>
        <w:t xml:space="preserve"> to </w:t>
      </w:r>
      <w:proofErr w:type="gramStart"/>
      <w:r w:rsidR="000265F8" w:rsidRPr="000265F8">
        <w:rPr>
          <w:rFonts w:asciiTheme="minorBidi" w:hAnsiTheme="minorBidi"/>
          <w:lang w:val="en-US"/>
        </w:rPr>
        <w:t>The</w:t>
      </w:r>
      <w:proofErr w:type="gramEnd"/>
      <w:r w:rsidR="000265F8" w:rsidRPr="000265F8">
        <w:rPr>
          <w:rFonts w:asciiTheme="minorBidi" w:hAnsiTheme="minorBidi"/>
          <w:lang w:val="en-US"/>
        </w:rPr>
        <w:t xml:space="preserve"> attention weights of </w:t>
      </w:r>
      <w:proofErr w:type="spellStart"/>
      <w:r w:rsidR="000265F8" w:rsidRPr="000265F8">
        <w:rPr>
          <w:rFonts w:asciiTheme="minorBidi" w:hAnsiTheme="minorBidi"/>
          <w:lang w:val="en-US"/>
        </w:rPr>
        <w:t>ClinicalBERT</w:t>
      </w:r>
      <w:proofErr w:type="spellEnd"/>
      <w:r w:rsidR="000265F8" w:rsidRPr="000265F8">
        <w:rPr>
          <w:rFonts w:asciiTheme="minorBidi" w:hAnsiTheme="minorBidi"/>
          <w:lang w:val="en-US"/>
        </w:rPr>
        <w:t xml:space="preserve"> can also be used to interpret predictions. </w:t>
      </w:r>
      <w:r w:rsidR="000265F8">
        <w:rPr>
          <w:rFonts w:asciiTheme="minorBidi" w:hAnsiTheme="minorBidi"/>
          <w:lang w:val="en-US"/>
        </w:rPr>
        <w:t xml:space="preserve"> Different </w:t>
      </w:r>
      <w:r w:rsidR="000265F8" w:rsidRPr="00F019C8">
        <w:rPr>
          <w:rFonts w:asciiTheme="minorBidi" w:hAnsiTheme="minorBidi"/>
          <w:lang w:val="en-US"/>
        </w:rPr>
        <w:t xml:space="preserve">Data preprocessing </w:t>
      </w:r>
      <w:r w:rsidR="000265F8">
        <w:rPr>
          <w:rFonts w:asciiTheme="minorBidi" w:hAnsiTheme="minorBidi"/>
          <w:lang w:val="en-US"/>
        </w:rPr>
        <w:t xml:space="preserve">steps were applied: </w:t>
      </w:r>
      <w:r w:rsidR="000265F8" w:rsidRPr="00F019C8">
        <w:rPr>
          <w:rFonts w:asciiTheme="minorBidi" w:hAnsiTheme="minorBidi"/>
          <w:lang w:val="en-US"/>
        </w:rPr>
        <w:t xml:space="preserve"> handling missing values, regrouping categorical variables</w:t>
      </w:r>
      <w:r w:rsidR="000265F8">
        <w:rPr>
          <w:rFonts w:asciiTheme="minorBidi" w:hAnsiTheme="minorBidi"/>
          <w:lang w:val="en-US"/>
        </w:rPr>
        <w:t>.</w:t>
      </w:r>
      <w:r w:rsidR="000265F8" w:rsidRPr="005C4969">
        <w:rPr>
          <w:rFonts w:asciiTheme="minorBidi" w:hAnsiTheme="minorBidi"/>
          <w:lang w:val="en-US"/>
        </w:rPr>
        <w:t xml:space="preserve"> </w:t>
      </w:r>
      <w:r w:rsidR="00A77DB9" w:rsidRPr="00A77DB9">
        <w:rPr>
          <w:rFonts w:asciiTheme="minorBidi" w:hAnsiTheme="minorBidi"/>
          <w:lang w:val="en-US"/>
        </w:rPr>
        <w:t xml:space="preserve">The AUROC and AUPRC results show that </w:t>
      </w:r>
      <w:r w:rsidR="005C55B8" w:rsidRPr="00A77DB9">
        <w:rPr>
          <w:rFonts w:asciiTheme="minorBidi" w:hAnsiTheme="minorBidi"/>
          <w:lang w:val="en-US"/>
        </w:rPr>
        <w:t xml:space="preserve">Clinical-BERT </w:t>
      </w:r>
      <w:r w:rsidR="00A77DB9" w:rsidRPr="00A77DB9">
        <w:rPr>
          <w:rFonts w:asciiTheme="minorBidi" w:hAnsiTheme="minorBidi"/>
          <w:lang w:val="en-US"/>
        </w:rPr>
        <w:t>has more confidence and higher accuracy.</w:t>
      </w:r>
      <w:r w:rsidR="006D767F">
        <w:rPr>
          <w:rFonts w:asciiTheme="minorBidi" w:hAnsiTheme="minorBidi"/>
          <w:lang w:val="en-US"/>
        </w:rPr>
        <w:t xml:space="preserve"> The result </w:t>
      </w:r>
      <w:r w:rsidR="00F5181F">
        <w:rPr>
          <w:rFonts w:asciiTheme="minorBidi" w:hAnsiTheme="minorBidi"/>
          <w:lang w:val="en-US"/>
        </w:rPr>
        <w:t xml:space="preserve">showed the </w:t>
      </w:r>
      <w:proofErr w:type="spellStart"/>
      <w:r w:rsidR="00F5181F" w:rsidRPr="00F5181F">
        <w:rPr>
          <w:rFonts w:asciiTheme="minorBidi" w:hAnsiTheme="minorBidi"/>
          <w:lang w:val="en-US"/>
        </w:rPr>
        <w:t>ClinicalBERT</w:t>
      </w:r>
      <w:proofErr w:type="spellEnd"/>
      <w:r w:rsidR="00F5181F">
        <w:rPr>
          <w:rFonts w:asciiTheme="minorBidi" w:hAnsiTheme="minorBidi"/>
          <w:lang w:val="en-US"/>
        </w:rPr>
        <w:t xml:space="preserve"> achieved the best performance with result </w:t>
      </w:r>
      <w:r w:rsidR="00F5181F" w:rsidRPr="00F5181F">
        <w:rPr>
          <w:rFonts w:asciiTheme="minorBidi" w:hAnsiTheme="minorBidi"/>
          <w:lang w:val="en-US"/>
        </w:rPr>
        <w:t>AUROC</w:t>
      </w:r>
      <w:r w:rsidR="00F5181F" w:rsidRPr="00F5181F">
        <w:t xml:space="preserve"> </w:t>
      </w:r>
      <w:r w:rsidR="00F5181F" w:rsidRPr="00F5181F">
        <w:rPr>
          <w:rFonts w:asciiTheme="minorBidi" w:hAnsiTheme="minorBidi"/>
          <w:lang w:val="en-US"/>
        </w:rPr>
        <w:t>0.714</w:t>
      </w:r>
      <w:r w:rsidR="00F5181F">
        <w:rPr>
          <w:rFonts w:asciiTheme="minorBidi" w:hAnsiTheme="minorBidi"/>
          <w:lang w:val="en-US"/>
        </w:rPr>
        <w:t>.</w:t>
      </w:r>
    </w:p>
    <w:p w14:paraId="54236973" w14:textId="77777777" w:rsidR="004D09A4" w:rsidRDefault="004D09A4" w:rsidP="007B2E33">
      <w:pPr>
        <w:ind w:left="720"/>
        <w:jc w:val="both"/>
        <w:rPr>
          <w:rFonts w:asciiTheme="minorBidi" w:hAnsiTheme="minorBidi"/>
          <w:lang w:val="en-US"/>
        </w:rPr>
      </w:pPr>
    </w:p>
    <w:p w14:paraId="59DCB5D7" w14:textId="36DC9B36" w:rsidR="002226FA" w:rsidRDefault="002226FA" w:rsidP="007B2E33">
      <w:pPr>
        <w:ind w:left="720"/>
        <w:jc w:val="both"/>
        <w:rPr>
          <w:rFonts w:asciiTheme="minorBidi" w:hAnsiTheme="minorBidi"/>
          <w:lang w:val="en-US"/>
        </w:rPr>
      </w:pPr>
    </w:p>
    <w:p w14:paraId="1290DA2B" w14:textId="7DC8121C" w:rsidR="00EC5842" w:rsidRDefault="00EC5842" w:rsidP="007B2E33">
      <w:pPr>
        <w:ind w:left="720"/>
        <w:jc w:val="both"/>
        <w:rPr>
          <w:rFonts w:asciiTheme="minorBidi" w:hAnsiTheme="minorBidi"/>
          <w:lang w:val="en-US"/>
        </w:rPr>
      </w:pPr>
      <w:r>
        <w:rPr>
          <w:rFonts w:asciiTheme="minorBidi" w:hAnsiTheme="minorBidi"/>
          <w:lang w:val="en-US"/>
        </w:rPr>
        <w:lastRenderedPageBreak/>
        <w:t xml:space="preserve">[11] The </w:t>
      </w:r>
      <w:r w:rsidRPr="007A6395">
        <w:rPr>
          <w:rFonts w:asciiTheme="minorBidi" w:hAnsiTheme="minorBidi"/>
          <w:lang w:val="en-US"/>
        </w:rPr>
        <w:t xml:space="preserve">Xu, K., Lam, M., Pang </w:t>
      </w:r>
      <w:r w:rsidR="00047350" w:rsidRPr="003B7D62">
        <w:rPr>
          <w:rFonts w:asciiTheme="minorBidi" w:hAnsiTheme="minorBidi"/>
          <w:lang w:val="en-US"/>
        </w:rPr>
        <w:t>developed an ensemble-based approach, which integrates</w:t>
      </w:r>
      <w:r w:rsidR="003B7D62">
        <w:rPr>
          <w:rFonts w:asciiTheme="minorBidi" w:hAnsiTheme="minorBidi"/>
          <w:lang w:val="en-US"/>
        </w:rPr>
        <w:t xml:space="preserve"> </w:t>
      </w:r>
      <w:r w:rsidR="00047350" w:rsidRPr="003B7D62">
        <w:rPr>
          <w:rFonts w:asciiTheme="minorBidi" w:hAnsiTheme="minorBidi"/>
          <w:lang w:val="en-US"/>
        </w:rPr>
        <w:t xml:space="preserve">modality-speciﬁc models. For unstructured text, </w:t>
      </w:r>
      <w:r w:rsidR="003B7D62">
        <w:rPr>
          <w:rFonts w:asciiTheme="minorBidi" w:hAnsiTheme="minorBidi"/>
          <w:lang w:val="en-US"/>
        </w:rPr>
        <w:t>they</w:t>
      </w:r>
      <w:r w:rsidR="00047350" w:rsidRPr="003B7D62">
        <w:rPr>
          <w:rFonts w:asciiTheme="minorBidi" w:hAnsiTheme="minorBidi"/>
          <w:lang w:val="en-US"/>
        </w:rPr>
        <w:t xml:space="preserve"> applied the Text Convolutional Neural</w:t>
      </w:r>
      <w:r w:rsidR="003B7D62">
        <w:rPr>
          <w:rFonts w:asciiTheme="minorBidi" w:hAnsiTheme="minorBidi"/>
          <w:lang w:val="en-US"/>
        </w:rPr>
        <w:t xml:space="preserve"> </w:t>
      </w:r>
      <w:r w:rsidR="00047350" w:rsidRPr="003B7D62">
        <w:rPr>
          <w:rFonts w:asciiTheme="minorBidi" w:hAnsiTheme="minorBidi"/>
          <w:lang w:val="en-US"/>
        </w:rPr>
        <w:t>Network (Text-CNN) model (Kim (2014)) for multi-label classiﬁcation. For semi-structured</w:t>
      </w:r>
      <w:r w:rsidR="003B7D62">
        <w:rPr>
          <w:rFonts w:asciiTheme="minorBidi" w:hAnsiTheme="minorBidi"/>
          <w:lang w:val="en-US"/>
        </w:rPr>
        <w:t xml:space="preserve"> </w:t>
      </w:r>
      <w:r w:rsidR="00047350" w:rsidRPr="003B7D62">
        <w:rPr>
          <w:rFonts w:asciiTheme="minorBidi" w:hAnsiTheme="minorBidi"/>
          <w:lang w:val="en-US"/>
        </w:rPr>
        <w:t xml:space="preserve">text data, </w:t>
      </w:r>
      <w:r w:rsidR="003B7D62">
        <w:rPr>
          <w:rFonts w:asciiTheme="minorBidi" w:hAnsiTheme="minorBidi"/>
          <w:lang w:val="en-US"/>
        </w:rPr>
        <w:t>they</w:t>
      </w:r>
      <w:r w:rsidR="00047350" w:rsidRPr="003B7D62">
        <w:rPr>
          <w:rFonts w:asciiTheme="minorBidi" w:hAnsiTheme="minorBidi"/>
          <w:lang w:val="en-US"/>
        </w:rPr>
        <w:t xml:space="preserve"> constructed a deep learning model to analyze semantic similarities between</w:t>
      </w:r>
      <w:r w:rsidR="003B7D62">
        <w:rPr>
          <w:rFonts w:asciiTheme="minorBidi" w:hAnsiTheme="minorBidi"/>
          <w:lang w:val="en-US"/>
        </w:rPr>
        <w:t xml:space="preserve"> </w:t>
      </w:r>
      <w:r w:rsidR="00047350" w:rsidRPr="003B7D62">
        <w:rPr>
          <w:rFonts w:asciiTheme="minorBidi" w:hAnsiTheme="minorBidi"/>
          <w:lang w:val="en-US"/>
        </w:rPr>
        <w:t xml:space="preserve">diagnosis written by physicians and ICD code descriptions. For tabular data, </w:t>
      </w:r>
      <w:r w:rsidR="003B7D62">
        <w:rPr>
          <w:rFonts w:asciiTheme="minorBidi" w:hAnsiTheme="minorBidi"/>
          <w:lang w:val="en-US"/>
        </w:rPr>
        <w:t>their</w:t>
      </w:r>
      <w:r w:rsidR="00047350" w:rsidRPr="003B7D62">
        <w:rPr>
          <w:rFonts w:asciiTheme="minorBidi" w:hAnsiTheme="minorBidi"/>
          <w:lang w:val="en-US"/>
        </w:rPr>
        <w:t xml:space="preserve"> approach</w:t>
      </w:r>
      <w:r w:rsidR="003B7D62">
        <w:rPr>
          <w:rFonts w:asciiTheme="minorBidi" w:hAnsiTheme="minorBidi"/>
          <w:lang w:val="en-US"/>
        </w:rPr>
        <w:t xml:space="preserve"> </w:t>
      </w:r>
      <w:r w:rsidR="00047350" w:rsidRPr="003B7D62">
        <w:rPr>
          <w:rFonts w:asciiTheme="minorBidi" w:hAnsiTheme="minorBidi"/>
          <w:lang w:val="en-US"/>
        </w:rPr>
        <w:t>transformed numeric features to binary features and fed them to a decision tree (</w:t>
      </w:r>
      <w:proofErr w:type="gramStart"/>
      <w:r w:rsidR="00047350" w:rsidRPr="003B7D62">
        <w:rPr>
          <w:rFonts w:asciiTheme="minorBidi" w:hAnsiTheme="minorBidi"/>
          <w:lang w:val="en-US"/>
        </w:rPr>
        <w:t>Quinlan(</w:t>
      </w:r>
      <w:proofErr w:type="gramEnd"/>
      <w:r w:rsidR="00047350" w:rsidRPr="003B7D62">
        <w:rPr>
          <w:rFonts w:asciiTheme="minorBidi" w:hAnsiTheme="minorBidi"/>
          <w:lang w:val="en-US"/>
        </w:rPr>
        <w:t>1986)) to classify the ICD codes</w:t>
      </w:r>
      <w:r w:rsidR="003B7D62">
        <w:rPr>
          <w:rFonts w:asciiTheme="minorBidi" w:hAnsiTheme="minorBidi"/>
          <w:lang w:val="en-US"/>
        </w:rPr>
        <w:t xml:space="preserve"> using </w:t>
      </w:r>
      <w:r w:rsidR="003B7D62" w:rsidRPr="007A6395">
        <w:rPr>
          <w:rFonts w:asciiTheme="minorBidi" w:hAnsiTheme="minorBidi"/>
          <w:lang w:val="en-US"/>
        </w:rPr>
        <w:t>Medical Information Mart for Intensive Care (MIMIC-III) dataset to</w:t>
      </w:r>
      <w:r w:rsidR="003B7D62">
        <w:rPr>
          <w:rFonts w:asciiTheme="minorBidi" w:hAnsiTheme="minorBidi"/>
          <w:lang w:val="en-US"/>
        </w:rPr>
        <w:t xml:space="preserve"> </w:t>
      </w:r>
      <w:r w:rsidR="003B7D62" w:rsidRPr="007A6395">
        <w:rPr>
          <w:rFonts w:asciiTheme="minorBidi" w:hAnsiTheme="minorBidi"/>
          <w:lang w:val="en-US"/>
        </w:rPr>
        <w:t xml:space="preserve">validate </w:t>
      </w:r>
      <w:r w:rsidR="003B7D62">
        <w:rPr>
          <w:rFonts w:asciiTheme="minorBidi" w:hAnsiTheme="minorBidi"/>
          <w:lang w:val="en-US"/>
        </w:rPr>
        <w:t>their</w:t>
      </w:r>
      <w:r w:rsidR="003B7D62" w:rsidRPr="007A6395">
        <w:rPr>
          <w:rFonts w:asciiTheme="minorBidi" w:hAnsiTheme="minorBidi"/>
          <w:lang w:val="en-US"/>
        </w:rPr>
        <w:t xml:space="preserve"> approach.</w:t>
      </w:r>
      <w:r w:rsidR="003B7D62" w:rsidRPr="003B7D62">
        <w:t xml:space="preserve"> </w:t>
      </w:r>
      <w:r w:rsidR="003B7D62" w:rsidRPr="003B7D62">
        <w:rPr>
          <w:rFonts w:asciiTheme="minorBidi" w:hAnsiTheme="minorBidi"/>
          <w:lang w:val="en-US"/>
        </w:rPr>
        <w:t xml:space="preserve">To make </w:t>
      </w:r>
      <w:r w:rsidR="003B7D62">
        <w:rPr>
          <w:rFonts w:asciiTheme="minorBidi" w:hAnsiTheme="minorBidi"/>
          <w:lang w:val="en-US"/>
        </w:rPr>
        <w:t>their</w:t>
      </w:r>
      <w:r w:rsidR="003B7D62" w:rsidRPr="003B7D62">
        <w:rPr>
          <w:rFonts w:asciiTheme="minorBidi" w:hAnsiTheme="minorBidi"/>
          <w:lang w:val="en-US"/>
        </w:rPr>
        <w:t xml:space="preserve"> predictions explainable, key evidence was retrieved from raw data</w:t>
      </w:r>
      <w:r w:rsidR="003B7D62">
        <w:rPr>
          <w:rFonts w:asciiTheme="minorBidi" w:hAnsiTheme="minorBidi"/>
          <w:lang w:val="en-US"/>
        </w:rPr>
        <w:t xml:space="preserve"> </w:t>
      </w:r>
      <w:r w:rsidR="003B7D62" w:rsidRPr="003B7D62">
        <w:rPr>
          <w:rFonts w:asciiTheme="minorBidi" w:hAnsiTheme="minorBidi"/>
          <w:lang w:val="en-US"/>
        </w:rPr>
        <w:t>and presented for examination.</w:t>
      </w:r>
      <w:r w:rsidR="002662C0">
        <w:rPr>
          <w:rFonts w:asciiTheme="minorBidi" w:hAnsiTheme="minorBidi"/>
          <w:lang w:val="en-US"/>
        </w:rPr>
        <w:t xml:space="preserve"> </w:t>
      </w:r>
      <w:r w:rsidR="00CF6C3D">
        <w:rPr>
          <w:rFonts w:asciiTheme="minorBidi" w:hAnsiTheme="minorBidi"/>
          <w:lang w:val="en-US"/>
        </w:rPr>
        <w:t xml:space="preserve">Different </w:t>
      </w:r>
      <w:r w:rsidR="00CF6C3D" w:rsidRPr="00F019C8">
        <w:rPr>
          <w:rFonts w:asciiTheme="minorBidi" w:hAnsiTheme="minorBidi"/>
          <w:lang w:val="en-US"/>
        </w:rPr>
        <w:t xml:space="preserve">Data preprocessing </w:t>
      </w:r>
      <w:r w:rsidR="00CF6C3D">
        <w:rPr>
          <w:rFonts w:asciiTheme="minorBidi" w:hAnsiTheme="minorBidi"/>
          <w:lang w:val="en-US"/>
        </w:rPr>
        <w:t xml:space="preserve">steps were applied: </w:t>
      </w:r>
      <w:r w:rsidR="00CF6C3D" w:rsidRPr="00F019C8">
        <w:rPr>
          <w:rFonts w:asciiTheme="minorBidi" w:hAnsiTheme="minorBidi"/>
          <w:lang w:val="en-US"/>
        </w:rPr>
        <w:t xml:space="preserve"> handling missing values, regrouping categorical variables</w:t>
      </w:r>
      <w:r w:rsidR="00CF6C3D">
        <w:rPr>
          <w:rFonts w:asciiTheme="minorBidi" w:hAnsiTheme="minorBidi"/>
          <w:lang w:val="en-US"/>
        </w:rPr>
        <w:t>.</w:t>
      </w:r>
      <w:r w:rsidR="00CF6C3D" w:rsidRPr="005C4969">
        <w:rPr>
          <w:rFonts w:asciiTheme="minorBidi" w:hAnsiTheme="minorBidi"/>
          <w:lang w:val="en-US"/>
        </w:rPr>
        <w:t xml:space="preserve"> </w:t>
      </w:r>
      <w:r w:rsidR="002662C0">
        <w:rPr>
          <w:rFonts w:asciiTheme="minorBidi" w:hAnsiTheme="minorBidi"/>
          <w:lang w:val="en-US"/>
        </w:rPr>
        <w:t xml:space="preserve">The result showed the best performance </w:t>
      </w:r>
      <w:r w:rsidR="002662C0" w:rsidRPr="002662C0">
        <w:rPr>
          <w:rFonts w:asciiTheme="minorBidi" w:hAnsiTheme="minorBidi"/>
          <w:lang w:val="en-US"/>
        </w:rPr>
        <w:t>model (micro-AUC = 0.9541)</w:t>
      </w:r>
      <w:r w:rsidR="00903F60" w:rsidRPr="00903F60">
        <w:t xml:space="preserve"> </w:t>
      </w:r>
      <w:r w:rsidR="00903F60" w:rsidRPr="00903F60">
        <w:rPr>
          <w:rFonts w:asciiTheme="minorBidi" w:hAnsiTheme="minorBidi"/>
          <w:lang w:val="en-US"/>
        </w:rPr>
        <w:t>signiﬁcantly outperforms other baseline models including TF-IDF (micro-AUC = 0.7879) and Text-CNN model (micro-AUC = 0.9235).</w:t>
      </w:r>
    </w:p>
    <w:p w14:paraId="16D56788" w14:textId="13F194A4" w:rsidR="009975F5" w:rsidRDefault="009975F5" w:rsidP="007B2E33">
      <w:pPr>
        <w:ind w:left="720"/>
        <w:jc w:val="both"/>
        <w:rPr>
          <w:rFonts w:asciiTheme="minorBidi" w:hAnsiTheme="minorBidi"/>
          <w:lang w:val="en-US"/>
        </w:rPr>
      </w:pPr>
    </w:p>
    <w:p w14:paraId="6FAA6308" w14:textId="77777777" w:rsidR="009975F5" w:rsidRDefault="009975F5" w:rsidP="009975F5">
      <w:pPr>
        <w:ind w:left="720"/>
        <w:rPr>
          <w:rFonts w:asciiTheme="minorBidi" w:hAnsiTheme="minorBidi"/>
          <w:lang w:val="en-US"/>
        </w:rPr>
      </w:pPr>
      <w:r w:rsidRPr="005727C1">
        <w:rPr>
          <w:rFonts w:asciiTheme="minorBidi" w:hAnsiTheme="minorBidi"/>
          <w:lang w:val="en-US"/>
        </w:rPr>
        <w:t>In [</w:t>
      </w:r>
      <w:r>
        <w:rPr>
          <w:rFonts w:asciiTheme="minorBidi" w:hAnsiTheme="minorBidi"/>
          <w:lang w:val="en-US"/>
        </w:rPr>
        <w:t>12</w:t>
      </w:r>
      <w:r w:rsidRPr="005727C1">
        <w:rPr>
          <w:rFonts w:asciiTheme="minorBidi" w:hAnsiTheme="minorBidi"/>
          <w:lang w:val="en-US"/>
        </w:rPr>
        <w:t xml:space="preserve">], </w:t>
      </w:r>
      <w:proofErr w:type="spellStart"/>
      <w:r w:rsidRPr="005727C1">
        <w:rPr>
          <w:rFonts w:asciiTheme="minorBidi" w:hAnsiTheme="minorBidi"/>
          <w:lang w:val="en-US"/>
        </w:rPr>
        <w:t>Caicedo</w:t>
      </w:r>
      <w:proofErr w:type="spellEnd"/>
      <w:r w:rsidRPr="005727C1">
        <w:rPr>
          <w:rFonts w:asciiTheme="minorBidi" w:hAnsiTheme="minorBidi"/>
          <w:lang w:val="en-US"/>
        </w:rPr>
        <w:t>-Torres</w:t>
      </w:r>
      <w:r>
        <w:rPr>
          <w:rFonts w:asciiTheme="minorBidi" w:hAnsiTheme="minorBidi"/>
          <w:lang w:val="en-US"/>
        </w:rPr>
        <w:t xml:space="preserve"> </w:t>
      </w:r>
      <w:r w:rsidRPr="00A614D9">
        <w:rPr>
          <w:rFonts w:asciiTheme="minorBidi" w:hAnsiTheme="minorBidi"/>
          <w:lang w:val="en-US"/>
        </w:rPr>
        <w:t>et al</w:t>
      </w:r>
      <w:r>
        <w:rPr>
          <w:rFonts w:asciiTheme="minorBidi" w:hAnsiTheme="minorBidi"/>
          <w:lang w:val="en-US"/>
        </w:rPr>
        <w:t>.</w:t>
      </w:r>
      <w:r w:rsidRPr="005727C1">
        <w:rPr>
          <w:rFonts w:asciiTheme="minorBidi" w:hAnsiTheme="minorBidi"/>
          <w:lang w:val="en-US"/>
        </w:rPr>
        <w:t xml:space="preserve"> (</w:t>
      </w:r>
      <w:r>
        <w:rPr>
          <w:rFonts w:asciiTheme="minorBidi" w:hAnsiTheme="minorBidi"/>
          <w:lang w:val="en-US"/>
        </w:rPr>
        <w:t>2022</w:t>
      </w:r>
      <w:r w:rsidRPr="005727C1">
        <w:rPr>
          <w:rFonts w:asciiTheme="minorBidi" w:hAnsiTheme="minorBidi"/>
          <w:lang w:val="en-US"/>
        </w:rPr>
        <w:t xml:space="preserve">) developed </w:t>
      </w:r>
      <w:proofErr w:type="spellStart"/>
      <w:r w:rsidRPr="005727C1">
        <w:rPr>
          <w:rFonts w:asciiTheme="minorBidi" w:hAnsiTheme="minorBidi"/>
          <w:lang w:val="en-US"/>
        </w:rPr>
        <w:t>ISeeU</w:t>
      </w:r>
      <w:proofErr w:type="spellEnd"/>
      <w:r w:rsidRPr="005727C1">
        <w:rPr>
          <w:rFonts w:asciiTheme="minorBidi" w:hAnsiTheme="minorBidi"/>
          <w:lang w:val="en-US"/>
        </w:rPr>
        <w:t>, an interpretable deep learning model trained on the MIMIC-III dataset</w:t>
      </w:r>
      <w:r>
        <w:rPr>
          <w:rFonts w:asciiTheme="minorBidi" w:hAnsiTheme="minorBidi"/>
          <w:lang w:val="en-US"/>
        </w:rPr>
        <w:t xml:space="preserve"> </w:t>
      </w:r>
      <w:r w:rsidRPr="0026591D">
        <w:rPr>
          <w:rFonts w:asciiTheme="minorBidi" w:hAnsiTheme="minorBidi"/>
          <w:lang w:val="en-US"/>
        </w:rPr>
        <w:t xml:space="preserve">used a multi-scale (CNN) </w:t>
      </w:r>
      <w:r w:rsidRPr="005727C1">
        <w:rPr>
          <w:rFonts w:asciiTheme="minorBidi" w:hAnsiTheme="minorBidi"/>
          <w:lang w:val="en-US"/>
        </w:rPr>
        <w:t>to predict in-ICU mortality using raw nursing notes</w:t>
      </w:r>
      <w:r>
        <w:rPr>
          <w:rFonts w:asciiTheme="minorBidi" w:hAnsiTheme="minorBidi"/>
          <w:lang w:val="en-US"/>
        </w:rPr>
        <w:t xml:space="preserve"> </w:t>
      </w:r>
      <w:r w:rsidRPr="00FA5ED5">
        <w:rPr>
          <w:rFonts w:asciiTheme="minorBidi" w:hAnsiTheme="minorBidi"/>
          <w:lang w:val="en-US"/>
        </w:rPr>
        <w:t>together with visual explanations for word importance based on the Shapley Value.</w:t>
      </w:r>
      <w:r w:rsidRPr="005727C1">
        <w:rPr>
          <w:rFonts w:asciiTheme="minorBidi" w:hAnsiTheme="minorBidi"/>
          <w:lang w:val="en-US"/>
        </w:rPr>
        <w:t xml:space="preserve"> </w:t>
      </w:r>
      <w:r w:rsidRPr="00A614D9">
        <w:rPr>
          <w:rFonts w:asciiTheme="minorBidi" w:hAnsiTheme="minorBidi"/>
          <w:lang w:val="en-US"/>
        </w:rPr>
        <w:t xml:space="preserve">They employed </w:t>
      </w:r>
      <w:r w:rsidRPr="005727C1">
        <w:rPr>
          <w:rFonts w:asciiTheme="minorBidi" w:hAnsiTheme="minorBidi"/>
          <w:lang w:val="en-US"/>
        </w:rPr>
        <w:t>a multi-scale convolutional architecture</w:t>
      </w:r>
      <w:r>
        <w:rPr>
          <w:rFonts w:asciiTheme="minorBidi" w:hAnsiTheme="minorBidi"/>
          <w:lang w:val="en-US"/>
        </w:rPr>
        <w:t>. The result</w:t>
      </w:r>
      <w:r w:rsidRPr="004D5EFD">
        <w:rPr>
          <w:rFonts w:asciiTheme="minorBidi" w:hAnsiTheme="minorBidi"/>
        </w:rPr>
        <w:t xml:space="preserve"> achieved the highest </w:t>
      </w:r>
      <w:r w:rsidRPr="005727C1">
        <w:rPr>
          <w:rFonts w:asciiTheme="minorBidi" w:hAnsiTheme="minorBidi"/>
          <w:lang w:val="en-US"/>
        </w:rPr>
        <w:t>a competitive ROC AUC of 0.8735</w:t>
      </w:r>
      <w:r>
        <w:rPr>
          <w:rFonts w:asciiTheme="minorBidi" w:hAnsiTheme="minorBidi"/>
          <w:lang w:val="en-US"/>
        </w:rPr>
        <w:t>.</w:t>
      </w:r>
      <w:r w:rsidRPr="005727C1">
        <w:rPr>
          <w:rFonts w:asciiTheme="minorBidi" w:hAnsiTheme="minorBidi"/>
          <w:lang w:val="en-US"/>
        </w:rPr>
        <w:t xml:space="preserve"> </w:t>
      </w:r>
    </w:p>
    <w:p w14:paraId="24501848" w14:textId="2FC049DD" w:rsidR="003C48DA" w:rsidRDefault="003C48DA" w:rsidP="007B2E33">
      <w:pPr>
        <w:ind w:left="720"/>
        <w:jc w:val="both"/>
        <w:rPr>
          <w:rFonts w:asciiTheme="minorBidi" w:hAnsiTheme="minorBidi"/>
          <w:lang w:val="en-US"/>
        </w:rPr>
      </w:pPr>
    </w:p>
    <w:p w14:paraId="731D6CF7" w14:textId="7C4946D7" w:rsidR="00A614D9" w:rsidRPr="00A614D9" w:rsidRDefault="00A614D9" w:rsidP="007B2E33">
      <w:pPr>
        <w:ind w:left="720"/>
        <w:jc w:val="both"/>
        <w:rPr>
          <w:rFonts w:asciiTheme="minorBidi" w:hAnsiTheme="minorBidi"/>
          <w:lang w:val="en-US"/>
        </w:rPr>
      </w:pPr>
      <w:r w:rsidRPr="00A614D9">
        <w:rPr>
          <w:rFonts w:asciiTheme="minorBidi" w:hAnsiTheme="minorBidi"/>
          <w:lang w:val="en-US"/>
        </w:rPr>
        <w:t>[1</w:t>
      </w:r>
      <w:r>
        <w:rPr>
          <w:rFonts w:asciiTheme="minorBidi" w:hAnsiTheme="minorBidi"/>
          <w:lang w:val="en-US"/>
        </w:rPr>
        <w:t>3</w:t>
      </w:r>
      <w:r w:rsidRPr="00A614D9">
        <w:rPr>
          <w:rFonts w:asciiTheme="minorBidi" w:hAnsiTheme="minorBidi"/>
          <w:lang w:val="en-US"/>
        </w:rPr>
        <w:t>]</w:t>
      </w:r>
      <w:r w:rsidR="00937F61">
        <w:rPr>
          <w:rFonts w:asciiTheme="minorBidi" w:hAnsiTheme="minorBidi"/>
          <w:lang w:val="en-US"/>
        </w:rPr>
        <w:t xml:space="preserve"> The</w:t>
      </w:r>
      <w:r w:rsidRPr="00A614D9">
        <w:rPr>
          <w:rFonts w:asciiTheme="minorBidi" w:hAnsiTheme="minorBidi"/>
          <w:lang w:val="en-US"/>
        </w:rPr>
        <w:t xml:space="preserve"> Wang et al. (2022) proposed a Multimodal Transformer architecture for in-hospital mortality prediction by integrating both structured EHR data (vitals, labs) and clinical notes. They introduced a fusion mechanism capable of capturing both temporal and contextual dependencies from heterogeneous modalities. Their model employed Transformer-based encoders for each data type followed by a cross-modal fusion layer to generate patient-level representations. Evaluated on MIMIC</w:t>
      </w:r>
      <w:r w:rsidRPr="008B3C34">
        <w:rPr>
          <w:rFonts w:ascii="Cambria Math" w:hAnsi="Cambria Math" w:cs="Cambria Math"/>
          <w:lang w:val="en-US"/>
        </w:rPr>
        <w:t>‑</w:t>
      </w:r>
      <w:r w:rsidRPr="00A614D9">
        <w:rPr>
          <w:rFonts w:asciiTheme="minorBidi" w:hAnsiTheme="minorBidi"/>
          <w:lang w:val="en-US"/>
        </w:rPr>
        <w:t xml:space="preserve">III and </w:t>
      </w:r>
      <w:proofErr w:type="spellStart"/>
      <w:r w:rsidRPr="00A614D9">
        <w:rPr>
          <w:rFonts w:asciiTheme="minorBidi" w:hAnsiTheme="minorBidi"/>
          <w:lang w:val="en-US"/>
        </w:rPr>
        <w:t>eICU</w:t>
      </w:r>
      <w:proofErr w:type="spellEnd"/>
      <w:r w:rsidRPr="00A614D9">
        <w:rPr>
          <w:rFonts w:asciiTheme="minorBidi" w:hAnsiTheme="minorBidi"/>
          <w:lang w:val="en-US"/>
        </w:rPr>
        <w:t>-CRD datasets, the model achieved a competitive AUROC of 0.877 and AUPRC of 0.538, outperforming several baseline unimodal and traditional fusion approaches.</w:t>
      </w:r>
    </w:p>
    <w:p w14:paraId="165BD451" w14:textId="77777777" w:rsidR="00A614D9" w:rsidRPr="00A614D9" w:rsidRDefault="00A614D9" w:rsidP="007B2E33">
      <w:pPr>
        <w:ind w:left="720"/>
        <w:rPr>
          <w:rFonts w:asciiTheme="minorBidi" w:hAnsiTheme="minorBidi"/>
          <w:lang w:val="en-US"/>
        </w:rPr>
      </w:pPr>
    </w:p>
    <w:p w14:paraId="75545D82" w14:textId="062DB5B4" w:rsidR="00E0143F" w:rsidRDefault="00E0143F" w:rsidP="00E0143F">
      <w:pPr>
        <w:ind w:left="720"/>
        <w:jc w:val="both"/>
        <w:rPr>
          <w:rFonts w:asciiTheme="minorBidi" w:hAnsiTheme="minorBidi"/>
          <w:lang w:val="en-US"/>
        </w:rPr>
      </w:pPr>
      <w:r w:rsidRPr="00EE563B">
        <w:rPr>
          <w:rFonts w:asciiTheme="minorBidi" w:hAnsiTheme="minorBidi"/>
          <w:lang w:val="en-US"/>
        </w:rPr>
        <w:t>In [</w:t>
      </w:r>
      <w:r>
        <w:rPr>
          <w:rFonts w:asciiTheme="minorBidi" w:hAnsiTheme="minorBidi"/>
          <w:lang w:val="en-US"/>
        </w:rPr>
        <w:t>14</w:t>
      </w:r>
      <w:r w:rsidRPr="00EE563B">
        <w:rPr>
          <w:rFonts w:asciiTheme="minorBidi" w:hAnsiTheme="minorBidi"/>
          <w:lang w:val="en-US"/>
        </w:rPr>
        <w:t>], Shukla et al., 2019 proposed a multimodal deep learning framework that integrates physiological time-series data and unstructured clinical notes for ICU mortality prediction using the MIMIC-III dataset. The model employ</w:t>
      </w:r>
      <w:r>
        <w:rPr>
          <w:rFonts w:asciiTheme="minorBidi" w:hAnsiTheme="minorBidi"/>
          <w:lang w:val="en-US"/>
        </w:rPr>
        <w:t>ed</w:t>
      </w:r>
      <w:r w:rsidRPr="00EE563B">
        <w:rPr>
          <w:rFonts w:asciiTheme="minorBidi" w:hAnsiTheme="minorBidi"/>
          <w:lang w:val="en-US"/>
        </w:rPr>
        <w:t xml:space="preserve"> a Long Short-Term Memory (LSTM) network to capture temporal patterns from physiological signals and a (CNN) to encode semantic features from clinical notes, followed by a fusion layer for joint representation learning. Standard preprocessing steps were applied, including missing value handling, normalization of continuous features, and text tokenization for free-text notes. The results demonstrated that the multimodal LSTM+CNN framework significantly outperformed single-modality models, achiev</w:t>
      </w:r>
      <w:r>
        <w:rPr>
          <w:rFonts w:asciiTheme="minorBidi" w:hAnsiTheme="minorBidi"/>
          <w:lang w:val="en-US"/>
        </w:rPr>
        <w:t>ed</w:t>
      </w:r>
      <w:r w:rsidRPr="00EE563B">
        <w:rPr>
          <w:rFonts w:asciiTheme="minorBidi" w:hAnsiTheme="minorBidi"/>
          <w:lang w:val="en-US"/>
        </w:rPr>
        <w:t xml:space="preserve"> an AUROC of 0.90.</w:t>
      </w:r>
    </w:p>
    <w:p w14:paraId="2BB5B54D" w14:textId="5BAA4727" w:rsidR="00A614D9" w:rsidRDefault="00A614D9" w:rsidP="007B2E33">
      <w:pPr>
        <w:ind w:left="720"/>
        <w:rPr>
          <w:rFonts w:asciiTheme="minorBidi" w:hAnsiTheme="minorBidi"/>
          <w:lang w:val="en-US"/>
        </w:rPr>
      </w:pPr>
    </w:p>
    <w:p w14:paraId="2E7877D7" w14:textId="5E9A3052" w:rsidR="00653FE4" w:rsidRDefault="00653FE4" w:rsidP="007B2E33">
      <w:pPr>
        <w:ind w:left="720"/>
        <w:rPr>
          <w:rFonts w:asciiTheme="minorBidi" w:hAnsiTheme="minorBidi"/>
          <w:lang w:val="en-US"/>
        </w:rPr>
      </w:pPr>
    </w:p>
    <w:p w14:paraId="5C3CA2FD" w14:textId="77777777" w:rsidR="00653FE4" w:rsidRPr="00A614D9" w:rsidRDefault="00653FE4" w:rsidP="007B2E33">
      <w:pPr>
        <w:ind w:left="720"/>
        <w:rPr>
          <w:rFonts w:asciiTheme="minorBidi" w:hAnsiTheme="minorBidi"/>
          <w:lang w:val="en-US"/>
        </w:rPr>
      </w:pPr>
    </w:p>
    <w:p w14:paraId="3CCF4A2E" w14:textId="5213F3F1" w:rsidR="005727C1" w:rsidRDefault="005727C1" w:rsidP="007B2E33">
      <w:pPr>
        <w:ind w:left="720"/>
        <w:jc w:val="both"/>
        <w:rPr>
          <w:rFonts w:asciiTheme="minorBidi" w:hAnsiTheme="minorBidi"/>
          <w:lang w:val="en-US"/>
        </w:rPr>
      </w:pPr>
    </w:p>
    <w:p w14:paraId="628243B5" w14:textId="483814DE" w:rsidR="00BC32ED" w:rsidRDefault="00BC32ED" w:rsidP="007B2E33">
      <w:pPr>
        <w:ind w:left="720"/>
        <w:jc w:val="both"/>
        <w:rPr>
          <w:rFonts w:asciiTheme="minorBidi" w:hAnsiTheme="minorBidi"/>
          <w:lang w:val="en-US"/>
        </w:rPr>
      </w:pPr>
      <w:r>
        <w:rPr>
          <w:rFonts w:asciiTheme="minorBidi" w:hAnsiTheme="minorBidi"/>
          <w:lang w:val="en-US"/>
        </w:rPr>
        <w:t>[15] The</w:t>
      </w:r>
      <w:r w:rsidRPr="00A614D9">
        <w:rPr>
          <w:rFonts w:asciiTheme="minorBidi" w:hAnsiTheme="minorBidi"/>
          <w:lang w:val="en-US"/>
        </w:rPr>
        <w:t xml:space="preserve"> King et al. (2023) developed a self-supervised multimodal pretraining framework that learns joint representations from time-series physiological data and clinical notes using contrastive learning and masked modeling objectives. Their approach enables label-efficient transfer learning, particularly valuable in clinical settings with limited annotations. They pretrained the encoder on MIMIC-III and fine-tuned on mortality prediction with only 1% of labeled data, achieving a performance gain of +0.17 AUC-ROC compared to models trained from scratch. This demonstrates the framework's effectiveness in low-resource scenarios for ICU prediction tasks.</w:t>
      </w:r>
    </w:p>
    <w:p w14:paraId="36591F0D" w14:textId="77777777" w:rsidR="000335C3" w:rsidRDefault="000335C3" w:rsidP="00D61ABB">
      <w:pPr>
        <w:ind w:left="720"/>
        <w:rPr>
          <w:rFonts w:asciiTheme="minorBidi" w:hAnsiTheme="minorBidi"/>
          <w:lang w:val="en-US"/>
        </w:rPr>
      </w:pPr>
    </w:p>
    <w:p w14:paraId="25582AAA" w14:textId="26CA34D2" w:rsidR="00EC5842" w:rsidRDefault="00BE6E09" w:rsidP="00D61ABB">
      <w:pPr>
        <w:ind w:left="720"/>
        <w:rPr>
          <w:rFonts w:asciiTheme="minorBidi" w:hAnsiTheme="minorBidi"/>
        </w:rPr>
      </w:pPr>
      <w:r>
        <w:rPr>
          <w:rFonts w:asciiTheme="minorBidi" w:hAnsiTheme="minorBidi"/>
          <w:lang w:val="en-US"/>
        </w:rPr>
        <w:t>[1</w:t>
      </w:r>
      <w:r w:rsidR="008C54B2">
        <w:rPr>
          <w:rFonts w:asciiTheme="minorBidi" w:hAnsiTheme="minorBidi"/>
          <w:lang w:val="en-US"/>
        </w:rPr>
        <w:t>6</w:t>
      </w:r>
      <w:r>
        <w:rPr>
          <w:rFonts w:asciiTheme="minorBidi" w:hAnsiTheme="minorBidi"/>
          <w:lang w:val="en-US"/>
        </w:rPr>
        <w:t>] The</w:t>
      </w:r>
      <w:r>
        <w:rPr>
          <w:rFonts w:asciiTheme="minorBidi" w:hAnsiTheme="minorBidi"/>
          <w:lang w:val="en-US"/>
        </w:rPr>
        <w:t xml:space="preserve"> </w:t>
      </w:r>
      <w:r w:rsidRPr="00BE6E09">
        <w:rPr>
          <w:rFonts w:asciiTheme="minorBidi" w:hAnsiTheme="minorBidi"/>
          <w:lang w:val="en-US"/>
        </w:rPr>
        <w:t>Hager</w:t>
      </w:r>
      <w:r>
        <w:rPr>
          <w:rFonts w:asciiTheme="minorBidi" w:hAnsiTheme="minorBidi"/>
          <w:lang w:val="en-US"/>
        </w:rPr>
        <w:t xml:space="preserve"> </w:t>
      </w:r>
      <w:r w:rsidRPr="00BE6E09">
        <w:rPr>
          <w:rFonts w:asciiTheme="minorBidi" w:hAnsiTheme="minorBidi"/>
          <w:lang w:val="en-US"/>
        </w:rPr>
        <w:t>Saleh</w:t>
      </w:r>
      <w:r>
        <w:rPr>
          <w:rFonts w:asciiTheme="minorBidi" w:hAnsiTheme="minorBidi"/>
          <w:lang w:val="en-US"/>
        </w:rPr>
        <w:t xml:space="preserve"> </w:t>
      </w:r>
      <w:r w:rsidRPr="00A614D9">
        <w:rPr>
          <w:rFonts w:asciiTheme="minorBidi" w:hAnsiTheme="minorBidi"/>
          <w:lang w:val="en-US"/>
        </w:rPr>
        <w:t>et al. (2023</w:t>
      </w:r>
      <w:r w:rsidRPr="00A614D9">
        <w:rPr>
          <w:rFonts w:asciiTheme="minorBidi" w:hAnsiTheme="minorBidi"/>
          <w:lang w:val="en-US"/>
        </w:rPr>
        <w:t xml:space="preserve">) </w:t>
      </w:r>
      <w:r>
        <w:rPr>
          <w:rFonts w:asciiTheme="minorBidi" w:hAnsiTheme="minorBidi"/>
          <w:lang w:val="en-US"/>
        </w:rPr>
        <w:t>developed</w:t>
      </w:r>
      <w:r w:rsidRPr="00BE6E09">
        <w:rPr>
          <w:rFonts w:asciiTheme="minorBidi" w:hAnsiTheme="minorBidi"/>
          <w:lang w:val="en-US"/>
        </w:rPr>
        <w:t xml:space="preserve"> a real-time multimodal framework</w:t>
      </w:r>
      <w:r>
        <w:rPr>
          <w:rFonts w:asciiTheme="minorBidi" w:hAnsiTheme="minorBidi"/>
          <w:lang w:val="en-US"/>
        </w:rPr>
        <w:t xml:space="preserve"> </w:t>
      </w:r>
      <w:r w:rsidRPr="00BE6E09">
        <w:rPr>
          <w:rFonts w:asciiTheme="minorBidi" w:hAnsiTheme="minorBidi"/>
          <w:lang w:val="en-US"/>
        </w:rPr>
        <w:t>to enhance ICU mortality prediction for heart disease</w:t>
      </w:r>
      <w:r>
        <w:rPr>
          <w:rFonts w:asciiTheme="minorBidi" w:hAnsiTheme="minorBidi"/>
          <w:lang w:val="en-US"/>
        </w:rPr>
        <w:t xml:space="preserve"> </w:t>
      </w:r>
      <w:r w:rsidRPr="00BE6E09">
        <w:rPr>
          <w:rFonts w:asciiTheme="minorBidi" w:hAnsiTheme="minorBidi"/>
          <w:lang w:val="en-US"/>
        </w:rPr>
        <w:t>patients by integrating structured data, clinical notes, and big</w:t>
      </w:r>
      <w:r>
        <w:rPr>
          <w:rFonts w:asciiTheme="minorBidi" w:hAnsiTheme="minorBidi"/>
          <w:lang w:val="en-US"/>
        </w:rPr>
        <w:t xml:space="preserve"> </w:t>
      </w:r>
      <w:r w:rsidRPr="00BE6E09">
        <w:rPr>
          <w:rFonts w:asciiTheme="minorBidi" w:hAnsiTheme="minorBidi"/>
          <w:lang w:val="en-US"/>
        </w:rPr>
        <w:t>data streaming platforms</w:t>
      </w:r>
      <w:r w:rsidR="00A91D64">
        <w:rPr>
          <w:rFonts w:asciiTheme="minorBidi" w:hAnsiTheme="minorBidi"/>
          <w:lang w:val="en-US"/>
        </w:rPr>
        <w:t xml:space="preserve"> using m</w:t>
      </w:r>
      <w:r w:rsidR="00A91D64" w:rsidRPr="00A91D64">
        <w:rPr>
          <w:rFonts w:asciiTheme="minorBidi" w:hAnsiTheme="minorBidi"/>
          <w:lang w:val="en-US"/>
        </w:rPr>
        <w:t>ultimodal model and a real-time</w:t>
      </w:r>
      <w:r w:rsidR="00A91D64">
        <w:rPr>
          <w:rFonts w:asciiTheme="minorBidi" w:hAnsiTheme="minorBidi"/>
          <w:lang w:val="en-US"/>
        </w:rPr>
        <w:t xml:space="preserve"> </w:t>
      </w:r>
      <w:r w:rsidR="00A91D64" w:rsidRPr="00A91D64">
        <w:rPr>
          <w:rFonts w:asciiTheme="minorBidi" w:hAnsiTheme="minorBidi"/>
          <w:lang w:val="en-US"/>
        </w:rPr>
        <w:t>pipeline.</w:t>
      </w:r>
      <w:r w:rsidR="00A91D64">
        <w:rPr>
          <w:rFonts w:asciiTheme="minorBidi" w:hAnsiTheme="minorBidi"/>
          <w:lang w:val="en-US"/>
        </w:rPr>
        <w:t xml:space="preserve"> They were </w:t>
      </w:r>
      <w:r w:rsidR="00A91D64" w:rsidRPr="00A91D64">
        <w:rPr>
          <w:rFonts w:asciiTheme="minorBidi" w:hAnsiTheme="minorBidi"/>
          <w:lang w:val="en-US"/>
        </w:rPr>
        <w:t>proposed the Transformer-</w:t>
      </w:r>
      <w:proofErr w:type="spellStart"/>
      <w:r w:rsidR="00A91D64" w:rsidRPr="00A91D64">
        <w:rPr>
          <w:rFonts w:asciiTheme="minorBidi" w:hAnsiTheme="minorBidi"/>
          <w:lang w:val="en-US"/>
        </w:rPr>
        <w:t>FusionNet</w:t>
      </w:r>
      <w:proofErr w:type="spellEnd"/>
      <w:r w:rsidR="00A91D64" w:rsidRPr="00A91D64">
        <w:rPr>
          <w:rFonts w:asciiTheme="minorBidi" w:hAnsiTheme="minorBidi"/>
          <w:lang w:val="en-US"/>
        </w:rPr>
        <w:t xml:space="preserve"> model leverages </w:t>
      </w:r>
      <w:proofErr w:type="spellStart"/>
      <w:r w:rsidR="00A91D64" w:rsidRPr="00A91D64">
        <w:rPr>
          <w:rFonts w:asciiTheme="minorBidi" w:hAnsiTheme="minorBidi"/>
          <w:lang w:val="en-US"/>
        </w:rPr>
        <w:t>BioBERT</w:t>
      </w:r>
      <w:proofErr w:type="spellEnd"/>
      <w:r w:rsidR="00A91D64" w:rsidRPr="00A91D64">
        <w:rPr>
          <w:rFonts w:asciiTheme="minorBidi" w:hAnsiTheme="minorBidi"/>
          <w:lang w:val="en-US"/>
        </w:rPr>
        <w:t>-Transformer for clinical</w:t>
      </w:r>
      <w:r w:rsidR="00A91D64">
        <w:rPr>
          <w:rFonts w:asciiTheme="minorBidi" w:hAnsiTheme="minorBidi"/>
          <w:lang w:val="en-US"/>
        </w:rPr>
        <w:t xml:space="preserve"> </w:t>
      </w:r>
      <w:r w:rsidR="00A91D64" w:rsidRPr="00A91D64">
        <w:rPr>
          <w:rFonts w:asciiTheme="minorBidi" w:hAnsiTheme="minorBidi"/>
          <w:lang w:val="en-US"/>
        </w:rPr>
        <w:t>notes and a Recurrent Neural Network (RNN) for structured</w:t>
      </w:r>
      <w:r w:rsidR="00A91D64">
        <w:rPr>
          <w:rFonts w:asciiTheme="minorBidi" w:hAnsiTheme="minorBidi"/>
          <w:lang w:val="en-US"/>
        </w:rPr>
        <w:t xml:space="preserve"> </w:t>
      </w:r>
      <w:r w:rsidR="00A91D64" w:rsidRPr="00A91D64">
        <w:rPr>
          <w:rFonts w:asciiTheme="minorBidi" w:hAnsiTheme="minorBidi"/>
          <w:lang w:val="en-US"/>
        </w:rPr>
        <w:t>data</w:t>
      </w:r>
      <w:r w:rsidR="00EA10AF">
        <w:rPr>
          <w:rFonts w:asciiTheme="minorBidi" w:hAnsiTheme="minorBidi"/>
          <w:lang w:val="en-US"/>
        </w:rPr>
        <w:t xml:space="preserve"> </w:t>
      </w:r>
      <w:r w:rsidR="00EA10AF">
        <w:rPr>
          <w:rFonts w:asciiTheme="minorBidi" w:hAnsiTheme="minorBidi"/>
          <w:lang w:val="en-US"/>
        </w:rPr>
        <w:t>using the dataset was extracted from MMIC-</w:t>
      </w:r>
      <w:r w:rsidR="00EA10AF" w:rsidRPr="00EA10AF">
        <w:t xml:space="preserve"> </w:t>
      </w:r>
      <w:r w:rsidR="00EA10AF" w:rsidRPr="00EA10AF">
        <w:rPr>
          <w:rFonts w:asciiTheme="minorBidi" w:hAnsiTheme="minorBidi"/>
          <w:lang w:val="en-US"/>
        </w:rPr>
        <w:t xml:space="preserve">III </w:t>
      </w:r>
      <w:r w:rsidR="00EA10AF">
        <w:rPr>
          <w:rFonts w:asciiTheme="minorBidi" w:hAnsiTheme="minorBidi"/>
          <w:lang w:val="en-US"/>
        </w:rPr>
        <w:t>database</w:t>
      </w:r>
      <w:r w:rsidR="00EA10AF" w:rsidRPr="00A7443C">
        <w:rPr>
          <w:rFonts w:asciiTheme="minorBidi" w:hAnsiTheme="minorBidi"/>
          <w:lang w:val="en-US"/>
        </w:rPr>
        <w:t>.</w:t>
      </w:r>
      <w:r w:rsidR="00D61ABB" w:rsidRPr="00D61ABB">
        <w:rPr>
          <w:rFonts w:asciiTheme="minorBidi" w:hAnsiTheme="minorBidi"/>
          <w:lang w:val="en-US"/>
        </w:rPr>
        <w:t xml:space="preserve"> </w:t>
      </w:r>
      <w:r w:rsidR="00D61ABB">
        <w:rPr>
          <w:rFonts w:asciiTheme="minorBidi" w:hAnsiTheme="minorBidi"/>
          <w:lang w:val="en-US"/>
        </w:rPr>
        <w:t xml:space="preserve">Different </w:t>
      </w:r>
      <w:r w:rsidR="00D61ABB" w:rsidRPr="00F019C8">
        <w:rPr>
          <w:rFonts w:asciiTheme="minorBidi" w:hAnsiTheme="minorBidi"/>
          <w:lang w:val="en-US"/>
        </w:rPr>
        <w:t xml:space="preserve">Data preprocessing </w:t>
      </w:r>
      <w:r w:rsidR="00D61ABB">
        <w:rPr>
          <w:rFonts w:asciiTheme="minorBidi" w:hAnsiTheme="minorBidi"/>
          <w:lang w:val="en-US"/>
        </w:rPr>
        <w:t xml:space="preserve">steps were applied: </w:t>
      </w:r>
      <w:r w:rsidR="00D61ABB" w:rsidRPr="00F019C8">
        <w:rPr>
          <w:rFonts w:asciiTheme="minorBidi" w:hAnsiTheme="minorBidi"/>
          <w:lang w:val="en-US"/>
        </w:rPr>
        <w:t xml:space="preserve"> handling missing values, </w:t>
      </w:r>
      <w:r w:rsidR="00D61ABB" w:rsidRPr="002A27B4">
        <w:rPr>
          <w:rFonts w:asciiTheme="minorBidi" w:hAnsiTheme="minorBidi"/>
        </w:rPr>
        <w:t>anomalies, and irrelevant</w:t>
      </w:r>
      <w:r w:rsidR="00D61ABB">
        <w:rPr>
          <w:rFonts w:asciiTheme="minorBidi" w:hAnsiTheme="minorBidi"/>
        </w:rPr>
        <w:t xml:space="preserve"> </w:t>
      </w:r>
      <w:r w:rsidR="00D61ABB" w:rsidRPr="002A27B4">
        <w:rPr>
          <w:rFonts w:asciiTheme="minorBidi" w:hAnsiTheme="minorBidi"/>
        </w:rPr>
        <w:t>entries</w:t>
      </w:r>
      <w:r w:rsidR="00D61ABB">
        <w:rPr>
          <w:rFonts w:asciiTheme="minorBidi" w:hAnsiTheme="minorBidi"/>
          <w:lang w:val="en-US"/>
        </w:rPr>
        <w:t>.</w:t>
      </w:r>
      <w:r w:rsidR="00F349A2">
        <w:rPr>
          <w:rFonts w:asciiTheme="minorBidi" w:hAnsiTheme="minorBidi"/>
          <w:lang w:val="en-US"/>
        </w:rPr>
        <w:t xml:space="preserve"> </w:t>
      </w:r>
      <w:r w:rsidR="00F349A2" w:rsidRPr="00D20079">
        <w:rPr>
          <w:rFonts w:asciiTheme="minorBidi" w:hAnsiTheme="minorBidi"/>
          <w:lang w:val="en-US"/>
        </w:rPr>
        <w:t xml:space="preserve">The </w:t>
      </w:r>
      <w:r w:rsidR="00F349A2">
        <w:rPr>
          <w:rFonts w:asciiTheme="minorBidi" w:hAnsiTheme="minorBidi"/>
          <w:lang w:val="en-US"/>
        </w:rPr>
        <w:t xml:space="preserve">result </w:t>
      </w:r>
      <w:r w:rsidR="00F349A2" w:rsidRPr="00F349A2">
        <w:rPr>
          <w:rFonts w:asciiTheme="minorBidi" w:hAnsiTheme="minorBidi"/>
        </w:rPr>
        <w:t>achieves an accuracy of 91.720%,</w:t>
      </w:r>
    </w:p>
    <w:p w14:paraId="6B624F38" w14:textId="3586160C" w:rsidR="002A27B4" w:rsidRDefault="002A27B4" w:rsidP="00F349A2">
      <w:pPr>
        <w:ind w:left="720"/>
        <w:rPr>
          <w:rFonts w:asciiTheme="minorBidi" w:hAnsiTheme="minorBidi"/>
        </w:rPr>
      </w:pPr>
    </w:p>
    <w:p w14:paraId="3DD64184" w14:textId="77777777" w:rsidR="002634A7" w:rsidRPr="00AE0F7A" w:rsidRDefault="002634A7" w:rsidP="007B2E33">
      <w:pPr>
        <w:ind w:left="720"/>
        <w:rPr>
          <w:rFonts w:asciiTheme="minorBidi" w:hAnsiTheme="minorBidi"/>
          <w:lang w:val="en-US"/>
        </w:rPr>
      </w:pPr>
    </w:p>
    <w:p w14:paraId="0B28397F" w14:textId="77777777" w:rsidR="00FC1BA1" w:rsidRPr="00AE0F7A" w:rsidRDefault="00106A70" w:rsidP="001E513D">
      <w:pPr>
        <w:rPr>
          <w:rFonts w:asciiTheme="minorBidi" w:hAnsiTheme="minorBidi"/>
        </w:rPr>
      </w:pPr>
      <w:r w:rsidRPr="00AE0F7A">
        <w:rPr>
          <w:rFonts w:asciiTheme="minorBidi" w:hAnsiTheme="minorBidi"/>
          <w:lang w:val="en-US"/>
        </w:rPr>
        <w:t>Table</w:t>
      </w:r>
      <w:r w:rsidR="004F492B" w:rsidRPr="00AE0F7A">
        <w:rPr>
          <w:rFonts w:asciiTheme="minorBidi" w:hAnsiTheme="minorBidi"/>
          <w:lang w:val="en-US"/>
        </w:rPr>
        <w:t>-</w:t>
      </w:r>
      <w:r w:rsidRPr="00AE0F7A">
        <w:rPr>
          <w:rFonts w:asciiTheme="minorBidi" w:hAnsiTheme="minorBidi"/>
          <w:lang w:val="en-US"/>
        </w:rPr>
        <w:t xml:space="preserve">1 Papers Comparing </w:t>
      </w:r>
    </w:p>
    <w:tbl>
      <w:tblPr>
        <w:tblStyle w:val="TableGrid"/>
        <w:tblW w:w="10060" w:type="dxa"/>
        <w:tblLook w:val="04A0" w:firstRow="1" w:lastRow="0" w:firstColumn="1" w:lastColumn="0" w:noHBand="0" w:noVBand="1"/>
      </w:tblPr>
      <w:tblGrid>
        <w:gridCol w:w="857"/>
        <w:gridCol w:w="1123"/>
        <w:gridCol w:w="2700"/>
        <w:gridCol w:w="1274"/>
        <w:gridCol w:w="1554"/>
        <w:gridCol w:w="2552"/>
      </w:tblGrid>
      <w:tr w:rsidR="000573A2" w:rsidRPr="00AE0F7A" w14:paraId="4C46C936" w14:textId="77777777" w:rsidTr="005C4F82">
        <w:tc>
          <w:tcPr>
            <w:tcW w:w="857" w:type="dxa"/>
          </w:tcPr>
          <w:p w14:paraId="213269A5" w14:textId="77777777" w:rsidR="000573A2" w:rsidRPr="00AE0F7A" w:rsidRDefault="000573A2">
            <w:pPr>
              <w:rPr>
                <w:rFonts w:asciiTheme="minorBidi" w:hAnsiTheme="minorBidi"/>
              </w:rPr>
            </w:pPr>
            <w:r w:rsidRPr="00AE0F7A">
              <w:rPr>
                <w:rFonts w:asciiTheme="minorBidi" w:hAnsiTheme="minorBidi"/>
              </w:rPr>
              <w:t>Paper</w:t>
            </w:r>
          </w:p>
        </w:tc>
        <w:tc>
          <w:tcPr>
            <w:tcW w:w="1123" w:type="dxa"/>
          </w:tcPr>
          <w:p w14:paraId="260BB4BC" w14:textId="77777777" w:rsidR="000573A2" w:rsidRPr="00AE0F7A" w:rsidRDefault="000573A2">
            <w:pPr>
              <w:rPr>
                <w:rFonts w:asciiTheme="minorBidi" w:hAnsiTheme="minorBidi"/>
              </w:rPr>
            </w:pPr>
            <w:r w:rsidRPr="00AE0F7A">
              <w:rPr>
                <w:rFonts w:asciiTheme="minorBidi" w:hAnsiTheme="minorBidi"/>
              </w:rPr>
              <w:t>Year</w:t>
            </w:r>
          </w:p>
        </w:tc>
        <w:tc>
          <w:tcPr>
            <w:tcW w:w="2700" w:type="dxa"/>
          </w:tcPr>
          <w:p w14:paraId="2A216950" w14:textId="77777777" w:rsidR="000573A2" w:rsidRPr="00AE0F7A" w:rsidRDefault="000573A2">
            <w:pPr>
              <w:rPr>
                <w:rFonts w:asciiTheme="minorBidi" w:hAnsiTheme="minorBidi"/>
              </w:rPr>
            </w:pPr>
            <w:r w:rsidRPr="00AE0F7A">
              <w:rPr>
                <w:rFonts w:asciiTheme="minorBidi" w:hAnsiTheme="minorBidi"/>
              </w:rPr>
              <w:t>Methods</w:t>
            </w:r>
          </w:p>
        </w:tc>
        <w:tc>
          <w:tcPr>
            <w:tcW w:w="1274" w:type="dxa"/>
          </w:tcPr>
          <w:p w14:paraId="5ED1F3CF" w14:textId="77777777" w:rsidR="000573A2" w:rsidRPr="00AE0F7A" w:rsidRDefault="000573A2">
            <w:pPr>
              <w:rPr>
                <w:rFonts w:asciiTheme="minorBidi" w:hAnsiTheme="minorBidi"/>
              </w:rPr>
            </w:pPr>
            <w:r w:rsidRPr="00AE0F7A">
              <w:rPr>
                <w:rFonts w:asciiTheme="minorBidi" w:hAnsiTheme="minorBidi"/>
              </w:rPr>
              <w:t>Dataset</w:t>
            </w:r>
          </w:p>
        </w:tc>
        <w:tc>
          <w:tcPr>
            <w:tcW w:w="1554" w:type="dxa"/>
          </w:tcPr>
          <w:p w14:paraId="37832C8F" w14:textId="77777777" w:rsidR="000573A2" w:rsidRPr="00AE0F7A" w:rsidRDefault="000573A2">
            <w:pPr>
              <w:rPr>
                <w:rFonts w:asciiTheme="minorBidi" w:hAnsiTheme="minorBidi"/>
              </w:rPr>
            </w:pPr>
            <w:r w:rsidRPr="00AE0F7A">
              <w:rPr>
                <w:rFonts w:asciiTheme="minorBidi" w:hAnsiTheme="minorBidi"/>
              </w:rPr>
              <w:t>The best model</w:t>
            </w:r>
          </w:p>
        </w:tc>
        <w:tc>
          <w:tcPr>
            <w:tcW w:w="2552" w:type="dxa"/>
          </w:tcPr>
          <w:p w14:paraId="3E51340E" w14:textId="77777777" w:rsidR="000573A2" w:rsidRPr="00AE0F7A" w:rsidRDefault="000573A2">
            <w:pPr>
              <w:rPr>
                <w:rFonts w:asciiTheme="minorBidi" w:hAnsiTheme="minorBidi"/>
              </w:rPr>
            </w:pPr>
            <w:r w:rsidRPr="00AE0F7A">
              <w:rPr>
                <w:rFonts w:asciiTheme="minorBidi" w:hAnsiTheme="minorBidi"/>
              </w:rPr>
              <w:t>Result</w:t>
            </w:r>
          </w:p>
        </w:tc>
      </w:tr>
      <w:tr w:rsidR="005C203B" w:rsidRPr="00AE0F7A" w14:paraId="33A6BF5D" w14:textId="77777777" w:rsidTr="005C4F82">
        <w:tc>
          <w:tcPr>
            <w:tcW w:w="857" w:type="dxa"/>
          </w:tcPr>
          <w:p w14:paraId="3607039E" w14:textId="68B068E6" w:rsidR="005C203B" w:rsidRPr="00AE0F7A" w:rsidRDefault="00E54ECD" w:rsidP="005C203B">
            <w:pPr>
              <w:rPr>
                <w:rFonts w:asciiTheme="minorBidi" w:hAnsiTheme="minorBidi"/>
              </w:rPr>
            </w:pPr>
            <w:r>
              <w:rPr>
                <w:rFonts w:asciiTheme="minorBidi" w:hAnsiTheme="minorBidi"/>
              </w:rPr>
              <w:t>[</w:t>
            </w:r>
            <w:r w:rsidR="003F19A1">
              <w:rPr>
                <w:rFonts w:asciiTheme="minorBidi" w:hAnsiTheme="minorBidi"/>
              </w:rPr>
              <w:t>2</w:t>
            </w:r>
            <w:r>
              <w:rPr>
                <w:rFonts w:asciiTheme="minorBidi" w:hAnsiTheme="minorBidi"/>
              </w:rPr>
              <w:t>]</w:t>
            </w:r>
          </w:p>
        </w:tc>
        <w:tc>
          <w:tcPr>
            <w:tcW w:w="1123" w:type="dxa"/>
          </w:tcPr>
          <w:p w14:paraId="4622A189" w14:textId="17314BAF" w:rsidR="005C203B" w:rsidRPr="00AE0F7A" w:rsidRDefault="00D81464" w:rsidP="005C203B">
            <w:pPr>
              <w:rPr>
                <w:rFonts w:asciiTheme="minorBidi" w:hAnsiTheme="minorBidi"/>
              </w:rPr>
            </w:pPr>
            <w:r>
              <w:rPr>
                <w:rFonts w:asciiTheme="minorBidi" w:hAnsiTheme="minorBidi"/>
              </w:rPr>
              <w:t>2024</w:t>
            </w:r>
          </w:p>
        </w:tc>
        <w:tc>
          <w:tcPr>
            <w:tcW w:w="2700" w:type="dxa"/>
          </w:tcPr>
          <w:p w14:paraId="399BD624" w14:textId="00B0A682" w:rsidR="005C203B" w:rsidRPr="00AE0F7A" w:rsidRDefault="00D81464" w:rsidP="005C203B">
            <w:pPr>
              <w:rPr>
                <w:rFonts w:asciiTheme="minorBidi" w:hAnsiTheme="minorBidi"/>
              </w:rPr>
            </w:pPr>
            <w:r>
              <w:rPr>
                <w:rFonts w:asciiTheme="minorBidi" w:hAnsiTheme="minorBidi"/>
              </w:rPr>
              <w:t xml:space="preserve">Applied different ML </w:t>
            </w:r>
            <w:proofErr w:type="gramStart"/>
            <w:r>
              <w:rPr>
                <w:rFonts w:asciiTheme="minorBidi" w:hAnsiTheme="minorBidi"/>
              </w:rPr>
              <w:t>models :</w:t>
            </w:r>
            <w:proofErr w:type="gramEnd"/>
            <w:r>
              <w:rPr>
                <w:rFonts w:asciiTheme="minorBidi" w:hAnsiTheme="minorBidi"/>
              </w:rPr>
              <w:t xml:space="preserve"> DT, RF, SVM</w:t>
            </w:r>
          </w:p>
        </w:tc>
        <w:tc>
          <w:tcPr>
            <w:tcW w:w="1274" w:type="dxa"/>
          </w:tcPr>
          <w:p w14:paraId="2A7306F6" w14:textId="019485F2" w:rsidR="005C203B" w:rsidRPr="00AE0F7A" w:rsidRDefault="00D81464" w:rsidP="005C203B">
            <w:pPr>
              <w:rPr>
                <w:rFonts w:asciiTheme="minorBidi" w:hAnsiTheme="minorBidi"/>
              </w:rPr>
            </w:pPr>
            <w:r w:rsidRPr="00AE0F7A">
              <w:rPr>
                <w:rFonts w:asciiTheme="minorBidi" w:hAnsiTheme="minorBidi"/>
                <w:color w:val="000000"/>
                <w:sz w:val="20"/>
                <w:szCs w:val="20"/>
                <w:shd w:val="clear" w:color="auto" w:fill="FFFFFF"/>
              </w:rPr>
              <w:t>MIMIC-I</w:t>
            </w:r>
            <w:r>
              <w:rPr>
                <w:rFonts w:asciiTheme="minorBidi" w:hAnsiTheme="minorBidi"/>
                <w:color w:val="000000"/>
                <w:sz w:val="20"/>
                <w:szCs w:val="20"/>
                <w:shd w:val="clear" w:color="auto" w:fill="FFFFFF"/>
              </w:rPr>
              <w:t>V</w:t>
            </w:r>
          </w:p>
        </w:tc>
        <w:tc>
          <w:tcPr>
            <w:tcW w:w="1554" w:type="dxa"/>
          </w:tcPr>
          <w:p w14:paraId="19DEC3B7" w14:textId="773D97CA" w:rsidR="005C203B" w:rsidRPr="00AE0F7A" w:rsidRDefault="00D81464" w:rsidP="005C203B">
            <w:pPr>
              <w:rPr>
                <w:rFonts w:asciiTheme="minorBidi" w:hAnsiTheme="minorBidi"/>
              </w:rPr>
            </w:pPr>
            <w:r w:rsidRPr="00AE0F7A">
              <w:rPr>
                <w:rFonts w:asciiTheme="minorBidi" w:eastAsiaTheme="minorEastAsia" w:hAnsiTheme="minorBidi"/>
                <w:kern w:val="0"/>
                <w:sz w:val="20"/>
                <w:szCs w:val="20"/>
                <w:lang w:val="en-US" w:eastAsia="zh-CN"/>
                <w14:ligatures w14:val="none"/>
              </w:rPr>
              <w:t>AUROC</w:t>
            </w:r>
          </w:p>
        </w:tc>
        <w:tc>
          <w:tcPr>
            <w:tcW w:w="2552" w:type="dxa"/>
          </w:tcPr>
          <w:p w14:paraId="12070DBD" w14:textId="24CDC4D0" w:rsidR="005C203B" w:rsidRPr="00AE0F7A" w:rsidRDefault="00D81464" w:rsidP="005C203B">
            <w:pPr>
              <w:rPr>
                <w:rFonts w:asciiTheme="minorBidi" w:hAnsiTheme="minorBidi"/>
              </w:rPr>
            </w:pPr>
            <w:r>
              <w:rPr>
                <w:rFonts w:asciiTheme="minorBidi" w:hAnsiTheme="minorBidi"/>
              </w:rPr>
              <w:t xml:space="preserve">RF achieved 94 for </w:t>
            </w:r>
            <w:r w:rsidRPr="00AE0F7A">
              <w:rPr>
                <w:rFonts w:asciiTheme="minorBidi" w:eastAsiaTheme="minorEastAsia" w:hAnsiTheme="minorBidi"/>
                <w:kern w:val="0"/>
                <w:sz w:val="20"/>
                <w:szCs w:val="20"/>
                <w:lang w:val="en-US" w:eastAsia="zh-CN"/>
                <w14:ligatures w14:val="none"/>
              </w:rPr>
              <w:t>AUROC</w:t>
            </w:r>
          </w:p>
        </w:tc>
      </w:tr>
      <w:tr w:rsidR="005C203B" w:rsidRPr="00AE0F7A" w14:paraId="1948AF0D" w14:textId="77777777" w:rsidTr="005C4F82">
        <w:tc>
          <w:tcPr>
            <w:tcW w:w="857" w:type="dxa"/>
          </w:tcPr>
          <w:p w14:paraId="1F081300" w14:textId="0D0E5627" w:rsidR="005C203B" w:rsidRPr="00AE0F7A" w:rsidRDefault="00781A66" w:rsidP="005C203B">
            <w:pPr>
              <w:rPr>
                <w:rFonts w:asciiTheme="minorBidi" w:hAnsiTheme="minorBidi"/>
              </w:rPr>
            </w:pPr>
            <w:r>
              <w:rPr>
                <w:rFonts w:asciiTheme="minorBidi" w:hAnsiTheme="minorBidi"/>
              </w:rPr>
              <w:t>[</w:t>
            </w:r>
            <w:r w:rsidR="003F19A1">
              <w:rPr>
                <w:rFonts w:asciiTheme="minorBidi" w:hAnsiTheme="minorBidi"/>
              </w:rPr>
              <w:t>3</w:t>
            </w:r>
            <w:r>
              <w:rPr>
                <w:rFonts w:asciiTheme="minorBidi" w:hAnsiTheme="minorBidi"/>
              </w:rPr>
              <w:t>]</w:t>
            </w:r>
          </w:p>
        </w:tc>
        <w:tc>
          <w:tcPr>
            <w:tcW w:w="1123" w:type="dxa"/>
          </w:tcPr>
          <w:p w14:paraId="13CDB408" w14:textId="03C664E7" w:rsidR="005C203B" w:rsidRPr="00AE0F7A" w:rsidRDefault="00781A66" w:rsidP="005C203B">
            <w:pPr>
              <w:rPr>
                <w:rFonts w:asciiTheme="minorBidi" w:hAnsiTheme="minorBidi"/>
              </w:rPr>
            </w:pPr>
            <w:r>
              <w:rPr>
                <w:rFonts w:asciiTheme="minorBidi" w:hAnsiTheme="minorBidi"/>
              </w:rPr>
              <w:t>2025</w:t>
            </w:r>
          </w:p>
        </w:tc>
        <w:tc>
          <w:tcPr>
            <w:tcW w:w="2700" w:type="dxa"/>
          </w:tcPr>
          <w:p w14:paraId="55803FE4" w14:textId="7C040B99" w:rsidR="005C203B" w:rsidRPr="00AE0F7A" w:rsidRDefault="00E45E9E" w:rsidP="005C203B">
            <w:pPr>
              <w:rPr>
                <w:rFonts w:asciiTheme="minorBidi" w:hAnsiTheme="minorBidi"/>
              </w:rPr>
            </w:pPr>
            <w:r w:rsidRPr="00E45E9E">
              <w:rPr>
                <w:rFonts w:asciiTheme="minorBidi" w:hAnsiTheme="minorBidi"/>
              </w:rPr>
              <w:t xml:space="preserve">MLP, </w:t>
            </w:r>
            <w:proofErr w:type="spellStart"/>
            <w:r w:rsidRPr="00E45E9E">
              <w:rPr>
                <w:rFonts w:asciiTheme="minorBidi" w:hAnsiTheme="minorBidi"/>
              </w:rPr>
              <w:t>ResNet</w:t>
            </w:r>
            <w:proofErr w:type="spellEnd"/>
            <w:r w:rsidRPr="00E45E9E">
              <w:rPr>
                <w:rFonts w:asciiTheme="minorBidi" w:hAnsiTheme="minorBidi"/>
              </w:rPr>
              <w:t>, FT-Transformer</w:t>
            </w:r>
          </w:p>
        </w:tc>
        <w:tc>
          <w:tcPr>
            <w:tcW w:w="1274" w:type="dxa"/>
          </w:tcPr>
          <w:p w14:paraId="341FF561" w14:textId="05147D6F" w:rsidR="005C203B" w:rsidRPr="00AE0F7A" w:rsidRDefault="00051AF9" w:rsidP="005C203B">
            <w:pPr>
              <w:rPr>
                <w:rFonts w:asciiTheme="minorBidi" w:hAnsiTheme="minorBidi"/>
              </w:rPr>
            </w:pPr>
            <w:r w:rsidRPr="00AE0F7A">
              <w:rPr>
                <w:rFonts w:asciiTheme="minorBidi" w:hAnsiTheme="minorBidi"/>
                <w:color w:val="000000"/>
                <w:sz w:val="20"/>
                <w:szCs w:val="20"/>
                <w:shd w:val="clear" w:color="auto" w:fill="FFFFFF"/>
              </w:rPr>
              <w:t>MIMIC-I</w:t>
            </w:r>
            <w:r>
              <w:rPr>
                <w:rFonts w:asciiTheme="minorBidi" w:hAnsiTheme="minorBidi"/>
                <w:color w:val="000000"/>
                <w:sz w:val="20"/>
                <w:szCs w:val="20"/>
                <w:shd w:val="clear" w:color="auto" w:fill="FFFFFF"/>
              </w:rPr>
              <w:t>V</w:t>
            </w:r>
          </w:p>
        </w:tc>
        <w:tc>
          <w:tcPr>
            <w:tcW w:w="1554" w:type="dxa"/>
          </w:tcPr>
          <w:p w14:paraId="49156520" w14:textId="7B081257" w:rsidR="005C203B" w:rsidRPr="00AE0F7A" w:rsidRDefault="00D56ABD" w:rsidP="005C203B">
            <w:pPr>
              <w:rPr>
                <w:rFonts w:asciiTheme="minorBidi" w:hAnsiTheme="minorBidi"/>
              </w:rPr>
            </w:pPr>
            <w:r w:rsidRPr="004D5EFD">
              <w:rPr>
                <w:rFonts w:asciiTheme="minorBidi" w:hAnsiTheme="minorBidi"/>
              </w:rPr>
              <w:t>AUROC</w:t>
            </w:r>
          </w:p>
        </w:tc>
        <w:tc>
          <w:tcPr>
            <w:tcW w:w="2552" w:type="dxa"/>
          </w:tcPr>
          <w:p w14:paraId="65AE1A65" w14:textId="77777777" w:rsidR="004D5EFD" w:rsidRPr="004D5EFD" w:rsidRDefault="004D5EFD" w:rsidP="004D5EFD">
            <w:pPr>
              <w:rPr>
                <w:rFonts w:asciiTheme="minorBidi" w:hAnsiTheme="minorBidi"/>
              </w:rPr>
            </w:pPr>
            <w:r w:rsidRPr="004D5EFD">
              <w:rPr>
                <w:rFonts w:asciiTheme="minorBidi" w:hAnsiTheme="minorBidi"/>
              </w:rPr>
              <w:t>it achieved the highest BACC of 0.7672, AUROC of 0.8534, and</w:t>
            </w:r>
          </w:p>
          <w:p w14:paraId="54D56320" w14:textId="633790C5" w:rsidR="005C203B" w:rsidRPr="00AE0F7A" w:rsidRDefault="004D5EFD" w:rsidP="004D5EFD">
            <w:pPr>
              <w:rPr>
                <w:rFonts w:asciiTheme="minorBidi" w:hAnsiTheme="minorBidi"/>
              </w:rPr>
            </w:pPr>
            <w:r w:rsidRPr="004D5EFD">
              <w:rPr>
                <w:rFonts w:asciiTheme="minorBidi" w:hAnsiTheme="minorBidi"/>
              </w:rPr>
              <w:t>AUPRC of 0.4977</w:t>
            </w:r>
          </w:p>
        </w:tc>
      </w:tr>
      <w:tr w:rsidR="005C203B" w:rsidRPr="00AE0F7A" w14:paraId="56DD4119" w14:textId="77777777" w:rsidTr="005C4F82">
        <w:tc>
          <w:tcPr>
            <w:tcW w:w="857" w:type="dxa"/>
          </w:tcPr>
          <w:p w14:paraId="147032D5" w14:textId="370B4BCA" w:rsidR="005C203B" w:rsidRPr="00AE0F7A" w:rsidRDefault="00F445CB" w:rsidP="005C203B">
            <w:pPr>
              <w:rPr>
                <w:rFonts w:asciiTheme="minorBidi" w:hAnsiTheme="minorBidi"/>
              </w:rPr>
            </w:pPr>
            <w:r>
              <w:rPr>
                <w:rFonts w:asciiTheme="minorBidi" w:hAnsiTheme="minorBidi"/>
              </w:rPr>
              <w:t>[4]</w:t>
            </w:r>
          </w:p>
        </w:tc>
        <w:tc>
          <w:tcPr>
            <w:tcW w:w="1123" w:type="dxa"/>
          </w:tcPr>
          <w:p w14:paraId="2F5AD631" w14:textId="6F036D4B" w:rsidR="005C203B" w:rsidRPr="00AE0F7A" w:rsidRDefault="00F445CB" w:rsidP="005C203B">
            <w:pPr>
              <w:rPr>
                <w:rFonts w:asciiTheme="minorBidi" w:hAnsiTheme="minorBidi"/>
              </w:rPr>
            </w:pPr>
            <w:r>
              <w:rPr>
                <w:rFonts w:asciiTheme="minorBidi" w:hAnsiTheme="minorBidi"/>
              </w:rPr>
              <w:t>2016</w:t>
            </w:r>
          </w:p>
        </w:tc>
        <w:tc>
          <w:tcPr>
            <w:tcW w:w="2700" w:type="dxa"/>
          </w:tcPr>
          <w:p w14:paraId="4AD7F436" w14:textId="7A328F9A" w:rsidR="005C203B" w:rsidRPr="00AE0F7A" w:rsidRDefault="00F01990" w:rsidP="005C203B">
            <w:pPr>
              <w:rPr>
                <w:rFonts w:asciiTheme="minorBidi" w:hAnsiTheme="minorBidi"/>
              </w:rPr>
            </w:pPr>
            <w:r>
              <w:rPr>
                <w:rFonts w:asciiTheme="minorBidi" w:hAnsiTheme="minorBidi"/>
              </w:rPr>
              <w:t xml:space="preserve">Applied different ML models: </w:t>
            </w:r>
            <w:r w:rsidRPr="006404CF">
              <w:rPr>
                <w:rFonts w:asciiTheme="minorBidi" w:hAnsiTheme="minorBidi"/>
                <w:lang w:val="en-US"/>
              </w:rPr>
              <w:t>Logistic Regression with L2 regularization (LR), Support Vector Machines (SVM), Decision Tree (DT), AdaBoost (AB) and Random Forest (RF)</w:t>
            </w:r>
          </w:p>
        </w:tc>
        <w:tc>
          <w:tcPr>
            <w:tcW w:w="1274" w:type="dxa"/>
          </w:tcPr>
          <w:p w14:paraId="59C0905C" w14:textId="702BE632" w:rsidR="005C203B" w:rsidRPr="00AE0F7A" w:rsidRDefault="000A7CD9" w:rsidP="005C203B">
            <w:pPr>
              <w:rPr>
                <w:rFonts w:asciiTheme="minorBidi" w:hAnsiTheme="minorBidi"/>
              </w:rPr>
            </w:pPr>
            <w:r w:rsidRPr="006404CF">
              <w:rPr>
                <w:rFonts w:asciiTheme="minorBidi" w:hAnsiTheme="minorBidi"/>
                <w:lang w:val="en-US"/>
              </w:rPr>
              <w:t>MIMIC II</w:t>
            </w:r>
          </w:p>
        </w:tc>
        <w:tc>
          <w:tcPr>
            <w:tcW w:w="1554" w:type="dxa"/>
          </w:tcPr>
          <w:p w14:paraId="4B6F03F8" w14:textId="1C3367FD" w:rsidR="005C203B" w:rsidRPr="00AE0F7A" w:rsidRDefault="000A7CD9" w:rsidP="005C203B">
            <w:pPr>
              <w:rPr>
                <w:rFonts w:asciiTheme="minorBidi" w:hAnsiTheme="minorBidi"/>
              </w:rPr>
            </w:pPr>
            <w:r w:rsidRPr="00D20079">
              <w:rPr>
                <w:rFonts w:asciiTheme="minorBidi" w:hAnsiTheme="minorBidi"/>
                <w:lang w:val="en-US"/>
              </w:rPr>
              <w:t>AUC</w:t>
            </w:r>
          </w:p>
        </w:tc>
        <w:tc>
          <w:tcPr>
            <w:tcW w:w="2552" w:type="dxa"/>
          </w:tcPr>
          <w:p w14:paraId="7CF8262B" w14:textId="26A681C3" w:rsidR="005C203B" w:rsidRPr="00AE0F7A" w:rsidRDefault="000A7CD9" w:rsidP="005C203B">
            <w:pPr>
              <w:rPr>
                <w:rFonts w:asciiTheme="minorBidi" w:hAnsiTheme="minorBidi"/>
              </w:rPr>
            </w:pPr>
            <w:r w:rsidRPr="00D20079">
              <w:rPr>
                <w:rFonts w:asciiTheme="minorBidi" w:hAnsiTheme="minorBidi"/>
                <w:lang w:val="en-US"/>
              </w:rPr>
              <w:t>(AUC) of 0.</w:t>
            </w:r>
            <w:r>
              <w:rPr>
                <w:rFonts w:asciiTheme="minorBidi" w:hAnsiTheme="minorBidi"/>
                <w:lang w:val="en-US"/>
              </w:rPr>
              <w:t>844</w:t>
            </w:r>
          </w:p>
        </w:tc>
      </w:tr>
      <w:tr w:rsidR="00940862" w:rsidRPr="00AE0F7A" w14:paraId="433A1B02" w14:textId="77777777" w:rsidTr="005C4F82">
        <w:tc>
          <w:tcPr>
            <w:tcW w:w="857" w:type="dxa"/>
          </w:tcPr>
          <w:p w14:paraId="6777EE6B" w14:textId="406F52D6" w:rsidR="00940862" w:rsidRDefault="002F2A47" w:rsidP="005C203B">
            <w:pPr>
              <w:rPr>
                <w:rFonts w:asciiTheme="minorBidi" w:hAnsiTheme="minorBidi"/>
              </w:rPr>
            </w:pPr>
            <w:r>
              <w:rPr>
                <w:rFonts w:asciiTheme="minorBidi" w:hAnsiTheme="minorBidi"/>
              </w:rPr>
              <w:t>[5]</w:t>
            </w:r>
          </w:p>
        </w:tc>
        <w:tc>
          <w:tcPr>
            <w:tcW w:w="1123" w:type="dxa"/>
          </w:tcPr>
          <w:p w14:paraId="7F027BB3" w14:textId="153EE728" w:rsidR="00940862" w:rsidRDefault="00BA281B" w:rsidP="005C203B">
            <w:pPr>
              <w:rPr>
                <w:rFonts w:asciiTheme="minorBidi" w:hAnsiTheme="minorBidi"/>
              </w:rPr>
            </w:pPr>
            <w:r>
              <w:rPr>
                <w:rFonts w:asciiTheme="minorBidi" w:hAnsiTheme="minorBidi"/>
              </w:rPr>
              <w:t>2025</w:t>
            </w:r>
          </w:p>
        </w:tc>
        <w:tc>
          <w:tcPr>
            <w:tcW w:w="2700" w:type="dxa"/>
          </w:tcPr>
          <w:p w14:paraId="1D507365" w14:textId="6037BD01" w:rsidR="00940862" w:rsidRDefault="00BA281B" w:rsidP="005C203B">
            <w:pPr>
              <w:rPr>
                <w:rFonts w:asciiTheme="minorBidi" w:hAnsiTheme="minorBidi"/>
              </w:rPr>
            </w:pPr>
            <w:r>
              <w:rPr>
                <w:rFonts w:asciiTheme="minorBidi" w:hAnsiTheme="minorBidi"/>
                <w:lang w:val="en-US"/>
              </w:rPr>
              <w:t xml:space="preserve">Applied different ML models: </w:t>
            </w:r>
            <w:r w:rsidRPr="002226FA">
              <w:rPr>
                <w:rFonts w:asciiTheme="minorBidi" w:hAnsiTheme="minorBidi"/>
                <w:lang w:val="en-US"/>
              </w:rPr>
              <w:t>Convolutional</w:t>
            </w:r>
            <w:r>
              <w:rPr>
                <w:rFonts w:asciiTheme="minorBidi" w:hAnsiTheme="minorBidi"/>
                <w:lang w:val="en-US"/>
              </w:rPr>
              <w:t xml:space="preserve"> </w:t>
            </w:r>
            <w:r w:rsidRPr="002226FA">
              <w:rPr>
                <w:rFonts w:asciiTheme="minorBidi" w:hAnsiTheme="minorBidi"/>
                <w:lang w:val="en-US"/>
              </w:rPr>
              <w:t xml:space="preserve">Neural Networks </w:t>
            </w:r>
            <w:r w:rsidRPr="002226FA">
              <w:rPr>
                <w:rFonts w:asciiTheme="minorBidi" w:hAnsiTheme="minorBidi"/>
                <w:lang w:val="en-US"/>
              </w:rPr>
              <w:lastRenderedPageBreak/>
              <w:t>(CNN), Recurrent Neural</w:t>
            </w:r>
            <w:r>
              <w:rPr>
                <w:rFonts w:asciiTheme="minorBidi" w:hAnsiTheme="minorBidi"/>
                <w:lang w:val="en-US"/>
              </w:rPr>
              <w:t xml:space="preserve"> </w:t>
            </w:r>
            <w:r w:rsidRPr="002226FA">
              <w:rPr>
                <w:rFonts w:asciiTheme="minorBidi" w:hAnsiTheme="minorBidi"/>
                <w:lang w:val="en-US"/>
              </w:rPr>
              <w:t>Networks (RNN),</w:t>
            </w:r>
          </w:p>
        </w:tc>
        <w:tc>
          <w:tcPr>
            <w:tcW w:w="1274" w:type="dxa"/>
          </w:tcPr>
          <w:p w14:paraId="3267BCCA" w14:textId="7B49A386" w:rsidR="00940862" w:rsidRPr="006404CF" w:rsidRDefault="00B930A4" w:rsidP="005C203B">
            <w:pPr>
              <w:rPr>
                <w:rFonts w:asciiTheme="minorBidi" w:hAnsiTheme="minorBidi"/>
                <w:lang w:val="en-US"/>
              </w:rPr>
            </w:pPr>
            <w:r w:rsidRPr="009010B2">
              <w:rPr>
                <w:rFonts w:asciiTheme="minorBidi" w:hAnsiTheme="minorBidi"/>
                <w:lang w:val="en-US"/>
              </w:rPr>
              <w:lastRenderedPageBreak/>
              <w:t>MIMIC-III</w:t>
            </w:r>
          </w:p>
        </w:tc>
        <w:tc>
          <w:tcPr>
            <w:tcW w:w="1554" w:type="dxa"/>
          </w:tcPr>
          <w:p w14:paraId="50C255B7" w14:textId="235EDCCC" w:rsidR="00940862" w:rsidRPr="00D20079" w:rsidRDefault="00B930A4" w:rsidP="005C203B">
            <w:pPr>
              <w:rPr>
                <w:rFonts w:asciiTheme="minorBidi" w:hAnsiTheme="minorBidi"/>
                <w:lang w:val="en-US"/>
              </w:rPr>
            </w:pPr>
            <w:r w:rsidRPr="00422A38">
              <w:rPr>
                <w:rFonts w:asciiTheme="minorBidi" w:hAnsiTheme="minorBidi"/>
                <w:lang w:val="en-US"/>
              </w:rPr>
              <w:t>AUROC</w:t>
            </w:r>
          </w:p>
        </w:tc>
        <w:tc>
          <w:tcPr>
            <w:tcW w:w="2552" w:type="dxa"/>
          </w:tcPr>
          <w:p w14:paraId="4A5F407F" w14:textId="01124944" w:rsidR="00940862" w:rsidRPr="00D20079" w:rsidRDefault="00B930A4" w:rsidP="005C203B">
            <w:pPr>
              <w:rPr>
                <w:rFonts w:asciiTheme="minorBidi" w:hAnsiTheme="minorBidi"/>
                <w:lang w:val="en-US"/>
              </w:rPr>
            </w:pPr>
            <w:r w:rsidRPr="00422A38">
              <w:rPr>
                <w:rFonts w:asciiTheme="minorBidi" w:hAnsiTheme="minorBidi"/>
                <w:lang w:val="en-US"/>
              </w:rPr>
              <w:t>AUROC</w:t>
            </w:r>
            <w:r>
              <w:rPr>
                <w:rFonts w:asciiTheme="minorBidi" w:hAnsiTheme="minorBidi"/>
                <w:lang w:val="en-US"/>
              </w:rPr>
              <w:t xml:space="preserve"> of</w:t>
            </w:r>
            <w:r w:rsidRPr="00422A38">
              <w:rPr>
                <w:rFonts w:asciiTheme="minorBidi" w:hAnsiTheme="minorBidi"/>
                <w:lang w:val="en-US"/>
              </w:rPr>
              <w:t xml:space="preserve"> 0.9149</w:t>
            </w:r>
          </w:p>
        </w:tc>
      </w:tr>
      <w:tr w:rsidR="002F2A47" w:rsidRPr="00AE0F7A" w14:paraId="63706280" w14:textId="77777777" w:rsidTr="005C4F82">
        <w:tc>
          <w:tcPr>
            <w:tcW w:w="857" w:type="dxa"/>
          </w:tcPr>
          <w:p w14:paraId="64A0BFD9" w14:textId="1E2B1C7D" w:rsidR="002F2A47" w:rsidRDefault="00AF5637" w:rsidP="005C203B">
            <w:pPr>
              <w:rPr>
                <w:rFonts w:asciiTheme="minorBidi" w:hAnsiTheme="minorBidi"/>
              </w:rPr>
            </w:pPr>
            <w:r>
              <w:rPr>
                <w:rFonts w:asciiTheme="minorBidi" w:hAnsiTheme="minorBidi"/>
              </w:rPr>
              <w:t>[6]</w:t>
            </w:r>
          </w:p>
        </w:tc>
        <w:tc>
          <w:tcPr>
            <w:tcW w:w="1123" w:type="dxa"/>
          </w:tcPr>
          <w:p w14:paraId="05ECC712" w14:textId="0158D2C6" w:rsidR="002F2A47" w:rsidRDefault="00AF5637" w:rsidP="005C203B">
            <w:pPr>
              <w:rPr>
                <w:rFonts w:asciiTheme="minorBidi" w:hAnsiTheme="minorBidi"/>
              </w:rPr>
            </w:pPr>
            <w:r>
              <w:rPr>
                <w:rFonts w:asciiTheme="minorBidi" w:hAnsiTheme="minorBidi"/>
              </w:rPr>
              <w:t>2022</w:t>
            </w:r>
          </w:p>
        </w:tc>
        <w:tc>
          <w:tcPr>
            <w:tcW w:w="2700" w:type="dxa"/>
          </w:tcPr>
          <w:p w14:paraId="679DABD8" w14:textId="44894A90" w:rsidR="002F2A47" w:rsidRDefault="00264B53" w:rsidP="005C203B">
            <w:pPr>
              <w:rPr>
                <w:rFonts w:asciiTheme="minorBidi" w:hAnsiTheme="minorBidi"/>
              </w:rPr>
            </w:pPr>
            <w:r w:rsidRPr="00ED68BE">
              <w:rPr>
                <w:rFonts w:asciiTheme="minorBidi" w:hAnsiTheme="minorBidi"/>
                <w:lang w:val="en-US"/>
              </w:rPr>
              <w:t>(Random Forest</w:t>
            </w:r>
            <w:r>
              <w:rPr>
                <w:rFonts w:asciiTheme="minorBidi" w:hAnsiTheme="minorBidi"/>
                <w:lang w:val="en-US"/>
              </w:rPr>
              <w:t xml:space="preserve"> RF</w:t>
            </w:r>
            <w:r w:rsidRPr="00ED68BE">
              <w:rPr>
                <w:rFonts w:asciiTheme="minorBidi" w:hAnsiTheme="minorBidi"/>
                <w:lang w:val="en-US"/>
              </w:rPr>
              <w:t xml:space="preserve">, </w:t>
            </w:r>
            <w:proofErr w:type="spellStart"/>
            <w:r w:rsidRPr="00ED68BE">
              <w:rPr>
                <w:rFonts w:asciiTheme="minorBidi" w:hAnsiTheme="minorBidi"/>
                <w:lang w:val="en-US"/>
              </w:rPr>
              <w:t>XGBoost</w:t>
            </w:r>
            <w:proofErr w:type="spellEnd"/>
            <w:r w:rsidRPr="00ED68BE">
              <w:rPr>
                <w:rFonts w:asciiTheme="minorBidi" w:hAnsiTheme="minorBidi"/>
                <w:lang w:val="en-US"/>
              </w:rPr>
              <w:t xml:space="preserve"> and Neural Network</w:t>
            </w:r>
            <w:r>
              <w:rPr>
                <w:rFonts w:asciiTheme="minorBidi" w:hAnsiTheme="minorBidi"/>
                <w:lang w:val="en-US"/>
              </w:rPr>
              <w:t xml:space="preserve"> </w:t>
            </w:r>
            <w:r>
              <w:rPr>
                <w:rFonts w:asciiTheme="minorBidi" w:hAnsiTheme="minorBidi"/>
                <w:lang w:val="en-US"/>
              </w:rPr>
              <w:br/>
              <w:t>NN</w:t>
            </w:r>
            <w:r w:rsidRPr="00ED68BE">
              <w:rPr>
                <w:rFonts w:asciiTheme="minorBidi" w:hAnsiTheme="minorBidi"/>
                <w:lang w:val="en-US"/>
              </w:rPr>
              <w:t>)</w:t>
            </w:r>
            <w:r>
              <w:rPr>
                <w:rFonts w:asciiTheme="minorBidi" w:hAnsiTheme="minorBidi"/>
                <w:lang w:val="en-US"/>
              </w:rPr>
              <w:t xml:space="preserve"> </w:t>
            </w:r>
            <w:r w:rsidRPr="00ED68BE">
              <w:rPr>
                <w:rFonts w:asciiTheme="minorBidi" w:hAnsiTheme="minorBidi"/>
                <w:lang w:val="en-US"/>
              </w:rPr>
              <w:t>and logistic regression</w:t>
            </w:r>
          </w:p>
        </w:tc>
        <w:tc>
          <w:tcPr>
            <w:tcW w:w="1274" w:type="dxa"/>
          </w:tcPr>
          <w:p w14:paraId="26D6610D" w14:textId="53252971" w:rsidR="002F2A47" w:rsidRPr="006404CF" w:rsidRDefault="00264B53" w:rsidP="005C203B">
            <w:pPr>
              <w:rPr>
                <w:rFonts w:asciiTheme="minorBidi" w:hAnsiTheme="minorBidi"/>
                <w:lang w:val="en-US"/>
              </w:rPr>
            </w:pPr>
            <w:r>
              <w:rPr>
                <w:rFonts w:asciiTheme="minorBidi" w:hAnsiTheme="minorBidi"/>
                <w:lang w:val="en-US"/>
              </w:rPr>
              <w:t>MMIC-IV</w:t>
            </w:r>
          </w:p>
        </w:tc>
        <w:tc>
          <w:tcPr>
            <w:tcW w:w="1554" w:type="dxa"/>
          </w:tcPr>
          <w:p w14:paraId="0955F290" w14:textId="3DBC755E" w:rsidR="002F2A47" w:rsidRPr="00D20079" w:rsidRDefault="00264B53" w:rsidP="005C203B">
            <w:pPr>
              <w:rPr>
                <w:rFonts w:asciiTheme="minorBidi" w:hAnsiTheme="minorBidi"/>
                <w:lang w:val="en-US"/>
              </w:rPr>
            </w:pPr>
            <w:r w:rsidRPr="00264B53">
              <w:rPr>
                <w:rFonts w:asciiTheme="minorBidi" w:hAnsiTheme="minorBidi"/>
                <w:lang w:val="en-US"/>
              </w:rPr>
              <w:t>AUCs</w:t>
            </w:r>
          </w:p>
        </w:tc>
        <w:tc>
          <w:tcPr>
            <w:tcW w:w="2552" w:type="dxa"/>
          </w:tcPr>
          <w:p w14:paraId="414732B0" w14:textId="0A4F0336" w:rsidR="002F2A47" w:rsidRPr="00D20079" w:rsidRDefault="00264B53" w:rsidP="005C203B">
            <w:pPr>
              <w:rPr>
                <w:rFonts w:asciiTheme="minorBidi" w:hAnsiTheme="minorBidi"/>
                <w:lang w:val="en-US"/>
              </w:rPr>
            </w:pPr>
            <w:r w:rsidRPr="005C4969">
              <w:rPr>
                <w:rFonts w:asciiTheme="minorBidi" w:hAnsiTheme="minorBidi"/>
                <w:lang w:val="en-US"/>
              </w:rPr>
              <w:t>0.961 for short ICU stay and 0.830 for long ICU stay</w:t>
            </w:r>
          </w:p>
        </w:tc>
      </w:tr>
      <w:tr w:rsidR="002F2A47" w:rsidRPr="00AE0F7A" w14:paraId="52FC93EE" w14:textId="77777777" w:rsidTr="005C4F82">
        <w:tc>
          <w:tcPr>
            <w:tcW w:w="857" w:type="dxa"/>
          </w:tcPr>
          <w:p w14:paraId="53F51DF8" w14:textId="61A4ADA6" w:rsidR="002F2A47" w:rsidRDefault="00E1634C" w:rsidP="005C203B">
            <w:pPr>
              <w:rPr>
                <w:rFonts w:asciiTheme="minorBidi" w:hAnsiTheme="minorBidi"/>
              </w:rPr>
            </w:pPr>
            <w:r>
              <w:rPr>
                <w:rFonts w:asciiTheme="minorBidi" w:hAnsiTheme="minorBidi"/>
              </w:rPr>
              <w:t>[7]</w:t>
            </w:r>
          </w:p>
        </w:tc>
        <w:tc>
          <w:tcPr>
            <w:tcW w:w="1123" w:type="dxa"/>
          </w:tcPr>
          <w:p w14:paraId="7D8B8A3B" w14:textId="2DEA1207" w:rsidR="002F2A47" w:rsidRDefault="00731F24" w:rsidP="005C203B">
            <w:pPr>
              <w:rPr>
                <w:rFonts w:asciiTheme="minorBidi" w:hAnsiTheme="minorBidi"/>
              </w:rPr>
            </w:pPr>
            <w:r>
              <w:rPr>
                <w:rFonts w:asciiTheme="minorBidi" w:hAnsiTheme="minorBidi"/>
              </w:rPr>
              <w:t>2021</w:t>
            </w:r>
          </w:p>
        </w:tc>
        <w:tc>
          <w:tcPr>
            <w:tcW w:w="2700" w:type="dxa"/>
          </w:tcPr>
          <w:p w14:paraId="6D430326" w14:textId="30B30724" w:rsidR="002F2A47" w:rsidRDefault="00C43A72" w:rsidP="005C203B">
            <w:pPr>
              <w:rPr>
                <w:rFonts w:asciiTheme="minorBidi" w:hAnsiTheme="minorBidi"/>
              </w:rPr>
            </w:pPr>
            <w:r>
              <w:rPr>
                <w:rFonts w:asciiTheme="minorBidi" w:hAnsiTheme="minorBidi"/>
              </w:rPr>
              <w:t>CNN</w:t>
            </w:r>
          </w:p>
        </w:tc>
        <w:tc>
          <w:tcPr>
            <w:tcW w:w="1274" w:type="dxa"/>
          </w:tcPr>
          <w:p w14:paraId="3EDCC39D" w14:textId="0EF40140" w:rsidR="002F2A47" w:rsidRPr="006404CF" w:rsidRDefault="00CC6A15" w:rsidP="005C203B">
            <w:pPr>
              <w:rPr>
                <w:rFonts w:asciiTheme="minorBidi" w:hAnsiTheme="minorBidi"/>
                <w:lang w:val="en-US"/>
              </w:rPr>
            </w:pPr>
            <w:r w:rsidRPr="000B742D">
              <w:rPr>
                <w:rFonts w:asciiTheme="minorBidi" w:hAnsiTheme="minorBidi"/>
                <w:lang w:val="en-US"/>
              </w:rPr>
              <w:t>MIMIC-III</w:t>
            </w:r>
          </w:p>
        </w:tc>
        <w:tc>
          <w:tcPr>
            <w:tcW w:w="1554" w:type="dxa"/>
          </w:tcPr>
          <w:p w14:paraId="36492CC9" w14:textId="4486B2B2" w:rsidR="002F2A47" w:rsidRPr="00D20079" w:rsidRDefault="00575994" w:rsidP="005C203B">
            <w:pPr>
              <w:rPr>
                <w:rFonts w:asciiTheme="minorBidi" w:hAnsiTheme="minorBidi"/>
                <w:lang w:val="en-US"/>
              </w:rPr>
            </w:pPr>
            <w:r w:rsidRPr="00575994">
              <w:rPr>
                <w:rFonts w:asciiTheme="minorBidi" w:hAnsiTheme="minorBidi"/>
                <w:lang w:val="en-US"/>
              </w:rPr>
              <w:t>AUCPR and AUCROC</w:t>
            </w:r>
          </w:p>
        </w:tc>
        <w:tc>
          <w:tcPr>
            <w:tcW w:w="2552" w:type="dxa"/>
          </w:tcPr>
          <w:p w14:paraId="3047F130" w14:textId="06E3488B" w:rsidR="002F2A47" w:rsidRPr="00D20079" w:rsidRDefault="00C77C32" w:rsidP="005C203B">
            <w:pPr>
              <w:rPr>
                <w:rFonts w:asciiTheme="minorBidi" w:hAnsiTheme="minorBidi"/>
                <w:lang w:val="en-US"/>
              </w:rPr>
            </w:pPr>
            <w:r w:rsidRPr="003003E8">
              <w:rPr>
                <w:rFonts w:asciiTheme="minorBidi" w:hAnsiTheme="minorBidi"/>
                <w:lang w:val="en-US"/>
              </w:rPr>
              <w:t>AUCROC</w:t>
            </w:r>
            <w:r>
              <w:rPr>
                <w:rFonts w:asciiTheme="minorBidi" w:hAnsiTheme="minorBidi"/>
                <w:lang w:val="en-US"/>
              </w:rPr>
              <w:t xml:space="preserve"> </w:t>
            </w:r>
            <w:r w:rsidRPr="00D21E1A">
              <w:rPr>
                <w:rFonts w:asciiTheme="minorBidi" w:hAnsiTheme="minorBidi"/>
                <w:lang w:val="en-US"/>
              </w:rPr>
              <w:t>0.861</w:t>
            </w:r>
          </w:p>
        </w:tc>
      </w:tr>
      <w:tr w:rsidR="002F2A47" w:rsidRPr="00AE0F7A" w14:paraId="445A6FF0" w14:textId="77777777" w:rsidTr="005C4F82">
        <w:tc>
          <w:tcPr>
            <w:tcW w:w="857" w:type="dxa"/>
          </w:tcPr>
          <w:p w14:paraId="23320719" w14:textId="5A09F014" w:rsidR="002F2A47" w:rsidRDefault="002C2852" w:rsidP="005C203B">
            <w:pPr>
              <w:rPr>
                <w:rFonts w:asciiTheme="minorBidi" w:hAnsiTheme="minorBidi"/>
              </w:rPr>
            </w:pPr>
            <w:r>
              <w:rPr>
                <w:rFonts w:asciiTheme="minorBidi" w:hAnsiTheme="minorBidi"/>
              </w:rPr>
              <w:t>[8]</w:t>
            </w:r>
          </w:p>
        </w:tc>
        <w:tc>
          <w:tcPr>
            <w:tcW w:w="1123" w:type="dxa"/>
          </w:tcPr>
          <w:p w14:paraId="51470F8A" w14:textId="2ED89F16" w:rsidR="002F2A47" w:rsidRDefault="00447DEE" w:rsidP="005C203B">
            <w:pPr>
              <w:rPr>
                <w:rFonts w:asciiTheme="minorBidi" w:hAnsiTheme="minorBidi"/>
              </w:rPr>
            </w:pPr>
            <w:r>
              <w:rPr>
                <w:rFonts w:asciiTheme="minorBidi" w:hAnsiTheme="minorBidi"/>
              </w:rPr>
              <w:t>2020</w:t>
            </w:r>
          </w:p>
        </w:tc>
        <w:tc>
          <w:tcPr>
            <w:tcW w:w="2700" w:type="dxa"/>
          </w:tcPr>
          <w:p w14:paraId="2E2C0996" w14:textId="502C252B" w:rsidR="002F2A47" w:rsidRDefault="00A853DC" w:rsidP="005C203B">
            <w:pPr>
              <w:rPr>
                <w:rFonts w:asciiTheme="minorBidi" w:hAnsiTheme="minorBidi"/>
              </w:rPr>
            </w:pPr>
            <w:r w:rsidRPr="00096286">
              <w:rPr>
                <w:rFonts w:asciiTheme="minorBidi" w:hAnsiTheme="minorBidi"/>
                <w:lang w:val="en-US"/>
              </w:rPr>
              <w:t>integrated disease diagnosis and severity assessment model (IDDSAM)</w:t>
            </w:r>
          </w:p>
        </w:tc>
        <w:tc>
          <w:tcPr>
            <w:tcW w:w="1274" w:type="dxa"/>
          </w:tcPr>
          <w:p w14:paraId="6A787AE8" w14:textId="6E4BA194" w:rsidR="002F2A47" w:rsidRPr="006404CF" w:rsidRDefault="00B61C71" w:rsidP="005C203B">
            <w:pPr>
              <w:rPr>
                <w:rFonts w:asciiTheme="minorBidi" w:hAnsiTheme="minorBidi"/>
                <w:lang w:val="en-US"/>
              </w:rPr>
            </w:pPr>
            <w:r w:rsidRPr="001B0E11">
              <w:rPr>
                <w:rFonts w:asciiTheme="minorBidi" w:hAnsiTheme="minorBidi"/>
                <w:lang w:val="en-US"/>
              </w:rPr>
              <w:t>MIMIC-III</w:t>
            </w:r>
          </w:p>
        </w:tc>
        <w:tc>
          <w:tcPr>
            <w:tcW w:w="1554" w:type="dxa"/>
          </w:tcPr>
          <w:p w14:paraId="2B10180F" w14:textId="77777777" w:rsidR="002F2A47" w:rsidRPr="00D20079" w:rsidRDefault="002F2A47" w:rsidP="005C203B">
            <w:pPr>
              <w:rPr>
                <w:rFonts w:asciiTheme="minorBidi" w:hAnsiTheme="minorBidi"/>
                <w:lang w:val="en-US"/>
              </w:rPr>
            </w:pPr>
          </w:p>
        </w:tc>
        <w:tc>
          <w:tcPr>
            <w:tcW w:w="2552" w:type="dxa"/>
          </w:tcPr>
          <w:p w14:paraId="2377C201" w14:textId="2B313486" w:rsidR="002F2A47" w:rsidRPr="00D20079" w:rsidRDefault="00B61C71" w:rsidP="005C203B">
            <w:pPr>
              <w:rPr>
                <w:rFonts w:asciiTheme="minorBidi" w:hAnsiTheme="minorBidi"/>
                <w:lang w:val="en-US"/>
              </w:rPr>
            </w:pPr>
            <w:r w:rsidRPr="00E4289B">
              <w:rPr>
                <w:rFonts w:asciiTheme="minorBidi" w:hAnsiTheme="minorBidi"/>
                <w:lang w:val="en-US"/>
              </w:rPr>
              <w:t>93.81%.</w:t>
            </w:r>
          </w:p>
        </w:tc>
      </w:tr>
      <w:tr w:rsidR="00B61C71" w:rsidRPr="00AE0F7A" w14:paraId="2F38A039" w14:textId="77777777" w:rsidTr="005C4F82">
        <w:tc>
          <w:tcPr>
            <w:tcW w:w="857" w:type="dxa"/>
          </w:tcPr>
          <w:p w14:paraId="6B9695D8" w14:textId="388900A6" w:rsidR="00B61C71" w:rsidRDefault="00B61C71" w:rsidP="005C203B">
            <w:pPr>
              <w:rPr>
                <w:rFonts w:asciiTheme="minorBidi" w:hAnsiTheme="minorBidi"/>
              </w:rPr>
            </w:pPr>
            <w:r>
              <w:rPr>
                <w:rFonts w:asciiTheme="minorBidi" w:hAnsiTheme="minorBidi"/>
              </w:rPr>
              <w:t>[9]</w:t>
            </w:r>
          </w:p>
        </w:tc>
        <w:tc>
          <w:tcPr>
            <w:tcW w:w="1123" w:type="dxa"/>
          </w:tcPr>
          <w:p w14:paraId="0AFF7B2E" w14:textId="0A069822" w:rsidR="00B61C71" w:rsidRDefault="00A853DC" w:rsidP="005C203B">
            <w:pPr>
              <w:rPr>
                <w:rFonts w:asciiTheme="minorBidi" w:hAnsiTheme="minorBidi"/>
              </w:rPr>
            </w:pPr>
            <w:r>
              <w:rPr>
                <w:rFonts w:asciiTheme="minorBidi" w:hAnsiTheme="minorBidi"/>
              </w:rPr>
              <w:t>2021</w:t>
            </w:r>
          </w:p>
        </w:tc>
        <w:tc>
          <w:tcPr>
            <w:tcW w:w="2700" w:type="dxa"/>
          </w:tcPr>
          <w:p w14:paraId="062542FF" w14:textId="6A98A98D" w:rsidR="00B61C71" w:rsidRDefault="00A853DC" w:rsidP="005C203B">
            <w:pPr>
              <w:rPr>
                <w:rFonts w:asciiTheme="minorBidi" w:hAnsiTheme="minorBidi"/>
              </w:rPr>
            </w:pPr>
            <w:r w:rsidRPr="00C8772D">
              <w:rPr>
                <w:rFonts w:asciiTheme="minorBidi" w:hAnsiTheme="minorBidi"/>
                <w:lang w:val="en-US"/>
              </w:rPr>
              <w:t>regression,</w:t>
            </w:r>
            <w:r>
              <w:rPr>
                <w:rFonts w:asciiTheme="minorBidi" w:hAnsiTheme="minorBidi"/>
                <w:lang w:val="en-US"/>
              </w:rPr>
              <w:t xml:space="preserve"> </w:t>
            </w:r>
            <w:r w:rsidRPr="00C8772D">
              <w:rPr>
                <w:rFonts w:asciiTheme="minorBidi" w:hAnsiTheme="minorBidi"/>
                <w:lang w:val="en-US"/>
              </w:rPr>
              <w:t>SVM, decision tree, Bayesian networks, neural networks, and natural language processing (NLP)</w:t>
            </w:r>
          </w:p>
        </w:tc>
        <w:tc>
          <w:tcPr>
            <w:tcW w:w="1274" w:type="dxa"/>
          </w:tcPr>
          <w:p w14:paraId="5E87D55A" w14:textId="4D20A952" w:rsidR="00B61C71" w:rsidRPr="006404CF" w:rsidRDefault="00A853DC" w:rsidP="005C203B">
            <w:pPr>
              <w:rPr>
                <w:rFonts w:asciiTheme="minorBidi" w:hAnsiTheme="minorBidi"/>
                <w:lang w:val="en-US"/>
              </w:rPr>
            </w:pPr>
            <w:r w:rsidRPr="001B0E11">
              <w:rPr>
                <w:rFonts w:asciiTheme="minorBidi" w:hAnsiTheme="minorBidi"/>
                <w:lang w:val="en-US"/>
              </w:rPr>
              <w:t>MIMIC-III</w:t>
            </w:r>
          </w:p>
        </w:tc>
        <w:tc>
          <w:tcPr>
            <w:tcW w:w="1554" w:type="dxa"/>
          </w:tcPr>
          <w:p w14:paraId="1C10B7B0" w14:textId="77777777" w:rsidR="00B61C71" w:rsidRPr="00D20079" w:rsidRDefault="00B61C71" w:rsidP="005C203B">
            <w:pPr>
              <w:rPr>
                <w:rFonts w:asciiTheme="minorBidi" w:hAnsiTheme="minorBidi"/>
                <w:lang w:val="en-US"/>
              </w:rPr>
            </w:pPr>
          </w:p>
        </w:tc>
        <w:tc>
          <w:tcPr>
            <w:tcW w:w="2552" w:type="dxa"/>
          </w:tcPr>
          <w:p w14:paraId="4863942F" w14:textId="51E8C732" w:rsidR="00B61C71" w:rsidRPr="00D20079" w:rsidRDefault="00B1643B" w:rsidP="005C203B">
            <w:pPr>
              <w:rPr>
                <w:rFonts w:asciiTheme="minorBidi" w:hAnsiTheme="minorBidi"/>
                <w:lang w:val="en-US"/>
              </w:rPr>
            </w:pPr>
            <w:r w:rsidRPr="00694F36">
              <w:rPr>
                <w:rFonts w:asciiTheme="minorBidi" w:hAnsiTheme="minorBidi"/>
                <w:lang w:val="en-US"/>
              </w:rPr>
              <w:t>decision trees (50%)</w:t>
            </w:r>
            <w:r>
              <w:rPr>
                <w:rFonts w:asciiTheme="minorBidi" w:hAnsiTheme="minorBidi"/>
                <w:lang w:val="en-US"/>
              </w:rPr>
              <w:t>.</w:t>
            </w:r>
          </w:p>
        </w:tc>
      </w:tr>
      <w:tr w:rsidR="00B61C71" w:rsidRPr="00AE0F7A" w14:paraId="08AD3BBC" w14:textId="77777777" w:rsidTr="005C4F82">
        <w:tc>
          <w:tcPr>
            <w:tcW w:w="857" w:type="dxa"/>
          </w:tcPr>
          <w:p w14:paraId="5E240AD6" w14:textId="172A5B13" w:rsidR="00B61C71" w:rsidRDefault="00B61C71" w:rsidP="005C203B">
            <w:pPr>
              <w:rPr>
                <w:rFonts w:asciiTheme="minorBidi" w:hAnsiTheme="minorBidi"/>
              </w:rPr>
            </w:pPr>
            <w:r>
              <w:rPr>
                <w:rFonts w:asciiTheme="minorBidi" w:hAnsiTheme="minorBidi"/>
              </w:rPr>
              <w:t>[10]</w:t>
            </w:r>
          </w:p>
        </w:tc>
        <w:tc>
          <w:tcPr>
            <w:tcW w:w="1123" w:type="dxa"/>
          </w:tcPr>
          <w:p w14:paraId="27C0A82F" w14:textId="40497074" w:rsidR="00B61C71" w:rsidRDefault="00415E36" w:rsidP="005C203B">
            <w:pPr>
              <w:rPr>
                <w:rFonts w:asciiTheme="minorBidi" w:hAnsiTheme="minorBidi"/>
              </w:rPr>
            </w:pPr>
            <w:r>
              <w:rPr>
                <w:rFonts w:asciiTheme="minorBidi" w:hAnsiTheme="minorBidi"/>
              </w:rPr>
              <w:t>2020</w:t>
            </w:r>
          </w:p>
        </w:tc>
        <w:tc>
          <w:tcPr>
            <w:tcW w:w="2700" w:type="dxa"/>
          </w:tcPr>
          <w:p w14:paraId="7A7E5195" w14:textId="77777777" w:rsidR="00243AC5" w:rsidRPr="00243AC5" w:rsidRDefault="00243AC5" w:rsidP="00243AC5">
            <w:pPr>
              <w:rPr>
                <w:rFonts w:asciiTheme="minorBidi" w:hAnsiTheme="minorBidi"/>
                <w:lang w:val="en-US"/>
              </w:rPr>
            </w:pPr>
            <w:proofErr w:type="spellStart"/>
            <w:r w:rsidRPr="00243AC5">
              <w:rPr>
                <w:rFonts w:asciiTheme="minorBidi" w:hAnsiTheme="minorBidi"/>
                <w:lang w:val="en-US"/>
              </w:rPr>
              <w:t>ClinicalBERT</w:t>
            </w:r>
            <w:proofErr w:type="spellEnd"/>
          </w:p>
          <w:p w14:paraId="5B0CC647" w14:textId="77777777" w:rsidR="00243AC5" w:rsidRPr="00243AC5" w:rsidRDefault="00243AC5" w:rsidP="00243AC5">
            <w:pPr>
              <w:rPr>
                <w:rFonts w:asciiTheme="minorBidi" w:hAnsiTheme="minorBidi"/>
                <w:lang w:val="en-US"/>
              </w:rPr>
            </w:pPr>
            <w:r w:rsidRPr="00243AC5">
              <w:rPr>
                <w:rFonts w:asciiTheme="minorBidi" w:hAnsiTheme="minorBidi"/>
                <w:lang w:val="en-US"/>
              </w:rPr>
              <w:t>Bag-of-words</w:t>
            </w:r>
          </w:p>
          <w:p w14:paraId="2500D0E4" w14:textId="141F6EA2" w:rsidR="00B61C71" w:rsidRDefault="00243AC5" w:rsidP="00243AC5">
            <w:pPr>
              <w:rPr>
                <w:rFonts w:asciiTheme="minorBidi" w:hAnsiTheme="minorBidi"/>
              </w:rPr>
            </w:pPr>
            <w:r w:rsidRPr="00243AC5">
              <w:rPr>
                <w:rFonts w:asciiTheme="minorBidi" w:hAnsiTheme="minorBidi"/>
                <w:lang w:val="en-US"/>
              </w:rPr>
              <w:t>bi-</w:t>
            </w:r>
            <w:proofErr w:type="spellStart"/>
            <w:r w:rsidRPr="00243AC5">
              <w:rPr>
                <w:rFonts w:asciiTheme="minorBidi" w:hAnsiTheme="minorBidi"/>
                <w:lang w:val="en-US"/>
              </w:rPr>
              <w:t>lstm</w:t>
            </w:r>
            <w:proofErr w:type="spellEnd"/>
            <w:r>
              <w:rPr>
                <w:rFonts w:asciiTheme="minorBidi" w:hAnsiTheme="minorBidi"/>
                <w:lang w:val="en-US"/>
              </w:rPr>
              <w:t>,</w:t>
            </w:r>
            <w:r>
              <w:t xml:space="preserve"> </w:t>
            </w:r>
            <w:proofErr w:type="spellStart"/>
            <w:r w:rsidRPr="00243AC5">
              <w:rPr>
                <w:rFonts w:asciiTheme="minorBidi" w:hAnsiTheme="minorBidi"/>
                <w:lang w:val="en-US"/>
              </w:rPr>
              <w:t>bert</w:t>
            </w:r>
            <w:proofErr w:type="spellEnd"/>
          </w:p>
        </w:tc>
        <w:tc>
          <w:tcPr>
            <w:tcW w:w="1274" w:type="dxa"/>
          </w:tcPr>
          <w:p w14:paraId="2B5A8F0D" w14:textId="6B73B186" w:rsidR="00B61C71" w:rsidRPr="006404CF" w:rsidRDefault="000B4882" w:rsidP="005C203B">
            <w:pPr>
              <w:rPr>
                <w:rFonts w:asciiTheme="minorBidi" w:hAnsiTheme="minorBidi"/>
                <w:lang w:val="en-US"/>
              </w:rPr>
            </w:pPr>
            <w:r w:rsidRPr="001B0E11">
              <w:rPr>
                <w:rFonts w:asciiTheme="minorBidi" w:hAnsiTheme="minorBidi"/>
                <w:lang w:val="en-US"/>
              </w:rPr>
              <w:t>MIMIC-III</w:t>
            </w:r>
          </w:p>
        </w:tc>
        <w:tc>
          <w:tcPr>
            <w:tcW w:w="1554" w:type="dxa"/>
          </w:tcPr>
          <w:p w14:paraId="4C2E9F7E" w14:textId="58CA1BD8" w:rsidR="00B61C71" w:rsidRPr="00D20079" w:rsidRDefault="000B4882" w:rsidP="005C203B">
            <w:pPr>
              <w:rPr>
                <w:rFonts w:asciiTheme="minorBidi" w:hAnsiTheme="minorBidi"/>
                <w:lang w:val="en-US"/>
              </w:rPr>
            </w:pPr>
            <w:r w:rsidRPr="00A77DB9">
              <w:rPr>
                <w:rFonts w:asciiTheme="minorBidi" w:hAnsiTheme="minorBidi"/>
                <w:lang w:val="en-US"/>
              </w:rPr>
              <w:t>AUROC and AUPRC</w:t>
            </w:r>
          </w:p>
        </w:tc>
        <w:tc>
          <w:tcPr>
            <w:tcW w:w="2552" w:type="dxa"/>
          </w:tcPr>
          <w:p w14:paraId="33A98056" w14:textId="22159E6D" w:rsidR="00B61C71" w:rsidRPr="00D20079" w:rsidRDefault="00C13403" w:rsidP="005C203B">
            <w:pPr>
              <w:rPr>
                <w:rFonts w:asciiTheme="minorBidi" w:hAnsiTheme="minorBidi"/>
                <w:lang w:val="en-US"/>
              </w:rPr>
            </w:pPr>
            <w:r w:rsidRPr="00C13403">
              <w:rPr>
                <w:rFonts w:asciiTheme="minorBidi" w:hAnsiTheme="minorBidi"/>
                <w:lang w:val="en-US"/>
              </w:rPr>
              <w:t>AUROC</w:t>
            </w:r>
            <w:r>
              <w:rPr>
                <w:rFonts w:asciiTheme="minorBidi" w:hAnsiTheme="minorBidi"/>
                <w:lang w:val="en-US"/>
              </w:rPr>
              <w:t xml:space="preserve"> of </w:t>
            </w:r>
            <w:r w:rsidRPr="00F5181F">
              <w:rPr>
                <w:rFonts w:asciiTheme="minorBidi" w:hAnsiTheme="minorBidi"/>
                <w:lang w:val="en-US"/>
              </w:rPr>
              <w:t>0.714</w:t>
            </w:r>
          </w:p>
        </w:tc>
      </w:tr>
      <w:tr w:rsidR="006E3395" w:rsidRPr="00AE0F7A" w14:paraId="4CA947EE" w14:textId="77777777" w:rsidTr="005C4F82">
        <w:tc>
          <w:tcPr>
            <w:tcW w:w="857" w:type="dxa"/>
          </w:tcPr>
          <w:p w14:paraId="03CCE505" w14:textId="28F23C31" w:rsidR="006E3395" w:rsidRDefault="00C2582D" w:rsidP="005C203B">
            <w:pPr>
              <w:rPr>
                <w:rFonts w:asciiTheme="minorBidi" w:hAnsiTheme="minorBidi"/>
              </w:rPr>
            </w:pPr>
            <w:r>
              <w:rPr>
                <w:rFonts w:asciiTheme="minorBidi" w:hAnsiTheme="minorBidi"/>
              </w:rPr>
              <w:t>[11]</w:t>
            </w:r>
          </w:p>
        </w:tc>
        <w:tc>
          <w:tcPr>
            <w:tcW w:w="1123" w:type="dxa"/>
          </w:tcPr>
          <w:p w14:paraId="667AAD82" w14:textId="39BD37A9" w:rsidR="006E3395" w:rsidRDefault="00BD6076" w:rsidP="005C203B">
            <w:pPr>
              <w:rPr>
                <w:rFonts w:asciiTheme="minorBidi" w:hAnsiTheme="minorBidi"/>
              </w:rPr>
            </w:pPr>
            <w:r>
              <w:rPr>
                <w:rFonts w:asciiTheme="minorBidi" w:hAnsiTheme="minorBidi"/>
              </w:rPr>
              <w:t>2019</w:t>
            </w:r>
          </w:p>
        </w:tc>
        <w:tc>
          <w:tcPr>
            <w:tcW w:w="2700" w:type="dxa"/>
          </w:tcPr>
          <w:p w14:paraId="488829BF" w14:textId="77777777" w:rsidR="00EF0CF1" w:rsidRPr="00EF0CF1" w:rsidRDefault="00EF0CF1" w:rsidP="00EF0CF1">
            <w:pPr>
              <w:rPr>
                <w:rFonts w:asciiTheme="minorBidi" w:hAnsiTheme="minorBidi"/>
                <w:lang w:val="en-US"/>
              </w:rPr>
            </w:pPr>
            <w:r w:rsidRPr="00EF0CF1">
              <w:rPr>
                <w:rFonts w:asciiTheme="minorBidi" w:hAnsiTheme="minorBidi"/>
                <w:lang w:val="en-US"/>
              </w:rPr>
              <w:t>unstructured text, semi-structured text and structured tabular</w:t>
            </w:r>
          </w:p>
          <w:p w14:paraId="0B5F3304" w14:textId="2AB652FD" w:rsidR="006E3395" w:rsidRPr="00243AC5" w:rsidRDefault="00EF0CF1" w:rsidP="00EF0CF1">
            <w:pPr>
              <w:rPr>
                <w:rFonts w:asciiTheme="minorBidi" w:hAnsiTheme="minorBidi"/>
                <w:lang w:val="en-US"/>
              </w:rPr>
            </w:pPr>
            <w:r w:rsidRPr="00EF0CF1">
              <w:rPr>
                <w:rFonts w:asciiTheme="minorBidi" w:hAnsiTheme="minorBidi"/>
                <w:lang w:val="en-US"/>
              </w:rPr>
              <w:t>data.</w:t>
            </w:r>
          </w:p>
        </w:tc>
        <w:tc>
          <w:tcPr>
            <w:tcW w:w="1274" w:type="dxa"/>
          </w:tcPr>
          <w:p w14:paraId="5E34CB50" w14:textId="247A3794" w:rsidR="006E3395" w:rsidRPr="001B0E11" w:rsidRDefault="00B702BE" w:rsidP="005C203B">
            <w:pPr>
              <w:rPr>
                <w:rFonts w:asciiTheme="minorBidi" w:hAnsiTheme="minorBidi"/>
                <w:lang w:val="en-US"/>
              </w:rPr>
            </w:pPr>
            <w:r w:rsidRPr="00B702BE">
              <w:rPr>
                <w:rFonts w:asciiTheme="minorBidi" w:hAnsiTheme="minorBidi"/>
                <w:lang w:val="en-US"/>
              </w:rPr>
              <w:t>MIMIC-III</w:t>
            </w:r>
          </w:p>
        </w:tc>
        <w:tc>
          <w:tcPr>
            <w:tcW w:w="1554" w:type="dxa"/>
          </w:tcPr>
          <w:p w14:paraId="2A689202" w14:textId="2133A977" w:rsidR="006E3395" w:rsidRPr="00A77DB9" w:rsidRDefault="006723FA" w:rsidP="005C203B">
            <w:pPr>
              <w:rPr>
                <w:rFonts w:asciiTheme="minorBidi" w:hAnsiTheme="minorBidi"/>
                <w:lang w:val="en-US"/>
              </w:rPr>
            </w:pPr>
            <w:r w:rsidRPr="002662C0">
              <w:rPr>
                <w:rFonts w:asciiTheme="minorBidi" w:hAnsiTheme="minorBidi"/>
                <w:lang w:val="en-US"/>
              </w:rPr>
              <w:t>micro-AUC</w:t>
            </w:r>
          </w:p>
        </w:tc>
        <w:tc>
          <w:tcPr>
            <w:tcW w:w="2552" w:type="dxa"/>
          </w:tcPr>
          <w:p w14:paraId="08B61752" w14:textId="07224310" w:rsidR="006E3395" w:rsidRPr="00C13403" w:rsidRDefault="002662C0" w:rsidP="005C203B">
            <w:pPr>
              <w:rPr>
                <w:rFonts w:asciiTheme="minorBidi" w:hAnsiTheme="minorBidi"/>
                <w:lang w:val="en-US"/>
              </w:rPr>
            </w:pPr>
            <w:r w:rsidRPr="002662C0">
              <w:rPr>
                <w:rFonts w:asciiTheme="minorBidi" w:hAnsiTheme="minorBidi"/>
                <w:lang w:val="en-US"/>
              </w:rPr>
              <w:t>micro-AUC = 0.9541</w:t>
            </w:r>
          </w:p>
        </w:tc>
      </w:tr>
      <w:tr w:rsidR="00C2582D" w:rsidRPr="00AE0F7A" w14:paraId="41FB0053" w14:textId="77777777" w:rsidTr="005C4F82">
        <w:tc>
          <w:tcPr>
            <w:tcW w:w="857" w:type="dxa"/>
          </w:tcPr>
          <w:p w14:paraId="3BB881D5" w14:textId="660CD36F" w:rsidR="00C2582D" w:rsidRDefault="00EE217D" w:rsidP="005C203B">
            <w:pPr>
              <w:rPr>
                <w:rFonts w:asciiTheme="minorBidi" w:hAnsiTheme="minorBidi"/>
              </w:rPr>
            </w:pPr>
            <w:r>
              <w:rPr>
                <w:rFonts w:asciiTheme="minorBidi" w:hAnsiTheme="minorBidi"/>
              </w:rPr>
              <w:t>[12]</w:t>
            </w:r>
          </w:p>
        </w:tc>
        <w:tc>
          <w:tcPr>
            <w:tcW w:w="1123" w:type="dxa"/>
          </w:tcPr>
          <w:p w14:paraId="30599B8D" w14:textId="23476A77" w:rsidR="00C2582D" w:rsidRDefault="00056949" w:rsidP="005C203B">
            <w:pPr>
              <w:rPr>
                <w:rFonts w:asciiTheme="minorBidi" w:hAnsiTheme="minorBidi"/>
              </w:rPr>
            </w:pPr>
            <w:r>
              <w:rPr>
                <w:rFonts w:asciiTheme="minorBidi" w:hAnsiTheme="minorBidi"/>
              </w:rPr>
              <w:t>2022</w:t>
            </w:r>
          </w:p>
        </w:tc>
        <w:tc>
          <w:tcPr>
            <w:tcW w:w="2700" w:type="dxa"/>
          </w:tcPr>
          <w:p w14:paraId="78B13B86" w14:textId="71D9151E" w:rsidR="00C2582D" w:rsidRPr="00243AC5" w:rsidRDefault="00056949" w:rsidP="00243AC5">
            <w:pPr>
              <w:rPr>
                <w:rFonts w:asciiTheme="minorBidi" w:hAnsiTheme="minorBidi"/>
                <w:lang w:val="en-US"/>
              </w:rPr>
            </w:pPr>
            <w:r w:rsidRPr="0026591D">
              <w:rPr>
                <w:rFonts w:asciiTheme="minorBidi" w:hAnsiTheme="minorBidi"/>
                <w:lang w:val="en-US"/>
              </w:rPr>
              <w:t>CNN</w:t>
            </w:r>
          </w:p>
        </w:tc>
        <w:tc>
          <w:tcPr>
            <w:tcW w:w="1274" w:type="dxa"/>
          </w:tcPr>
          <w:p w14:paraId="42457293" w14:textId="45209C18" w:rsidR="00C2582D" w:rsidRPr="001B0E11" w:rsidRDefault="00C609B4" w:rsidP="005C203B">
            <w:pPr>
              <w:rPr>
                <w:rFonts w:asciiTheme="minorBidi" w:hAnsiTheme="minorBidi"/>
                <w:lang w:val="en-US"/>
              </w:rPr>
            </w:pPr>
            <w:r w:rsidRPr="00B702BE">
              <w:rPr>
                <w:rFonts w:asciiTheme="minorBidi" w:hAnsiTheme="minorBidi"/>
                <w:lang w:val="en-US"/>
              </w:rPr>
              <w:t>MIMIC-III</w:t>
            </w:r>
          </w:p>
        </w:tc>
        <w:tc>
          <w:tcPr>
            <w:tcW w:w="1554" w:type="dxa"/>
          </w:tcPr>
          <w:p w14:paraId="7D4944A5" w14:textId="031CC9C3" w:rsidR="00C2582D" w:rsidRPr="00A77DB9" w:rsidRDefault="00056949" w:rsidP="005C203B">
            <w:pPr>
              <w:rPr>
                <w:rFonts w:asciiTheme="minorBidi" w:hAnsiTheme="minorBidi"/>
                <w:lang w:val="en-US"/>
              </w:rPr>
            </w:pPr>
            <w:r w:rsidRPr="005727C1">
              <w:rPr>
                <w:rFonts w:asciiTheme="minorBidi" w:hAnsiTheme="minorBidi"/>
                <w:lang w:val="en-US"/>
              </w:rPr>
              <w:t>ROC AUC</w:t>
            </w:r>
          </w:p>
        </w:tc>
        <w:tc>
          <w:tcPr>
            <w:tcW w:w="2552" w:type="dxa"/>
          </w:tcPr>
          <w:p w14:paraId="7EDB6693" w14:textId="17ABFC81" w:rsidR="00C2582D" w:rsidRPr="00C13403" w:rsidRDefault="00056949" w:rsidP="005C203B">
            <w:pPr>
              <w:rPr>
                <w:rFonts w:asciiTheme="minorBidi" w:hAnsiTheme="minorBidi"/>
                <w:lang w:val="en-US"/>
              </w:rPr>
            </w:pPr>
            <w:r w:rsidRPr="005727C1">
              <w:rPr>
                <w:rFonts w:asciiTheme="minorBidi" w:hAnsiTheme="minorBidi"/>
                <w:lang w:val="en-US"/>
              </w:rPr>
              <w:t>0.8735</w:t>
            </w:r>
            <w:r>
              <w:rPr>
                <w:rFonts w:asciiTheme="minorBidi" w:hAnsiTheme="minorBidi"/>
                <w:lang w:val="en-US"/>
              </w:rPr>
              <w:t>.</w:t>
            </w:r>
          </w:p>
        </w:tc>
      </w:tr>
      <w:tr w:rsidR="00C2582D" w:rsidRPr="00AE0F7A" w14:paraId="4A7F4A94" w14:textId="77777777" w:rsidTr="005C4F82">
        <w:tc>
          <w:tcPr>
            <w:tcW w:w="857" w:type="dxa"/>
          </w:tcPr>
          <w:p w14:paraId="1564B21E" w14:textId="34449D78" w:rsidR="00C2582D" w:rsidRDefault="00EE217D" w:rsidP="005C203B">
            <w:pPr>
              <w:rPr>
                <w:rFonts w:asciiTheme="minorBidi" w:hAnsiTheme="minorBidi"/>
              </w:rPr>
            </w:pPr>
            <w:r>
              <w:rPr>
                <w:rFonts w:asciiTheme="minorBidi" w:hAnsiTheme="minorBidi"/>
              </w:rPr>
              <w:t>[13]</w:t>
            </w:r>
          </w:p>
        </w:tc>
        <w:tc>
          <w:tcPr>
            <w:tcW w:w="1123" w:type="dxa"/>
          </w:tcPr>
          <w:p w14:paraId="5311E13E" w14:textId="3D8181B1" w:rsidR="00C2582D" w:rsidRDefault="00B709D3" w:rsidP="005C203B">
            <w:pPr>
              <w:rPr>
                <w:rFonts w:asciiTheme="minorBidi" w:hAnsiTheme="minorBidi"/>
              </w:rPr>
            </w:pPr>
            <w:r>
              <w:rPr>
                <w:rFonts w:asciiTheme="minorBidi" w:hAnsiTheme="minorBidi"/>
              </w:rPr>
              <w:t>2022</w:t>
            </w:r>
          </w:p>
        </w:tc>
        <w:tc>
          <w:tcPr>
            <w:tcW w:w="2700" w:type="dxa"/>
          </w:tcPr>
          <w:p w14:paraId="6FFAF823" w14:textId="675ECBD3" w:rsidR="00C2582D" w:rsidRPr="00243AC5" w:rsidRDefault="00B709D3" w:rsidP="00243AC5">
            <w:pPr>
              <w:rPr>
                <w:rFonts w:asciiTheme="minorBidi" w:hAnsiTheme="minorBidi"/>
                <w:lang w:val="en-US"/>
              </w:rPr>
            </w:pPr>
            <w:r w:rsidRPr="00B709D3">
              <w:rPr>
                <w:rFonts w:asciiTheme="minorBidi" w:hAnsiTheme="minorBidi"/>
                <w:lang w:val="en-US"/>
              </w:rPr>
              <w:t>Transformer fusion of vitals/labs + clinical notes</w:t>
            </w:r>
          </w:p>
        </w:tc>
        <w:tc>
          <w:tcPr>
            <w:tcW w:w="1274" w:type="dxa"/>
          </w:tcPr>
          <w:p w14:paraId="0A0E5725" w14:textId="76A5F399" w:rsidR="00C2582D" w:rsidRPr="001B0E11" w:rsidRDefault="000E1EF4" w:rsidP="005C203B">
            <w:pPr>
              <w:rPr>
                <w:rFonts w:asciiTheme="minorBidi" w:hAnsiTheme="minorBidi"/>
                <w:lang w:val="en-US"/>
              </w:rPr>
            </w:pPr>
            <w:r>
              <w:t>MIMIC</w:t>
            </w:r>
            <w:r>
              <w:noBreakHyphen/>
              <w:t xml:space="preserve">III + </w:t>
            </w:r>
            <w:proofErr w:type="spellStart"/>
            <w:r>
              <w:t>eICU</w:t>
            </w:r>
            <w:proofErr w:type="spellEnd"/>
            <w:r>
              <w:noBreakHyphen/>
              <w:t>CRD</w:t>
            </w:r>
          </w:p>
        </w:tc>
        <w:tc>
          <w:tcPr>
            <w:tcW w:w="1554" w:type="dxa"/>
          </w:tcPr>
          <w:p w14:paraId="0D86B94E" w14:textId="047FA81A" w:rsidR="002C67B1" w:rsidRDefault="002C67B1" w:rsidP="005C203B">
            <w:r>
              <w:t>AUROC</w:t>
            </w:r>
          </w:p>
          <w:p w14:paraId="6331E6CE" w14:textId="6B894E1E" w:rsidR="00C2582D" w:rsidRPr="00A77DB9" w:rsidRDefault="000E1EF4" w:rsidP="005C203B">
            <w:pPr>
              <w:rPr>
                <w:rFonts w:asciiTheme="minorBidi" w:hAnsiTheme="minorBidi"/>
                <w:lang w:val="en-US"/>
              </w:rPr>
            </w:pPr>
            <w:r w:rsidRPr="000E1EF4">
              <w:rPr>
                <w:rFonts w:asciiTheme="minorBidi" w:hAnsiTheme="minorBidi"/>
                <w:lang w:val="en-US"/>
              </w:rPr>
              <w:t>Multimodal Transformer</w:t>
            </w:r>
          </w:p>
        </w:tc>
        <w:tc>
          <w:tcPr>
            <w:tcW w:w="2552" w:type="dxa"/>
          </w:tcPr>
          <w:p w14:paraId="0C7047CD" w14:textId="69FC0F03" w:rsidR="00C2582D" w:rsidRPr="00C13403" w:rsidRDefault="000E1EF4" w:rsidP="005C203B">
            <w:pPr>
              <w:rPr>
                <w:rFonts w:asciiTheme="minorBidi" w:hAnsiTheme="minorBidi"/>
                <w:lang w:val="en-US"/>
              </w:rPr>
            </w:pPr>
            <w:r>
              <w:t>A 0.877</w:t>
            </w:r>
          </w:p>
        </w:tc>
      </w:tr>
      <w:tr w:rsidR="00C2582D" w:rsidRPr="00AE0F7A" w14:paraId="0A67BD63" w14:textId="77777777" w:rsidTr="005C4F82">
        <w:tc>
          <w:tcPr>
            <w:tcW w:w="857" w:type="dxa"/>
          </w:tcPr>
          <w:p w14:paraId="6EDFA631" w14:textId="6F382401" w:rsidR="00C2582D" w:rsidRDefault="00EE217D" w:rsidP="005C203B">
            <w:pPr>
              <w:rPr>
                <w:rFonts w:asciiTheme="minorBidi" w:hAnsiTheme="minorBidi"/>
              </w:rPr>
            </w:pPr>
            <w:r>
              <w:rPr>
                <w:rFonts w:asciiTheme="minorBidi" w:hAnsiTheme="minorBidi"/>
              </w:rPr>
              <w:t>[14]</w:t>
            </w:r>
          </w:p>
        </w:tc>
        <w:tc>
          <w:tcPr>
            <w:tcW w:w="1123" w:type="dxa"/>
          </w:tcPr>
          <w:p w14:paraId="14F78A6F" w14:textId="6E811B33" w:rsidR="00C2582D" w:rsidRDefault="00F8012D" w:rsidP="005C203B">
            <w:pPr>
              <w:rPr>
                <w:rFonts w:asciiTheme="minorBidi" w:hAnsiTheme="minorBidi"/>
              </w:rPr>
            </w:pPr>
            <w:r>
              <w:rPr>
                <w:rFonts w:asciiTheme="minorBidi" w:hAnsiTheme="minorBidi"/>
              </w:rPr>
              <w:t>2020</w:t>
            </w:r>
          </w:p>
        </w:tc>
        <w:tc>
          <w:tcPr>
            <w:tcW w:w="2700" w:type="dxa"/>
          </w:tcPr>
          <w:p w14:paraId="778675B3" w14:textId="0BE723E7" w:rsidR="00C2582D" w:rsidRPr="00243AC5" w:rsidRDefault="0080136A" w:rsidP="00243AC5">
            <w:pPr>
              <w:rPr>
                <w:rFonts w:asciiTheme="minorBidi" w:hAnsiTheme="minorBidi"/>
                <w:lang w:val="en-US"/>
              </w:rPr>
            </w:pPr>
            <w:r w:rsidRPr="00EE563B">
              <w:rPr>
                <w:rFonts w:asciiTheme="minorBidi" w:hAnsiTheme="minorBidi"/>
                <w:lang w:val="en-US"/>
              </w:rPr>
              <w:t>Convolutional Neural Network (CNN</w:t>
            </w:r>
          </w:p>
        </w:tc>
        <w:tc>
          <w:tcPr>
            <w:tcW w:w="1274" w:type="dxa"/>
          </w:tcPr>
          <w:p w14:paraId="7C5E48C3" w14:textId="632226C0" w:rsidR="00C2582D" w:rsidRPr="001B0E11" w:rsidRDefault="00EA2173" w:rsidP="005C203B">
            <w:pPr>
              <w:rPr>
                <w:rFonts w:asciiTheme="minorBidi" w:hAnsiTheme="minorBidi"/>
                <w:lang w:val="en-US"/>
              </w:rPr>
            </w:pPr>
            <w:r>
              <w:t>MIMIC</w:t>
            </w:r>
            <w:r>
              <w:noBreakHyphen/>
              <w:t>III</w:t>
            </w:r>
          </w:p>
        </w:tc>
        <w:tc>
          <w:tcPr>
            <w:tcW w:w="1554" w:type="dxa"/>
          </w:tcPr>
          <w:p w14:paraId="481A610B" w14:textId="38F210B3" w:rsidR="00C2582D" w:rsidRPr="00A77DB9" w:rsidRDefault="00D01CBA" w:rsidP="005C203B">
            <w:pPr>
              <w:rPr>
                <w:rFonts w:asciiTheme="minorBidi" w:hAnsiTheme="minorBidi"/>
                <w:lang w:val="en-US"/>
              </w:rPr>
            </w:pPr>
            <w:r w:rsidRPr="00EE563B">
              <w:rPr>
                <w:rFonts w:asciiTheme="minorBidi" w:hAnsiTheme="minorBidi"/>
                <w:lang w:val="en-US"/>
              </w:rPr>
              <w:t>AUROC</w:t>
            </w:r>
          </w:p>
        </w:tc>
        <w:tc>
          <w:tcPr>
            <w:tcW w:w="2552" w:type="dxa"/>
          </w:tcPr>
          <w:p w14:paraId="3709B4BE" w14:textId="3A8BF5D6" w:rsidR="00C2582D" w:rsidRPr="00C13403" w:rsidRDefault="00D01CBA" w:rsidP="005C203B">
            <w:pPr>
              <w:rPr>
                <w:rFonts w:asciiTheme="minorBidi" w:hAnsiTheme="minorBidi"/>
                <w:lang w:val="en-US"/>
              </w:rPr>
            </w:pPr>
            <w:r w:rsidRPr="00EE563B">
              <w:rPr>
                <w:rFonts w:asciiTheme="minorBidi" w:hAnsiTheme="minorBidi"/>
                <w:lang w:val="en-US"/>
              </w:rPr>
              <w:t>0.90.</w:t>
            </w:r>
          </w:p>
        </w:tc>
      </w:tr>
      <w:tr w:rsidR="00BC6DAD" w:rsidRPr="00AE0F7A" w14:paraId="30DAAF35" w14:textId="77777777" w:rsidTr="005C4F82">
        <w:tc>
          <w:tcPr>
            <w:tcW w:w="857" w:type="dxa"/>
          </w:tcPr>
          <w:p w14:paraId="0BB424D9" w14:textId="5775AD2A" w:rsidR="00BC6DAD" w:rsidRDefault="00BC6DAD" w:rsidP="00BC6DAD">
            <w:pPr>
              <w:rPr>
                <w:rFonts w:asciiTheme="minorBidi" w:hAnsiTheme="minorBidi"/>
              </w:rPr>
            </w:pPr>
            <w:r>
              <w:rPr>
                <w:rFonts w:asciiTheme="minorBidi" w:hAnsiTheme="minorBidi"/>
              </w:rPr>
              <w:t>[15]</w:t>
            </w:r>
          </w:p>
        </w:tc>
        <w:tc>
          <w:tcPr>
            <w:tcW w:w="1123" w:type="dxa"/>
          </w:tcPr>
          <w:p w14:paraId="18F655D4" w14:textId="0C8BACFD" w:rsidR="00BC6DAD" w:rsidRDefault="00BC6DAD" w:rsidP="00BC6DAD">
            <w:pPr>
              <w:rPr>
                <w:rFonts w:asciiTheme="minorBidi" w:hAnsiTheme="minorBidi"/>
              </w:rPr>
            </w:pPr>
            <w:r w:rsidRPr="00EA2173">
              <w:rPr>
                <w:rFonts w:asciiTheme="minorBidi" w:hAnsiTheme="minorBidi"/>
              </w:rPr>
              <w:t>2023</w:t>
            </w:r>
          </w:p>
        </w:tc>
        <w:tc>
          <w:tcPr>
            <w:tcW w:w="2700" w:type="dxa"/>
          </w:tcPr>
          <w:p w14:paraId="3D4753F2" w14:textId="4D80C4F8" w:rsidR="00BC6DAD" w:rsidRPr="00243AC5" w:rsidRDefault="00BC6DAD" w:rsidP="00BC6DAD">
            <w:pPr>
              <w:rPr>
                <w:rFonts w:asciiTheme="minorBidi" w:hAnsiTheme="minorBidi"/>
                <w:lang w:val="en-US"/>
              </w:rPr>
            </w:pPr>
            <w:r w:rsidRPr="00EA2173">
              <w:rPr>
                <w:rFonts w:asciiTheme="minorBidi" w:hAnsiTheme="minorBidi"/>
                <w:lang w:val="en-US"/>
              </w:rPr>
              <w:t>Self-supervised contrastive + masked modeling</w:t>
            </w:r>
          </w:p>
        </w:tc>
        <w:tc>
          <w:tcPr>
            <w:tcW w:w="1274" w:type="dxa"/>
          </w:tcPr>
          <w:p w14:paraId="746C5203" w14:textId="118167A5" w:rsidR="00BC6DAD" w:rsidRPr="001B0E11" w:rsidRDefault="00BC6DAD" w:rsidP="00BC6DAD">
            <w:pPr>
              <w:rPr>
                <w:rFonts w:asciiTheme="minorBidi" w:hAnsiTheme="minorBidi"/>
                <w:lang w:val="en-US"/>
              </w:rPr>
            </w:pPr>
            <w:r>
              <w:t>MIMIC</w:t>
            </w:r>
            <w:r>
              <w:noBreakHyphen/>
              <w:t>III</w:t>
            </w:r>
          </w:p>
        </w:tc>
        <w:tc>
          <w:tcPr>
            <w:tcW w:w="1554" w:type="dxa"/>
          </w:tcPr>
          <w:p w14:paraId="7A933AE4" w14:textId="2593FD8A" w:rsidR="00BC6DAD" w:rsidRPr="00A77DB9" w:rsidRDefault="00BC6DAD" w:rsidP="00BC6DAD">
            <w:pPr>
              <w:rPr>
                <w:rFonts w:asciiTheme="minorBidi" w:hAnsiTheme="minorBidi"/>
                <w:lang w:val="en-US"/>
              </w:rPr>
            </w:pPr>
            <w:r w:rsidRPr="00EA2173">
              <w:rPr>
                <w:rFonts w:asciiTheme="minorBidi" w:hAnsiTheme="minorBidi"/>
                <w:lang w:val="en-US"/>
              </w:rPr>
              <w:t>Pretrained multimodal encode</w:t>
            </w:r>
          </w:p>
        </w:tc>
        <w:tc>
          <w:tcPr>
            <w:tcW w:w="2552" w:type="dxa"/>
          </w:tcPr>
          <w:p w14:paraId="7D473C21" w14:textId="71546C74" w:rsidR="00BC6DAD" w:rsidRPr="00C13403" w:rsidRDefault="00BC6DAD" w:rsidP="00BC6DAD">
            <w:pPr>
              <w:rPr>
                <w:rFonts w:asciiTheme="minorBidi" w:hAnsiTheme="minorBidi"/>
                <w:lang w:val="en-US"/>
              </w:rPr>
            </w:pPr>
            <w:r w:rsidRPr="00EA2173">
              <w:rPr>
                <w:rFonts w:asciiTheme="minorBidi" w:hAnsiTheme="minorBidi"/>
                <w:lang w:val="en-US"/>
              </w:rPr>
              <w:t>0.17 AUC-ROC</w:t>
            </w:r>
          </w:p>
        </w:tc>
      </w:tr>
      <w:tr w:rsidR="008C54B2" w:rsidRPr="00AE0F7A" w14:paraId="4E6B68E0" w14:textId="77777777" w:rsidTr="005C4F82">
        <w:tc>
          <w:tcPr>
            <w:tcW w:w="857" w:type="dxa"/>
          </w:tcPr>
          <w:p w14:paraId="347ED492" w14:textId="03998F33" w:rsidR="008C54B2" w:rsidRDefault="008C54B2" w:rsidP="00BC6DAD">
            <w:pPr>
              <w:rPr>
                <w:rFonts w:asciiTheme="minorBidi" w:hAnsiTheme="minorBidi"/>
              </w:rPr>
            </w:pPr>
            <w:r>
              <w:rPr>
                <w:rFonts w:asciiTheme="minorBidi" w:hAnsiTheme="minorBidi"/>
              </w:rPr>
              <w:t>[16]</w:t>
            </w:r>
          </w:p>
        </w:tc>
        <w:tc>
          <w:tcPr>
            <w:tcW w:w="1123" w:type="dxa"/>
          </w:tcPr>
          <w:p w14:paraId="00ADB36B" w14:textId="4E7220AF" w:rsidR="008C54B2" w:rsidRPr="00EA2173" w:rsidRDefault="008C54B2" w:rsidP="00BC6DAD">
            <w:pPr>
              <w:rPr>
                <w:rFonts w:asciiTheme="minorBidi" w:hAnsiTheme="minorBidi"/>
              </w:rPr>
            </w:pPr>
            <w:r>
              <w:rPr>
                <w:rFonts w:asciiTheme="minorBidi" w:hAnsiTheme="minorBidi"/>
              </w:rPr>
              <w:t>2024</w:t>
            </w:r>
          </w:p>
        </w:tc>
        <w:tc>
          <w:tcPr>
            <w:tcW w:w="2700" w:type="dxa"/>
          </w:tcPr>
          <w:p w14:paraId="51ED43DD" w14:textId="77777777" w:rsidR="00CB73EE" w:rsidRDefault="00CB73EE" w:rsidP="00BC6DAD">
            <w:pPr>
              <w:rPr>
                <w:rFonts w:asciiTheme="minorBidi" w:hAnsiTheme="minorBidi"/>
                <w:lang w:val="en-US"/>
              </w:rPr>
            </w:pPr>
            <w:r w:rsidRPr="00A91D64">
              <w:rPr>
                <w:rFonts w:asciiTheme="minorBidi" w:hAnsiTheme="minorBidi"/>
                <w:lang w:val="en-US"/>
              </w:rPr>
              <w:t>Transformer-</w:t>
            </w:r>
            <w:proofErr w:type="spellStart"/>
            <w:r w:rsidRPr="00A91D64">
              <w:rPr>
                <w:rFonts w:asciiTheme="minorBidi" w:hAnsiTheme="minorBidi"/>
                <w:lang w:val="en-US"/>
              </w:rPr>
              <w:t>FusionNet</w:t>
            </w:r>
            <w:proofErr w:type="spellEnd"/>
            <w:r w:rsidRPr="00A91D64">
              <w:rPr>
                <w:rFonts w:asciiTheme="minorBidi" w:hAnsiTheme="minorBidi"/>
                <w:lang w:val="en-US"/>
              </w:rPr>
              <w:t xml:space="preserve"> </w:t>
            </w:r>
            <w:proofErr w:type="spellStart"/>
            <w:r w:rsidRPr="00A91D64">
              <w:rPr>
                <w:rFonts w:asciiTheme="minorBidi" w:hAnsiTheme="minorBidi"/>
                <w:lang w:val="en-US"/>
              </w:rPr>
              <w:t>BioBERT</w:t>
            </w:r>
            <w:proofErr w:type="spellEnd"/>
          </w:p>
          <w:p w14:paraId="22C8C333" w14:textId="165158A5" w:rsidR="008C54B2" w:rsidRPr="00EA2173" w:rsidRDefault="00CB73EE" w:rsidP="00BC6DAD">
            <w:pPr>
              <w:rPr>
                <w:rFonts w:asciiTheme="minorBidi" w:hAnsiTheme="minorBidi"/>
                <w:lang w:val="en-US"/>
              </w:rPr>
            </w:pPr>
            <w:r w:rsidRPr="00A91D64">
              <w:rPr>
                <w:rFonts w:asciiTheme="minorBidi" w:hAnsiTheme="minorBidi"/>
                <w:lang w:val="en-US"/>
              </w:rPr>
              <w:t>and a real-time</w:t>
            </w:r>
            <w:r>
              <w:rPr>
                <w:rFonts w:asciiTheme="minorBidi" w:hAnsiTheme="minorBidi"/>
                <w:lang w:val="en-US"/>
              </w:rPr>
              <w:t xml:space="preserve"> </w:t>
            </w:r>
            <w:r w:rsidRPr="00A91D64">
              <w:rPr>
                <w:rFonts w:asciiTheme="minorBidi" w:hAnsiTheme="minorBidi"/>
                <w:lang w:val="en-US"/>
              </w:rPr>
              <w:t>pipeline</w:t>
            </w:r>
          </w:p>
        </w:tc>
        <w:tc>
          <w:tcPr>
            <w:tcW w:w="1274" w:type="dxa"/>
          </w:tcPr>
          <w:p w14:paraId="0AF53F44" w14:textId="7F1C5283" w:rsidR="008C54B2" w:rsidRDefault="008C54B2" w:rsidP="00BC6DAD">
            <w:r>
              <w:t>MIMIC</w:t>
            </w:r>
            <w:r>
              <w:noBreakHyphen/>
              <w:t>III</w:t>
            </w:r>
          </w:p>
        </w:tc>
        <w:tc>
          <w:tcPr>
            <w:tcW w:w="1554" w:type="dxa"/>
          </w:tcPr>
          <w:p w14:paraId="7D88DA78" w14:textId="502E015B" w:rsidR="008C54B2" w:rsidRPr="00EA2173" w:rsidRDefault="004F7335" w:rsidP="00BC6DAD">
            <w:pPr>
              <w:rPr>
                <w:rFonts w:asciiTheme="minorBidi" w:hAnsiTheme="minorBidi"/>
                <w:lang w:val="en-US"/>
              </w:rPr>
            </w:pPr>
            <w:r>
              <w:rPr>
                <w:rFonts w:asciiTheme="minorBidi" w:hAnsiTheme="minorBidi"/>
                <w:lang w:val="en-US"/>
              </w:rPr>
              <w:t>M</w:t>
            </w:r>
            <w:r w:rsidRPr="00EA2173">
              <w:rPr>
                <w:rFonts w:asciiTheme="minorBidi" w:hAnsiTheme="minorBidi"/>
                <w:lang w:val="en-US"/>
              </w:rPr>
              <w:t>ultimodal</w:t>
            </w:r>
          </w:p>
        </w:tc>
        <w:tc>
          <w:tcPr>
            <w:tcW w:w="2552" w:type="dxa"/>
          </w:tcPr>
          <w:p w14:paraId="06323016" w14:textId="41F02EDF" w:rsidR="008C54B2" w:rsidRPr="00EA2173" w:rsidRDefault="003476C8" w:rsidP="00BC6DAD">
            <w:pPr>
              <w:rPr>
                <w:rFonts w:asciiTheme="minorBidi" w:hAnsiTheme="minorBidi"/>
                <w:lang w:val="en-US"/>
              </w:rPr>
            </w:pPr>
            <w:r w:rsidRPr="003476C8">
              <w:rPr>
                <w:rFonts w:asciiTheme="minorBidi" w:hAnsiTheme="minorBidi"/>
                <w:lang w:val="en-US"/>
              </w:rPr>
              <w:t>91.720</w:t>
            </w:r>
          </w:p>
        </w:tc>
      </w:tr>
    </w:tbl>
    <w:p w14:paraId="01173121" w14:textId="77777777" w:rsidR="00FC1BA1" w:rsidRPr="00AE0F7A" w:rsidRDefault="00FC1BA1">
      <w:pPr>
        <w:rPr>
          <w:rFonts w:asciiTheme="minorBidi" w:hAnsiTheme="minorBidi"/>
        </w:rPr>
      </w:pPr>
    </w:p>
    <w:p w14:paraId="5CCFFBD0" w14:textId="77777777" w:rsidR="004F6040" w:rsidRPr="00AE0F7A" w:rsidRDefault="004F6040">
      <w:pPr>
        <w:rPr>
          <w:rFonts w:asciiTheme="minorBidi" w:hAnsiTheme="minorBidi"/>
        </w:rPr>
      </w:pPr>
    </w:p>
    <w:p w14:paraId="5B3BE24B" w14:textId="62280266" w:rsidR="00BC1B4E" w:rsidRDefault="00BC1B4E">
      <w:pPr>
        <w:rPr>
          <w:rFonts w:asciiTheme="minorBidi" w:hAnsiTheme="minorBidi"/>
        </w:rPr>
      </w:pPr>
    </w:p>
    <w:p w14:paraId="33F0F3AC" w14:textId="3DC0E78C" w:rsidR="00E43C59" w:rsidRDefault="00E43C59">
      <w:pPr>
        <w:rPr>
          <w:rFonts w:asciiTheme="minorBidi" w:hAnsiTheme="minorBidi"/>
        </w:rPr>
      </w:pPr>
    </w:p>
    <w:p w14:paraId="2C7FCC70" w14:textId="3DD2B1B7" w:rsidR="00E43C59" w:rsidRDefault="00E43C59">
      <w:pPr>
        <w:rPr>
          <w:rFonts w:asciiTheme="minorBidi" w:hAnsiTheme="minorBidi"/>
        </w:rPr>
      </w:pPr>
    </w:p>
    <w:p w14:paraId="56F888D4" w14:textId="17A61492" w:rsidR="00E43C59" w:rsidRDefault="00E43C59">
      <w:pPr>
        <w:rPr>
          <w:rFonts w:asciiTheme="minorBidi" w:hAnsiTheme="minorBidi"/>
        </w:rPr>
      </w:pPr>
    </w:p>
    <w:p w14:paraId="596FD990" w14:textId="77777777" w:rsidR="00E43C59" w:rsidRPr="00AE0F7A" w:rsidRDefault="00E43C59">
      <w:pPr>
        <w:rPr>
          <w:rFonts w:asciiTheme="minorBidi" w:hAnsiTheme="minorBidi"/>
        </w:rPr>
      </w:pPr>
    </w:p>
    <w:p w14:paraId="23654937" w14:textId="77777777" w:rsidR="00BC1B4E" w:rsidRPr="00AE0F7A" w:rsidRDefault="00BC1B4E">
      <w:pPr>
        <w:rPr>
          <w:rFonts w:asciiTheme="minorBidi" w:hAnsiTheme="minorBidi"/>
          <w:b/>
          <w:bCs/>
        </w:rPr>
      </w:pPr>
      <w:r w:rsidRPr="00AE0F7A">
        <w:rPr>
          <w:rFonts w:asciiTheme="minorBidi" w:hAnsiTheme="minorBidi"/>
          <w:b/>
          <w:bCs/>
        </w:rPr>
        <w:t>Ref</w:t>
      </w:r>
      <w:r w:rsidR="004709E9" w:rsidRPr="00AE0F7A">
        <w:rPr>
          <w:rFonts w:asciiTheme="minorBidi" w:hAnsiTheme="minorBidi"/>
          <w:b/>
          <w:bCs/>
        </w:rPr>
        <w:t>e</w:t>
      </w:r>
      <w:r w:rsidRPr="00AE0F7A">
        <w:rPr>
          <w:rFonts w:asciiTheme="minorBidi" w:hAnsiTheme="minorBidi"/>
          <w:b/>
          <w:bCs/>
        </w:rPr>
        <w:t>rence</w:t>
      </w:r>
      <w:r w:rsidR="004709E9" w:rsidRPr="00AE0F7A">
        <w:rPr>
          <w:rFonts w:asciiTheme="minorBidi" w:hAnsiTheme="minorBidi"/>
          <w:b/>
          <w:bCs/>
        </w:rPr>
        <w:t>s</w:t>
      </w:r>
    </w:p>
    <w:p w14:paraId="7FB68104" w14:textId="77777777" w:rsidR="00BC1B4E" w:rsidRPr="00AE0F7A" w:rsidRDefault="00BC1B4E" w:rsidP="00BC1B4E">
      <w:pPr>
        <w:autoSpaceDE w:val="0"/>
        <w:autoSpaceDN w:val="0"/>
        <w:adjustRightInd w:val="0"/>
        <w:spacing w:after="0" w:line="240" w:lineRule="auto"/>
        <w:rPr>
          <w:rFonts w:asciiTheme="minorBidi" w:eastAsia="CMR10" w:hAnsiTheme="minorBidi"/>
          <w:kern w:val="0"/>
          <w:sz w:val="20"/>
          <w:szCs w:val="20"/>
          <w:lang w:val="en-US" w:eastAsia="zh-CN"/>
          <w14:ligatures w14:val="none"/>
        </w:rPr>
      </w:pPr>
      <w:r w:rsidRPr="00AE0F7A">
        <w:rPr>
          <w:rFonts w:asciiTheme="minorBidi" w:eastAsia="CMR10" w:hAnsiTheme="minorBidi"/>
          <w:kern w:val="0"/>
          <w:sz w:val="20"/>
          <w:szCs w:val="20"/>
          <w:lang w:val="en-US" w:eastAsia="zh-CN"/>
          <w14:ligatures w14:val="none"/>
        </w:rPr>
        <w:t xml:space="preserve">[1] </w:t>
      </w:r>
      <w:proofErr w:type="spellStart"/>
      <w:r w:rsidRPr="00AE0F7A">
        <w:rPr>
          <w:rFonts w:asciiTheme="minorBidi" w:eastAsia="CMR10" w:hAnsiTheme="minorBidi"/>
          <w:kern w:val="0"/>
          <w:sz w:val="20"/>
          <w:szCs w:val="20"/>
          <w:lang w:val="en-US" w:eastAsia="zh-CN"/>
          <w14:ligatures w14:val="none"/>
        </w:rPr>
        <w:t>Terwiesch</w:t>
      </w:r>
      <w:proofErr w:type="spellEnd"/>
      <w:r w:rsidRPr="00AE0F7A">
        <w:rPr>
          <w:rFonts w:asciiTheme="minorBidi" w:eastAsia="CMR10" w:hAnsiTheme="minorBidi"/>
          <w:kern w:val="0"/>
          <w:sz w:val="20"/>
          <w:szCs w:val="20"/>
          <w:lang w:val="en-US" w:eastAsia="zh-CN"/>
          <w14:ligatures w14:val="none"/>
        </w:rPr>
        <w:t xml:space="preserve">, C., KC, D., Kahn, </w:t>
      </w:r>
      <w:proofErr w:type="spellStart"/>
      <w:proofErr w:type="gramStart"/>
      <w:r w:rsidRPr="00AE0F7A">
        <w:rPr>
          <w:rFonts w:asciiTheme="minorBidi" w:eastAsia="CMR10" w:hAnsiTheme="minorBidi"/>
          <w:kern w:val="0"/>
          <w:sz w:val="20"/>
          <w:szCs w:val="20"/>
          <w:lang w:val="en-US" w:eastAsia="zh-CN"/>
          <w14:ligatures w14:val="none"/>
        </w:rPr>
        <w:t>J.M.:Working</w:t>
      </w:r>
      <w:proofErr w:type="spellEnd"/>
      <w:proofErr w:type="gramEnd"/>
      <w:r w:rsidRPr="00AE0F7A">
        <w:rPr>
          <w:rFonts w:asciiTheme="minorBidi" w:eastAsia="CMR10" w:hAnsiTheme="minorBidi"/>
          <w:kern w:val="0"/>
          <w:sz w:val="20"/>
          <w:szCs w:val="20"/>
          <w:lang w:val="en-US" w:eastAsia="zh-CN"/>
          <w14:ligatures w14:val="none"/>
        </w:rPr>
        <w:t xml:space="preserve"> with capacity limitations: operations</w:t>
      </w:r>
    </w:p>
    <w:p w14:paraId="178085F2" w14:textId="77777777" w:rsidR="00BC1B4E" w:rsidRPr="00AE0F7A" w:rsidRDefault="00BC1B4E" w:rsidP="00BC1B4E">
      <w:pPr>
        <w:rPr>
          <w:rFonts w:asciiTheme="minorBidi" w:eastAsia="CMR10" w:hAnsiTheme="minorBidi"/>
          <w:kern w:val="0"/>
          <w:sz w:val="20"/>
          <w:szCs w:val="20"/>
          <w:lang w:val="en-US" w:eastAsia="zh-CN"/>
          <w14:ligatures w14:val="none"/>
        </w:rPr>
      </w:pPr>
      <w:r w:rsidRPr="00AE0F7A">
        <w:rPr>
          <w:rFonts w:asciiTheme="minorBidi" w:eastAsia="CMR10" w:hAnsiTheme="minorBidi"/>
          <w:kern w:val="0"/>
          <w:sz w:val="20"/>
          <w:szCs w:val="20"/>
          <w:lang w:val="en-US" w:eastAsia="zh-CN"/>
          <w14:ligatures w14:val="none"/>
        </w:rPr>
        <w:t xml:space="preserve">management in critical care. Critical Care </w:t>
      </w:r>
      <w:r w:rsidRPr="00AE0F7A">
        <w:rPr>
          <w:rFonts w:asciiTheme="minorBidi" w:eastAsia="CMBX10" w:hAnsiTheme="minorBidi"/>
          <w:kern w:val="0"/>
          <w:sz w:val="20"/>
          <w:szCs w:val="20"/>
          <w:lang w:val="en-US" w:eastAsia="zh-CN"/>
          <w14:ligatures w14:val="none"/>
        </w:rPr>
        <w:t>15</w:t>
      </w:r>
      <w:r w:rsidRPr="00AE0F7A">
        <w:rPr>
          <w:rFonts w:asciiTheme="minorBidi" w:eastAsia="CMR10" w:hAnsiTheme="minorBidi"/>
          <w:kern w:val="0"/>
          <w:sz w:val="20"/>
          <w:szCs w:val="20"/>
          <w:lang w:val="en-US" w:eastAsia="zh-CN"/>
          <w14:ligatures w14:val="none"/>
        </w:rPr>
        <w:t>, 1–6 (2011)</w:t>
      </w:r>
    </w:p>
    <w:p w14:paraId="389F4265" w14:textId="77777777" w:rsidR="004C5B7B" w:rsidRPr="00AE0F7A" w:rsidRDefault="004C5B7B" w:rsidP="004C5B7B">
      <w:pPr>
        <w:autoSpaceDE w:val="0"/>
        <w:autoSpaceDN w:val="0"/>
        <w:adjustRightInd w:val="0"/>
        <w:spacing w:after="0" w:line="240" w:lineRule="auto"/>
        <w:rPr>
          <w:rFonts w:asciiTheme="minorBidi" w:eastAsia="CMR10" w:hAnsiTheme="minorBidi"/>
          <w:kern w:val="0"/>
          <w:sz w:val="20"/>
          <w:szCs w:val="20"/>
          <w:lang w:val="en-US" w:eastAsia="zh-CN"/>
          <w14:ligatures w14:val="none"/>
        </w:rPr>
      </w:pPr>
      <w:r w:rsidRPr="00AE0F7A">
        <w:rPr>
          <w:rFonts w:asciiTheme="minorBidi" w:eastAsia="CMR10" w:hAnsiTheme="minorBidi"/>
          <w:kern w:val="0"/>
          <w:sz w:val="20"/>
          <w:szCs w:val="20"/>
          <w:lang w:val="en-US" w:eastAsia="zh-CN"/>
          <w14:ligatures w14:val="none"/>
        </w:rPr>
        <w:t xml:space="preserve">[2] Gao, J., Lu, Y., Ashrafi, N., Domingo, I., </w:t>
      </w:r>
      <w:proofErr w:type="spellStart"/>
      <w:r w:rsidRPr="00AE0F7A">
        <w:rPr>
          <w:rFonts w:asciiTheme="minorBidi" w:eastAsia="CMR10" w:hAnsiTheme="minorBidi"/>
          <w:kern w:val="0"/>
          <w:sz w:val="20"/>
          <w:szCs w:val="20"/>
          <w:lang w:val="en-US" w:eastAsia="zh-CN"/>
          <w14:ligatures w14:val="none"/>
        </w:rPr>
        <w:t>Alaei</w:t>
      </w:r>
      <w:proofErr w:type="spellEnd"/>
      <w:r w:rsidRPr="00AE0F7A">
        <w:rPr>
          <w:rFonts w:asciiTheme="minorBidi" w:eastAsia="CMR10" w:hAnsiTheme="minorBidi"/>
          <w:kern w:val="0"/>
          <w:sz w:val="20"/>
          <w:szCs w:val="20"/>
          <w:lang w:val="en-US" w:eastAsia="zh-CN"/>
          <w14:ligatures w14:val="none"/>
        </w:rPr>
        <w:t xml:space="preserve">, K., </w:t>
      </w:r>
      <w:proofErr w:type="spellStart"/>
      <w:r w:rsidRPr="00AE0F7A">
        <w:rPr>
          <w:rFonts w:asciiTheme="minorBidi" w:eastAsia="CMR10" w:hAnsiTheme="minorBidi"/>
          <w:kern w:val="0"/>
          <w:sz w:val="20"/>
          <w:szCs w:val="20"/>
          <w:lang w:val="en-US" w:eastAsia="zh-CN"/>
          <w14:ligatures w14:val="none"/>
        </w:rPr>
        <w:t>Pishgar</w:t>
      </w:r>
      <w:proofErr w:type="spellEnd"/>
      <w:r w:rsidRPr="00AE0F7A">
        <w:rPr>
          <w:rFonts w:asciiTheme="minorBidi" w:eastAsia="CMR10" w:hAnsiTheme="minorBidi"/>
          <w:kern w:val="0"/>
          <w:sz w:val="20"/>
          <w:szCs w:val="20"/>
          <w:lang w:val="en-US" w:eastAsia="zh-CN"/>
          <w14:ligatures w14:val="none"/>
        </w:rPr>
        <w:t>, M.: Prediction of</w:t>
      </w:r>
    </w:p>
    <w:p w14:paraId="50C30058" w14:textId="77777777" w:rsidR="004C5B7B" w:rsidRPr="00AE0F7A" w:rsidRDefault="004C5B7B" w:rsidP="004C5B7B">
      <w:pPr>
        <w:autoSpaceDE w:val="0"/>
        <w:autoSpaceDN w:val="0"/>
        <w:adjustRightInd w:val="0"/>
        <w:spacing w:after="0" w:line="240" w:lineRule="auto"/>
        <w:rPr>
          <w:rFonts w:asciiTheme="minorBidi" w:eastAsia="CMR10" w:hAnsiTheme="minorBidi"/>
          <w:kern w:val="0"/>
          <w:sz w:val="20"/>
          <w:szCs w:val="20"/>
          <w:lang w:val="en-US" w:eastAsia="zh-CN"/>
          <w14:ligatures w14:val="none"/>
        </w:rPr>
      </w:pPr>
      <w:r w:rsidRPr="00AE0F7A">
        <w:rPr>
          <w:rFonts w:asciiTheme="minorBidi" w:eastAsia="CMR10" w:hAnsiTheme="minorBidi"/>
          <w:kern w:val="0"/>
          <w:sz w:val="20"/>
          <w:szCs w:val="20"/>
          <w:lang w:val="en-US" w:eastAsia="zh-CN"/>
          <w14:ligatures w14:val="none"/>
        </w:rPr>
        <w:t xml:space="preserve">sepsis mortality in </w:t>
      </w:r>
      <w:proofErr w:type="spellStart"/>
      <w:r w:rsidRPr="00AE0F7A">
        <w:rPr>
          <w:rFonts w:asciiTheme="minorBidi" w:eastAsia="CMR10" w:hAnsiTheme="minorBidi"/>
          <w:kern w:val="0"/>
          <w:sz w:val="20"/>
          <w:szCs w:val="20"/>
          <w:lang w:val="en-US" w:eastAsia="zh-CN"/>
          <w14:ligatures w14:val="none"/>
        </w:rPr>
        <w:t>icu</w:t>
      </w:r>
      <w:proofErr w:type="spellEnd"/>
      <w:r w:rsidRPr="00AE0F7A">
        <w:rPr>
          <w:rFonts w:asciiTheme="minorBidi" w:eastAsia="CMR10" w:hAnsiTheme="minorBidi"/>
          <w:kern w:val="0"/>
          <w:sz w:val="20"/>
          <w:szCs w:val="20"/>
          <w:lang w:val="en-US" w:eastAsia="zh-CN"/>
          <w14:ligatures w14:val="none"/>
        </w:rPr>
        <w:t xml:space="preserve"> patients using machine learning methods. BMC Medical</w:t>
      </w:r>
    </w:p>
    <w:p w14:paraId="63F12022" w14:textId="77777777" w:rsidR="00BC1B4E" w:rsidRPr="00AE0F7A" w:rsidRDefault="004C5B7B" w:rsidP="004C5B7B">
      <w:pPr>
        <w:rPr>
          <w:rFonts w:asciiTheme="minorBidi" w:hAnsiTheme="minorBidi"/>
        </w:rPr>
      </w:pPr>
      <w:r w:rsidRPr="00AE0F7A">
        <w:rPr>
          <w:rFonts w:asciiTheme="minorBidi" w:eastAsia="CMR10" w:hAnsiTheme="minorBidi"/>
          <w:kern w:val="0"/>
          <w:sz w:val="20"/>
          <w:szCs w:val="20"/>
          <w:lang w:val="en-US" w:eastAsia="zh-CN"/>
          <w14:ligatures w14:val="none"/>
        </w:rPr>
        <w:t xml:space="preserve">Informatics and Decision Making </w:t>
      </w:r>
      <w:r w:rsidRPr="00AE0F7A">
        <w:rPr>
          <w:rFonts w:asciiTheme="minorBidi" w:eastAsia="CMBX10" w:hAnsiTheme="minorBidi"/>
          <w:kern w:val="0"/>
          <w:sz w:val="20"/>
          <w:szCs w:val="20"/>
          <w:lang w:val="en-US" w:eastAsia="zh-CN"/>
          <w14:ligatures w14:val="none"/>
        </w:rPr>
        <w:t>24</w:t>
      </w:r>
      <w:r w:rsidRPr="00AE0F7A">
        <w:rPr>
          <w:rFonts w:asciiTheme="minorBidi" w:eastAsia="CMR10" w:hAnsiTheme="minorBidi"/>
          <w:kern w:val="0"/>
          <w:sz w:val="20"/>
          <w:szCs w:val="20"/>
          <w:lang w:val="en-US" w:eastAsia="zh-CN"/>
          <w14:ligatures w14:val="none"/>
        </w:rPr>
        <w:t>(1), 228 (2024)</w:t>
      </w:r>
    </w:p>
    <w:p w14:paraId="1CB6D7CF" w14:textId="70AB03A5" w:rsidR="009C1D09" w:rsidRDefault="009C1D09" w:rsidP="009C1D09">
      <w:pPr>
        <w:autoSpaceDE w:val="0"/>
        <w:autoSpaceDN w:val="0"/>
        <w:ind w:hanging="480"/>
        <w:rPr>
          <w:rFonts w:eastAsia="Times New Roman"/>
          <w:color w:val="000000"/>
        </w:rPr>
      </w:pPr>
      <w:r>
        <w:rPr>
          <w:rFonts w:asciiTheme="minorBidi" w:eastAsia="CMR10" w:hAnsiTheme="minorBidi"/>
          <w:kern w:val="0"/>
          <w:sz w:val="20"/>
          <w:szCs w:val="20"/>
          <w:lang w:val="en-US" w:eastAsia="zh-CN"/>
          <w14:ligatures w14:val="none"/>
        </w:rPr>
        <w:t xml:space="preserve">        </w:t>
      </w:r>
      <w:r w:rsidR="007E541D" w:rsidRPr="00AE0F7A">
        <w:rPr>
          <w:rFonts w:asciiTheme="minorBidi" w:eastAsia="CMR10" w:hAnsiTheme="minorBidi"/>
          <w:kern w:val="0"/>
          <w:sz w:val="20"/>
          <w:szCs w:val="20"/>
          <w:lang w:val="en-US" w:eastAsia="zh-CN"/>
          <w14:ligatures w14:val="none"/>
        </w:rPr>
        <w:t xml:space="preserve">[3] </w:t>
      </w:r>
      <w:proofErr w:type="spellStart"/>
      <w:r w:rsidRPr="008C004B">
        <w:rPr>
          <w:rFonts w:eastAsia="Times New Roman"/>
          <w:color w:val="000000"/>
        </w:rPr>
        <w:t>Ruan</w:t>
      </w:r>
      <w:proofErr w:type="spellEnd"/>
      <w:r w:rsidRPr="008C004B">
        <w:rPr>
          <w:rFonts w:eastAsia="Times New Roman"/>
          <w:color w:val="000000"/>
        </w:rPr>
        <w:t xml:space="preserve">, Y., Tan, D. J., Ng, S. K., Huang, L., &amp; Feng, M. (2025). </w:t>
      </w:r>
      <w:r w:rsidRPr="008C004B">
        <w:rPr>
          <w:rFonts w:eastAsia="Times New Roman"/>
          <w:i/>
          <w:iCs/>
          <w:color w:val="000000"/>
        </w:rPr>
        <w:t>Towards accurate and reliable ICU outcome prediction: a multimodal learning framework based on belief function theory using structured EHRs and free-text notes</w:t>
      </w:r>
      <w:r w:rsidRPr="008C004B">
        <w:rPr>
          <w:rFonts w:eastAsia="Times New Roman"/>
          <w:color w:val="000000"/>
        </w:rPr>
        <w:t xml:space="preserve">. </w:t>
      </w:r>
      <w:hyperlink r:id="rId10" w:history="1">
        <w:r w:rsidR="00F70CD7" w:rsidRPr="001F4C90">
          <w:rPr>
            <w:rStyle w:val="Hyperlink"/>
            <w:rFonts w:eastAsia="Times New Roman"/>
          </w:rPr>
          <w:t>http://arxiv.org/abs/2501.04389</w:t>
        </w:r>
      </w:hyperlink>
    </w:p>
    <w:p w14:paraId="6813C2AE" w14:textId="3CEB169A" w:rsidR="00F70CD7" w:rsidRPr="008C004B" w:rsidRDefault="00F70CD7" w:rsidP="009C1D09">
      <w:pPr>
        <w:autoSpaceDE w:val="0"/>
        <w:autoSpaceDN w:val="0"/>
        <w:ind w:hanging="480"/>
        <w:rPr>
          <w:rFonts w:eastAsia="Times New Roman"/>
          <w:color w:val="000000"/>
        </w:rPr>
      </w:pPr>
      <w:r>
        <w:rPr>
          <w:rFonts w:eastAsia="Times New Roman"/>
          <w:color w:val="000000"/>
        </w:rPr>
        <w:t xml:space="preserve">        [4] </w:t>
      </w:r>
      <w:r w:rsidR="00F445CB">
        <w:rPr>
          <w:rFonts w:ascii="Arial" w:hAnsi="Arial" w:cs="Arial"/>
          <w:color w:val="333333"/>
          <w:sz w:val="20"/>
          <w:szCs w:val="20"/>
          <w:shd w:val="clear" w:color="auto" w:fill="FFFFFF"/>
        </w:rPr>
        <w:t xml:space="preserve">V. </w:t>
      </w:r>
      <w:proofErr w:type="spellStart"/>
      <w:r w:rsidR="00F445CB">
        <w:rPr>
          <w:rFonts w:ascii="Arial" w:hAnsi="Arial" w:cs="Arial"/>
          <w:color w:val="333333"/>
          <w:sz w:val="20"/>
          <w:szCs w:val="20"/>
          <w:shd w:val="clear" w:color="auto" w:fill="FFFFFF"/>
        </w:rPr>
        <w:t>Huddar</w:t>
      </w:r>
      <w:proofErr w:type="spellEnd"/>
      <w:r w:rsidR="00F445CB">
        <w:rPr>
          <w:rFonts w:ascii="Arial" w:hAnsi="Arial" w:cs="Arial"/>
          <w:color w:val="333333"/>
          <w:sz w:val="20"/>
          <w:szCs w:val="20"/>
          <w:shd w:val="clear" w:color="auto" w:fill="FFFFFF"/>
        </w:rPr>
        <w:t xml:space="preserve">, B. K. </w:t>
      </w:r>
      <w:proofErr w:type="spellStart"/>
      <w:r w:rsidR="00F445CB">
        <w:rPr>
          <w:rFonts w:ascii="Arial" w:hAnsi="Arial" w:cs="Arial"/>
          <w:color w:val="333333"/>
          <w:sz w:val="20"/>
          <w:szCs w:val="20"/>
          <w:shd w:val="clear" w:color="auto" w:fill="FFFFFF"/>
        </w:rPr>
        <w:t>Desiraju</w:t>
      </w:r>
      <w:proofErr w:type="spellEnd"/>
      <w:r w:rsidR="00F445CB">
        <w:rPr>
          <w:rFonts w:ascii="Arial" w:hAnsi="Arial" w:cs="Arial"/>
          <w:color w:val="333333"/>
          <w:sz w:val="20"/>
          <w:szCs w:val="20"/>
          <w:shd w:val="clear" w:color="auto" w:fill="FFFFFF"/>
        </w:rPr>
        <w:t xml:space="preserve">, V. </w:t>
      </w:r>
      <w:proofErr w:type="spellStart"/>
      <w:r w:rsidR="00F445CB">
        <w:rPr>
          <w:rFonts w:ascii="Arial" w:hAnsi="Arial" w:cs="Arial"/>
          <w:color w:val="333333"/>
          <w:sz w:val="20"/>
          <w:szCs w:val="20"/>
          <w:shd w:val="clear" w:color="auto" w:fill="FFFFFF"/>
        </w:rPr>
        <w:t>Rajan</w:t>
      </w:r>
      <w:proofErr w:type="spellEnd"/>
      <w:r w:rsidR="00F445CB">
        <w:rPr>
          <w:rFonts w:ascii="Arial" w:hAnsi="Arial" w:cs="Arial"/>
          <w:color w:val="333333"/>
          <w:sz w:val="20"/>
          <w:szCs w:val="20"/>
          <w:shd w:val="clear" w:color="auto" w:fill="FFFFFF"/>
        </w:rPr>
        <w:t>, S. Bhattacharya, S. Roy and C. K. Reddy, "Predicting Complications in Critical Care Using Heterogeneous Clinical Data," in </w:t>
      </w:r>
      <w:r w:rsidR="00F445CB">
        <w:rPr>
          <w:rStyle w:val="Emphasis"/>
          <w:rFonts w:ascii="Arial" w:hAnsi="Arial" w:cs="Arial"/>
          <w:color w:val="333333"/>
          <w:sz w:val="20"/>
          <w:szCs w:val="20"/>
          <w:shd w:val="clear" w:color="auto" w:fill="FFFFFF"/>
        </w:rPr>
        <w:t>IEEE Access</w:t>
      </w:r>
      <w:r w:rsidR="00F445CB">
        <w:rPr>
          <w:rFonts w:ascii="Arial" w:hAnsi="Arial" w:cs="Arial"/>
          <w:color w:val="333333"/>
          <w:sz w:val="20"/>
          <w:szCs w:val="20"/>
          <w:shd w:val="clear" w:color="auto" w:fill="FFFFFF"/>
        </w:rPr>
        <w:t xml:space="preserve">, vol. 4, pp. 7988-8001, 2016, </w:t>
      </w:r>
      <w:proofErr w:type="spellStart"/>
      <w:r w:rsidR="00F445CB">
        <w:rPr>
          <w:rFonts w:ascii="Arial" w:hAnsi="Arial" w:cs="Arial"/>
          <w:color w:val="333333"/>
          <w:sz w:val="20"/>
          <w:szCs w:val="20"/>
          <w:shd w:val="clear" w:color="auto" w:fill="FFFFFF"/>
        </w:rPr>
        <w:t>doi</w:t>
      </w:r>
      <w:proofErr w:type="spellEnd"/>
      <w:r w:rsidR="00F445CB">
        <w:rPr>
          <w:rFonts w:ascii="Arial" w:hAnsi="Arial" w:cs="Arial"/>
          <w:color w:val="333333"/>
          <w:sz w:val="20"/>
          <w:szCs w:val="20"/>
          <w:shd w:val="clear" w:color="auto" w:fill="FFFFFF"/>
        </w:rPr>
        <w:t>: 10.1109/ACCESS.2016.2618775.</w:t>
      </w:r>
    </w:p>
    <w:p w14:paraId="336D1040" w14:textId="31E583BE" w:rsidR="008C004B" w:rsidRPr="009C1D09" w:rsidRDefault="00D04A1D" w:rsidP="009C1D09">
      <w:pPr>
        <w:autoSpaceDE w:val="0"/>
        <w:autoSpaceDN w:val="0"/>
        <w:adjustRightInd w:val="0"/>
        <w:spacing w:after="0" w:line="240" w:lineRule="auto"/>
        <w:rPr>
          <w:rFonts w:asciiTheme="minorBidi" w:eastAsia="CMR10" w:hAnsiTheme="minorBidi"/>
          <w:kern w:val="0"/>
          <w:sz w:val="20"/>
          <w:szCs w:val="20"/>
          <w:lang w:eastAsia="zh-CN"/>
          <w14:ligatures w14:val="none"/>
        </w:rPr>
      </w:pPr>
      <w:r>
        <w:rPr>
          <w:rFonts w:asciiTheme="minorBidi" w:eastAsia="CMR10" w:hAnsiTheme="minorBidi"/>
          <w:kern w:val="0"/>
          <w:sz w:val="20"/>
          <w:szCs w:val="20"/>
          <w:lang w:eastAsia="zh-CN"/>
          <w14:ligatures w14:val="none"/>
        </w:rPr>
        <w:t xml:space="preserve">[5] </w:t>
      </w:r>
      <w:r>
        <w:rPr>
          <w:rFonts w:ascii="Arial" w:hAnsi="Arial" w:cs="Arial"/>
          <w:color w:val="333333"/>
          <w:sz w:val="20"/>
          <w:szCs w:val="20"/>
          <w:shd w:val="clear" w:color="auto" w:fill="FFFFFF"/>
        </w:rPr>
        <w:t>A. Al-</w:t>
      </w:r>
      <w:proofErr w:type="spellStart"/>
      <w:r>
        <w:rPr>
          <w:rFonts w:ascii="Arial" w:hAnsi="Arial" w:cs="Arial"/>
          <w:color w:val="333333"/>
          <w:sz w:val="20"/>
          <w:szCs w:val="20"/>
          <w:shd w:val="clear" w:color="auto" w:fill="FFFFFF"/>
        </w:rPr>
        <w:t>Dailami</w:t>
      </w:r>
      <w:proofErr w:type="spellEnd"/>
      <w:r>
        <w:rPr>
          <w:rFonts w:ascii="Arial" w:hAnsi="Arial" w:cs="Arial"/>
          <w:color w:val="333333"/>
          <w:sz w:val="20"/>
          <w:szCs w:val="20"/>
          <w:shd w:val="clear" w:color="auto" w:fill="FFFFFF"/>
        </w:rPr>
        <w:t xml:space="preserve">, H. </w:t>
      </w:r>
      <w:proofErr w:type="spellStart"/>
      <w:r>
        <w:rPr>
          <w:rFonts w:ascii="Arial" w:hAnsi="Arial" w:cs="Arial"/>
          <w:color w:val="333333"/>
          <w:sz w:val="20"/>
          <w:szCs w:val="20"/>
          <w:shd w:val="clear" w:color="auto" w:fill="FFFFFF"/>
        </w:rPr>
        <w:t>Kuang</w:t>
      </w:r>
      <w:proofErr w:type="spellEnd"/>
      <w:r>
        <w:rPr>
          <w:rFonts w:ascii="Arial" w:hAnsi="Arial" w:cs="Arial"/>
          <w:color w:val="333333"/>
          <w:sz w:val="20"/>
          <w:szCs w:val="20"/>
          <w:shd w:val="clear" w:color="auto" w:fill="FFFFFF"/>
        </w:rPr>
        <w:t xml:space="preserve"> and J. Wang, "Multimodal Representation Learning Based on Personalized Graph-Based Fusion for Mortality Prediction Using Electronic Medical Records," in </w:t>
      </w:r>
      <w:r>
        <w:rPr>
          <w:rStyle w:val="Emphasis"/>
          <w:rFonts w:ascii="Arial" w:hAnsi="Arial" w:cs="Arial"/>
          <w:color w:val="333333"/>
          <w:sz w:val="20"/>
          <w:szCs w:val="20"/>
          <w:shd w:val="clear" w:color="auto" w:fill="FFFFFF"/>
        </w:rPr>
        <w:t>Big Data Mining and Analytics</w:t>
      </w:r>
      <w:r>
        <w:rPr>
          <w:rFonts w:ascii="Arial" w:hAnsi="Arial" w:cs="Arial"/>
          <w:color w:val="333333"/>
          <w:sz w:val="20"/>
          <w:szCs w:val="20"/>
          <w:shd w:val="clear" w:color="auto" w:fill="FFFFFF"/>
        </w:rPr>
        <w:t xml:space="preserve">, vol. 8, no. 4, pp. 933-950, August 2025, </w:t>
      </w:r>
      <w:proofErr w:type="spellStart"/>
      <w:r>
        <w:rPr>
          <w:rFonts w:ascii="Arial" w:hAnsi="Arial" w:cs="Arial"/>
          <w:color w:val="333333"/>
          <w:sz w:val="20"/>
          <w:szCs w:val="20"/>
          <w:shd w:val="clear" w:color="auto" w:fill="FFFFFF"/>
        </w:rPr>
        <w:t>doi</w:t>
      </w:r>
      <w:proofErr w:type="spellEnd"/>
      <w:r>
        <w:rPr>
          <w:rFonts w:ascii="Arial" w:hAnsi="Arial" w:cs="Arial"/>
          <w:color w:val="333333"/>
          <w:sz w:val="20"/>
          <w:szCs w:val="20"/>
          <w:shd w:val="clear" w:color="auto" w:fill="FFFFFF"/>
        </w:rPr>
        <w:t>: 10.26599/BDMA.2024.9020099.</w:t>
      </w:r>
    </w:p>
    <w:p w14:paraId="11BE7B32" w14:textId="2E9915E5" w:rsidR="00691412" w:rsidRDefault="00536823" w:rsidP="00691412">
      <w:pPr>
        <w:autoSpaceDE w:val="0"/>
        <w:autoSpaceDN w:val="0"/>
        <w:ind w:hanging="480"/>
        <w:rPr>
          <w:rFonts w:eastAsia="Times New Roman"/>
          <w:color w:val="000000"/>
        </w:rPr>
      </w:pPr>
      <w:r>
        <w:rPr>
          <w:rFonts w:asciiTheme="minorBidi" w:eastAsia="CMR10" w:hAnsiTheme="minorBidi"/>
          <w:color w:val="000000"/>
          <w:kern w:val="0"/>
          <w:sz w:val="20"/>
          <w:szCs w:val="20"/>
          <w:lang w:val="en-US" w:eastAsia="zh-CN"/>
          <w14:ligatures w14:val="none"/>
        </w:rPr>
        <w:br/>
      </w:r>
      <w:r w:rsidR="00691412">
        <w:rPr>
          <w:rFonts w:asciiTheme="minorBidi" w:eastAsia="CMR10" w:hAnsiTheme="minorBidi"/>
          <w:color w:val="000000"/>
          <w:kern w:val="0"/>
          <w:sz w:val="20"/>
          <w:szCs w:val="20"/>
          <w:lang w:val="en-US" w:eastAsia="zh-CN"/>
          <w14:ligatures w14:val="none"/>
        </w:rPr>
        <w:t xml:space="preserve">[6] </w:t>
      </w:r>
      <w:r w:rsidR="00691412" w:rsidRPr="00691412">
        <w:rPr>
          <w:rFonts w:eastAsia="Times New Roman"/>
          <w:color w:val="000000"/>
        </w:rPr>
        <w:t xml:space="preserve">Iwase, S., Nakada, T. </w:t>
      </w:r>
      <w:proofErr w:type="spellStart"/>
      <w:r w:rsidR="00691412" w:rsidRPr="00691412">
        <w:rPr>
          <w:rFonts w:eastAsia="Times New Roman"/>
          <w:color w:val="000000"/>
        </w:rPr>
        <w:t>aki</w:t>
      </w:r>
      <w:proofErr w:type="spellEnd"/>
      <w:r w:rsidR="00691412" w:rsidRPr="00691412">
        <w:rPr>
          <w:rFonts w:eastAsia="Times New Roman"/>
          <w:color w:val="000000"/>
        </w:rPr>
        <w:t xml:space="preserve">, Shimada, T., </w:t>
      </w:r>
      <w:proofErr w:type="spellStart"/>
      <w:r w:rsidR="00691412" w:rsidRPr="00691412">
        <w:rPr>
          <w:rFonts w:eastAsia="Times New Roman"/>
          <w:color w:val="000000"/>
        </w:rPr>
        <w:t>Oami</w:t>
      </w:r>
      <w:proofErr w:type="spellEnd"/>
      <w:r w:rsidR="00691412" w:rsidRPr="00691412">
        <w:rPr>
          <w:rFonts w:eastAsia="Times New Roman"/>
          <w:color w:val="000000"/>
        </w:rPr>
        <w:t xml:space="preserve">, T., </w:t>
      </w:r>
      <w:proofErr w:type="spellStart"/>
      <w:r w:rsidR="00691412" w:rsidRPr="00691412">
        <w:rPr>
          <w:rFonts w:eastAsia="Times New Roman"/>
          <w:color w:val="000000"/>
        </w:rPr>
        <w:t>Shimazui</w:t>
      </w:r>
      <w:proofErr w:type="spellEnd"/>
      <w:r w:rsidR="00691412" w:rsidRPr="00691412">
        <w:rPr>
          <w:rFonts w:eastAsia="Times New Roman"/>
          <w:color w:val="000000"/>
        </w:rPr>
        <w:t xml:space="preserve">, T., Takahashi, N., </w:t>
      </w:r>
      <w:proofErr w:type="spellStart"/>
      <w:r w:rsidR="00691412" w:rsidRPr="00691412">
        <w:rPr>
          <w:rFonts w:eastAsia="Times New Roman"/>
          <w:color w:val="000000"/>
        </w:rPr>
        <w:t>Yamabe</w:t>
      </w:r>
      <w:proofErr w:type="spellEnd"/>
      <w:r w:rsidR="00691412" w:rsidRPr="00691412">
        <w:rPr>
          <w:rFonts w:eastAsia="Times New Roman"/>
          <w:color w:val="000000"/>
        </w:rPr>
        <w:t xml:space="preserve">, J., </w:t>
      </w:r>
      <w:proofErr w:type="spellStart"/>
      <w:r w:rsidR="00691412" w:rsidRPr="00691412">
        <w:rPr>
          <w:rFonts w:eastAsia="Times New Roman"/>
          <w:color w:val="000000"/>
        </w:rPr>
        <w:t>Yamao</w:t>
      </w:r>
      <w:proofErr w:type="spellEnd"/>
      <w:r w:rsidR="00691412" w:rsidRPr="00691412">
        <w:rPr>
          <w:rFonts w:eastAsia="Times New Roman"/>
          <w:color w:val="000000"/>
        </w:rPr>
        <w:t xml:space="preserve">, Y., &amp; Kawakami, E. (2022). Prediction algorithm for ICU mortality and length of stay using machine learning. </w:t>
      </w:r>
      <w:r w:rsidR="00691412" w:rsidRPr="00691412">
        <w:rPr>
          <w:rFonts w:eastAsia="Times New Roman"/>
          <w:i/>
          <w:iCs/>
          <w:color w:val="000000"/>
        </w:rPr>
        <w:t>Scientific Reports</w:t>
      </w:r>
      <w:r w:rsidR="00691412" w:rsidRPr="00691412">
        <w:rPr>
          <w:rFonts w:eastAsia="Times New Roman"/>
          <w:color w:val="000000"/>
        </w:rPr>
        <w:t xml:space="preserve">, </w:t>
      </w:r>
      <w:r w:rsidR="00691412" w:rsidRPr="00691412">
        <w:rPr>
          <w:rFonts w:eastAsia="Times New Roman"/>
          <w:i/>
          <w:iCs/>
          <w:color w:val="000000"/>
        </w:rPr>
        <w:t>12</w:t>
      </w:r>
      <w:r w:rsidR="00691412" w:rsidRPr="00691412">
        <w:rPr>
          <w:rFonts w:eastAsia="Times New Roman"/>
          <w:color w:val="000000"/>
        </w:rPr>
        <w:t xml:space="preserve">(1). </w:t>
      </w:r>
      <w:hyperlink r:id="rId11" w:history="1">
        <w:r w:rsidR="00E1634C" w:rsidRPr="00AF2E8C">
          <w:rPr>
            <w:rStyle w:val="Hyperlink"/>
            <w:rFonts w:eastAsia="Times New Roman"/>
          </w:rPr>
          <w:t>https://doi.org/10.1038/s41598-022-17091-5</w:t>
        </w:r>
      </w:hyperlink>
    </w:p>
    <w:p w14:paraId="7DFBD98E" w14:textId="77777777" w:rsidR="00444117" w:rsidRDefault="00474D23" w:rsidP="00444117">
      <w:pPr>
        <w:autoSpaceDE w:val="0"/>
        <w:autoSpaceDN w:val="0"/>
        <w:ind w:hanging="480"/>
        <w:rPr>
          <w:rFonts w:eastAsia="Times New Roman"/>
          <w:color w:val="000000"/>
        </w:rPr>
      </w:pPr>
      <w:r>
        <w:rPr>
          <w:rFonts w:eastAsia="Times New Roman"/>
          <w:color w:val="000000"/>
        </w:rPr>
        <w:t xml:space="preserve">        [7] </w:t>
      </w:r>
      <w:r w:rsidRPr="00474D23">
        <w:rPr>
          <w:rFonts w:eastAsia="Times New Roman"/>
          <w:color w:val="000000"/>
        </w:rPr>
        <w:t xml:space="preserve">Yang, H., </w:t>
      </w:r>
      <w:proofErr w:type="spellStart"/>
      <w:r w:rsidRPr="00474D23">
        <w:rPr>
          <w:rFonts w:eastAsia="Times New Roman"/>
          <w:color w:val="000000"/>
        </w:rPr>
        <w:t>Kuang</w:t>
      </w:r>
      <w:proofErr w:type="spellEnd"/>
      <w:r w:rsidRPr="00474D23">
        <w:rPr>
          <w:rFonts w:eastAsia="Times New Roman"/>
          <w:color w:val="000000"/>
        </w:rPr>
        <w:t xml:space="preserve">, L., &amp; Xia, F. Q. (2021). Multimodal temporal-clinical note network for mortality prediction. </w:t>
      </w:r>
      <w:r w:rsidRPr="00474D23">
        <w:rPr>
          <w:rFonts w:eastAsia="Times New Roman"/>
          <w:i/>
          <w:iCs/>
          <w:color w:val="000000"/>
        </w:rPr>
        <w:t>Journal of Biomedical Semantics</w:t>
      </w:r>
      <w:r w:rsidRPr="00474D23">
        <w:rPr>
          <w:rFonts w:eastAsia="Times New Roman"/>
          <w:color w:val="000000"/>
        </w:rPr>
        <w:t xml:space="preserve">, </w:t>
      </w:r>
      <w:r w:rsidRPr="00474D23">
        <w:rPr>
          <w:rFonts w:eastAsia="Times New Roman"/>
          <w:i/>
          <w:iCs/>
          <w:color w:val="000000"/>
        </w:rPr>
        <w:t>12</w:t>
      </w:r>
      <w:r w:rsidRPr="00474D23">
        <w:rPr>
          <w:rFonts w:eastAsia="Times New Roman"/>
          <w:color w:val="000000"/>
        </w:rPr>
        <w:t xml:space="preserve">(1). </w:t>
      </w:r>
      <w:hyperlink r:id="rId12" w:history="1">
        <w:r w:rsidR="00444117" w:rsidRPr="00FF60CF">
          <w:rPr>
            <w:rStyle w:val="Hyperlink"/>
            <w:rFonts w:eastAsia="Times New Roman"/>
          </w:rPr>
          <w:t>https://doi.org/10.1186/s13326-021-00235-3</w:t>
        </w:r>
      </w:hyperlink>
    </w:p>
    <w:p w14:paraId="57F0A1C8" w14:textId="767A0D28" w:rsidR="00444117" w:rsidRPr="00444117" w:rsidRDefault="00444117" w:rsidP="00444117">
      <w:pPr>
        <w:autoSpaceDE w:val="0"/>
        <w:autoSpaceDN w:val="0"/>
        <w:ind w:hanging="480"/>
        <w:rPr>
          <w:rFonts w:eastAsia="Times New Roman"/>
          <w:color w:val="000000"/>
        </w:rPr>
      </w:pPr>
      <w:r>
        <w:rPr>
          <w:rFonts w:eastAsia="Times New Roman"/>
          <w:color w:val="000000"/>
        </w:rPr>
        <w:t xml:space="preserve">        [8] </w:t>
      </w:r>
      <w:r w:rsidRPr="00444117">
        <w:rPr>
          <w:rFonts w:ascii="Times New Roman" w:eastAsia="Times New Roman" w:hAnsi="Times New Roman" w:cs="Times New Roman"/>
          <w:kern w:val="0"/>
          <w:lang w:val="en-US" w:eastAsia="zh-CN"/>
          <w14:ligatures w14:val="none"/>
        </w:rPr>
        <w:t xml:space="preserve">Shi, Z., </w:t>
      </w:r>
      <w:proofErr w:type="spellStart"/>
      <w:r w:rsidRPr="00444117">
        <w:rPr>
          <w:rFonts w:ascii="Times New Roman" w:eastAsia="Times New Roman" w:hAnsi="Times New Roman" w:cs="Times New Roman"/>
          <w:kern w:val="0"/>
          <w:lang w:val="en-US" w:eastAsia="zh-CN"/>
          <w14:ligatures w14:val="none"/>
        </w:rPr>
        <w:t>Zuo</w:t>
      </w:r>
      <w:proofErr w:type="spellEnd"/>
      <w:r w:rsidRPr="00444117">
        <w:rPr>
          <w:rFonts w:ascii="Times New Roman" w:eastAsia="Times New Roman" w:hAnsi="Times New Roman" w:cs="Times New Roman"/>
          <w:kern w:val="0"/>
          <w:lang w:val="en-US" w:eastAsia="zh-CN"/>
          <w14:ligatures w14:val="none"/>
        </w:rPr>
        <w:t xml:space="preserve">, W., Liang, S., </w:t>
      </w:r>
      <w:proofErr w:type="spellStart"/>
      <w:r w:rsidRPr="00444117">
        <w:rPr>
          <w:rFonts w:ascii="Times New Roman" w:eastAsia="Times New Roman" w:hAnsi="Times New Roman" w:cs="Times New Roman"/>
          <w:kern w:val="0"/>
          <w:lang w:val="en-US" w:eastAsia="zh-CN"/>
          <w14:ligatures w14:val="none"/>
        </w:rPr>
        <w:t>Zuo</w:t>
      </w:r>
      <w:proofErr w:type="spellEnd"/>
      <w:r w:rsidRPr="00444117">
        <w:rPr>
          <w:rFonts w:ascii="Times New Roman" w:eastAsia="Times New Roman" w:hAnsi="Times New Roman" w:cs="Times New Roman"/>
          <w:kern w:val="0"/>
          <w:lang w:val="en-US" w:eastAsia="zh-CN"/>
          <w14:ligatures w14:val="none"/>
        </w:rPr>
        <w:t xml:space="preserve">, X., Yue, L., &amp; Li, X. (2020). </w:t>
      </w:r>
      <w:proofErr w:type="spellStart"/>
      <w:r w:rsidRPr="00444117">
        <w:rPr>
          <w:rFonts w:ascii="Times New Roman" w:eastAsia="Times New Roman" w:hAnsi="Times New Roman" w:cs="Times New Roman"/>
          <w:kern w:val="0"/>
          <w:lang w:val="en-US" w:eastAsia="zh-CN"/>
          <w14:ligatures w14:val="none"/>
        </w:rPr>
        <w:t>IDDSaM</w:t>
      </w:r>
      <w:proofErr w:type="spellEnd"/>
      <w:r w:rsidRPr="00444117">
        <w:rPr>
          <w:rFonts w:ascii="Times New Roman" w:eastAsia="Times New Roman" w:hAnsi="Times New Roman" w:cs="Times New Roman"/>
          <w:kern w:val="0"/>
          <w:lang w:val="en-US" w:eastAsia="zh-CN"/>
          <w14:ligatures w14:val="none"/>
        </w:rPr>
        <w:t xml:space="preserve">: </w:t>
      </w:r>
      <w:proofErr w:type="gramStart"/>
      <w:r w:rsidRPr="00444117">
        <w:rPr>
          <w:rFonts w:ascii="Times New Roman" w:eastAsia="Times New Roman" w:hAnsi="Times New Roman" w:cs="Times New Roman"/>
          <w:kern w:val="0"/>
          <w:lang w:val="en-US" w:eastAsia="zh-CN"/>
          <w14:ligatures w14:val="none"/>
        </w:rPr>
        <w:t>an</w:t>
      </w:r>
      <w:proofErr w:type="gramEnd"/>
      <w:r w:rsidRPr="00444117">
        <w:rPr>
          <w:rFonts w:ascii="Times New Roman" w:eastAsia="Times New Roman" w:hAnsi="Times New Roman" w:cs="Times New Roman"/>
          <w:kern w:val="0"/>
          <w:lang w:val="en-US" w:eastAsia="zh-CN"/>
          <w14:ligatures w14:val="none"/>
        </w:rPr>
        <w:t xml:space="preserve"> Integrated Disease Diagnosis and Severity assessment Model for Intensive Care Units. </w:t>
      </w:r>
      <w:r w:rsidRPr="00444117">
        <w:rPr>
          <w:rFonts w:ascii="Times New Roman" w:eastAsia="Times New Roman" w:hAnsi="Times New Roman" w:cs="Times New Roman"/>
          <w:i/>
          <w:iCs/>
          <w:kern w:val="0"/>
          <w:lang w:val="en-US" w:eastAsia="zh-CN"/>
          <w14:ligatures w14:val="none"/>
        </w:rPr>
        <w:t>IEEE Access</w:t>
      </w:r>
      <w:r w:rsidRPr="00444117">
        <w:rPr>
          <w:rFonts w:ascii="Times New Roman" w:eastAsia="Times New Roman" w:hAnsi="Times New Roman" w:cs="Times New Roman"/>
          <w:kern w:val="0"/>
          <w:lang w:val="en-US" w:eastAsia="zh-CN"/>
          <w14:ligatures w14:val="none"/>
        </w:rPr>
        <w:t xml:space="preserve">, </w:t>
      </w:r>
      <w:r w:rsidRPr="00444117">
        <w:rPr>
          <w:rFonts w:ascii="Times New Roman" w:eastAsia="Times New Roman" w:hAnsi="Times New Roman" w:cs="Times New Roman"/>
          <w:i/>
          <w:iCs/>
          <w:kern w:val="0"/>
          <w:lang w:val="en-US" w:eastAsia="zh-CN"/>
          <w14:ligatures w14:val="none"/>
        </w:rPr>
        <w:t>8</w:t>
      </w:r>
      <w:r w:rsidRPr="00444117">
        <w:rPr>
          <w:rFonts w:ascii="Times New Roman" w:eastAsia="Times New Roman" w:hAnsi="Times New Roman" w:cs="Times New Roman"/>
          <w:kern w:val="0"/>
          <w:lang w:val="en-US" w:eastAsia="zh-CN"/>
          <w14:ligatures w14:val="none"/>
        </w:rPr>
        <w:t>, 15423–15435. https://doi.org/10.1109/aCCESS.2020.2967417</w:t>
      </w:r>
    </w:p>
    <w:p w14:paraId="79E7BCB6" w14:textId="228DD010" w:rsidR="0047276C" w:rsidRPr="0047276C" w:rsidRDefault="0047276C" w:rsidP="0047276C">
      <w:pPr>
        <w:spacing w:line="240" w:lineRule="auto"/>
        <w:rPr>
          <w:rFonts w:ascii="Times New Roman" w:eastAsia="Times New Roman" w:hAnsi="Times New Roman" w:cs="Times New Roman"/>
          <w:kern w:val="0"/>
          <w:lang w:val="en-US" w:eastAsia="zh-CN"/>
          <w14:ligatures w14:val="none"/>
        </w:rPr>
      </w:pPr>
      <w:r>
        <w:rPr>
          <w:rFonts w:eastAsia="Times New Roman"/>
          <w:color w:val="000000"/>
        </w:rPr>
        <w:t>[9]</w:t>
      </w:r>
      <w:r w:rsidRPr="0047276C">
        <w:t xml:space="preserve"> </w:t>
      </w:r>
      <w:r w:rsidRPr="0047276C">
        <w:rPr>
          <w:rFonts w:ascii="Times New Roman" w:eastAsia="Times New Roman" w:hAnsi="Times New Roman" w:cs="Times New Roman"/>
          <w:kern w:val="0"/>
          <w:lang w:val="en-US" w:eastAsia="zh-CN"/>
          <w14:ligatures w14:val="none"/>
        </w:rPr>
        <w:t xml:space="preserve">Kumar, S., Oh, I., Schindler, S., Lai, A. M., Payne, P. R. O., &amp; Gupta, A. (2021). Machine learning for modeling the progression of Alzheimer disease dementia using clinical data: A systematic literature review. In </w:t>
      </w:r>
      <w:r w:rsidRPr="0047276C">
        <w:rPr>
          <w:rFonts w:ascii="Times New Roman" w:eastAsia="Times New Roman" w:hAnsi="Times New Roman" w:cs="Times New Roman"/>
          <w:i/>
          <w:iCs/>
          <w:kern w:val="0"/>
          <w:lang w:val="en-US" w:eastAsia="zh-CN"/>
          <w14:ligatures w14:val="none"/>
        </w:rPr>
        <w:t>JAMIA Open</w:t>
      </w:r>
      <w:r w:rsidRPr="0047276C">
        <w:rPr>
          <w:rFonts w:ascii="Times New Roman" w:eastAsia="Times New Roman" w:hAnsi="Times New Roman" w:cs="Times New Roman"/>
          <w:kern w:val="0"/>
          <w:lang w:val="en-US" w:eastAsia="zh-CN"/>
          <w14:ligatures w14:val="none"/>
        </w:rPr>
        <w:t xml:space="preserve"> (Vol. 4, Issue 3). Oxford University Press. https://doi.org/10.1093/jamiaopen/ooab052</w:t>
      </w:r>
    </w:p>
    <w:p w14:paraId="7B57187E" w14:textId="77777777" w:rsidR="00E8796A" w:rsidRDefault="00E8796A" w:rsidP="00E8796A">
      <w:pPr>
        <w:spacing w:line="240" w:lineRule="auto"/>
        <w:rPr>
          <w:rFonts w:eastAsia="Times New Roman"/>
          <w:color w:val="000000"/>
          <w:lang w:val="en-US"/>
        </w:rPr>
      </w:pPr>
    </w:p>
    <w:p w14:paraId="27BBB866" w14:textId="1E67488D" w:rsidR="00E8796A" w:rsidRPr="00E8796A" w:rsidRDefault="00E8796A" w:rsidP="00E8796A">
      <w:pPr>
        <w:spacing w:line="240" w:lineRule="auto"/>
        <w:rPr>
          <w:rFonts w:ascii="Times New Roman" w:eastAsia="Times New Roman" w:hAnsi="Times New Roman" w:cs="Times New Roman"/>
          <w:kern w:val="0"/>
          <w:lang w:val="en-US" w:eastAsia="zh-CN"/>
          <w14:ligatures w14:val="none"/>
        </w:rPr>
      </w:pPr>
      <w:r>
        <w:rPr>
          <w:rFonts w:eastAsia="Times New Roman"/>
          <w:color w:val="000000"/>
          <w:lang w:val="en-US"/>
        </w:rPr>
        <w:t xml:space="preserve">[10] </w:t>
      </w:r>
      <w:bookmarkStart w:id="2" w:name="_Hlk204422279"/>
      <w:r w:rsidRPr="00E8796A">
        <w:rPr>
          <w:rFonts w:ascii="Times New Roman" w:eastAsia="Times New Roman" w:hAnsi="Times New Roman" w:cs="Times New Roman"/>
          <w:kern w:val="0"/>
          <w:lang w:val="en-US" w:eastAsia="zh-CN"/>
          <w14:ligatures w14:val="none"/>
        </w:rPr>
        <w:t xml:space="preserve">Huang, K., </w:t>
      </w:r>
      <w:proofErr w:type="spellStart"/>
      <w:r w:rsidRPr="00E8796A">
        <w:rPr>
          <w:rFonts w:ascii="Times New Roman" w:eastAsia="Times New Roman" w:hAnsi="Times New Roman" w:cs="Times New Roman"/>
          <w:kern w:val="0"/>
          <w:lang w:val="en-US" w:eastAsia="zh-CN"/>
          <w14:ligatures w14:val="none"/>
        </w:rPr>
        <w:t>Altosaar</w:t>
      </w:r>
      <w:bookmarkEnd w:id="2"/>
      <w:proofErr w:type="spellEnd"/>
      <w:r w:rsidRPr="00E8796A">
        <w:rPr>
          <w:rFonts w:ascii="Times New Roman" w:eastAsia="Times New Roman" w:hAnsi="Times New Roman" w:cs="Times New Roman"/>
          <w:kern w:val="0"/>
          <w:lang w:val="en-US" w:eastAsia="zh-CN"/>
          <w14:ligatures w14:val="none"/>
        </w:rPr>
        <w:t xml:space="preserve">, J., &amp; </w:t>
      </w:r>
      <w:proofErr w:type="spellStart"/>
      <w:r w:rsidRPr="00E8796A">
        <w:rPr>
          <w:rFonts w:ascii="Times New Roman" w:eastAsia="Times New Roman" w:hAnsi="Times New Roman" w:cs="Times New Roman"/>
          <w:kern w:val="0"/>
          <w:lang w:val="en-US" w:eastAsia="zh-CN"/>
          <w14:ligatures w14:val="none"/>
        </w:rPr>
        <w:t>Ranganath</w:t>
      </w:r>
      <w:proofErr w:type="spellEnd"/>
      <w:r w:rsidRPr="00E8796A">
        <w:rPr>
          <w:rFonts w:ascii="Times New Roman" w:eastAsia="Times New Roman" w:hAnsi="Times New Roman" w:cs="Times New Roman"/>
          <w:kern w:val="0"/>
          <w:lang w:val="en-US" w:eastAsia="zh-CN"/>
          <w14:ligatures w14:val="none"/>
        </w:rPr>
        <w:t xml:space="preserve">, R. (2020). </w:t>
      </w:r>
      <w:proofErr w:type="spellStart"/>
      <w:r w:rsidRPr="00E8796A">
        <w:rPr>
          <w:rFonts w:ascii="Times New Roman" w:eastAsia="Times New Roman" w:hAnsi="Times New Roman" w:cs="Times New Roman"/>
          <w:i/>
          <w:iCs/>
          <w:kern w:val="0"/>
          <w:lang w:val="en-US" w:eastAsia="zh-CN"/>
          <w14:ligatures w14:val="none"/>
        </w:rPr>
        <w:t>ClinicalBERT</w:t>
      </w:r>
      <w:proofErr w:type="spellEnd"/>
      <w:r w:rsidRPr="00E8796A">
        <w:rPr>
          <w:rFonts w:ascii="Times New Roman" w:eastAsia="Times New Roman" w:hAnsi="Times New Roman" w:cs="Times New Roman"/>
          <w:i/>
          <w:iCs/>
          <w:kern w:val="0"/>
          <w:lang w:val="en-US" w:eastAsia="zh-CN"/>
          <w14:ligatures w14:val="none"/>
        </w:rPr>
        <w:t>: Modeling Clinical Notes and Predicting Hospital Readmission</w:t>
      </w:r>
      <w:r w:rsidRPr="00E8796A">
        <w:rPr>
          <w:rFonts w:ascii="Times New Roman" w:eastAsia="Times New Roman" w:hAnsi="Times New Roman" w:cs="Times New Roman"/>
          <w:kern w:val="0"/>
          <w:lang w:val="en-US" w:eastAsia="zh-CN"/>
          <w14:ligatures w14:val="none"/>
        </w:rPr>
        <w:t>. http://arxiv.org/abs/1904.05342</w:t>
      </w:r>
    </w:p>
    <w:p w14:paraId="7D5AE4E2" w14:textId="0FFA9EF5" w:rsidR="006D6492" w:rsidRDefault="006D6492" w:rsidP="006D6492">
      <w:pPr>
        <w:spacing w:line="240" w:lineRule="auto"/>
        <w:rPr>
          <w:rFonts w:ascii="Times New Roman" w:eastAsia="Times New Roman" w:hAnsi="Times New Roman" w:cs="Times New Roman"/>
          <w:kern w:val="0"/>
          <w:lang w:val="en-US" w:eastAsia="zh-CN"/>
          <w14:ligatures w14:val="none"/>
        </w:rPr>
      </w:pPr>
      <w:r>
        <w:rPr>
          <w:rFonts w:eastAsia="Times New Roman"/>
          <w:color w:val="000000"/>
          <w:lang w:val="en-US"/>
        </w:rPr>
        <w:t xml:space="preserve">[11] </w:t>
      </w:r>
      <w:r w:rsidRPr="006D6492">
        <w:rPr>
          <w:rFonts w:ascii="Times New Roman" w:eastAsia="Times New Roman" w:hAnsi="Times New Roman" w:cs="Times New Roman"/>
          <w:kern w:val="0"/>
          <w:lang w:val="en-US" w:eastAsia="zh-CN"/>
          <w14:ligatures w14:val="none"/>
        </w:rPr>
        <w:t xml:space="preserve">Xu, K., Lam, M., Pang, J., Gao, X., Band, C., Mathur, P., </w:t>
      </w:r>
      <w:proofErr w:type="spellStart"/>
      <w:r w:rsidRPr="006D6492">
        <w:rPr>
          <w:rFonts w:ascii="Times New Roman" w:eastAsia="Times New Roman" w:hAnsi="Times New Roman" w:cs="Times New Roman"/>
          <w:kern w:val="0"/>
          <w:lang w:val="en-US" w:eastAsia="zh-CN"/>
          <w14:ligatures w14:val="none"/>
        </w:rPr>
        <w:t>Papay</w:t>
      </w:r>
      <w:proofErr w:type="spellEnd"/>
      <w:r w:rsidRPr="006D6492">
        <w:rPr>
          <w:rFonts w:ascii="Times New Roman" w:eastAsia="Times New Roman" w:hAnsi="Times New Roman" w:cs="Times New Roman"/>
          <w:kern w:val="0"/>
          <w:lang w:val="en-US" w:eastAsia="zh-CN"/>
          <w14:ligatures w14:val="none"/>
        </w:rPr>
        <w:t xml:space="preserve">, F., Khanna, A. K., Cywinski, J. B., Maheshwari, K., </w:t>
      </w:r>
      <w:proofErr w:type="spellStart"/>
      <w:r w:rsidRPr="006D6492">
        <w:rPr>
          <w:rFonts w:ascii="Times New Roman" w:eastAsia="Times New Roman" w:hAnsi="Times New Roman" w:cs="Times New Roman"/>
          <w:kern w:val="0"/>
          <w:lang w:val="en-US" w:eastAsia="zh-CN"/>
          <w14:ligatures w14:val="none"/>
        </w:rPr>
        <w:t>Xie</w:t>
      </w:r>
      <w:proofErr w:type="spellEnd"/>
      <w:r w:rsidRPr="006D6492">
        <w:rPr>
          <w:rFonts w:ascii="Times New Roman" w:eastAsia="Times New Roman" w:hAnsi="Times New Roman" w:cs="Times New Roman"/>
          <w:kern w:val="0"/>
          <w:lang w:val="en-US" w:eastAsia="zh-CN"/>
          <w14:ligatures w14:val="none"/>
        </w:rPr>
        <w:t xml:space="preserve">, P., &amp; Xing, E. P. (2019). Multimodal Machine Learning for Automated ICD Coding. In </w:t>
      </w:r>
      <w:r w:rsidRPr="006D6492">
        <w:rPr>
          <w:rFonts w:ascii="Times New Roman" w:eastAsia="Times New Roman" w:hAnsi="Times New Roman" w:cs="Times New Roman"/>
          <w:i/>
          <w:iCs/>
          <w:kern w:val="0"/>
          <w:lang w:val="en-US" w:eastAsia="zh-CN"/>
          <w14:ligatures w14:val="none"/>
        </w:rPr>
        <w:t>Proceedings of Machine Learning Research</w:t>
      </w:r>
      <w:r w:rsidRPr="006D6492">
        <w:rPr>
          <w:rFonts w:ascii="Times New Roman" w:eastAsia="Times New Roman" w:hAnsi="Times New Roman" w:cs="Times New Roman"/>
          <w:kern w:val="0"/>
          <w:lang w:val="en-US" w:eastAsia="zh-CN"/>
          <w14:ligatures w14:val="none"/>
        </w:rPr>
        <w:t xml:space="preserve"> (Vol. 106). </w:t>
      </w:r>
      <w:hyperlink r:id="rId13" w:history="1">
        <w:r w:rsidR="0026140F" w:rsidRPr="006F3F64">
          <w:rPr>
            <w:rStyle w:val="Hyperlink"/>
            <w:rFonts w:ascii="Times New Roman" w:eastAsia="Times New Roman" w:hAnsi="Times New Roman" w:cs="Times New Roman"/>
            <w:kern w:val="0"/>
            <w:lang w:val="en-US" w:eastAsia="zh-CN"/>
            <w14:ligatures w14:val="none"/>
          </w:rPr>
          <w:t>https://www.cdc.gov/nchs/icd/icd10cm.htm</w:t>
        </w:r>
      </w:hyperlink>
    </w:p>
    <w:p w14:paraId="42E2C5E1" w14:textId="70294EEC" w:rsidR="00A041B3" w:rsidRDefault="00F26236" w:rsidP="006D6492">
      <w:pPr>
        <w:spacing w:line="240" w:lineRule="auto"/>
        <w:rPr>
          <w:rFonts w:ascii="Times New Roman" w:eastAsia="Times New Roman" w:hAnsi="Times New Roman" w:cs="Times New Roman"/>
          <w:kern w:val="0"/>
          <w:lang w:val="en-US" w:eastAsia="zh-CN"/>
          <w14:ligatures w14:val="none"/>
        </w:rPr>
      </w:pPr>
      <w:r>
        <w:rPr>
          <w:rFonts w:ascii="Times New Roman" w:eastAsia="Times New Roman" w:hAnsi="Times New Roman" w:cs="Times New Roman"/>
          <w:kern w:val="0"/>
          <w:lang w:val="en-US" w:eastAsia="zh-CN"/>
          <w14:ligatures w14:val="none"/>
        </w:rPr>
        <w:t xml:space="preserve">[12] </w:t>
      </w:r>
      <w:proofErr w:type="spellStart"/>
      <w:r w:rsidRPr="00F26236">
        <w:rPr>
          <w:rFonts w:ascii="Times New Roman" w:eastAsia="Times New Roman" w:hAnsi="Times New Roman" w:cs="Times New Roman"/>
          <w:kern w:val="0"/>
          <w:lang w:val="en-US" w:eastAsia="zh-CN"/>
          <w14:ligatures w14:val="none"/>
        </w:rPr>
        <w:t>Caicedo</w:t>
      </w:r>
      <w:proofErr w:type="spellEnd"/>
      <w:r w:rsidRPr="00F26236">
        <w:rPr>
          <w:rFonts w:ascii="Times New Roman" w:eastAsia="Times New Roman" w:hAnsi="Times New Roman" w:cs="Times New Roman"/>
          <w:kern w:val="0"/>
          <w:lang w:val="en-US" w:eastAsia="zh-CN"/>
          <w14:ligatures w14:val="none"/>
        </w:rPr>
        <w:t>-Torres, W., &amp; Gutierrez, J. (2022). ISeeU2: Visually interpretable mortality prediction inside the ICU using deep learning and free-text medical notes. Expert Systems with Applications, 202, 117190.</w:t>
      </w:r>
    </w:p>
    <w:p w14:paraId="50534AF4" w14:textId="77777777" w:rsidR="00A041B3" w:rsidRDefault="00A041B3" w:rsidP="006D6492">
      <w:pPr>
        <w:spacing w:line="240" w:lineRule="auto"/>
        <w:rPr>
          <w:rFonts w:ascii="Times New Roman" w:eastAsia="Times New Roman" w:hAnsi="Times New Roman" w:cs="Times New Roman"/>
          <w:kern w:val="0"/>
          <w:lang w:val="en-US" w:eastAsia="zh-CN"/>
          <w14:ligatures w14:val="none"/>
        </w:rPr>
      </w:pPr>
    </w:p>
    <w:p w14:paraId="7A518BDC" w14:textId="10CE2AF9" w:rsidR="0026140F" w:rsidRDefault="00680FAC" w:rsidP="006D6492">
      <w:pPr>
        <w:spacing w:line="240" w:lineRule="auto"/>
        <w:rPr>
          <w:rFonts w:ascii="Times New Roman" w:eastAsia="Times New Roman" w:hAnsi="Times New Roman" w:cs="Times New Roman"/>
          <w:kern w:val="0"/>
          <w:lang w:val="en-US" w:eastAsia="zh-CN"/>
          <w14:ligatures w14:val="none"/>
        </w:rPr>
      </w:pPr>
      <w:r>
        <w:rPr>
          <w:rFonts w:ascii="Times New Roman" w:eastAsia="Times New Roman" w:hAnsi="Times New Roman" w:cs="Times New Roman"/>
          <w:kern w:val="0"/>
          <w:lang w:val="en-US" w:eastAsia="zh-CN"/>
          <w14:ligatures w14:val="none"/>
        </w:rPr>
        <w:t xml:space="preserve">[13] </w:t>
      </w:r>
      <w:proofErr w:type="spellStart"/>
      <w:r w:rsidRPr="00680FAC">
        <w:rPr>
          <w:rFonts w:ascii="Times New Roman" w:eastAsia="Times New Roman" w:hAnsi="Times New Roman" w:cs="Times New Roman"/>
          <w:kern w:val="0"/>
          <w:lang w:val="en-US" w:eastAsia="zh-CN"/>
          <w14:ligatures w14:val="none"/>
        </w:rPr>
        <w:t>Lyu</w:t>
      </w:r>
      <w:proofErr w:type="spellEnd"/>
      <w:r w:rsidRPr="00680FAC">
        <w:rPr>
          <w:rFonts w:ascii="Times New Roman" w:eastAsia="Times New Roman" w:hAnsi="Times New Roman" w:cs="Times New Roman"/>
          <w:kern w:val="0"/>
          <w:lang w:val="en-US" w:eastAsia="zh-CN"/>
          <w14:ligatures w14:val="none"/>
        </w:rPr>
        <w:t xml:space="preserve"> W, Dong X, Wong R, Zheng S, Abell-Hart K, Wang F, Chen C. A Multimodal Transformer: Fusing Clinical Notes with Structured EHR Data for Interpretable In-Hospital Mortality Prediction. AMIA </w:t>
      </w:r>
      <w:proofErr w:type="spellStart"/>
      <w:r w:rsidRPr="00680FAC">
        <w:rPr>
          <w:rFonts w:ascii="Times New Roman" w:eastAsia="Times New Roman" w:hAnsi="Times New Roman" w:cs="Times New Roman"/>
          <w:kern w:val="0"/>
          <w:lang w:val="en-US" w:eastAsia="zh-CN"/>
          <w14:ligatures w14:val="none"/>
        </w:rPr>
        <w:t>Annu</w:t>
      </w:r>
      <w:proofErr w:type="spellEnd"/>
      <w:r w:rsidRPr="00680FAC">
        <w:rPr>
          <w:rFonts w:ascii="Times New Roman" w:eastAsia="Times New Roman" w:hAnsi="Times New Roman" w:cs="Times New Roman"/>
          <w:kern w:val="0"/>
          <w:lang w:val="en-US" w:eastAsia="zh-CN"/>
          <w14:ligatures w14:val="none"/>
        </w:rPr>
        <w:t xml:space="preserve"> </w:t>
      </w:r>
      <w:proofErr w:type="spellStart"/>
      <w:r w:rsidRPr="00680FAC">
        <w:rPr>
          <w:rFonts w:ascii="Times New Roman" w:eastAsia="Times New Roman" w:hAnsi="Times New Roman" w:cs="Times New Roman"/>
          <w:kern w:val="0"/>
          <w:lang w:val="en-US" w:eastAsia="zh-CN"/>
          <w14:ligatures w14:val="none"/>
        </w:rPr>
        <w:t>Symp</w:t>
      </w:r>
      <w:proofErr w:type="spellEnd"/>
      <w:r w:rsidRPr="00680FAC">
        <w:rPr>
          <w:rFonts w:ascii="Times New Roman" w:eastAsia="Times New Roman" w:hAnsi="Times New Roman" w:cs="Times New Roman"/>
          <w:kern w:val="0"/>
          <w:lang w:val="en-US" w:eastAsia="zh-CN"/>
          <w14:ligatures w14:val="none"/>
        </w:rPr>
        <w:t xml:space="preserve"> Proc. 2023 Apr </w:t>
      </w:r>
      <w:proofErr w:type="gramStart"/>
      <w:r w:rsidRPr="00680FAC">
        <w:rPr>
          <w:rFonts w:ascii="Times New Roman" w:eastAsia="Times New Roman" w:hAnsi="Times New Roman" w:cs="Times New Roman"/>
          <w:kern w:val="0"/>
          <w:lang w:val="en-US" w:eastAsia="zh-CN"/>
          <w14:ligatures w14:val="none"/>
        </w:rPr>
        <w:t>29;2022:719</w:t>
      </w:r>
      <w:proofErr w:type="gramEnd"/>
      <w:r w:rsidRPr="00680FAC">
        <w:rPr>
          <w:rFonts w:ascii="Times New Roman" w:eastAsia="Times New Roman" w:hAnsi="Times New Roman" w:cs="Times New Roman"/>
          <w:kern w:val="0"/>
          <w:lang w:val="en-US" w:eastAsia="zh-CN"/>
          <w14:ligatures w14:val="none"/>
        </w:rPr>
        <w:t>-728. PMID: 37128451; PMCID: PMC10148371.</w:t>
      </w:r>
    </w:p>
    <w:p w14:paraId="0D0FE93D" w14:textId="433148CF" w:rsidR="00A041B3" w:rsidRDefault="00EE563B" w:rsidP="00B52BE2">
      <w:pPr>
        <w:spacing w:line="240" w:lineRule="auto"/>
        <w:rPr>
          <w:rFonts w:ascii="Times New Roman" w:eastAsia="Times New Roman" w:hAnsi="Times New Roman" w:cs="Times New Roman"/>
          <w:kern w:val="0"/>
          <w:lang w:val="en-US" w:eastAsia="zh-CN"/>
          <w14:ligatures w14:val="none"/>
        </w:rPr>
      </w:pPr>
      <w:r>
        <w:rPr>
          <w:rFonts w:ascii="Times New Roman" w:eastAsia="Times New Roman" w:hAnsi="Times New Roman" w:cs="Times New Roman"/>
          <w:kern w:val="0"/>
          <w:lang w:val="en-US" w:eastAsia="zh-CN"/>
          <w14:ligatures w14:val="none"/>
        </w:rPr>
        <w:t xml:space="preserve">[14] </w:t>
      </w:r>
      <w:bookmarkStart w:id="3" w:name="_Hlk206360769"/>
      <w:r w:rsidRPr="00EE563B">
        <w:rPr>
          <w:rFonts w:ascii="Times New Roman" w:eastAsia="Times New Roman" w:hAnsi="Times New Roman" w:cs="Times New Roman"/>
          <w:kern w:val="0"/>
          <w:lang w:val="en-US" w:eastAsia="zh-CN"/>
          <w14:ligatures w14:val="none"/>
        </w:rPr>
        <w:t>Shukla</w:t>
      </w:r>
      <w:bookmarkEnd w:id="3"/>
      <w:r w:rsidRPr="00EE563B">
        <w:rPr>
          <w:rFonts w:ascii="Times New Roman" w:eastAsia="Times New Roman" w:hAnsi="Times New Roman" w:cs="Times New Roman"/>
          <w:kern w:val="0"/>
          <w:lang w:val="en-US" w:eastAsia="zh-CN"/>
          <w14:ligatures w14:val="none"/>
        </w:rPr>
        <w:t>, S. N., &amp; Marlin, B. M. (2020). Integrating physiological time series and clinical notes with deep learning for improved ICU mortality prediction. arXiv preprint arXiv:2003.11059.</w:t>
      </w:r>
    </w:p>
    <w:p w14:paraId="54C2FA60" w14:textId="74765E3C" w:rsidR="00E810CD" w:rsidRDefault="00E810CD" w:rsidP="00B52BE2">
      <w:pPr>
        <w:spacing w:line="240" w:lineRule="auto"/>
        <w:rPr>
          <w:rFonts w:ascii="Times New Roman" w:eastAsia="Times New Roman" w:hAnsi="Times New Roman" w:cs="Times New Roman"/>
          <w:kern w:val="0"/>
          <w:lang w:val="en-US" w:eastAsia="zh-CN"/>
          <w14:ligatures w14:val="none"/>
        </w:rPr>
      </w:pPr>
      <w:r>
        <w:rPr>
          <w:rFonts w:ascii="Times New Roman" w:eastAsia="Times New Roman" w:hAnsi="Times New Roman" w:cs="Times New Roman"/>
          <w:kern w:val="0"/>
          <w:lang w:val="en-US" w:eastAsia="zh-CN"/>
          <w14:ligatures w14:val="none"/>
        </w:rPr>
        <w:t xml:space="preserve">[15] </w:t>
      </w:r>
      <w:r w:rsidRPr="00E810CD">
        <w:rPr>
          <w:rFonts w:ascii="Times New Roman" w:eastAsia="Times New Roman" w:hAnsi="Times New Roman" w:cs="Times New Roman"/>
          <w:kern w:val="0"/>
          <w:lang w:val="en-US" w:eastAsia="zh-CN"/>
          <w14:ligatures w14:val="none"/>
        </w:rPr>
        <w:t>King, R., Yang, T., &amp; Mortazavi, B. J. (2023, December). Multimodal pretraining of medical time series and notes. In Machine Learning for Health (ML4H) (pp. 244-255). PMLR.</w:t>
      </w:r>
    </w:p>
    <w:p w14:paraId="331DF98D" w14:textId="07806B8D" w:rsidR="002E277B" w:rsidRPr="002E277B" w:rsidRDefault="002E277B" w:rsidP="002E277B">
      <w:pPr>
        <w:spacing w:line="240" w:lineRule="auto"/>
        <w:rPr>
          <w:rFonts w:ascii="Times New Roman" w:eastAsia="Times New Roman" w:hAnsi="Times New Roman" w:cs="Times New Roman"/>
          <w:kern w:val="0"/>
          <w:lang w:val="en-US" w:eastAsia="zh-CN"/>
          <w14:ligatures w14:val="none"/>
        </w:rPr>
      </w:pPr>
      <w:r>
        <w:rPr>
          <w:rFonts w:ascii="Times New Roman" w:eastAsia="Times New Roman" w:hAnsi="Times New Roman" w:cs="Times New Roman"/>
          <w:kern w:val="0"/>
          <w:lang w:val="en-US" w:eastAsia="zh-CN"/>
          <w14:ligatures w14:val="none"/>
        </w:rPr>
        <w:t xml:space="preserve">[16] </w:t>
      </w:r>
      <w:r w:rsidR="004701A7" w:rsidRPr="004701A7">
        <w:rPr>
          <w:rFonts w:ascii="Times New Roman" w:eastAsia="Times New Roman" w:hAnsi="Times New Roman" w:cs="Times New Roman"/>
          <w:kern w:val="0"/>
          <w:lang w:val="en-US" w:eastAsia="zh-CN"/>
          <w14:ligatures w14:val="none"/>
        </w:rPr>
        <w:t>Saleh,</w:t>
      </w:r>
      <w:r w:rsidRPr="002E277B">
        <w:rPr>
          <w:rFonts w:ascii="Times New Roman" w:eastAsia="Times New Roman" w:hAnsi="Times New Roman" w:cs="Times New Roman"/>
          <w:kern w:val="0"/>
          <w:lang w:val="en-US" w:eastAsia="zh-CN"/>
          <w14:ligatures w14:val="none"/>
        </w:rPr>
        <w:t xml:space="preserve"> H., </w:t>
      </w:r>
      <w:proofErr w:type="spellStart"/>
      <w:r w:rsidRPr="002E277B">
        <w:rPr>
          <w:rFonts w:ascii="Times New Roman" w:eastAsia="Times New Roman" w:hAnsi="Times New Roman" w:cs="Times New Roman"/>
          <w:kern w:val="0"/>
          <w:lang w:val="en-US" w:eastAsia="zh-CN"/>
          <w14:ligatures w14:val="none"/>
        </w:rPr>
        <w:t>Mccann</w:t>
      </w:r>
      <w:proofErr w:type="spellEnd"/>
      <w:r w:rsidRPr="002E277B">
        <w:rPr>
          <w:rFonts w:ascii="Times New Roman" w:eastAsia="Times New Roman" w:hAnsi="Times New Roman" w:cs="Times New Roman"/>
          <w:kern w:val="0"/>
          <w:lang w:val="en-US" w:eastAsia="zh-CN"/>
          <w14:ligatures w14:val="none"/>
        </w:rPr>
        <w:t>, M., El-</w:t>
      </w:r>
      <w:proofErr w:type="spellStart"/>
      <w:r w:rsidRPr="002E277B">
        <w:rPr>
          <w:rFonts w:ascii="Times New Roman" w:eastAsia="Times New Roman" w:hAnsi="Times New Roman" w:cs="Times New Roman"/>
          <w:kern w:val="0"/>
          <w:lang w:val="en-US" w:eastAsia="zh-CN"/>
          <w14:ligatures w14:val="none"/>
        </w:rPr>
        <w:t>Sappagh</w:t>
      </w:r>
      <w:proofErr w:type="spellEnd"/>
      <w:r w:rsidRPr="002E277B">
        <w:rPr>
          <w:rFonts w:ascii="Times New Roman" w:eastAsia="Times New Roman" w:hAnsi="Times New Roman" w:cs="Times New Roman"/>
          <w:kern w:val="0"/>
          <w:lang w:val="en-US" w:eastAsia="zh-CN"/>
          <w14:ligatures w14:val="none"/>
        </w:rPr>
        <w:t xml:space="preserve">, S., &amp; Breslin, J. G. (n.d.). </w:t>
      </w:r>
      <w:proofErr w:type="spellStart"/>
      <w:r w:rsidRPr="002E277B">
        <w:rPr>
          <w:rFonts w:ascii="Times New Roman" w:eastAsia="Times New Roman" w:hAnsi="Times New Roman" w:cs="Times New Roman"/>
          <w:i/>
          <w:iCs/>
          <w:kern w:val="0"/>
          <w:lang w:val="en-US" w:eastAsia="zh-CN"/>
          <w14:ligatures w14:val="none"/>
        </w:rPr>
        <w:t>TransformerFusionNet</w:t>
      </w:r>
      <w:proofErr w:type="spellEnd"/>
      <w:r w:rsidRPr="002E277B">
        <w:rPr>
          <w:rFonts w:ascii="Times New Roman" w:eastAsia="Times New Roman" w:hAnsi="Times New Roman" w:cs="Times New Roman"/>
          <w:i/>
          <w:iCs/>
          <w:kern w:val="0"/>
          <w:lang w:val="en-US" w:eastAsia="zh-CN"/>
          <w14:ligatures w14:val="none"/>
        </w:rPr>
        <w:t>: A Real-Time Multimodal Framework for ICU Heart Failure Mortality Prediction Using Big Data Streaming</w:t>
      </w:r>
      <w:r w:rsidRPr="002E277B">
        <w:rPr>
          <w:rFonts w:ascii="Times New Roman" w:eastAsia="Times New Roman" w:hAnsi="Times New Roman" w:cs="Times New Roman"/>
          <w:kern w:val="0"/>
          <w:lang w:val="en-US" w:eastAsia="zh-CN"/>
          <w14:ligatures w14:val="none"/>
        </w:rPr>
        <w:t>.</w:t>
      </w:r>
    </w:p>
    <w:p w14:paraId="7C0A2AD0" w14:textId="4944814E" w:rsidR="00E810CD" w:rsidRDefault="00E810CD" w:rsidP="00B52BE2">
      <w:pPr>
        <w:spacing w:line="240" w:lineRule="auto"/>
        <w:rPr>
          <w:rFonts w:ascii="Times New Roman" w:eastAsia="Times New Roman" w:hAnsi="Times New Roman" w:cs="Times New Roman"/>
          <w:kern w:val="0"/>
          <w:lang w:val="en-US" w:eastAsia="zh-CN"/>
          <w14:ligatures w14:val="none"/>
        </w:rPr>
      </w:pPr>
    </w:p>
    <w:p w14:paraId="08F13A56" w14:textId="77777777" w:rsidR="00A041B3" w:rsidRDefault="00A041B3" w:rsidP="00B52BE2">
      <w:pPr>
        <w:spacing w:line="240" w:lineRule="auto"/>
        <w:rPr>
          <w:rFonts w:ascii="Times New Roman" w:eastAsia="Times New Roman" w:hAnsi="Times New Roman" w:cs="Times New Roman"/>
          <w:kern w:val="0"/>
          <w:lang w:val="en-US" w:eastAsia="zh-CN"/>
          <w14:ligatures w14:val="none"/>
        </w:rPr>
      </w:pPr>
    </w:p>
    <w:p w14:paraId="244F1CBD" w14:textId="77777777" w:rsidR="00A041B3" w:rsidRDefault="00A041B3" w:rsidP="00B52BE2">
      <w:pPr>
        <w:spacing w:line="240" w:lineRule="auto"/>
        <w:rPr>
          <w:rFonts w:ascii="Times New Roman" w:eastAsia="Times New Roman" w:hAnsi="Times New Roman" w:cs="Times New Roman"/>
          <w:kern w:val="0"/>
          <w:lang w:val="en-US" w:eastAsia="zh-CN"/>
          <w14:ligatures w14:val="none"/>
        </w:rPr>
      </w:pPr>
    </w:p>
    <w:p w14:paraId="0EEBED8C" w14:textId="0C04BA00" w:rsidR="00A041B3" w:rsidRDefault="00A041B3" w:rsidP="00B52BE2">
      <w:pPr>
        <w:spacing w:line="240" w:lineRule="auto"/>
        <w:rPr>
          <w:rFonts w:ascii="Helvetica" w:hAnsi="Helvetica" w:cs="Helvetica"/>
          <w:i/>
          <w:iCs/>
          <w:color w:val="000000"/>
          <w:sz w:val="17"/>
          <w:szCs w:val="17"/>
          <w:shd w:val="clear" w:color="auto" w:fill="FFFFFF"/>
        </w:rPr>
      </w:pPr>
    </w:p>
    <w:p w14:paraId="2C6056F0" w14:textId="06F3ECDD" w:rsidR="00A041B3" w:rsidRDefault="00A041B3" w:rsidP="00B52BE2">
      <w:pPr>
        <w:spacing w:line="240" w:lineRule="auto"/>
        <w:rPr>
          <w:rFonts w:ascii="Helvetica" w:hAnsi="Helvetica" w:cs="Helvetica"/>
          <w:i/>
          <w:iCs/>
          <w:color w:val="000000"/>
          <w:sz w:val="17"/>
          <w:szCs w:val="17"/>
          <w:shd w:val="clear" w:color="auto" w:fill="FFFFFF"/>
        </w:rPr>
      </w:pPr>
    </w:p>
    <w:p w14:paraId="56D28C30" w14:textId="6658E63A" w:rsidR="00A041B3" w:rsidRDefault="00A041B3" w:rsidP="00B52BE2">
      <w:pPr>
        <w:spacing w:line="240" w:lineRule="auto"/>
        <w:rPr>
          <w:rFonts w:ascii="Helvetica" w:hAnsi="Helvetica" w:cs="Helvetica"/>
          <w:i/>
          <w:iCs/>
          <w:color w:val="000000"/>
          <w:sz w:val="17"/>
          <w:szCs w:val="17"/>
          <w:shd w:val="clear" w:color="auto" w:fill="FFFFFF"/>
        </w:rPr>
      </w:pPr>
    </w:p>
    <w:p w14:paraId="4318D1D0" w14:textId="2A35FBD8" w:rsidR="00A041B3" w:rsidRDefault="00A041B3" w:rsidP="00B52BE2">
      <w:pPr>
        <w:spacing w:line="240" w:lineRule="auto"/>
        <w:rPr>
          <w:rFonts w:ascii="Helvetica" w:hAnsi="Helvetica" w:cs="Helvetica"/>
          <w:i/>
          <w:iCs/>
          <w:color w:val="000000"/>
          <w:sz w:val="17"/>
          <w:szCs w:val="17"/>
          <w:shd w:val="clear" w:color="auto" w:fill="FFFFFF"/>
          <w:lang w:val="en-US"/>
        </w:rPr>
      </w:pPr>
    </w:p>
    <w:p w14:paraId="740B5ACB" w14:textId="77777777" w:rsidR="00A041B3" w:rsidRPr="00A041B3" w:rsidRDefault="00A041B3" w:rsidP="00B52BE2">
      <w:pPr>
        <w:spacing w:line="240" w:lineRule="auto"/>
        <w:rPr>
          <w:rFonts w:ascii="Helvetica" w:hAnsi="Helvetica" w:cs="Helvetica"/>
          <w:i/>
          <w:iCs/>
          <w:color w:val="000000"/>
          <w:sz w:val="17"/>
          <w:szCs w:val="17"/>
          <w:shd w:val="clear" w:color="auto" w:fill="FFFFFF"/>
          <w:lang w:val="en-US"/>
        </w:rPr>
      </w:pPr>
    </w:p>
    <w:p w14:paraId="430123EA" w14:textId="77777777" w:rsidR="00785E54" w:rsidRPr="00B52BE2" w:rsidRDefault="00785E54" w:rsidP="00B52BE2">
      <w:pPr>
        <w:spacing w:line="240" w:lineRule="auto"/>
        <w:rPr>
          <w:rFonts w:ascii="Times New Roman" w:eastAsia="Times New Roman" w:hAnsi="Times New Roman" w:cs="Times New Roman"/>
          <w:kern w:val="0"/>
          <w:lang w:val="en-US" w:eastAsia="zh-CN"/>
          <w14:ligatures w14:val="none"/>
        </w:rPr>
      </w:pPr>
    </w:p>
    <w:p w14:paraId="6185BFBE" w14:textId="77777777" w:rsidR="00680FAC" w:rsidRPr="006D6492" w:rsidRDefault="00680FAC" w:rsidP="006D6492">
      <w:pPr>
        <w:spacing w:line="240" w:lineRule="auto"/>
        <w:rPr>
          <w:rFonts w:ascii="Times New Roman" w:eastAsia="Times New Roman" w:hAnsi="Times New Roman" w:cs="Times New Roman"/>
          <w:kern w:val="0"/>
          <w:lang w:val="en-US" w:eastAsia="zh-CN"/>
          <w14:ligatures w14:val="none"/>
        </w:rPr>
      </w:pPr>
    </w:p>
    <w:p w14:paraId="4026164A" w14:textId="350B715E" w:rsidR="00E8796A" w:rsidRPr="0047276C" w:rsidRDefault="00E8796A" w:rsidP="00474D23">
      <w:pPr>
        <w:autoSpaceDE w:val="0"/>
        <w:autoSpaceDN w:val="0"/>
        <w:ind w:hanging="480"/>
        <w:rPr>
          <w:rFonts w:eastAsia="Times New Roman"/>
          <w:color w:val="000000"/>
          <w:lang w:val="en-US"/>
        </w:rPr>
      </w:pPr>
    </w:p>
    <w:p w14:paraId="41E9BD1F" w14:textId="74042F27" w:rsidR="00474D23" w:rsidRDefault="00474D23" w:rsidP="00691412">
      <w:pPr>
        <w:autoSpaceDE w:val="0"/>
        <w:autoSpaceDN w:val="0"/>
        <w:ind w:hanging="480"/>
        <w:rPr>
          <w:rFonts w:eastAsia="Times New Roman"/>
          <w:color w:val="000000"/>
        </w:rPr>
      </w:pPr>
    </w:p>
    <w:p w14:paraId="63C95434" w14:textId="77777777" w:rsidR="00E1634C" w:rsidRPr="00691412" w:rsidRDefault="00E1634C" w:rsidP="00691412">
      <w:pPr>
        <w:autoSpaceDE w:val="0"/>
        <w:autoSpaceDN w:val="0"/>
        <w:ind w:hanging="480"/>
        <w:rPr>
          <w:rFonts w:eastAsia="Times New Roman"/>
          <w:color w:val="000000"/>
        </w:rPr>
      </w:pPr>
    </w:p>
    <w:p w14:paraId="6F7622BF" w14:textId="50777489" w:rsidR="00C136C9" w:rsidRDefault="00C136C9" w:rsidP="005410D5">
      <w:pPr>
        <w:tabs>
          <w:tab w:val="left" w:pos="2080"/>
        </w:tabs>
        <w:autoSpaceDE w:val="0"/>
        <w:autoSpaceDN w:val="0"/>
        <w:adjustRightInd w:val="0"/>
        <w:spacing w:after="0" w:line="240" w:lineRule="auto"/>
        <w:rPr>
          <w:rFonts w:asciiTheme="minorBidi" w:eastAsia="CMR10" w:hAnsiTheme="minorBidi"/>
          <w:color w:val="000000"/>
          <w:kern w:val="0"/>
          <w:sz w:val="20"/>
          <w:szCs w:val="20"/>
          <w:lang w:val="en-US" w:eastAsia="zh-CN"/>
          <w14:ligatures w14:val="none"/>
        </w:rPr>
      </w:pPr>
    </w:p>
    <w:p w14:paraId="48CA753C" w14:textId="77777777" w:rsidR="00691412" w:rsidRDefault="00691412" w:rsidP="005410D5">
      <w:pPr>
        <w:tabs>
          <w:tab w:val="left" w:pos="2080"/>
        </w:tabs>
        <w:autoSpaceDE w:val="0"/>
        <w:autoSpaceDN w:val="0"/>
        <w:adjustRightInd w:val="0"/>
        <w:spacing w:after="0" w:line="240" w:lineRule="auto"/>
        <w:rPr>
          <w:rFonts w:asciiTheme="minorBidi" w:eastAsia="CMR10" w:hAnsiTheme="minorBidi"/>
          <w:color w:val="000000"/>
          <w:kern w:val="0"/>
          <w:sz w:val="20"/>
          <w:szCs w:val="20"/>
          <w:lang w:val="en-US" w:eastAsia="zh-CN"/>
          <w14:ligatures w14:val="none"/>
        </w:rPr>
      </w:pPr>
    </w:p>
    <w:p w14:paraId="4C41EB02" w14:textId="7B104531" w:rsidR="008C004B" w:rsidRDefault="008C004B" w:rsidP="007E541D">
      <w:pPr>
        <w:autoSpaceDE w:val="0"/>
        <w:autoSpaceDN w:val="0"/>
        <w:adjustRightInd w:val="0"/>
        <w:spacing w:after="0" w:line="240" w:lineRule="auto"/>
        <w:rPr>
          <w:rFonts w:asciiTheme="minorBidi" w:eastAsia="CMR10" w:hAnsiTheme="minorBidi"/>
          <w:color w:val="000000"/>
          <w:kern w:val="0"/>
          <w:sz w:val="20"/>
          <w:szCs w:val="20"/>
          <w:lang w:val="en-US" w:eastAsia="zh-CN"/>
          <w14:ligatures w14:val="none"/>
        </w:rPr>
      </w:pPr>
    </w:p>
    <w:p w14:paraId="3A3B597E" w14:textId="11E517CF" w:rsidR="00691412" w:rsidRDefault="00691412" w:rsidP="007E541D">
      <w:pPr>
        <w:autoSpaceDE w:val="0"/>
        <w:autoSpaceDN w:val="0"/>
        <w:adjustRightInd w:val="0"/>
        <w:spacing w:after="0" w:line="240" w:lineRule="auto"/>
        <w:rPr>
          <w:rFonts w:asciiTheme="minorBidi" w:eastAsia="CMR10" w:hAnsiTheme="minorBidi"/>
          <w:color w:val="000000"/>
          <w:kern w:val="0"/>
          <w:sz w:val="20"/>
          <w:szCs w:val="20"/>
          <w:lang w:val="en-US" w:eastAsia="zh-CN"/>
          <w14:ligatures w14:val="none"/>
        </w:rPr>
      </w:pPr>
    </w:p>
    <w:p w14:paraId="01DFBF7E" w14:textId="77777777" w:rsidR="00EA2173" w:rsidRDefault="00EA2173">
      <w:pPr>
        <w:autoSpaceDE w:val="0"/>
        <w:autoSpaceDN w:val="0"/>
        <w:adjustRightInd w:val="0"/>
        <w:spacing w:after="0" w:line="240" w:lineRule="auto"/>
        <w:rPr>
          <w:rFonts w:asciiTheme="minorBidi" w:eastAsia="CMR10" w:hAnsiTheme="minorBidi"/>
          <w:color w:val="000000"/>
          <w:kern w:val="0"/>
          <w:sz w:val="20"/>
          <w:szCs w:val="20"/>
          <w:lang w:val="en-US" w:eastAsia="zh-CN"/>
          <w14:ligatures w14:val="none"/>
        </w:rPr>
      </w:pPr>
    </w:p>
    <w:sectPr w:rsidR="00EA2173" w:rsidSect="0078193C">
      <w:pgSz w:w="12240" w:h="15840"/>
      <w:pgMar w:top="720" w:right="720" w:bottom="720" w:left="72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D057EA" w14:textId="77777777" w:rsidR="00302D13" w:rsidRDefault="00302D13" w:rsidP="00536823">
      <w:pPr>
        <w:spacing w:after="0" w:line="240" w:lineRule="auto"/>
      </w:pPr>
      <w:r>
        <w:separator/>
      </w:r>
    </w:p>
  </w:endnote>
  <w:endnote w:type="continuationSeparator" w:id="0">
    <w:p w14:paraId="58276C4E" w14:textId="77777777" w:rsidR="00302D13" w:rsidRDefault="00302D13" w:rsidP="005368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CMR10">
    <w:altName w:val="Yu Gothic"/>
    <w:panose1 w:val="00000000000000000000"/>
    <w:charset w:val="80"/>
    <w:family w:val="auto"/>
    <w:notTrueType/>
    <w:pitch w:val="default"/>
    <w:sig w:usb0="00000001" w:usb1="08070000" w:usb2="00000010" w:usb3="00000000" w:csb0="00020000" w:csb1="00000000"/>
  </w:font>
  <w:font w:name="CMBX10">
    <w:altName w:val="Yu Gothic"/>
    <w:panose1 w:val="00000000000000000000"/>
    <w:charset w:val="80"/>
    <w:family w:val="auto"/>
    <w:notTrueType/>
    <w:pitch w:val="default"/>
    <w:sig w:usb0="00000001" w:usb1="08070000" w:usb2="00000010" w:usb3="00000000" w:csb0="00020000"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9CE957" w14:textId="77777777" w:rsidR="00302D13" w:rsidRDefault="00302D13" w:rsidP="00536823">
      <w:pPr>
        <w:spacing w:after="0" w:line="240" w:lineRule="auto"/>
      </w:pPr>
      <w:r>
        <w:separator/>
      </w:r>
    </w:p>
  </w:footnote>
  <w:footnote w:type="continuationSeparator" w:id="0">
    <w:p w14:paraId="6B354F24" w14:textId="77777777" w:rsidR="00302D13" w:rsidRDefault="00302D13" w:rsidP="005368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D0307"/>
    <w:multiLevelType w:val="hybridMultilevel"/>
    <w:tmpl w:val="C4F2285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7905D1C"/>
    <w:multiLevelType w:val="multilevel"/>
    <w:tmpl w:val="8048D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910344"/>
    <w:multiLevelType w:val="multilevel"/>
    <w:tmpl w:val="DC66C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A93D01"/>
    <w:multiLevelType w:val="multilevel"/>
    <w:tmpl w:val="2DC8B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161EC0"/>
    <w:multiLevelType w:val="hybridMultilevel"/>
    <w:tmpl w:val="C37879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4F43A0D"/>
    <w:multiLevelType w:val="multilevel"/>
    <w:tmpl w:val="763673D2"/>
    <w:lvl w:ilvl="0">
      <w:start w:val="1"/>
      <w:numFmt w:val="bullet"/>
      <w:lvlText w:val=""/>
      <w:lvlJc w:val="left"/>
      <w:pPr>
        <w:tabs>
          <w:tab w:val="num" w:pos="1352"/>
        </w:tabs>
        <w:ind w:left="1352" w:hanging="360"/>
      </w:pPr>
      <w:rPr>
        <w:rFonts w:ascii="Symbol" w:hAnsi="Symbol" w:hint="default"/>
        <w:sz w:val="20"/>
      </w:rPr>
    </w:lvl>
    <w:lvl w:ilvl="1" w:tentative="1">
      <w:start w:val="1"/>
      <w:numFmt w:val="bullet"/>
      <w:lvlText w:val="o"/>
      <w:lvlJc w:val="left"/>
      <w:pPr>
        <w:tabs>
          <w:tab w:val="num" w:pos="2072"/>
        </w:tabs>
        <w:ind w:left="2072" w:hanging="360"/>
      </w:pPr>
      <w:rPr>
        <w:rFonts w:ascii="Courier New" w:hAnsi="Courier New" w:hint="default"/>
        <w:sz w:val="20"/>
      </w:rPr>
    </w:lvl>
    <w:lvl w:ilvl="2" w:tentative="1">
      <w:start w:val="1"/>
      <w:numFmt w:val="bullet"/>
      <w:lvlText w:val=""/>
      <w:lvlJc w:val="left"/>
      <w:pPr>
        <w:tabs>
          <w:tab w:val="num" w:pos="2792"/>
        </w:tabs>
        <w:ind w:left="2792" w:hanging="360"/>
      </w:pPr>
      <w:rPr>
        <w:rFonts w:ascii="Wingdings" w:hAnsi="Wingdings" w:hint="default"/>
        <w:sz w:val="20"/>
      </w:rPr>
    </w:lvl>
    <w:lvl w:ilvl="3" w:tentative="1">
      <w:start w:val="1"/>
      <w:numFmt w:val="bullet"/>
      <w:lvlText w:val=""/>
      <w:lvlJc w:val="left"/>
      <w:pPr>
        <w:tabs>
          <w:tab w:val="num" w:pos="3512"/>
        </w:tabs>
        <w:ind w:left="3512" w:hanging="360"/>
      </w:pPr>
      <w:rPr>
        <w:rFonts w:ascii="Wingdings" w:hAnsi="Wingdings" w:hint="default"/>
        <w:sz w:val="20"/>
      </w:rPr>
    </w:lvl>
    <w:lvl w:ilvl="4" w:tentative="1">
      <w:start w:val="1"/>
      <w:numFmt w:val="bullet"/>
      <w:lvlText w:val=""/>
      <w:lvlJc w:val="left"/>
      <w:pPr>
        <w:tabs>
          <w:tab w:val="num" w:pos="4232"/>
        </w:tabs>
        <w:ind w:left="4232" w:hanging="360"/>
      </w:pPr>
      <w:rPr>
        <w:rFonts w:ascii="Wingdings" w:hAnsi="Wingdings" w:hint="default"/>
        <w:sz w:val="20"/>
      </w:rPr>
    </w:lvl>
    <w:lvl w:ilvl="5" w:tentative="1">
      <w:start w:val="1"/>
      <w:numFmt w:val="bullet"/>
      <w:lvlText w:val=""/>
      <w:lvlJc w:val="left"/>
      <w:pPr>
        <w:tabs>
          <w:tab w:val="num" w:pos="4952"/>
        </w:tabs>
        <w:ind w:left="4952" w:hanging="360"/>
      </w:pPr>
      <w:rPr>
        <w:rFonts w:ascii="Wingdings" w:hAnsi="Wingdings" w:hint="default"/>
        <w:sz w:val="20"/>
      </w:rPr>
    </w:lvl>
    <w:lvl w:ilvl="6" w:tentative="1">
      <w:start w:val="1"/>
      <w:numFmt w:val="bullet"/>
      <w:lvlText w:val=""/>
      <w:lvlJc w:val="left"/>
      <w:pPr>
        <w:tabs>
          <w:tab w:val="num" w:pos="5672"/>
        </w:tabs>
        <w:ind w:left="5672" w:hanging="360"/>
      </w:pPr>
      <w:rPr>
        <w:rFonts w:ascii="Wingdings" w:hAnsi="Wingdings" w:hint="default"/>
        <w:sz w:val="20"/>
      </w:rPr>
    </w:lvl>
    <w:lvl w:ilvl="7" w:tentative="1">
      <w:start w:val="1"/>
      <w:numFmt w:val="bullet"/>
      <w:lvlText w:val=""/>
      <w:lvlJc w:val="left"/>
      <w:pPr>
        <w:tabs>
          <w:tab w:val="num" w:pos="6392"/>
        </w:tabs>
        <w:ind w:left="6392" w:hanging="360"/>
      </w:pPr>
      <w:rPr>
        <w:rFonts w:ascii="Wingdings" w:hAnsi="Wingdings" w:hint="default"/>
        <w:sz w:val="20"/>
      </w:rPr>
    </w:lvl>
    <w:lvl w:ilvl="8" w:tentative="1">
      <w:start w:val="1"/>
      <w:numFmt w:val="bullet"/>
      <w:lvlText w:val=""/>
      <w:lvlJc w:val="left"/>
      <w:pPr>
        <w:tabs>
          <w:tab w:val="num" w:pos="7112"/>
        </w:tabs>
        <w:ind w:left="7112" w:hanging="360"/>
      </w:pPr>
      <w:rPr>
        <w:rFonts w:ascii="Wingdings" w:hAnsi="Wingdings" w:hint="default"/>
        <w:sz w:val="20"/>
      </w:rPr>
    </w:lvl>
  </w:abstractNum>
  <w:abstractNum w:abstractNumId="6" w15:restartNumberingAfterBreak="0">
    <w:nsid w:val="35677662"/>
    <w:multiLevelType w:val="multilevel"/>
    <w:tmpl w:val="E0326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5223DE"/>
    <w:multiLevelType w:val="multilevel"/>
    <w:tmpl w:val="5106B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5BF7E20"/>
    <w:multiLevelType w:val="multilevel"/>
    <w:tmpl w:val="D65AB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3C32BE"/>
    <w:multiLevelType w:val="multilevel"/>
    <w:tmpl w:val="A1A82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5"/>
  </w:num>
  <w:num w:numId="3">
    <w:abstractNumId w:val="4"/>
  </w:num>
  <w:num w:numId="4">
    <w:abstractNumId w:val="3"/>
  </w:num>
  <w:num w:numId="5">
    <w:abstractNumId w:val="9"/>
  </w:num>
  <w:num w:numId="6">
    <w:abstractNumId w:val="8"/>
  </w:num>
  <w:num w:numId="7">
    <w:abstractNumId w:val="2"/>
  </w:num>
  <w:num w:numId="8">
    <w:abstractNumId w:val="1"/>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247"/>
    <w:rsid w:val="000046E7"/>
    <w:rsid w:val="000134A9"/>
    <w:rsid w:val="00017100"/>
    <w:rsid w:val="00017F7C"/>
    <w:rsid w:val="00025953"/>
    <w:rsid w:val="000265F8"/>
    <w:rsid w:val="00032832"/>
    <w:rsid w:val="000335C3"/>
    <w:rsid w:val="00035296"/>
    <w:rsid w:val="00047350"/>
    <w:rsid w:val="00051AF9"/>
    <w:rsid w:val="00055EAA"/>
    <w:rsid w:val="00056949"/>
    <w:rsid w:val="000573A2"/>
    <w:rsid w:val="000604C7"/>
    <w:rsid w:val="0009056C"/>
    <w:rsid w:val="00096286"/>
    <w:rsid w:val="000A3591"/>
    <w:rsid w:val="000A7CD9"/>
    <w:rsid w:val="000B4882"/>
    <w:rsid w:val="000B5F94"/>
    <w:rsid w:val="000B742D"/>
    <w:rsid w:val="000D1888"/>
    <w:rsid w:val="000E1EF4"/>
    <w:rsid w:val="000E74EA"/>
    <w:rsid w:val="000F6BD5"/>
    <w:rsid w:val="00106A70"/>
    <w:rsid w:val="00107F36"/>
    <w:rsid w:val="00112C79"/>
    <w:rsid w:val="00122F50"/>
    <w:rsid w:val="0013015F"/>
    <w:rsid w:val="001307B5"/>
    <w:rsid w:val="00131185"/>
    <w:rsid w:val="001418C7"/>
    <w:rsid w:val="001562E5"/>
    <w:rsid w:val="001611DE"/>
    <w:rsid w:val="00164A61"/>
    <w:rsid w:val="00165AF1"/>
    <w:rsid w:val="00170CA6"/>
    <w:rsid w:val="00175866"/>
    <w:rsid w:val="00177BAD"/>
    <w:rsid w:val="00182B19"/>
    <w:rsid w:val="00184951"/>
    <w:rsid w:val="00185D4D"/>
    <w:rsid w:val="001874CF"/>
    <w:rsid w:val="00191CDC"/>
    <w:rsid w:val="00195708"/>
    <w:rsid w:val="001A021A"/>
    <w:rsid w:val="001B0E11"/>
    <w:rsid w:val="001B249B"/>
    <w:rsid w:val="001C0D12"/>
    <w:rsid w:val="001C3C89"/>
    <w:rsid w:val="001C5356"/>
    <w:rsid w:val="001D02C9"/>
    <w:rsid w:val="001E4469"/>
    <w:rsid w:val="001E513D"/>
    <w:rsid w:val="001E5CF2"/>
    <w:rsid w:val="001F7A11"/>
    <w:rsid w:val="001F7B16"/>
    <w:rsid w:val="00216190"/>
    <w:rsid w:val="002226FA"/>
    <w:rsid w:val="002251F6"/>
    <w:rsid w:val="00225754"/>
    <w:rsid w:val="00225A69"/>
    <w:rsid w:val="00235A4B"/>
    <w:rsid w:val="002403C0"/>
    <w:rsid w:val="00243AC5"/>
    <w:rsid w:val="0025204E"/>
    <w:rsid w:val="0026140F"/>
    <w:rsid w:val="002634A7"/>
    <w:rsid w:val="002649F2"/>
    <w:rsid w:val="00264B53"/>
    <w:rsid w:val="00265850"/>
    <w:rsid w:val="0026591D"/>
    <w:rsid w:val="002662C0"/>
    <w:rsid w:val="00267D8A"/>
    <w:rsid w:val="00272B94"/>
    <w:rsid w:val="00281768"/>
    <w:rsid w:val="00282A66"/>
    <w:rsid w:val="0028365A"/>
    <w:rsid w:val="002A26AB"/>
    <w:rsid w:val="002A27B4"/>
    <w:rsid w:val="002B0ABC"/>
    <w:rsid w:val="002B6FD6"/>
    <w:rsid w:val="002C2852"/>
    <w:rsid w:val="002C2FB6"/>
    <w:rsid w:val="002C543F"/>
    <w:rsid w:val="002C67B1"/>
    <w:rsid w:val="002C7FE8"/>
    <w:rsid w:val="002D69DF"/>
    <w:rsid w:val="002E0575"/>
    <w:rsid w:val="002E277B"/>
    <w:rsid w:val="002E3052"/>
    <w:rsid w:val="002E66FB"/>
    <w:rsid w:val="002E6995"/>
    <w:rsid w:val="002F05A9"/>
    <w:rsid w:val="002F2A47"/>
    <w:rsid w:val="00300234"/>
    <w:rsid w:val="003003E8"/>
    <w:rsid w:val="00302D13"/>
    <w:rsid w:val="00312051"/>
    <w:rsid w:val="00314CF2"/>
    <w:rsid w:val="003238B2"/>
    <w:rsid w:val="003312D4"/>
    <w:rsid w:val="00335DB2"/>
    <w:rsid w:val="003370EF"/>
    <w:rsid w:val="003401E0"/>
    <w:rsid w:val="00344FD6"/>
    <w:rsid w:val="003476C8"/>
    <w:rsid w:val="00350B9F"/>
    <w:rsid w:val="003539A0"/>
    <w:rsid w:val="00356A34"/>
    <w:rsid w:val="00363574"/>
    <w:rsid w:val="00374713"/>
    <w:rsid w:val="00381DEB"/>
    <w:rsid w:val="003959F8"/>
    <w:rsid w:val="00395A2E"/>
    <w:rsid w:val="00395AA5"/>
    <w:rsid w:val="003A5B8F"/>
    <w:rsid w:val="003B1DF9"/>
    <w:rsid w:val="003B7D62"/>
    <w:rsid w:val="003C1AE8"/>
    <w:rsid w:val="003C443F"/>
    <w:rsid w:val="003C48DA"/>
    <w:rsid w:val="003D38AA"/>
    <w:rsid w:val="003F19A1"/>
    <w:rsid w:val="003F271F"/>
    <w:rsid w:val="004020D4"/>
    <w:rsid w:val="00415E36"/>
    <w:rsid w:val="00422A38"/>
    <w:rsid w:val="00430732"/>
    <w:rsid w:val="004358E9"/>
    <w:rsid w:val="004402B9"/>
    <w:rsid w:val="00441481"/>
    <w:rsid w:val="00444117"/>
    <w:rsid w:val="0044628A"/>
    <w:rsid w:val="00447DEE"/>
    <w:rsid w:val="00451366"/>
    <w:rsid w:val="00454A84"/>
    <w:rsid w:val="00455BD9"/>
    <w:rsid w:val="00456A4A"/>
    <w:rsid w:val="00466EFA"/>
    <w:rsid w:val="004701A7"/>
    <w:rsid w:val="004709E9"/>
    <w:rsid w:val="0047276C"/>
    <w:rsid w:val="00474D23"/>
    <w:rsid w:val="004752A4"/>
    <w:rsid w:val="004858F3"/>
    <w:rsid w:val="004A0982"/>
    <w:rsid w:val="004A504B"/>
    <w:rsid w:val="004A5D85"/>
    <w:rsid w:val="004C5B7B"/>
    <w:rsid w:val="004C6587"/>
    <w:rsid w:val="004C72BE"/>
    <w:rsid w:val="004D09A4"/>
    <w:rsid w:val="004D5EFD"/>
    <w:rsid w:val="004E3F85"/>
    <w:rsid w:val="004F492B"/>
    <w:rsid w:val="004F6040"/>
    <w:rsid w:val="004F7335"/>
    <w:rsid w:val="00503AE0"/>
    <w:rsid w:val="00505537"/>
    <w:rsid w:val="0052695D"/>
    <w:rsid w:val="00527A96"/>
    <w:rsid w:val="00536823"/>
    <w:rsid w:val="005410D5"/>
    <w:rsid w:val="0055243E"/>
    <w:rsid w:val="0055534B"/>
    <w:rsid w:val="00556448"/>
    <w:rsid w:val="00556EE6"/>
    <w:rsid w:val="00561985"/>
    <w:rsid w:val="00562857"/>
    <w:rsid w:val="0057043F"/>
    <w:rsid w:val="005709E3"/>
    <w:rsid w:val="005727C1"/>
    <w:rsid w:val="00575775"/>
    <w:rsid w:val="00575994"/>
    <w:rsid w:val="00575CFE"/>
    <w:rsid w:val="00586BC8"/>
    <w:rsid w:val="00597AE9"/>
    <w:rsid w:val="005A07C8"/>
    <w:rsid w:val="005B1237"/>
    <w:rsid w:val="005B3C1B"/>
    <w:rsid w:val="005B3E69"/>
    <w:rsid w:val="005C203B"/>
    <w:rsid w:val="005C37CE"/>
    <w:rsid w:val="005C4969"/>
    <w:rsid w:val="005C4F82"/>
    <w:rsid w:val="005C55B8"/>
    <w:rsid w:val="005C592F"/>
    <w:rsid w:val="005D1133"/>
    <w:rsid w:val="005D31D0"/>
    <w:rsid w:val="005E562C"/>
    <w:rsid w:val="005E7C0C"/>
    <w:rsid w:val="005F150F"/>
    <w:rsid w:val="005F3511"/>
    <w:rsid w:val="005F50D1"/>
    <w:rsid w:val="005F5397"/>
    <w:rsid w:val="006034C8"/>
    <w:rsid w:val="00610B0D"/>
    <w:rsid w:val="006238C4"/>
    <w:rsid w:val="006400A6"/>
    <w:rsid w:val="006404CF"/>
    <w:rsid w:val="00653FE4"/>
    <w:rsid w:val="006679A2"/>
    <w:rsid w:val="006723FA"/>
    <w:rsid w:val="00676DD0"/>
    <w:rsid w:val="00677D11"/>
    <w:rsid w:val="00680FAC"/>
    <w:rsid w:val="00685EC4"/>
    <w:rsid w:val="00691412"/>
    <w:rsid w:val="00694F36"/>
    <w:rsid w:val="006A2B5B"/>
    <w:rsid w:val="006B21A4"/>
    <w:rsid w:val="006C0C92"/>
    <w:rsid w:val="006C1D69"/>
    <w:rsid w:val="006C4BD6"/>
    <w:rsid w:val="006D41FF"/>
    <w:rsid w:val="006D6492"/>
    <w:rsid w:val="006D767F"/>
    <w:rsid w:val="006E3395"/>
    <w:rsid w:val="006E43DE"/>
    <w:rsid w:val="006F0DAE"/>
    <w:rsid w:val="006F3BFD"/>
    <w:rsid w:val="00702842"/>
    <w:rsid w:val="00707658"/>
    <w:rsid w:val="00727E7E"/>
    <w:rsid w:val="00731F24"/>
    <w:rsid w:val="00733886"/>
    <w:rsid w:val="00740E04"/>
    <w:rsid w:val="00761841"/>
    <w:rsid w:val="0078193C"/>
    <w:rsid w:val="00781A66"/>
    <w:rsid w:val="00785E54"/>
    <w:rsid w:val="007A482C"/>
    <w:rsid w:val="007A6395"/>
    <w:rsid w:val="007B2E33"/>
    <w:rsid w:val="007C122E"/>
    <w:rsid w:val="007C57F0"/>
    <w:rsid w:val="007D3133"/>
    <w:rsid w:val="007E541D"/>
    <w:rsid w:val="007F3172"/>
    <w:rsid w:val="0080136A"/>
    <w:rsid w:val="00822412"/>
    <w:rsid w:val="00833FD4"/>
    <w:rsid w:val="00847575"/>
    <w:rsid w:val="00865EFA"/>
    <w:rsid w:val="00885692"/>
    <w:rsid w:val="00890305"/>
    <w:rsid w:val="00894700"/>
    <w:rsid w:val="008A2B0C"/>
    <w:rsid w:val="008A78C1"/>
    <w:rsid w:val="008A7B32"/>
    <w:rsid w:val="008B3C34"/>
    <w:rsid w:val="008B43B7"/>
    <w:rsid w:val="008C004B"/>
    <w:rsid w:val="008C54B2"/>
    <w:rsid w:val="008C5D1C"/>
    <w:rsid w:val="008C745A"/>
    <w:rsid w:val="008D6042"/>
    <w:rsid w:val="008D6A1D"/>
    <w:rsid w:val="009010B2"/>
    <w:rsid w:val="00901235"/>
    <w:rsid w:val="009036C6"/>
    <w:rsid w:val="00903F60"/>
    <w:rsid w:val="00913F29"/>
    <w:rsid w:val="00926255"/>
    <w:rsid w:val="009302CD"/>
    <w:rsid w:val="00931F48"/>
    <w:rsid w:val="0093500E"/>
    <w:rsid w:val="00937F61"/>
    <w:rsid w:val="00940862"/>
    <w:rsid w:val="0098306D"/>
    <w:rsid w:val="009975F5"/>
    <w:rsid w:val="009A2572"/>
    <w:rsid w:val="009A7A04"/>
    <w:rsid w:val="009B01B3"/>
    <w:rsid w:val="009B2091"/>
    <w:rsid w:val="009B7BCD"/>
    <w:rsid w:val="009C0AD3"/>
    <w:rsid w:val="009C1D09"/>
    <w:rsid w:val="009D0A82"/>
    <w:rsid w:val="009D3C22"/>
    <w:rsid w:val="009E33FA"/>
    <w:rsid w:val="009F45BE"/>
    <w:rsid w:val="009F4847"/>
    <w:rsid w:val="00A00C77"/>
    <w:rsid w:val="00A022AD"/>
    <w:rsid w:val="00A041B3"/>
    <w:rsid w:val="00A06D11"/>
    <w:rsid w:val="00A07D13"/>
    <w:rsid w:val="00A13007"/>
    <w:rsid w:val="00A1729D"/>
    <w:rsid w:val="00A25DF6"/>
    <w:rsid w:val="00A30EE8"/>
    <w:rsid w:val="00A322EC"/>
    <w:rsid w:val="00A330B5"/>
    <w:rsid w:val="00A417F0"/>
    <w:rsid w:val="00A427AB"/>
    <w:rsid w:val="00A45750"/>
    <w:rsid w:val="00A47F68"/>
    <w:rsid w:val="00A5395A"/>
    <w:rsid w:val="00A5711F"/>
    <w:rsid w:val="00A603EE"/>
    <w:rsid w:val="00A614D9"/>
    <w:rsid w:val="00A64E84"/>
    <w:rsid w:val="00A66C8C"/>
    <w:rsid w:val="00A7443C"/>
    <w:rsid w:val="00A77DB9"/>
    <w:rsid w:val="00A853DC"/>
    <w:rsid w:val="00A910FA"/>
    <w:rsid w:val="00A91735"/>
    <w:rsid w:val="00A91D64"/>
    <w:rsid w:val="00AB563A"/>
    <w:rsid w:val="00AB68A3"/>
    <w:rsid w:val="00AD03FC"/>
    <w:rsid w:val="00AD5605"/>
    <w:rsid w:val="00AE0F7A"/>
    <w:rsid w:val="00AE462E"/>
    <w:rsid w:val="00AE480E"/>
    <w:rsid w:val="00AF5637"/>
    <w:rsid w:val="00B10B8A"/>
    <w:rsid w:val="00B113F3"/>
    <w:rsid w:val="00B1643B"/>
    <w:rsid w:val="00B2777A"/>
    <w:rsid w:val="00B3162E"/>
    <w:rsid w:val="00B370FE"/>
    <w:rsid w:val="00B42D18"/>
    <w:rsid w:val="00B45605"/>
    <w:rsid w:val="00B50160"/>
    <w:rsid w:val="00B52BE2"/>
    <w:rsid w:val="00B61C71"/>
    <w:rsid w:val="00B66DE7"/>
    <w:rsid w:val="00B702BE"/>
    <w:rsid w:val="00B709D3"/>
    <w:rsid w:val="00B7681A"/>
    <w:rsid w:val="00B8546F"/>
    <w:rsid w:val="00B930A4"/>
    <w:rsid w:val="00B9677E"/>
    <w:rsid w:val="00BA249D"/>
    <w:rsid w:val="00BA281B"/>
    <w:rsid w:val="00BA534F"/>
    <w:rsid w:val="00BA5AF7"/>
    <w:rsid w:val="00BC1B4E"/>
    <w:rsid w:val="00BC25D9"/>
    <w:rsid w:val="00BC2ABF"/>
    <w:rsid w:val="00BC2EA6"/>
    <w:rsid w:val="00BC32ED"/>
    <w:rsid w:val="00BC62FF"/>
    <w:rsid w:val="00BC6DAD"/>
    <w:rsid w:val="00BD6076"/>
    <w:rsid w:val="00BE21E9"/>
    <w:rsid w:val="00BE2569"/>
    <w:rsid w:val="00BE2AB5"/>
    <w:rsid w:val="00BE408D"/>
    <w:rsid w:val="00BE4133"/>
    <w:rsid w:val="00BE69CA"/>
    <w:rsid w:val="00BE6E09"/>
    <w:rsid w:val="00C01DFA"/>
    <w:rsid w:val="00C10F24"/>
    <w:rsid w:val="00C112FB"/>
    <w:rsid w:val="00C13403"/>
    <w:rsid w:val="00C136C9"/>
    <w:rsid w:val="00C2128C"/>
    <w:rsid w:val="00C2582D"/>
    <w:rsid w:val="00C352FE"/>
    <w:rsid w:val="00C43A72"/>
    <w:rsid w:val="00C56247"/>
    <w:rsid w:val="00C609B4"/>
    <w:rsid w:val="00C66B9A"/>
    <w:rsid w:val="00C66CF5"/>
    <w:rsid w:val="00C77C32"/>
    <w:rsid w:val="00C8772D"/>
    <w:rsid w:val="00C87797"/>
    <w:rsid w:val="00C95FA1"/>
    <w:rsid w:val="00CA257C"/>
    <w:rsid w:val="00CA390D"/>
    <w:rsid w:val="00CA597B"/>
    <w:rsid w:val="00CB6D7F"/>
    <w:rsid w:val="00CB73EE"/>
    <w:rsid w:val="00CC6A15"/>
    <w:rsid w:val="00CD6ABC"/>
    <w:rsid w:val="00CE5B9A"/>
    <w:rsid w:val="00CF039D"/>
    <w:rsid w:val="00CF6C3D"/>
    <w:rsid w:val="00D01CBA"/>
    <w:rsid w:val="00D04A1D"/>
    <w:rsid w:val="00D11C83"/>
    <w:rsid w:val="00D13030"/>
    <w:rsid w:val="00D20079"/>
    <w:rsid w:val="00D21E1A"/>
    <w:rsid w:val="00D41219"/>
    <w:rsid w:val="00D42484"/>
    <w:rsid w:val="00D549D6"/>
    <w:rsid w:val="00D54E61"/>
    <w:rsid w:val="00D56ABD"/>
    <w:rsid w:val="00D615F9"/>
    <w:rsid w:val="00D61ABB"/>
    <w:rsid w:val="00D80B8D"/>
    <w:rsid w:val="00D81464"/>
    <w:rsid w:val="00D90E35"/>
    <w:rsid w:val="00D910DF"/>
    <w:rsid w:val="00D96E11"/>
    <w:rsid w:val="00DB018A"/>
    <w:rsid w:val="00DB0EC4"/>
    <w:rsid w:val="00DB32BA"/>
    <w:rsid w:val="00DB39E8"/>
    <w:rsid w:val="00DD20CF"/>
    <w:rsid w:val="00DD5810"/>
    <w:rsid w:val="00DE2825"/>
    <w:rsid w:val="00E0143F"/>
    <w:rsid w:val="00E1021A"/>
    <w:rsid w:val="00E107FA"/>
    <w:rsid w:val="00E11079"/>
    <w:rsid w:val="00E11969"/>
    <w:rsid w:val="00E1634C"/>
    <w:rsid w:val="00E179B3"/>
    <w:rsid w:val="00E238E3"/>
    <w:rsid w:val="00E23A55"/>
    <w:rsid w:val="00E255F4"/>
    <w:rsid w:val="00E3074C"/>
    <w:rsid w:val="00E366A7"/>
    <w:rsid w:val="00E4289B"/>
    <w:rsid w:val="00E43C59"/>
    <w:rsid w:val="00E45430"/>
    <w:rsid w:val="00E45E9E"/>
    <w:rsid w:val="00E54ECD"/>
    <w:rsid w:val="00E607F2"/>
    <w:rsid w:val="00E63FED"/>
    <w:rsid w:val="00E65A24"/>
    <w:rsid w:val="00E7104E"/>
    <w:rsid w:val="00E74297"/>
    <w:rsid w:val="00E810CD"/>
    <w:rsid w:val="00E8796A"/>
    <w:rsid w:val="00EA10AF"/>
    <w:rsid w:val="00EA186D"/>
    <w:rsid w:val="00EA2173"/>
    <w:rsid w:val="00EC5842"/>
    <w:rsid w:val="00EC60F6"/>
    <w:rsid w:val="00ED68BE"/>
    <w:rsid w:val="00EE0965"/>
    <w:rsid w:val="00EE217D"/>
    <w:rsid w:val="00EE563B"/>
    <w:rsid w:val="00EE6CA2"/>
    <w:rsid w:val="00EF0CF1"/>
    <w:rsid w:val="00F01990"/>
    <w:rsid w:val="00F019C8"/>
    <w:rsid w:val="00F026C3"/>
    <w:rsid w:val="00F13220"/>
    <w:rsid w:val="00F155E3"/>
    <w:rsid w:val="00F24321"/>
    <w:rsid w:val="00F26236"/>
    <w:rsid w:val="00F276D5"/>
    <w:rsid w:val="00F349A2"/>
    <w:rsid w:val="00F403C6"/>
    <w:rsid w:val="00F41363"/>
    <w:rsid w:val="00F419C2"/>
    <w:rsid w:val="00F445CB"/>
    <w:rsid w:val="00F4522B"/>
    <w:rsid w:val="00F4780B"/>
    <w:rsid w:val="00F513EE"/>
    <w:rsid w:val="00F5181F"/>
    <w:rsid w:val="00F53328"/>
    <w:rsid w:val="00F70CD7"/>
    <w:rsid w:val="00F8012D"/>
    <w:rsid w:val="00F87B2A"/>
    <w:rsid w:val="00F9646B"/>
    <w:rsid w:val="00FA5ED5"/>
    <w:rsid w:val="00FA6D8E"/>
    <w:rsid w:val="00FB2EFA"/>
    <w:rsid w:val="00FB7E3A"/>
    <w:rsid w:val="00FC1BA1"/>
    <w:rsid w:val="00FC3688"/>
    <w:rsid w:val="00FD4339"/>
    <w:rsid w:val="00FD489E"/>
    <w:rsid w:val="00FE7366"/>
    <w:rsid w:val="00FE7696"/>
    <w:rsid w:val="00FF1C1A"/>
    <w:rsid w:val="00FF222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95439F"/>
  <w15:chartTrackingRefBased/>
  <w15:docId w15:val="{0C6FF661-BC93-47A0-86E3-AAE4D5153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1BA1"/>
    <w:pPr>
      <w:spacing w:line="278" w:lineRule="auto"/>
    </w:pPr>
    <w:rPr>
      <w:rFonts w:eastAsiaTheme="minorHAnsi"/>
      <w:kern w:val="2"/>
      <w:sz w:val="24"/>
      <w:szCs w:val="24"/>
      <w:lang w:val="en-IE" w:eastAsia="en-US"/>
      <w14:ligatures w14:val="standardContextual"/>
    </w:rPr>
  </w:style>
  <w:style w:type="paragraph" w:styleId="Heading1">
    <w:name w:val="heading 1"/>
    <w:basedOn w:val="Normal"/>
    <w:next w:val="Normal"/>
    <w:link w:val="Heading1Char"/>
    <w:uiPriority w:val="9"/>
    <w:qFormat/>
    <w:rsid w:val="00B52B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614D9"/>
    <w:pPr>
      <w:keepNext/>
      <w:keepLines/>
      <w:spacing w:before="40" w:after="0"/>
      <w:outlineLvl w:val="2"/>
    </w:pPr>
    <w:rPr>
      <w:rFonts w:asciiTheme="majorHAnsi" w:eastAsiaTheme="majorEastAsia" w:hAnsiTheme="majorHAnsi" w:cstheme="majorBidi"/>
      <w:color w:val="1F3763" w:themeColor="accent1" w:themeShade="7F"/>
    </w:rPr>
  </w:style>
  <w:style w:type="paragraph" w:styleId="Heading4">
    <w:name w:val="heading 4"/>
    <w:basedOn w:val="Normal"/>
    <w:link w:val="Heading4Char"/>
    <w:uiPriority w:val="9"/>
    <w:qFormat/>
    <w:rsid w:val="004C6587"/>
    <w:pPr>
      <w:spacing w:before="100" w:beforeAutospacing="1" w:after="100" w:afterAutospacing="1" w:line="240" w:lineRule="auto"/>
      <w:outlineLvl w:val="3"/>
    </w:pPr>
    <w:rPr>
      <w:rFonts w:ascii="Times New Roman" w:eastAsia="Times New Roman" w:hAnsi="Times New Roman" w:cs="Times New Roman"/>
      <w:b/>
      <w:bCs/>
      <w:kern w:val="0"/>
      <w:lang w:val="en-US"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573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C62FF"/>
    <w:pPr>
      <w:ind w:left="720"/>
      <w:contextualSpacing/>
    </w:pPr>
  </w:style>
  <w:style w:type="paragraph" w:styleId="NormalWeb">
    <w:name w:val="Normal (Web)"/>
    <w:basedOn w:val="Normal"/>
    <w:uiPriority w:val="99"/>
    <w:semiHidden/>
    <w:unhideWhenUsed/>
    <w:rsid w:val="007C122E"/>
    <w:pPr>
      <w:spacing w:before="100" w:beforeAutospacing="1" w:after="100" w:afterAutospacing="1" w:line="240" w:lineRule="auto"/>
    </w:pPr>
    <w:rPr>
      <w:rFonts w:ascii="Times New Roman" w:eastAsia="Times New Roman" w:hAnsi="Times New Roman" w:cs="Times New Roman"/>
      <w:kern w:val="0"/>
      <w:lang w:val="en-US" w:eastAsia="zh-CN"/>
      <w14:ligatures w14:val="none"/>
    </w:rPr>
  </w:style>
  <w:style w:type="character" w:styleId="Strong">
    <w:name w:val="Strong"/>
    <w:basedOn w:val="DefaultParagraphFont"/>
    <w:uiPriority w:val="22"/>
    <w:qFormat/>
    <w:rsid w:val="007C122E"/>
    <w:rPr>
      <w:b/>
      <w:bCs/>
    </w:rPr>
  </w:style>
  <w:style w:type="character" w:styleId="PlaceholderText">
    <w:name w:val="Placeholder Text"/>
    <w:basedOn w:val="DefaultParagraphFont"/>
    <w:uiPriority w:val="99"/>
    <w:semiHidden/>
    <w:rsid w:val="008C004B"/>
    <w:rPr>
      <w:color w:val="808080"/>
    </w:rPr>
  </w:style>
  <w:style w:type="character" w:styleId="Hyperlink">
    <w:name w:val="Hyperlink"/>
    <w:basedOn w:val="DefaultParagraphFont"/>
    <w:uiPriority w:val="99"/>
    <w:unhideWhenUsed/>
    <w:rsid w:val="00F70CD7"/>
    <w:rPr>
      <w:color w:val="0563C1" w:themeColor="hyperlink"/>
      <w:u w:val="single"/>
    </w:rPr>
  </w:style>
  <w:style w:type="character" w:styleId="UnresolvedMention">
    <w:name w:val="Unresolved Mention"/>
    <w:basedOn w:val="DefaultParagraphFont"/>
    <w:uiPriority w:val="99"/>
    <w:semiHidden/>
    <w:unhideWhenUsed/>
    <w:rsid w:val="00F70CD7"/>
    <w:rPr>
      <w:color w:val="605E5C"/>
      <w:shd w:val="clear" w:color="auto" w:fill="E1DFDD"/>
    </w:rPr>
  </w:style>
  <w:style w:type="character" w:styleId="Emphasis">
    <w:name w:val="Emphasis"/>
    <w:basedOn w:val="DefaultParagraphFont"/>
    <w:uiPriority w:val="20"/>
    <w:qFormat/>
    <w:rsid w:val="00F445CB"/>
    <w:rPr>
      <w:i/>
      <w:iCs/>
    </w:rPr>
  </w:style>
  <w:style w:type="paragraph" w:styleId="Header">
    <w:name w:val="header"/>
    <w:basedOn w:val="Normal"/>
    <w:link w:val="HeaderChar"/>
    <w:uiPriority w:val="99"/>
    <w:unhideWhenUsed/>
    <w:rsid w:val="005368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823"/>
    <w:rPr>
      <w:rFonts w:eastAsiaTheme="minorHAnsi"/>
      <w:kern w:val="2"/>
      <w:sz w:val="24"/>
      <w:szCs w:val="24"/>
      <w:lang w:val="en-IE" w:eastAsia="en-US"/>
      <w14:ligatures w14:val="standardContextual"/>
    </w:rPr>
  </w:style>
  <w:style w:type="paragraph" w:styleId="Footer">
    <w:name w:val="footer"/>
    <w:basedOn w:val="Normal"/>
    <w:link w:val="FooterChar"/>
    <w:uiPriority w:val="99"/>
    <w:unhideWhenUsed/>
    <w:rsid w:val="005368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823"/>
    <w:rPr>
      <w:rFonts w:eastAsiaTheme="minorHAnsi"/>
      <w:kern w:val="2"/>
      <w:sz w:val="24"/>
      <w:szCs w:val="24"/>
      <w:lang w:val="en-IE" w:eastAsia="en-US"/>
      <w14:ligatures w14:val="standardContextual"/>
    </w:rPr>
  </w:style>
  <w:style w:type="character" w:customStyle="1" w:styleId="Heading4Char">
    <w:name w:val="Heading 4 Char"/>
    <w:basedOn w:val="DefaultParagraphFont"/>
    <w:link w:val="Heading4"/>
    <w:uiPriority w:val="9"/>
    <w:rsid w:val="004C6587"/>
    <w:rPr>
      <w:rFonts w:ascii="Times New Roman" w:eastAsia="Times New Roman" w:hAnsi="Times New Roman" w:cs="Times New Roman"/>
      <w:b/>
      <w:bCs/>
      <w:sz w:val="24"/>
      <w:szCs w:val="24"/>
    </w:rPr>
  </w:style>
  <w:style w:type="character" w:customStyle="1" w:styleId="Heading1Char">
    <w:name w:val="Heading 1 Char"/>
    <w:basedOn w:val="DefaultParagraphFont"/>
    <w:link w:val="Heading1"/>
    <w:uiPriority w:val="9"/>
    <w:rsid w:val="00B52BE2"/>
    <w:rPr>
      <w:rFonts w:asciiTheme="majorHAnsi" w:eastAsiaTheme="majorEastAsia" w:hAnsiTheme="majorHAnsi" w:cstheme="majorBidi"/>
      <w:color w:val="2F5496" w:themeColor="accent1" w:themeShade="BF"/>
      <w:kern w:val="2"/>
      <w:sz w:val="32"/>
      <w:szCs w:val="32"/>
      <w:lang w:val="en-IE" w:eastAsia="en-US"/>
      <w14:ligatures w14:val="standardContextual"/>
    </w:rPr>
  </w:style>
  <w:style w:type="character" w:customStyle="1" w:styleId="Heading3Char">
    <w:name w:val="Heading 3 Char"/>
    <w:basedOn w:val="DefaultParagraphFont"/>
    <w:link w:val="Heading3"/>
    <w:uiPriority w:val="9"/>
    <w:semiHidden/>
    <w:rsid w:val="00A614D9"/>
    <w:rPr>
      <w:rFonts w:asciiTheme="majorHAnsi" w:eastAsiaTheme="majorEastAsia" w:hAnsiTheme="majorHAnsi" w:cstheme="majorBidi"/>
      <w:color w:val="1F3763" w:themeColor="accent1" w:themeShade="7F"/>
      <w:kern w:val="2"/>
      <w:sz w:val="24"/>
      <w:szCs w:val="24"/>
      <w:lang w:val="en-IE" w:eastAsia="en-US"/>
      <w14:ligatures w14:val="standardContextual"/>
    </w:rPr>
  </w:style>
  <w:style w:type="paragraph" w:styleId="NoSpacing">
    <w:name w:val="No Spacing"/>
    <w:link w:val="NoSpacingChar"/>
    <w:uiPriority w:val="1"/>
    <w:qFormat/>
    <w:rsid w:val="0078193C"/>
    <w:pPr>
      <w:spacing w:after="0" w:line="240" w:lineRule="auto"/>
    </w:pPr>
    <w:rPr>
      <w:lang w:eastAsia="en-US"/>
    </w:rPr>
  </w:style>
  <w:style w:type="character" w:customStyle="1" w:styleId="NoSpacingChar">
    <w:name w:val="No Spacing Char"/>
    <w:basedOn w:val="DefaultParagraphFont"/>
    <w:link w:val="NoSpacing"/>
    <w:uiPriority w:val="1"/>
    <w:rsid w:val="0078193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5882">
      <w:bodyDiv w:val="1"/>
      <w:marLeft w:val="0"/>
      <w:marRight w:val="0"/>
      <w:marTop w:val="0"/>
      <w:marBottom w:val="0"/>
      <w:divBdr>
        <w:top w:val="none" w:sz="0" w:space="0" w:color="auto"/>
        <w:left w:val="none" w:sz="0" w:space="0" w:color="auto"/>
        <w:bottom w:val="none" w:sz="0" w:space="0" w:color="auto"/>
        <w:right w:val="none" w:sz="0" w:space="0" w:color="auto"/>
      </w:divBdr>
      <w:divsChild>
        <w:div w:id="932473233">
          <w:marLeft w:val="0"/>
          <w:marRight w:val="0"/>
          <w:marTop w:val="0"/>
          <w:marBottom w:val="0"/>
          <w:divBdr>
            <w:top w:val="none" w:sz="0" w:space="0" w:color="auto"/>
            <w:left w:val="none" w:sz="0" w:space="0" w:color="auto"/>
            <w:bottom w:val="none" w:sz="0" w:space="0" w:color="auto"/>
            <w:right w:val="none" w:sz="0" w:space="0" w:color="auto"/>
          </w:divBdr>
        </w:div>
      </w:divsChild>
    </w:div>
    <w:div w:id="64306596">
      <w:bodyDiv w:val="1"/>
      <w:marLeft w:val="0"/>
      <w:marRight w:val="0"/>
      <w:marTop w:val="0"/>
      <w:marBottom w:val="0"/>
      <w:divBdr>
        <w:top w:val="none" w:sz="0" w:space="0" w:color="auto"/>
        <w:left w:val="none" w:sz="0" w:space="0" w:color="auto"/>
        <w:bottom w:val="none" w:sz="0" w:space="0" w:color="auto"/>
        <w:right w:val="none" w:sz="0" w:space="0" w:color="auto"/>
      </w:divBdr>
    </w:div>
    <w:div w:id="81411134">
      <w:bodyDiv w:val="1"/>
      <w:marLeft w:val="0"/>
      <w:marRight w:val="0"/>
      <w:marTop w:val="0"/>
      <w:marBottom w:val="0"/>
      <w:divBdr>
        <w:top w:val="none" w:sz="0" w:space="0" w:color="auto"/>
        <w:left w:val="none" w:sz="0" w:space="0" w:color="auto"/>
        <w:bottom w:val="none" w:sz="0" w:space="0" w:color="auto"/>
        <w:right w:val="none" w:sz="0" w:space="0" w:color="auto"/>
      </w:divBdr>
    </w:div>
    <w:div w:id="157889594">
      <w:bodyDiv w:val="1"/>
      <w:marLeft w:val="0"/>
      <w:marRight w:val="0"/>
      <w:marTop w:val="0"/>
      <w:marBottom w:val="0"/>
      <w:divBdr>
        <w:top w:val="none" w:sz="0" w:space="0" w:color="auto"/>
        <w:left w:val="none" w:sz="0" w:space="0" w:color="auto"/>
        <w:bottom w:val="none" w:sz="0" w:space="0" w:color="auto"/>
        <w:right w:val="none" w:sz="0" w:space="0" w:color="auto"/>
      </w:divBdr>
    </w:div>
    <w:div w:id="254090947">
      <w:bodyDiv w:val="1"/>
      <w:marLeft w:val="0"/>
      <w:marRight w:val="0"/>
      <w:marTop w:val="0"/>
      <w:marBottom w:val="0"/>
      <w:divBdr>
        <w:top w:val="none" w:sz="0" w:space="0" w:color="auto"/>
        <w:left w:val="none" w:sz="0" w:space="0" w:color="auto"/>
        <w:bottom w:val="none" w:sz="0" w:space="0" w:color="auto"/>
        <w:right w:val="none" w:sz="0" w:space="0" w:color="auto"/>
      </w:divBdr>
    </w:div>
    <w:div w:id="273365097">
      <w:bodyDiv w:val="1"/>
      <w:marLeft w:val="0"/>
      <w:marRight w:val="0"/>
      <w:marTop w:val="0"/>
      <w:marBottom w:val="0"/>
      <w:divBdr>
        <w:top w:val="none" w:sz="0" w:space="0" w:color="auto"/>
        <w:left w:val="none" w:sz="0" w:space="0" w:color="auto"/>
        <w:bottom w:val="none" w:sz="0" w:space="0" w:color="auto"/>
        <w:right w:val="none" w:sz="0" w:space="0" w:color="auto"/>
      </w:divBdr>
    </w:div>
    <w:div w:id="467675043">
      <w:bodyDiv w:val="1"/>
      <w:marLeft w:val="0"/>
      <w:marRight w:val="0"/>
      <w:marTop w:val="0"/>
      <w:marBottom w:val="0"/>
      <w:divBdr>
        <w:top w:val="none" w:sz="0" w:space="0" w:color="auto"/>
        <w:left w:val="none" w:sz="0" w:space="0" w:color="auto"/>
        <w:bottom w:val="none" w:sz="0" w:space="0" w:color="auto"/>
        <w:right w:val="none" w:sz="0" w:space="0" w:color="auto"/>
      </w:divBdr>
      <w:divsChild>
        <w:div w:id="124736338">
          <w:marLeft w:val="480"/>
          <w:marRight w:val="0"/>
          <w:marTop w:val="0"/>
          <w:marBottom w:val="0"/>
          <w:divBdr>
            <w:top w:val="none" w:sz="0" w:space="0" w:color="auto"/>
            <w:left w:val="none" w:sz="0" w:space="0" w:color="auto"/>
            <w:bottom w:val="none" w:sz="0" w:space="0" w:color="auto"/>
            <w:right w:val="none" w:sz="0" w:space="0" w:color="auto"/>
          </w:divBdr>
        </w:div>
      </w:divsChild>
    </w:div>
    <w:div w:id="527061147">
      <w:bodyDiv w:val="1"/>
      <w:marLeft w:val="0"/>
      <w:marRight w:val="0"/>
      <w:marTop w:val="0"/>
      <w:marBottom w:val="0"/>
      <w:divBdr>
        <w:top w:val="none" w:sz="0" w:space="0" w:color="auto"/>
        <w:left w:val="none" w:sz="0" w:space="0" w:color="auto"/>
        <w:bottom w:val="none" w:sz="0" w:space="0" w:color="auto"/>
        <w:right w:val="none" w:sz="0" w:space="0" w:color="auto"/>
      </w:divBdr>
      <w:divsChild>
        <w:div w:id="1766147364">
          <w:marLeft w:val="0"/>
          <w:marRight w:val="0"/>
          <w:marTop w:val="0"/>
          <w:marBottom w:val="0"/>
          <w:divBdr>
            <w:top w:val="none" w:sz="0" w:space="0" w:color="auto"/>
            <w:left w:val="none" w:sz="0" w:space="0" w:color="auto"/>
            <w:bottom w:val="none" w:sz="0" w:space="0" w:color="auto"/>
            <w:right w:val="none" w:sz="0" w:space="0" w:color="auto"/>
          </w:divBdr>
        </w:div>
      </w:divsChild>
    </w:div>
    <w:div w:id="568618057">
      <w:bodyDiv w:val="1"/>
      <w:marLeft w:val="0"/>
      <w:marRight w:val="0"/>
      <w:marTop w:val="0"/>
      <w:marBottom w:val="0"/>
      <w:divBdr>
        <w:top w:val="none" w:sz="0" w:space="0" w:color="auto"/>
        <w:left w:val="none" w:sz="0" w:space="0" w:color="auto"/>
        <w:bottom w:val="none" w:sz="0" w:space="0" w:color="auto"/>
        <w:right w:val="none" w:sz="0" w:space="0" w:color="auto"/>
      </w:divBdr>
      <w:divsChild>
        <w:div w:id="488718651">
          <w:marLeft w:val="0"/>
          <w:marRight w:val="0"/>
          <w:marTop w:val="0"/>
          <w:marBottom w:val="0"/>
          <w:divBdr>
            <w:top w:val="none" w:sz="0" w:space="0" w:color="auto"/>
            <w:left w:val="none" w:sz="0" w:space="0" w:color="auto"/>
            <w:bottom w:val="none" w:sz="0" w:space="0" w:color="auto"/>
            <w:right w:val="none" w:sz="0" w:space="0" w:color="auto"/>
          </w:divBdr>
        </w:div>
      </w:divsChild>
    </w:div>
    <w:div w:id="606622961">
      <w:bodyDiv w:val="1"/>
      <w:marLeft w:val="0"/>
      <w:marRight w:val="0"/>
      <w:marTop w:val="0"/>
      <w:marBottom w:val="0"/>
      <w:divBdr>
        <w:top w:val="none" w:sz="0" w:space="0" w:color="auto"/>
        <w:left w:val="none" w:sz="0" w:space="0" w:color="auto"/>
        <w:bottom w:val="none" w:sz="0" w:space="0" w:color="auto"/>
        <w:right w:val="none" w:sz="0" w:space="0" w:color="auto"/>
      </w:divBdr>
      <w:divsChild>
        <w:div w:id="2435886">
          <w:marLeft w:val="480"/>
          <w:marRight w:val="0"/>
          <w:marTop w:val="0"/>
          <w:marBottom w:val="0"/>
          <w:divBdr>
            <w:top w:val="none" w:sz="0" w:space="0" w:color="auto"/>
            <w:left w:val="none" w:sz="0" w:space="0" w:color="auto"/>
            <w:bottom w:val="none" w:sz="0" w:space="0" w:color="auto"/>
            <w:right w:val="none" w:sz="0" w:space="0" w:color="auto"/>
          </w:divBdr>
        </w:div>
        <w:div w:id="118839666">
          <w:marLeft w:val="480"/>
          <w:marRight w:val="0"/>
          <w:marTop w:val="0"/>
          <w:marBottom w:val="0"/>
          <w:divBdr>
            <w:top w:val="none" w:sz="0" w:space="0" w:color="auto"/>
            <w:left w:val="none" w:sz="0" w:space="0" w:color="auto"/>
            <w:bottom w:val="none" w:sz="0" w:space="0" w:color="auto"/>
            <w:right w:val="none" w:sz="0" w:space="0" w:color="auto"/>
          </w:divBdr>
        </w:div>
        <w:div w:id="113139640">
          <w:marLeft w:val="480"/>
          <w:marRight w:val="0"/>
          <w:marTop w:val="0"/>
          <w:marBottom w:val="0"/>
          <w:divBdr>
            <w:top w:val="none" w:sz="0" w:space="0" w:color="auto"/>
            <w:left w:val="none" w:sz="0" w:space="0" w:color="auto"/>
            <w:bottom w:val="none" w:sz="0" w:space="0" w:color="auto"/>
            <w:right w:val="none" w:sz="0" w:space="0" w:color="auto"/>
          </w:divBdr>
        </w:div>
        <w:div w:id="1224833338">
          <w:marLeft w:val="480"/>
          <w:marRight w:val="0"/>
          <w:marTop w:val="0"/>
          <w:marBottom w:val="0"/>
          <w:divBdr>
            <w:top w:val="none" w:sz="0" w:space="0" w:color="auto"/>
            <w:left w:val="none" w:sz="0" w:space="0" w:color="auto"/>
            <w:bottom w:val="none" w:sz="0" w:space="0" w:color="auto"/>
            <w:right w:val="none" w:sz="0" w:space="0" w:color="auto"/>
          </w:divBdr>
        </w:div>
        <w:div w:id="1082024938">
          <w:marLeft w:val="480"/>
          <w:marRight w:val="0"/>
          <w:marTop w:val="0"/>
          <w:marBottom w:val="0"/>
          <w:divBdr>
            <w:top w:val="none" w:sz="0" w:space="0" w:color="auto"/>
            <w:left w:val="none" w:sz="0" w:space="0" w:color="auto"/>
            <w:bottom w:val="none" w:sz="0" w:space="0" w:color="auto"/>
            <w:right w:val="none" w:sz="0" w:space="0" w:color="auto"/>
          </w:divBdr>
        </w:div>
        <w:div w:id="581598223">
          <w:marLeft w:val="480"/>
          <w:marRight w:val="0"/>
          <w:marTop w:val="0"/>
          <w:marBottom w:val="0"/>
          <w:divBdr>
            <w:top w:val="none" w:sz="0" w:space="0" w:color="auto"/>
            <w:left w:val="none" w:sz="0" w:space="0" w:color="auto"/>
            <w:bottom w:val="none" w:sz="0" w:space="0" w:color="auto"/>
            <w:right w:val="none" w:sz="0" w:space="0" w:color="auto"/>
          </w:divBdr>
        </w:div>
        <w:div w:id="33772444">
          <w:marLeft w:val="480"/>
          <w:marRight w:val="0"/>
          <w:marTop w:val="0"/>
          <w:marBottom w:val="0"/>
          <w:divBdr>
            <w:top w:val="none" w:sz="0" w:space="0" w:color="auto"/>
            <w:left w:val="none" w:sz="0" w:space="0" w:color="auto"/>
            <w:bottom w:val="none" w:sz="0" w:space="0" w:color="auto"/>
            <w:right w:val="none" w:sz="0" w:space="0" w:color="auto"/>
          </w:divBdr>
        </w:div>
      </w:divsChild>
    </w:div>
    <w:div w:id="628172015">
      <w:bodyDiv w:val="1"/>
      <w:marLeft w:val="0"/>
      <w:marRight w:val="0"/>
      <w:marTop w:val="0"/>
      <w:marBottom w:val="0"/>
      <w:divBdr>
        <w:top w:val="none" w:sz="0" w:space="0" w:color="auto"/>
        <w:left w:val="none" w:sz="0" w:space="0" w:color="auto"/>
        <w:bottom w:val="none" w:sz="0" w:space="0" w:color="auto"/>
        <w:right w:val="none" w:sz="0" w:space="0" w:color="auto"/>
      </w:divBdr>
      <w:divsChild>
        <w:div w:id="1373651201">
          <w:marLeft w:val="0"/>
          <w:marRight w:val="0"/>
          <w:marTop w:val="0"/>
          <w:marBottom w:val="0"/>
          <w:divBdr>
            <w:top w:val="none" w:sz="0" w:space="0" w:color="auto"/>
            <w:left w:val="none" w:sz="0" w:space="0" w:color="auto"/>
            <w:bottom w:val="none" w:sz="0" w:space="0" w:color="auto"/>
            <w:right w:val="none" w:sz="0" w:space="0" w:color="auto"/>
          </w:divBdr>
        </w:div>
      </w:divsChild>
    </w:div>
    <w:div w:id="780881642">
      <w:bodyDiv w:val="1"/>
      <w:marLeft w:val="0"/>
      <w:marRight w:val="0"/>
      <w:marTop w:val="0"/>
      <w:marBottom w:val="0"/>
      <w:divBdr>
        <w:top w:val="none" w:sz="0" w:space="0" w:color="auto"/>
        <w:left w:val="none" w:sz="0" w:space="0" w:color="auto"/>
        <w:bottom w:val="none" w:sz="0" w:space="0" w:color="auto"/>
        <w:right w:val="none" w:sz="0" w:space="0" w:color="auto"/>
      </w:divBdr>
    </w:div>
    <w:div w:id="913853387">
      <w:bodyDiv w:val="1"/>
      <w:marLeft w:val="0"/>
      <w:marRight w:val="0"/>
      <w:marTop w:val="0"/>
      <w:marBottom w:val="0"/>
      <w:divBdr>
        <w:top w:val="none" w:sz="0" w:space="0" w:color="auto"/>
        <w:left w:val="none" w:sz="0" w:space="0" w:color="auto"/>
        <w:bottom w:val="none" w:sz="0" w:space="0" w:color="auto"/>
        <w:right w:val="none" w:sz="0" w:space="0" w:color="auto"/>
      </w:divBdr>
      <w:divsChild>
        <w:div w:id="1028677403">
          <w:marLeft w:val="0"/>
          <w:marRight w:val="0"/>
          <w:marTop w:val="0"/>
          <w:marBottom w:val="0"/>
          <w:divBdr>
            <w:top w:val="none" w:sz="0" w:space="0" w:color="auto"/>
            <w:left w:val="none" w:sz="0" w:space="0" w:color="auto"/>
            <w:bottom w:val="none" w:sz="0" w:space="0" w:color="auto"/>
            <w:right w:val="none" w:sz="0" w:space="0" w:color="auto"/>
          </w:divBdr>
        </w:div>
      </w:divsChild>
    </w:div>
    <w:div w:id="969824675">
      <w:bodyDiv w:val="1"/>
      <w:marLeft w:val="0"/>
      <w:marRight w:val="0"/>
      <w:marTop w:val="0"/>
      <w:marBottom w:val="0"/>
      <w:divBdr>
        <w:top w:val="none" w:sz="0" w:space="0" w:color="auto"/>
        <w:left w:val="none" w:sz="0" w:space="0" w:color="auto"/>
        <w:bottom w:val="none" w:sz="0" w:space="0" w:color="auto"/>
        <w:right w:val="none" w:sz="0" w:space="0" w:color="auto"/>
      </w:divBdr>
      <w:divsChild>
        <w:div w:id="178087855">
          <w:marLeft w:val="480"/>
          <w:marRight w:val="0"/>
          <w:marTop w:val="0"/>
          <w:marBottom w:val="0"/>
          <w:divBdr>
            <w:top w:val="none" w:sz="0" w:space="0" w:color="auto"/>
            <w:left w:val="none" w:sz="0" w:space="0" w:color="auto"/>
            <w:bottom w:val="none" w:sz="0" w:space="0" w:color="auto"/>
            <w:right w:val="none" w:sz="0" w:space="0" w:color="auto"/>
          </w:divBdr>
        </w:div>
        <w:div w:id="1488328908">
          <w:marLeft w:val="480"/>
          <w:marRight w:val="0"/>
          <w:marTop w:val="0"/>
          <w:marBottom w:val="0"/>
          <w:divBdr>
            <w:top w:val="none" w:sz="0" w:space="0" w:color="auto"/>
            <w:left w:val="none" w:sz="0" w:space="0" w:color="auto"/>
            <w:bottom w:val="none" w:sz="0" w:space="0" w:color="auto"/>
            <w:right w:val="none" w:sz="0" w:space="0" w:color="auto"/>
          </w:divBdr>
        </w:div>
        <w:div w:id="1678385298">
          <w:marLeft w:val="480"/>
          <w:marRight w:val="0"/>
          <w:marTop w:val="0"/>
          <w:marBottom w:val="0"/>
          <w:divBdr>
            <w:top w:val="none" w:sz="0" w:space="0" w:color="auto"/>
            <w:left w:val="none" w:sz="0" w:space="0" w:color="auto"/>
            <w:bottom w:val="none" w:sz="0" w:space="0" w:color="auto"/>
            <w:right w:val="none" w:sz="0" w:space="0" w:color="auto"/>
          </w:divBdr>
        </w:div>
        <w:div w:id="618682779">
          <w:marLeft w:val="480"/>
          <w:marRight w:val="0"/>
          <w:marTop w:val="0"/>
          <w:marBottom w:val="0"/>
          <w:divBdr>
            <w:top w:val="none" w:sz="0" w:space="0" w:color="auto"/>
            <w:left w:val="none" w:sz="0" w:space="0" w:color="auto"/>
            <w:bottom w:val="none" w:sz="0" w:space="0" w:color="auto"/>
            <w:right w:val="none" w:sz="0" w:space="0" w:color="auto"/>
          </w:divBdr>
        </w:div>
        <w:div w:id="689141470">
          <w:marLeft w:val="480"/>
          <w:marRight w:val="0"/>
          <w:marTop w:val="0"/>
          <w:marBottom w:val="0"/>
          <w:divBdr>
            <w:top w:val="none" w:sz="0" w:space="0" w:color="auto"/>
            <w:left w:val="none" w:sz="0" w:space="0" w:color="auto"/>
            <w:bottom w:val="none" w:sz="0" w:space="0" w:color="auto"/>
            <w:right w:val="none" w:sz="0" w:space="0" w:color="auto"/>
          </w:divBdr>
        </w:div>
        <w:div w:id="1111977216">
          <w:marLeft w:val="480"/>
          <w:marRight w:val="0"/>
          <w:marTop w:val="0"/>
          <w:marBottom w:val="0"/>
          <w:divBdr>
            <w:top w:val="none" w:sz="0" w:space="0" w:color="auto"/>
            <w:left w:val="none" w:sz="0" w:space="0" w:color="auto"/>
            <w:bottom w:val="none" w:sz="0" w:space="0" w:color="auto"/>
            <w:right w:val="none" w:sz="0" w:space="0" w:color="auto"/>
          </w:divBdr>
        </w:div>
      </w:divsChild>
    </w:div>
    <w:div w:id="1059284691">
      <w:bodyDiv w:val="1"/>
      <w:marLeft w:val="0"/>
      <w:marRight w:val="0"/>
      <w:marTop w:val="0"/>
      <w:marBottom w:val="0"/>
      <w:divBdr>
        <w:top w:val="none" w:sz="0" w:space="0" w:color="auto"/>
        <w:left w:val="none" w:sz="0" w:space="0" w:color="auto"/>
        <w:bottom w:val="none" w:sz="0" w:space="0" w:color="auto"/>
        <w:right w:val="none" w:sz="0" w:space="0" w:color="auto"/>
      </w:divBdr>
      <w:divsChild>
        <w:div w:id="752513437">
          <w:marLeft w:val="0"/>
          <w:marRight w:val="0"/>
          <w:marTop w:val="0"/>
          <w:marBottom w:val="0"/>
          <w:divBdr>
            <w:top w:val="none" w:sz="0" w:space="0" w:color="auto"/>
            <w:left w:val="none" w:sz="0" w:space="0" w:color="auto"/>
            <w:bottom w:val="none" w:sz="0" w:space="0" w:color="auto"/>
            <w:right w:val="none" w:sz="0" w:space="0" w:color="auto"/>
          </w:divBdr>
        </w:div>
      </w:divsChild>
    </w:div>
    <w:div w:id="1136023746">
      <w:bodyDiv w:val="1"/>
      <w:marLeft w:val="0"/>
      <w:marRight w:val="0"/>
      <w:marTop w:val="0"/>
      <w:marBottom w:val="0"/>
      <w:divBdr>
        <w:top w:val="none" w:sz="0" w:space="0" w:color="auto"/>
        <w:left w:val="none" w:sz="0" w:space="0" w:color="auto"/>
        <w:bottom w:val="none" w:sz="0" w:space="0" w:color="auto"/>
        <w:right w:val="none" w:sz="0" w:space="0" w:color="auto"/>
      </w:divBdr>
    </w:div>
    <w:div w:id="1169515968">
      <w:bodyDiv w:val="1"/>
      <w:marLeft w:val="0"/>
      <w:marRight w:val="0"/>
      <w:marTop w:val="0"/>
      <w:marBottom w:val="0"/>
      <w:divBdr>
        <w:top w:val="none" w:sz="0" w:space="0" w:color="auto"/>
        <w:left w:val="none" w:sz="0" w:space="0" w:color="auto"/>
        <w:bottom w:val="none" w:sz="0" w:space="0" w:color="auto"/>
        <w:right w:val="none" w:sz="0" w:space="0" w:color="auto"/>
      </w:divBdr>
    </w:div>
    <w:div w:id="1330526490">
      <w:bodyDiv w:val="1"/>
      <w:marLeft w:val="0"/>
      <w:marRight w:val="0"/>
      <w:marTop w:val="0"/>
      <w:marBottom w:val="0"/>
      <w:divBdr>
        <w:top w:val="none" w:sz="0" w:space="0" w:color="auto"/>
        <w:left w:val="none" w:sz="0" w:space="0" w:color="auto"/>
        <w:bottom w:val="none" w:sz="0" w:space="0" w:color="auto"/>
        <w:right w:val="none" w:sz="0" w:space="0" w:color="auto"/>
      </w:divBdr>
      <w:divsChild>
        <w:div w:id="159732511">
          <w:marLeft w:val="480"/>
          <w:marRight w:val="0"/>
          <w:marTop w:val="0"/>
          <w:marBottom w:val="0"/>
          <w:divBdr>
            <w:top w:val="none" w:sz="0" w:space="0" w:color="auto"/>
            <w:left w:val="none" w:sz="0" w:space="0" w:color="auto"/>
            <w:bottom w:val="none" w:sz="0" w:space="0" w:color="auto"/>
            <w:right w:val="none" w:sz="0" w:space="0" w:color="auto"/>
          </w:divBdr>
        </w:div>
        <w:div w:id="2029334127">
          <w:marLeft w:val="480"/>
          <w:marRight w:val="0"/>
          <w:marTop w:val="0"/>
          <w:marBottom w:val="0"/>
          <w:divBdr>
            <w:top w:val="none" w:sz="0" w:space="0" w:color="auto"/>
            <w:left w:val="none" w:sz="0" w:space="0" w:color="auto"/>
            <w:bottom w:val="none" w:sz="0" w:space="0" w:color="auto"/>
            <w:right w:val="none" w:sz="0" w:space="0" w:color="auto"/>
          </w:divBdr>
        </w:div>
        <w:div w:id="7372708">
          <w:marLeft w:val="480"/>
          <w:marRight w:val="0"/>
          <w:marTop w:val="0"/>
          <w:marBottom w:val="0"/>
          <w:divBdr>
            <w:top w:val="none" w:sz="0" w:space="0" w:color="auto"/>
            <w:left w:val="none" w:sz="0" w:space="0" w:color="auto"/>
            <w:bottom w:val="none" w:sz="0" w:space="0" w:color="auto"/>
            <w:right w:val="none" w:sz="0" w:space="0" w:color="auto"/>
          </w:divBdr>
        </w:div>
        <w:div w:id="1613441049">
          <w:marLeft w:val="480"/>
          <w:marRight w:val="0"/>
          <w:marTop w:val="0"/>
          <w:marBottom w:val="0"/>
          <w:divBdr>
            <w:top w:val="none" w:sz="0" w:space="0" w:color="auto"/>
            <w:left w:val="none" w:sz="0" w:space="0" w:color="auto"/>
            <w:bottom w:val="none" w:sz="0" w:space="0" w:color="auto"/>
            <w:right w:val="none" w:sz="0" w:space="0" w:color="auto"/>
          </w:divBdr>
        </w:div>
        <w:div w:id="1215236584">
          <w:marLeft w:val="480"/>
          <w:marRight w:val="0"/>
          <w:marTop w:val="0"/>
          <w:marBottom w:val="0"/>
          <w:divBdr>
            <w:top w:val="none" w:sz="0" w:space="0" w:color="auto"/>
            <w:left w:val="none" w:sz="0" w:space="0" w:color="auto"/>
            <w:bottom w:val="none" w:sz="0" w:space="0" w:color="auto"/>
            <w:right w:val="none" w:sz="0" w:space="0" w:color="auto"/>
          </w:divBdr>
        </w:div>
        <w:div w:id="395520682">
          <w:marLeft w:val="480"/>
          <w:marRight w:val="0"/>
          <w:marTop w:val="0"/>
          <w:marBottom w:val="0"/>
          <w:divBdr>
            <w:top w:val="none" w:sz="0" w:space="0" w:color="auto"/>
            <w:left w:val="none" w:sz="0" w:space="0" w:color="auto"/>
            <w:bottom w:val="none" w:sz="0" w:space="0" w:color="auto"/>
            <w:right w:val="none" w:sz="0" w:space="0" w:color="auto"/>
          </w:divBdr>
        </w:div>
      </w:divsChild>
    </w:div>
    <w:div w:id="1425615005">
      <w:bodyDiv w:val="1"/>
      <w:marLeft w:val="0"/>
      <w:marRight w:val="0"/>
      <w:marTop w:val="0"/>
      <w:marBottom w:val="0"/>
      <w:divBdr>
        <w:top w:val="none" w:sz="0" w:space="0" w:color="auto"/>
        <w:left w:val="none" w:sz="0" w:space="0" w:color="auto"/>
        <w:bottom w:val="none" w:sz="0" w:space="0" w:color="auto"/>
        <w:right w:val="none" w:sz="0" w:space="0" w:color="auto"/>
      </w:divBdr>
    </w:div>
    <w:div w:id="1546327441">
      <w:bodyDiv w:val="1"/>
      <w:marLeft w:val="0"/>
      <w:marRight w:val="0"/>
      <w:marTop w:val="0"/>
      <w:marBottom w:val="0"/>
      <w:divBdr>
        <w:top w:val="none" w:sz="0" w:space="0" w:color="auto"/>
        <w:left w:val="none" w:sz="0" w:space="0" w:color="auto"/>
        <w:bottom w:val="none" w:sz="0" w:space="0" w:color="auto"/>
        <w:right w:val="none" w:sz="0" w:space="0" w:color="auto"/>
      </w:divBdr>
      <w:divsChild>
        <w:div w:id="113409789">
          <w:marLeft w:val="0"/>
          <w:marRight w:val="0"/>
          <w:marTop w:val="0"/>
          <w:marBottom w:val="0"/>
          <w:divBdr>
            <w:top w:val="none" w:sz="0" w:space="0" w:color="auto"/>
            <w:left w:val="none" w:sz="0" w:space="0" w:color="auto"/>
            <w:bottom w:val="none" w:sz="0" w:space="0" w:color="auto"/>
            <w:right w:val="none" w:sz="0" w:space="0" w:color="auto"/>
          </w:divBdr>
        </w:div>
      </w:divsChild>
    </w:div>
    <w:div w:id="1677539122">
      <w:bodyDiv w:val="1"/>
      <w:marLeft w:val="0"/>
      <w:marRight w:val="0"/>
      <w:marTop w:val="0"/>
      <w:marBottom w:val="0"/>
      <w:divBdr>
        <w:top w:val="none" w:sz="0" w:space="0" w:color="auto"/>
        <w:left w:val="none" w:sz="0" w:space="0" w:color="auto"/>
        <w:bottom w:val="none" w:sz="0" w:space="0" w:color="auto"/>
        <w:right w:val="none" w:sz="0" w:space="0" w:color="auto"/>
      </w:divBdr>
    </w:div>
    <w:div w:id="1781685192">
      <w:bodyDiv w:val="1"/>
      <w:marLeft w:val="0"/>
      <w:marRight w:val="0"/>
      <w:marTop w:val="0"/>
      <w:marBottom w:val="0"/>
      <w:divBdr>
        <w:top w:val="none" w:sz="0" w:space="0" w:color="auto"/>
        <w:left w:val="none" w:sz="0" w:space="0" w:color="auto"/>
        <w:bottom w:val="none" w:sz="0" w:space="0" w:color="auto"/>
        <w:right w:val="none" w:sz="0" w:space="0" w:color="auto"/>
      </w:divBdr>
    </w:div>
    <w:div w:id="1891500429">
      <w:bodyDiv w:val="1"/>
      <w:marLeft w:val="0"/>
      <w:marRight w:val="0"/>
      <w:marTop w:val="0"/>
      <w:marBottom w:val="0"/>
      <w:divBdr>
        <w:top w:val="none" w:sz="0" w:space="0" w:color="auto"/>
        <w:left w:val="none" w:sz="0" w:space="0" w:color="auto"/>
        <w:bottom w:val="none" w:sz="0" w:space="0" w:color="auto"/>
        <w:right w:val="none" w:sz="0" w:space="0" w:color="auto"/>
      </w:divBdr>
      <w:divsChild>
        <w:div w:id="2024701007">
          <w:marLeft w:val="480"/>
          <w:marRight w:val="0"/>
          <w:marTop w:val="0"/>
          <w:marBottom w:val="0"/>
          <w:divBdr>
            <w:top w:val="none" w:sz="0" w:space="0" w:color="auto"/>
            <w:left w:val="none" w:sz="0" w:space="0" w:color="auto"/>
            <w:bottom w:val="none" w:sz="0" w:space="0" w:color="auto"/>
            <w:right w:val="none" w:sz="0" w:space="0" w:color="auto"/>
          </w:divBdr>
        </w:div>
        <w:div w:id="78908040">
          <w:marLeft w:val="480"/>
          <w:marRight w:val="0"/>
          <w:marTop w:val="0"/>
          <w:marBottom w:val="0"/>
          <w:divBdr>
            <w:top w:val="none" w:sz="0" w:space="0" w:color="auto"/>
            <w:left w:val="none" w:sz="0" w:space="0" w:color="auto"/>
            <w:bottom w:val="none" w:sz="0" w:space="0" w:color="auto"/>
            <w:right w:val="none" w:sz="0" w:space="0" w:color="auto"/>
          </w:divBdr>
        </w:div>
        <w:div w:id="348486966">
          <w:marLeft w:val="480"/>
          <w:marRight w:val="0"/>
          <w:marTop w:val="0"/>
          <w:marBottom w:val="0"/>
          <w:divBdr>
            <w:top w:val="none" w:sz="0" w:space="0" w:color="auto"/>
            <w:left w:val="none" w:sz="0" w:space="0" w:color="auto"/>
            <w:bottom w:val="none" w:sz="0" w:space="0" w:color="auto"/>
            <w:right w:val="none" w:sz="0" w:space="0" w:color="auto"/>
          </w:divBdr>
        </w:div>
        <w:div w:id="850140476">
          <w:marLeft w:val="480"/>
          <w:marRight w:val="0"/>
          <w:marTop w:val="0"/>
          <w:marBottom w:val="0"/>
          <w:divBdr>
            <w:top w:val="none" w:sz="0" w:space="0" w:color="auto"/>
            <w:left w:val="none" w:sz="0" w:space="0" w:color="auto"/>
            <w:bottom w:val="none" w:sz="0" w:space="0" w:color="auto"/>
            <w:right w:val="none" w:sz="0" w:space="0" w:color="auto"/>
          </w:divBdr>
        </w:div>
        <w:div w:id="442461838">
          <w:marLeft w:val="480"/>
          <w:marRight w:val="0"/>
          <w:marTop w:val="0"/>
          <w:marBottom w:val="0"/>
          <w:divBdr>
            <w:top w:val="none" w:sz="0" w:space="0" w:color="auto"/>
            <w:left w:val="none" w:sz="0" w:space="0" w:color="auto"/>
            <w:bottom w:val="none" w:sz="0" w:space="0" w:color="auto"/>
            <w:right w:val="none" w:sz="0" w:space="0" w:color="auto"/>
          </w:divBdr>
        </w:div>
      </w:divsChild>
    </w:div>
    <w:div w:id="1991905311">
      <w:bodyDiv w:val="1"/>
      <w:marLeft w:val="0"/>
      <w:marRight w:val="0"/>
      <w:marTop w:val="0"/>
      <w:marBottom w:val="0"/>
      <w:divBdr>
        <w:top w:val="none" w:sz="0" w:space="0" w:color="auto"/>
        <w:left w:val="none" w:sz="0" w:space="0" w:color="auto"/>
        <w:bottom w:val="none" w:sz="0" w:space="0" w:color="auto"/>
        <w:right w:val="none" w:sz="0" w:space="0" w:color="auto"/>
      </w:divBdr>
    </w:div>
    <w:div w:id="2123649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dc.gov/nchs/icd/icd10cm.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86/s13326-021-00235-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38/s41598-022-17091-5"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arxiv.org/abs/2501.0438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0A8778E-3176-41D9-BE5E-BCF3D995964E}">
  <we:reference id="wa104382081" version="1.55.1.0" store="en-US" storeType="OMEX"/>
  <we:alternateReferences>
    <we:reference id="wa104382081" version="1.55.1.0" store="en-US" storeType="OMEX"/>
  </we:alternateReferences>
  <we:properties>
    <we:property name="MENDELEY_CITATIONS_STYLE" value="{&quot;id&quot;:&quot;https://www.zotero.org/styles/apa&quot;,&quot;title&quot;:&quot;American Psychological Association 7th edition&quot;,&quot;format&quot;:&quot;author-date&quot;,&quot;defaultLocale&quot;:null,&quot;isLocaleCodeValid&quot;:true}"/>
    <we:property name="MENDELEY_CITATIONS" value="[{&quot;citationID&quot;:&quot;MENDELEY_CITATION_2bc472c8-26c3-46b2-9bbc-1c4eb2ebc993&quot;,&quot;properties&quot;:{&quot;noteIndex&quot;:0},&quot;isEdited&quot;:false,&quot;manualOverride&quot;:{&quot;isManuallyOverridden&quot;:false,&quot;citeprocText&quot;:&quot;(&lt;i&gt;Cc10217&lt;/i&gt;, n.d.)&quot;,&quot;manualOverrideText&quot;:&quot;&quot;},&quot;citationTag&quot;:&quot;MENDELEY_CITATION_v3_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&quot;,&quot;citationItems&quot;:[{&quot;id&quot;:&quot;22ea3efa-db0f-3a53-9b56-42fdb76a1b5b&quot;,&quot;itemData&quot;:{&quot;type&quot;:&quot;article-journal&quot;,&quot;id&quot;:&quot;22ea3efa-db0f-3a53-9b56-42fdb76a1b5b&quot;,&quot;title&quot;:&quot;cc10217&quot;,&quot;container-title-short&quot;:&quot;&quot;},&quot;isTemporary&quot;:false,&quot;suppress-author&quot;:false,&quot;composite&quot;:false,&quot;author-only&quot;:false}]},{&quot;citationID&quot;:&quot;MENDELEY_CITATION_ad314b0b-18c6-4b67-938d-cb1a078b3522&quot;,&quot;properties&quot;:{&quot;noteIndex&quot;:0},&quot;isEdited&quot;:false,&quot;manualOverride&quot;:{&quot;isManuallyOverridden&quot;:false,&quot;citeprocText&quot;:&quot;(Gao et al., 2024)&quot;,&quot;manualOverrideText&quot;:&quot;&quot;},&quot;citationTag&quot;:&quot;MENDELEY_CITATION_v3_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&quot;,&quot;citationItems&quot;:[{&quot;id&quot;:&quot;f6b8a60a-2150-383a-afb9-88500456e1e3&quot;,&quot;itemData&quot;:{&quot;type&quot;:&quot;article-journal&quot;,&quot;id&quot;:&quot;f6b8a60a-2150-383a-afb9-88500456e1e3&quot;,&quot;title&quot;:&quot;Prediction of sepsis mortality in ICU patients using machine learning methods&quot;,&quot;author&quot;:[{&quot;family&quot;:&quot;Gao&quot;,&quot;given&quot;:&quot;Jiayi&quot;,&quot;parse-names&quot;:false,&quot;dropping-particle&quot;:&quot;&quot;,&quot;non-dropping-particle&quot;:&quot;&quot;},{&quot;family&quot;:&quot;Lu&quot;,&quot;given&quot;:&quot;Yuying&quot;,&quot;parse-names&quot;:false,&quot;dropping-particle&quot;:&quot;&quot;,&quot;non-dropping-particle&quot;:&quot;&quot;},{&quot;family&quot;:&quot;Ashrafi&quot;,&quot;given&quot;:&quot;Negin&quot;,&quot;parse-names&quot;:false,&quot;dropping-particle&quot;:&quot;&quot;,&quot;non-dropping-particle&quot;:&quot;&quot;},{&quot;family&quot;:&quot;Domingo&quot;,&quot;given&quot;:&quot;Ian&quot;,&quot;parse-names&quot;:false,&quot;dropping-particle&quot;:&quot;&quot;,&quot;non-dropping-particle&quot;:&quot;&quot;},{&quot;family&quot;:&quot;Alaei&quot;,&quot;given&quot;:&quot;Kamiar&quot;,&quot;parse-names&quot;:false,&quot;dropping-particle&quot;:&quot;&quot;,&quot;non-dropping-particle&quot;:&quot;&quot;},{&quot;family&quot;:&quot;Pishgar&quot;,&quot;given&quot;:&quot;Maryam&quot;,&quot;parse-names&quot;:false,&quot;dropping-particle&quot;:&quot;&quot;,&quot;non-dropping-particle&quot;:&quot;&quot;}],&quot;container-title&quot;:&quot;BMC Medical Informatics and Decision Making&quot;,&quot;container-title-short&quot;:&quot;BMC Med Inform Decis Mak&quot;,&quot;DOI&quot;:&quot;10.1186/s12911-024-02630-z&quot;,&quot;ISSN&quot;:&quot;14726947&quot;,&quot;PMID&quot;:&quot;39152423&quot;,&quot;issued&quot;:{&quot;date-parts&quot;:[[2024,12,1]]},&quot;abstract&quot;:&quot;Problem: Sepsis, a life-threatening condition, accounts for the deaths of millions of people worldwide. Accurate prediction of sepsis outcomes is crucial for effective treatment and management. Previous studies have utilized machine learning for prognosis, but have limitations in feature sets and model interpretability. Aim: This study aims to develop a machine learning model that enhances prediction accuracy for sepsis outcomes using a reduced set of features, thereby addressing the limitations of previous studies and enhancing model interpretability. Methods: This study analyzes intensive care patient outcomes using the MIMIC-IV database, focusing on adult sepsis cases. Employing the latest data extraction tools, such as Google BigQuery, and following stringent selection criteria, we selected 38 features in this study. This selection is also informed by a comprehensive literature review and clinical expertise. Data preprocessing included handling missing values, regrouping categorical variables, and using the Synthetic Minority Over-sampling Technique (SMOTE) to balance the data. We evaluated several machine learning models: Decision Trees, Gradient Boosting, XGBoost, LightGBM, Multilayer Perceptrons (MLP), Support Vector Machines (SVM), and Random Forest. The Sequential Halving and Classification (SHAC) algorithm was used for hyperparameter tuning, and both train-test split and cross-validation methodologies were employed for performance and computational efficiency. Results: The Random Forest model was the most effective, achieving an area under the receiver operating characteristic curve (AUROC) of 0.94 with a confidence interval of ±0.01. This significantly outperformed other models and set a new benchmark in the literature. The model also provided detailed insights into the importance of various clinical features, with the Sequential Organ Failure Assessment (SOFA) score and average urine output being highly predictive. SHAP (Shapley Additive Explanations) analysis further enhanced the model’s interpretability, offering a clearer understanding of feature impacts. Conclusion: This study demonstrates significant improvements in predicting sepsis outcomes using a Random Forest model, supported by advanced machine learning techniques and thorough data preprocessing. Our approach provided detailed insights into the key clinical features impacting sepsis mortality, making the model both highly accurate and interpretable. By enhancing the model’s practical utility in clinical settings, we offer a valuable tool for healthcare professionals to make data-driven decisions, ultimately aiming to minimize sepsis-induced fatalities.&quot;,&quot;publisher&quot;:&quot;BioMed Central Ltd&quot;,&quot;issue&quot;:&quot;1&quot;,&quot;volume&quot;:&quot;24&quot;},&quot;isTemporary&quot;:false,&quot;suppress-author&quot;:false,&quot;composite&quot;:false,&quot;author-only&quot;:false}]},{&quot;citationID&quot;:&quot;MENDELEY_CITATION_a74b4aa1-eee1-46c6-b97d-c2e73c5f4101&quot;,&quot;properties&quot;:{&quot;noteIndex&quot;:0},&quot;isEdited&quot;:false,&quot;manualOverride&quot;:{&quot;isManuallyOverridden&quot;:false,&quot;citeprocText&quot;:&quot;(Gao et al., 2024)&quot;,&quot;manualOverrideText&quot;:&quot;&quot;},&quot;citationTag&quot;:&quot;MENDELEY_CITATION_v3_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&quot;,&quot;citationItems&quot;:[{&quot;id&quot;:&quot;f6b8a60a-2150-383a-afb9-88500456e1e3&quot;,&quot;itemData&quot;:{&quot;type&quot;:&quot;article-journal&quot;,&quot;id&quot;:&quot;f6b8a60a-2150-383a-afb9-88500456e1e3&quot;,&quot;title&quot;:&quot;Prediction of sepsis mortality in ICU patients using machine learning methods&quot;,&quot;author&quot;:[{&quot;family&quot;:&quot;Gao&quot;,&quot;given&quot;:&quot;Jiayi&quot;,&quot;parse-names&quot;:false,&quot;dropping-particle&quot;:&quot;&quot;,&quot;non-dropping-particle&quot;:&quot;&quot;},{&quot;family&quot;:&quot;Lu&quot;,&quot;given&quot;:&quot;Yuying&quot;,&quot;parse-names&quot;:false,&quot;dropping-particle&quot;:&quot;&quot;,&quot;non-dropping-particle&quot;:&quot;&quot;},{&quot;family&quot;:&quot;Ashrafi&quot;,&quot;given&quot;:&quot;Negin&quot;,&quot;parse-names&quot;:false,&quot;dropping-particle&quot;:&quot;&quot;,&quot;non-dropping-particle&quot;:&quot;&quot;},{&quot;family&quot;:&quot;Domingo&quot;,&quot;given&quot;:&quot;Ian&quot;,&quot;parse-names&quot;:false,&quot;dropping-particle&quot;:&quot;&quot;,&quot;non-dropping-particle&quot;:&quot;&quot;},{&quot;family&quot;:&quot;Alaei&quot;,&quot;given&quot;:&quot;Kamiar&quot;,&quot;parse-names&quot;:false,&quot;dropping-particle&quot;:&quot;&quot;,&quot;non-dropping-particle&quot;:&quot;&quot;},{&quot;family&quot;:&quot;Pishgar&quot;,&quot;given&quot;:&quot;Maryam&quot;,&quot;parse-names&quot;:false,&quot;dropping-particle&quot;:&quot;&quot;,&quot;non-dropping-particle&quot;:&quot;&quot;}],&quot;container-title&quot;:&quot;BMC Medical Informatics and Decision Making&quot;,&quot;container-title-short&quot;:&quot;BMC Med Inform Decis Mak&quot;,&quot;DOI&quot;:&quot;10.1186/s12911-024-02630-z&quot;,&quot;ISSN&quot;:&quot;14726947&quot;,&quot;PMID&quot;:&quot;39152423&quot;,&quot;issued&quot;:{&quot;date-parts&quot;:[[2024,12,1]]},&quot;abstract&quot;:&quot;Problem: Sepsis, a life-threatening condition, accounts for the deaths of millions of people worldwide. Accurate prediction of sepsis outcomes is crucial for effective treatment and management. Previous studies have utilized machine learning for prognosis, but have limitations in feature sets and model interpretability. Aim: This study aims to develop a machine learning model that enhances prediction accuracy for sepsis outcomes using a reduced set of features, thereby addressing the limitations of previous studies and enhancing model interpretability. Methods: This study analyzes intensive care patient outcomes using the MIMIC-IV database, focusing on adult sepsis cases. Employing the latest data extraction tools, such as Google BigQuery, and following stringent selection criteria, we selected 38 features in this study. This selection is also informed by a comprehensive literature review and clinical expertise. Data preprocessing included handling missing values, regrouping categorical variables, and using the Synthetic Minority Over-sampling Technique (SMOTE) to balance the data. We evaluated several machine learning models: Decision Trees, Gradient Boosting, XGBoost, LightGBM, Multilayer Perceptrons (MLP), Support Vector Machines (SVM), and Random Forest. The Sequential Halving and Classification (SHAC) algorithm was used for hyperparameter tuning, and both train-test split and cross-validation methodologies were employed for performance and computational efficiency. Results: The Random Forest model was the most effective, achieving an area under the receiver operating characteristic curve (AUROC) of 0.94 with a confidence interval of ±0.01. This significantly outperformed other models and set a new benchmark in the literature. The model also provided detailed insights into the importance of various clinical features, with the Sequential Organ Failure Assessment (SOFA) score and average urine output being highly predictive. SHAP (Shapley Additive Explanations) analysis further enhanced the model’s interpretability, offering a clearer understanding of feature impacts. Conclusion: This study demonstrates significant improvements in predicting sepsis outcomes using a Random Forest model, supported by advanced machine learning techniques and thorough data preprocessing. Our approach provided detailed insights into the key clinical features impacting sepsis mortality, making the model both highly accurate and interpretable. By enhancing the model’s practical utility in clinical settings, we offer a valuable tool for healthcare professionals to make data-driven decisions, ultimately aiming to minimize sepsis-induced fatalities.&quot;,&quot;publisher&quot;:&quot;BioMed Central Ltd&quot;,&quot;issue&quot;:&quot;1&quot;,&quot;volume&quot;:&quot;24&quot;},&quot;isTemporary&quot;:false,&quot;suppress-author&quot;:false,&quot;composite&quot;:false,&quot;author-only&quot;:false}]},{&quot;citationID&quot;:&quot;MENDELEY_CITATION_5dd899a3-3089-443a-97d6-f5816e197bc9&quot;,&quot;properties&quot;:{&quot;noteIndex&quot;:0},&quot;isEdited&quot;:false,&quot;manualOverride&quot;:{&quot;isManuallyOverridden&quot;:false,&quot;citeprocText&quot;:&quot;(Ruan et al., 2025)&quot;,&quot;manualOverrideText&quot;:&quot;&quot;},&quot;citationTag&quot;:&quot;MENDELEY_CITATION_v3_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&quot;,&quot;citationItems&quot;:[{&quot;id&quot;:&quot;d67d93b2-0b3f-3c45-a714-2348ff27de48&quot;,&quot;itemData&quot;:{&quot;type&quot;:&quot;article-journal&quot;,&quot;id&quot;:&quot;d67d93b2-0b3f-3c45-a714-2348ff27de48&quot;,&quot;title&quot;:&quot;Towards accurate and reliable ICU outcome prediction: a multimodal learning framework based on belief function theory using structured EHRs and free-text notes&quot;,&quot;author&quot;:[{&quot;family&quot;:&quot;Ruan&quot;,&quot;given&quot;:&quot;Yucheng&quot;,&quot;parse-names&quot;:false,&quot;dropping-particle&quot;:&quot;&quot;,&quot;non-dropping-particle&quot;:&quot;&quot;},{&quot;family&quot;:&quot;Tan&quot;,&quot;given&quot;:&quot;Daniel J.&quot;,&quot;parse-names&quot;:false,&quot;dropping-particle&quot;:&quot;&quot;,&quot;non-dropping-particle&quot;:&quot;&quot;},{&quot;family&quot;:&quot;Ng&quot;,&quot;given&quot;:&quot;See Kiong&quot;,&quot;parse-names&quot;:false,&quot;dropping-particle&quot;:&quot;&quot;,&quot;non-dropping-particle&quot;:&quot;&quot;},{&quot;family&quot;:&quot;Huang&quot;,&quot;given&quot;:&quot;Ling&quot;,&quot;parse-names&quot;:false,&quot;dropping-particle&quot;:&quot;&quot;,&quot;non-dropping-particle&quot;:&quot;&quot;},{&quot;family&quot;:&quot;Feng&quot;,&quot;given&quot;:&quot;Mengling&quot;,&quot;parse-names&quot;:false,&quot;dropping-particle&quot;:&quot;&quot;,&quot;non-dropping-particle&quot;:&quot;&quot;}],&quot;URL&quot;:&quot;http://arxiv.org/abs/2501.04389&quot;,&quot;issued&quot;:{&quot;date-parts&quot;:[[2025,2,25]]},&quot;abstract&quot;:&quot;Accurate Intensive Care Unit (ICU) outcome prediction is critical for improving patient treatment quality and ICU resource allocation. Existing research mainly focuses on structured data, e.g. demographics and vital signs, and lacks effective frameworks to integrate clinical notes from heterogeneous electronic health records (EHRs). This study aims to explore a multimodal framework based on belief function theory that can effectively fuse heterogeneous structured EHRs and free-text notes for accurate and reliable ICU outcome prediction. The fusion strategy accounts for prediction uncertainty within each modality and conflicts between multimodal data. The experiments on MIMIC-III dataset show that our framework provides more accurate and reliable predictions than existing approaches. Specifically, it outperformed the best baseline by 1.05%/1.02% in BACC, 9.74%/6.04% in F1 score, 1.28%/0.9% in AUROC, and 6.21%/2.68% in AUPRC for predicting mortality and PLOS, respectively. Additionally, it improved the reliability of the predictions with a 26.8%/15.1% reduction in the Brier score and a 25.0%/13.3% reduction in negative log-likelihood. By effectively reducing false positives, the model can aid in better allocation of medical resources in the ICU. Furthermore, the proposed method is very versatile and can be extended to analyzing multimodal EHRs for other clinical tasks. The code implementation is available on https://github.com/yuchengruan/evid_multimodal_ehr.&quot;,&quot;container-title-short&quot;:&quot;&quot;},&quot;isTemporary&quot;:false,&quot;suppress-author&quot;:false,&quot;composite&quot;:false,&quot;author-only&quot;:false}]},{&quot;citationID&quot;:&quot;MENDELEY_CITATION_14f75701-61f2-485c-924e-0d730f002f4f&quot;,&quot;properties&quot;:{&quot;noteIndex&quot;:0},&quot;isEdited&quot;:false,&quot;manualOverride&quot;:{&quot;isManuallyOverridden&quot;:false,&quot;citeprocText&quot;:&quot;(Huddar et al., 2016)&quot;,&quot;manualOverrideText&quot;:&quot;&quot;},&quot;citationTag&quot;:&quot;MENDELEY_CITATION_v3_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&quot;,&quot;citationItems&quot;:[{&quot;id&quot;:&quot;981ea8f6-e28a-3f7e-b00a-c383018a7bc0&quot;,&quot;itemData&quot;:{&quot;type&quot;:&quot;article-journal&quot;,&quot;id&quot;:&quot;981ea8f6-e28a-3f7e-b00a-c383018a7bc0&quot;,&quot;title&quot;:&quot;Predicting Complications in Critical Care Using Heterogeneous Clinical Data&quot;,&quot;author&quot;:[{&quot;family&quot;:&quot;Huddar&quot;,&quot;given&quot;:&quot;Vijay&quot;,&quot;parse-names&quot;:false,&quot;dropping-particle&quot;:&quot;&quot;,&quot;non-dropping-particle&quot;:&quot;&quot;},{&quot;family&quot;:&quot;Desiraju&quot;,&quot;given&quot;:&quot;Bapu Koundinya&quot;,&quot;parse-names&quot;:false,&quot;dropping-particle&quot;:&quot;&quot;,&quot;non-dropping-particle&quot;:&quot;&quot;},{&quot;family&quot;:&quot;Rajan&quot;,&quot;given&quot;:&quot;Vaibhav&quot;,&quot;parse-names&quot;:false,&quot;dropping-particle&quot;:&quot;&quot;,&quot;non-dropping-particle&quot;:&quot;&quot;},{&quot;family&quot;:&quot;Bhattacharya&quot;,&quot;given&quot;:&quot;Sakyajit&quot;,&quot;parse-names&quot;:false,&quot;dropping-particle&quot;:&quot;&quot;,&quot;non-dropping-particle&quot;:&quot;&quot;},{&quot;family&quot;:&quot;Roy&quot;,&quot;given&quot;:&quot;Shourya&quot;,&quot;parse-names&quot;:false,&quot;dropping-particle&quot;:&quot;&quot;,&quot;non-dropping-particle&quot;:&quot;&quot;},{&quot;family&quot;:&quot;Reddy&quot;,&quot;given&quot;:&quot;Chandan K.&quot;,&quot;parse-names&quot;:false,&quot;dropping-particle&quot;:&quot;&quot;,&quot;non-dropping-particle&quot;:&quot;&quot;}],&quot;container-title&quot;:&quot;IEEE Access&quot;,&quot;DOI&quot;:&quot;10.1109/ACCESS.2016.2618775&quot;,&quot;ISSN&quot;:&quot;21693536&quot;,&quot;issued&quot;:{&quot;date-parts&quot;:[[2016]]},&quot;page&quot;:&quot;7988-8001&quot;,&quot;abstract&quot;:&quot;Patients in hospitals, particularly in critical care, are susceptible to many complications affecting morbidity and mortality. Digitized clinical data in electronic medical records can be effectively used to develop machine learning models to identify patients at risk of complications early and provide prioritized care to prevent complications. However, clinical data from heterogeneous sources within hospitals pose significant modeling challenges. In particular, unstructured clinical notes are a valuable source of information containing regular assessments of the patient's condition but contain inconsistent abbreviations and lack the structure of formal documents. Our contributions in this paper are twofold. First, we present a new preprocessing technique for extracting features from informal clinical notes that can be used in a classification model to identify patients at risk of developing complications. Second, we explore the use of collective matrix factorization, a multi-view learning technique, to model heterogeneous clinical data - text-based features in combination with other measurements, such as clinical investigations, comorbidites, and demographic data. We present a detailed case study on postoperative respiratory failure using more than 700 patient records from the MIMIC II database. Our experiments demonstrate the efficacy of our preprocessing technique in extracting discriminatory features from clinical notes as well as the benefits of multi-view learning to combine clinical measurements with text data for predicting complications.&quot;,&quot;publisher&quot;:&quot;Institute of Electrical and Electronics Engineers Inc.&quot;,&quot;volume&quot;:&quot;4&quot;,&quot;container-title-short&quot;:&quot;&quot;},&quot;isTemporary&quot;:false,&quot;suppress-author&quot;:false,&quot;composite&quot;:false,&quot;author-only&quot;:false}]},{&quot;citationID&quot;:&quot;MENDELEY_CITATION_d45022c9-b3d5-4f32-b7e4-8f968650832f&quot;,&quot;properties&quot;:{&quot;noteIndex&quot;:0},&quot;isEdited&quot;:false,&quot;manualOverride&quot;:{&quot;isManuallyOverridden&quot;:false,&quot;citeprocText&quot;:&quot;(Al-Dailami et al., 2025)&quot;,&quot;manualOverrideText&quot;:&quot;&quot;},&quot;citationTag&quot;:&quot;MENDELEY_CITATION_v3_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&quot;,&quot;citationItems&quot;:[{&quot;id&quot;:&quot;e21c9ceb-39d1-36de-adbb-21f87ab735f0&quot;,&quot;itemData&quot;:{&quot;type&quot;:&quot;article-journal&quot;,&quot;id&quot;:&quot;e21c9ceb-39d1-36de-adbb-21f87ab735f0&quot;,&quot;title&quot;:&quot;Multimodal Representation Learning Based on Personalized Graph-Based Fusion for Mortality Prediction Using Electronic Medical Records&quot;,&quot;author&quot;:[{&quot;family&quot;:&quot;Al-Dailami&quot;,&quot;given&quot;:&quot;Abdulrahman&quot;,&quot;parse-names&quot;:false,&quot;dropping-particle&quot;:&quot;&quot;,&quot;non-dropping-particle&quot;:&quot;&quot;},{&quot;family&quot;:&quot;Kuang&quot;,&quot;given&quot;:&quot;Hulin&quot;,&quot;parse-names&quot;:false,&quot;dropping-particle&quot;:&quot;&quot;,&quot;non-dropping-particle&quot;:&quot;&quot;},{&quot;family&quot;:&quot;Wang&quot;,&quot;given&quot;:&quot;Jianxin&quot;,&quot;parse-names&quot;:false,&quot;dropping-particle&quot;:&quot;&quot;,&quot;non-dropping-particle&quot;:&quot;&quot;}],&quot;container-title&quot;:&quot;Big Data Mining and Analytics&quot;,&quot;DOI&quot;:&quot;10.26599/BDMA.2024.9020099&quot;,&quot;ISSN&quot;:&quot;2097406X&quot;,&quot;issued&quot;:{&quot;date-parts&quot;:[[2025]]},&quot;page&quot;:&quot;933-950&quot;,&quot;abstract&quot;:&quot;Predicting mortality risk in the Intensive Care Unit (ICU) using Electronic Medical Records (EMR) is crucial for identifying patients in need of immediate attention. However, the incompleteness and the variability of EMR features for each patient make mortality prediction challenging. This study proposes a multimodal representation learning framework based on a novel personalized graph-based fusion approach to address these challenges. The proposed approach involves constructing patient-specific modality aggregation graphs to provide information about the features associated with each patient from incomplete multimodal data, enabling the effective and explainable fusion of the incomplete features. Modality-specific encoders are employed to encode each modality feature separately. To tackle the variability and incompleteness of input features among patients, a novel personalized graph-based fusion method is proposed to fuse patient-specific multimodal feature representations based on the constructed modality aggregation graphs. Furthermore, a MultiModal Gated Contrastive Representation Learning (MMGCRL) method is proposed to facilitate capturing adequate complementary information from multimodal representations and improve model performance. We evaluate the proposed framework using the large-scale ICU dataset, MIMIC-III. Experimental results demonstrate its effectiveness in mortality prediction, outperforming several state-of-the-art methods.&quot;,&quot;publisher&quot;:&quot;Tsinghua University Press&quot;,&quot;issue&quot;:&quot;4&quot;,&quot;volume&quot;:&quot;8&quot;,&quot;container-title-short&quot;:&quot;&quot;},&quot;isTemporary&quot;:false,&quot;suppress-author&quot;:false,&quot;composite&quot;:false,&quot;author-only&quot;:false}]},{&quot;citationID&quot;:&quot;MENDELEY_CITATION_197e69e4-5a02-4bee-9553-fdb45aa1ca5b&quot;,&quot;properties&quot;:{&quot;noteIndex&quot;:0},&quot;isEdited&quot;:false,&quot;manualOverride&quot;:{&quot;isManuallyOverridden&quot;:false,&quot;citeprocText&quot;:&quot;(Iwase et al., 2022)&quot;,&quot;manualOverrideText&quot;:&quot;&quot;},&quot;citationTag&quot;:&quot;MENDELEY_CITATION_v3_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&quot;,&quot;citationItems&quot;:[{&quot;id&quot;:&quot;f84f5172-d9fd-3f2a-afff-f2d32c853ca5&quot;,&quot;itemData&quot;:{&quot;type&quot;:&quot;article-journal&quot;,&quot;id&quot;:&quot;f84f5172-d9fd-3f2a-afff-f2d32c853ca5&quot;,&quot;title&quot;:&quot;Prediction algorithm for ICU mortality and length of stay using machine learning&quot;,&quot;author&quot;:[{&quot;family&quot;:&quot;Iwase&quot;,&quot;given&quot;:&quot;Shinya&quot;,&quot;parse-names&quot;:false,&quot;dropping-particle&quot;:&quot;&quot;,&quot;non-dropping-particle&quot;:&quot;&quot;},{&quot;family&quot;:&quot;Nakada&quot;,&quot;given&quot;:&quot;Taka aki&quot;,&quot;parse-names&quot;:false,&quot;dropping-particle&quot;:&quot;&quot;,&quot;non-dropping-particle&quot;:&quot;&quot;},{&quot;family&quot;:&quot;Shimada&quot;,&quot;given&quot;:&quot;Tadanaga&quot;,&quot;parse-names&quot;:false,&quot;dropping-particle&quot;:&quot;&quot;,&quot;non-dropping-particle&quot;:&quot;&quot;},{&quot;family&quot;:&quot;Oami&quot;,&quot;given&quot;:&quot;Takehiko&quot;,&quot;parse-names&quot;:false,&quot;dropping-particle&quot;:&quot;&quot;,&quot;non-dropping-particle&quot;:&quot;&quot;},{&quot;family&quot;:&quot;Shimazui&quot;,&quot;given&quot;:&quot;Takashi&quot;,&quot;parse-names&quot;:false,&quot;dropping-particle&quot;:&quot;&quot;,&quot;non-dropping-particle&quot;:&quot;&quot;},{&quot;family&quot;:&quot;Takahashi&quot;,&quot;given&quot;:&quot;Nozomi&quot;,&quot;parse-names&quot;:false,&quot;dropping-particle&quot;:&quot;&quot;,&quot;non-dropping-particle&quot;:&quot;&quot;},{&quot;family&quot;:&quot;Yamabe&quot;,&quot;given&quot;:&quot;Jun&quot;,&quot;parse-names&quot;:false,&quot;dropping-particle&quot;:&quot;&quot;,&quot;non-dropping-particle&quot;:&quot;&quot;},{&quot;family&quot;:&quot;Yamao&quot;,&quot;given&quot;:&quot;Yasuo&quot;,&quot;parse-names&quot;:false,&quot;dropping-particle&quot;:&quot;&quot;,&quot;non-dropping-particle&quot;:&quot;&quot;},{&quot;family&quot;:&quot;Kawakami&quot;,&quot;given&quot;:&quot;Eiryo&quot;,&quot;parse-names&quot;:false,&quot;dropping-particle&quot;:&quot;&quot;,&quot;non-dropping-particle&quot;:&quot;&quot;}],&quot;container-title&quot;:&quot;Scientific Reports&quot;,&quot;container-title-short&quot;:&quot;Sci Rep&quot;,&quot;DOI&quot;:&quot;10.1038/s41598-022-17091-5&quot;,&quot;ISSN&quot;:&quot;20452322&quot;,&quot;PMID&quot;:&quot;35902633&quot;,&quot;issued&quot;:{&quot;date-parts&quot;:[[2022,12,1]]},&quot;abstract&quot;:&quot;Machine learning can predict outcomes and determine variables contributing to precise prediction, and can thus classify patients with different risk factors of outcomes. This study aimed to investigate the predictive accuracy for mortality and length of stay in intensive care unit (ICU) patients using machine learning, and to identify the variables contributing to the precise prediction or classification of patients. Patients (n = 12,747) admitted to the ICU at Chiba University Hospital were randomly assigned to the training and test cohorts. After learning using the variables on admission in the training cohort, the area under the curve (AUC) was analyzed in the test cohort to evaluate the predictive accuracy of the supervised machine learning classifiers, including random forest (RF) for outcomes (primary outcome, mortality; secondary outcome, length of ICU stay). The rank of the variables that contributed to the machine learning prediction was confirmed, and cluster analysis of the patients with risk factors of mortality was performed to identify the important variables associated with patient outcomes. Machine learning using RF revealed a high predictive value for mortality, with an AUC of 0.945 (95% confidence interval [CI] 0.922–0.977). In addition, RF showed high predictive value for short and long ICU stays, with AUCs of 0.881 (95% CI 0.876–0.908) and 0.889 (95% CI 0.849–0.936), respectively. Lactate dehydrogenase (LDH) was identified as a variable contributing to the precise prediction in machine learning for both mortality and length of ICU stay. LDH was also identified as a contributing variable to classify patients into sub-populations based on different risk factors of mortality. The machine learning algorithm could predict mortality and length of stay in ICU patients with high accuracy. LDH was identified as a contributing variable in mortality and length of ICU stay prediction and could be used to classify patients based on mortality risk.&quot;,&quot;publisher&quot;:&quot;Nature Research&quot;,&quot;issue&quot;:&quot;1&quot;,&quot;volume&quot;:&quot;12&quot;},&quot;isTemporary&quot;:false,&quot;suppress-author&quot;:false,&quot;composite&quot;:false,&quot;author-only&quot;:false}]},{&quot;citationID&quot;:&quot;MENDELEY_CITATION_a8d442ee-1471-44aa-9737-c33356d65aa6&quot;,&quot;properties&quot;:{&quot;noteIndex&quot;:0},&quot;isEdited&quot;:false,&quot;manualOverride&quot;:{&quot;isManuallyOverridden&quot;:false,&quot;citeprocText&quot;:&quot;(Yang et al., 2021)&quot;,&quot;manualOverrideText&quot;:&quot;&quot;},&quot;citationTag&quot;:&quot;MENDELEY_CITATION_v3_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&quot;,&quot;citationItems&quot;:[{&quot;id&quot;:&quot;c67a692f-9186-3238-91f2-26c79a295865&quot;,&quot;itemData&quot;:{&quot;type&quot;:&quot;article-journal&quot;,&quot;id&quot;:&quot;c67a692f-9186-3238-91f2-26c79a295865&quot;,&quot;title&quot;:&quot;Multimodal temporal-clinical note network for mortality prediction&quot;,&quot;author&quot;:[{&quot;family&quot;:&quot;Yang&quot;,&quot;given&quot;:&quot;Haiyang&quot;,&quot;parse-names&quot;:false,&quot;dropping-particle&quot;:&quot;&quot;,&quot;non-dropping-particle&quot;:&quot;&quot;},{&quot;family&quot;:&quot;Kuang&quot;,&quot;given&quot;:&quot;Li&quot;,&quot;parse-names&quot;:false,&quot;dropping-particle&quot;:&quot;&quot;,&quot;non-dropping-particle&quot;:&quot;&quot;},{&quot;family&quot;:&quot;Xia&quot;,&quot;given&quot;:&quot;Feng Qiang&quot;,&quot;parse-names&quot;:false,&quot;dropping-particle&quot;:&quot;&quot;,&quot;non-dropping-particle&quot;:&quot;&quot;}],&quot;container-title&quot;:&quot;Journal of Biomedical Semantics&quot;,&quot;DOI&quot;:&quot;10.1186/s13326-021-00235-3&quot;,&quot;ISSN&quot;:&quot;20411480&quot;,&quot;PMID&quot;:&quot;33588949&quot;,&quot;issued&quot;:{&quot;date-parts&quot;:[[2021,12,1]]},&quot;abstract&quot;:&quot;Background: Mortality prediction is an important task to achieve smart healthcare, especially for the management of intensive care unit. It can provide a reference for doctors to quickly predict the course of disease and customize early intervention programs for the patients in need. With the development of the electronic medical records, deep learning methods are introduced to deal with the prediction task. In the electronic medical records, clinical notes always contain rich and diverse medical information, including the clinical histories and reports during admission. Mortality prediction methods mostly rely on the temporal events such as medical examinations and ignore the related reports and history information in the clinical notes. We hope that we can utilize both temporal events and clinical notes information to get better mortality prediction results. Results: We propose a multimodal temporal-clinical note network to model both temporal and clinical notes. Specifically, the clinical text are further processed for differentiating the chronic illness patients in the historical information of clinical notes from non-chronic illness patients. In order to further mine the information related to the mortality in the text, we learn the time series embedding with Long Short Term Memory networks and the clinical notes embedding with a label aware convolutional neural network. We also propose a scoring function to measure the importance of clinical note sections. Our approach achieved a better AUCPR and AUCROC than competing methods and visual explanations for word importance showed the interpretability improvement of the model. Conclusions: We have tested our methodology on the MIMIC-III dataset. Contributions of different clinical note sections were uncovered by visualization methods. Our work demonstrates that the introduction of the medical history related information can improve the performance of the mortality prediction. Using label aware convolutional neural networks can further improve the results.&quot;,&quot;publisher&quot;:&quot;BioMed Central Ltd&quot;,&quot;issue&quot;:&quot;1&quot;,&quot;volume&quot;:&quot;12&quot;,&quot;container-title-short&quot;:&quot;J Biomed Semantics&quot;},&quot;isTemporary&quot;:false,&quot;suppress-author&quot;:false,&quot;composite&quot;:false,&quot;author-only&quot;:fals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86D7D6-5C05-434B-8B0C-A147342175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2876</TotalTime>
  <Pages>9</Pages>
  <Words>2656</Words>
  <Characters>15145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Development 
of a multimodal AI framework 
for ICU outcome mortality prediction using clinical notes
 and laboratory data</dc:title>
  <dc:subject/>
  <dc:creator>حزام احمد السعيدي-26379</dc:creator>
  <cp:keywords/>
  <dc:description/>
  <cp:lastModifiedBy>حزام احمد السعيدي-26379</cp:lastModifiedBy>
  <cp:revision>873</cp:revision>
  <cp:lastPrinted>2025-07-08T17:25:00Z</cp:lastPrinted>
  <dcterms:created xsi:type="dcterms:W3CDTF">2025-07-02T18:16:00Z</dcterms:created>
  <dcterms:modified xsi:type="dcterms:W3CDTF">2025-08-20T16:56:00Z</dcterms:modified>
</cp:coreProperties>
</file>