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088A4" w14:textId="77777777" w:rsidR="00725C38" w:rsidRPr="00725C38" w:rsidRDefault="00725C38" w:rsidP="00725C38">
      <w:pPr>
        <w:bidi/>
        <w:spacing w:before="100" w:beforeAutospacing="1" w:after="100" w:afterAutospacing="1" w:line="240" w:lineRule="auto"/>
        <w:outlineLvl w:val="1"/>
        <w:rPr>
          <w:rFonts w:ascii="Times New Roman" w:eastAsia="Times New Roman" w:hAnsi="Times New Roman" w:cs="Times New Roman"/>
          <w:b/>
          <w:bCs/>
          <w:sz w:val="36"/>
          <w:szCs w:val="36"/>
        </w:rPr>
      </w:pPr>
      <w:r w:rsidRPr="00725C38">
        <w:rPr>
          <w:rFonts w:ascii="Times New Roman" w:eastAsia="Times New Roman" w:hAnsi="Times New Roman" w:cs="Times New Roman"/>
          <w:b/>
          <w:bCs/>
          <w:sz w:val="36"/>
          <w:szCs w:val="36"/>
          <w:rtl/>
        </w:rPr>
        <w:t>مقدمة</w:t>
      </w:r>
    </w:p>
    <w:p w14:paraId="1836C323" w14:textId="77777777" w:rsidR="00725C38" w:rsidRPr="00725C38" w:rsidRDefault="00725C38" w:rsidP="00725C38">
      <w:pPr>
        <w:bidi/>
        <w:spacing w:before="100" w:beforeAutospacing="1" w:after="100" w:afterAutospacing="1" w:line="240" w:lineRule="auto"/>
        <w:rPr>
          <w:rFonts w:ascii="Times New Roman" w:eastAsia="Times New Roman" w:hAnsi="Times New Roman" w:cs="Times New Roman"/>
          <w:sz w:val="24"/>
          <w:szCs w:val="24"/>
        </w:rPr>
      </w:pPr>
      <w:r w:rsidRPr="00725C38">
        <w:rPr>
          <w:rFonts w:ascii="Times New Roman" w:eastAsia="Times New Roman" w:hAnsi="Times New Roman" w:cs="Times New Roman"/>
          <w:sz w:val="24"/>
          <w:szCs w:val="24"/>
          <w:rtl/>
        </w:rPr>
        <w:t>يتناول هذا التقرير تقييم رسالتين ماجستير حول تأثير التحول الإلكتروني والتسويق الرقمي، مع التركيز على عرض النتائج بشكل واضح. سيتم استعراض المزايا والعيوب في كل رسالة بناءً على ما ورد في الملف المرفق</w:t>
      </w:r>
      <w:r w:rsidRPr="00725C38">
        <w:rPr>
          <w:rFonts w:ascii="Times New Roman" w:eastAsia="Times New Roman" w:hAnsi="Times New Roman" w:cs="Times New Roman"/>
          <w:sz w:val="24"/>
          <w:szCs w:val="24"/>
        </w:rPr>
        <w:t>.</w:t>
      </w:r>
    </w:p>
    <w:p w14:paraId="07E8DB1A" w14:textId="77777777" w:rsidR="00725C38" w:rsidRPr="00725C38" w:rsidRDefault="00725C38" w:rsidP="00725C38">
      <w:pPr>
        <w:bidi/>
        <w:spacing w:before="100" w:beforeAutospacing="1" w:after="100" w:afterAutospacing="1" w:line="240" w:lineRule="auto"/>
        <w:outlineLvl w:val="1"/>
        <w:rPr>
          <w:rFonts w:ascii="Times New Roman" w:eastAsia="Times New Roman" w:hAnsi="Times New Roman" w:cs="Times New Roman"/>
          <w:b/>
          <w:bCs/>
          <w:sz w:val="36"/>
          <w:szCs w:val="36"/>
        </w:rPr>
      </w:pPr>
      <w:r w:rsidRPr="00725C38">
        <w:rPr>
          <w:rFonts w:ascii="Times New Roman" w:eastAsia="Times New Roman" w:hAnsi="Times New Roman" w:cs="Times New Roman"/>
          <w:b/>
          <w:bCs/>
          <w:sz w:val="36"/>
          <w:szCs w:val="36"/>
          <w:rtl/>
        </w:rPr>
        <w:t>الرسالة الأولى: أثر التحول الإلكتروني على رضا متلقي الخدمة</w:t>
      </w:r>
    </w:p>
    <w:p w14:paraId="0B2A2F91" w14:textId="77777777" w:rsidR="00725C38" w:rsidRPr="00725C38" w:rsidRDefault="00725C38" w:rsidP="00725C38">
      <w:pPr>
        <w:bidi/>
        <w:spacing w:before="100" w:beforeAutospacing="1" w:after="100" w:afterAutospacing="1" w:line="240" w:lineRule="auto"/>
        <w:outlineLvl w:val="2"/>
        <w:rPr>
          <w:rFonts w:ascii="Times New Roman" w:eastAsia="Times New Roman" w:hAnsi="Times New Roman" w:cs="Times New Roman"/>
          <w:b/>
          <w:bCs/>
          <w:sz w:val="27"/>
          <w:szCs w:val="27"/>
        </w:rPr>
      </w:pPr>
      <w:r w:rsidRPr="00725C38">
        <w:rPr>
          <w:rFonts w:ascii="Times New Roman" w:eastAsia="Times New Roman" w:hAnsi="Times New Roman" w:cs="Times New Roman"/>
          <w:b/>
          <w:bCs/>
          <w:sz w:val="27"/>
          <w:szCs w:val="27"/>
          <w:rtl/>
        </w:rPr>
        <w:t>المزايا</w:t>
      </w:r>
    </w:p>
    <w:p w14:paraId="6C6F8D36" w14:textId="77777777" w:rsidR="00725C38" w:rsidRPr="00725C38" w:rsidRDefault="00725C38" w:rsidP="00725C38">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725C38">
        <w:rPr>
          <w:rFonts w:ascii="Times New Roman" w:eastAsia="Times New Roman" w:hAnsi="Times New Roman" w:cs="Times New Roman"/>
          <w:b/>
          <w:bCs/>
          <w:sz w:val="24"/>
          <w:szCs w:val="24"/>
          <w:rtl/>
        </w:rPr>
        <w:t>أسلوب عرض بسيط وفعال</w:t>
      </w:r>
      <w:r w:rsidRPr="00725C38">
        <w:rPr>
          <w:rFonts w:ascii="Times New Roman" w:eastAsia="Times New Roman" w:hAnsi="Times New Roman" w:cs="Times New Roman"/>
          <w:sz w:val="24"/>
          <w:szCs w:val="24"/>
        </w:rPr>
        <w:t xml:space="preserve">: </w:t>
      </w:r>
      <w:r w:rsidRPr="00725C38">
        <w:rPr>
          <w:rFonts w:ascii="Times New Roman" w:eastAsia="Times New Roman" w:hAnsi="Times New Roman" w:cs="Times New Roman"/>
          <w:sz w:val="24"/>
          <w:szCs w:val="24"/>
          <w:rtl/>
        </w:rPr>
        <w:t>استخدم الباحث أسلوبًا سهل الفهم في عرض النتائج، مما ساعد على توضيح الفكرة الرئيسية للبحث</w:t>
      </w:r>
      <w:r w:rsidRPr="00725C38">
        <w:rPr>
          <w:rFonts w:ascii="Times New Roman" w:eastAsia="Times New Roman" w:hAnsi="Times New Roman" w:cs="Times New Roman"/>
          <w:sz w:val="24"/>
          <w:szCs w:val="24"/>
        </w:rPr>
        <w:t>.</w:t>
      </w:r>
    </w:p>
    <w:p w14:paraId="0E895206" w14:textId="77777777" w:rsidR="00725C38" w:rsidRPr="00725C38" w:rsidRDefault="00725C38" w:rsidP="00725C38">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725C38">
        <w:rPr>
          <w:rFonts w:ascii="Times New Roman" w:eastAsia="Times New Roman" w:hAnsi="Times New Roman" w:cs="Times New Roman"/>
          <w:b/>
          <w:bCs/>
          <w:sz w:val="24"/>
          <w:szCs w:val="24"/>
          <w:rtl/>
        </w:rPr>
        <w:t>تقسيم النتائج</w:t>
      </w:r>
      <w:r w:rsidRPr="00725C38">
        <w:rPr>
          <w:rFonts w:ascii="Times New Roman" w:eastAsia="Times New Roman" w:hAnsi="Times New Roman" w:cs="Times New Roman"/>
          <w:sz w:val="24"/>
          <w:szCs w:val="24"/>
        </w:rPr>
        <w:t xml:space="preserve">: </w:t>
      </w:r>
      <w:r w:rsidRPr="00725C38">
        <w:rPr>
          <w:rFonts w:ascii="Times New Roman" w:eastAsia="Times New Roman" w:hAnsi="Times New Roman" w:cs="Times New Roman"/>
          <w:sz w:val="24"/>
          <w:szCs w:val="24"/>
          <w:rtl/>
        </w:rPr>
        <w:t>قام الباحث بتقسيم النتائج إلى نقاط فرعية، مما سهل على القارئ متابعة المعلومات وتحليلها</w:t>
      </w:r>
      <w:r w:rsidRPr="00725C38">
        <w:rPr>
          <w:rFonts w:ascii="Times New Roman" w:eastAsia="Times New Roman" w:hAnsi="Times New Roman" w:cs="Times New Roman"/>
          <w:sz w:val="24"/>
          <w:szCs w:val="24"/>
        </w:rPr>
        <w:t>.</w:t>
      </w:r>
    </w:p>
    <w:p w14:paraId="451C57F7" w14:textId="77777777" w:rsidR="00725C38" w:rsidRPr="00725C38" w:rsidRDefault="00725C38" w:rsidP="00725C38">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725C38">
        <w:rPr>
          <w:rFonts w:ascii="Times New Roman" w:eastAsia="Times New Roman" w:hAnsi="Times New Roman" w:cs="Times New Roman"/>
          <w:b/>
          <w:bCs/>
          <w:sz w:val="24"/>
          <w:szCs w:val="24"/>
          <w:rtl/>
        </w:rPr>
        <w:t>عرض النتائج الإحصائية</w:t>
      </w:r>
      <w:r w:rsidRPr="00725C38">
        <w:rPr>
          <w:rFonts w:ascii="Times New Roman" w:eastAsia="Times New Roman" w:hAnsi="Times New Roman" w:cs="Times New Roman"/>
          <w:sz w:val="24"/>
          <w:szCs w:val="24"/>
        </w:rPr>
        <w:t xml:space="preserve">: </w:t>
      </w:r>
      <w:r w:rsidRPr="00725C38">
        <w:rPr>
          <w:rFonts w:ascii="Times New Roman" w:eastAsia="Times New Roman" w:hAnsi="Times New Roman" w:cs="Times New Roman"/>
          <w:sz w:val="24"/>
          <w:szCs w:val="24"/>
          <w:rtl/>
        </w:rPr>
        <w:t>تم استعراض النتائج بناءً على تحليل إحصائي، مما يعكس دقة البيانات المقدمة</w:t>
      </w:r>
      <w:r w:rsidRPr="00725C38">
        <w:rPr>
          <w:rFonts w:ascii="Times New Roman" w:eastAsia="Times New Roman" w:hAnsi="Times New Roman" w:cs="Times New Roman"/>
          <w:sz w:val="24"/>
          <w:szCs w:val="24"/>
        </w:rPr>
        <w:t>.</w:t>
      </w:r>
    </w:p>
    <w:p w14:paraId="65FC1BE4" w14:textId="77777777" w:rsidR="00725C38" w:rsidRPr="00725C38" w:rsidRDefault="00725C38" w:rsidP="00725C38">
      <w:pPr>
        <w:bidi/>
        <w:spacing w:before="100" w:beforeAutospacing="1" w:after="100" w:afterAutospacing="1" w:line="240" w:lineRule="auto"/>
        <w:outlineLvl w:val="1"/>
        <w:rPr>
          <w:rFonts w:ascii="Times New Roman" w:eastAsia="Times New Roman" w:hAnsi="Times New Roman" w:cs="Times New Roman"/>
          <w:b/>
          <w:bCs/>
          <w:sz w:val="36"/>
          <w:szCs w:val="36"/>
        </w:rPr>
      </w:pPr>
      <w:r w:rsidRPr="00725C38">
        <w:rPr>
          <w:rFonts w:ascii="Times New Roman" w:eastAsia="Times New Roman" w:hAnsi="Times New Roman" w:cs="Times New Roman"/>
          <w:b/>
          <w:bCs/>
          <w:sz w:val="36"/>
          <w:szCs w:val="36"/>
          <w:rtl/>
        </w:rPr>
        <w:t>الرسالة الثانية: أثر التسويق الرقمي على نية الشراء من ماركات الأزياء العالمية</w:t>
      </w:r>
    </w:p>
    <w:p w14:paraId="13C6E5A7" w14:textId="77777777" w:rsidR="00725C38" w:rsidRPr="00725C38" w:rsidRDefault="00725C38" w:rsidP="00725C38">
      <w:pPr>
        <w:bidi/>
        <w:spacing w:before="100" w:beforeAutospacing="1" w:after="100" w:afterAutospacing="1" w:line="240" w:lineRule="auto"/>
        <w:outlineLvl w:val="2"/>
        <w:rPr>
          <w:rFonts w:ascii="Times New Roman" w:eastAsia="Times New Roman" w:hAnsi="Times New Roman" w:cs="Times New Roman"/>
          <w:b/>
          <w:bCs/>
          <w:sz w:val="27"/>
          <w:szCs w:val="27"/>
        </w:rPr>
      </w:pPr>
      <w:r w:rsidRPr="00725C38">
        <w:rPr>
          <w:rFonts w:ascii="Times New Roman" w:eastAsia="Times New Roman" w:hAnsi="Times New Roman" w:cs="Times New Roman"/>
          <w:b/>
          <w:bCs/>
          <w:sz w:val="27"/>
          <w:szCs w:val="27"/>
          <w:rtl/>
        </w:rPr>
        <w:t>المزايا</w:t>
      </w:r>
    </w:p>
    <w:p w14:paraId="5064F9C1" w14:textId="77777777" w:rsidR="00725C38" w:rsidRPr="00725C38" w:rsidRDefault="00725C38" w:rsidP="00725C38">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25C38">
        <w:rPr>
          <w:rFonts w:ascii="Times New Roman" w:eastAsia="Times New Roman" w:hAnsi="Times New Roman" w:cs="Times New Roman"/>
          <w:b/>
          <w:bCs/>
          <w:sz w:val="24"/>
          <w:szCs w:val="24"/>
          <w:rtl/>
        </w:rPr>
        <w:t>تحليل شامل</w:t>
      </w:r>
      <w:r w:rsidRPr="00725C38">
        <w:rPr>
          <w:rFonts w:ascii="Times New Roman" w:eastAsia="Times New Roman" w:hAnsi="Times New Roman" w:cs="Times New Roman"/>
          <w:sz w:val="24"/>
          <w:szCs w:val="24"/>
        </w:rPr>
        <w:t xml:space="preserve">: </w:t>
      </w:r>
      <w:r w:rsidRPr="00725C38">
        <w:rPr>
          <w:rFonts w:ascii="Times New Roman" w:eastAsia="Times New Roman" w:hAnsi="Times New Roman" w:cs="Times New Roman"/>
          <w:sz w:val="24"/>
          <w:szCs w:val="24"/>
          <w:rtl/>
        </w:rPr>
        <w:t>قدمت الباحثة تحليلًا شاملًا للجوانب المختلفة التي تؤثر على نية الشراء، مما يعزز من مصداقية النتائج</w:t>
      </w:r>
      <w:r w:rsidRPr="00725C38">
        <w:rPr>
          <w:rFonts w:ascii="Times New Roman" w:eastAsia="Times New Roman" w:hAnsi="Times New Roman" w:cs="Times New Roman"/>
          <w:sz w:val="24"/>
          <w:szCs w:val="24"/>
        </w:rPr>
        <w:t>.</w:t>
      </w:r>
    </w:p>
    <w:p w14:paraId="4CCE42E5" w14:textId="77777777" w:rsidR="00725C38" w:rsidRPr="00725C38" w:rsidRDefault="00725C38" w:rsidP="00725C38">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25C38">
        <w:rPr>
          <w:rFonts w:ascii="Times New Roman" w:eastAsia="Times New Roman" w:hAnsi="Times New Roman" w:cs="Times New Roman"/>
          <w:b/>
          <w:bCs/>
          <w:sz w:val="24"/>
          <w:szCs w:val="24"/>
          <w:rtl/>
        </w:rPr>
        <w:t>عرض البيانات الإحصائية</w:t>
      </w:r>
      <w:r w:rsidRPr="00725C38">
        <w:rPr>
          <w:rFonts w:ascii="Times New Roman" w:eastAsia="Times New Roman" w:hAnsi="Times New Roman" w:cs="Times New Roman"/>
          <w:sz w:val="24"/>
          <w:szCs w:val="24"/>
        </w:rPr>
        <w:t xml:space="preserve">: </w:t>
      </w:r>
      <w:r w:rsidRPr="00725C38">
        <w:rPr>
          <w:rFonts w:ascii="Times New Roman" w:eastAsia="Times New Roman" w:hAnsi="Times New Roman" w:cs="Times New Roman"/>
          <w:sz w:val="24"/>
          <w:szCs w:val="24"/>
          <w:rtl/>
        </w:rPr>
        <w:t>استخدمت الباحثة المتوسطات لتوضيح تأثير العوامل المختلفة على نية الشراء، مما يسهل فهم النتائج</w:t>
      </w:r>
      <w:r w:rsidRPr="00725C38">
        <w:rPr>
          <w:rFonts w:ascii="Times New Roman" w:eastAsia="Times New Roman" w:hAnsi="Times New Roman" w:cs="Times New Roman"/>
          <w:sz w:val="24"/>
          <w:szCs w:val="24"/>
        </w:rPr>
        <w:t>.</w:t>
      </w:r>
    </w:p>
    <w:p w14:paraId="1FE9269B" w14:textId="77777777" w:rsidR="00725C38" w:rsidRPr="00725C38" w:rsidRDefault="00725C38" w:rsidP="00725C38">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725C38">
        <w:rPr>
          <w:rFonts w:ascii="Times New Roman" w:eastAsia="Times New Roman" w:hAnsi="Times New Roman" w:cs="Times New Roman"/>
          <w:b/>
          <w:bCs/>
          <w:sz w:val="24"/>
          <w:szCs w:val="24"/>
          <w:rtl/>
        </w:rPr>
        <w:t>تقديم توصيات</w:t>
      </w:r>
      <w:r w:rsidRPr="00725C38">
        <w:rPr>
          <w:rFonts w:ascii="Times New Roman" w:eastAsia="Times New Roman" w:hAnsi="Times New Roman" w:cs="Times New Roman"/>
          <w:sz w:val="24"/>
          <w:szCs w:val="24"/>
        </w:rPr>
        <w:t xml:space="preserve">: </w:t>
      </w:r>
      <w:r w:rsidRPr="00725C38">
        <w:rPr>
          <w:rFonts w:ascii="Times New Roman" w:eastAsia="Times New Roman" w:hAnsi="Times New Roman" w:cs="Times New Roman"/>
          <w:sz w:val="24"/>
          <w:szCs w:val="24"/>
          <w:rtl/>
        </w:rPr>
        <w:t>قامت الباحثة بتقديم توصيات بناءً على النتائج، مما يساهم في توجيه الدراسات المستقبلية</w:t>
      </w:r>
      <w:r w:rsidRPr="00725C38">
        <w:rPr>
          <w:rFonts w:ascii="Times New Roman" w:eastAsia="Times New Roman" w:hAnsi="Times New Roman" w:cs="Times New Roman"/>
          <w:sz w:val="24"/>
          <w:szCs w:val="24"/>
        </w:rPr>
        <w:t>.</w:t>
      </w:r>
    </w:p>
    <w:p w14:paraId="4E7AD2DD" w14:textId="68FFCCC1" w:rsidR="00725C38" w:rsidRPr="00725C38" w:rsidRDefault="00725C38" w:rsidP="00725C38">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نقاط تحتاج للتطوير</w:t>
      </w:r>
    </w:p>
    <w:p w14:paraId="3B8186EE" w14:textId="77777777" w:rsidR="00725C38" w:rsidRPr="005D5ED0" w:rsidRDefault="00725C38" w:rsidP="00725C38">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5D5ED0">
        <w:rPr>
          <w:rFonts w:ascii="Times New Roman" w:eastAsia="Times New Roman" w:hAnsi="Times New Roman" w:cs="Times New Roman"/>
          <w:b/>
          <w:bCs/>
          <w:sz w:val="24"/>
          <w:szCs w:val="24"/>
          <w:rtl/>
        </w:rPr>
        <w:t>وضوح النتائج</w:t>
      </w:r>
      <w:r w:rsidRPr="005B35AE">
        <w:rPr>
          <w:rFonts w:ascii="Times New Roman" w:eastAsia="Times New Roman" w:hAnsi="Times New Roman" w:cs="Times New Roman" w:hint="cs"/>
          <w:b/>
          <w:bCs/>
          <w:sz w:val="24"/>
          <w:szCs w:val="24"/>
          <w:rtl/>
        </w:rPr>
        <w:t xml:space="preserve"> </w:t>
      </w:r>
      <w:r>
        <w:rPr>
          <w:rFonts w:ascii="Times New Roman" w:eastAsia="Times New Roman" w:hAnsi="Times New Roman" w:cs="Times New Roman" w:hint="cs"/>
          <w:b/>
          <w:bCs/>
          <w:sz w:val="24"/>
          <w:szCs w:val="24"/>
          <w:rtl/>
        </w:rPr>
        <w:t>في ا</w:t>
      </w:r>
      <w:r w:rsidRPr="005B35AE">
        <w:rPr>
          <w:rFonts w:ascii="Times New Roman" w:eastAsia="Times New Roman" w:hAnsi="Times New Roman" w:cs="Times New Roman" w:hint="cs"/>
          <w:b/>
          <w:bCs/>
          <w:sz w:val="24"/>
          <w:szCs w:val="24"/>
          <w:rtl/>
        </w:rPr>
        <w:t xml:space="preserve">لرسالتين </w:t>
      </w:r>
      <w:r w:rsidRPr="005D5ED0">
        <w:rPr>
          <w:rFonts w:ascii="Times New Roman" w:eastAsia="Times New Roman" w:hAnsi="Times New Roman" w:cs="Times New Roman"/>
          <w:b/>
          <w:bCs/>
          <w:sz w:val="24"/>
          <w:szCs w:val="24"/>
        </w:rPr>
        <w:t xml:space="preserve"> </w:t>
      </w:r>
    </w:p>
    <w:p w14:paraId="7322269C" w14:textId="77777777" w:rsidR="00725C38" w:rsidRDefault="00725C38" w:rsidP="00725C38">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5D5ED0">
        <w:rPr>
          <w:rFonts w:ascii="Times New Roman" w:eastAsia="Times New Roman" w:hAnsi="Times New Roman" w:cs="Times New Roman"/>
          <w:sz w:val="24"/>
          <w:szCs w:val="24"/>
        </w:rPr>
        <w:t>"</w:t>
      </w:r>
      <w:r w:rsidRPr="005D5ED0">
        <w:rPr>
          <w:rFonts w:ascii="Times New Roman" w:eastAsia="Times New Roman" w:hAnsi="Times New Roman" w:cs="Times New Roman"/>
          <w:sz w:val="24"/>
          <w:szCs w:val="24"/>
          <w:rtl/>
        </w:rPr>
        <w:t>النتائج كانت مفهومة جزئيًا، لكن هناك بعض الغموض في بعض النقاط. يُنصح بإعادة صياغة بعض الأجزاء لتكون أكثر وضوحًا</w:t>
      </w:r>
      <w:r w:rsidRPr="005D5ED0">
        <w:rPr>
          <w:rFonts w:ascii="Times New Roman" w:eastAsia="Times New Roman" w:hAnsi="Times New Roman" w:cs="Times New Roman"/>
          <w:sz w:val="24"/>
          <w:szCs w:val="24"/>
        </w:rPr>
        <w:t>."</w:t>
      </w:r>
    </w:p>
    <w:p w14:paraId="003019D3" w14:textId="77777777" w:rsidR="00725C38" w:rsidRPr="005D5ED0" w:rsidRDefault="00725C38" w:rsidP="00725C38">
      <w:pPr>
        <w:bidi/>
        <w:spacing w:before="100" w:beforeAutospacing="1" w:after="100" w:afterAutospacing="1" w:line="240" w:lineRule="auto"/>
        <w:ind w:left="1440"/>
        <w:rPr>
          <w:rFonts w:ascii="Times New Roman" w:eastAsia="Times New Roman" w:hAnsi="Times New Roman" w:cs="Times New Roman"/>
          <w:sz w:val="24"/>
          <w:szCs w:val="24"/>
        </w:rPr>
      </w:pPr>
    </w:p>
    <w:p w14:paraId="505B5D89" w14:textId="77777777" w:rsidR="00725C38" w:rsidRPr="005D5ED0" w:rsidRDefault="00725C38" w:rsidP="00725C38">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5D5ED0">
        <w:rPr>
          <w:rFonts w:ascii="Times New Roman" w:eastAsia="Times New Roman" w:hAnsi="Times New Roman" w:cs="Times New Roman"/>
          <w:b/>
          <w:bCs/>
          <w:sz w:val="24"/>
          <w:szCs w:val="24"/>
          <w:rtl/>
        </w:rPr>
        <w:t>استخدام الوسائل البصرية</w:t>
      </w:r>
      <w:r w:rsidRPr="005B35AE">
        <w:rPr>
          <w:rFonts w:ascii="Times New Roman" w:eastAsia="Times New Roman" w:hAnsi="Times New Roman" w:cs="Times New Roman" w:hint="cs"/>
          <w:b/>
          <w:bCs/>
          <w:sz w:val="24"/>
          <w:szCs w:val="24"/>
          <w:rtl/>
        </w:rPr>
        <w:t xml:space="preserve"> </w:t>
      </w:r>
      <w:r>
        <w:rPr>
          <w:rFonts w:ascii="Times New Roman" w:eastAsia="Times New Roman" w:hAnsi="Times New Roman" w:cs="Times New Roman" w:hint="cs"/>
          <w:b/>
          <w:bCs/>
          <w:sz w:val="24"/>
          <w:szCs w:val="24"/>
          <w:rtl/>
        </w:rPr>
        <w:t>في ا</w:t>
      </w:r>
      <w:r w:rsidRPr="005B35AE">
        <w:rPr>
          <w:rFonts w:ascii="Times New Roman" w:eastAsia="Times New Roman" w:hAnsi="Times New Roman" w:cs="Times New Roman" w:hint="cs"/>
          <w:b/>
          <w:bCs/>
          <w:sz w:val="24"/>
          <w:szCs w:val="24"/>
          <w:rtl/>
        </w:rPr>
        <w:t xml:space="preserve">لرسالتين </w:t>
      </w:r>
      <w:r w:rsidRPr="005D5ED0">
        <w:rPr>
          <w:rFonts w:ascii="Times New Roman" w:eastAsia="Times New Roman" w:hAnsi="Times New Roman" w:cs="Times New Roman"/>
          <w:b/>
          <w:bCs/>
          <w:sz w:val="24"/>
          <w:szCs w:val="24"/>
        </w:rPr>
        <w:t xml:space="preserve"> </w:t>
      </w:r>
    </w:p>
    <w:p w14:paraId="5C203F37" w14:textId="77777777" w:rsidR="00725C38" w:rsidRPr="005D5ED0" w:rsidRDefault="00725C38" w:rsidP="00725C38">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5D5ED0">
        <w:rPr>
          <w:rFonts w:ascii="Times New Roman" w:eastAsia="Times New Roman" w:hAnsi="Times New Roman" w:cs="Times New Roman"/>
          <w:sz w:val="24"/>
          <w:szCs w:val="24"/>
        </w:rPr>
        <w:t>"</w:t>
      </w:r>
      <w:r w:rsidRPr="005D5ED0">
        <w:rPr>
          <w:rFonts w:ascii="Times New Roman" w:eastAsia="Times New Roman" w:hAnsi="Times New Roman" w:cs="Times New Roman"/>
          <w:sz w:val="24"/>
          <w:szCs w:val="24"/>
          <w:rtl/>
        </w:rPr>
        <w:t>استخدام الوسائل البصرية كان محدودًا. يفضل إضافة المزيد من الرسوم البيانية أو الجداول التي تُظهر البيانات بشكل أفضل، مع توضيحات للمعاني وراء الأرقام</w:t>
      </w:r>
      <w:r w:rsidRPr="005D5ED0">
        <w:rPr>
          <w:rFonts w:ascii="Times New Roman" w:eastAsia="Times New Roman" w:hAnsi="Times New Roman" w:cs="Times New Roman"/>
          <w:sz w:val="24"/>
          <w:szCs w:val="24"/>
        </w:rPr>
        <w:t>."</w:t>
      </w:r>
    </w:p>
    <w:p w14:paraId="4CC0A840" w14:textId="77777777" w:rsidR="00DC12FC" w:rsidRPr="00725C38" w:rsidRDefault="00DC12FC" w:rsidP="00725C38">
      <w:pPr>
        <w:bidi/>
      </w:pPr>
    </w:p>
    <w:sectPr w:rsidR="00DC12FC" w:rsidRPr="00725C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933CCD"/>
    <w:multiLevelType w:val="multilevel"/>
    <w:tmpl w:val="9CE46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EA0D57"/>
    <w:multiLevelType w:val="multilevel"/>
    <w:tmpl w:val="CB5E6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053C8"/>
    <w:multiLevelType w:val="multilevel"/>
    <w:tmpl w:val="EA901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4F5504"/>
    <w:multiLevelType w:val="multilevel"/>
    <w:tmpl w:val="5F269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B417DB"/>
    <w:multiLevelType w:val="multilevel"/>
    <w:tmpl w:val="E06AC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4342226">
    <w:abstractNumId w:val="4"/>
  </w:num>
  <w:num w:numId="2" w16cid:durableId="1290476443">
    <w:abstractNumId w:val="0"/>
  </w:num>
  <w:num w:numId="3" w16cid:durableId="1766808303">
    <w:abstractNumId w:val="2"/>
  </w:num>
  <w:num w:numId="4" w16cid:durableId="822281207">
    <w:abstractNumId w:val="3"/>
  </w:num>
  <w:num w:numId="5" w16cid:durableId="1530030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31C60"/>
    <w:rsid w:val="00031C60"/>
    <w:rsid w:val="00725C38"/>
    <w:rsid w:val="00876637"/>
    <w:rsid w:val="00AA5ECB"/>
    <w:rsid w:val="00DC1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4B410"/>
  <w15:chartTrackingRefBased/>
  <w15:docId w15:val="{12231360-9C21-4AC9-9F88-24B1FC06C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C6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31C6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31C6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31C6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31C6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31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1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1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1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C6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31C6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31C6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31C6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31C6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31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1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1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1C60"/>
    <w:rPr>
      <w:rFonts w:eastAsiaTheme="majorEastAsia" w:cstheme="majorBidi"/>
      <w:color w:val="272727" w:themeColor="text1" w:themeTint="D8"/>
    </w:rPr>
  </w:style>
  <w:style w:type="paragraph" w:styleId="Title">
    <w:name w:val="Title"/>
    <w:basedOn w:val="Normal"/>
    <w:next w:val="Normal"/>
    <w:link w:val="TitleChar"/>
    <w:uiPriority w:val="10"/>
    <w:qFormat/>
    <w:rsid w:val="00031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1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1C6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1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1C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1C60"/>
    <w:rPr>
      <w:i/>
      <w:iCs/>
      <w:color w:val="404040" w:themeColor="text1" w:themeTint="BF"/>
    </w:rPr>
  </w:style>
  <w:style w:type="paragraph" w:styleId="ListParagraph">
    <w:name w:val="List Paragraph"/>
    <w:basedOn w:val="Normal"/>
    <w:uiPriority w:val="34"/>
    <w:qFormat/>
    <w:rsid w:val="00031C60"/>
    <w:pPr>
      <w:ind w:left="720"/>
      <w:contextualSpacing/>
    </w:pPr>
  </w:style>
  <w:style w:type="character" w:styleId="IntenseEmphasis">
    <w:name w:val="Intense Emphasis"/>
    <w:basedOn w:val="DefaultParagraphFont"/>
    <w:uiPriority w:val="21"/>
    <w:qFormat/>
    <w:rsid w:val="00031C60"/>
    <w:rPr>
      <w:i/>
      <w:iCs/>
      <w:color w:val="365F91" w:themeColor="accent1" w:themeShade="BF"/>
    </w:rPr>
  </w:style>
  <w:style w:type="paragraph" w:styleId="IntenseQuote">
    <w:name w:val="Intense Quote"/>
    <w:basedOn w:val="Normal"/>
    <w:next w:val="Normal"/>
    <w:link w:val="IntenseQuoteChar"/>
    <w:uiPriority w:val="30"/>
    <w:qFormat/>
    <w:rsid w:val="00031C6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31C60"/>
    <w:rPr>
      <w:i/>
      <w:iCs/>
      <w:color w:val="365F91" w:themeColor="accent1" w:themeShade="BF"/>
    </w:rPr>
  </w:style>
  <w:style w:type="character" w:styleId="IntenseReference">
    <w:name w:val="Intense Reference"/>
    <w:basedOn w:val="DefaultParagraphFont"/>
    <w:uiPriority w:val="32"/>
    <w:qFormat/>
    <w:rsid w:val="00031C6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66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202</Words>
  <Characters>1152</Characters>
  <Application>Microsoft Office Word</Application>
  <DocSecurity>0</DocSecurity>
  <Lines>9</Lines>
  <Paragraphs>2</Paragraphs>
  <ScaleCrop>false</ScaleCrop>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2024-11-16T21:54:00Z</dcterms:created>
  <dcterms:modified xsi:type="dcterms:W3CDTF">2024-11-16T21:56:00Z</dcterms:modified>
</cp:coreProperties>
</file>