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D86B6" w14:textId="77777777" w:rsidR="006A6822" w:rsidRDefault="006A6822" w:rsidP="006A6822">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Start w:id="3"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26099E1" wp14:editId="5EFC3D47">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ascii="Sakkal Majalla" w:hAnsi="Sakkal Majalla" w:cs="Sakkal Majalla"/>
          <w:b/>
          <w:bCs/>
          <w:sz w:val="28"/>
          <w:szCs w:val="28"/>
          <w:rtl/>
          <w:lang w:bidi="ar-EG"/>
        </w:rPr>
        <w:t xml:space="preserve">جامعة </w:t>
      </w:r>
      <w:proofErr w:type="spellStart"/>
      <w:r w:rsidRPr="00B9512A">
        <w:rPr>
          <w:rFonts w:ascii="Sakkal Majalla" w:hAnsi="Sakkal Majalla" w:cs="Sakkal Majalla"/>
          <w:b/>
          <w:bCs/>
          <w:sz w:val="28"/>
          <w:szCs w:val="28"/>
          <w:rtl/>
          <w:lang w:bidi="ar-EG"/>
        </w:rPr>
        <w:t>ميدأوشن</w:t>
      </w:r>
      <w:proofErr w:type="spellEnd"/>
    </w:p>
    <w:p w14:paraId="0775A7D2" w14:textId="77777777" w:rsidR="006A6822" w:rsidRDefault="006A6822" w:rsidP="006A6822">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47B3E381" w14:textId="77777777" w:rsidR="006A6822" w:rsidRPr="00B9512A" w:rsidRDefault="006A6822" w:rsidP="006A6822">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5B2B98E3" w14:textId="77777777" w:rsidR="006A6822" w:rsidRPr="00B9512A" w:rsidRDefault="006A6822" w:rsidP="006A6822">
      <w:pPr>
        <w:spacing w:after="0" w:line="276" w:lineRule="auto"/>
        <w:rPr>
          <w:rFonts w:ascii="Sakkal Majalla" w:hAnsi="Sakkal Majalla" w:cs="Sakkal Majalla"/>
          <w:sz w:val="28"/>
          <w:szCs w:val="28"/>
          <w:rtl/>
          <w:lang w:bidi="ar-EG"/>
        </w:rPr>
      </w:pPr>
    </w:p>
    <w:p w14:paraId="3295322E" w14:textId="77777777" w:rsidR="006A6822" w:rsidRDefault="006A6822" w:rsidP="006A6822">
      <w:pPr>
        <w:rPr>
          <w:rFonts w:ascii="Sakkal Majalla" w:hAnsi="Sakkal Majalla" w:cs="Sakkal Majalla"/>
          <w:sz w:val="28"/>
          <w:szCs w:val="28"/>
          <w:rtl/>
          <w:lang w:bidi="ar-EG"/>
        </w:rPr>
      </w:pPr>
    </w:p>
    <w:p w14:paraId="20B2CFE7" w14:textId="77777777" w:rsidR="006A6822" w:rsidRDefault="006A6822" w:rsidP="006A6822">
      <w:pPr>
        <w:rPr>
          <w:rFonts w:ascii="Simplified Arabic" w:hAnsi="Simplified Arabic" w:cs="Simplified Arabic"/>
          <w:b/>
          <w:bCs/>
          <w:sz w:val="28"/>
          <w:szCs w:val="28"/>
          <w:rtl/>
          <w:lang w:bidi="ar-EG"/>
        </w:rPr>
      </w:pPr>
    </w:p>
    <w:p w14:paraId="06DE8572" w14:textId="77777777" w:rsidR="006A6822" w:rsidRDefault="006A6822" w:rsidP="006A6822">
      <w:pPr>
        <w:jc w:val="center"/>
        <w:rPr>
          <w:rFonts w:ascii="Sakkal Majalla" w:hAnsi="Sakkal Majalla" w:cs="Sakkal Majalla"/>
          <w:b/>
          <w:bCs/>
          <w:sz w:val="32"/>
          <w:szCs w:val="32"/>
          <w:rtl/>
        </w:rPr>
      </w:pPr>
      <w:r w:rsidRPr="00B47B00">
        <w:rPr>
          <w:rFonts w:ascii="Sakkal Majalla" w:hAnsi="Sakkal Majalla" w:cs="Sakkal Majalla"/>
          <w:b/>
          <w:bCs/>
          <w:sz w:val="32"/>
          <w:szCs w:val="32"/>
          <w:rtl/>
        </w:rPr>
        <w:t>أثر تعدد المصالح الوطنية على فاعلية السياسة الخارجية الموحدة دراسة تحليلية للتحديات والطموحات في مجلس التعاون الخليجي</w:t>
      </w:r>
    </w:p>
    <w:p w14:paraId="21B2268E" w14:textId="77777777" w:rsidR="006A6822" w:rsidRDefault="006A6822" w:rsidP="006A6822">
      <w:pPr>
        <w:jc w:val="center"/>
        <w:rPr>
          <w:rFonts w:cs="Calibri"/>
          <w:lang w:bidi="ar-EG"/>
        </w:rPr>
      </w:pPr>
    </w:p>
    <w:p w14:paraId="4A7DDBA5" w14:textId="77777777" w:rsidR="006A6822" w:rsidRPr="005057E2" w:rsidRDefault="006A6822" w:rsidP="006A6822">
      <w:pPr>
        <w:jc w:val="center"/>
        <w:rPr>
          <w:rFonts w:cs="Calibri"/>
          <w:rtl/>
          <w:lang w:bidi="ar-EG"/>
        </w:rPr>
      </w:pPr>
    </w:p>
    <w:p w14:paraId="59601C69" w14:textId="77777777" w:rsidR="006A6822" w:rsidRPr="00776763" w:rsidRDefault="006A6822" w:rsidP="006A6822">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572ECF52" w14:textId="77777777" w:rsidR="006A6822" w:rsidRDefault="006A6822" w:rsidP="006A6822">
      <w:pPr>
        <w:jc w:val="center"/>
        <w:rPr>
          <w:rFonts w:ascii="Sakkal Majalla" w:hAnsi="Sakkal Majalla" w:cs="Sakkal Majalla"/>
          <w:b/>
          <w:bCs/>
          <w:sz w:val="28"/>
          <w:szCs w:val="28"/>
          <w:rtl/>
          <w:lang w:bidi="ar-EG"/>
        </w:rPr>
      </w:pPr>
      <w:r w:rsidRPr="00B47B00">
        <w:rPr>
          <w:rFonts w:ascii="Sakkal Majalla" w:hAnsi="Sakkal Majalla" w:cs="Sakkal Majalla"/>
          <w:b/>
          <w:bCs/>
          <w:sz w:val="28"/>
          <w:szCs w:val="28"/>
          <w:rtl/>
          <w:lang w:bidi="ar-EG"/>
        </w:rPr>
        <w:t xml:space="preserve">ياسر محمد صالح </w:t>
      </w:r>
      <w:proofErr w:type="spellStart"/>
      <w:r w:rsidRPr="00B47B00">
        <w:rPr>
          <w:rFonts w:ascii="Sakkal Majalla" w:hAnsi="Sakkal Majalla" w:cs="Sakkal Majalla"/>
          <w:b/>
          <w:bCs/>
          <w:sz w:val="28"/>
          <w:szCs w:val="28"/>
          <w:rtl/>
          <w:lang w:bidi="ar-EG"/>
        </w:rPr>
        <w:t>الكريديس</w:t>
      </w:r>
      <w:proofErr w:type="spellEnd"/>
    </w:p>
    <w:p w14:paraId="39D45B33" w14:textId="77777777" w:rsidR="006A6822" w:rsidRPr="0094297E" w:rsidRDefault="006A6822" w:rsidP="006A6822">
      <w:pPr>
        <w:jc w:val="center"/>
        <w:rPr>
          <w:rFonts w:ascii="Sakkal Majalla" w:hAnsi="Sakkal Majalla" w:cs="Sakkal Majalla"/>
          <w:b/>
          <w:bCs/>
          <w:rtl/>
          <w:lang w:bidi="ar-EG"/>
        </w:rPr>
      </w:pPr>
    </w:p>
    <w:p w14:paraId="22BB8846" w14:textId="77777777" w:rsidR="006A6822" w:rsidRPr="00776763" w:rsidRDefault="006A6822" w:rsidP="006A6822">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0F67A99E" w14:textId="77777777" w:rsidR="006A6822" w:rsidRDefault="006A6822" w:rsidP="006A6822">
      <w:pPr>
        <w:jc w:val="center"/>
        <w:rPr>
          <w:rFonts w:ascii="Sakkal Majalla" w:hAnsi="Sakkal Majalla" w:cs="Sakkal Majalla"/>
          <w:b/>
          <w:bCs/>
          <w:sz w:val="28"/>
          <w:szCs w:val="28"/>
          <w:rtl/>
          <w:lang w:bidi="ar-EG"/>
        </w:rPr>
      </w:pPr>
      <w:r w:rsidRPr="00B47B00">
        <w:rPr>
          <w:rFonts w:ascii="Sakkal Majalla" w:hAnsi="Sakkal Majalla" w:cs="Sakkal Majalla"/>
          <w:b/>
          <w:bCs/>
          <w:sz w:val="28"/>
          <w:szCs w:val="28"/>
          <w:rtl/>
          <w:lang w:bidi="ar-EG"/>
        </w:rPr>
        <w:t>251000454</w:t>
      </w:r>
    </w:p>
    <w:p w14:paraId="16E2D11E" w14:textId="77777777" w:rsidR="006A6822" w:rsidRPr="001902DB" w:rsidRDefault="006A6822" w:rsidP="006A6822">
      <w:pPr>
        <w:jc w:val="center"/>
        <w:rPr>
          <w:rFonts w:ascii="Sakkal Majalla" w:hAnsi="Sakkal Majalla" w:cs="Sakkal Majalla"/>
          <w:b/>
          <w:bCs/>
          <w:sz w:val="28"/>
          <w:szCs w:val="28"/>
          <w:rtl/>
          <w:lang w:bidi="ar-EG"/>
        </w:rPr>
      </w:pPr>
    </w:p>
    <w:p w14:paraId="167D20A7" w14:textId="77777777" w:rsidR="006A6822" w:rsidRPr="008B5BDD" w:rsidRDefault="006A6822" w:rsidP="006A6822">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595A5559" w14:textId="77777777" w:rsidR="006A6822" w:rsidRPr="007668F3" w:rsidRDefault="006A6822" w:rsidP="006A6822">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الفيصل عبد الحميد</w:t>
      </w:r>
    </w:p>
    <w:p w14:paraId="79891763" w14:textId="77777777" w:rsidR="006A6822" w:rsidRDefault="006A6822" w:rsidP="006A6822">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فايز جراد</w:t>
      </w:r>
    </w:p>
    <w:p w14:paraId="1B532BED" w14:textId="77777777" w:rsidR="006A6822" w:rsidRPr="009F738B" w:rsidRDefault="006A6822" w:rsidP="006A6822">
      <w:pPr>
        <w:jc w:val="center"/>
        <w:rPr>
          <w:rFonts w:ascii="Simplified Arabic" w:hAnsi="Simplified Arabic" w:cs="Simplified Arabic"/>
          <w:b/>
          <w:bCs/>
          <w:sz w:val="28"/>
          <w:szCs w:val="28"/>
          <w:rtl/>
          <w:lang w:bidi="ar-EG"/>
        </w:rPr>
      </w:pPr>
    </w:p>
    <w:p w14:paraId="60C8D96B" w14:textId="77777777" w:rsidR="006A6822" w:rsidRPr="00132A3E" w:rsidRDefault="006A6822" w:rsidP="006A6822">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1449D22A" w14:textId="77777777" w:rsidR="006A6822" w:rsidRPr="00191EAE" w:rsidRDefault="006A6822" w:rsidP="006A6822">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2230738C" w14:textId="77777777" w:rsidR="006A6822" w:rsidRDefault="006A6822" w:rsidP="006A6822">
      <w:pPr>
        <w:rPr>
          <w:rFonts w:ascii="Sakkal Majalla" w:hAnsi="Sakkal Majalla" w:cs="Sakkal Majalla"/>
          <w:sz w:val="28"/>
          <w:szCs w:val="28"/>
          <w:u w:val="single"/>
        </w:rPr>
      </w:pPr>
    </w:p>
    <w:p w14:paraId="37CD75A3" w14:textId="77777777" w:rsidR="006A6822" w:rsidRDefault="006A6822" w:rsidP="006A6822">
      <w:pPr>
        <w:rPr>
          <w:rFonts w:ascii="Sakkal Majalla" w:hAnsi="Sakkal Majalla" w:cs="Sakkal Majalla"/>
          <w:sz w:val="28"/>
          <w:szCs w:val="28"/>
          <w:u w:val="single"/>
        </w:rPr>
      </w:pPr>
    </w:p>
    <w:p w14:paraId="6026B565" w14:textId="77777777" w:rsidR="006A6822" w:rsidRDefault="006A6822" w:rsidP="006A6822">
      <w:pPr>
        <w:rPr>
          <w:rFonts w:ascii="Sakkal Majalla" w:hAnsi="Sakkal Majalla" w:cs="Sakkal Majalla"/>
          <w:sz w:val="28"/>
          <w:szCs w:val="28"/>
          <w:u w:val="single"/>
        </w:rPr>
      </w:pPr>
    </w:p>
    <w:p w14:paraId="4809D2F6" w14:textId="77777777" w:rsidR="006A6822" w:rsidRDefault="006A6822" w:rsidP="006A6822">
      <w:pPr>
        <w:rPr>
          <w:rFonts w:ascii="Sakkal Majalla" w:hAnsi="Sakkal Majalla" w:cs="Sakkal Majalla"/>
          <w:sz w:val="28"/>
          <w:szCs w:val="28"/>
          <w:u w:val="single"/>
        </w:rPr>
      </w:pPr>
    </w:p>
    <w:p w14:paraId="3BEEF717" w14:textId="77777777" w:rsidR="006A6822" w:rsidRDefault="006A6822" w:rsidP="006A6822">
      <w:pPr>
        <w:rPr>
          <w:rFonts w:ascii="Sakkal Majalla" w:hAnsi="Sakkal Majalla" w:cs="Sakkal Majalla"/>
          <w:sz w:val="28"/>
          <w:szCs w:val="28"/>
          <w:u w:val="single"/>
        </w:rPr>
      </w:pPr>
    </w:p>
    <w:p w14:paraId="598A1162" w14:textId="77777777" w:rsidR="006A6822" w:rsidRDefault="006A6822" w:rsidP="006A6822">
      <w:pPr>
        <w:rPr>
          <w:rFonts w:ascii="Sakkal Majalla" w:hAnsi="Sakkal Majalla" w:cs="Sakkal Majalla"/>
          <w:sz w:val="28"/>
          <w:szCs w:val="28"/>
          <w:u w:val="single"/>
          <w:rtl/>
        </w:rPr>
      </w:pPr>
    </w:p>
    <w:p w14:paraId="20C9C940" w14:textId="77777777" w:rsidR="006A6822" w:rsidRDefault="006A6822" w:rsidP="006A6822">
      <w:pPr>
        <w:rPr>
          <w:rFonts w:ascii="Sakkal Majalla" w:hAnsi="Sakkal Majalla" w:cs="Sakkal Majalla"/>
          <w:sz w:val="28"/>
          <w:szCs w:val="28"/>
          <w:u w:val="single"/>
          <w:rtl/>
        </w:rPr>
      </w:pPr>
    </w:p>
    <w:p w14:paraId="783A5E42" w14:textId="77777777" w:rsidR="006A6822" w:rsidRDefault="006A6822" w:rsidP="006A6822">
      <w:pPr>
        <w:rPr>
          <w:rFonts w:ascii="Sakkal Majalla" w:hAnsi="Sakkal Majalla" w:cs="Sakkal Majalla"/>
          <w:sz w:val="28"/>
          <w:szCs w:val="28"/>
          <w:u w:val="single"/>
          <w:rtl/>
        </w:rPr>
      </w:pPr>
    </w:p>
    <w:p w14:paraId="723F0B26" w14:textId="77777777" w:rsidR="006A6822" w:rsidRPr="00931CF9" w:rsidRDefault="006A6822" w:rsidP="006A6822">
      <w:pPr>
        <w:pStyle w:val="Heading1"/>
        <w:jc w:val="center"/>
        <w:rPr>
          <w:rFonts w:ascii="Andalus" w:hAnsi="Andalus" w:cs="Andalus"/>
          <w:b/>
          <w:bCs/>
          <w:color w:val="000000" w:themeColor="text1"/>
          <w:sz w:val="200"/>
          <w:szCs w:val="200"/>
          <w:rtl/>
        </w:rPr>
      </w:pPr>
      <w:bookmarkStart w:id="4" w:name="_Toc172397775"/>
      <w:bookmarkStart w:id="5" w:name="_Toc172746088"/>
      <w:bookmarkStart w:id="6" w:name="_Toc179741526"/>
      <w:bookmarkStart w:id="7" w:name="_Toc213120665"/>
      <w:r w:rsidRPr="00931CF9">
        <w:rPr>
          <w:rFonts w:ascii="Andalus" w:hAnsi="Andalus" w:cs="Andalus"/>
          <w:b/>
          <w:bCs/>
          <w:color w:val="000000" w:themeColor="text1"/>
          <w:sz w:val="200"/>
          <w:szCs w:val="200"/>
          <w:rtl/>
        </w:rPr>
        <w:t>الفصل الأول</w:t>
      </w:r>
      <w:bookmarkEnd w:id="4"/>
      <w:bookmarkEnd w:id="5"/>
      <w:bookmarkEnd w:id="6"/>
      <w:bookmarkEnd w:id="7"/>
    </w:p>
    <w:p w14:paraId="779BB6B3" w14:textId="77777777" w:rsidR="006A6822" w:rsidRDefault="006A6822" w:rsidP="006A6822">
      <w:pPr>
        <w:rPr>
          <w:rFonts w:ascii="Sakkal Majalla" w:hAnsi="Sakkal Majalla" w:cs="Sakkal Majalla"/>
          <w:sz w:val="28"/>
          <w:szCs w:val="28"/>
          <w:u w:val="single"/>
          <w:rtl/>
        </w:rPr>
      </w:pPr>
    </w:p>
    <w:p w14:paraId="2BBCE1A5" w14:textId="77777777" w:rsidR="006A6822" w:rsidRDefault="006A6822" w:rsidP="006A6822">
      <w:pPr>
        <w:rPr>
          <w:rFonts w:ascii="Sakkal Majalla" w:hAnsi="Sakkal Majalla" w:cs="Sakkal Majalla"/>
          <w:sz w:val="28"/>
          <w:szCs w:val="28"/>
          <w:u w:val="single"/>
          <w:rtl/>
        </w:rPr>
      </w:pPr>
    </w:p>
    <w:p w14:paraId="08295115" w14:textId="77777777" w:rsidR="006A6822" w:rsidRDefault="006A6822" w:rsidP="006A6822">
      <w:pPr>
        <w:rPr>
          <w:rFonts w:ascii="Sakkal Majalla" w:hAnsi="Sakkal Majalla" w:cs="Sakkal Majalla"/>
          <w:sz w:val="28"/>
          <w:szCs w:val="28"/>
          <w:u w:val="single"/>
          <w:rtl/>
        </w:rPr>
      </w:pPr>
    </w:p>
    <w:p w14:paraId="341859D0" w14:textId="77777777" w:rsidR="006A6822" w:rsidRDefault="006A6822" w:rsidP="006A6822">
      <w:pPr>
        <w:rPr>
          <w:rFonts w:ascii="Sakkal Majalla" w:hAnsi="Sakkal Majalla" w:cs="Sakkal Majalla"/>
          <w:sz w:val="28"/>
          <w:szCs w:val="28"/>
          <w:u w:val="single"/>
          <w:rtl/>
        </w:rPr>
      </w:pPr>
    </w:p>
    <w:p w14:paraId="253A4978" w14:textId="77777777" w:rsidR="006A6822" w:rsidRDefault="006A6822" w:rsidP="006A6822">
      <w:pPr>
        <w:rPr>
          <w:rFonts w:ascii="Sakkal Majalla" w:hAnsi="Sakkal Majalla" w:cs="Sakkal Majalla"/>
          <w:sz w:val="28"/>
          <w:szCs w:val="28"/>
          <w:u w:val="single"/>
          <w:rtl/>
        </w:rPr>
      </w:pPr>
    </w:p>
    <w:p w14:paraId="48215051" w14:textId="77777777" w:rsidR="006A6822" w:rsidRDefault="006A6822" w:rsidP="006A6822">
      <w:pPr>
        <w:rPr>
          <w:rFonts w:ascii="Sakkal Majalla" w:hAnsi="Sakkal Majalla" w:cs="Sakkal Majalla"/>
          <w:sz w:val="28"/>
          <w:szCs w:val="28"/>
          <w:u w:val="single"/>
          <w:rtl/>
        </w:rPr>
      </w:pPr>
    </w:p>
    <w:p w14:paraId="41131775" w14:textId="77777777" w:rsidR="006A6822" w:rsidRDefault="006A6822" w:rsidP="006A6822">
      <w:pPr>
        <w:rPr>
          <w:rFonts w:ascii="Sakkal Majalla" w:hAnsi="Sakkal Majalla" w:cs="Sakkal Majalla"/>
          <w:sz w:val="28"/>
          <w:szCs w:val="28"/>
          <w:u w:val="single"/>
          <w:rtl/>
        </w:rPr>
      </w:pPr>
    </w:p>
    <w:p w14:paraId="1477A9CA" w14:textId="77777777" w:rsidR="006A6822" w:rsidRDefault="006A6822" w:rsidP="006A6822">
      <w:pPr>
        <w:rPr>
          <w:rFonts w:ascii="Sakkal Majalla" w:hAnsi="Sakkal Majalla" w:cs="Sakkal Majalla"/>
          <w:sz w:val="28"/>
          <w:szCs w:val="28"/>
          <w:u w:val="single"/>
          <w:rtl/>
        </w:rPr>
      </w:pPr>
    </w:p>
    <w:p w14:paraId="4DB96C65" w14:textId="77777777" w:rsidR="006A6822" w:rsidRPr="008B5BDD" w:rsidRDefault="006A6822" w:rsidP="006A6822">
      <w:pPr>
        <w:pStyle w:val="Heading2"/>
        <w:spacing w:before="0" w:line="360" w:lineRule="auto"/>
        <w:rPr>
          <w:rFonts w:ascii="Sakkal Majalla" w:hAnsi="Sakkal Majalla" w:cs="Sakkal Majalla"/>
          <w:b/>
          <w:bCs/>
          <w:color w:val="000000" w:themeColor="text1"/>
          <w:sz w:val="28"/>
          <w:szCs w:val="28"/>
        </w:rPr>
      </w:pPr>
      <w:bookmarkStart w:id="8" w:name="_Toc172397776"/>
      <w:bookmarkStart w:id="9" w:name="_Toc172746089"/>
      <w:bookmarkStart w:id="10" w:name="_Toc179741527"/>
      <w:bookmarkStart w:id="11" w:name="_Toc213120666"/>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5D803981" w14:textId="77777777" w:rsidR="006A6822" w:rsidRDefault="006A6822" w:rsidP="006A6822">
      <w:pPr>
        <w:spacing w:line="360" w:lineRule="auto"/>
        <w:ind w:firstLine="546"/>
        <w:jc w:val="both"/>
        <w:rPr>
          <w:rFonts w:ascii="Sakkal Majalla" w:eastAsia="Calibri" w:hAnsi="Sakkal Majalla" w:cs="Sakkal Majalla"/>
          <w:sz w:val="28"/>
          <w:szCs w:val="28"/>
          <w:lang w:bidi="ar-EG"/>
        </w:rPr>
      </w:pPr>
      <w:bookmarkStart w:id="12" w:name="_Toc171380653"/>
      <w:bookmarkStart w:id="13" w:name="_Toc175325838"/>
      <w:r w:rsidRPr="00145A65">
        <w:rPr>
          <w:rFonts w:ascii="Sakkal Majalla" w:eastAsia="Calibri" w:hAnsi="Sakkal Majalla" w:cs="Sakkal Majalla" w:hint="cs"/>
          <w:sz w:val="28"/>
          <w:szCs w:val="28"/>
          <w:rtl/>
          <w:lang w:bidi="ar-EG"/>
        </w:rPr>
        <w:t>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الذي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تأسس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مايو</w:t>
      </w:r>
      <w:r w:rsidRPr="00145A65">
        <w:rPr>
          <w:rFonts w:ascii="Sakkal Majalla" w:eastAsia="Calibri" w:hAnsi="Sakkal Majalla" w:cs="Sakkal Majalla"/>
          <w:sz w:val="28"/>
          <w:szCs w:val="28"/>
          <w:rtl/>
          <w:lang w:bidi="ar-EG"/>
        </w:rPr>
        <w:t xml:space="preserve"> 1981</w:t>
      </w:r>
      <w:r w:rsidRPr="00145A65">
        <w:rPr>
          <w:rFonts w:ascii="Sakkal Majalla" w:eastAsia="Calibri" w:hAnsi="Sakkal Majalla" w:cs="Sakkal Majalla" w:hint="cs"/>
          <w:sz w:val="28"/>
          <w:szCs w:val="28"/>
          <w:rtl/>
          <w:lang w:bidi="ar-EG"/>
        </w:rPr>
        <w:t>،</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هو</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جهدٌ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كبيرٌ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لتحقيق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التكامل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الإقليمي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منطقة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يضم</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دول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أعضاء</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المملكة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العربية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السعودية،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والإمارات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العربية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المتحدة،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والكويت،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وقطر،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والبحرين،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وسلطنة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عُمان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أُنشئ</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البداية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لتعزيز</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الاقتصادي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والأمني</w:t>
      </w:r>
      <w:r w:rsidRPr="00145A65">
        <w:rPr>
          <w:rFonts w:ascii="Sakkal Majalla" w:eastAsia="Calibri" w:hAnsi="Sakkal Majalla" w:cs="Sakkal Majalla"/>
          <w:sz w:val="28"/>
          <w:szCs w:val="28"/>
          <w:rtl/>
          <w:lang w:bidi="ar-EG"/>
        </w:rPr>
        <w:t xml:space="preserve"> </w:t>
      </w:r>
      <w:r w:rsidRPr="00145A65">
        <w:rPr>
          <w:rFonts w:ascii="Times New Roman" w:eastAsia="Calibri" w:hAnsi="Times New Roman" w:cs="Times New Roman" w:hint="cs"/>
          <w:sz w:val="28"/>
          <w:szCs w:val="28"/>
          <w:rtl/>
          <w:lang w:bidi="ar-EG"/>
        </w:rPr>
        <w:t>​​</w:t>
      </w:r>
      <w:r w:rsidRPr="00145A65">
        <w:rPr>
          <w:rFonts w:ascii="Sakkal Majalla" w:eastAsia="Calibri" w:hAnsi="Sakkal Majalla" w:cs="Sakkal Majalla" w:hint="cs"/>
          <w:sz w:val="28"/>
          <w:szCs w:val="28"/>
          <w:rtl/>
          <w:lang w:bidi="ar-EG"/>
        </w:rPr>
        <w:t>والسياسي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مدى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العقود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الأربعة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الماضية،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حقق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تقدمًا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ملحوظًا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التكامل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الاقتصادي،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ذلك</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بناء</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أسواق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مشتركة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ومشاريع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تنمية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منسقة،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بالإضافة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الأمني</w:t>
      </w:r>
      <w:r w:rsidRPr="00145A65">
        <w:rPr>
          <w:rFonts w:ascii="Sakkal Majalla" w:eastAsia="Calibri" w:hAnsi="Sakkal Majalla" w:cs="Sakkal Majalla"/>
          <w:sz w:val="28"/>
          <w:szCs w:val="28"/>
          <w:rtl/>
          <w:lang w:bidi="ar-EG"/>
        </w:rPr>
        <w:t xml:space="preserve"> </w:t>
      </w:r>
      <w:r w:rsidRPr="00145A65">
        <w:rPr>
          <w:rFonts w:ascii="Times New Roman" w:eastAsia="Calibri" w:hAnsi="Times New Roman" w:cs="Times New Roman" w:hint="cs"/>
          <w:sz w:val="28"/>
          <w:szCs w:val="28"/>
          <w:rtl/>
          <w:lang w:bidi="ar-EG"/>
        </w:rPr>
        <w:t>​​</w:t>
      </w:r>
      <w:r w:rsidRPr="00145A65">
        <w:rPr>
          <w:rFonts w:ascii="Sakkal Majalla" w:eastAsia="Calibri" w:hAnsi="Sakkal Majalla" w:cs="Sakkal Majalla" w:hint="cs"/>
          <w:sz w:val="28"/>
          <w:szCs w:val="28"/>
          <w:rtl/>
          <w:lang w:bidi="ar-EG"/>
        </w:rPr>
        <w:t>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خلال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التدريبات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العسكرية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المشتركة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وعمليات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مكافحة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الإرهاب</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ورغم</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هذه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المكاسب،</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فشل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تحويل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وحدته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سياسة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متماسكة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وناجحة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تُمثل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المصالح</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الجماعية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لأعضائه</w:t>
      </w:r>
      <w:sdt>
        <w:sdtPr>
          <w:rPr>
            <w:rFonts w:ascii="Sakkal Majalla" w:eastAsia="Calibri" w:hAnsi="Sakkal Majalla" w:cs="Sakkal Majalla" w:hint="cs"/>
            <w:sz w:val="28"/>
            <w:szCs w:val="28"/>
            <w:rtl/>
            <w:lang w:bidi="ar-EG"/>
          </w:rPr>
          <w:id w:val="-52879817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Baa23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9E2310">
            <w:rPr>
              <w:rFonts w:ascii="Sakkal Majalla" w:eastAsia="Calibri" w:hAnsi="Sakkal Majalla" w:cs="Sakkal Majalla" w:hint="cs"/>
              <w:noProof/>
              <w:sz w:val="28"/>
              <w:szCs w:val="28"/>
              <w:rtl/>
              <w:lang w:bidi="ar-EG"/>
            </w:rPr>
            <w:t>(</w:t>
          </w:r>
          <w:r w:rsidRPr="009E2310">
            <w:rPr>
              <w:rFonts w:ascii="Sakkal Majalla" w:eastAsia="Calibri" w:hAnsi="Sakkal Majalla" w:cs="Sakkal Majalla" w:hint="cs"/>
              <w:noProof/>
              <w:sz w:val="28"/>
              <w:szCs w:val="28"/>
              <w:lang w:bidi="ar-EG"/>
            </w:rPr>
            <w:t>Baabood</w:t>
          </w:r>
          <w:r w:rsidRPr="009E2310">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145A65">
        <w:rPr>
          <w:rFonts w:ascii="Sakkal Majalla" w:eastAsia="Calibri" w:hAnsi="Sakkal Majalla" w:cs="Sakkal Majalla"/>
          <w:sz w:val="28"/>
          <w:szCs w:val="28"/>
          <w:rtl/>
          <w:lang w:bidi="ar-EG"/>
        </w:rPr>
        <w:t>.</w:t>
      </w:r>
    </w:p>
    <w:p w14:paraId="1B2AE966" w14:textId="77777777" w:rsidR="006A6822" w:rsidRDefault="006A6822" w:rsidP="006A6822">
      <w:pPr>
        <w:spacing w:line="360" w:lineRule="auto"/>
        <w:ind w:firstLine="546"/>
        <w:jc w:val="both"/>
        <w:rPr>
          <w:rFonts w:ascii="Sakkal Majalla" w:eastAsia="Calibri" w:hAnsi="Sakkal Majalla" w:cs="Sakkal Majalla"/>
          <w:sz w:val="28"/>
          <w:szCs w:val="28"/>
          <w:lang w:bidi="ar-EG"/>
        </w:rPr>
      </w:pPr>
      <w:r w:rsidRPr="00145A65">
        <w:rPr>
          <w:rFonts w:ascii="Sakkal Majalla" w:eastAsia="Calibri" w:hAnsi="Sakkal Majalla" w:cs="Sakkal Majalla" w:hint="cs"/>
          <w:sz w:val="28"/>
          <w:szCs w:val="28"/>
          <w:rtl/>
          <w:lang w:bidi="ar-EG"/>
        </w:rPr>
        <w:t>ينبع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التطلع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سياسة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متماسكة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هدف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تعزيز</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النفوذ</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الجيوسياسي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للمنطقة،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وتحسين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الجماعي،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وإظهار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موقف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منسق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الدبلوماسية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الدولية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شأن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سياسة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موحدة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تُمكّن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العمل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كلاعب</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واحد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الشؤون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الإقليمية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والعالمية،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يسمح</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بالتعامل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بفعالية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الأزمات،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والتفاعل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الدول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الأخرى،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والحفاظ</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المصالح</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المشتركة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يُعد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هذا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الأمر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بالغ</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الأهمية،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سيما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بالنظر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الموقع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الاستراتيجي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لمنطقة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ومواردها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النفطية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الهائلة،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وقربها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مناطق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الصراع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كاليمن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والعراق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والشرق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الأوسط</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عمومًا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كما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اتباع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استراتيجية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متماسكة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قد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يعزز</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مصداقية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المحافل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الدولية،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ويساعد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تحقيق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استقرار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طويل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الأمد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منطقة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تتسم</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عادةً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بالاضطرابات</w:t>
      </w:r>
      <w:sdt>
        <w:sdtPr>
          <w:rPr>
            <w:rFonts w:ascii="Sakkal Majalla" w:eastAsia="Calibri" w:hAnsi="Sakkal Majalla" w:cs="Sakkal Majalla" w:hint="cs"/>
            <w:sz w:val="28"/>
            <w:szCs w:val="28"/>
            <w:rtl/>
            <w:lang w:bidi="ar-EG"/>
          </w:rPr>
          <w:id w:val="-61412979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Pap241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92338">
            <w:rPr>
              <w:rFonts w:ascii="Sakkal Majalla" w:eastAsia="Calibri" w:hAnsi="Sakkal Majalla" w:cs="Sakkal Majalla" w:hint="cs"/>
              <w:noProof/>
              <w:sz w:val="28"/>
              <w:szCs w:val="28"/>
              <w:rtl/>
              <w:lang w:bidi="ar-EG"/>
            </w:rPr>
            <w:t>(</w:t>
          </w:r>
          <w:r w:rsidRPr="00E92338">
            <w:rPr>
              <w:rFonts w:ascii="Sakkal Majalla" w:eastAsia="Calibri" w:hAnsi="Sakkal Majalla" w:cs="Sakkal Majalla" w:hint="cs"/>
              <w:noProof/>
              <w:sz w:val="28"/>
              <w:szCs w:val="28"/>
              <w:lang w:bidi="ar-EG"/>
            </w:rPr>
            <w:t>Papageorgiou</w:t>
          </w:r>
          <w:r w:rsidRPr="00E92338">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145A65">
        <w:rPr>
          <w:rFonts w:ascii="Sakkal Majalla" w:eastAsia="Calibri" w:hAnsi="Sakkal Majalla" w:cs="Sakkal Majalla"/>
          <w:sz w:val="28"/>
          <w:szCs w:val="28"/>
          <w:rtl/>
          <w:lang w:bidi="ar-EG"/>
        </w:rPr>
        <w:t>.</w:t>
      </w:r>
    </w:p>
    <w:p w14:paraId="5848B83C" w14:textId="77777777" w:rsidR="006A6822" w:rsidRDefault="006A6822" w:rsidP="006A6822">
      <w:pPr>
        <w:spacing w:line="360" w:lineRule="auto"/>
        <w:ind w:firstLine="546"/>
        <w:jc w:val="both"/>
        <w:rPr>
          <w:rFonts w:ascii="Sakkal Majalla" w:eastAsia="Calibri" w:hAnsi="Sakkal Majalla" w:cs="Sakkal Majalla"/>
          <w:sz w:val="28"/>
          <w:szCs w:val="28"/>
          <w:lang w:bidi="ar-EG"/>
        </w:rPr>
      </w:pPr>
      <w:r w:rsidRPr="00145A65">
        <w:rPr>
          <w:rFonts w:ascii="Sakkal Majalla" w:eastAsia="Calibri" w:hAnsi="Sakkal Majalla" w:cs="Sakkal Majalla" w:hint="cs"/>
          <w:sz w:val="28"/>
          <w:szCs w:val="28"/>
          <w:rtl/>
          <w:lang w:bidi="ar-EG"/>
        </w:rPr>
        <w:t>ومع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ذلك،</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يواجه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تحديات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كبيرة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تحقيق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هذا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الهدف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أبرز</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هذه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التحديات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اختلاف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المصالح</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الوطنية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للدول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الأعضاء،</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والتي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تشكلها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أنظمة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سياسية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وهياكل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اقتصادية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مختلفة،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وتنافسات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تاريخية،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وأجندات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سياسية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سبيل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المثال،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بينما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اتبعت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المملكة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العربية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السعودية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والإمارات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العربية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المتحدة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عادةً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سياسات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إقليمية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حازمة،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لطالما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أولت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عُمان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الأولوية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للحياد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والدبلوماسية،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بينما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اختارت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قطر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مسارًا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مستقلًا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السياسة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يتعارض</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أحيانًا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جيرانها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وقد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برزت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هذه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التناقضات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بشكل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خاص</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خلال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أحداث</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مثل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الأزمة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الدبلوماسية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القطرية</w:t>
      </w:r>
      <w:r w:rsidRPr="00145A65">
        <w:rPr>
          <w:rFonts w:ascii="Sakkal Majalla" w:eastAsia="Calibri" w:hAnsi="Sakkal Majalla" w:cs="Sakkal Majalla"/>
          <w:sz w:val="28"/>
          <w:szCs w:val="28"/>
          <w:rtl/>
          <w:lang w:bidi="ar-EG"/>
        </w:rPr>
        <w:t xml:space="preserve"> 2017-2021</w:t>
      </w:r>
      <w:r w:rsidRPr="00145A65">
        <w:rPr>
          <w:rFonts w:ascii="Sakkal Majalla" w:eastAsia="Calibri" w:hAnsi="Sakkal Majalla" w:cs="Sakkal Majalla" w:hint="cs"/>
          <w:sz w:val="28"/>
          <w:szCs w:val="28"/>
          <w:rtl/>
          <w:lang w:bidi="ar-EG"/>
        </w:rPr>
        <w:t>،</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عندما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أظهر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الحصار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الذي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فرضته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بعض</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دول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قصور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الأنظمة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المؤسسية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لتنسيق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السياسات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علاوة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ذلك،</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lastRenderedPageBreak/>
        <w:t>تُعقّد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الضغوط</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القوى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الإقليمية،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والعمالقة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العالميين،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والتهديدات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العابرة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للحدود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الوطنية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السعيَ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نحو</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العمل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الموحد،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مما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يدفع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الدول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الأعضاء</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التوفيق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بين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الأهداف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الجماعية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ومتطلباتها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الاستراتيجية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الخاصة</w:t>
      </w:r>
      <w:sdt>
        <w:sdtPr>
          <w:rPr>
            <w:rFonts w:ascii="Sakkal Majalla" w:eastAsia="Calibri" w:hAnsi="Sakkal Majalla" w:cs="Sakkal Majalla" w:hint="cs"/>
            <w:sz w:val="28"/>
            <w:szCs w:val="28"/>
            <w:rtl/>
            <w:lang w:bidi="ar-EG"/>
          </w:rPr>
          <w:id w:val="186154684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Sha255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92338">
            <w:rPr>
              <w:rFonts w:ascii="Sakkal Majalla" w:eastAsia="Calibri" w:hAnsi="Sakkal Majalla" w:cs="Sakkal Majalla" w:hint="cs"/>
              <w:noProof/>
              <w:sz w:val="28"/>
              <w:szCs w:val="28"/>
              <w:rtl/>
              <w:lang w:bidi="ar-EG"/>
            </w:rPr>
            <w:t>(</w:t>
          </w:r>
          <w:r w:rsidRPr="00E92338">
            <w:rPr>
              <w:rFonts w:ascii="Sakkal Majalla" w:eastAsia="Calibri" w:hAnsi="Sakkal Majalla" w:cs="Sakkal Majalla" w:hint="cs"/>
              <w:noProof/>
              <w:sz w:val="28"/>
              <w:szCs w:val="28"/>
              <w:lang w:bidi="ar-EG"/>
            </w:rPr>
            <w:t>Shahbaz</w:t>
          </w:r>
          <w:r w:rsidRPr="00E92338">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145A65">
        <w:rPr>
          <w:rFonts w:ascii="Sakkal Majalla" w:eastAsia="Calibri" w:hAnsi="Sakkal Majalla" w:cs="Sakkal Majalla"/>
          <w:sz w:val="28"/>
          <w:szCs w:val="28"/>
          <w:rtl/>
          <w:lang w:bidi="ar-EG"/>
        </w:rPr>
        <w:t>.</w:t>
      </w:r>
    </w:p>
    <w:p w14:paraId="78D0A8E4" w14:textId="77777777" w:rsidR="006A6822" w:rsidRDefault="006A6822" w:rsidP="006A6822">
      <w:pPr>
        <w:spacing w:line="360" w:lineRule="auto"/>
        <w:ind w:firstLine="546"/>
        <w:jc w:val="both"/>
        <w:rPr>
          <w:rFonts w:ascii="Sakkal Majalla" w:eastAsia="Calibri" w:hAnsi="Sakkal Majalla" w:cs="Sakkal Majalla"/>
          <w:sz w:val="28"/>
          <w:szCs w:val="28"/>
          <w:lang w:bidi="ar-EG"/>
        </w:rPr>
      </w:pPr>
      <w:r w:rsidRPr="00145A65">
        <w:rPr>
          <w:rFonts w:ascii="Sakkal Majalla" w:eastAsia="Calibri" w:hAnsi="Sakkal Majalla" w:cs="Sakkal Majalla" w:hint="cs"/>
          <w:sz w:val="28"/>
          <w:szCs w:val="28"/>
          <w:rtl/>
          <w:lang w:bidi="ar-EG"/>
        </w:rPr>
        <w:t>إن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فكرة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سياسة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موحدة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ليست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مجرد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فكرة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أكاديمية؛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لها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تداعيات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حقيقية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الإقليمي،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والاستقرار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الاقتصادي،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والعلاقات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الدولية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يُعدّ</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فهم</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العلاقة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بين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الأهداف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الجماعية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ومصالح</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الدول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الفردية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أمرًا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بالغ</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الأهمية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لصانعي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السياسات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الذين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يسعون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تعزيز</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فعالية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كفاعل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إقليمي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يهدف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هذا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البحث</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تحليل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كلٍّ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الأهداف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الكامنة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وراء</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السياسة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الموحدة،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والعوائق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المؤسسية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والسياسية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والاستراتيجية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تعيق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تحقيقها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خلال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تقييم</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دراسات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الحالة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التاريخية،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ودراسة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الأطر</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المؤسسية،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وتقييم</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مشاركة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الأطراف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الفاعلة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الأجنبية،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يسعى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هذا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البحث</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تقديم</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رؤى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حول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كيفية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تمكّن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التوفيق</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بين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النزاعات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الوطنية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وتحسين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تأثيره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الدبلوماسي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الجماعي</w:t>
      </w:r>
      <w:sdt>
        <w:sdtPr>
          <w:rPr>
            <w:rFonts w:ascii="Sakkal Majalla" w:eastAsia="Calibri" w:hAnsi="Sakkal Majalla" w:cs="Sakkal Majalla" w:hint="cs"/>
            <w:sz w:val="28"/>
            <w:szCs w:val="28"/>
            <w:rtl/>
            <w:lang w:bidi="ar-EG"/>
          </w:rPr>
          <w:id w:val="176696226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AlF25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92338">
            <w:rPr>
              <w:rFonts w:ascii="Sakkal Majalla" w:eastAsia="Calibri" w:hAnsi="Sakkal Majalla" w:cs="Sakkal Majalla" w:hint="cs"/>
              <w:noProof/>
              <w:sz w:val="28"/>
              <w:szCs w:val="28"/>
              <w:rtl/>
              <w:lang w:bidi="ar-EG"/>
            </w:rPr>
            <w:t>(</w:t>
          </w:r>
          <w:r w:rsidRPr="00E92338">
            <w:rPr>
              <w:rFonts w:ascii="Sakkal Majalla" w:eastAsia="Calibri" w:hAnsi="Sakkal Majalla" w:cs="Sakkal Majalla" w:hint="cs"/>
              <w:noProof/>
              <w:sz w:val="28"/>
              <w:szCs w:val="28"/>
              <w:lang w:bidi="ar-EG"/>
            </w:rPr>
            <w:t>AlFaisal</w:t>
          </w:r>
          <w:r w:rsidRPr="00E92338">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145A65">
        <w:rPr>
          <w:rFonts w:ascii="Sakkal Majalla" w:eastAsia="Calibri" w:hAnsi="Sakkal Majalla" w:cs="Sakkal Majalla"/>
          <w:sz w:val="28"/>
          <w:szCs w:val="28"/>
          <w:rtl/>
          <w:lang w:bidi="ar-EG"/>
        </w:rPr>
        <w:t>.</w:t>
      </w:r>
    </w:p>
    <w:p w14:paraId="77EC1D86" w14:textId="77777777" w:rsidR="006A6822" w:rsidRDefault="006A6822" w:rsidP="006A6822">
      <w:pPr>
        <w:spacing w:line="360" w:lineRule="auto"/>
        <w:ind w:firstLine="546"/>
        <w:jc w:val="both"/>
        <w:rPr>
          <w:rFonts w:ascii="Sakkal Majalla" w:eastAsia="Calibri" w:hAnsi="Sakkal Majalla" w:cs="Sakkal Majalla"/>
          <w:sz w:val="28"/>
          <w:szCs w:val="28"/>
          <w:rtl/>
          <w:lang w:bidi="ar-EG"/>
        </w:rPr>
      </w:pPr>
      <w:r w:rsidRPr="00145A65">
        <w:rPr>
          <w:rFonts w:ascii="Sakkal Majalla" w:eastAsia="Calibri" w:hAnsi="Sakkal Majalla" w:cs="Sakkal Majalla" w:hint="cs"/>
          <w:sz w:val="28"/>
          <w:szCs w:val="28"/>
          <w:rtl/>
          <w:lang w:bidi="ar-EG"/>
        </w:rPr>
        <w:t>على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الرغم</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مجلس</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الخليجي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يزال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يُمثل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تجربة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فريدة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في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التعاون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الإقليمي،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أن</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قدرته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على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العمل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كفاعل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دبلوماسي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متماسك</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لا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تزال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محدودة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ستضيف</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هذه</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الدراسة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إلى</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المعرفة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المتعلقة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بالتعددية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الإقليمية،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وديناميكيات</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صنع</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السياسة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الخارجية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الجماعية،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والمشاكل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التي</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تواجهها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مصالح</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الدول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المختلفة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داخل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منطقة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مترابطة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بشكل</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وثيق</w:t>
      </w:r>
      <w:r w:rsidRPr="00145A65">
        <w:rPr>
          <w:rFonts w:ascii="Sakkal Majalla" w:eastAsia="Calibri" w:hAnsi="Sakkal Majalla" w:cs="Sakkal Majalla" w:hint="eastAsia"/>
          <w:sz w:val="28"/>
          <w:szCs w:val="28"/>
          <w:rtl/>
          <w:lang w:bidi="ar-EG"/>
        </w:rPr>
        <w:t>،</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ولكنها</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متنوعة</w:t>
      </w:r>
      <w:r w:rsidRPr="00145A65">
        <w:rPr>
          <w:rFonts w:ascii="Sakkal Majalla" w:eastAsia="Calibri" w:hAnsi="Sakkal Majalla" w:cs="Sakkal Majalla"/>
          <w:sz w:val="28"/>
          <w:szCs w:val="28"/>
          <w:rtl/>
          <w:lang w:bidi="ar-EG"/>
        </w:rPr>
        <w:t xml:space="preserve"> </w:t>
      </w:r>
      <w:r w:rsidRPr="00145A65">
        <w:rPr>
          <w:rFonts w:ascii="Sakkal Majalla" w:eastAsia="Calibri" w:hAnsi="Sakkal Majalla" w:cs="Sakkal Majalla" w:hint="cs"/>
          <w:sz w:val="28"/>
          <w:szCs w:val="28"/>
          <w:rtl/>
          <w:lang w:bidi="ar-EG"/>
        </w:rPr>
        <w:t>سياسيا</w:t>
      </w:r>
      <w:r w:rsidRPr="00145A65">
        <w:rPr>
          <w:rFonts w:ascii="Sakkal Majalla" w:eastAsia="Calibri" w:hAnsi="Sakkal Majalla" w:cs="Sakkal Majalla"/>
          <w:sz w:val="28"/>
          <w:szCs w:val="28"/>
          <w:rtl/>
          <w:lang w:bidi="ar-EG"/>
        </w:rPr>
        <w:t>.</w:t>
      </w:r>
    </w:p>
    <w:p w14:paraId="383590B2" w14:textId="77777777" w:rsidR="006A6822" w:rsidRPr="00EB380C" w:rsidRDefault="006A6822" w:rsidP="006A6822">
      <w:pPr>
        <w:spacing w:line="360" w:lineRule="auto"/>
        <w:jc w:val="both"/>
        <w:rPr>
          <w:rFonts w:ascii="Sakkal Majalla" w:hAnsi="Sakkal Majalla" w:cs="Sakkal Majalla"/>
          <w:sz w:val="28"/>
          <w:szCs w:val="28"/>
          <w:lang w:bidi="ar-EG"/>
        </w:rPr>
      </w:pPr>
    </w:p>
    <w:p w14:paraId="79FCCF9B" w14:textId="77777777" w:rsidR="006A6822" w:rsidRDefault="006A6822" w:rsidP="006A6822">
      <w:pPr>
        <w:pStyle w:val="Heading1"/>
        <w:spacing w:before="0" w:line="360" w:lineRule="auto"/>
        <w:jc w:val="both"/>
        <w:rPr>
          <w:rFonts w:ascii="Sakkal Majalla" w:hAnsi="Sakkal Majalla" w:cs="Sakkal Majalla"/>
          <w:b/>
          <w:bCs/>
          <w:color w:val="000000"/>
          <w:sz w:val="28"/>
          <w:szCs w:val="28"/>
          <w:rtl/>
        </w:rPr>
      </w:pPr>
      <w:bookmarkStart w:id="14" w:name="_Toc213120667"/>
      <w:r>
        <w:rPr>
          <w:rFonts w:ascii="Sakkal Majalla" w:hAnsi="Sakkal Majalla" w:cs="Sakkal Majalla"/>
          <w:b/>
          <w:bCs/>
          <w:color w:val="000000"/>
          <w:sz w:val="28"/>
          <w:szCs w:val="28"/>
          <w:rtl/>
        </w:rPr>
        <w:t>مشكلة الدراسة</w:t>
      </w:r>
      <w:bookmarkEnd w:id="12"/>
      <w:bookmarkEnd w:id="13"/>
      <w:bookmarkEnd w:id="14"/>
    </w:p>
    <w:p w14:paraId="72B5706E" w14:textId="77777777" w:rsidR="006A6822" w:rsidRPr="00FA6B4E" w:rsidRDefault="006A6822" w:rsidP="006A6822">
      <w:pPr>
        <w:spacing w:after="0" w:line="360" w:lineRule="auto"/>
        <w:jc w:val="both"/>
        <w:rPr>
          <w:rFonts w:ascii="Sakkal Majalla" w:hAnsi="Sakkal Majalla" w:cs="Sakkal Majalla"/>
          <w:sz w:val="28"/>
          <w:szCs w:val="28"/>
          <w:lang w:bidi="ar-EG"/>
        </w:rPr>
      </w:pPr>
      <w:r w:rsidRPr="00FA6B4E">
        <w:rPr>
          <w:rFonts w:ascii="Sakkal Majalla" w:hAnsi="Sakkal Majalla" w:cs="Sakkal Majalla"/>
          <w:sz w:val="28"/>
          <w:szCs w:val="28"/>
          <w:rtl/>
        </w:rPr>
        <w:t xml:space="preserve">تكمن المشكلة الرئيسية في هذه الدراسة في غياب سياسة خارجية موحدة فعّالة بين دول مجلس التعاون الخليجي، على الرغم من مرور أكثر من أربعة عقود على تأسيس المجلس، ووجود إرادة سياسية معلنة لتعزيز التكامل الإقليمي. تعود هذه المشكلة إلى تعارض وتفاوت المصالح الوطنية لكل دولة عضو، واختلاف أولوياتها في القضايا الخارجية، سواء من حيث الشراكات الاقتصادية، أو التوجهات الأمنية، أو العلاقات الثنائية مع الأطراف الإقليمية والدولية. هذا التباين يعكس غياب رؤية استراتيجية مشتركة وشاملة تمكّن المجلس من التحدث بصوت واحد على الساحة الدولية، مما يحدّ من قدرته على لعب دور </w:t>
      </w:r>
      <w:r w:rsidRPr="00FA6B4E">
        <w:rPr>
          <w:rFonts w:ascii="Sakkal Majalla" w:hAnsi="Sakkal Majalla" w:cs="Sakkal Majalla"/>
          <w:sz w:val="28"/>
          <w:szCs w:val="28"/>
          <w:rtl/>
        </w:rPr>
        <w:lastRenderedPageBreak/>
        <w:t>جماعي مؤثر في محيطه الإقليمي والعالمي، ويفرض على كل دولة أن تعتمد على أدواتها الفردية في التعامل مع القضايا الخارجية، وهو ما يُفقد المجلس قوته التفاوضية ويضعف صورته ككيان متماسك</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263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ElK25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A6B4E">
            <w:rPr>
              <w:rFonts w:ascii="Sakkal Majalla" w:hAnsi="Sakkal Majalla" w:cs="Sakkal Majalla" w:hint="cs"/>
              <w:noProof/>
              <w:sz w:val="28"/>
              <w:szCs w:val="28"/>
              <w:rtl/>
              <w:lang w:bidi="ar-EG"/>
            </w:rPr>
            <w:t>(</w:t>
          </w:r>
          <w:r w:rsidRPr="00FA6B4E">
            <w:rPr>
              <w:rFonts w:ascii="Sakkal Majalla" w:hAnsi="Sakkal Majalla" w:cs="Sakkal Majalla" w:hint="cs"/>
              <w:noProof/>
              <w:sz w:val="28"/>
              <w:szCs w:val="28"/>
              <w:lang w:bidi="ar-EG"/>
            </w:rPr>
            <w:t>El-Kasem</w:t>
          </w:r>
          <w:r w:rsidRPr="00FA6B4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A6B4E">
        <w:rPr>
          <w:rFonts w:ascii="Sakkal Majalla" w:hAnsi="Sakkal Majalla" w:cs="Sakkal Majalla"/>
          <w:sz w:val="28"/>
          <w:szCs w:val="28"/>
          <w:lang w:bidi="ar-EG"/>
        </w:rPr>
        <w:t>.</w:t>
      </w:r>
    </w:p>
    <w:p w14:paraId="35A7275E" w14:textId="77777777" w:rsidR="006A6822" w:rsidRPr="00FA6B4E" w:rsidRDefault="006A6822" w:rsidP="006A6822">
      <w:pPr>
        <w:spacing w:after="0" w:line="360" w:lineRule="auto"/>
        <w:jc w:val="both"/>
        <w:rPr>
          <w:rFonts w:ascii="Sakkal Majalla" w:hAnsi="Sakkal Majalla" w:cs="Sakkal Majalla"/>
          <w:sz w:val="28"/>
          <w:szCs w:val="28"/>
          <w:lang w:bidi="ar-EG"/>
        </w:rPr>
      </w:pPr>
      <w:r w:rsidRPr="00FA6B4E">
        <w:rPr>
          <w:rFonts w:ascii="Sakkal Majalla" w:hAnsi="Sakkal Majalla" w:cs="Sakkal Majalla"/>
          <w:b/>
          <w:bCs/>
          <w:sz w:val="28"/>
          <w:szCs w:val="28"/>
          <w:rtl/>
        </w:rPr>
        <w:t>المشاكل المترتبة على المشكلة الرئيسية</w:t>
      </w:r>
      <w:r w:rsidRPr="00FA6B4E">
        <w:rPr>
          <w:rFonts w:ascii="Sakkal Majalla" w:hAnsi="Sakkal Majalla" w:cs="Sakkal Majalla"/>
          <w:b/>
          <w:bCs/>
          <w:sz w:val="28"/>
          <w:szCs w:val="28"/>
          <w:lang w:bidi="ar-EG"/>
        </w:rPr>
        <w:t>:</w:t>
      </w:r>
    </w:p>
    <w:p w14:paraId="689E2147" w14:textId="77777777" w:rsidR="006A6822" w:rsidRPr="00FA6B4E" w:rsidRDefault="006A6822" w:rsidP="006A6822">
      <w:pPr>
        <w:numPr>
          <w:ilvl w:val="0"/>
          <w:numId w:val="15"/>
        </w:numPr>
        <w:spacing w:after="0" w:line="360" w:lineRule="auto"/>
        <w:jc w:val="both"/>
        <w:rPr>
          <w:rFonts w:ascii="Sakkal Majalla" w:hAnsi="Sakkal Majalla" w:cs="Sakkal Majalla"/>
          <w:sz w:val="28"/>
          <w:szCs w:val="28"/>
          <w:lang w:bidi="ar-EG"/>
        </w:rPr>
      </w:pPr>
      <w:r w:rsidRPr="00FA6B4E">
        <w:rPr>
          <w:rFonts w:ascii="Sakkal Majalla" w:hAnsi="Sakkal Majalla" w:cs="Sakkal Majalla"/>
          <w:sz w:val="28"/>
          <w:szCs w:val="28"/>
          <w:rtl/>
        </w:rPr>
        <w:t>تراجع فاعلية مجلس التعاون كممثل جماعي ومؤثر في القضايا الإقليمية والدولية</w:t>
      </w:r>
      <w:r w:rsidRPr="00FA6B4E">
        <w:rPr>
          <w:rFonts w:ascii="Sakkal Majalla" w:hAnsi="Sakkal Majalla" w:cs="Sakkal Majalla"/>
          <w:sz w:val="28"/>
          <w:szCs w:val="28"/>
          <w:lang w:bidi="ar-EG"/>
        </w:rPr>
        <w:t>.</w:t>
      </w:r>
    </w:p>
    <w:p w14:paraId="156FA2B9" w14:textId="77777777" w:rsidR="006A6822" w:rsidRPr="00FA6B4E" w:rsidRDefault="006A6822" w:rsidP="006A6822">
      <w:pPr>
        <w:numPr>
          <w:ilvl w:val="0"/>
          <w:numId w:val="15"/>
        </w:numPr>
        <w:spacing w:after="0" w:line="360" w:lineRule="auto"/>
        <w:jc w:val="both"/>
        <w:rPr>
          <w:rFonts w:ascii="Sakkal Majalla" w:hAnsi="Sakkal Majalla" w:cs="Sakkal Majalla"/>
          <w:sz w:val="28"/>
          <w:szCs w:val="28"/>
          <w:lang w:bidi="ar-EG"/>
        </w:rPr>
      </w:pPr>
      <w:r w:rsidRPr="00FA6B4E">
        <w:rPr>
          <w:rFonts w:ascii="Sakkal Majalla" w:hAnsi="Sakkal Majalla" w:cs="Sakkal Majalla"/>
          <w:sz w:val="28"/>
          <w:szCs w:val="28"/>
          <w:rtl/>
        </w:rPr>
        <w:t>ضعف التنسيق في مواجهة التحديات المشتركة مثل الأزمات الاقتصادية أو التهديدات الأمنية العابرة للحدود</w:t>
      </w:r>
      <w:r w:rsidRPr="00FA6B4E">
        <w:rPr>
          <w:rFonts w:ascii="Sakkal Majalla" w:hAnsi="Sakkal Majalla" w:cs="Sakkal Majalla"/>
          <w:sz w:val="28"/>
          <w:szCs w:val="28"/>
          <w:lang w:bidi="ar-EG"/>
        </w:rPr>
        <w:t>.</w:t>
      </w:r>
    </w:p>
    <w:p w14:paraId="76C24555" w14:textId="77777777" w:rsidR="006A6822" w:rsidRPr="00FA6B4E" w:rsidRDefault="006A6822" w:rsidP="006A6822">
      <w:pPr>
        <w:numPr>
          <w:ilvl w:val="0"/>
          <w:numId w:val="15"/>
        </w:numPr>
        <w:spacing w:after="0" w:line="360" w:lineRule="auto"/>
        <w:jc w:val="both"/>
        <w:rPr>
          <w:rFonts w:ascii="Sakkal Majalla" w:hAnsi="Sakkal Majalla" w:cs="Sakkal Majalla"/>
          <w:sz w:val="28"/>
          <w:szCs w:val="28"/>
          <w:lang w:bidi="ar-EG"/>
        </w:rPr>
      </w:pPr>
      <w:r w:rsidRPr="00FA6B4E">
        <w:rPr>
          <w:rFonts w:ascii="Sakkal Majalla" w:hAnsi="Sakkal Majalla" w:cs="Sakkal Majalla"/>
          <w:sz w:val="28"/>
          <w:szCs w:val="28"/>
          <w:rtl/>
        </w:rPr>
        <w:t>ازدواجية السياسات الخارجية وتضارب المواقف بين الدول الأعضاء في المحافل الدولية، مما يؤثر على مصداقية المجلس</w:t>
      </w:r>
      <w:r w:rsidRPr="00FA6B4E">
        <w:rPr>
          <w:rFonts w:ascii="Sakkal Majalla" w:hAnsi="Sakkal Majalla" w:cs="Sakkal Majalla"/>
          <w:sz w:val="28"/>
          <w:szCs w:val="28"/>
          <w:lang w:bidi="ar-EG"/>
        </w:rPr>
        <w:t>.</w:t>
      </w:r>
    </w:p>
    <w:p w14:paraId="15EABB94" w14:textId="77777777" w:rsidR="006A6822" w:rsidRPr="00FA6B4E" w:rsidRDefault="006A6822" w:rsidP="006A6822">
      <w:pPr>
        <w:numPr>
          <w:ilvl w:val="0"/>
          <w:numId w:val="15"/>
        </w:numPr>
        <w:spacing w:after="0" w:line="360" w:lineRule="auto"/>
        <w:jc w:val="both"/>
        <w:rPr>
          <w:rFonts w:ascii="Sakkal Majalla" w:hAnsi="Sakkal Majalla" w:cs="Sakkal Majalla"/>
          <w:sz w:val="28"/>
          <w:szCs w:val="28"/>
          <w:lang w:bidi="ar-EG"/>
        </w:rPr>
      </w:pPr>
      <w:r w:rsidRPr="00FA6B4E">
        <w:rPr>
          <w:rFonts w:ascii="Sakkal Majalla" w:hAnsi="Sakkal Majalla" w:cs="Sakkal Majalla"/>
          <w:sz w:val="28"/>
          <w:szCs w:val="28"/>
          <w:rtl/>
        </w:rPr>
        <w:t>إضعاف القدرة على بناء تحالفات إقليمية ودولية مستقرة مبنية على موقف موحد</w:t>
      </w:r>
      <w:r w:rsidRPr="00FA6B4E">
        <w:rPr>
          <w:rFonts w:ascii="Sakkal Majalla" w:hAnsi="Sakkal Majalla" w:cs="Sakkal Majalla"/>
          <w:sz w:val="28"/>
          <w:szCs w:val="28"/>
          <w:lang w:bidi="ar-EG"/>
        </w:rPr>
        <w:t>.</w:t>
      </w:r>
    </w:p>
    <w:p w14:paraId="692ACD3E" w14:textId="77777777" w:rsidR="006A6822" w:rsidRPr="00FA6B4E" w:rsidRDefault="006A6822" w:rsidP="006A6822">
      <w:pPr>
        <w:numPr>
          <w:ilvl w:val="0"/>
          <w:numId w:val="15"/>
        </w:numPr>
        <w:spacing w:after="0" w:line="360" w:lineRule="auto"/>
        <w:jc w:val="both"/>
        <w:rPr>
          <w:rFonts w:ascii="Sakkal Majalla" w:hAnsi="Sakkal Majalla" w:cs="Sakkal Majalla"/>
          <w:sz w:val="28"/>
          <w:szCs w:val="28"/>
          <w:lang w:bidi="ar-EG"/>
        </w:rPr>
      </w:pPr>
      <w:r w:rsidRPr="00FA6B4E">
        <w:rPr>
          <w:rFonts w:ascii="Sakkal Majalla" w:hAnsi="Sakkal Majalla" w:cs="Sakkal Majalla"/>
          <w:sz w:val="28"/>
          <w:szCs w:val="28"/>
          <w:rtl/>
        </w:rPr>
        <w:t>تقليص فرص التكامل السياسي والاقتصادي الشامل الذي يتطلب وحدة في الرؤية والتوجه</w:t>
      </w:r>
      <w:r w:rsidRPr="00FA6B4E">
        <w:rPr>
          <w:rFonts w:ascii="Sakkal Majalla" w:hAnsi="Sakkal Majalla" w:cs="Sakkal Majalla"/>
          <w:sz w:val="28"/>
          <w:szCs w:val="28"/>
          <w:lang w:bidi="ar-EG"/>
        </w:rPr>
        <w:t>.</w:t>
      </w:r>
    </w:p>
    <w:p w14:paraId="2A10B15F" w14:textId="77777777" w:rsidR="006A6822" w:rsidRPr="00FA6B4E" w:rsidRDefault="006A6822" w:rsidP="006A6822">
      <w:pPr>
        <w:spacing w:after="0" w:line="360" w:lineRule="auto"/>
        <w:jc w:val="both"/>
        <w:rPr>
          <w:rFonts w:ascii="Sakkal Majalla" w:hAnsi="Sakkal Majalla" w:cs="Sakkal Majalla"/>
          <w:b/>
          <w:bCs/>
          <w:sz w:val="28"/>
          <w:szCs w:val="28"/>
          <w:lang w:bidi="ar-EG"/>
        </w:rPr>
      </w:pPr>
      <w:r w:rsidRPr="00FA6B4E">
        <w:rPr>
          <w:rFonts w:ascii="Sakkal Majalla" w:hAnsi="Sakkal Majalla" w:cs="Sakkal Majalla" w:hint="cs"/>
          <w:sz w:val="28"/>
          <w:szCs w:val="28"/>
          <w:rtl/>
        </w:rPr>
        <w:t xml:space="preserve">بناء على المشكلة الرئيسية للدراسة يكمن </w:t>
      </w:r>
      <w:r w:rsidRPr="00FA6B4E">
        <w:rPr>
          <w:rFonts w:ascii="Sakkal Majalla" w:hAnsi="Sakkal Majalla" w:cs="Sakkal Majalla"/>
          <w:sz w:val="28"/>
          <w:szCs w:val="28"/>
          <w:rtl/>
        </w:rPr>
        <w:t>السؤال الرئيسي للدراسة</w:t>
      </w:r>
      <w:r w:rsidRPr="00FA6B4E">
        <w:rPr>
          <w:rFonts w:ascii="Sakkal Majalla" w:hAnsi="Sakkal Majalla" w:cs="Sakkal Majalla" w:hint="cs"/>
          <w:sz w:val="28"/>
          <w:szCs w:val="28"/>
          <w:rtl/>
        </w:rPr>
        <w:t xml:space="preserve"> فيما يلي</w:t>
      </w:r>
      <w:r w:rsidRPr="00FA6B4E">
        <w:rPr>
          <w:rFonts w:ascii="Sakkal Majalla" w:hAnsi="Sakkal Majalla" w:cs="Sakkal Majalla"/>
          <w:sz w:val="28"/>
          <w:szCs w:val="28"/>
          <w:lang w:bidi="ar-EG"/>
        </w:rPr>
        <w:t>:</w:t>
      </w:r>
      <w:r w:rsidRPr="00FA6B4E">
        <w:rPr>
          <w:rFonts w:ascii="Sakkal Majalla" w:hAnsi="Sakkal Majalla" w:cs="Sakkal Majalla" w:hint="cs"/>
          <w:sz w:val="28"/>
          <w:szCs w:val="28"/>
          <w:rtl/>
          <w:lang w:bidi="ar-EG"/>
        </w:rPr>
        <w:t xml:space="preserve"> </w:t>
      </w:r>
      <w:r w:rsidRPr="00FA6B4E">
        <w:rPr>
          <w:rFonts w:ascii="Sakkal Majalla" w:hAnsi="Sakkal Majalla" w:cs="Sakkal Majalla"/>
          <w:b/>
          <w:bCs/>
          <w:sz w:val="28"/>
          <w:szCs w:val="28"/>
          <w:rtl/>
        </w:rPr>
        <w:t>ما هي العوامل التي تعيق بلورة سياسة خارجية موحدة وفعالة لدول مجلس التعاون الخليجي في ظل تعدد وتباين المصالح الوطنية، وكيف يمكن التغلب على هذه المعوقات لتحقيق طموح التكامل الإقليمي؟</w:t>
      </w:r>
    </w:p>
    <w:p w14:paraId="5D7147ED" w14:textId="77777777" w:rsidR="006A6822" w:rsidRPr="00EB380C" w:rsidRDefault="006A6822" w:rsidP="006A6822">
      <w:pPr>
        <w:spacing w:line="360" w:lineRule="auto"/>
        <w:jc w:val="both"/>
        <w:rPr>
          <w:rFonts w:ascii="Sakkal Majalla" w:hAnsi="Sakkal Majalla" w:cs="Sakkal Majalla"/>
          <w:sz w:val="28"/>
          <w:szCs w:val="28"/>
          <w:rtl/>
        </w:rPr>
      </w:pPr>
    </w:p>
    <w:p w14:paraId="5DE134B3" w14:textId="77777777" w:rsidR="006A6822" w:rsidRDefault="006A6822" w:rsidP="006A6822">
      <w:pPr>
        <w:pStyle w:val="Heading2"/>
        <w:spacing w:line="360" w:lineRule="auto"/>
        <w:jc w:val="both"/>
        <w:rPr>
          <w:rFonts w:ascii="Sakkal Majalla" w:hAnsi="Sakkal Majalla" w:cs="Sakkal Majalla"/>
          <w:b/>
          <w:bCs/>
          <w:color w:val="000000" w:themeColor="text1"/>
          <w:sz w:val="28"/>
          <w:szCs w:val="28"/>
          <w:rtl/>
        </w:rPr>
      </w:pPr>
      <w:bookmarkStart w:id="15" w:name="_Toc172397777"/>
      <w:bookmarkStart w:id="16" w:name="_Toc172746090"/>
      <w:bookmarkStart w:id="17" w:name="_Toc179741528"/>
      <w:bookmarkStart w:id="18" w:name="_Toc213120668"/>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23AF9C8F" w14:textId="77777777" w:rsidR="006A6822" w:rsidRPr="00B47B00" w:rsidRDefault="006A6822" w:rsidP="006A6822">
      <w:pPr>
        <w:pStyle w:val="NoSpacing"/>
        <w:numPr>
          <w:ilvl w:val="0"/>
          <w:numId w:val="17"/>
        </w:numPr>
        <w:spacing w:after="160" w:line="360" w:lineRule="auto"/>
        <w:jc w:val="both"/>
        <w:rPr>
          <w:rFonts w:ascii="Sakkal Majalla" w:hAnsi="Sakkal Majalla" w:cs="Sakkal Majalla"/>
          <w:b/>
          <w:bCs/>
          <w:sz w:val="28"/>
          <w:szCs w:val="28"/>
          <w:rtl/>
        </w:rPr>
      </w:pPr>
      <w:r w:rsidRPr="00B47B00">
        <w:rPr>
          <w:rFonts w:ascii="Sakkal Majalla" w:hAnsi="Sakkal Majalla" w:cs="Sakkal Majalla"/>
          <w:b/>
          <w:bCs/>
          <w:sz w:val="28"/>
          <w:szCs w:val="28"/>
          <w:rtl/>
        </w:rPr>
        <w:t>الأهمية الأكاديمية</w:t>
      </w:r>
    </w:p>
    <w:p w14:paraId="2315D226" w14:textId="77777777" w:rsidR="006A6822" w:rsidRPr="00B47B00" w:rsidRDefault="006A6822" w:rsidP="006A6822">
      <w:pPr>
        <w:pStyle w:val="NoSpacing"/>
        <w:spacing w:line="360" w:lineRule="auto"/>
        <w:jc w:val="both"/>
        <w:rPr>
          <w:rFonts w:ascii="Sakkal Majalla" w:hAnsi="Sakkal Majalla" w:cs="Sakkal Majalla"/>
          <w:sz w:val="28"/>
          <w:szCs w:val="28"/>
          <w:rtl/>
        </w:rPr>
      </w:pPr>
      <w:r w:rsidRPr="00B47B00">
        <w:rPr>
          <w:rFonts w:ascii="Sakkal Majalla" w:hAnsi="Sakkal Majalla" w:cs="Sakkal Majalla"/>
          <w:sz w:val="28"/>
          <w:szCs w:val="28"/>
          <w:rtl/>
        </w:rPr>
        <w:t xml:space="preserve">تكتسب هذه الدراسة أهمية أكاديمية نظرًا لتركيزها على أحد أهم محاور العلاقات الدولية المعاصرة، ألا وهو وحدة السياسات الخارجية لحكومات دول مجلس التعاون الخليجي. ونظرًا لتصاعد التحديات الإقليمية والعالمية، لا تزال هذه القضية محل نقاش وجدل علمي محتدم. يُثري البحث الأدبيات السياسية الخليجية والعربية من خلال تناوله التفاعلات بين دول مجلس التعاون الخليجي، وكيفية تأثرها بالمصالح الوطنية والانتماءات الدولية. ويساهم هذا إسهامًا نوعيًا في مجال الدراسات الخليجية، والحوكمة الإقليمية، والتكامل السياسي. كما يعتمد البحث على منهج تحليلي مقارن لتوجهات السياسة الخارجية </w:t>
      </w:r>
      <w:r w:rsidRPr="00B47B00">
        <w:rPr>
          <w:rFonts w:ascii="Sakkal Majalla" w:hAnsi="Sakkal Majalla" w:cs="Sakkal Majalla"/>
          <w:sz w:val="28"/>
          <w:szCs w:val="28"/>
          <w:rtl/>
        </w:rPr>
        <w:lastRenderedPageBreak/>
        <w:t>لدول مجلس التعاون الخليجي، مما يوفر أساسًا علميًا لتحليل العلاقة بين أهداف التكامل والواقع الجيوسياسي. كما يُمهد الطريق للأكاديميين لدراسة نماذج إقليمية قابلة للمقارنة.</w:t>
      </w:r>
    </w:p>
    <w:p w14:paraId="172BB820" w14:textId="77777777" w:rsidR="006A6822" w:rsidRPr="00B47B00" w:rsidRDefault="006A6822" w:rsidP="006A6822">
      <w:pPr>
        <w:pStyle w:val="NoSpacing"/>
        <w:numPr>
          <w:ilvl w:val="0"/>
          <w:numId w:val="16"/>
        </w:numPr>
        <w:spacing w:after="160" w:line="360" w:lineRule="auto"/>
        <w:jc w:val="both"/>
        <w:rPr>
          <w:rFonts w:ascii="Sakkal Majalla" w:hAnsi="Sakkal Majalla" w:cs="Sakkal Majalla"/>
          <w:b/>
          <w:bCs/>
          <w:sz w:val="28"/>
          <w:szCs w:val="28"/>
          <w:rtl/>
        </w:rPr>
      </w:pPr>
      <w:r w:rsidRPr="00B47B00">
        <w:rPr>
          <w:rFonts w:ascii="Sakkal Majalla" w:hAnsi="Sakkal Majalla" w:cs="Sakkal Majalla"/>
          <w:b/>
          <w:bCs/>
          <w:sz w:val="28"/>
          <w:szCs w:val="28"/>
          <w:rtl/>
        </w:rPr>
        <w:t>الأهمية العملية:</w:t>
      </w:r>
    </w:p>
    <w:p w14:paraId="03435F92" w14:textId="77777777" w:rsidR="006A6822" w:rsidRPr="00B47B00" w:rsidRDefault="006A6822" w:rsidP="006A6822">
      <w:pPr>
        <w:pStyle w:val="NoSpacing"/>
        <w:spacing w:line="360" w:lineRule="auto"/>
        <w:jc w:val="both"/>
        <w:rPr>
          <w:rFonts w:ascii="Sakkal Majalla" w:hAnsi="Sakkal Majalla" w:cs="Sakkal Majalla"/>
          <w:sz w:val="28"/>
          <w:szCs w:val="28"/>
          <w:rtl/>
        </w:rPr>
      </w:pPr>
      <w:r w:rsidRPr="00B47B00">
        <w:rPr>
          <w:rFonts w:ascii="Sakkal Majalla" w:hAnsi="Sakkal Majalla" w:cs="Sakkal Majalla"/>
          <w:sz w:val="28"/>
          <w:szCs w:val="28"/>
          <w:rtl/>
        </w:rPr>
        <w:t>تنبع القيمة العملية للدراسة من تركيزها على العقبات الحقيقية التي تواجه دول مجلس التعاون الخليجي في توحيد سياساتها الخارجية. يساعد هذا صناع القرار في المجلس والهيئات السياسية المعنية على فهم مواطن الخلل والأسباب التي تُسهم في ضعف التنسيق الخارجي. كما يُقدم البحث توصيات عملية لتحسين آليات التنسيق السياسي وإنشاء هياكل مؤسسية لتعزيز سياسة خارجية خليجية مشتركة. تكتسب هذه الدراسة أهمية خاصة في ضوء التحولات التي تشهدها المنطقة وجهود دول مجلس التعاون الخليجي لتبني خطط تنمية كبرى (مثل رؤية السعودية 2030). تُعدّ المواقف الخارجية الموحدة عنصرًا أساسيًا في أي مبادرة استراتيجية إقليمية ناجحة. كما يُمكن أن تُسهم استنتاجات الدراسة في تشكيل وجهة نظر خليجية موحدة بشأن القضايا الإقليمية، بما في ذلك أمن الخليج، والعلاقات مع إيران، والأهداف الجيوسياسية في الشرق الأوسط.</w:t>
      </w:r>
    </w:p>
    <w:p w14:paraId="4AB62381" w14:textId="77777777" w:rsidR="006A6822" w:rsidRPr="00EB380C" w:rsidRDefault="006A6822" w:rsidP="006A6822">
      <w:pPr>
        <w:pStyle w:val="NoSpacing"/>
        <w:spacing w:line="360" w:lineRule="auto"/>
        <w:jc w:val="both"/>
        <w:rPr>
          <w:rFonts w:ascii="Sakkal Majalla" w:hAnsi="Sakkal Majalla" w:cs="Sakkal Majalla"/>
          <w:sz w:val="28"/>
          <w:szCs w:val="28"/>
          <w:rtl/>
        </w:rPr>
      </w:pPr>
    </w:p>
    <w:p w14:paraId="487CDFEF" w14:textId="77777777" w:rsidR="006A6822" w:rsidRDefault="006A6822" w:rsidP="006A6822">
      <w:pPr>
        <w:pStyle w:val="Heading2"/>
        <w:spacing w:before="0" w:line="360" w:lineRule="auto"/>
        <w:jc w:val="both"/>
        <w:rPr>
          <w:rFonts w:ascii="Sakkal Majalla" w:hAnsi="Sakkal Majalla" w:cs="Sakkal Majalla"/>
          <w:b/>
          <w:bCs/>
          <w:color w:val="000000" w:themeColor="text1"/>
          <w:sz w:val="28"/>
          <w:szCs w:val="28"/>
          <w:rtl/>
        </w:rPr>
      </w:pPr>
      <w:bookmarkStart w:id="19" w:name="_Toc172397779"/>
      <w:bookmarkStart w:id="20" w:name="_Toc172746092"/>
      <w:bookmarkStart w:id="21" w:name="_Toc179741530"/>
      <w:bookmarkStart w:id="22" w:name="_Toc213120669"/>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79A7BD05" w14:textId="77777777" w:rsidR="006A6822" w:rsidRPr="00B47B00" w:rsidRDefault="006A6822" w:rsidP="006A6822">
      <w:pPr>
        <w:pStyle w:val="NoSpacing"/>
        <w:rPr>
          <w:rFonts w:ascii="Sakkal Majalla" w:hAnsi="Sakkal Majalla" w:cs="Sakkal Majalla"/>
          <w:b/>
          <w:bCs/>
          <w:sz w:val="28"/>
          <w:szCs w:val="28"/>
        </w:rPr>
      </w:pPr>
      <w:r w:rsidRPr="00B47B00">
        <w:rPr>
          <w:rFonts w:ascii="Sakkal Majalla" w:hAnsi="Sakkal Majalla" w:cs="Sakkal Majalla"/>
          <w:b/>
          <w:bCs/>
          <w:sz w:val="28"/>
          <w:szCs w:val="28"/>
          <w:rtl/>
        </w:rPr>
        <w:t>الهدف الرئيسي</w:t>
      </w:r>
      <w:r w:rsidRPr="00B47B00">
        <w:rPr>
          <w:rFonts w:ascii="Sakkal Majalla" w:hAnsi="Sakkal Majalla" w:cs="Sakkal Majalla"/>
          <w:b/>
          <w:bCs/>
          <w:sz w:val="28"/>
          <w:szCs w:val="28"/>
        </w:rPr>
        <w:t>:</w:t>
      </w:r>
    </w:p>
    <w:p w14:paraId="330B69EB" w14:textId="77777777" w:rsidR="006A6822" w:rsidRPr="00B47B00" w:rsidRDefault="006A6822" w:rsidP="006A6822">
      <w:pPr>
        <w:pStyle w:val="NoSpacing"/>
        <w:numPr>
          <w:ilvl w:val="0"/>
          <w:numId w:val="18"/>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تحليل مدى إمكانية تحقيق سياسة خارجية موحدة وفعّالة بين دول مجلس التعاون الخليجي، في ظل التحديات التي يفرضها تعدد المصالح الوطنية واختلاف الأولويات بين الدول الأعضاء</w:t>
      </w:r>
      <w:r w:rsidRPr="00B47B00">
        <w:rPr>
          <w:rFonts w:ascii="Sakkal Majalla" w:hAnsi="Sakkal Majalla" w:cs="Sakkal Majalla"/>
          <w:sz w:val="28"/>
          <w:szCs w:val="28"/>
        </w:rPr>
        <w:t>.</w:t>
      </w:r>
    </w:p>
    <w:p w14:paraId="57EB3503" w14:textId="77777777" w:rsidR="006A6822" w:rsidRPr="00B47B00" w:rsidRDefault="006A6822" w:rsidP="006A6822">
      <w:pPr>
        <w:pStyle w:val="NoSpacing"/>
        <w:rPr>
          <w:rFonts w:ascii="Sakkal Majalla" w:hAnsi="Sakkal Majalla" w:cs="Sakkal Majalla"/>
          <w:b/>
          <w:bCs/>
          <w:sz w:val="28"/>
          <w:szCs w:val="28"/>
        </w:rPr>
      </w:pPr>
      <w:r w:rsidRPr="00B47B00">
        <w:rPr>
          <w:rFonts w:ascii="Sakkal Majalla" w:hAnsi="Sakkal Majalla" w:cs="Sakkal Majalla"/>
          <w:b/>
          <w:bCs/>
          <w:sz w:val="28"/>
          <w:szCs w:val="28"/>
          <w:rtl/>
        </w:rPr>
        <w:t>الأهداف الفرعية</w:t>
      </w:r>
      <w:r w:rsidRPr="00B47B00">
        <w:rPr>
          <w:rFonts w:ascii="Sakkal Majalla" w:hAnsi="Sakkal Majalla" w:cs="Sakkal Majalla"/>
          <w:b/>
          <w:bCs/>
          <w:sz w:val="28"/>
          <w:szCs w:val="28"/>
        </w:rPr>
        <w:t>:</w:t>
      </w:r>
    </w:p>
    <w:p w14:paraId="755D895B" w14:textId="77777777" w:rsidR="006A6822" w:rsidRPr="00B47B00" w:rsidRDefault="006A6822" w:rsidP="006A6822">
      <w:pPr>
        <w:pStyle w:val="NoSpacing"/>
        <w:numPr>
          <w:ilvl w:val="0"/>
          <w:numId w:val="19"/>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رصد وتحليل تطور السياسة الخارجية لدول مجلس التعاون الخليجي منذ تأسيس المجلس وحتى الوقت الراهن، لتحديد محطات الاتفاق والاختلاف بين الدول الأعضاء</w:t>
      </w:r>
      <w:r w:rsidRPr="00B47B00">
        <w:rPr>
          <w:rFonts w:ascii="Sakkal Majalla" w:hAnsi="Sakkal Majalla" w:cs="Sakkal Majalla"/>
          <w:sz w:val="28"/>
          <w:szCs w:val="28"/>
        </w:rPr>
        <w:t>.</w:t>
      </w:r>
    </w:p>
    <w:p w14:paraId="206B5D06" w14:textId="77777777" w:rsidR="006A6822" w:rsidRPr="00B47B00" w:rsidRDefault="006A6822" w:rsidP="006A6822">
      <w:pPr>
        <w:pStyle w:val="NoSpacing"/>
        <w:numPr>
          <w:ilvl w:val="0"/>
          <w:numId w:val="19"/>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تحديد العوامل الداخلية والخارجية التي تؤثر في صياغة السياسة الخارجية لكل دولة عضو، ومدى انعكاسها على جهود توحيد الرؤية الخليجية في القضايا الإقليمية والدولية</w:t>
      </w:r>
      <w:r w:rsidRPr="00B47B00">
        <w:rPr>
          <w:rFonts w:ascii="Sakkal Majalla" w:hAnsi="Sakkal Majalla" w:cs="Sakkal Majalla"/>
          <w:sz w:val="28"/>
          <w:szCs w:val="28"/>
        </w:rPr>
        <w:t>.</w:t>
      </w:r>
    </w:p>
    <w:p w14:paraId="51DC777C" w14:textId="77777777" w:rsidR="006A6822" w:rsidRPr="00B47B00" w:rsidRDefault="006A6822" w:rsidP="006A6822">
      <w:pPr>
        <w:pStyle w:val="NoSpacing"/>
        <w:numPr>
          <w:ilvl w:val="0"/>
          <w:numId w:val="19"/>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دراسة الأطر المؤسسية والقانونية القائمة في المجلس والمتعلقة بالتنسيق الخارجي، وتقييم فعاليتها في دعم العمل الجماعي</w:t>
      </w:r>
      <w:r w:rsidRPr="00B47B00">
        <w:rPr>
          <w:rFonts w:ascii="Sakkal Majalla" w:hAnsi="Sakkal Majalla" w:cs="Sakkal Majalla"/>
          <w:sz w:val="28"/>
          <w:szCs w:val="28"/>
        </w:rPr>
        <w:t>.</w:t>
      </w:r>
    </w:p>
    <w:p w14:paraId="11E0B4C1" w14:textId="77777777" w:rsidR="006A6822" w:rsidRPr="00B47B00" w:rsidRDefault="006A6822" w:rsidP="006A6822">
      <w:pPr>
        <w:pStyle w:val="NoSpacing"/>
        <w:numPr>
          <w:ilvl w:val="0"/>
          <w:numId w:val="19"/>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lastRenderedPageBreak/>
        <w:t>استكشاف أوجه التعاون السياسي الناجحة بين الدول الخليجية في بعض الملفات الخارجية، بهدف الاستفادة منها كنماذج قابلة للتعميم والتطوير</w:t>
      </w:r>
      <w:r w:rsidRPr="00B47B00">
        <w:rPr>
          <w:rFonts w:ascii="Sakkal Majalla" w:hAnsi="Sakkal Majalla" w:cs="Sakkal Majalla"/>
          <w:sz w:val="28"/>
          <w:szCs w:val="28"/>
        </w:rPr>
        <w:t>.</w:t>
      </w:r>
    </w:p>
    <w:p w14:paraId="74830862" w14:textId="77777777" w:rsidR="006A6822" w:rsidRPr="00B47B00" w:rsidRDefault="006A6822" w:rsidP="006A6822">
      <w:pPr>
        <w:pStyle w:val="NoSpacing"/>
        <w:numPr>
          <w:ilvl w:val="0"/>
          <w:numId w:val="19"/>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اقتراح مجموعة من السياسات والآليات التي يمكن أن تسهم في تقليص فجوة التباين بين المصالح الوطنية، وتعزيز فرص بناء سياسة خارجية موحدة تنسجم مع تطلعات المجلس وتحديات البيئة الإقليمية والدولية</w:t>
      </w:r>
      <w:r w:rsidRPr="00B47B00">
        <w:rPr>
          <w:rFonts w:ascii="Sakkal Majalla" w:hAnsi="Sakkal Majalla" w:cs="Sakkal Majalla"/>
          <w:sz w:val="28"/>
          <w:szCs w:val="28"/>
        </w:rPr>
        <w:t>.</w:t>
      </w:r>
    </w:p>
    <w:p w14:paraId="60DEA95F" w14:textId="77777777" w:rsidR="006A6822" w:rsidRPr="00EB380C" w:rsidRDefault="006A6822" w:rsidP="006A6822">
      <w:pPr>
        <w:spacing w:line="360" w:lineRule="auto"/>
        <w:jc w:val="both"/>
        <w:rPr>
          <w:rFonts w:ascii="Sakkal Majalla" w:hAnsi="Sakkal Majalla" w:cs="Sakkal Majalla"/>
          <w:sz w:val="28"/>
          <w:szCs w:val="28"/>
          <w:lang w:bidi="ar-EG"/>
        </w:rPr>
      </w:pPr>
    </w:p>
    <w:p w14:paraId="59148637" w14:textId="77777777" w:rsidR="006A6822" w:rsidRPr="00B47B00" w:rsidRDefault="006A6822" w:rsidP="006A6822">
      <w:pPr>
        <w:pStyle w:val="Heading2"/>
        <w:spacing w:before="0" w:line="360" w:lineRule="auto"/>
        <w:jc w:val="both"/>
        <w:rPr>
          <w:rFonts w:ascii="Sakkal Majalla" w:hAnsi="Sakkal Majalla" w:cs="Sakkal Majalla"/>
          <w:b/>
          <w:bCs/>
          <w:color w:val="000000" w:themeColor="text1"/>
          <w:sz w:val="28"/>
          <w:szCs w:val="28"/>
        </w:rPr>
      </w:pPr>
      <w:bookmarkStart w:id="26" w:name="_Toc213120670"/>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Start w:id="27" w:name="_Toc213120671"/>
      <w:bookmarkEnd w:id="26"/>
    </w:p>
    <w:p w14:paraId="036DCA9E" w14:textId="77777777" w:rsidR="006A6822" w:rsidRPr="00B47B00" w:rsidRDefault="006A6822" w:rsidP="006A6822">
      <w:pPr>
        <w:pStyle w:val="NoSpacing"/>
        <w:rPr>
          <w:rFonts w:ascii="Sakkal Majalla" w:hAnsi="Sakkal Majalla" w:cs="Sakkal Majalla"/>
          <w:b/>
          <w:bCs/>
          <w:sz w:val="28"/>
          <w:szCs w:val="28"/>
        </w:rPr>
      </w:pPr>
      <w:r w:rsidRPr="00B47B00">
        <w:rPr>
          <w:rFonts w:ascii="Sakkal Majalla" w:hAnsi="Sakkal Majalla" w:cs="Sakkal Majalla"/>
          <w:b/>
          <w:bCs/>
          <w:sz w:val="28"/>
          <w:szCs w:val="28"/>
          <w:rtl/>
        </w:rPr>
        <w:t>السؤال الرئيسي</w:t>
      </w:r>
      <w:r w:rsidRPr="00B47B00">
        <w:rPr>
          <w:rFonts w:ascii="Sakkal Majalla" w:hAnsi="Sakkal Majalla" w:cs="Sakkal Majalla"/>
          <w:b/>
          <w:bCs/>
          <w:sz w:val="28"/>
          <w:szCs w:val="28"/>
        </w:rPr>
        <w:t>:</w:t>
      </w:r>
    </w:p>
    <w:p w14:paraId="2602D2B0" w14:textId="77777777" w:rsidR="006A6822" w:rsidRPr="00B47B00" w:rsidRDefault="006A6822" w:rsidP="006A6822">
      <w:pPr>
        <w:pStyle w:val="NoSpacing"/>
        <w:numPr>
          <w:ilvl w:val="0"/>
          <w:numId w:val="20"/>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ما مدى إمكانية تحقيق سياسة خارجية موحدة وفعّالة لمجلس التعاون الخليجي في ظل تعدد وتباين المصالح الوطنية بين الدول الأعضاء، وما أبرز المعوقات التي تحول دون ذلك؟</w:t>
      </w:r>
    </w:p>
    <w:p w14:paraId="555961C2" w14:textId="77777777" w:rsidR="006A6822" w:rsidRPr="00B47B00" w:rsidRDefault="006A6822" w:rsidP="006A6822">
      <w:pPr>
        <w:pStyle w:val="NoSpacing"/>
        <w:rPr>
          <w:rFonts w:ascii="Sakkal Majalla" w:hAnsi="Sakkal Majalla" w:cs="Sakkal Majalla"/>
          <w:b/>
          <w:bCs/>
          <w:sz w:val="28"/>
          <w:szCs w:val="28"/>
        </w:rPr>
      </w:pPr>
      <w:r w:rsidRPr="00B47B00">
        <w:rPr>
          <w:rFonts w:ascii="Sakkal Majalla" w:hAnsi="Sakkal Majalla" w:cs="Sakkal Majalla"/>
          <w:b/>
          <w:bCs/>
          <w:sz w:val="28"/>
          <w:szCs w:val="28"/>
          <w:rtl/>
        </w:rPr>
        <w:t>الأسئلة الفرعية</w:t>
      </w:r>
      <w:r w:rsidRPr="00B47B00">
        <w:rPr>
          <w:rFonts w:ascii="Sakkal Majalla" w:hAnsi="Sakkal Majalla" w:cs="Sakkal Majalla"/>
          <w:b/>
          <w:bCs/>
          <w:sz w:val="28"/>
          <w:szCs w:val="28"/>
        </w:rPr>
        <w:t>:</w:t>
      </w:r>
    </w:p>
    <w:p w14:paraId="610835AD" w14:textId="77777777" w:rsidR="006A6822" w:rsidRPr="00B47B00" w:rsidRDefault="006A6822" w:rsidP="006A6822">
      <w:pPr>
        <w:pStyle w:val="NoSpacing"/>
        <w:numPr>
          <w:ilvl w:val="0"/>
          <w:numId w:val="21"/>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كيف تطورت السياسة الخارجية لدول مجلس التعاون الخليجي منذ تأسيس المجلس، وما أبرز نقاط الالتقاء والاختلاف في توجهاتها الخارجية؟</w:t>
      </w:r>
    </w:p>
    <w:p w14:paraId="130024C3" w14:textId="77777777" w:rsidR="006A6822" w:rsidRPr="00B47B00" w:rsidRDefault="006A6822" w:rsidP="006A6822">
      <w:pPr>
        <w:pStyle w:val="NoSpacing"/>
        <w:numPr>
          <w:ilvl w:val="0"/>
          <w:numId w:val="21"/>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ما العوامل الداخلية والخارجية التي تؤثر في صياغة السياسة الخارجية لكل دولة عضو في المجلس؟</w:t>
      </w:r>
    </w:p>
    <w:p w14:paraId="078F0A6F" w14:textId="77777777" w:rsidR="006A6822" w:rsidRPr="00B47B00" w:rsidRDefault="006A6822" w:rsidP="006A6822">
      <w:pPr>
        <w:pStyle w:val="NoSpacing"/>
        <w:numPr>
          <w:ilvl w:val="0"/>
          <w:numId w:val="21"/>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إلى أي مدى تُسهم الأطر المؤسسية والتنظيمية لمجلس التعاون في دعم التنسيق والتكامل في مجال السياسة الخارجية؟</w:t>
      </w:r>
    </w:p>
    <w:p w14:paraId="159003A4" w14:textId="77777777" w:rsidR="006A6822" w:rsidRPr="00B47B00" w:rsidRDefault="006A6822" w:rsidP="006A6822">
      <w:pPr>
        <w:pStyle w:val="NoSpacing"/>
        <w:numPr>
          <w:ilvl w:val="0"/>
          <w:numId w:val="21"/>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ما أبرز التجارب أو النماذج الناجحة للتعاون الخارجي بين دول المجلس، وكيف يمكن الاستفادة منها في بناء سياسة موحدة؟</w:t>
      </w:r>
    </w:p>
    <w:p w14:paraId="50E870B6" w14:textId="77777777" w:rsidR="006A6822" w:rsidRPr="00B47B00" w:rsidRDefault="006A6822" w:rsidP="006A6822">
      <w:pPr>
        <w:pStyle w:val="NoSpacing"/>
        <w:numPr>
          <w:ilvl w:val="0"/>
          <w:numId w:val="21"/>
        </w:numPr>
        <w:spacing w:line="360" w:lineRule="auto"/>
        <w:jc w:val="both"/>
        <w:rPr>
          <w:rFonts w:ascii="Sakkal Majalla" w:hAnsi="Sakkal Majalla" w:cs="Sakkal Majalla"/>
          <w:sz w:val="28"/>
          <w:szCs w:val="28"/>
        </w:rPr>
      </w:pPr>
      <w:r w:rsidRPr="00B47B00">
        <w:rPr>
          <w:rFonts w:ascii="Sakkal Majalla" w:hAnsi="Sakkal Majalla" w:cs="Sakkal Majalla"/>
          <w:sz w:val="28"/>
          <w:szCs w:val="28"/>
          <w:rtl/>
        </w:rPr>
        <w:t>ما هي أبرز الآليات والسياسات المقترحة التي يمكن أن تساعد في تقليص فجوة المصالح الوطنية وتعزيز فرص بناء سياسة خارجية خليجية موحدة؟</w:t>
      </w:r>
    </w:p>
    <w:p w14:paraId="0038D08F" w14:textId="77777777" w:rsidR="006A6822" w:rsidRDefault="006A6822" w:rsidP="006A6822">
      <w:pPr>
        <w:spacing w:after="0" w:line="360" w:lineRule="auto"/>
        <w:jc w:val="both"/>
        <w:rPr>
          <w:rFonts w:ascii="Sakkal Majalla" w:hAnsi="Sakkal Majalla" w:cs="Sakkal Majalla"/>
          <w:sz w:val="28"/>
          <w:szCs w:val="28"/>
          <w:rtl/>
          <w:lang w:bidi="ar-EG"/>
        </w:rPr>
      </w:pPr>
    </w:p>
    <w:p w14:paraId="3F74F450" w14:textId="77777777" w:rsidR="006A6822" w:rsidRDefault="006A6822" w:rsidP="006A6822">
      <w:pPr>
        <w:spacing w:after="0" w:line="360" w:lineRule="auto"/>
        <w:jc w:val="both"/>
        <w:rPr>
          <w:rFonts w:ascii="Sakkal Majalla" w:hAnsi="Sakkal Majalla" w:cs="Sakkal Majalla"/>
          <w:sz w:val="28"/>
          <w:szCs w:val="28"/>
          <w:rtl/>
          <w:lang w:bidi="ar-EG"/>
        </w:rPr>
      </w:pPr>
    </w:p>
    <w:p w14:paraId="56EE6440" w14:textId="77777777" w:rsidR="006A6822" w:rsidRPr="00246389" w:rsidRDefault="006A6822" w:rsidP="006A6822">
      <w:pPr>
        <w:spacing w:after="0" w:line="360" w:lineRule="auto"/>
        <w:jc w:val="both"/>
        <w:rPr>
          <w:rFonts w:ascii="Sakkal Majalla" w:hAnsi="Sakkal Majalla" w:cs="Sakkal Majalla"/>
          <w:sz w:val="28"/>
          <w:szCs w:val="28"/>
          <w:rtl/>
          <w:lang w:bidi="ar-EG"/>
        </w:rPr>
      </w:pPr>
    </w:p>
    <w:p w14:paraId="1EA5BAA5" w14:textId="77777777" w:rsidR="006A6822" w:rsidRDefault="006A6822" w:rsidP="006A6822">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56F6045D" w14:textId="77777777" w:rsidR="006A6822" w:rsidRPr="006D0DFE" w:rsidRDefault="006A6822" w:rsidP="006A6822">
      <w:pPr>
        <w:spacing w:line="360" w:lineRule="auto"/>
        <w:jc w:val="both"/>
        <w:rPr>
          <w:rFonts w:ascii="Sakkal Majalla" w:hAnsi="Sakkal Majalla" w:cs="Sakkal Majalla"/>
          <w:b/>
          <w:bCs/>
          <w:sz w:val="28"/>
          <w:szCs w:val="28"/>
          <w:lang w:bidi="ar-EG"/>
        </w:rPr>
      </w:pPr>
      <w:r w:rsidRPr="006D0DFE">
        <w:rPr>
          <w:rFonts w:ascii="Sakkal Majalla" w:hAnsi="Sakkal Majalla" w:cs="Sakkal Majalla"/>
          <w:b/>
          <w:bCs/>
          <w:sz w:val="28"/>
          <w:szCs w:val="28"/>
          <w:rtl/>
        </w:rPr>
        <w:t>الفرضية الرئيسية:</w:t>
      </w:r>
    </w:p>
    <w:p w14:paraId="37124365" w14:textId="77777777" w:rsidR="006A6822" w:rsidRPr="006D0DFE" w:rsidRDefault="006A6822" w:rsidP="006A6822">
      <w:pPr>
        <w:numPr>
          <w:ilvl w:val="0"/>
          <w:numId w:val="22"/>
        </w:numPr>
        <w:spacing w:line="360" w:lineRule="auto"/>
        <w:jc w:val="both"/>
        <w:rPr>
          <w:rFonts w:ascii="Sakkal Majalla" w:hAnsi="Sakkal Majalla" w:cs="Sakkal Majalla"/>
          <w:sz w:val="28"/>
          <w:szCs w:val="28"/>
          <w:lang w:bidi="ar-EG"/>
        </w:rPr>
      </w:pPr>
      <w:r w:rsidRPr="006D0DFE">
        <w:rPr>
          <w:rFonts w:ascii="Sakkal Majalla" w:hAnsi="Sakkal Majalla" w:cs="Sakkal Majalla"/>
          <w:sz w:val="28"/>
          <w:szCs w:val="28"/>
          <w:rtl/>
        </w:rPr>
        <w:t>لا توجد علاقة ذات دلالة إحصائية بين تعدد المصالح الوطنية واختلاف الأولويات بين دول مجلس التعاون الخليجي وبين فاعلية السياسة الخارجية الموحدة للمجلس</w:t>
      </w:r>
      <w:r w:rsidRPr="006D0DFE">
        <w:rPr>
          <w:rFonts w:ascii="Sakkal Majalla" w:hAnsi="Sakkal Majalla" w:cs="Sakkal Majalla"/>
          <w:sz w:val="28"/>
          <w:szCs w:val="28"/>
          <w:lang w:bidi="ar-EG"/>
        </w:rPr>
        <w:t>.</w:t>
      </w:r>
    </w:p>
    <w:p w14:paraId="52B04AD7" w14:textId="77777777" w:rsidR="006A6822" w:rsidRPr="006D0DFE" w:rsidRDefault="006A6822" w:rsidP="006A6822">
      <w:pPr>
        <w:spacing w:line="360" w:lineRule="auto"/>
        <w:jc w:val="both"/>
        <w:rPr>
          <w:rFonts w:ascii="Sakkal Majalla" w:hAnsi="Sakkal Majalla" w:cs="Sakkal Majalla"/>
          <w:b/>
          <w:bCs/>
          <w:sz w:val="28"/>
          <w:szCs w:val="28"/>
          <w:lang w:bidi="ar-EG"/>
        </w:rPr>
      </w:pPr>
      <w:r w:rsidRPr="006D0DFE">
        <w:rPr>
          <w:rFonts w:ascii="Sakkal Majalla" w:hAnsi="Sakkal Majalla" w:cs="Sakkal Majalla"/>
          <w:b/>
          <w:bCs/>
          <w:sz w:val="28"/>
          <w:szCs w:val="28"/>
          <w:rtl/>
        </w:rPr>
        <w:t>الفرضيات الفرعية:</w:t>
      </w:r>
    </w:p>
    <w:p w14:paraId="5033E914" w14:textId="77777777" w:rsidR="006A6822" w:rsidRPr="006D0DFE" w:rsidRDefault="006A6822" w:rsidP="006A6822">
      <w:pPr>
        <w:numPr>
          <w:ilvl w:val="0"/>
          <w:numId w:val="23"/>
        </w:numPr>
        <w:spacing w:line="360" w:lineRule="auto"/>
        <w:jc w:val="both"/>
        <w:rPr>
          <w:rFonts w:ascii="Sakkal Majalla" w:hAnsi="Sakkal Majalla" w:cs="Sakkal Majalla"/>
          <w:sz w:val="28"/>
          <w:szCs w:val="28"/>
          <w:lang w:bidi="ar-EG"/>
        </w:rPr>
      </w:pPr>
      <w:r w:rsidRPr="006D0DFE">
        <w:rPr>
          <w:rFonts w:ascii="Sakkal Majalla" w:hAnsi="Sakkal Majalla" w:cs="Sakkal Majalla"/>
          <w:sz w:val="28"/>
          <w:szCs w:val="28"/>
          <w:rtl/>
        </w:rPr>
        <w:t>لا توجد علاقة ذات دلالة إحصائية بين تباين الرؤى الاستراتيجية والسياسات الخارجية للدول الأعضاء وبين قدرة المجلس على تبنّي مواقف موحدة تجاه القضايا الإقليمية والدولية</w:t>
      </w:r>
      <w:r w:rsidRPr="006D0DFE">
        <w:rPr>
          <w:rFonts w:ascii="Sakkal Majalla" w:hAnsi="Sakkal Majalla" w:cs="Sakkal Majalla"/>
          <w:sz w:val="28"/>
          <w:szCs w:val="28"/>
          <w:lang w:bidi="ar-EG"/>
        </w:rPr>
        <w:t>.</w:t>
      </w:r>
    </w:p>
    <w:p w14:paraId="72818F56" w14:textId="77777777" w:rsidR="006A6822" w:rsidRPr="006D0DFE" w:rsidRDefault="006A6822" w:rsidP="006A6822">
      <w:pPr>
        <w:numPr>
          <w:ilvl w:val="0"/>
          <w:numId w:val="23"/>
        </w:numPr>
        <w:spacing w:line="360" w:lineRule="auto"/>
        <w:jc w:val="both"/>
        <w:rPr>
          <w:rFonts w:ascii="Sakkal Majalla" w:hAnsi="Sakkal Majalla" w:cs="Sakkal Majalla"/>
          <w:sz w:val="28"/>
          <w:szCs w:val="28"/>
          <w:lang w:bidi="ar-EG"/>
        </w:rPr>
      </w:pPr>
      <w:r w:rsidRPr="006D0DFE">
        <w:rPr>
          <w:rFonts w:ascii="Sakkal Majalla" w:hAnsi="Sakkal Majalla" w:cs="Sakkal Majalla"/>
          <w:sz w:val="28"/>
          <w:szCs w:val="28"/>
          <w:rtl/>
        </w:rPr>
        <w:t>لا توجد علاقة ذات دلالة إحصائية بين العوامل الداخلية (مثل التفاوت في الإمكانات الاقتصادية والاعتبارات السيادية) وبين ميل الدول الأعضاء إلى اتباع سياسة خارجية مستقلة</w:t>
      </w:r>
      <w:r w:rsidRPr="006D0DFE">
        <w:rPr>
          <w:rFonts w:ascii="Sakkal Majalla" w:hAnsi="Sakkal Majalla" w:cs="Sakkal Majalla"/>
          <w:sz w:val="28"/>
          <w:szCs w:val="28"/>
          <w:lang w:bidi="ar-EG"/>
        </w:rPr>
        <w:t>.</w:t>
      </w:r>
    </w:p>
    <w:p w14:paraId="6F64C5BC" w14:textId="77777777" w:rsidR="006A6822" w:rsidRPr="006D0DFE" w:rsidRDefault="006A6822" w:rsidP="006A6822">
      <w:pPr>
        <w:numPr>
          <w:ilvl w:val="0"/>
          <w:numId w:val="23"/>
        </w:numPr>
        <w:spacing w:line="360" w:lineRule="auto"/>
        <w:jc w:val="both"/>
        <w:rPr>
          <w:rFonts w:ascii="Sakkal Majalla" w:hAnsi="Sakkal Majalla" w:cs="Sakkal Majalla"/>
          <w:sz w:val="28"/>
          <w:szCs w:val="28"/>
          <w:lang w:bidi="ar-EG"/>
        </w:rPr>
      </w:pPr>
      <w:r w:rsidRPr="006D0DFE">
        <w:rPr>
          <w:rFonts w:ascii="Sakkal Majalla" w:hAnsi="Sakkal Majalla" w:cs="Sakkal Majalla"/>
          <w:sz w:val="28"/>
          <w:szCs w:val="28"/>
          <w:rtl/>
        </w:rPr>
        <w:t>لا توجد علاقة ذات دلالة إحصائية بين التأثيرات الخارجية، بما في ذلك التحالفات الثنائية مع القوى الدولية، وبين تباين التوجهات في السياسة الخارجية بين دول المجلس</w:t>
      </w:r>
      <w:r w:rsidRPr="006D0DFE">
        <w:rPr>
          <w:rFonts w:ascii="Sakkal Majalla" w:hAnsi="Sakkal Majalla" w:cs="Sakkal Majalla"/>
          <w:sz w:val="28"/>
          <w:szCs w:val="28"/>
          <w:lang w:bidi="ar-EG"/>
        </w:rPr>
        <w:t>.</w:t>
      </w:r>
    </w:p>
    <w:p w14:paraId="0802A1EE" w14:textId="77777777" w:rsidR="006A6822" w:rsidRPr="006D0DFE" w:rsidRDefault="006A6822" w:rsidP="006A6822">
      <w:pPr>
        <w:numPr>
          <w:ilvl w:val="0"/>
          <w:numId w:val="23"/>
        </w:numPr>
        <w:spacing w:line="360" w:lineRule="auto"/>
        <w:jc w:val="both"/>
        <w:rPr>
          <w:rFonts w:ascii="Sakkal Majalla" w:hAnsi="Sakkal Majalla" w:cs="Sakkal Majalla"/>
          <w:sz w:val="28"/>
          <w:szCs w:val="28"/>
          <w:lang w:bidi="ar-EG"/>
        </w:rPr>
      </w:pPr>
      <w:r w:rsidRPr="006D0DFE">
        <w:rPr>
          <w:rFonts w:ascii="Sakkal Majalla" w:hAnsi="Sakkal Majalla" w:cs="Sakkal Majalla"/>
          <w:sz w:val="28"/>
          <w:szCs w:val="28"/>
          <w:rtl/>
        </w:rPr>
        <w:t>لا توجد علاقة ذات دلالة إحصائية بين ضعف الآليات المؤسسية وعدم إلزامية قرارات المجلس وبين مستوى فاعلية التنسيق السياسي الخارجي بين الدول الأعضاء</w:t>
      </w:r>
      <w:r w:rsidRPr="006D0DFE">
        <w:rPr>
          <w:rFonts w:ascii="Sakkal Majalla" w:hAnsi="Sakkal Majalla" w:cs="Sakkal Majalla"/>
          <w:sz w:val="28"/>
          <w:szCs w:val="28"/>
          <w:lang w:bidi="ar-EG"/>
        </w:rPr>
        <w:t>.</w:t>
      </w:r>
    </w:p>
    <w:p w14:paraId="680AD8D6" w14:textId="77777777" w:rsidR="006A6822" w:rsidRPr="006D0DFE" w:rsidRDefault="006A6822" w:rsidP="006A6822">
      <w:pPr>
        <w:numPr>
          <w:ilvl w:val="0"/>
          <w:numId w:val="23"/>
        </w:numPr>
        <w:spacing w:line="360" w:lineRule="auto"/>
        <w:jc w:val="both"/>
        <w:rPr>
          <w:rFonts w:ascii="Sakkal Majalla" w:hAnsi="Sakkal Majalla" w:cs="Sakkal Majalla"/>
          <w:sz w:val="28"/>
          <w:szCs w:val="28"/>
          <w:lang w:bidi="ar-EG"/>
        </w:rPr>
      </w:pPr>
      <w:r w:rsidRPr="006D0DFE">
        <w:rPr>
          <w:rFonts w:ascii="Sakkal Majalla" w:hAnsi="Sakkal Majalla" w:cs="Sakkal Majalla"/>
          <w:sz w:val="28"/>
          <w:szCs w:val="28"/>
          <w:rtl/>
        </w:rPr>
        <w:t>لا توجد علاقة ذات دلالة إحصائية بين تعزيز التعاون التدريجي في ملفات محددة وبين إمكانية الوصول إلى سياسة خارجية موحدة قائمة على المصالح المشتركة</w:t>
      </w:r>
      <w:r w:rsidRPr="006D0DFE">
        <w:rPr>
          <w:rFonts w:ascii="Sakkal Majalla" w:hAnsi="Sakkal Majalla" w:cs="Sakkal Majalla"/>
          <w:sz w:val="28"/>
          <w:szCs w:val="28"/>
          <w:lang w:bidi="ar-EG"/>
        </w:rPr>
        <w:t>.</w:t>
      </w:r>
    </w:p>
    <w:p w14:paraId="032D7E7C" w14:textId="77777777" w:rsidR="006A6822" w:rsidRDefault="006A6822" w:rsidP="006A6822">
      <w:pPr>
        <w:rPr>
          <w:rtl/>
          <w:lang w:bidi="ar-EG"/>
        </w:rPr>
      </w:pPr>
    </w:p>
    <w:p w14:paraId="40871F66" w14:textId="77777777" w:rsidR="006A6822" w:rsidRDefault="006A6822" w:rsidP="006A6822">
      <w:pPr>
        <w:rPr>
          <w:rtl/>
          <w:lang w:bidi="ar-EG"/>
        </w:rPr>
      </w:pPr>
    </w:p>
    <w:p w14:paraId="2C098F69" w14:textId="77777777" w:rsidR="006A6822" w:rsidRDefault="006A6822" w:rsidP="006A6822">
      <w:pPr>
        <w:rPr>
          <w:rtl/>
          <w:lang w:bidi="ar-EG"/>
        </w:rPr>
      </w:pPr>
    </w:p>
    <w:p w14:paraId="1421EC3C" w14:textId="77777777" w:rsidR="006A6822" w:rsidRDefault="006A6822" w:rsidP="006A6822">
      <w:pPr>
        <w:rPr>
          <w:rtl/>
          <w:lang w:bidi="ar-EG"/>
        </w:rPr>
      </w:pPr>
    </w:p>
    <w:p w14:paraId="124E2976" w14:textId="77777777" w:rsidR="006A6822" w:rsidRPr="00D342EA" w:rsidRDefault="006A6822" w:rsidP="006A6822">
      <w:pPr>
        <w:rPr>
          <w:rtl/>
          <w:lang w:bidi="ar-EG"/>
        </w:rPr>
      </w:pPr>
    </w:p>
    <w:p w14:paraId="30E63C9D" w14:textId="1288BC8D" w:rsidR="006A6822" w:rsidRPr="006A6822" w:rsidRDefault="006A6822" w:rsidP="006A6822">
      <w:pPr>
        <w:pStyle w:val="Heading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79741533"/>
      <w:bookmarkStart w:id="31" w:name="_Toc213120672"/>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8"/>
      <w:bookmarkEnd w:id="29"/>
      <w:bookmarkEnd w:id="30"/>
      <w:bookmarkEnd w:id="31"/>
    </w:p>
    <w:p w14:paraId="0BB0254D" w14:textId="77777777" w:rsidR="006A6822" w:rsidRPr="006D0DFE" w:rsidRDefault="006A6822" w:rsidP="006A6822">
      <w:pPr>
        <w:pStyle w:val="ListParagraph"/>
        <w:numPr>
          <w:ilvl w:val="0"/>
          <w:numId w:val="25"/>
        </w:numPr>
        <w:spacing w:line="360" w:lineRule="auto"/>
        <w:jc w:val="both"/>
        <w:rPr>
          <w:rFonts w:ascii="Sakkal Majalla" w:hAnsi="Sakkal Majalla" w:cs="Sakkal Majalla"/>
          <w:b/>
          <w:bCs/>
          <w:sz w:val="28"/>
          <w:szCs w:val="28"/>
          <w:rtl/>
        </w:rPr>
      </w:pPr>
      <w:r w:rsidRPr="006D0DFE">
        <w:rPr>
          <w:rFonts w:ascii="Sakkal Majalla" w:hAnsi="Sakkal Majalla" w:cs="Sakkal Majalla" w:hint="cs"/>
          <w:b/>
          <w:bCs/>
          <w:sz w:val="28"/>
          <w:szCs w:val="28"/>
          <w:rtl/>
        </w:rPr>
        <w:t>النظرية</w:t>
      </w:r>
      <w:r w:rsidRPr="006D0DFE">
        <w:rPr>
          <w:rFonts w:ascii="Sakkal Majalla" w:hAnsi="Sakkal Majalla" w:cs="Sakkal Majalla"/>
          <w:b/>
          <w:bCs/>
          <w:sz w:val="28"/>
          <w:szCs w:val="28"/>
          <w:rtl/>
        </w:rPr>
        <w:t xml:space="preserve"> </w:t>
      </w:r>
      <w:r w:rsidRPr="006D0DFE">
        <w:rPr>
          <w:rFonts w:ascii="Sakkal Majalla" w:hAnsi="Sakkal Majalla" w:cs="Sakkal Majalla" w:hint="cs"/>
          <w:b/>
          <w:bCs/>
          <w:sz w:val="28"/>
          <w:szCs w:val="28"/>
          <w:rtl/>
        </w:rPr>
        <w:t>الواقعية</w:t>
      </w:r>
      <w:r w:rsidRPr="006D0DFE">
        <w:rPr>
          <w:rFonts w:ascii="Sakkal Majalla" w:hAnsi="Sakkal Majalla" w:cs="Sakkal Majalla"/>
          <w:b/>
          <w:bCs/>
          <w:sz w:val="28"/>
          <w:szCs w:val="28"/>
          <w:rtl/>
        </w:rPr>
        <w:t xml:space="preserve">: </w:t>
      </w:r>
    </w:p>
    <w:p w14:paraId="7F93B021" w14:textId="77777777" w:rsidR="006A6822" w:rsidRPr="00031122" w:rsidRDefault="006A6822" w:rsidP="006A6822">
      <w:pPr>
        <w:spacing w:line="360" w:lineRule="auto"/>
        <w:jc w:val="both"/>
        <w:rPr>
          <w:rFonts w:ascii="Sakkal Majalla" w:hAnsi="Sakkal Majalla" w:cs="Sakkal Majalla"/>
          <w:sz w:val="28"/>
          <w:szCs w:val="28"/>
        </w:rPr>
      </w:pPr>
      <w:r w:rsidRPr="00031122">
        <w:rPr>
          <w:rFonts w:ascii="Sakkal Majalla" w:hAnsi="Sakkal Majalla" w:cs="Sakkal Majalla" w:hint="cs"/>
          <w:sz w:val="28"/>
          <w:szCs w:val="28"/>
          <w:rtl/>
        </w:rPr>
        <w:t>تُعدّ</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الواقعية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بمثابة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منظور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أساسي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لتفسير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سلوك</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الدول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الأعضاء</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مجلس</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الخليجي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وتؤكد</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الدول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تعمل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بشكل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رئيسي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لحماية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سيادتها،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والسعي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لتحقيق</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مصالحها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الوطنية،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والاحتفاظ</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بالسلطة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ظل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نظام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دولي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فوضوي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سياق</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مجلس</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الخليجي،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تُفسر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الواقعية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الصعوبات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المستمرة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تحقيق</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تماسك</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شامل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السياسة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الخارجية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الرغم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الأهداف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المتفق</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عليها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تُعطي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دولة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عضو</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الأولوية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لمتطلباتها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الاستراتيجية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والأمنية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والاقتصادية،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مما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يؤدي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إلى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درجات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متفاوتة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أو</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التنافس</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لذلك،</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تُقدم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الواقعية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إطارًا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لدراسة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كيفية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توجيه</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المصالح</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الوطنية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لقرارات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السياسة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الخارجية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وتقييد</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التكامل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المؤسسي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بين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أعضاء</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مجلس</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الخليجي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60435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Bel17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DFE">
            <w:rPr>
              <w:rFonts w:ascii="Sakkal Majalla" w:hAnsi="Sakkal Majalla" w:cs="Sakkal Majalla" w:hint="cs"/>
              <w:noProof/>
              <w:sz w:val="28"/>
              <w:szCs w:val="28"/>
              <w:rtl/>
              <w:lang w:bidi="ar-EG"/>
            </w:rPr>
            <w:t>(</w:t>
          </w:r>
          <w:r w:rsidRPr="006D0DFE">
            <w:rPr>
              <w:rFonts w:ascii="Sakkal Majalla" w:hAnsi="Sakkal Majalla" w:cs="Sakkal Majalla" w:hint="cs"/>
              <w:noProof/>
              <w:sz w:val="28"/>
              <w:szCs w:val="28"/>
              <w:lang w:bidi="ar-EG"/>
            </w:rPr>
            <w:t>Bell</w:t>
          </w:r>
          <w:r w:rsidRPr="006D0DFE">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031122">
        <w:rPr>
          <w:rFonts w:ascii="Sakkal Majalla" w:hAnsi="Sakkal Majalla" w:cs="Sakkal Majalla"/>
          <w:sz w:val="28"/>
          <w:szCs w:val="28"/>
          <w:rtl/>
        </w:rPr>
        <w:t>.</w:t>
      </w:r>
      <w:r>
        <w:rPr>
          <w:rFonts w:ascii="Sakkal Majalla" w:hAnsi="Sakkal Majalla" w:cs="Sakkal Majalla" w:hint="cs"/>
          <w:sz w:val="28"/>
          <w:szCs w:val="28"/>
          <w:rtl/>
        </w:rPr>
        <w:t xml:space="preserve">  </w:t>
      </w:r>
    </w:p>
    <w:p w14:paraId="5FD8F08A" w14:textId="77777777" w:rsidR="006A6822" w:rsidRPr="006D0DFE" w:rsidRDefault="006A6822" w:rsidP="006A6822">
      <w:pPr>
        <w:pStyle w:val="ListParagraph"/>
        <w:numPr>
          <w:ilvl w:val="0"/>
          <w:numId w:val="25"/>
        </w:numPr>
        <w:spacing w:line="360" w:lineRule="auto"/>
        <w:jc w:val="both"/>
        <w:rPr>
          <w:rFonts w:ascii="Sakkal Majalla" w:hAnsi="Sakkal Majalla" w:cs="Sakkal Majalla"/>
          <w:b/>
          <w:bCs/>
          <w:sz w:val="28"/>
          <w:szCs w:val="28"/>
          <w:rtl/>
        </w:rPr>
      </w:pPr>
      <w:r w:rsidRPr="006D0DFE">
        <w:rPr>
          <w:rFonts w:ascii="Sakkal Majalla" w:hAnsi="Sakkal Majalla" w:cs="Sakkal Majalla" w:hint="cs"/>
          <w:b/>
          <w:bCs/>
          <w:sz w:val="28"/>
          <w:szCs w:val="28"/>
          <w:rtl/>
        </w:rPr>
        <w:t>المؤسسية</w:t>
      </w:r>
      <w:r w:rsidRPr="006D0DFE">
        <w:rPr>
          <w:rFonts w:ascii="Sakkal Majalla" w:hAnsi="Sakkal Majalla" w:cs="Sakkal Majalla"/>
          <w:b/>
          <w:bCs/>
          <w:sz w:val="28"/>
          <w:szCs w:val="28"/>
          <w:rtl/>
        </w:rPr>
        <w:t xml:space="preserve"> </w:t>
      </w:r>
      <w:r w:rsidRPr="006D0DFE">
        <w:rPr>
          <w:rFonts w:ascii="Sakkal Majalla" w:hAnsi="Sakkal Majalla" w:cs="Sakkal Majalla" w:hint="cs"/>
          <w:b/>
          <w:bCs/>
          <w:sz w:val="28"/>
          <w:szCs w:val="28"/>
          <w:rtl/>
        </w:rPr>
        <w:t>الليبرالية</w:t>
      </w:r>
      <w:r w:rsidRPr="006D0DFE">
        <w:rPr>
          <w:rFonts w:ascii="Sakkal Majalla" w:hAnsi="Sakkal Majalla" w:cs="Sakkal Majalla"/>
          <w:b/>
          <w:bCs/>
          <w:sz w:val="28"/>
          <w:szCs w:val="28"/>
          <w:rtl/>
        </w:rPr>
        <w:t xml:space="preserve">: </w:t>
      </w:r>
    </w:p>
    <w:p w14:paraId="2090BAD2" w14:textId="77777777" w:rsidR="006A6822" w:rsidRPr="00031122" w:rsidRDefault="006A6822" w:rsidP="006A6822">
      <w:pPr>
        <w:spacing w:line="360" w:lineRule="auto"/>
        <w:jc w:val="both"/>
        <w:rPr>
          <w:rFonts w:ascii="Sakkal Majalla" w:hAnsi="Sakkal Majalla" w:cs="Sakkal Majalla"/>
          <w:sz w:val="28"/>
          <w:szCs w:val="28"/>
        </w:rPr>
      </w:pPr>
      <w:r w:rsidRPr="00031122">
        <w:rPr>
          <w:rFonts w:ascii="Sakkal Majalla" w:hAnsi="Sakkal Majalla" w:cs="Sakkal Majalla" w:hint="cs"/>
          <w:sz w:val="28"/>
          <w:szCs w:val="28"/>
          <w:rtl/>
        </w:rPr>
        <w:t>تُشدد</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المؤسسية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الليبرالية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أهمية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المؤسسات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تسهيل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بين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الدول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خلال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الاتفاقيات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الرسمية،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والمعايير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المشتركة،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والتواصل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المنظم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هذه</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الدراسة،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تُستخدم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لتقييم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مجلس</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الخليجي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كمنظمة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إقليمية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تهدف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إلى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مواءمة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السياسات،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وتقليل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الصراعات،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وبناء</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الهوية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الجماعية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تصف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الفكرة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كيف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يُمكن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للترابط</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التجارة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والأمن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والثقافة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يُلهم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حتى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خضم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المصالح</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المتعارضة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خلال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تبني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المؤسسية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الليبرالية،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يوضح</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البحث</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كيف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تُسهم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الإجراءات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المؤسسية،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وتدابير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بناء</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الثقة،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والتكامل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الاقتصادي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دعم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الاستقرار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والنهوض</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بأنشطة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السياسة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الخارجية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جميع</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أنحاء</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منطقة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الخليج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87238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Ant18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DFE">
            <w:rPr>
              <w:rFonts w:ascii="Sakkal Majalla" w:hAnsi="Sakkal Majalla" w:cs="Sakkal Majalla" w:hint="cs"/>
              <w:noProof/>
              <w:sz w:val="28"/>
              <w:szCs w:val="28"/>
              <w:rtl/>
              <w:lang w:bidi="ar-EG"/>
            </w:rPr>
            <w:t>(</w:t>
          </w:r>
          <w:r w:rsidRPr="006D0DFE">
            <w:rPr>
              <w:rFonts w:ascii="Sakkal Majalla" w:hAnsi="Sakkal Majalla" w:cs="Sakkal Majalla" w:hint="cs"/>
              <w:noProof/>
              <w:sz w:val="28"/>
              <w:szCs w:val="28"/>
              <w:lang w:bidi="ar-EG"/>
            </w:rPr>
            <w:t>Antunes</w:t>
          </w:r>
          <w:r w:rsidRPr="006D0DFE">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031122">
        <w:rPr>
          <w:rFonts w:ascii="Sakkal Majalla" w:hAnsi="Sakkal Majalla" w:cs="Sakkal Majalla"/>
          <w:sz w:val="28"/>
          <w:szCs w:val="28"/>
          <w:rtl/>
        </w:rPr>
        <w:t>.</w:t>
      </w:r>
    </w:p>
    <w:p w14:paraId="6B5BD836" w14:textId="77777777" w:rsidR="006A6822" w:rsidRPr="006D0DFE" w:rsidRDefault="006A6822" w:rsidP="006A6822">
      <w:pPr>
        <w:pStyle w:val="ListParagraph"/>
        <w:numPr>
          <w:ilvl w:val="0"/>
          <w:numId w:val="25"/>
        </w:numPr>
        <w:spacing w:line="360" w:lineRule="auto"/>
        <w:jc w:val="both"/>
        <w:rPr>
          <w:rFonts w:ascii="Sakkal Majalla" w:hAnsi="Sakkal Majalla" w:cs="Sakkal Majalla"/>
          <w:b/>
          <w:bCs/>
          <w:sz w:val="28"/>
          <w:szCs w:val="28"/>
        </w:rPr>
      </w:pPr>
      <w:r w:rsidRPr="006D0DFE">
        <w:rPr>
          <w:rFonts w:ascii="Sakkal Majalla" w:hAnsi="Sakkal Majalla" w:cs="Sakkal Majalla" w:hint="cs"/>
          <w:b/>
          <w:bCs/>
          <w:sz w:val="28"/>
          <w:szCs w:val="28"/>
          <w:rtl/>
        </w:rPr>
        <w:t>النظرية</w:t>
      </w:r>
      <w:r w:rsidRPr="006D0DFE">
        <w:rPr>
          <w:rFonts w:ascii="Sakkal Majalla" w:hAnsi="Sakkal Majalla" w:cs="Sakkal Majalla"/>
          <w:b/>
          <w:bCs/>
          <w:sz w:val="28"/>
          <w:szCs w:val="28"/>
          <w:rtl/>
        </w:rPr>
        <w:t xml:space="preserve"> </w:t>
      </w:r>
      <w:r w:rsidRPr="006D0DFE">
        <w:rPr>
          <w:rFonts w:ascii="Sakkal Majalla" w:hAnsi="Sakkal Majalla" w:cs="Sakkal Majalla" w:hint="cs"/>
          <w:b/>
          <w:bCs/>
          <w:sz w:val="28"/>
          <w:szCs w:val="28"/>
          <w:rtl/>
        </w:rPr>
        <w:t>البنائية</w:t>
      </w:r>
      <w:r w:rsidRPr="006D0DFE">
        <w:rPr>
          <w:rFonts w:ascii="Sakkal Majalla" w:hAnsi="Sakkal Majalla" w:cs="Sakkal Majalla"/>
          <w:b/>
          <w:bCs/>
          <w:sz w:val="28"/>
          <w:szCs w:val="28"/>
          <w:rtl/>
        </w:rPr>
        <w:t>:</w:t>
      </w:r>
    </w:p>
    <w:p w14:paraId="3D828C39" w14:textId="77777777" w:rsidR="006A6822" w:rsidRPr="00031122" w:rsidRDefault="006A6822" w:rsidP="006A6822">
      <w:pPr>
        <w:spacing w:line="360" w:lineRule="auto"/>
        <w:jc w:val="both"/>
        <w:rPr>
          <w:rFonts w:ascii="Sakkal Majalla" w:hAnsi="Sakkal Majalla" w:cs="Sakkal Majalla"/>
          <w:sz w:val="28"/>
          <w:szCs w:val="28"/>
        </w:rPr>
      </w:pPr>
      <w:r w:rsidRPr="00031122">
        <w:rPr>
          <w:rFonts w:ascii="Sakkal Majalla" w:hAnsi="Sakkal Majalla" w:cs="Sakkal Majalla" w:hint="cs"/>
          <w:sz w:val="28"/>
          <w:szCs w:val="28"/>
          <w:rtl/>
        </w:rPr>
        <w:t>تُركز</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البنائية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تأثير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الهويات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المشتركة،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والأعراف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الثقافية،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والتفاعلات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الاجتماعية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التأثير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سلوك</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الدولة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داخل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دول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مجلس</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الخليجي،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تُنتج</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الأصول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التاريخية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والدينية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واللغوية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المتشابهة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شعورًا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بالهوية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الإقليمية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يُعزز</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الأهداف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الجماعية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ومع</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ذلك،</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تُفسر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البنائية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أيضًا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كيف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يُمكن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تُؤدي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السرديات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الوطنية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المختلفة،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ورؤى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القيادة،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وتصورات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التهديدات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الإقليمية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إلى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سياسة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خارجية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مُجزأة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تُمكّن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هذه</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النظرية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الدراسة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دراسة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كيفية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تأثير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القضايا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القائمة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الهوية،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مثل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lastRenderedPageBreak/>
        <w:t>القومية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والتوافق</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الأيديولوجي،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عمليات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صنع</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القرار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والتنسيق</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الدبلوماسي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لذلك،</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تُقدم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البنائية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منظورًا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اجتماعيًا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وثقافيًا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لتحليل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الوحدة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والتنوع</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بين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دول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مجلس</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الخليجي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1285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20117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DFE">
            <w:rPr>
              <w:rFonts w:ascii="Sakkal Majalla" w:hAnsi="Sakkal Majalla" w:cs="Sakkal Majalla" w:hint="cs"/>
              <w:noProof/>
              <w:sz w:val="28"/>
              <w:szCs w:val="28"/>
              <w:rtl/>
              <w:lang w:bidi="ar-EG"/>
            </w:rPr>
            <w:t>(2017، 2017)</w:t>
          </w:r>
          <w:r>
            <w:rPr>
              <w:rFonts w:ascii="Sakkal Majalla" w:hAnsi="Sakkal Majalla" w:cs="Sakkal Majalla"/>
              <w:sz w:val="28"/>
              <w:szCs w:val="28"/>
              <w:rtl/>
            </w:rPr>
            <w:fldChar w:fldCharType="end"/>
          </w:r>
        </w:sdtContent>
      </w:sdt>
      <w:r w:rsidRPr="00031122">
        <w:rPr>
          <w:rFonts w:ascii="Sakkal Majalla" w:hAnsi="Sakkal Majalla" w:cs="Sakkal Majalla"/>
          <w:sz w:val="28"/>
          <w:szCs w:val="28"/>
          <w:rtl/>
        </w:rPr>
        <w:t>.</w:t>
      </w:r>
    </w:p>
    <w:p w14:paraId="544A433E" w14:textId="77777777" w:rsidR="006A6822" w:rsidRPr="006D0DFE" w:rsidRDefault="006A6822" w:rsidP="006A6822">
      <w:pPr>
        <w:pStyle w:val="ListParagraph"/>
        <w:numPr>
          <w:ilvl w:val="0"/>
          <w:numId w:val="25"/>
        </w:numPr>
        <w:spacing w:line="360" w:lineRule="auto"/>
        <w:jc w:val="both"/>
        <w:rPr>
          <w:rFonts w:ascii="Sakkal Majalla" w:hAnsi="Sakkal Majalla" w:cs="Sakkal Majalla"/>
          <w:b/>
          <w:bCs/>
          <w:sz w:val="28"/>
          <w:szCs w:val="28"/>
        </w:rPr>
      </w:pPr>
      <w:r w:rsidRPr="006D0DFE">
        <w:rPr>
          <w:rFonts w:ascii="Sakkal Majalla" w:hAnsi="Sakkal Majalla" w:cs="Sakkal Majalla" w:hint="cs"/>
          <w:b/>
          <w:bCs/>
          <w:sz w:val="28"/>
          <w:szCs w:val="28"/>
          <w:rtl/>
        </w:rPr>
        <w:t>النظرية</w:t>
      </w:r>
      <w:r w:rsidRPr="006D0DFE">
        <w:rPr>
          <w:rFonts w:ascii="Sakkal Majalla" w:hAnsi="Sakkal Majalla" w:cs="Sakkal Majalla"/>
          <w:b/>
          <w:bCs/>
          <w:sz w:val="28"/>
          <w:szCs w:val="28"/>
          <w:rtl/>
        </w:rPr>
        <w:t xml:space="preserve"> </w:t>
      </w:r>
      <w:r w:rsidRPr="006D0DFE">
        <w:rPr>
          <w:rFonts w:ascii="Sakkal Majalla" w:hAnsi="Sakkal Majalla" w:cs="Sakkal Majalla" w:hint="cs"/>
          <w:b/>
          <w:bCs/>
          <w:sz w:val="28"/>
          <w:szCs w:val="28"/>
          <w:rtl/>
        </w:rPr>
        <w:t>الوظيفية</w:t>
      </w:r>
      <w:r w:rsidRPr="006D0DFE">
        <w:rPr>
          <w:rFonts w:ascii="Sakkal Majalla" w:hAnsi="Sakkal Majalla" w:cs="Sakkal Majalla"/>
          <w:b/>
          <w:bCs/>
          <w:sz w:val="28"/>
          <w:szCs w:val="28"/>
          <w:rtl/>
        </w:rPr>
        <w:t xml:space="preserve">: </w:t>
      </w:r>
    </w:p>
    <w:p w14:paraId="400287E0" w14:textId="77777777" w:rsidR="006A6822" w:rsidRPr="00031122" w:rsidRDefault="006A6822" w:rsidP="006A6822">
      <w:pPr>
        <w:spacing w:line="360" w:lineRule="auto"/>
        <w:jc w:val="both"/>
        <w:rPr>
          <w:rFonts w:ascii="Sakkal Majalla" w:hAnsi="Sakkal Majalla" w:cs="Sakkal Majalla"/>
          <w:sz w:val="28"/>
          <w:szCs w:val="28"/>
        </w:rPr>
      </w:pPr>
      <w:r w:rsidRPr="00031122">
        <w:rPr>
          <w:rFonts w:ascii="Sakkal Majalla" w:hAnsi="Sakkal Majalla" w:cs="Sakkal Majalla" w:hint="cs"/>
          <w:sz w:val="28"/>
          <w:szCs w:val="28"/>
          <w:rtl/>
        </w:rPr>
        <w:t>تقترح</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البنائية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يبدأ</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مجالات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تقنية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محدودة،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ثم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يتطور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تدريجيًا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إلى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تكامل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سياسي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واقتصادي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أوسع</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دول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مجلس</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الخليجي،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اتّبع</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المبكر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مجالات</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كالعسكرية،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والتجارية،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 xml:space="preserve">والنقل </w:t>
      </w:r>
      <w:proofErr w:type="gramStart"/>
      <w:r w:rsidRPr="00031122">
        <w:rPr>
          <w:rFonts w:ascii="Sakkal Majalla" w:hAnsi="Sakkal Majalla" w:cs="Sakkal Majalla" w:hint="cs"/>
          <w:sz w:val="28"/>
          <w:szCs w:val="28"/>
          <w:rtl/>
        </w:rPr>
        <w:t>أفكارًا ،وظيفية</w:t>
      </w:r>
      <w:proofErr w:type="gramEnd"/>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يُساعد</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هذا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المفهوم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تفسير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استراتيجية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المجلس</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بناء</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الوحدة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خلال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الجهود</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العملية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بدلًا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من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الإجماع</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السياسي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السريع</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كما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يُؤكد</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على</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أهمية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المصالح</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الوظيفية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المشتركة</w:t>
      </w:r>
      <w:r w:rsidRPr="00031122">
        <w:rPr>
          <w:rFonts w:ascii="Sakkal Majalla" w:hAnsi="Sakkal Majalla" w:cs="Sakkal Majalla"/>
          <w:sz w:val="28"/>
          <w:szCs w:val="28"/>
          <w:rtl/>
        </w:rPr>
        <w:t xml:space="preserve"> - </w:t>
      </w:r>
      <w:r w:rsidRPr="00031122">
        <w:rPr>
          <w:rFonts w:ascii="Sakkal Majalla" w:hAnsi="Sakkal Majalla" w:cs="Sakkal Majalla" w:hint="cs"/>
          <w:sz w:val="28"/>
          <w:szCs w:val="28"/>
          <w:rtl/>
        </w:rPr>
        <w:t>كالأمن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والاستقرار</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الاقتصادي</w:t>
      </w:r>
      <w:r w:rsidRPr="00031122">
        <w:rPr>
          <w:rFonts w:ascii="Sakkal Majalla" w:hAnsi="Sakkal Majalla" w:cs="Sakkal Majalla"/>
          <w:sz w:val="28"/>
          <w:szCs w:val="28"/>
          <w:rtl/>
        </w:rPr>
        <w:t xml:space="preserve"> - </w:t>
      </w:r>
      <w:r w:rsidRPr="00031122">
        <w:rPr>
          <w:rFonts w:ascii="Sakkal Majalla" w:hAnsi="Sakkal Majalla" w:cs="Sakkal Majalla" w:hint="cs"/>
          <w:sz w:val="28"/>
          <w:szCs w:val="28"/>
          <w:rtl/>
        </w:rPr>
        <w:t>في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تعزيز</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وباستخدام</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هذا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النهج،</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تكشف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الدراسة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كيف</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يُمكن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للتعاون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القطاعي</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يُشكّل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أساسًا</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لمواءمة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أشمل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للسياسة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الخارجية</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بين</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الدول</w:t>
      </w:r>
      <w:r w:rsidRPr="00031122">
        <w:rPr>
          <w:rFonts w:ascii="Sakkal Majalla" w:hAnsi="Sakkal Majalla" w:cs="Sakkal Majalla"/>
          <w:sz w:val="28"/>
          <w:szCs w:val="28"/>
          <w:rtl/>
        </w:rPr>
        <w:t xml:space="preserve"> </w:t>
      </w:r>
      <w:r w:rsidRPr="00031122">
        <w:rPr>
          <w:rFonts w:ascii="Sakkal Majalla" w:hAnsi="Sakkal Majalla" w:cs="Sakkal Majalla" w:hint="cs"/>
          <w:sz w:val="28"/>
          <w:szCs w:val="28"/>
          <w:rtl/>
        </w:rPr>
        <w:t>الأعضاء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20642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DFE">
            <w:rPr>
              <w:rFonts w:ascii="Sakkal Majalla" w:hAnsi="Sakkal Majalla" w:cs="Sakkal Majalla" w:hint="cs"/>
              <w:noProof/>
              <w:sz w:val="28"/>
              <w:szCs w:val="28"/>
              <w:rtl/>
              <w:lang w:bidi="ar-EG"/>
            </w:rPr>
            <w:t>(</w:t>
          </w:r>
          <w:r w:rsidRPr="006D0DFE">
            <w:rPr>
              <w:rFonts w:ascii="Sakkal Majalla" w:hAnsi="Sakkal Majalla" w:cs="Sakkal Majalla" w:hint="cs"/>
              <w:noProof/>
              <w:sz w:val="28"/>
              <w:szCs w:val="28"/>
              <w:lang w:bidi="ar-EG"/>
            </w:rPr>
            <w:t>Kaddorah</w:t>
          </w:r>
          <w:r w:rsidRPr="006D0DF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31122">
        <w:rPr>
          <w:rFonts w:ascii="Sakkal Majalla" w:hAnsi="Sakkal Majalla" w:cs="Sakkal Majalla"/>
          <w:sz w:val="28"/>
          <w:szCs w:val="28"/>
          <w:rtl/>
        </w:rPr>
        <w:t>.</w:t>
      </w:r>
    </w:p>
    <w:p w14:paraId="3C237ADC" w14:textId="77777777" w:rsidR="006A6822" w:rsidRPr="006D0DFE" w:rsidRDefault="006A6822" w:rsidP="006A6822">
      <w:pPr>
        <w:pStyle w:val="ListParagraph"/>
        <w:numPr>
          <w:ilvl w:val="0"/>
          <w:numId w:val="25"/>
        </w:numPr>
        <w:spacing w:line="360" w:lineRule="auto"/>
        <w:jc w:val="both"/>
        <w:rPr>
          <w:rFonts w:ascii="Sakkal Majalla" w:hAnsi="Sakkal Majalla" w:cs="Sakkal Majalla"/>
          <w:b/>
          <w:bCs/>
          <w:sz w:val="28"/>
          <w:szCs w:val="28"/>
        </w:rPr>
      </w:pPr>
      <w:r w:rsidRPr="006D0DFE">
        <w:rPr>
          <w:rFonts w:ascii="Sakkal Majalla" w:hAnsi="Sakkal Majalla" w:cs="Sakkal Majalla" w:hint="cs"/>
          <w:b/>
          <w:bCs/>
          <w:sz w:val="28"/>
          <w:szCs w:val="28"/>
          <w:rtl/>
        </w:rPr>
        <w:t>نظرية</w:t>
      </w:r>
      <w:r w:rsidRPr="006D0DFE">
        <w:rPr>
          <w:rFonts w:ascii="Sakkal Majalla" w:hAnsi="Sakkal Majalla" w:cs="Sakkal Majalla"/>
          <w:b/>
          <w:bCs/>
          <w:sz w:val="28"/>
          <w:szCs w:val="28"/>
          <w:rtl/>
        </w:rPr>
        <w:t xml:space="preserve"> </w:t>
      </w:r>
      <w:r w:rsidRPr="006D0DFE">
        <w:rPr>
          <w:rFonts w:ascii="Sakkal Majalla" w:hAnsi="Sakkal Majalla" w:cs="Sakkal Majalla" w:hint="cs"/>
          <w:b/>
          <w:bCs/>
          <w:sz w:val="28"/>
          <w:szCs w:val="28"/>
          <w:rtl/>
        </w:rPr>
        <w:t>توازن</w:t>
      </w:r>
      <w:r w:rsidRPr="006D0DFE">
        <w:rPr>
          <w:rFonts w:ascii="Sakkal Majalla" w:hAnsi="Sakkal Majalla" w:cs="Sakkal Majalla"/>
          <w:b/>
          <w:bCs/>
          <w:sz w:val="28"/>
          <w:szCs w:val="28"/>
          <w:rtl/>
        </w:rPr>
        <w:t xml:space="preserve"> </w:t>
      </w:r>
      <w:r w:rsidRPr="006D0DFE">
        <w:rPr>
          <w:rFonts w:ascii="Sakkal Majalla" w:hAnsi="Sakkal Majalla" w:cs="Sakkal Majalla" w:hint="cs"/>
          <w:b/>
          <w:bCs/>
          <w:sz w:val="28"/>
          <w:szCs w:val="28"/>
          <w:rtl/>
        </w:rPr>
        <w:t>القوى</w:t>
      </w:r>
      <w:r w:rsidRPr="006D0DFE">
        <w:rPr>
          <w:rFonts w:ascii="Sakkal Majalla" w:hAnsi="Sakkal Majalla" w:cs="Sakkal Majalla"/>
          <w:b/>
          <w:bCs/>
          <w:sz w:val="28"/>
          <w:szCs w:val="28"/>
          <w:rtl/>
        </w:rPr>
        <w:t xml:space="preserve">: </w:t>
      </w:r>
    </w:p>
    <w:p w14:paraId="382D25A3" w14:textId="77777777" w:rsidR="006A6822" w:rsidRPr="001B0611" w:rsidRDefault="006A6822" w:rsidP="006A6822">
      <w:pPr>
        <w:spacing w:line="360" w:lineRule="auto"/>
        <w:jc w:val="both"/>
        <w:rPr>
          <w:rFonts w:ascii="Sakkal Majalla" w:hAnsi="Sakkal Majalla" w:cs="Sakkal Majalla"/>
          <w:sz w:val="28"/>
          <w:szCs w:val="28"/>
        </w:rPr>
      </w:pPr>
      <w:r w:rsidRPr="001B0611">
        <w:rPr>
          <w:rFonts w:ascii="Sakkal Majalla" w:hAnsi="Sakkal Majalla" w:cs="Sakkal Majalla" w:hint="cs"/>
          <w:sz w:val="28"/>
          <w:szCs w:val="28"/>
          <w:rtl/>
        </w:rPr>
        <w:t>تقترح</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نظرية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توازن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القوى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أن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تُنسّق</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الحكومات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سياساتها</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لمنع</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أي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طرف</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الهيمنة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النظام</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الإقليمي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في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سياق</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دول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مجلس</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التعاون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الخليجي،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تُفسّر</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هذه</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النظرية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كيفية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تفاعل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الدول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الأعضاء</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مع</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القوى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الإقليمية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مثل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إيران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والجهات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الفاعلة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الأجنبية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مثل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الولايات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المتحدة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تُعدّ</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تكتيكات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التوازن،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سواءً</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خلال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بناء</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التحالفات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أو</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الوساطة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الدبلوماسية،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أساسيةً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للاستراتيجية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الخارجية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لدول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مجلس</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التعاون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الخليجي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تُتيح</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هذه</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الطريقة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النظرية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للبحث</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تحليل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كيفية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تأثير</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التهديدات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الإقليمية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والتحالفات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المتغيرة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قدرة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المجلس</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العمل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الجماعي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كما</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تُبيّن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كيف</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يُقوّض</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الصراع</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الداخلي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النفوذ</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اتساق</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مبادرات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السياسة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الخارجية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المُنسّقة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39613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DFE">
            <w:rPr>
              <w:rFonts w:ascii="Sakkal Majalla" w:hAnsi="Sakkal Majalla" w:cs="Sakkal Majalla" w:hint="cs"/>
              <w:noProof/>
              <w:sz w:val="28"/>
              <w:szCs w:val="28"/>
              <w:rtl/>
              <w:lang w:bidi="ar-EG"/>
            </w:rPr>
            <w:t>(</w:t>
          </w:r>
          <w:r w:rsidRPr="006D0DFE">
            <w:rPr>
              <w:rFonts w:ascii="Sakkal Majalla" w:hAnsi="Sakkal Majalla" w:cs="Sakkal Majalla" w:hint="cs"/>
              <w:noProof/>
              <w:sz w:val="28"/>
              <w:szCs w:val="28"/>
              <w:lang w:bidi="ar-EG"/>
            </w:rPr>
            <w:t>Zhao</w:t>
          </w:r>
          <w:r w:rsidRPr="006D0DF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B0611">
        <w:rPr>
          <w:rFonts w:ascii="Sakkal Majalla" w:hAnsi="Sakkal Majalla" w:cs="Sakkal Majalla"/>
          <w:sz w:val="28"/>
          <w:szCs w:val="28"/>
          <w:rtl/>
        </w:rPr>
        <w:t>.</w:t>
      </w:r>
    </w:p>
    <w:p w14:paraId="37099E48" w14:textId="77777777" w:rsidR="006A6822" w:rsidRPr="006D0DFE" w:rsidRDefault="006A6822" w:rsidP="006A6822">
      <w:pPr>
        <w:pStyle w:val="ListParagraph"/>
        <w:numPr>
          <w:ilvl w:val="0"/>
          <w:numId w:val="25"/>
        </w:numPr>
        <w:spacing w:line="360" w:lineRule="auto"/>
        <w:jc w:val="both"/>
        <w:rPr>
          <w:rFonts w:ascii="Sakkal Majalla" w:hAnsi="Sakkal Majalla" w:cs="Sakkal Majalla"/>
          <w:sz w:val="28"/>
          <w:szCs w:val="28"/>
        </w:rPr>
      </w:pPr>
      <w:r w:rsidRPr="006D0DFE">
        <w:rPr>
          <w:rFonts w:ascii="Sakkal Majalla" w:hAnsi="Sakkal Majalla" w:cs="Sakkal Majalla" w:hint="cs"/>
          <w:sz w:val="28"/>
          <w:szCs w:val="28"/>
          <w:rtl/>
        </w:rPr>
        <w:t>نظرية</w:t>
      </w:r>
      <w:r w:rsidRPr="006D0DFE">
        <w:rPr>
          <w:rFonts w:ascii="Sakkal Majalla" w:hAnsi="Sakkal Majalla" w:cs="Sakkal Majalla"/>
          <w:sz w:val="28"/>
          <w:szCs w:val="28"/>
          <w:rtl/>
        </w:rPr>
        <w:t xml:space="preserve"> </w:t>
      </w:r>
      <w:r w:rsidRPr="006D0DFE">
        <w:rPr>
          <w:rFonts w:ascii="Sakkal Majalla" w:hAnsi="Sakkal Majalla" w:cs="Sakkal Majalla" w:hint="cs"/>
          <w:sz w:val="28"/>
          <w:szCs w:val="28"/>
          <w:rtl/>
        </w:rPr>
        <w:t>مُركّب</w:t>
      </w:r>
      <w:r w:rsidRPr="006D0DFE">
        <w:rPr>
          <w:rFonts w:ascii="Sakkal Majalla" w:hAnsi="Sakkal Majalla" w:cs="Sakkal Majalla"/>
          <w:sz w:val="28"/>
          <w:szCs w:val="28"/>
          <w:rtl/>
        </w:rPr>
        <w:t xml:space="preserve"> </w:t>
      </w:r>
      <w:r w:rsidRPr="006D0DFE">
        <w:rPr>
          <w:rFonts w:ascii="Sakkal Majalla" w:hAnsi="Sakkal Majalla" w:cs="Sakkal Majalla" w:hint="cs"/>
          <w:sz w:val="28"/>
          <w:szCs w:val="28"/>
          <w:rtl/>
        </w:rPr>
        <w:t>الأمن</w:t>
      </w:r>
      <w:r w:rsidRPr="006D0DFE">
        <w:rPr>
          <w:rFonts w:ascii="Sakkal Majalla" w:hAnsi="Sakkal Majalla" w:cs="Sakkal Majalla"/>
          <w:sz w:val="28"/>
          <w:szCs w:val="28"/>
          <w:rtl/>
        </w:rPr>
        <w:t xml:space="preserve"> </w:t>
      </w:r>
      <w:r w:rsidRPr="006D0DFE">
        <w:rPr>
          <w:rFonts w:ascii="Sakkal Majalla" w:hAnsi="Sakkal Majalla" w:cs="Sakkal Majalla" w:hint="cs"/>
          <w:sz w:val="28"/>
          <w:szCs w:val="28"/>
          <w:rtl/>
        </w:rPr>
        <w:t>الإقليمي</w:t>
      </w:r>
      <w:r w:rsidRPr="006D0DFE">
        <w:rPr>
          <w:rFonts w:ascii="Sakkal Majalla" w:hAnsi="Sakkal Majalla" w:cs="Sakkal Majalla"/>
          <w:sz w:val="28"/>
          <w:szCs w:val="28"/>
          <w:rtl/>
        </w:rPr>
        <w:t xml:space="preserve">: </w:t>
      </w:r>
    </w:p>
    <w:p w14:paraId="0709EF40" w14:textId="77777777" w:rsidR="006A6822" w:rsidRDefault="006A6822" w:rsidP="006A6822">
      <w:pPr>
        <w:spacing w:line="360" w:lineRule="auto"/>
        <w:jc w:val="both"/>
        <w:rPr>
          <w:rFonts w:ascii="Sakkal Majalla" w:hAnsi="Sakkal Majalla" w:cs="Sakkal Majalla"/>
          <w:sz w:val="28"/>
          <w:szCs w:val="28"/>
          <w:rtl/>
        </w:rPr>
      </w:pPr>
      <w:r w:rsidRPr="001B0611">
        <w:rPr>
          <w:rFonts w:ascii="Sakkal Majalla" w:hAnsi="Sakkal Majalla" w:cs="Sakkal Majalla" w:hint="cs"/>
          <w:sz w:val="28"/>
          <w:szCs w:val="28"/>
          <w:rtl/>
        </w:rPr>
        <w:t>تُؤكّد</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هذه</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النظرية،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وضعها</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باري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بوزان،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أن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الحكومات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في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منطقة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مُحدّدة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تواجه</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مشاكل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أمنية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مُترابطة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لا</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يُمكن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مُعالجتها</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بمعزل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غيرها</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في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دول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مجلس</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التعاون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الخليجي،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يُشكّل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الترابط</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الأمني</w:t>
      </w:r>
      <w:r w:rsidRPr="001B0611">
        <w:rPr>
          <w:rFonts w:ascii="Sakkal Majalla" w:hAnsi="Sakkal Majalla" w:cs="Sakkal Majalla"/>
          <w:sz w:val="28"/>
          <w:szCs w:val="28"/>
          <w:rtl/>
        </w:rPr>
        <w:t xml:space="preserve"> </w:t>
      </w:r>
      <w:r w:rsidRPr="001B0611">
        <w:rPr>
          <w:rFonts w:ascii="Times New Roman" w:hAnsi="Times New Roman" w:cs="Times New Roman" w:hint="cs"/>
          <w:sz w:val="28"/>
          <w:szCs w:val="28"/>
          <w:rtl/>
        </w:rPr>
        <w:t>​​</w:t>
      </w:r>
      <w:r w:rsidRPr="001B0611">
        <w:rPr>
          <w:rFonts w:ascii="Sakkal Majalla" w:hAnsi="Sakkal Majalla" w:cs="Sakkal Majalla" w:hint="cs"/>
          <w:sz w:val="28"/>
          <w:szCs w:val="28"/>
          <w:rtl/>
        </w:rPr>
        <w:t>الإقليمي</w:t>
      </w:r>
      <w:r w:rsidRPr="001B0611">
        <w:rPr>
          <w:rFonts w:ascii="Sakkal Majalla" w:hAnsi="Sakkal Majalla" w:cs="Sakkal Majalla"/>
          <w:sz w:val="28"/>
          <w:szCs w:val="28"/>
          <w:rtl/>
        </w:rPr>
        <w:t xml:space="preserve"> - </w:t>
      </w:r>
      <w:r w:rsidRPr="001B0611">
        <w:rPr>
          <w:rFonts w:ascii="Sakkal Majalla" w:hAnsi="Sakkal Majalla" w:cs="Sakkal Majalla" w:hint="cs"/>
          <w:sz w:val="28"/>
          <w:szCs w:val="28"/>
          <w:rtl/>
        </w:rPr>
        <w:t>النابع</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القرب</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الجغرافي،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والتهديدات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المُتداخلة،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ونقاط</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الضعف</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المُتشابهة</w:t>
      </w:r>
      <w:r w:rsidRPr="001B0611">
        <w:rPr>
          <w:rFonts w:ascii="Sakkal Majalla" w:hAnsi="Sakkal Majalla" w:cs="Sakkal Majalla"/>
          <w:sz w:val="28"/>
          <w:szCs w:val="28"/>
          <w:rtl/>
        </w:rPr>
        <w:t xml:space="preserve"> - </w:t>
      </w:r>
      <w:r w:rsidRPr="001B0611">
        <w:rPr>
          <w:rFonts w:ascii="Sakkal Majalla" w:hAnsi="Sakkal Majalla" w:cs="Sakkal Majalla" w:hint="cs"/>
          <w:sz w:val="28"/>
          <w:szCs w:val="28"/>
          <w:rtl/>
        </w:rPr>
        <w:t>إمكانياتٍ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وقيودًا</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السياسة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الخارجية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المُوحّدة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تُقدّم</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هذه</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الفكرة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إطارًا</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لدراسة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كيفية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تأثير</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أنظمة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الدفاع</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الجماعي،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والتدريبات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العسكرية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المُشتركة،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ومبادرات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إدارة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الأزمات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التماسك</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كما</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تُساعد</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دراسة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lastRenderedPageBreak/>
        <w:t>العلاقة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بين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الاستقرار</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الداخلي،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وأمن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الحدود،</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والتحالفات</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الخارجية،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مُلقيةً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الضوء</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القيود</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الهيكلية</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على</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العمل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الدبلوماسي</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المُوحّد</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لدول</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مجلس</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التعاون</w:t>
      </w:r>
      <w:r w:rsidRPr="001B0611">
        <w:rPr>
          <w:rFonts w:ascii="Sakkal Majalla" w:hAnsi="Sakkal Majalla" w:cs="Sakkal Majalla"/>
          <w:sz w:val="28"/>
          <w:szCs w:val="28"/>
          <w:rtl/>
        </w:rPr>
        <w:t xml:space="preserve"> </w:t>
      </w:r>
      <w:r w:rsidRPr="001B0611">
        <w:rPr>
          <w:rFonts w:ascii="Sakkal Majalla" w:hAnsi="Sakkal Majalla" w:cs="Sakkal Majalla" w:hint="cs"/>
          <w:sz w:val="28"/>
          <w:szCs w:val="28"/>
          <w:rtl/>
        </w:rPr>
        <w:t>الخليجي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73064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Faw22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DFE">
            <w:rPr>
              <w:rFonts w:ascii="Sakkal Majalla" w:hAnsi="Sakkal Majalla" w:cs="Sakkal Majalla" w:hint="cs"/>
              <w:noProof/>
              <w:sz w:val="28"/>
              <w:szCs w:val="28"/>
              <w:rtl/>
              <w:lang w:bidi="ar-EG"/>
            </w:rPr>
            <w:t>(</w:t>
          </w:r>
          <w:r w:rsidRPr="006D0DFE">
            <w:rPr>
              <w:rFonts w:ascii="Sakkal Majalla" w:hAnsi="Sakkal Majalla" w:cs="Sakkal Majalla" w:hint="cs"/>
              <w:noProof/>
              <w:sz w:val="28"/>
              <w:szCs w:val="28"/>
              <w:lang w:bidi="ar-EG"/>
            </w:rPr>
            <w:t>Fawcett</w:t>
          </w:r>
          <w:r w:rsidRPr="006D0DF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B0611">
        <w:rPr>
          <w:rFonts w:ascii="Sakkal Majalla" w:hAnsi="Sakkal Majalla" w:cs="Sakkal Majalla"/>
          <w:sz w:val="28"/>
          <w:szCs w:val="28"/>
          <w:rtl/>
        </w:rPr>
        <w:t>.</w:t>
      </w:r>
      <w:r>
        <w:rPr>
          <w:rFonts w:ascii="Sakkal Majalla" w:hAnsi="Sakkal Majalla" w:cs="Sakkal Majalla" w:hint="cs"/>
          <w:sz w:val="28"/>
          <w:szCs w:val="28"/>
          <w:rtl/>
        </w:rPr>
        <w:t xml:space="preserve"> </w:t>
      </w:r>
    </w:p>
    <w:p w14:paraId="232C1B7B" w14:textId="77777777" w:rsidR="006A6822" w:rsidRPr="006D0DFE" w:rsidRDefault="006A6822" w:rsidP="006A6822">
      <w:pPr>
        <w:pStyle w:val="ListParagraph"/>
        <w:numPr>
          <w:ilvl w:val="0"/>
          <w:numId w:val="25"/>
        </w:numPr>
        <w:spacing w:line="360" w:lineRule="auto"/>
        <w:jc w:val="both"/>
        <w:rPr>
          <w:rFonts w:ascii="Sakkal Majalla" w:hAnsi="Sakkal Majalla" w:cs="Sakkal Majalla"/>
          <w:b/>
          <w:bCs/>
          <w:sz w:val="28"/>
          <w:szCs w:val="28"/>
        </w:rPr>
      </w:pPr>
      <w:r w:rsidRPr="006D0DFE">
        <w:rPr>
          <w:rFonts w:ascii="Sakkal Majalla" w:hAnsi="Sakkal Majalla" w:cs="Sakkal Majalla" w:hint="cs"/>
          <w:b/>
          <w:bCs/>
          <w:sz w:val="28"/>
          <w:szCs w:val="28"/>
          <w:rtl/>
        </w:rPr>
        <w:t>نظرية</w:t>
      </w:r>
      <w:r w:rsidRPr="006D0DFE">
        <w:rPr>
          <w:rFonts w:ascii="Sakkal Majalla" w:hAnsi="Sakkal Majalla" w:cs="Sakkal Majalla"/>
          <w:b/>
          <w:bCs/>
          <w:sz w:val="28"/>
          <w:szCs w:val="28"/>
          <w:rtl/>
        </w:rPr>
        <w:t xml:space="preserve"> </w:t>
      </w:r>
      <w:r w:rsidRPr="006D0DFE">
        <w:rPr>
          <w:rFonts w:ascii="Sakkal Majalla" w:hAnsi="Sakkal Majalla" w:cs="Sakkal Majalla" w:hint="cs"/>
          <w:b/>
          <w:bCs/>
          <w:sz w:val="28"/>
          <w:szCs w:val="28"/>
          <w:rtl/>
        </w:rPr>
        <w:t>الوظيفية</w:t>
      </w:r>
      <w:r w:rsidRPr="006D0DFE">
        <w:rPr>
          <w:rFonts w:ascii="Sakkal Majalla" w:hAnsi="Sakkal Majalla" w:cs="Sakkal Majalla"/>
          <w:b/>
          <w:bCs/>
          <w:sz w:val="28"/>
          <w:szCs w:val="28"/>
          <w:rtl/>
        </w:rPr>
        <w:t xml:space="preserve"> </w:t>
      </w:r>
      <w:r w:rsidRPr="006D0DFE">
        <w:rPr>
          <w:rFonts w:ascii="Sakkal Majalla" w:hAnsi="Sakkal Majalla" w:cs="Sakkal Majalla" w:hint="cs"/>
          <w:b/>
          <w:bCs/>
          <w:sz w:val="28"/>
          <w:szCs w:val="28"/>
          <w:rtl/>
        </w:rPr>
        <w:t>الجديدة</w:t>
      </w:r>
      <w:r w:rsidRPr="006D0DFE">
        <w:rPr>
          <w:rFonts w:ascii="Sakkal Majalla" w:hAnsi="Sakkal Majalla" w:cs="Sakkal Majalla"/>
          <w:b/>
          <w:bCs/>
          <w:sz w:val="28"/>
          <w:szCs w:val="28"/>
          <w:rtl/>
        </w:rPr>
        <w:t xml:space="preserve">: </w:t>
      </w:r>
    </w:p>
    <w:p w14:paraId="6E26FE1F" w14:textId="77777777" w:rsidR="006A6822" w:rsidRPr="00457575" w:rsidRDefault="006A6822" w:rsidP="006A6822">
      <w:pPr>
        <w:spacing w:line="360" w:lineRule="auto"/>
        <w:jc w:val="both"/>
        <w:rPr>
          <w:rFonts w:ascii="Sakkal Majalla" w:hAnsi="Sakkal Majalla" w:cs="Sakkal Majalla"/>
          <w:sz w:val="28"/>
          <w:szCs w:val="28"/>
        </w:rPr>
      </w:pPr>
      <w:r w:rsidRPr="00457575">
        <w:rPr>
          <w:rFonts w:ascii="Sakkal Majalla" w:hAnsi="Sakkal Majalla" w:cs="Sakkal Majalla" w:hint="cs"/>
          <w:sz w:val="28"/>
          <w:szCs w:val="28"/>
          <w:rtl/>
        </w:rPr>
        <w:t>تعتمد</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الوظيفية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الجديدة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على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الوظيفية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خلال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التركيز</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على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تأثير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الامتداد</w:t>
      </w:r>
      <w:r w:rsidRPr="00457575">
        <w:rPr>
          <w:rFonts w:ascii="Sakkal Majalla" w:hAnsi="Sakkal Majalla" w:cs="Sakkal Majalla"/>
          <w:sz w:val="28"/>
          <w:szCs w:val="28"/>
          <w:rtl/>
        </w:rPr>
        <w:t>"</w:t>
      </w:r>
      <w:r w:rsidRPr="00457575">
        <w:rPr>
          <w:rFonts w:ascii="Sakkal Majalla" w:hAnsi="Sakkal Majalla" w:cs="Sakkal Majalla" w:hint="cs"/>
          <w:sz w:val="28"/>
          <w:szCs w:val="28"/>
          <w:rtl/>
        </w:rPr>
        <w:t>،</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عندما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يتدفق</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التعاون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في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مجال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تلقائيًا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إلى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مجال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آخر،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مما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يتيح</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تكاملًا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أكبر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بتطبيق</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هذه</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النظرية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على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مجلس</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التعاون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الخليجي،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تساعد</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على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تفسير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كيف</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يمكن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للتعاون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الاقتصادي</w:t>
      </w:r>
      <w:r w:rsidRPr="00457575">
        <w:rPr>
          <w:rFonts w:ascii="Sakkal Majalla" w:hAnsi="Sakkal Majalla" w:cs="Sakkal Majalla"/>
          <w:sz w:val="28"/>
          <w:szCs w:val="28"/>
          <w:rtl/>
        </w:rPr>
        <w:t xml:space="preserve"> - </w:t>
      </w:r>
      <w:r w:rsidRPr="00457575">
        <w:rPr>
          <w:rFonts w:ascii="Sakkal Majalla" w:hAnsi="Sakkal Majalla" w:cs="Sakkal Majalla" w:hint="cs"/>
          <w:sz w:val="28"/>
          <w:szCs w:val="28"/>
          <w:rtl/>
        </w:rPr>
        <w:t>مثل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الاتحاد</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الجمركي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والتنسيق</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النقدي</w:t>
      </w:r>
      <w:r w:rsidRPr="00457575">
        <w:rPr>
          <w:rFonts w:ascii="Sakkal Majalla" w:hAnsi="Sakkal Majalla" w:cs="Sakkal Majalla"/>
          <w:sz w:val="28"/>
          <w:szCs w:val="28"/>
          <w:rtl/>
        </w:rPr>
        <w:t xml:space="preserve"> - </w:t>
      </w:r>
      <w:r w:rsidRPr="00457575">
        <w:rPr>
          <w:rFonts w:ascii="Sakkal Majalla" w:hAnsi="Sakkal Majalla" w:cs="Sakkal Majalla" w:hint="cs"/>
          <w:sz w:val="28"/>
          <w:szCs w:val="28"/>
          <w:rtl/>
        </w:rPr>
        <w:t>أن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يؤدي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إلى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تقارب</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سياسي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ودبلوماسي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ومع</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ذلك،</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تُقر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النظرية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أيضًا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بأن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التكامل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قد</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يتوقف</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عندما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تضعف</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الإرادة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السياسية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أو</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عندما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ترى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الدول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الأعضاء</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مزايا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غير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متكافئة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خلال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تطبيق</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الوظيفية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الجديدة،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تدرس</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الدراسة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إمكانية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تحقيق</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تناغم</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تدريجي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للسياسات،</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وتحدد</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الظروف</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قد</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ينمو</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فيها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التعاون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القطاعي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ليتحول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إلى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عمل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موحد</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في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السياسة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الخارجية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90088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Zre25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10831">
            <w:rPr>
              <w:rFonts w:ascii="Sakkal Majalla" w:hAnsi="Sakkal Majalla" w:cs="Sakkal Majalla" w:hint="cs"/>
              <w:noProof/>
              <w:sz w:val="28"/>
              <w:szCs w:val="28"/>
              <w:rtl/>
              <w:lang w:bidi="ar-EG"/>
            </w:rPr>
            <w:t>(</w:t>
          </w:r>
          <w:r w:rsidRPr="00010831">
            <w:rPr>
              <w:rFonts w:ascii="Sakkal Majalla" w:hAnsi="Sakkal Majalla" w:cs="Sakkal Majalla" w:hint="cs"/>
              <w:noProof/>
              <w:sz w:val="28"/>
              <w:szCs w:val="28"/>
              <w:lang w:bidi="ar-EG"/>
            </w:rPr>
            <w:t>Zreik</w:t>
          </w:r>
          <w:r w:rsidRPr="0001083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57575">
        <w:rPr>
          <w:rFonts w:ascii="Sakkal Majalla" w:hAnsi="Sakkal Majalla" w:cs="Sakkal Majalla"/>
          <w:sz w:val="28"/>
          <w:szCs w:val="28"/>
          <w:rtl/>
        </w:rPr>
        <w:t>.</w:t>
      </w:r>
      <w:r>
        <w:rPr>
          <w:rFonts w:ascii="Sakkal Majalla" w:hAnsi="Sakkal Majalla" w:cs="Sakkal Majalla" w:hint="cs"/>
          <w:sz w:val="28"/>
          <w:szCs w:val="28"/>
          <w:rtl/>
        </w:rPr>
        <w:t xml:space="preserve"> </w:t>
      </w:r>
    </w:p>
    <w:p w14:paraId="68EFCD31" w14:textId="77777777" w:rsidR="006A6822" w:rsidRPr="006D0DFE" w:rsidRDefault="006A6822" w:rsidP="006A6822">
      <w:pPr>
        <w:pStyle w:val="ListParagraph"/>
        <w:numPr>
          <w:ilvl w:val="0"/>
          <w:numId w:val="25"/>
        </w:numPr>
        <w:spacing w:line="360" w:lineRule="auto"/>
        <w:jc w:val="both"/>
        <w:rPr>
          <w:rFonts w:ascii="Sakkal Majalla" w:hAnsi="Sakkal Majalla" w:cs="Sakkal Majalla"/>
          <w:b/>
          <w:bCs/>
          <w:sz w:val="28"/>
          <w:szCs w:val="28"/>
        </w:rPr>
      </w:pPr>
      <w:r w:rsidRPr="006D0DFE">
        <w:rPr>
          <w:rFonts w:ascii="Sakkal Majalla" w:hAnsi="Sakkal Majalla" w:cs="Sakkal Majalla" w:hint="cs"/>
          <w:b/>
          <w:bCs/>
          <w:sz w:val="28"/>
          <w:szCs w:val="28"/>
          <w:rtl/>
        </w:rPr>
        <w:t>نظرية</w:t>
      </w:r>
      <w:r w:rsidRPr="006D0DFE">
        <w:rPr>
          <w:rFonts w:ascii="Sakkal Majalla" w:hAnsi="Sakkal Majalla" w:cs="Sakkal Majalla"/>
          <w:b/>
          <w:bCs/>
          <w:sz w:val="28"/>
          <w:szCs w:val="28"/>
          <w:rtl/>
        </w:rPr>
        <w:t xml:space="preserve"> </w:t>
      </w:r>
      <w:r w:rsidRPr="006D0DFE">
        <w:rPr>
          <w:rFonts w:ascii="Sakkal Majalla" w:hAnsi="Sakkal Majalla" w:cs="Sakkal Majalla" w:hint="cs"/>
          <w:b/>
          <w:bCs/>
          <w:sz w:val="28"/>
          <w:szCs w:val="28"/>
          <w:rtl/>
        </w:rPr>
        <w:t>النظم</w:t>
      </w:r>
      <w:r w:rsidRPr="006D0DFE">
        <w:rPr>
          <w:rFonts w:ascii="Sakkal Majalla" w:hAnsi="Sakkal Majalla" w:cs="Sakkal Majalla"/>
          <w:b/>
          <w:bCs/>
          <w:sz w:val="28"/>
          <w:szCs w:val="28"/>
          <w:rtl/>
        </w:rPr>
        <w:t xml:space="preserve">: </w:t>
      </w:r>
    </w:p>
    <w:p w14:paraId="529FBA39" w14:textId="77777777" w:rsidR="006A6822" w:rsidRDefault="006A6822" w:rsidP="006A6822">
      <w:pPr>
        <w:spacing w:line="360" w:lineRule="auto"/>
        <w:jc w:val="both"/>
        <w:rPr>
          <w:rFonts w:ascii="Sakkal Majalla" w:hAnsi="Sakkal Majalla" w:cs="Sakkal Majalla"/>
          <w:sz w:val="28"/>
          <w:szCs w:val="28"/>
          <w:rtl/>
        </w:rPr>
      </w:pPr>
      <w:r w:rsidRPr="00457575">
        <w:rPr>
          <w:rFonts w:ascii="Sakkal Majalla" w:hAnsi="Sakkal Majalla" w:cs="Sakkal Majalla" w:hint="cs"/>
          <w:sz w:val="28"/>
          <w:szCs w:val="28"/>
          <w:rtl/>
        </w:rPr>
        <w:t>تعتبر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نظرية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النظم</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مجلس</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التعاون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الخليجي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نظامًا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فرعيًا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ديناميكيًا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ضمن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النظام</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السياسي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الدولي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الأوسع</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وتُبرز</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الترابط</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بين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العناصر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الداخلية</w:t>
      </w:r>
      <w:r w:rsidRPr="00457575">
        <w:rPr>
          <w:rFonts w:ascii="Sakkal Majalla" w:hAnsi="Sakkal Majalla" w:cs="Sakkal Majalla"/>
          <w:sz w:val="28"/>
          <w:szCs w:val="28"/>
          <w:rtl/>
        </w:rPr>
        <w:t xml:space="preserve"> - </w:t>
      </w:r>
      <w:r w:rsidRPr="00457575">
        <w:rPr>
          <w:rFonts w:ascii="Sakkal Majalla" w:hAnsi="Sakkal Majalla" w:cs="Sakkal Majalla" w:hint="cs"/>
          <w:sz w:val="28"/>
          <w:szCs w:val="28"/>
          <w:rtl/>
        </w:rPr>
        <w:t>مثل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الدول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الأعضاء</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والمؤسسات</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والسياسات</w:t>
      </w:r>
      <w:r w:rsidRPr="00457575">
        <w:rPr>
          <w:rFonts w:ascii="Sakkal Majalla" w:hAnsi="Sakkal Majalla" w:cs="Sakkal Majalla"/>
          <w:sz w:val="28"/>
          <w:szCs w:val="28"/>
          <w:rtl/>
        </w:rPr>
        <w:t xml:space="preserve"> - </w:t>
      </w:r>
      <w:r w:rsidRPr="00457575">
        <w:rPr>
          <w:rFonts w:ascii="Sakkal Majalla" w:hAnsi="Sakkal Majalla" w:cs="Sakkal Majalla" w:hint="cs"/>
          <w:sz w:val="28"/>
          <w:szCs w:val="28"/>
          <w:rtl/>
        </w:rPr>
        <w:t>والعوامل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الخارجية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مثل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الأسواق</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العالمية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وأطر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الأمن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الدولي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باستخدام</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نظرية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النظم،</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يُقيّم</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البحث</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كيفية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تأثير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الصدمات</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الخارجية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مثل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الحروب</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الإقليمية،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وأزمات</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الطاقة،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أو</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تغيرات</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القوة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العالمية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على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التماسك</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الداخلي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واستجابة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السياسات</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يُقدّم</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هذا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المنظور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النظري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فهمًا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شاملًا</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لكيفية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تفاعل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العناصر</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الهيكلية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والسياسية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والبيئية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لتشكيل</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قدرة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مجلس</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التعاون</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الخليجي</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على</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اتخاذ</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القرارات</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الجماعية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وسعيه</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نحو</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سياسة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خارجية</w:t>
      </w:r>
      <w:r w:rsidRPr="00457575">
        <w:rPr>
          <w:rFonts w:ascii="Sakkal Majalla" w:hAnsi="Sakkal Majalla" w:cs="Sakkal Majalla"/>
          <w:sz w:val="28"/>
          <w:szCs w:val="28"/>
          <w:rtl/>
        </w:rPr>
        <w:t xml:space="preserve"> </w:t>
      </w:r>
      <w:r w:rsidRPr="00457575">
        <w:rPr>
          <w:rFonts w:ascii="Sakkal Majalla" w:hAnsi="Sakkal Majalla" w:cs="Sakkal Majalla" w:hint="cs"/>
          <w:sz w:val="28"/>
          <w:szCs w:val="28"/>
          <w:rtl/>
        </w:rPr>
        <w:t>موحدة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93592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Erb221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10831">
            <w:rPr>
              <w:rFonts w:ascii="Sakkal Majalla" w:hAnsi="Sakkal Majalla" w:cs="Sakkal Majalla" w:hint="cs"/>
              <w:noProof/>
              <w:sz w:val="28"/>
              <w:szCs w:val="28"/>
              <w:rtl/>
              <w:lang w:bidi="ar-EG"/>
            </w:rPr>
            <w:t>(</w:t>
          </w:r>
          <w:r w:rsidRPr="00010831">
            <w:rPr>
              <w:rFonts w:ascii="Sakkal Majalla" w:hAnsi="Sakkal Majalla" w:cs="Sakkal Majalla" w:hint="cs"/>
              <w:noProof/>
              <w:sz w:val="28"/>
              <w:szCs w:val="28"/>
              <w:lang w:bidi="ar-EG"/>
            </w:rPr>
            <w:t>Erbas</w:t>
          </w:r>
          <w:r w:rsidRPr="00010831">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57575">
        <w:rPr>
          <w:rFonts w:ascii="Sakkal Majalla" w:hAnsi="Sakkal Majalla" w:cs="Sakkal Majalla"/>
          <w:sz w:val="28"/>
          <w:szCs w:val="28"/>
          <w:rtl/>
        </w:rPr>
        <w:t>.</w:t>
      </w:r>
    </w:p>
    <w:p w14:paraId="54B80C59" w14:textId="77777777" w:rsidR="006A6822" w:rsidRPr="00457575" w:rsidRDefault="006A6822" w:rsidP="006A6822">
      <w:pPr>
        <w:spacing w:line="360" w:lineRule="auto"/>
        <w:jc w:val="both"/>
        <w:rPr>
          <w:rFonts w:ascii="Sakkal Majalla" w:hAnsi="Sakkal Majalla" w:cs="Sakkal Majalla"/>
          <w:sz w:val="28"/>
          <w:szCs w:val="28"/>
          <w:rtl/>
        </w:rPr>
      </w:pPr>
    </w:p>
    <w:p w14:paraId="33BEA4E6" w14:textId="77777777" w:rsidR="006A6822" w:rsidRDefault="006A6822" w:rsidP="006A6822">
      <w:pPr>
        <w:pStyle w:val="NoSpacing"/>
        <w:rPr>
          <w:rtl/>
        </w:rPr>
      </w:pPr>
    </w:p>
    <w:p w14:paraId="33C8DAFB" w14:textId="77777777" w:rsidR="006A6822" w:rsidRDefault="006A6822" w:rsidP="006A6822">
      <w:pPr>
        <w:spacing w:line="360" w:lineRule="auto"/>
        <w:jc w:val="both"/>
        <w:rPr>
          <w:rFonts w:ascii="Sakkal Majalla" w:hAnsi="Sakkal Majalla" w:cs="Sakkal Majalla"/>
          <w:sz w:val="28"/>
          <w:szCs w:val="28"/>
          <w:rtl/>
        </w:rPr>
      </w:pPr>
    </w:p>
    <w:p w14:paraId="3B859757" w14:textId="77777777" w:rsidR="006A6822" w:rsidRDefault="006A6822" w:rsidP="006A6822">
      <w:pPr>
        <w:rPr>
          <w:rFonts w:ascii="Sakkal Majalla" w:hAnsi="Sakkal Majalla" w:cs="Sakkal Majalla"/>
          <w:sz w:val="28"/>
          <w:szCs w:val="28"/>
          <w:rtl/>
        </w:rPr>
      </w:pPr>
    </w:p>
    <w:p w14:paraId="0F0BBB60" w14:textId="77777777" w:rsidR="006A6822" w:rsidRDefault="006A6822" w:rsidP="006A6822">
      <w:pPr>
        <w:rPr>
          <w:rFonts w:ascii="Sakkal Majalla" w:hAnsi="Sakkal Majalla" w:cs="Sakkal Majalla"/>
          <w:sz w:val="28"/>
          <w:szCs w:val="28"/>
          <w:rtl/>
        </w:rPr>
      </w:pPr>
    </w:p>
    <w:p w14:paraId="50201263" w14:textId="77777777" w:rsidR="006A6822" w:rsidRDefault="006A6822" w:rsidP="006A6822">
      <w:pPr>
        <w:rPr>
          <w:rFonts w:ascii="Sakkal Majalla" w:hAnsi="Sakkal Majalla" w:cs="Sakkal Majalla"/>
          <w:sz w:val="28"/>
          <w:szCs w:val="28"/>
          <w:rtl/>
        </w:rPr>
      </w:pPr>
    </w:p>
    <w:p w14:paraId="0AEFD22B" w14:textId="77777777" w:rsidR="006A6822" w:rsidRDefault="006A6822" w:rsidP="006A6822">
      <w:pPr>
        <w:rPr>
          <w:rFonts w:ascii="Sakkal Majalla" w:hAnsi="Sakkal Majalla" w:cs="Sakkal Majalla"/>
          <w:sz w:val="28"/>
          <w:szCs w:val="28"/>
          <w:rtl/>
        </w:rPr>
      </w:pPr>
    </w:p>
    <w:p w14:paraId="193536A3" w14:textId="77777777" w:rsidR="006A6822" w:rsidRDefault="006A6822" w:rsidP="006A6822">
      <w:pPr>
        <w:rPr>
          <w:rtl/>
        </w:rPr>
      </w:pPr>
    </w:p>
    <w:p w14:paraId="6C2ECCB6" w14:textId="77777777" w:rsidR="006A6822" w:rsidRDefault="006A6822" w:rsidP="006A6822">
      <w:pPr>
        <w:rPr>
          <w:rtl/>
        </w:rPr>
      </w:pPr>
    </w:p>
    <w:p w14:paraId="5A704CD0" w14:textId="77777777" w:rsidR="006A6822" w:rsidRDefault="006A6822" w:rsidP="006A6822">
      <w:pPr>
        <w:rPr>
          <w:rtl/>
        </w:rPr>
      </w:pPr>
    </w:p>
    <w:p w14:paraId="213FBA94" w14:textId="77777777" w:rsidR="006A6822" w:rsidRDefault="006A6822" w:rsidP="006A6822">
      <w:pPr>
        <w:rPr>
          <w:rtl/>
        </w:rPr>
      </w:pPr>
    </w:p>
    <w:p w14:paraId="24E592A3" w14:textId="77777777" w:rsidR="006A6822" w:rsidRPr="00F60EDD" w:rsidRDefault="006A6822" w:rsidP="006A6822"/>
    <w:p w14:paraId="16374D03" w14:textId="77777777" w:rsidR="006A6822" w:rsidRPr="00BB5429" w:rsidRDefault="006A6822" w:rsidP="006A6822">
      <w:pPr>
        <w:pStyle w:val="Heading1"/>
        <w:spacing w:before="0" w:line="240" w:lineRule="auto"/>
        <w:jc w:val="center"/>
        <w:rPr>
          <w:rFonts w:ascii="Andalus" w:hAnsi="Andalus" w:cs="Andalus"/>
          <w:b/>
          <w:bCs/>
          <w:color w:val="000000" w:themeColor="text1"/>
          <w:sz w:val="180"/>
          <w:szCs w:val="180"/>
          <w:rtl/>
        </w:rPr>
      </w:pPr>
      <w:bookmarkStart w:id="32" w:name="_Toc213120673"/>
      <w:bookmarkStart w:id="33" w:name="_Toc172397784"/>
      <w:bookmarkStart w:id="34" w:name="_Toc172746097"/>
      <w:bookmarkStart w:id="35" w:name="_Toc179741535"/>
      <w:r w:rsidRPr="00BB5429">
        <w:rPr>
          <w:rFonts w:ascii="Andalus" w:hAnsi="Andalus" w:cs="Andalus"/>
          <w:b/>
          <w:bCs/>
          <w:color w:val="000000" w:themeColor="text1"/>
          <w:sz w:val="180"/>
          <w:szCs w:val="180"/>
          <w:rtl/>
        </w:rPr>
        <w:t>الفصل الثاني</w:t>
      </w:r>
      <w:bookmarkEnd w:id="32"/>
    </w:p>
    <w:p w14:paraId="62921EBD" w14:textId="77777777" w:rsidR="006A6822" w:rsidRPr="00BB5429" w:rsidRDefault="006A6822" w:rsidP="006A6822">
      <w:pPr>
        <w:pStyle w:val="Heading1"/>
        <w:spacing w:before="0" w:line="240" w:lineRule="auto"/>
        <w:jc w:val="center"/>
        <w:rPr>
          <w:rFonts w:ascii="Andalus" w:hAnsi="Andalus" w:cs="Andalus"/>
          <w:b/>
          <w:bCs/>
          <w:color w:val="000000" w:themeColor="text1"/>
          <w:sz w:val="160"/>
          <w:szCs w:val="160"/>
          <w:rtl/>
        </w:rPr>
      </w:pPr>
      <w:bookmarkStart w:id="36" w:name="_Toc213120674"/>
      <w:bookmarkEnd w:id="33"/>
      <w:bookmarkEnd w:id="34"/>
      <w:bookmarkEnd w:id="35"/>
      <w:r w:rsidRPr="00BB5429">
        <w:rPr>
          <w:rFonts w:ascii="Andalus" w:hAnsi="Andalus" w:cs="Andalus"/>
          <w:b/>
          <w:bCs/>
          <w:color w:val="000000" w:themeColor="text1"/>
          <w:sz w:val="160"/>
          <w:szCs w:val="160"/>
          <w:rtl/>
        </w:rPr>
        <w:t>الدراسات السابقة</w:t>
      </w:r>
      <w:bookmarkEnd w:id="36"/>
    </w:p>
    <w:p w14:paraId="1AB230C6" w14:textId="77777777" w:rsidR="006A6822" w:rsidRPr="00B7326F" w:rsidRDefault="006A6822" w:rsidP="006A6822">
      <w:pPr>
        <w:rPr>
          <w:b/>
          <w:bCs/>
          <w:color w:val="E97132" w:themeColor="accent2"/>
          <w:rtl/>
        </w:rPr>
      </w:pPr>
    </w:p>
    <w:p w14:paraId="4105D5ED" w14:textId="77777777" w:rsidR="006A6822" w:rsidRPr="00B7326F" w:rsidRDefault="006A6822" w:rsidP="006A6822">
      <w:pPr>
        <w:rPr>
          <w:b/>
          <w:bCs/>
          <w:color w:val="E97132" w:themeColor="accent2"/>
          <w:rtl/>
        </w:rPr>
      </w:pPr>
    </w:p>
    <w:p w14:paraId="17ECAF34" w14:textId="77777777" w:rsidR="006A6822" w:rsidRPr="003B5A4D" w:rsidRDefault="006A6822" w:rsidP="006A6822">
      <w:pPr>
        <w:rPr>
          <w:rFonts w:ascii="Sakkal Majalla" w:hAnsi="Sakkal Majalla" w:cs="Sakkal Majalla"/>
          <w:b/>
          <w:bCs/>
          <w:sz w:val="28"/>
          <w:szCs w:val="28"/>
          <w:u w:val="single"/>
          <w:rtl/>
        </w:rPr>
      </w:pPr>
    </w:p>
    <w:p w14:paraId="6E0A2A04" w14:textId="77777777" w:rsidR="006A6822" w:rsidRDefault="006A6822" w:rsidP="006A6822">
      <w:pPr>
        <w:rPr>
          <w:rFonts w:ascii="Sakkal Majalla" w:hAnsi="Sakkal Majalla" w:cs="Sakkal Majalla"/>
          <w:b/>
          <w:bCs/>
          <w:sz w:val="28"/>
          <w:szCs w:val="28"/>
          <w:u w:val="single"/>
          <w:rtl/>
        </w:rPr>
      </w:pPr>
    </w:p>
    <w:p w14:paraId="16FACA46" w14:textId="77777777" w:rsidR="006A6822" w:rsidRDefault="006A6822" w:rsidP="006A6822">
      <w:pPr>
        <w:rPr>
          <w:rFonts w:ascii="Sakkal Majalla" w:hAnsi="Sakkal Majalla" w:cs="Sakkal Majalla"/>
          <w:b/>
          <w:bCs/>
          <w:sz w:val="28"/>
          <w:szCs w:val="28"/>
          <w:u w:val="single"/>
          <w:rtl/>
        </w:rPr>
      </w:pPr>
    </w:p>
    <w:p w14:paraId="2E2EABC8" w14:textId="77777777" w:rsidR="006A6822" w:rsidRPr="003B5A4D" w:rsidRDefault="006A6822" w:rsidP="006A6822">
      <w:pPr>
        <w:rPr>
          <w:rFonts w:ascii="Sakkal Majalla" w:hAnsi="Sakkal Majalla" w:cs="Sakkal Majalla"/>
          <w:b/>
          <w:bCs/>
          <w:sz w:val="28"/>
          <w:szCs w:val="28"/>
          <w:u w:val="single"/>
          <w:rtl/>
        </w:rPr>
      </w:pPr>
    </w:p>
    <w:p w14:paraId="4F80F504" w14:textId="77777777" w:rsidR="006A6822" w:rsidRPr="003B5A4D" w:rsidRDefault="006A6822" w:rsidP="006A6822">
      <w:pPr>
        <w:rPr>
          <w:rFonts w:ascii="Sakkal Majalla" w:hAnsi="Sakkal Majalla" w:cs="Sakkal Majalla"/>
          <w:b/>
          <w:bCs/>
          <w:sz w:val="28"/>
          <w:szCs w:val="28"/>
          <w:u w:val="single"/>
          <w:rtl/>
        </w:rPr>
      </w:pPr>
    </w:p>
    <w:p w14:paraId="214480BC" w14:textId="77777777" w:rsidR="006A6822" w:rsidRDefault="006A6822" w:rsidP="006A6822">
      <w:pPr>
        <w:rPr>
          <w:rFonts w:ascii="Sakkal Majalla" w:hAnsi="Sakkal Majalla" w:cs="Sakkal Majalla"/>
          <w:sz w:val="28"/>
          <w:szCs w:val="28"/>
          <w:u w:val="single"/>
          <w:rtl/>
        </w:rPr>
      </w:pPr>
    </w:p>
    <w:p w14:paraId="5C0B5D73" w14:textId="77777777" w:rsidR="006A6822" w:rsidRPr="00C91555" w:rsidRDefault="006A6822" w:rsidP="006A6822">
      <w:pPr>
        <w:pStyle w:val="Heading2"/>
        <w:spacing w:before="0" w:line="360" w:lineRule="auto"/>
        <w:rPr>
          <w:rFonts w:ascii="Sakkal Majalla" w:hAnsi="Sakkal Majalla" w:cs="Sakkal Majalla"/>
          <w:b/>
          <w:bCs/>
          <w:color w:val="000000" w:themeColor="text1"/>
          <w:sz w:val="28"/>
          <w:szCs w:val="28"/>
        </w:rPr>
      </w:pPr>
      <w:bookmarkStart w:id="37" w:name="_Toc172397785"/>
      <w:bookmarkStart w:id="38" w:name="_Toc172746098"/>
      <w:bookmarkStart w:id="39" w:name="_Toc179741536"/>
      <w:bookmarkStart w:id="40" w:name="_Toc213120675"/>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7"/>
      <w:bookmarkEnd w:id="38"/>
      <w:bookmarkEnd w:id="39"/>
      <w:r>
        <w:rPr>
          <w:rFonts w:ascii="Sakkal Majalla" w:hAnsi="Sakkal Majalla" w:cs="Sakkal Majalla" w:hint="cs"/>
          <w:b/>
          <w:bCs/>
          <w:color w:val="000000" w:themeColor="text1"/>
          <w:sz w:val="28"/>
          <w:szCs w:val="28"/>
          <w:rtl/>
        </w:rPr>
        <w:t>ة</w:t>
      </w:r>
      <w:bookmarkEnd w:id="40"/>
    </w:p>
    <w:p w14:paraId="3B0CE49C" w14:textId="77777777" w:rsidR="006A6822" w:rsidRDefault="006A6822" w:rsidP="006A6822">
      <w:pPr>
        <w:spacing w:line="360" w:lineRule="auto"/>
        <w:ind w:firstLine="546"/>
        <w:jc w:val="both"/>
        <w:rPr>
          <w:rFonts w:ascii="Sakkal Majalla" w:hAnsi="Sakkal Majalla" w:cs="Sakkal Majalla"/>
          <w:sz w:val="28"/>
          <w:szCs w:val="28"/>
          <w:rtl/>
        </w:rPr>
      </w:pPr>
      <w:r w:rsidRPr="005107E0">
        <w:rPr>
          <w:rFonts w:ascii="Sakkal Majalla" w:hAnsi="Sakkal Majalla" w:cs="Sakkal Majalla" w:hint="cs"/>
          <w:sz w:val="28"/>
          <w:szCs w:val="28"/>
          <w:rtl/>
        </w:rPr>
        <w:t>يشكل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هذا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الفصل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الأساس</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الفكري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للدراسة،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إذ</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يدمج</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وجهات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النظر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النظرية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دراسة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متعمقة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للأبحاث</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السابقة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لتوسيع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فهم</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سعي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مجلس</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الخليجي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نحو</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سياسة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خارجية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موحدة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يُقدّم</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الإطار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النظري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منظورًا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مفاهيميًا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يُستكشف</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خلاله</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ديناميكيات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والصراع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والسلوك</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المؤسسي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بين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الدول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الأعضاء</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ويُوضّح</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التفاعل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بين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المصالح</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الوطنية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والهوية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الإقليمية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والعوامل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النظامية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تُحرّك</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عمليات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صنع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القرار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مجلس</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الخليجي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خلال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تأصيل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الدراسة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نظريات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العلاقات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الدولية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الراسخة،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يُقدّم</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هذا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الفصل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تحليلًا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منهجيًا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لكلٍّ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أهداف</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الوحدة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والعوائق</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المتكررة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تحول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دون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تحقيق</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تكامل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شامل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السياسة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الخارجية</w:t>
      </w:r>
      <w:r w:rsidRPr="005107E0">
        <w:rPr>
          <w:rFonts w:ascii="Sakkal Majalla" w:hAnsi="Sakkal Majalla" w:cs="Sakkal Majalla"/>
          <w:sz w:val="28"/>
          <w:szCs w:val="28"/>
          <w:rtl/>
        </w:rPr>
        <w:t>.</w:t>
      </w:r>
    </w:p>
    <w:p w14:paraId="78AB1AB9" w14:textId="77777777" w:rsidR="006A6822" w:rsidRDefault="006A6822" w:rsidP="006A6822">
      <w:pPr>
        <w:spacing w:line="360" w:lineRule="auto"/>
        <w:ind w:firstLine="546"/>
        <w:jc w:val="both"/>
        <w:rPr>
          <w:rFonts w:ascii="Sakkal Majalla" w:hAnsi="Sakkal Majalla" w:cs="Sakkal Majalla"/>
          <w:sz w:val="28"/>
          <w:szCs w:val="28"/>
          <w:rtl/>
        </w:rPr>
      </w:pPr>
      <w:r w:rsidRPr="005107E0">
        <w:rPr>
          <w:rFonts w:ascii="Sakkal Majalla" w:hAnsi="Sakkal Majalla" w:cs="Sakkal Majalla" w:hint="cs"/>
          <w:sz w:val="28"/>
          <w:szCs w:val="28"/>
          <w:rtl/>
        </w:rPr>
        <w:t>يُستهل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الفصل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بتناول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الأطر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النظرية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المهمة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تُشكّل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أساس</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البحث،</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بما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ذلك</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الواقعية،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والمؤسسية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الليبرالية،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والبنائية،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ونظرية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الإقليمي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المُركّب</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تُفسّر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هذه</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المفاهيم</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مجتمعةً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كيف</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تؤثر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القوة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والهوية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والترابط</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الأمني</w:t>
      </w:r>
      <w:r w:rsidRPr="005107E0">
        <w:rPr>
          <w:rFonts w:ascii="Sakkal Majalla" w:hAnsi="Sakkal Majalla" w:cs="Sakkal Majalla"/>
          <w:sz w:val="28"/>
          <w:szCs w:val="28"/>
          <w:rtl/>
        </w:rPr>
        <w:t xml:space="preserve"> </w:t>
      </w:r>
      <w:r w:rsidRPr="005107E0">
        <w:rPr>
          <w:rFonts w:ascii="Times New Roman" w:hAnsi="Times New Roman" w:cs="Times New Roman" w:hint="cs"/>
          <w:sz w:val="28"/>
          <w:szCs w:val="28"/>
          <w:rtl/>
        </w:rPr>
        <w:t>​​</w:t>
      </w:r>
      <w:r w:rsidRPr="005107E0">
        <w:rPr>
          <w:rFonts w:ascii="Sakkal Majalla" w:hAnsi="Sakkal Majalla" w:cs="Sakkal Majalla" w:hint="cs"/>
          <w:sz w:val="28"/>
          <w:szCs w:val="28"/>
          <w:rtl/>
        </w:rPr>
        <w:t>الإقليمي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على</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سلوك</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دول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الخليج</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يُتيح</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دمج</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أفكار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مثل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الوظيفية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والوظيفية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الجديدة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فهمًا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أعمق</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لكيفية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تطور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القطاعي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التدريجي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إلى</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تحالف</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سياسي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أو</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دبلوماسي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أوسع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ويُحلل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كل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نظرية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منظور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الإطار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المؤسسي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لمجلس</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الخليجي،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موضحًا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كيف</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تُترجم</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الافتراضات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النظرية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إلى</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نتائج</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عملية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البيئة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الجيوسياسية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الخليجية</w:t>
      </w:r>
      <w:r w:rsidRPr="005107E0">
        <w:rPr>
          <w:rFonts w:ascii="Sakkal Majalla" w:hAnsi="Sakkal Majalla" w:cs="Sakkal Majalla"/>
          <w:sz w:val="28"/>
          <w:szCs w:val="28"/>
          <w:rtl/>
        </w:rPr>
        <w:t>.</w:t>
      </w:r>
    </w:p>
    <w:p w14:paraId="572D142E" w14:textId="77777777" w:rsidR="006A6822" w:rsidRDefault="006A6822" w:rsidP="006A6822">
      <w:pPr>
        <w:spacing w:line="360" w:lineRule="auto"/>
        <w:ind w:firstLine="546"/>
        <w:jc w:val="both"/>
        <w:rPr>
          <w:rFonts w:ascii="Sakkal Majalla" w:hAnsi="Sakkal Majalla" w:cs="Sakkal Majalla"/>
          <w:sz w:val="28"/>
          <w:szCs w:val="28"/>
          <w:rtl/>
        </w:rPr>
      </w:pPr>
      <w:r w:rsidRPr="005107E0">
        <w:rPr>
          <w:rFonts w:ascii="Sakkal Majalla" w:hAnsi="Sakkal Majalla" w:cs="Sakkal Majalla" w:hint="cs"/>
          <w:sz w:val="28"/>
          <w:szCs w:val="28"/>
          <w:rtl/>
        </w:rPr>
        <w:t>بعد</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المناقشة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النظرية،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ينتقل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الفصل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إلى</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مراجعة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للأبحاث</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السابقة،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الإقليمية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والدولية،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استكشفت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تنسيق</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السياسة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الخارجية،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والتكامل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الإقليمي،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بين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الحكومات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تُجمّع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الدراسة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الدراسات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الأكاديمية</w:t>
      </w:r>
      <w:r w:rsidRPr="005107E0">
        <w:rPr>
          <w:rFonts w:ascii="Sakkal Majalla" w:hAnsi="Sakkal Majalla" w:cs="Sakkal Majalla"/>
          <w:sz w:val="28"/>
          <w:szCs w:val="28"/>
          <w:rtl/>
        </w:rPr>
        <w:t xml:space="preserve"> </w:t>
      </w:r>
      <w:proofErr w:type="spellStart"/>
      <w:r w:rsidRPr="005107E0">
        <w:rPr>
          <w:rFonts w:ascii="Sakkal Majalla" w:hAnsi="Sakkal Majalla" w:cs="Sakkal Majalla" w:hint="cs"/>
          <w:sz w:val="28"/>
          <w:szCs w:val="28"/>
          <w:rtl/>
        </w:rPr>
        <w:t>والسياساتية</w:t>
      </w:r>
      <w:proofErr w:type="spellEnd"/>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للكشف</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عن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الاتجاهات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والثغرات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والخلافات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المتعلقة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بمكانة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مجلس</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الخليجي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كمنظمة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إقليمية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كما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تُراجع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الدراسات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تتناول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مواضيع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مثل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الجماعي،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والتكامل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الاقتصادي،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وردود</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الفعل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تجاه</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القوى</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الأجنبية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مراجعةً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نقديةً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لتأكيد</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أهميتها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لهذه</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الدراسة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تُوفر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هذه</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المراجعة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منصةً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لوضع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البحث</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الحالي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ضمن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النقاش</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الأكاديمي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الأوسع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حول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إقليمية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الخليج</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بين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الدول</w:t>
      </w:r>
      <w:r w:rsidRPr="005107E0">
        <w:rPr>
          <w:rFonts w:ascii="Sakkal Majalla" w:hAnsi="Sakkal Majalla" w:cs="Sakkal Majalla"/>
          <w:sz w:val="28"/>
          <w:szCs w:val="28"/>
          <w:rtl/>
        </w:rPr>
        <w:t>.</w:t>
      </w:r>
    </w:p>
    <w:p w14:paraId="776C14FB" w14:textId="77777777" w:rsidR="006A6822" w:rsidRPr="00010831" w:rsidRDefault="006A6822" w:rsidP="006A6822">
      <w:pPr>
        <w:spacing w:line="360" w:lineRule="auto"/>
        <w:ind w:firstLine="546"/>
        <w:jc w:val="both"/>
        <w:rPr>
          <w:rFonts w:ascii="Sakkal Majalla" w:hAnsi="Sakkal Majalla" w:cs="Sakkal Majalla"/>
          <w:sz w:val="28"/>
          <w:szCs w:val="28"/>
          <w:rtl/>
        </w:rPr>
      </w:pPr>
      <w:r w:rsidRPr="005107E0">
        <w:rPr>
          <w:rFonts w:ascii="Sakkal Majalla" w:hAnsi="Sakkal Majalla" w:cs="Sakkal Majalla" w:hint="cs"/>
          <w:sz w:val="28"/>
          <w:szCs w:val="28"/>
          <w:rtl/>
        </w:rPr>
        <w:t>يربط</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هذا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الفصل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بين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التفكير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النظري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والبيانات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التجريبية،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موضحًا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كيف</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يُمكن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للأطر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الأكاديمية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الراسخة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أن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تُلقي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الضوء</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على</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الصعوبات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الواقعية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يواجهها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مجلس</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التعاون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الخليجي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يُسلِّط</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هذا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الفصل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الضوء</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على</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أن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هدف</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المجلس</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المتمثل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سياسة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خارجية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موحدة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يمكن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فهمه</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بمعزل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عن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الجوانب</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الأخرى،</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يجب</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دراسته</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خلال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التأثير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المُركَّب</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للقضايا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lastRenderedPageBreak/>
        <w:t>الهيكلية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والمؤسسية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والهوية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خلال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الجمع</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بين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الأفكار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النظرية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والبيانات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التجريبية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السابقة،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يُرسي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هذا</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الفصل</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إطار</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النموذج</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التحليلي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والفرضيات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وُضِعَت</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في</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الأجزاء</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التالية</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من</w:t>
      </w:r>
      <w:r w:rsidRPr="005107E0">
        <w:rPr>
          <w:rFonts w:ascii="Sakkal Majalla" w:hAnsi="Sakkal Majalla" w:cs="Sakkal Majalla"/>
          <w:sz w:val="28"/>
          <w:szCs w:val="28"/>
          <w:rtl/>
        </w:rPr>
        <w:t xml:space="preserve"> </w:t>
      </w:r>
      <w:r w:rsidRPr="005107E0">
        <w:rPr>
          <w:rFonts w:ascii="Sakkal Majalla" w:hAnsi="Sakkal Majalla" w:cs="Sakkal Majalla" w:hint="cs"/>
          <w:sz w:val="28"/>
          <w:szCs w:val="28"/>
          <w:rtl/>
        </w:rPr>
        <w:t>الدراسة</w:t>
      </w:r>
      <w:r w:rsidRPr="005107E0">
        <w:rPr>
          <w:rFonts w:ascii="Sakkal Majalla" w:hAnsi="Sakkal Majalla" w:cs="Sakkal Majalla"/>
          <w:sz w:val="28"/>
          <w:szCs w:val="28"/>
          <w:rtl/>
        </w:rPr>
        <w:t>.</w:t>
      </w:r>
    </w:p>
    <w:p w14:paraId="086DCD16" w14:textId="77777777" w:rsidR="006A6822" w:rsidRPr="00E1533E" w:rsidRDefault="006A6822" w:rsidP="006A6822">
      <w:pPr>
        <w:pStyle w:val="Heading1"/>
        <w:spacing w:line="360" w:lineRule="auto"/>
        <w:jc w:val="both"/>
        <w:rPr>
          <w:rFonts w:ascii="Sakkal Majalla" w:hAnsi="Sakkal Majalla" w:cs="Sakkal Majalla"/>
          <w:b/>
          <w:bCs/>
          <w:color w:val="auto"/>
          <w:sz w:val="28"/>
          <w:szCs w:val="28"/>
        </w:rPr>
      </w:pPr>
      <w:bookmarkStart w:id="41" w:name="_Toc213120676"/>
      <w:r w:rsidRPr="00CF40BC">
        <w:rPr>
          <w:rFonts w:ascii="Sakkal Majalla" w:hAnsi="Sakkal Majalla" w:cs="Sakkal Majalla"/>
          <w:b/>
          <w:bCs/>
          <w:color w:val="auto"/>
          <w:sz w:val="28"/>
          <w:szCs w:val="28"/>
          <w:rtl/>
        </w:rPr>
        <w:t>المتغير التابع والمستقل</w:t>
      </w:r>
      <w:bookmarkStart w:id="42" w:name="_Toc172397786"/>
      <w:bookmarkStart w:id="43" w:name="_Toc172746099"/>
      <w:bookmarkStart w:id="44" w:name="_Toc179741537"/>
      <w:bookmarkEnd w:id="41"/>
    </w:p>
    <w:p w14:paraId="776167AE" w14:textId="77777777" w:rsidR="006A6822" w:rsidRPr="00A66EAB" w:rsidRDefault="006A6822" w:rsidP="006A6822">
      <w:pPr>
        <w:spacing w:line="360" w:lineRule="auto"/>
        <w:jc w:val="both"/>
        <w:rPr>
          <w:rFonts w:ascii="Sakkal Majalla" w:hAnsi="Sakkal Majalla" w:cs="Sakkal Majalla"/>
          <w:sz w:val="28"/>
          <w:szCs w:val="28"/>
        </w:rPr>
      </w:pPr>
      <w:r w:rsidRPr="00A66EAB">
        <w:rPr>
          <w:rFonts w:ascii="Sakkal Majalla" w:hAnsi="Sakkal Majalla" w:cs="Sakkal Majalla" w:hint="cs"/>
          <w:sz w:val="28"/>
          <w:szCs w:val="28"/>
          <w:rtl/>
        </w:rPr>
        <w:t>تبحث</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هذه</w:t>
      </w:r>
      <w:r w:rsidRPr="00A66EAB">
        <w:rPr>
          <w:rFonts w:ascii="Sakkal Majalla" w:hAnsi="Sakkal Majalla" w:cs="Sakkal Majalla"/>
          <w:sz w:val="28"/>
          <w:szCs w:val="28"/>
          <w:rtl/>
        </w:rPr>
        <w:t xml:space="preserve"> </w:t>
      </w:r>
      <w:r>
        <w:rPr>
          <w:rFonts w:ascii="Sakkal Majalla" w:hAnsi="Sakkal Majalla" w:cs="Sakkal Majalla" w:hint="cs"/>
          <w:sz w:val="28"/>
          <w:szCs w:val="28"/>
          <w:rtl/>
        </w:rPr>
        <w:t>الدراسة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في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الديناميكيات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تُحرك</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السياسة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الخارجية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الموحدة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لمجلس</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التعاون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الخليجي،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خلال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تحديد</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العوامل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الرئيسية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تُشكلها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وتُعرّفها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ويرتكز</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نموذج</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البحث</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على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فئتين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أساسيتين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المتغيرات</w:t>
      </w:r>
      <w:r w:rsidRPr="00A66EAB">
        <w:rPr>
          <w:rFonts w:ascii="Sakkal Majalla" w:hAnsi="Sakkal Majalla" w:cs="Sakkal Majalla"/>
          <w:sz w:val="28"/>
          <w:szCs w:val="28"/>
          <w:rtl/>
        </w:rPr>
        <w:t xml:space="preserve"> - </w:t>
      </w:r>
      <w:r w:rsidRPr="00A66EAB">
        <w:rPr>
          <w:rFonts w:ascii="Sakkal Majalla" w:hAnsi="Sakkal Majalla" w:cs="Sakkal Majalla" w:hint="cs"/>
          <w:sz w:val="28"/>
          <w:szCs w:val="28"/>
          <w:rtl/>
        </w:rPr>
        <w:t>المتغيرات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المستقلة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والمتغير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التابع</w:t>
      </w:r>
      <w:r w:rsidRPr="00A66EAB">
        <w:rPr>
          <w:rFonts w:ascii="Sakkal Majalla" w:hAnsi="Sakkal Majalla" w:cs="Sakkal Majalla"/>
          <w:sz w:val="28"/>
          <w:szCs w:val="28"/>
          <w:rtl/>
        </w:rPr>
        <w:t xml:space="preserve"> - </w:t>
      </w:r>
      <w:r w:rsidRPr="00A66EAB">
        <w:rPr>
          <w:rFonts w:ascii="Sakkal Majalla" w:hAnsi="Sakkal Majalla" w:cs="Sakkal Majalla" w:hint="cs"/>
          <w:sz w:val="28"/>
          <w:szCs w:val="28"/>
          <w:rtl/>
        </w:rPr>
        <w:t>بهدف</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بناء</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علاقات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ارتباط</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تحليلية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وتقييم</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افتراضات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الدراسة</w:t>
      </w:r>
      <w:r w:rsidRPr="00A66EAB">
        <w:rPr>
          <w:rFonts w:ascii="Sakkal Majalla" w:hAnsi="Sakkal Majalla" w:cs="Sakkal Majalla"/>
          <w:sz w:val="28"/>
          <w:szCs w:val="28"/>
          <w:rtl/>
        </w:rPr>
        <w:t>.</w:t>
      </w:r>
    </w:p>
    <w:p w14:paraId="6ED3823B" w14:textId="77777777" w:rsidR="006A6822" w:rsidRPr="00A66EAB" w:rsidRDefault="006A6822" w:rsidP="006A6822">
      <w:pPr>
        <w:pStyle w:val="ListParagraph"/>
        <w:numPr>
          <w:ilvl w:val="0"/>
          <w:numId w:val="26"/>
        </w:numPr>
        <w:spacing w:line="360" w:lineRule="auto"/>
        <w:jc w:val="both"/>
        <w:rPr>
          <w:rFonts w:ascii="Sakkal Majalla" w:hAnsi="Sakkal Majalla" w:cs="Sakkal Majalla"/>
          <w:b/>
          <w:bCs/>
          <w:sz w:val="28"/>
          <w:szCs w:val="28"/>
          <w:rtl/>
        </w:rPr>
      </w:pPr>
      <w:r w:rsidRPr="00A66EAB">
        <w:rPr>
          <w:rFonts w:ascii="Sakkal Majalla" w:hAnsi="Sakkal Majalla" w:cs="Sakkal Majalla" w:hint="cs"/>
          <w:b/>
          <w:bCs/>
          <w:sz w:val="28"/>
          <w:szCs w:val="28"/>
          <w:rtl/>
        </w:rPr>
        <w:t>المتغيرات</w:t>
      </w:r>
      <w:r w:rsidRPr="00A66EAB">
        <w:rPr>
          <w:rFonts w:ascii="Sakkal Majalla" w:hAnsi="Sakkal Majalla" w:cs="Sakkal Majalla"/>
          <w:b/>
          <w:bCs/>
          <w:sz w:val="28"/>
          <w:szCs w:val="28"/>
          <w:rtl/>
        </w:rPr>
        <w:t xml:space="preserve"> </w:t>
      </w:r>
      <w:r w:rsidRPr="00A66EAB">
        <w:rPr>
          <w:rFonts w:ascii="Sakkal Majalla" w:hAnsi="Sakkal Majalla" w:cs="Sakkal Majalla" w:hint="cs"/>
          <w:b/>
          <w:bCs/>
          <w:sz w:val="28"/>
          <w:szCs w:val="28"/>
          <w:rtl/>
        </w:rPr>
        <w:t>المستقلة</w:t>
      </w:r>
      <w:r w:rsidRPr="00A66EAB">
        <w:rPr>
          <w:rFonts w:ascii="Sakkal Majalla" w:hAnsi="Sakkal Majalla" w:cs="Sakkal Majalla"/>
          <w:b/>
          <w:bCs/>
          <w:sz w:val="28"/>
          <w:szCs w:val="28"/>
          <w:rtl/>
        </w:rPr>
        <w:t xml:space="preserve">: </w:t>
      </w:r>
    </w:p>
    <w:p w14:paraId="433813BC" w14:textId="77777777" w:rsidR="006A6822" w:rsidRPr="00A66EAB" w:rsidRDefault="006A6822" w:rsidP="006A6822">
      <w:pPr>
        <w:spacing w:line="360" w:lineRule="auto"/>
        <w:jc w:val="both"/>
        <w:rPr>
          <w:rFonts w:ascii="Sakkal Majalla" w:hAnsi="Sakkal Majalla" w:cs="Sakkal Majalla"/>
          <w:sz w:val="28"/>
          <w:szCs w:val="28"/>
        </w:rPr>
      </w:pPr>
      <w:r w:rsidRPr="00A66EAB">
        <w:rPr>
          <w:rFonts w:ascii="Sakkal Majalla" w:hAnsi="Sakkal Majalla" w:cs="Sakkal Majalla" w:hint="cs"/>
          <w:sz w:val="28"/>
          <w:szCs w:val="28"/>
          <w:rtl/>
        </w:rPr>
        <w:t>تُشير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هذه</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المتغيرات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إلى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العناصر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الرئيسية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تُسهم</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في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أو</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تُعيق</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بناء</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سياسة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خارجية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موحدة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بين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دول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مجلس</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التعاون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الخليجي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وتشمل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هذه</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المتغيرات</w:t>
      </w:r>
      <w:r w:rsidRPr="00A66EAB">
        <w:rPr>
          <w:rFonts w:ascii="Sakkal Majalla" w:hAnsi="Sakkal Majalla" w:cs="Sakkal Majalla"/>
          <w:sz w:val="28"/>
          <w:szCs w:val="28"/>
          <w:rtl/>
        </w:rPr>
        <w:t>:</w:t>
      </w:r>
    </w:p>
    <w:p w14:paraId="5959E857" w14:textId="77777777" w:rsidR="006A6822" w:rsidRPr="00A66EAB" w:rsidRDefault="006A6822" w:rsidP="006A6822">
      <w:pPr>
        <w:pStyle w:val="ListParagraph"/>
        <w:numPr>
          <w:ilvl w:val="0"/>
          <w:numId w:val="27"/>
        </w:numPr>
        <w:spacing w:line="360" w:lineRule="auto"/>
        <w:jc w:val="both"/>
        <w:rPr>
          <w:rFonts w:ascii="Sakkal Majalla" w:hAnsi="Sakkal Majalla" w:cs="Sakkal Majalla"/>
          <w:b/>
          <w:bCs/>
          <w:sz w:val="28"/>
          <w:szCs w:val="28"/>
          <w:rtl/>
        </w:rPr>
      </w:pPr>
      <w:r w:rsidRPr="00A66EAB">
        <w:rPr>
          <w:rFonts w:ascii="Sakkal Majalla" w:hAnsi="Sakkal Majalla" w:cs="Sakkal Majalla" w:hint="cs"/>
          <w:b/>
          <w:bCs/>
          <w:sz w:val="28"/>
          <w:szCs w:val="28"/>
          <w:rtl/>
        </w:rPr>
        <w:t>اتساق</w:t>
      </w:r>
      <w:r w:rsidRPr="00A66EAB">
        <w:rPr>
          <w:rFonts w:ascii="Sakkal Majalla" w:hAnsi="Sakkal Majalla" w:cs="Sakkal Majalla"/>
          <w:b/>
          <w:bCs/>
          <w:sz w:val="28"/>
          <w:szCs w:val="28"/>
          <w:rtl/>
        </w:rPr>
        <w:t xml:space="preserve"> </w:t>
      </w:r>
      <w:r w:rsidRPr="00A66EAB">
        <w:rPr>
          <w:rFonts w:ascii="Sakkal Majalla" w:hAnsi="Sakkal Majalla" w:cs="Sakkal Majalla" w:hint="cs"/>
          <w:b/>
          <w:bCs/>
          <w:sz w:val="28"/>
          <w:szCs w:val="28"/>
          <w:rtl/>
        </w:rPr>
        <w:t>المواقف</w:t>
      </w:r>
      <w:r w:rsidRPr="00A66EAB">
        <w:rPr>
          <w:rFonts w:ascii="Sakkal Majalla" w:hAnsi="Sakkal Majalla" w:cs="Sakkal Majalla"/>
          <w:b/>
          <w:bCs/>
          <w:sz w:val="28"/>
          <w:szCs w:val="28"/>
          <w:rtl/>
        </w:rPr>
        <w:t xml:space="preserve"> </w:t>
      </w:r>
      <w:r w:rsidRPr="00A66EAB">
        <w:rPr>
          <w:rFonts w:ascii="Sakkal Majalla" w:hAnsi="Sakkal Majalla" w:cs="Sakkal Majalla" w:hint="cs"/>
          <w:b/>
          <w:bCs/>
          <w:sz w:val="28"/>
          <w:szCs w:val="28"/>
          <w:rtl/>
        </w:rPr>
        <w:t>الوطنية</w:t>
      </w:r>
      <w:r w:rsidRPr="00A66EAB">
        <w:rPr>
          <w:rFonts w:ascii="Sakkal Majalla" w:hAnsi="Sakkal Majalla" w:cs="Sakkal Majalla"/>
          <w:b/>
          <w:bCs/>
          <w:sz w:val="28"/>
          <w:szCs w:val="28"/>
          <w:rtl/>
        </w:rPr>
        <w:t xml:space="preserve">: </w:t>
      </w:r>
    </w:p>
    <w:p w14:paraId="693331A9" w14:textId="77777777" w:rsidR="006A6822" w:rsidRPr="00A66EAB" w:rsidRDefault="006A6822" w:rsidP="006A6822">
      <w:pPr>
        <w:spacing w:line="360" w:lineRule="auto"/>
        <w:jc w:val="both"/>
        <w:rPr>
          <w:rFonts w:ascii="Sakkal Majalla" w:hAnsi="Sakkal Majalla" w:cs="Sakkal Majalla"/>
          <w:sz w:val="28"/>
          <w:szCs w:val="28"/>
        </w:rPr>
      </w:pPr>
      <w:r w:rsidRPr="00A66EAB">
        <w:rPr>
          <w:rFonts w:ascii="Sakkal Majalla" w:hAnsi="Sakkal Majalla" w:cs="Sakkal Majalla" w:hint="cs"/>
          <w:sz w:val="28"/>
          <w:szCs w:val="28"/>
          <w:rtl/>
        </w:rPr>
        <w:t>يُشير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هذا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المتغير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إلى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مدى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تنسيق</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دول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مجلس</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التعاون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الخليجي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لنهجها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السياسي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والدبلوماسي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تجاه</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القضايا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الإقليمية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والدولية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ويُمثل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هذا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المتغير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مدى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الإجماع</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بين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الدول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في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التعامل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مع</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القضايا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الخارجية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وصياغة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سياسات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جماعية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ويُعزز</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هذا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الاتساق</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الكبير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فرص</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تبني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سياسة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خارجية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موحدة،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بينما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يُعيق</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الاختلاف</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التعاون</w:t>
      </w:r>
      <w:r w:rsidRPr="00A66EAB">
        <w:rPr>
          <w:rFonts w:ascii="Sakkal Majalla" w:hAnsi="Sakkal Majalla" w:cs="Sakkal Majalla"/>
          <w:sz w:val="28"/>
          <w:szCs w:val="28"/>
          <w:rtl/>
        </w:rPr>
        <w:t>.</w:t>
      </w:r>
    </w:p>
    <w:p w14:paraId="6C051B59" w14:textId="77777777" w:rsidR="006A6822" w:rsidRPr="00A66EAB" w:rsidRDefault="006A6822" w:rsidP="006A6822">
      <w:pPr>
        <w:pStyle w:val="ListParagraph"/>
        <w:numPr>
          <w:ilvl w:val="0"/>
          <w:numId w:val="27"/>
        </w:numPr>
        <w:spacing w:line="360" w:lineRule="auto"/>
        <w:jc w:val="both"/>
        <w:rPr>
          <w:rFonts w:ascii="Sakkal Majalla" w:hAnsi="Sakkal Majalla" w:cs="Sakkal Majalla"/>
          <w:b/>
          <w:bCs/>
          <w:sz w:val="28"/>
          <w:szCs w:val="28"/>
          <w:rtl/>
        </w:rPr>
      </w:pPr>
      <w:r w:rsidRPr="00A66EAB">
        <w:rPr>
          <w:rFonts w:ascii="Sakkal Majalla" w:hAnsi="Sakkal Majalla" w:cs="Sakkal Majalla" w:hint="cs"/>
          <w:b/>
          <w:bCs/>
          <w:sz w:val="28"/>
          <w:szCs w:val="28"/>
          <w:rtl/>
        </w:rPr>
        <w:t>مواجهة</w:t>
      </w:r>
      <w:r w:rsidRPr="00A66EAB">
        <w:rPr>
          <w:rFonts w:ascii="Sakkal Majalla" w:hAnsi="Sakkal Majalla" w:cs="Sakkal Majalla"/>
          <w:b/>
          <w:bCs/>
          <w:sz w:val="28"/>
          <w:szCs w:val="28"/>
          <w:rtl/>
        </w:rPr>
        <w:t xml:space="preserve"> </w:t>
      </w:r>
      <w:r w:rsidRPr="00A66EAB">
        <w:rPr>
          <w:rFonts w:ascii="Sakkal Majalla" w:hAnsi="Sakkal Majalla" w:cs="Sakkal Majalla" w:hint="cs"/>
          <w:b/>
          <w:bCs/>
          <w:sz w:val="28"/>
          <w:szCs w:val="28"/>
          <w:rtl/>
        </w:rPr>
        <w:t>المخاوف</w:t>
      </w:r>
      <w:r w:rsidRPr="00A66EAB">
        <w:rPr>
          <w:rFonts w:ascii="Sakkal Majalla" w:hAnsi="Sakkal Majalla" w:cs="Sakkal Majalla"/>
          <w:b/>
          <w:bCs/>
          <w:sz w:val="28"/>
          <w:szCs w:val="28"/>
          <w:rtl/>
        </w:rPr>
        <w:t xml:space="preserve"> </w:t>
      </w:r>
      <w:r w:rsidRPr="00A66EAB">
        <w:rPr>
          <w:rFonts w:ascii="Sakkal Majalla" w:hAnsi="Sakkal Majalla" w:cs="Sakkal Majalla" w:hint="cs"/>
          <w:b/>
          <w:bCs/>
          <w:sz w:val="28"/>
          <w:szCs w:val="28"/>
          <w:rtl/>
        </w:rPr>
        <w:t>الإقليمية</w:t>
      </w:r>
      <w:r w:rsidRPr="00A66EAB">
        <w:rPr>
          <w:rFonts w:ascii="Sakkal Majalla" w:hAnsi="Sakkal Majalla" w:cs="Sakkal Majalla"/>
          <w:b/>
          <w:bCs/>
          <w:sz w:val="28"/>
          <w:szCs w:val="28"/>
          <w:rtl/>
        </w:rPr>
        <w:t xml:space="preserve"> </w:t>
      </w:r>
      <w:r w:rsidRPr="00A66EAB">
        <w:rPr>
          <w:rFonts w:ascii="Sakkal Majalla" w:hAnsi="Sakkal Majalla" w:cs="Sakkal Majalla" w:hint="cs"/>
          <w:b/>
          <w:bCs/>
          <w:sz w:val="28"/>
          <w:szCs w:val="28"/>
          <w:rtl/>
        </w:rPr>
        <w:t>والعالمية</w:t>
      </w:r>
      <w:r w:rsidRPr="00A66EAB">
        <w:rPr>
          <w:rFonts w:ascii="Sakkal Majalla" w:hAnsi="Sakkal Majalla" w:cs="Sakkal Majalla"/>
          <w:b/>
          <w:bCs/>
          <w:sz w:val="28"/>
          <w:szCs w:val="28"/>
          <w:rtl/>
        </w:rPr>
        <w:t xml:space="preserve">: </w:t>
      </w:r>
    </w:p>
    <w:p w14:paraId="1AF7284F" w14:textId="77777777" w:rsidR="006A6822" w:rsidRDefault="006A6822" w:rsidP="006A6822">
      <w:pPr>
        <w:spacing w:line="360" w:lineRule="auto"/>
        <w:jc w:val="both"/>
        <w:rPr>
          <w:rFonts w:ascii="Sakkal Majalla" w:hAnsi="Sakkal Majalla" w:cs="Sakkal Majalla"/>
          <w:sz w:val="28"/>
          <w:szCs w:val="28"/>
          <w:rtl/>
        </w:rPr>
      </w:pPr>
      <w:r w:rsidRPr="00A66EAB">
        <w:rPr>
          <w:rFonts w:ascii="Sakkal Majalla" w:hAnsi="Sakkal Majalla" w:cs="Sakkal Majalla" w:hint="cs"/>
          <w:sz w:val="28"/>
          <w:szCs w:val="28"/>
          <w:rtl/>
        </w:rPr>
        <w:t>يُقيّم</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هذا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المتغير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القدرة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الجماعية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لمجلس</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التعاون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الخليجي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على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مواجهة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المخاوف</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الأمنية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والاقتصادية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والسياسية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في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المنطقة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يُحلل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هذا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البحث</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كيف</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تُحفّز</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المخاطر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المشتركة</w:t>
      </w:r>
      <w:r w:rsidRPr="00A66EAB">
        <w:rPr>
          <w:rFonts w:ascii="Sakkal Majalla" w:hAnsi="Sakkal Majalla" w:cs="Sakkal Majalla"/>
          <w:sz w:val="28"/>
          <w:szCs w:val="28"/>
          <w:rtl/>
        </w:rPr>
        <w:t xml:space="preserve"> - </w:t>
      </w:r>
      <w:r w:rsidRPr="00A66EAB">
        <w:rPr>
          <w:rFonts w:ascii="Sakkal Majalla" w:hAnsi="Sakkal Majalla" w:cs="Sakkal Majalla" w:hint="cs"/>
          <w:sz w:val="28"/>
          <w:szCs w:val="28"/>
          <w:rtl/>
        </w:rPr>
        <w:t>مثل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عدم</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الاستقرار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الإقليمي،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والتدخلات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الأجنبية،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والتقلبات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الاقتصادية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العالمية</w:t>
      </w:r>
      <w:r w:rsidRPr="00A66EAB">
        <w:rPr>
          <w:rFonts w:ascii="Sakkal Majalla" w:hAnsi="Sakkal Majalla" w:cs="Sakkal Majalla"/>
          <w:sz w:val="28"/>
          <w:szCs w:val="28"/>
          <w:rtl/>
        </w:rPr>
        <w:t xml:space="preserve"> - </w:t>
      </w:r>
      <w:r w:rsidRPr="00A66EAB">
        <w:rPr>
          <w:rFonts w:ascii="Sakkal Majalla" w:hAnsi="Sakkal Majalla" w:cs="Sakkal Majalla" w:hint="cs"/>
          <w:sz w:val="28"/>
          <w:szCs w:val="28"/>
          <w:rtl/>
        </w:rPr>
        <w:t>الدول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الأعضاء</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على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تبني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استراتيجية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دبلوماسية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تعاونية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أو</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تُثنيها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عن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ذلك</w:t>
      </w:r>
      <w:r w:rsidRPr="00A66EAB">
        <w:rPr>
          <w:rFonts w:ascii="Sakkal Majalla" w:hAnsi="Sakkal Majalla" w:cs="Sakkal Majalla"/>
          <w:sz w:val="28"/>
          <w:szCs w:val="28"/>
          <w:rtl/>
        </w:rPr>
        <w:t>.</w:t>
      </w:r>
    </w:p>
    <w:p w14:paraId="5BE6317C" w14:textId="77777777" w:rsidR="006A6822" w:rsidRDefault="006A6822" w:rsidP="006A6822">
      <w:pPr>
        <w:spacing w:line="360" w:lineRule="auto"/>
        <w:jc w:val="both"/>
        <w:rPr>
          <w:rFonts w:ascii="Sakkal Majalla" w:hAnsi="Sakkal Majalla" w:cs="Sakkal Majalla"/>
          <w:sz w:val="28"/>
          <w:szCs w:val="28"/>
          <w:rtl/>
        </w:rPr>
      </w:pPr>
    </w:p>
    <w:p w14:paraId="490B02CF" w14:textId="77777777" w:rsidR="006A6822" w:rsidRPr="00A66EAB" w:rsidRDefault="006A6822" w:rsidP="006A6822">
      <w:pPr>
        <w:spacing w:line="360" w:lineRule="auto"/>
        <w:jc w:val="both"/>
        <w:rPr>
          <w:rFonts w:ascii="Sakkal Majalla" w:hAnsi="Sakkal Majalla" w:cs="Sakkal Majalla"/>
          <w:sz w:val="28"/>
          <w:szCs w:val="28"/>
        </w:rPr>
      </w:pPr>
    </w:p>
    <w:p w14:paraId="16D225A9" w14:textId="77777777" w:rsidR="006A6822" w:rsidRPr="0076418A" w:rsidRDefault="006A6822" w:rsidP="006A6822">
      <w:pPr>
        <w:pStyle w:val="ListParagraph"/>
        <w:numPr>
          <w:ilvl w:val="0"/>
          <w:numId w:val="28"/>
        </w:numPr>
        <w:spacing w:line="360" w:lineRule="auto"/>
        <w:jc w:val="both"/>
        <w:rPr>
          <w:rFonts w:ascii="Sakkal Majalla" w:hAnsi="Sakkal Majalla" w:cs="Sakkal Majalla"/>
          <w:sz w:val="28"/>
          <w:szCs w:val="28"/>
          <w:rtl/>
        </w:rPr>
      </w:pPr>
      <w:r w:rsidRPr="0076418A">
        <w:rPr>
          <w:rFonts w:ascii="Sakkal Majalla" w:hAnsi="Sakkal Majalla" w:cs="Sakkal Majalla" w:hint="cs"/>
          <w:sz w:val="28"/>
          <w:szCs w:val="28"/>
          <w:rtl/>
        </w:rPr>
        <w:lastRenderedPageBreak/>
        <w:t>إدارة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الأزمات</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والاستجابة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لها</w:t>
      </w:r>
      <w:r w:rsidRPr="0076418A">
        <w:rPr>
          <w:rFonts w:ascii="Sakkal Majalla" w:hAnsi="Sakkal Majalla" w:cs="Sakkal Majalla"/>
          <w:sz w:val="28"/>
          <w:szCs w:val="28"/>
          <w:rtl/>
        </w:rPr>
        <w:t xml:space="preserve">: </w:t>
      </w:r>
    </w:p>
    <w:p w14:paraId="484696C7" w14:textId="65519271" w:rsidR="006A6822" w:rsidRPr="00A66EAB" w:rsidRDefault="006A6822" w:rsidP="006A6822">
      <w:pPr>
        <w:spacing w:line="360" w:lineRule="auto"/>
        <w:jc w:val="both"/>
        <w:rPr>
          <w:rFonts w:ascii="Sakkal Majalla" w:hAnsi="Sakkal Majalla" w:cs="Sakkal Majalla"/>
          <w:sz w:val="28"/>
          <w:szCs w:val="28"/>
        </w:rPr>
      </w:pPr>
      <w:r w:rsidRPr="00A66EAB">
        <w:rPr>
          <w:rFonts w:ascii="Sakkal Majalla" w:hAnsi="Sakkal Majalla" w:cs="Sakkal Majalla" w:hint="cs"/>
          <w:sz w:val="28"/>
          <w:szCs w:val="28"/>
          <w:rtl/>
        </w:rPr>
        <w:t>يُركز</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هذا</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المتغير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على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كيفية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تعاون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حكومات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دول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مجلس</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التعاون</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الخليجي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في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حل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الأزمات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الإقليمية،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مثل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الأعمال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العدائية،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والخلافات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الدبلوماسية،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والكوارث</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الإنسانية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تُشير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الإدارة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الجماعية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الفعّالة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للأزمات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إلى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نضج</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المؤسسات،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وتُعزز</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شرعية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السياسة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الخارجية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المتماسكة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في</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المقابل،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تُشير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ردود</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الفعل</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غير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المتساوية</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إلى</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الانقسامات،</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وتُلحق</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الضرر</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بالتماسك</w:t>
      </w:r>
      <w:r w:rsidRPr="00A66EAB">
        <w:rPr>
          <w:rFonts w:ascii="Sakkal Majalla" w:hAnsi="Sakkal Majalla" w:cs="Sakkal Majalla"/>
          <w:sz w:val="28"/>
          <w:szCs w:val="28"/>
          <w:rtl/>
        </w:rPr>
        <w:t xml:space="preserve"> </w:t>
      </w:r>
      <w:r w:rsidRPr="00A66EAB">
        <w:rPr>
          <w:rFonts w:ascii="Sakkal Majalla" w:hAnsi="Sakkal Majalla" w:cs="Sakkal Majalla" w:hint="cs"/>
          <w:sz w:val="28"/>
          <w:szCs w:val="28"/>
          <w:rtl/>
        </w:rPr>
        <w:t>الإقليمي</w:t>
      </w:r>
      <w:r w:rsidRPr="00A66EAB">
        <w:rPr>
          <w:rFonts w:ascii="Sakkal Majalla" w:hAnsi="Sakkal Majalla" w:cs="Sakkal Majalla"/>
          <w:sz w:val="28"/>
          <w:szCs w:val="28"/>
          <w:rtl/>
        </w:rPr>
        <w:t>.</w:t>
      </w:r>
    </w:p>
    <w:p w14:paraId="57133332" w14:textId="77777777" w:rsidR="006A6822" w:rsidRPr="0076418A" w:rsidRDefault="006A6822" w:rsidP="006A6822">
      <w:pPr>
        <w:pStyle w:val="ListParagraph"/>
        <w:numPr>
          <w:ilvl w:val="0"/>
          <w:numId w:val="26"/>
        </w:numPr>
        <w:spacing w:line="360" w:lineRule="auto"/>
        <w:jc w:val="both"/>
        <w:rPr>
          <w:rFonts w:ascii="Sakkal Majalla" w:hAnsi="Sakkal Majalla" w:cs="Sakkal Majalla"/>
          <w:b/>
          <w:bCs/>
          <w:sz w:val="28"/>
          <w:szCs w:val="28"/>
          <w:rtl/>
        </w:rPr>
      </w:pPr>
      <w:r w:rsidRPr="0076418A">
        <w:rPr>
          <w:rFonts w:ascii="Sakkal Majalla" w:hAnsi="Sakkal Majalla" w:cs="Sakkal Majalla" w:hint="cs"/>
          <w:b/>
          <w:bCs/>
          <w:sz w:val="28"/>
          <w:szCs w:val="28"/>
          <w:rtl/>
        </w:rPr>
        <w:t>المتغير</w:t>
      </w:r>
      <w:r w:rsidRPr="0076418A">
        <w:rPr>
          <w:rFonts w:ascii="Sakkal Majalla" w:hAnsi="Sakkal Majalla" w:cs="Sakkal Majalla"/>
          <w:b/>
          <w:bCs/>
          <w:sz w:val="28"/>
          <w:szCs w:val="28"/>
          <w:rtl/>
        </w:rPr>
        <w:t xml:space="preserve"> </w:t>
      </w:r>
      <w:r w:rsidRPr="0076418A">
        <w:rPr>
          <w:rFonts w:ascii="Sakkal Majalla" w:hAnsi="Sakkal Majalla" w:cs="Sakkal Majalla" w:hint="cs"/>
          <w:b/>
          <w:bCs/>
          <w:sz w:val="28"/>
          <w:szCs w:val="28"/>
          <w:rtl/>
        </w:rPr>
        <w:t>التابع</w:t>
      </w:r>
      <w:r w:rsidRPr="0076418A">
        <w:rPr>
          <w:rFonts w:ascii="Sakkal Majalla" w:hAnsi="Sakkal Majalla" w:cs="Sakkal Majalla"/>
          <w:b/>
          <w:bCs/>
          <w:sz w:val="28"/>
          <w:szCs w:val="28"/>
          <w:rtl/>
        </w:rPr>
        <w:t xml:space="preserve">: </w:t>
      </w:r>
    </w:p>
    <w:p w14:paraId="169FFC61" w14:textId="77777777" w:rsidR="006A6822" w:rsidRDefault="006A6822" w:rsidP="006A6822">
      <w:pPr>
        <w:spacing w:line="360" w:lineRule="auto"/>
        <w:jc w:val="both"/>
        <w:rPr>
          <w:rFonts w:ascii="Sakkal Majalla" w:hAnsi="Sakkal Majalla" w:cs="Sakkal Majalla"/>
          <w:sz w:val="28"/>
          <w:szCs w:val="28"/>
          <w:rtl/>
        </w:rPr>
      </w:pPr>
      <w:r w:rsidRPr="0076418A">
        <w:rPr>
          <w:rFonts w:ascii="Sakkal Majalla" w:hAnsi="Sakkal Majalla" w:cs="Sakkal Majalla" w:hint="cs"/>
          <w:sz w:val="28"/>
          <w:szCs w:val="28"/>
          <w:rtl/>
        </w:rPr>
        <w:t>المتغير</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التابع</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في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هذا</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البحث</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هو</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السياسة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الخارجية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الموحدة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لدول</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مجلس</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التعاون</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الخليجي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ويُظهر</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هذا</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البحث</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النتيجة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متأثرة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بالعوامل</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المستقلة</w:t>
      </w:r>
      <w:r w:rsidRPr="0076418A">
        <w:rPr>
          <w:rFonts w:ascii="Sakkal Majalla" w:hAnsi="Sakkal Majalla" w:cs="Sakkal Majalla"/>
          <w:sz w:val="28"/>
          <w:szCs w:val="28"/>
          <w:rtl/>
        </w:rPr>
        <w:t xml:space="preserve"> - </w:t>
      </w:r>
      <w:r w:rsidRPr="0076418A">
        <w:rPr>
          <w:rFonts w:ascii="Sakkal Majalla" w:hAnsi="Sakkal Majalla" w:cs="Sakkal Majalla" w:hint="cs"/>
          <w:sz w:val="28"/>
          <w:szCs w:val="28"/>
          <w:rtl/>
        </w:rPr>
        <w:t>توافق</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الآراء</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الوطنية،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والقدرة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على</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معالجة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القضايا،</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والفعالية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في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إدارة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الأزمات</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ويُقيَّم</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هذا</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المتغير</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من</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خلال</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تحليل</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مدى</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التنسيق</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الدبلوماسي،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والتمثيل</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المشترك</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في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المحافل</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الدولية،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واتساق</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خيارات</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السياسة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الخارجية</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بين</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الدول</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الأعضاء</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يُمثل</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هذا</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المتغير</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المحورَ</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الأساسي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للبحث،</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إذ</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يُشير</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إلى</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نجاح</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أو</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قصور</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مؤسسات</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مجلس</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التعاون</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الخليجي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في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إرساء</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التماسك</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السياسي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والاستراتيجي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على</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المستويين</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الإقليمي</w:t>
      </w:r>
      <w:r w:rsidRPr="0076418A">
        <w:rPr>
          <w:rFonts w:ascii="Sakkal Majalla" w:hAnsi="Sakkal Majalla" w:cs="Sakkal Majalla"/>
          <w:sz w:val="28"/>
          <w:szCs w:val="28"/>
          <w:rtl/>
        </w:rPr>
        <w:t xml:space="preserve"> </w:t>
      </w:r>
      <w:r w:rsidRPr="0076418A">
        <w:rPr>
          <w:rFonts w:ascii="Sakkal Majalla" w:hAnsi="Sakkal Majalla" w:cs="Sakkal Majalla" w:hint="cs"/>
          <w:sz w:val="28"/>
          <w:szCs w:val="28"/>
          <w:rtl/>
        </w:rPr>
        <w:t>والعالمي</w:t>
      </w:r>
      <w:r w:rsidRPr="0076418A">
        <w:rPr>
          <w:rFonts w:ascii="Sakkal Majalla" w:hAnsi="Sakkal Majalla" w:cs="Sakkal Majalla"/>
          <w:sz w:val="28"/>
          <w:szCs w:val="28"/>
          <w:rtl/>
        </w:rPr>
        <w:t>.</w:t>
      </w:r>
    </w:p>
    <w:p w14:paraId="12A1C858" w14:textId="77777777" w:rsidR="006A6822" w:rsidRPr="00793397" w:rsidRDefault="006A6822" w:rsidP="006A6822">
      <w:pPr>
        <w:spacing w:line="360" w:lineRule="auto"/>
        <w:jc w:val="both"/>
        <w:rPr>
          <w:rFonts w:ascii="Sakkal Majalla" w:hAnsi="Sakkal Majalla" w:cs="Sakkal Majalla"/>
          <w:sz w:val="28"/>
          <w:szCs w:val="28"/>
        </w:rPr>
      </w:pPr>
    </w:p>
    <w:p w14:paraId="638F86CC" w14:textId="77777777" w:rsidR="006A6822" w:rsidRDefault="006A6822" w:rsidP="006A6822">
      <w:pPr>
        <w:pStyle w:val="Heading2"/>
        <w:spacing w:line="360" w:lineRule="auto"/>
        <w:jc w:val="both"/>
        <w:rPr>
          <w:rFonts w:ascii="Sakkal Majalla" w:hAnsi="Sakkal Majalla" w:cs="Sakkal Majalla"/>
          <w:b/>
          <w:bCs/>
          <w:color w:val="000000" w:themeColor="text1"/>
          <w:sz w:val="28"/>
          <w:szCs w:val="28"/>
          <w:rtl/>
        </w:rPr>
      </w:pPr>
      <w:bookmarkStart w:id="45" w:name="_Toc213120677"/>
      <w:r w:rsidRPr="00D23490">
        <w:rPr>
          <w:rFonts w:ascii="Sakkal Majalla" w:hAnsi="Sakkal Majalla" w:cs="Sakkal Majalla"/>
          <w:b/>
          <w:bCs/>
          <w:color w:val="000000" w:themeColor="text1"/>
          <w:sz w:val="28"/>
          <w:szCs w:val="28"/>
          <w:rtl/>
        </w:rPr>
        <w:t>الدراسات السابقة</w:t>
      </w:r>
      <w:bookmarkEnd w:id="42"/>
      <w:bookmarkEnd w:id="43"/>
      <w:bookmarkEnd w:id="44"/>
      <w:bookmarkEnd w:id="45"/>
    </w:p>
    <w:p w14:paraId="14332E1B"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 xml:space="preserve">تتمتع منطقة الخليج بأهمية استراتيجية نظرًا لموقعها الجغرافي الفريد وإمكانية الوصول البحري إلى طرق الشحن العالمية. بعد اكتشاف رواسبها النفطية، نمت الأهمية الجيوسياسية للمنطقة بطرق لم يسبق لها مثيل في العصر الحديث. كان من الواضح أن للثورات الجذرية في الشرق الأوسط تداعيات على المنطقة بشكل عام، ومنطقة الخليج بشكل خاص، بالإضافة إلى تعميق اختلال توازن القوى لصالح الأطراف على هامش هذه الاضطرابات. وقد مكّنت هذه التحولات الاستراتيجية مجتمعة دول مجلس التعاون الخليجي من تحقيق رؤاها الإقليمية وتحويل نفسها إلى قوى إقليمية. وكان مجلس التعاون الخليجي، باستثناء قطر، وخاصة المملكة العربية السعودية، مصدرًا للفرص. تجدر الإشارة إلى أن المستوى الأمني </w:t>
      </w:r>
      <w:r w:rsidRPr="00010831">
        <w:rPr>
          <w:rFonts w:ascii="Times New Roman" w:hAnsi="Times New Roman" w:cs="Times New Roman" w:hint="cs"/>
          <w:sz w:val="28"/>
          <w:szCs w:val="28"/>
          <w:rtl/>
        </w:rPr>
        <w:t>​​</w:t>
      </w:r>
      <w:r w:rsidRPr="00010831">
        <w:rPr>
          <w:rFonts w:ascii="Sakkal Majalla" w:hAnsi="Sakkal Majalla" w:cs="Sakkal Majalla"/>
          <w:sz w:val="28"/>
          <w:szCs w:val="28"/>
          <w:rtl/>
        </w:rPr>
        <w:t xml:space="preserve">كان نتيجة لسياسة المحاور العربية أو العربية الإقليمية المتنامية، مما أدى إلى تصعيد النزاعات بين المحاور الإقليمية في ظل هيكل إقليمي شديد التعقيد. وقد اتسع نطاق قضية أمن منطقة الخليج خارج حدودها الجغرافية. كان تشكيل تحالف البحر الأحمر من </w:t>
      </w:r>
      <w:r w:rsidRPr="00010831">
        <w:rPr>
          <w:rFonts w:ascii="Sakkal Majalla" w:hAnsi="Sakkal Majalla" w:cs="Sakkal Majalla"/>
          <w:sz w:val="28"/>
          <w:szCs w:val="28"/>
          <w:rtl/>
        </w:rPr>
        <w:lastRenderedPageBreak/>
        <w:t xml:space="preserve">أبرز التطورات الاستراتيجية، وهو ما يعكس حالة التوتر الراهنة في المنطقة واختلال التوازنات القائمة. وقد انعكس هذا التوجه في تشكيل تحالفات تتمحور حول تحديات إيران الإقليمية والأفريقية، وكذلك تحديات تركيا. وقد دفع هذا الوضع المملكة العربية السعودية، إلى جانب بعض دول مجلس التعاون الخليجي، إلى إعادة ترتيب أدوارها في ضوء ضرورة الحفاظ على كيان المجلس ووحدته في مواجهة التطورات الإقليمية، وفقًا للمعطيات النظرية للمجمع الأمني </w:t>
      </w:r>
      <w:r w:rsidRPr="00010831">
        <w:rPr>
          <w:rFonts w:ascii="Times New Roman" w:hAnsi="Times New Roman" w:cs="Times New Roman" w:hint="cs"/>
          <w:sz w:val="28"/>
          <w:szCs w:val="28"/>
          <w:rtl/>
        </w:rPr>
        <w:t>​​</w:t>
      </w:r>
      <w:r w:rsidRPr="00010831">
        <w:rPr>
          <w:rFonts w:ascii="Sakkal Majalla" w:hAnsi="Sakkal Majalla" w:cs="Sakkal Majalla"/>
          <w:sz w:val="28"/>
          <w:szCs w:val="28"/>
          <w:rtl/>
        </w:rPr>
        <w:t>الإقليمي، وتوفير الحماية له، وإدارة المخاطر في مواجهة التهديدات، ومحاولة دفع التهديدات الأمنية خارج المنطقة، والحد من فعالية الجهات الإقليمية الناشئة الأخرى، مع محاولة إدارة تداعيات السياسة المحلية</w:t>
      </w:r>
      <w:sdt>
        <w:sdtPr>
          <w:rPr>
            <w:rFonts w:ascii="Sakkal Majalla" w:hAnsi="Sakkal Majalla" w:cs="Sakkal Majalla"/>
            <w:sz w:val="28"/>
            <w:szCs w:val="28"/>
            <w:rtl/>
          </w:rPr>
          <w:id w:val="1734431631"/>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tl/>
            </w:rPr>
            <w:instrText xml:space="preserve"> </w:instrText>
          </w:r>
          <w:r w:rsidRPr="00010831">
            <w:rPr>
              <w:rFonts w:ascii="Sakkal Majalla" w:hAnsi="Sakkal Majalla" w:cs="Sakkal Majalla"/>
              <w:sz w:val="28"/>
              <w:szCs w:val="28"/>
            </w:rPr>
            <w:instrText>CITATION</w:instrText>
          </w:r>
          <w:r w:rsidRPr="00010831">
            <w:rPr>
              <w:rFonts w:ascii="Sakkal Majalla" w:hAnsi="Sakkal Majalla" w:cs="Sakkal Majalla"/>
              <w:sz w:val="28"/>
              <w:szCs w:val="28"/>
              <w:rtl/>
            </w:rPr>
            <w:instrText xml:space="preserve"> حمي19 \</w:instrText>
          </w:r>
          <w:r w:rsidRPr="00010831">
            <w:rPr>
              <w:rFonts w:ascii="Sakkal Majalla" w:hAnsi="Sakkal Majalla" w:cs="Sakkal Majalla"/>
              <w:sz w:val="28"/>
              <w:szCs w:val="28"/>
            </w:rPr>
            <w:instrText>l 3073</w:instrText>
          </w:r>
          <w:r w:rsidRPr="00010831">
            <w:rPr>
              <w:rFonts w:ascii="Sakkal Majalla" w:hAnsi="Sakkal Majalla" w:cs="Sakkal Majalla"/>
              <w:sz w:val="28"/>
              <w:szCs w:val="28"/>
              <w:rtl/>
            </w:rPr>
            <w:instrText xml:space="preserve">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tl/>
            </w:rPr>
            <w:t xml:space="preserve"> (حميد، 2019)</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0A7C8E2A"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أصبح التكامل الاقتصادي سمةً بارزةً في العصر الحديث، إذ تسعى الحكومات إلى تعزيز وتوسيع قطاعاتها من خلال تشكيل تحالفات مع دول أو مجموعات دول أخرى تشترك في أهداف هذا الاتحاد. وقد ركز الباحثون اهتمامهم على التكتلات الاقتصادية، إيمانًا منهم بأن القرب الجغرافي لدول التكتل، والتقارب الاجتماعي والثقافي، والتشابه الاقتصادي، كلها عوامل تشجع على التكامل فيما بينها. وهناك أمثلة عديدة على هذه التكتلات، أبرزها وأكثرها نجاحًا تجربة الاتحاد الأوروبي، الذي كان رائدًا في مجال التكتلات الاقتصادية. وتسعى دول عديدة إلى اتباع النهج نفسه الذي اتبعه الاتحاد الأوروبي. ومن بين هذه الدول دول مجلس التعاون الخليجي، التي تتمتع بإمكانات تعاون إقليمي واسع ومنظم في ظل التخطيط السليم. وتُعد منطقة الخليج من أهم المناطق الحيوية في العالم نظرًا لثرواتها الطبيعية الهائلة وموقعها الاستراتيجي. ويتألف هذا المجلس من ست دول أعضاء: المملكة العربية السعودية، ومملكة البحرين، والإمارات العربية المتحدة، وسلطنة عمان، ودولة قطر، ودولة الكويت</w:t>
      </w:r>
      <w:sdt>
        <w:sdtPr>
          <w:rPr>
            <w:rFonts w:ascii="Sakkal Majalla" w:hAnsi="Sakkal Majalla" w:cs="Sakkal Majalla"/>
            <w:sz w:val="28"/>
            <w:szCs w:val="28"/>
            <w:rtl/>
          </w:rPr>
          <w:id w:val="-1285264460"/>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tl/>
            </w:rPr>
            <w:instrText xml:space="preserve"> </w:instrText>
          </w:r>
          <w:r w:rsidRPr="00010831">
            <w:rPr>
              <w:rFonts w:ascii="Sakkal Majalla" w:hAnsi="Sakkal Majalla" w:cs="Sakkal Majalla"/>
              <w:sz w:val="28"/>
              <w:szCs w:val="28"/>
            </w:rPr>
            <w:instrText>CITATION</w:instrText>
          </w:r>
          <w:r w:rsidRPr="00010831">
            <w:rPr>
              <w:rFonts w:ascii="Sakkal Majalla" w:hAnsi="Sakkal Majalla" w:cs="Sakkal Majalla"/>
              <w:sz w:val="28"/>
              <w:szCs w:val="28"/>
              <w:rtl/>
            </w:rPr>
            <w:instrText xml:space="preserve"> أما20 \</w:instrText>
          </w:r>
          <w:r w:rsidRPr="00010831">
            <w:rPr>
              <w:rFonts w:ascii="Sakkal Majalla" w:hAnsi="Sakkal Majalla" w:cs="Sakkal Majalla"/>
              <w:sz w:val="28"/>
              <w:szCs w:val="28"/>
            </w:rPr>
            <w:instrText>l 3073</w:instrText>
          </w:r>
          <w:r w:rsidRPr="00010831">
            <w:rPr>
              <w:rFonts w:ascii="Sakkal Majalla" w:hAnsi="Sakkal Majalla" w:cs="Sakkal Majalla"/>
              <w:sz w:val="28"/>
              <w:szCs w:val="28"/>
              <w:rtl/>
            </w:rPr>
            <w:instrText xml:space="preserve">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tl/>
            </w:rPr>
            <w:t xml:space="preserve"> (أمال، 2020)</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67669841"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 xml:space="preserve">يبدأ الفصل بلمحة تاريخية موجزة عن مجلس التعاون الخليجي، ويصف كيف فشلت الدول الأعضاء الست (البحرين، الكويت، عُمان، قطر، المملكة العربية السعودية، والإمارات العربية المتحدة) مرارًا وتكرارًا في التوصل إلى اتفاق بشأن قضايا إقليمية رئيسية، مثل السياسات تجاه العراق وإيران واليمن؛ والتعاون الإقليمي في مجالي الأمن والدفاع؛ والتقدم نحو الاتحاد النقدي والعملة الموحدة. يبحث القسم الثاني في أسباب صعوبات توحيد السياسات الخارجية، مثل الطبيعة الشخصية للغاية لعملية صنع القرار في كل دولة على حدة، واستمرار الثنائية في مناهج صنع السياسات الوطنية، واستمرار عدم ثقة الدول الأعضاء الأصغر حجمًا في النوايا السعودية. كانت أمثلة التعاون التي حدثت تقنية في المقام الأول، متجاهلةً المخاوف المتعلقة بالسيادة الوطنية أو تجميع الموارد؛ ومن الواضح أن السياسات الإقليمية والدولية لا تندرج ضمن هذه الفئة </w:t>
      </w:r>
      <w:r w:rsidRPr="00010831">
        <w:rPr>
          <w:rFonts w:ascii="Sakkal Majalla" w:hAnsi="Sakkal Majalla" w:cs="Sakkal Majalla"/>
          <w:sz w:val="28"/>
          <w:szCs w:val="28"/>
          <w:rtl/>
        </w:rPr>
        <w:lastRenderedPageBreak/>
        <w:t>"الآمنة". ويختتم الفصل بمناقشة تأثير الاضطرابات الإقليمية التي أعقبت عام 2011 على آفاق التنسيق الإقليمي، مع ظهور دول مجلس التعاون الخليجي كجهات فاعلة إقليمية حازمة ومتدخلة، وإن كان ذلك بطرق مختلفة تمامًا، كما يتضح من المواجهة الدبلوماسية الحادة بين قطر وجيرانها</w:t>
      </w:r>
      <w:sdt>
        <w:sdtPr>
          <w:rPr>
            <w:rFonts w:ascii="Sakkal Majalla" w:hAnsi="Sakkal Majalla" w:cs="Sakkal Majalla"/>
            <w:sz w:val="28"/>
            <w:szCs w:val="28"/>
            <w:rtl/>
          </w:rPr>
          <w:id w:val="-1733924439"/>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Ulr19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(Ulrichsen, 2019)</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65EBDBE3"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يُظهر الأداء الضعيف لمجلس التعاون الخليجي على مدى الثلاثين عامًا الماضية أن الدول الأعضاء فيه لا تزال غير راغبة في الالتزام الجاد بإنشاء قوة دفاع مشتركة موثوقة قادرة على تسهيل تحقيق هدف الأمن الجماعي الذي أُنشئ من أجله المجلس في البداية. تهدف هذه الأطروحة إلى تفسير سبب ضعف تقدم مجلس التعاون الخليجي في بناء آليات لضمان الأمن الجماعي لأعضائه من خلال منظور الواقعية الجديدة ونظرية النظام. تُفسر الواقعية الجديدة تعثر مجلس التعاون الخليجي في تحقيق الأمن الجماعي من خلال التنبؤ بفشله في حال وجود خيارات أمنية بديلة، لكنها لا تُفسر سبب سعي دوله الأعضاء إلى خيارات أمنية أخرى. إن تطبيق نظرية النظام على حالة مجلس التعاون الخليجي سيُبرز مبررات مجلس التعاون الخليجي لاستكشاف خيارات أمنية إضافية. تُجادل هذه الأطروحة بأن مجلس التعاون الخليجي فشل في توفير الأمن لأعضائه بسبب ضعف منهجي، كما تُفسره نظرية النظام، مما دفع دوله الأعضاء إلى البحث عن خيارات أمنية بديلة توفرها قوى خارجية من خلال اتفاقيات أمنية ثنائية، كما تنبأت الواقعية الجديدة</w:t>
      </w:r>
      <w:sdt>
        <w:sdtPr>
          <w:rPr>
            <w:rFonts w:ascii="Sakkal Majalla" w:hAnsi="Sakkal Majalla" w:cs="Sakkal Majalla"/>
            <w:sz w:val="28"/>
            <w:szCs w:val="28"/>
            <w:rtl/>
          </w:rPr>
          <w:id w:val="1619030292"/>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Alm16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(Almotairy, 2016)</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245F9159"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 xml:space="preserve">يتناول بحث </w:t>
      </w:r>
      <w:sdt>
        <w:sdtPr>
          <w:rPr>
            <w:rFonts w:ascii="Sakkal Majalla" w:hAnsi="Sakkal Majalla" w:cs="Sakkal Majalla"/>
            <w:sz w:val="28"/>
            <w:szCs w:val="28"/>
            <w:rtl/>
          </w:rPr>
          <w:id w:val="1602523300"/>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AlB15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(Al-Barasneh, 2015)</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 xml:space="preserve"> السياسة الخارجية الأمريكية تجاه دول مجلس التعاون الخليجي خلال فترتي ولاية إدارة جورج دبليو بوش، من عام 2001 إلى عام 2008. ويركز على توثيق وتقييم تعاملات الولايات المتحدة مع شبه الجزيرة العربية، وهي منطقة ذات أهمية جيوسياسية بالغة الأهمية نظرًا لاحتياطاتها النفطية الكبيرة المؤكدة، والتي تدعم الثراء الأمريكي والغربي. علاوة على ذلك، يتضمن البحث شرحًا وافيًا للمصالح والأهداف الاستراتيجية للولايات المتحدة في الخليج. وتهتم هذه الدراسة بشكل خاص بتحليل الروابط بين الشراكات الاستراتيجية الأمريكية مع حلفائها في مجلس التعاون الخليجي وأهداف الاستراتيجية الأمريكية الكبرى. ويضع هذا التوليف التحليلي إطارًا مناسبًا لفهم استراتيجية الولايات المتحدة تجاه الخليج بشكل أفضل. وقد استندت العلاقات بين الولايات المتحدة ودول مجلس التعاون الخليجي الست (المملكة العربية السعودية والإمارات العربية المتحدة وقطر والكويت وعمان والبحرين) على النفط والأمن لأكثر من ستة عقود. في الوقت نفسه، شهدت علاقات الولايات المتحدة مع شركائها في الخليج العربي تحولاتٍ وأوقاتًا عصيبة في أعقاب هجمات الحادي عشر من سبتمبر، مما وضع علاقات الولايات المتحدة مع المملكة العربية السعودية، على وجه الخصوص، تحت ضغطٍ هائل. ونتيجةً </w:t>
      </w:r>
      <w:r w:rsidRPr="00010831">
        <w:rPr>
          <w:rFonts w:ascii="Sakkal Majalla" w:hAnsi="Sakkal Majalla" w:cs="Sakkal Majalla"/>
          <w:sz w:val="28"/>
          <w:szCs w:val="28"/>
          <w:rtl/>
        </w:rPr>
        <w:lastRenderedPageBreak/>
        <w:t xml:space="preserve">لذلك، لاحظ العديد من الخبراء تغييرًا كبيرًا في استراتيجية الولايات المتحدة تجاه الخليج. في المقابل، تُشير هذه الورقة إلى أن استراتيجية إدارة بوش تجاه شركاء أمريكا القدامى في منطقة الخليج كانت استراتيجية استمرارية لا تغيير، ولم تُبدِ انحرافًا كبيرًا عن السياسة السابقة. ومن المثير للاهتمام أن المصالح الاقتصادية والجيوسياسية الأمريكية في منطقة الخليج قد أدت إلى علاقة وثيقة بين الولايات المتحدة و"أصدقائها" في الخليج. لقد هيمن أمن الخليج على التفكير الاستراتيجي الأمريكي، ولا تزال حماية شبه الجزيرة العربية الأولوية الرئيسية للتدخل الأمني </w:t>
      </w:r>
      <w:r w:rsidRPr="00010831">
        <w:rPr>
          <w:rFonts w:ascii="Times New Roman" w:hAnsi="Times New Roman" w:cs="Times New Roman" w:hint="cs"/>
          <w:sz w:val="28"/>
          <w:szCs w:val="28"/>
          <w:rtl/>
        </w:rPr>
        <w:t>​​</w:t>
      </w:r>
      <w:r w:rsidRPr="00010831">
        <w:rPr>
          <w:rFonts w:ascii="Sakkal Majalla" w:hAnsi="Sakkal Majalla" w:cs="Sakkal Majalla"/>
          <w:sz w:val="28"/>
          <w:szCs w:val="28"/>
          <w:rtl/>
        </w:rPr>
        <w:t>الأمريكي في المنطقة. تُمثل هذه الشراكة الأمنية جوهر العلاقات الأمريكية الخليجية الراسخة، ولم يكن من الممكن أن تتأثر أبدًا بأيديولوجية المحافظين الجدد بعد أحداث الحادي عشر من سبتمبر.</w:t>
      </w:r>
    </w:p>
    <w:p w14:paraId="0157BCCE"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 xml:space="preserve">يُعدّ مجلس التعاون الخليجي، الذي يضم المملكة العربية السعودية والبحرين والكويت وعُمان وقطر والإمارات العربية المتحدة، أحد أكثر المنظمات دون الإقليمية مرونةً في العالم وأكثرها نجاحًا في العالم العربي. وقد مثّل منصةً لكثير من التعاون الأمني </w:t>
      </w:r>
      <w:r w:rsidRPr="00010831">
        <w:rPr>
          <w:rFonts w:ascii="Times New Roman" w:hAnsi="Times New Roman" w:cs="Times New Roman" w:hint="cs"/>
          <w:sz w:val="28"/>
          <w:szCs w:val="28"/>
          <w:rtl/>
        </w:rPr>
        <w:t>​​</w:t>
      </w:r>
      <w:r w:rsidRPr="00010831">
        <w:rPr>
          <w:rFonts w:ascii="Sakkal Majalla" w:hAnsi="Sakkal Majalla" w:cs="Sakkal Majalla"/>
          <w:sz w:val="28"/>
          <w:szCs w:val="28"/>
          <w:rtl/>
        </w:rPr>
        <w:t xml:space="preserve">في هذه المنطقة المضطربة، بالإضافة إلى كونه الوسيط الرئيسي في النزاع الإقليمي بين الإمارات العربية المتحدة وإيران على جزيرتي أبو موسى وطنب الكبرى. ويطمح المجلس إلى تحسين التعاون الأمني </w:t>
      </w:r>
      <w:r w:rsidRPr="00010831">
        <w:rPr>
          <w:rFonts w:ascii="Times New Roman" w:hAnsi="Times New Roman" w:cs="Times New Roman" w:hint="cs"/>
          <w:sz w:val="28"/>
          <w:szCs w:val="28"/>
          <w:rtl/>
        </w:rPr>
        <w:t>​​</w:t>
      </w:r>
      <w:r w:rsidRPr="00010831">
        <w:rPr>
          <w:rFonts w:ascii="Sakkal Majalla" w:hAnsi="Sakkal Majalla" w:cs="Sakkal Majalla"/>
          <w:sz w:val="28"/>
          <w:szCs w:val="28"/>
          <w:rtl/>
        </w:rPr>
        <w:t>بين دوله الأعضاء، ولكنه يمتلك أيضًا القدرة على زيادة التكامل الاقتصادي وتوفير شكل بديل من النفوذ في أسواق النفط العالمية. ومع ذلك، لا يُعرف الكثير عن آلية عمل المجلس الفعلية: كيف تُتخذ القرارات، مقارنةً بالطريقة التي تُنص عليها هذه العملية تقنيًا في ميثاقه، وما هو التأثير الحقيقي لمجلس التعاون الخليجي على دوله الأعضاء، وعلى الخليج، والعلاقات الدولية. تستند هذه المقالة إلى أحدث الأفكار النظرية، بالإضافة إلى معارفها الخاصة</w:t>
      </w:r>
      <w:sdt>
        <w:sdtPr>
          <w:rPr>
            <w:rFonts w:ascii="Sakkal Majalla" w:hAnsi="Sakkal Majalla" w:cs="Sakkal Majalla"/>
            <w:sz w:val="28"/>
            <w:szCs w:val="28"/>
            <w:rtl/>
          </w:rPr>
          <w:id w:val="-1653364137"/>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Leg15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(Legrenzi, 2015)</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1DF2EA87"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تهدف دراسة</w:t>
      </w:r>
      <w:sdt>
        <w:sdtPr>
          <w:rPr>
            <w:rFonts w:ascii="Sakkal Majalla" w:hAnsi="Sakkal Majalla" w:cs="Sakkal Majalla"/>
            <w:sz w:val="28"/>
            <w:szCs w:val="28"/>
            <w:rtl/>
          </w:rPr>
          <w:id w:val="-86848481"/>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Han19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(Handhali, 2019)</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Pr>
        <w:t xml:space="preserve"> </w:t>
      </w:r>
      <w:r w:rsidRPr="00010831">
        <w:rPr>
          <w:rFonts w:ascii="Sakkal Majalla" w:hAnsi="Sakkal Majalla" w:cs="Sakkal Majalla"/>
          <w:sz w:val="28"/>
          <w:szCs w:val="28"/>
          <w:rtl/>
        </w:rPr>
        <w:t xml:space="preserve">الى معرفة مفهوم الهوية الوطنية وتأثيره على عملية صنع القرار في السياسة الخارجية، باستخدام منهجية بنائية، مع التركيز بشكل خاص على السياسة الخارجية لسلطنة عُمان. وتسعى إلى توضيح كيفية تأثير عناصر الهوية الوطنية على عملية صنع القرار في السياسة الخارجية في الوضع العُماني. وينبع استخدام الهوية الوطنية في هذه الدراسة من صعوبة فهم السياسة الخارجية العُمانية الحديثة، التي تتميز بنهج مستقل ونزيه، دون تحليل أهمية الهوية في تشكيل هذا النهج أولاً. إلى أي مدى تُشكل الهوية الوطنية ومكوناتها السياسة الخارجية العُمانية؟ وفي هذا السياق، اعتمدت الدراسة على أسلوب بحث نوعي يعتمد على المصادر الأولية والثانوية. وأشارت نتائج الدراسة إلى أن السياسة الخارجية العُمانية الحديثة تتأثر بشدة بالهوية الوطنية ومكوناتها، والتي تشمل (البعد التاريخي، والموقع الجغرافي، والإرث الثقافي </w:t>
      </w:r>
      <w:r w:rsidRPr="00010831">
        <w:rPr>
          <w:rFonts w:ascii="Sakkal Majalla" w:hAnsi="Sakkal Majalla" w:cs="Sakkal Majalla"/>
          <w:sz w:val="28"/>
          <w:szCs w:val="28"/>
          <w:rtl/>
        </w:rPr>
        <w:lastRenderedPageBreak/>
        <w:t>والحضاري، والبعد الديني). وتختتم الدراسة بالقول إنه في حين أن عملية الخلافة في عُمان إشكالية وهناك عدم يقين بشأن ما إذا كانت عُمان ستحافظ على توجهها في السياسة الخارجية بعد حكم قابوس، فمن غير المرجح أن تغير عُمان سياستها الخارجية بشكل كبير، لأن مكونات هويتها الوطنية ستستمر في التأثير على تصرفات أي زعيم عُماني في المستقبل.</w:t>
      </w:r>
    </w:p>
    <w:p w14:paraId="0B1BFFA9"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كشفت الأزمة التي اندلعت في 5 يونيو 2017، عندما انقلبت ثلاث دول أعضاء في مجلس التعاون الخليجي على دولة رابعة للمرة الثانية في ثلاث سنوات، عن أوجه القصور في المؤسسات التكاملية لمجلس التعاون الخليجي، والتي يبلغ عمرها 36 عامًا. في كل خطوة من خطوات الصراع مع قطر، كان مجلس التعاون الخليجي كمؤسسة غائبًا عن مناقشات السياسات وصياغتها. لم يتم استخدامه للتعبير عن مظالم المملكة العربية السعودية والبحرين والإمارات العربية المتحدة الأولية ضد قطر، ولا كآلية لنقل الشروط التي أرادتها الدول الثلاث (بالإضافة إلى مصر) كأساس للتفاوض، ولا كمكان لمحاولات لاحقة - وغير ناجحة - للتوسط في حل الأزمة. على الرغم من الآمال الكبيرة، انتهت قمة مجلس التعاون الخليجي التي استمرت يومين في الكويت في ديسمبر 2017 بشكل مرير وطغى عليها إعلان علاقة عمل شاملة بين المملكة العربية السعودية والإمارات العربية المتحدة. ومع عودة مركز الثقل في السياسة الخليجية إلى محور متشدد يركز على الأمن ويميل إلى التدخل على المستوى الإقليمي ويمتد من الرياض إلى أبو ظبي، فسوف تكافح دول مجلس التعاون الخليجي لاستعادة أهميتها وعلاج الضرر الذي لحق بالثقة بسبب الأزمة</w:t>
      </w:r>
      <w:sdt>
        <w:sdtPr>
          <w:rPr>
            <w:rFonts w:ascii="Sakkal Majalla" w:hAnsi="Sakkal Majalla" w:cs="Sakkal Majalla"/>
            <w:sz w:val="28"/>
            <w:szCs w:val="28"/>
            <w:rtl/>
          </w:rPr>
          <w:id w:val="-1368831780"/>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alA18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(al-Ansari, 2018)</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4C2BA15E"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 xml:space="preserve">تلعب الصين والاتحاد الأوروبي حاليًا دور الدمية في المشهد الجيوسياسي المتغير لمنطقة الخليج، حيث تسارع الصين إلى ملء الفراغ الاقتصادي والعسكري والسياسي الذي خلّفه رحيل الولايات المتحدة. تبحث هذه الدراسة في كيفية تأثير السياسة الخارجية الصينية القوية في قطاعي الطاقة والتجارة في الخليج أولًا على الأمن الإقليمي والمصالح الاقتصادية للاتحاد الأوروبي، وكيف ينعكس ذلك في السياسة الخارجية للاتحاد الأوروبي تجاه دول مجلس التعاون الخليجي من عام 2003 إلى عام 2023. يستند تقييم السياسة الخارجية للاتحاد الأوروبي تجاه دول مجلس التعاون الخليجي إلى مفهوم البراغماتية المبدئية، الذي ينص على أن أي منظمة أو جهة فاعلة تسعى جاهدة لتحقيق مصالحها الواقعية من خلال الترويج لها من خلال أفكار مثالية مثل المعايير والقيم. ثم يُفحص جوهر البراغماتية المبدئية للاتحاد الأوروبي باستخدام المصادر الأصلية، وخاصة البيان المشترك لعام 1989 بشأن الشراكة الاستراتيجية مع الخليج، الذي أسس أول علاقة متعددة الأطراف بين الاتحاد الأوروبي ودول مجلس التعاون الخليجي. ويُستخدم البيان ويُقارن بمنشورات </w:t>
      </w:r>
      <w:proofErr w:type="gramStart"/>
      <w:r w:rsidRPr="00010831">
        <w:rPr>
          <w:rFonts w:ascii="Sakkal Majalla" w:hAnsi="Sakkal Majalla" w:cs="Sakkal Majalla"/>
          <w:sz w:val="28"/>
          <w:szCs w:val="28"/>
          <w:rtl/>
        </w:rPr>
        <w:t>البرلمان</w:t>
      </w:r>
      <w:proofErr w:type="gramEnd"/>
      <w:r w:rsidRPr="00010831">
        <w:rPr>
          <w:rFonts w:ascii="Sakkal Majalla" w:hAnsi="Sakkal Majalla" w:cs="Sakkal Majalla"/>
          <w:sz w:val="28"/>
          <w:szCs w:val="28"/>
          <w:rtl/>
        </w:rPr>
        <w:t xml:space="preserve"> الأوروبي الداخلية حول السياسة الخارجية </w:t>
      </w:r>
      <w:r w:rsidRPr="00010831">
        <w:rPr>
          <w:rFonts w:ascii="Sakkal Majalla" w:hAnsi="Sakkal Majalla" w:cs="Sakkal Majalla"/>
          <w:sz w:val="28"/>
          <w:szCs w:val="28"/>
          <w:rtl/>
        </w:rPr>
        <w:lastRenderedPageBreak/>
        <w:t>الخليجية ومجلس التعاون الخليجي. تكشف هذه الوثائق، إلى جانب المصادر الثانوية الداعمة والدوريات الأكاديمية، أن الاتحاد الأوروبي يُعزز ويُعزز دور القطاع الخاص الأوروبي والخليجي في التجارة والطاقة، على عكس نهج القطاع العام الصيني، الذي لا يُسهم إلا في تحفيز الاقتصادات الريعية في دول الخليج ويدعم أنظمتها الفاسدة وغير المتكافئة. يُركز خطاب الاتحاد الأوروبي على الاستدامة والعلاقات بين الشعوب، لكنه يُؤكد على رغبته في إدماج حقوق الإنسان، التي لا تُعتبرها دول الخليج مهمة لقطاعي التجارة والطاقة. وبالتالي، تظل الصين شريكًا مهمًا لدول مجلس التعاون الخليجي، ويجب على الاتحاد الأوروبي إيجاد طريقة لتجنب عزل الصين تمامًا مع الالتزام بشعار "تقليل المخاطر، لا فك الارتباط". ونتيجةً لذلك، تبنى الاتحاد الأوروبي سياسة خارجية مبدئية وعملية تُقرّ بالقوة الاقتصادية والسياسية والعسكرية الصينية الصاعدة في دول مجلس التعاون الخليجي، مع السعي في الوقت نفسه إلى تحقيق ذلك من خلال تعزيز وحماية مصالحه السياسية والاقتصادية ضمن خطاب وممارسة قائمين على القيم المعيارية التي تشمل القطاع الخاص والمجتمع المدني - وهما طرفان لا تُشركهما الصين في تقدمها في الخليج</w:t>
      </w:r>
      <w:sdt>
        <w:sdtPr>
          <w:rPr>
            <w:rFonts w:ascii="Sakkal Majalla" w:hAnsi="Sakkal Majalla" w:cs="Sakkal Majalla"/>
            <w:sz w:val="28"/>
            <w:szCs w:val="28"/>
            <w:rtl/>
          </w:rPr>
          <w:id w:val="154735262"/>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Hen24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(Hendriksen, 2024)</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40DA605D"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تدفع الجغرافيا واختلال بنية الدولة الإمارات العربية المتحدة وقطر إلى التعاون في مواجهة الخطر الذي يشكله جيرانهما على قوتين إقليميتين (طامحتين)، هما المملكة العربية السعودية وإيران. ومع ذلك، فقد استجابت الحكومتان الصغيرتان بشكل مختلف تمامًا لأسباب وآثار عدم الاستقرار في منطقة الخليج، مما أدى إلى استراتيجيات خارجية شديدة التنوع للتعامل مع قضايا علاقاتهما الدولية الجوهرية. ويُظهر انخراط الإمارات العربية المتحدة البارز في الحصار الدبلوماسي والاقتصادي المفروض على قطر في يونيو 2017، والذي أدى إلى تفكك مجلس التعاون الخليجي بحكم الأمر الواقع، اتساع نطاق علاقاتهما الدولية المتباينة. ومن خلال مراجعة الأدبيات النظرية حول الدول الصغيرة، نفهم مسارات السياسة الخارجية المتعارضة في نهاية المطاف لكل من الإمارات العربية المتحدة وقطر من حيث اختلاف الاهتمامات الأيديولوجية والاستراتيجية فيما نسميه "التغلب على الصغر"</w:t>
      </w:r>
      <w:sdt>
        <w:sdtPr>
          <w:rPr>
            <w:rFonts w:ascii="Sakkal Majalla" w:hAnsi="Sakkal Majalla" w:cs="Sakkal Majalla"/>
            <w:sz w:val="28"/>
            <w:szCs w:val="28"/>
            <w:rtl/>
          </w:rPr>
          <w:id w:val="-1784565430"/>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Mil20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(Miller, 2020)</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14AF9D6A" w14:textId="77777777" w:rsidR="006A6822" w:rsidRPr="00010831" w:rsidRDefault="006A6822" w:rsidP="006A6822">
      <w:pPr>
        <w:pStyle w:val="NoSpacing"/>
        <w:spacing w:line="360" w:lineRule="auto"/>
        <w:ind w:firstLine="610"/>
        <w:jc w:val="both"/>
        <w:rPr>
          <w:rFonts w:ascii="Sakkal Majalla" w:hAnsi="Sakkal Majalla" w:cs="Sakkal Majalla"/>
          <w:sz w:val="28"/>
          <w:szCs w:val="28"/>
          <w:rtl/>
        </w:rPr>
      </w:pPr>
      <w:r w:rsidRPr="00010831">
        <w:rPr>
          <w:rFonts w:ascii="Sakkal Majalla" w:hAnsi="Sakkal Majalla" w:cs="Sakkal Majalla"/>
          <w:sz w:val="28"/>
          <w:szCs w:val="28"/>
          <w:rtl/>
        </w:rPr>
        <w:t xml:space="preserve">يتناول بحث </w:t>
      </w:r>
      <w:sdt>
        <w:sdtPr>
          <w:rPr>
            <w:rFonts w:ascii="Sakkal Majalla" w:hAnsi="Sakkal Majalla" w:cs="Sakkal Majalla"/>
            <w:sz w:val="28"/>
            <w:szCs w:val="28"/>
            <w:rtl/>
          </w:rPr>
          <w:id w:val="-1287958242"/>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AlT17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(Al Thani, 2017)</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Pr>
        <w:t xml:space="preserve"> </w:t>
      </w:r>
      <w:r w:rsidRPr="00010831">
        <w:rPr>
          <w:rFonts w:ascii="Sakkal Majalla" w:hAnsi="Sakkal Majalla" w:cs="Sakkal Majalla"/>
          <w:sz w:val="28"/>
          <w:szCs w:val="28"/>
          <w:rtl/>
        </w:rPr>
        <w:t xml:space="preserve"> دراسة السياسة الخارجية لمجلس التعاون الخليجي ودوله الأعضاء (وخاصة قطر) تجاه عملية السلام في الشرق الأوسط من عام 1991 إلى عام 2005. وتهدف الدراسة إلى تحديد وتقييم عدد من العناصر الداخلية والخارجية التي أثرت على توجهات السياسة الخارجية لدول مجلس التعاون الخليجي تجاه عملية السلام في الشرق الأوسط بين مؤتمر مدريد عام 1991 وعام 2005. وقد تم اختيار هذه الحقبة بسبب التحولات الكبرى في أنماط التحالف بين </w:t>
      </w:r>
      <w:r w:rsidRPr="00010831">
        <w:rPr>
          <w:rFonts w:ascii="Sakkal Majalla" w:hAnsi="Sakkal Majalla" w:cs="Sakkal Majalla"/>
          <w:sz w:val="28"/>
          <w:szCs w:val="28"/>
          <w:rtl/>
        </w:rPr>
        <w:lastRenderedPageBreak/>
        <w:t xml:space="preserve">الحكومات العربية البارزة بعد عام 2005. وعلاوة على ذلك، تدرس الدراسة مدى اتساق أو تناقض السياسة الخارجية لقطر مع سياسة دول مجلس التعاون الخليجي الأخرى، وكذلك أسباب كل من الاتساق وعدم الاتساق. ويطرح البحث ثلاثة أسئلة رئيسية. أولاً، ما هي المتغيرات الداخلية والخارجية التي يجب على حكومات مجلس التعاون الخليجي مراعاتها عند تطوير السياسات الخارجية تجاه عملية السلام في الشرق الأوسط، ولا سيما بين عامي 1991 و2005؟ ثانياً، ما هو الإجماع العام للسياسة الخارجية لدول مجلس التعاون الخليجي بشأن عملية السلام في الشرق الأوسط خلال نفس الفترة؟ أخيرًا، إلى أي مدى تقاربت السياسة الخارجية القطرية مع نهج مجلس التعاون الخليجي تجاه عملية السلام، أو اختلفت عنه؟ للتحقيق في هذه المواضيع، استخدمت الدراسة أسلوب البحث النوعي واستراتيجية تحليل وثائق الأرشيف. وقد استُخدمت مجموعة متنوعة من المواد طوال الدراسة، بما في ذلك أوراق الأمم المتحدة، والبيانات الإعلامية، والتعليقات الرسمية لوزراء خارجية مجلس التعاون الخليجي، والبيانات الختامية لقمم مجلس التعاون الخليجي، وخطابات أمير قطر، وتصريحات الدبلوماسيين والمسؤولين القطريين. أظهر تحليل البيانات، أولاً، أن السياسات الخارجية لمجلس التعاون الخليجي وقطر قد تقاربت في دعمهما للحقوق الفلسطينية والجهود الأمريكية في عملية السلام. ثانيًا، تباينت السياسات الخارجية لقطر ومجلس التعاون الخليجي حول قضيتين رئيسيتين: أولاً، رغبة قطر في تطبيع العلاقات الاقتصادية والدبلوماسية مع إسرائيل، وثانيًا، المبادرات الأمريكية والقطرية لدفع </w:t>
      </w:r>
      <w:proofErr w:type="gramStart"/>
      <w:r w:rsidRPr="00010831">
        <w:rPr>
          <w:rFonts w:ascii="Sakkal Majalla" w:hAnsi="Sakkal Majalla" w:cs="Sakkal Majalla"/>
          <w:sz w:val="28"/>
          <w:szCs w:val="28"/>
          <w:rtl/>
        </w:rPr>
        <w:t>أجندة</w:t>
      </w:r>
      <w:proofErr w:type="gramEnd"/>
      <w:r w:rsidRPr="00010831">
        <w:rPr>
          <w:rFonts w:ascii="Sakkal Majalla" w:hAnsi="Sakkal Majalla" w:cs="Sakkal Majalla"/>
          <w:sz w:val="28"/>
          <w:szCs w:val="28"/>
          <w:rtl/>
        </w:rPr>
        <w:t xml:space="preserve"> الإصلاح السياسي (جاءت الديمقراطية أولاً، من بين أهداف أخرى) في المنطقة كسياسة محتملة لحل الصراع في الشرق الأوسط.</w:t>
      </w:r>
    </w:p>
    <w:p w14:paraId="3036A5E1" w14:textId="77777777" w:rsidR="006A6822" w:rsidRPr="00E1533E" w:rsidRDefault="006A6822" w:rsidP="006A6822">
      <w:pPr>
        <w:spacing w:line="360" w:lineRule="auto"/>
        <w:jc w:val="both"/>
        <w:rPr>
          <w:rFonts w:ascii="Sakkal Majalla" w:hAnsi="Sakkal Majalla" w:cs="Sakkal Majalla"/>
          <w:sz w:val="28"/>
          <w:szCs w:val="28"/>
          <w:rtl/>
        </w:rPr>
      </w:pPr>
    </w:p>
    <w:p w14:paraId="3B866F52" w14:textId="77777777" w:rsidR="006A6822" w:rsidRDefault="006A6822" w:rsidP="006A6822">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213120678"/>
      <w:r w:rsidRPr="0000562A">
        <w:rPr>
          <w:rFonts w:ascii="Sakkal Majalla" w:hAnsi="Sakkal Majalla" w:cs="Sakkal Majalla"/>
          <w:b/>
          <w:bCs/>
          <w:color w:val="000000" w:themeColor="text1"/>
          <w:sz w:val="28"/>
          <w:szCs w:val="28"/>
          <w:rtl/>
        </w:rPr>
        <w:t>الإطار النظري</w:t>
      </w:r>
      <w:bookmarkEnd w:id="46"/>
      <w:bookmarkEnd w:id="47"/>
      <w:bookmarkEnd w:id="48"/>
      <w:r>
        <w:rPr>
          <w:rFonts w:ascii="Sakkal Majalla" w:hAnsi="Sakkal Majalla" w:cs="Sakkal Majalla" w:hint="cs"/>
          <w:b/>
          <w:bCs/>
          <w:color w:val="000000" w:themeColor="text1"/>
          <w:sz w:val="28"/>
          <w:szCs w:val="28"/>
          <w:rtl/>
        </w:rPr>
        <w:t xml:space="preserve"> للدراسة</w:t>
      </w:r>
      <w:bookmarkEnd w:id="49"/>
    </w:p>
    <w:p w14:paraId="2F697AAD" w14:textId="77777777" w:rsidR="006A6822" w:rsidRDefault="006A6822" w:rsidP="006A6822">
      <w:pPr>
        <w:spacing w:after="0" w:line="360" w:lineRule="auto"/>
        <w:jc w:val="both"/>
        <w:rPr>
          <w:rFonts w:ascii="Sakkal Majalla" w:hAnsi="Sakkal Majalla" w:cs="Sakkal Majalla"/>
          <w:sz w:val="28"/>
          <w:szCs w:val="28"/>
          <w:rtl/>
        </w:rPr>
      </w:pPr>
      <w:r w:rsidRPr="00010831">
        <w:rPr>
          <w:rFonts w:ascii="Sakkal Majalla" w:hAnsi="Sakkal Majalla" w:cs="Sakkal Majalla"/>
          <w:sz w:val="28"/>
          <w:szCs w:val="28"/>
          <w:rtl/>
        </w:rPr>
        <w:t>تعتمد هذه الدراسة في تحليلها لموضوع السياسة الخارجية الموحدة لمجلس التعاون الخليجي على عدد من المنطلقات النظرية في العلاقات الدولية، التي تساعد في تفسير سلوك الدول الأعضاء داخل الإطار الإقليمي للمجلس، وتسلّط الضوء على العوامل التي تُعزز أو تُعيق تنسيق السياسات الخارجية. تتنوّع هذه الأطر بين النظريات الواقعية التي تُركّز على المصالح الوطنية وحسابات القوة، والنظريات الليبرالية التي تُعلي من شأن المؤسسات والتعاون، إضافة إلى نظريات تُعنى بالتكامل والترابط الإقليمي، وتفسير الديناميات الأمنية المشتركة. هذا التعدد النظري يُتيح مقاربة شاملة لفهم تعقيدات العلاقات البينية في الخليج، والبحث عن فرص عقلانية لبناء سياسة خارجية خليجية موحّدة رغم التحديات القائمة</w:t>
      </w:r>
      <w:r w:rsidRPr="00010831">
        <w:rPr>
          <w:rFonts w:ascii="Sakkal Majalla" w:hAnsi="Sakkal Majalla" w:cs="Sakkal Majalla"/>
          <w:sz w:val="28"/>
          <w:szCs w:val="28"/>
        </w:rPr>
        <w:t>.</w:t>
      </w:r>
    </w:p>
    <w:p w14:paraId="7C94092C" w14:textId="77777777" w:rsidR="006A6822" w:rsidRDefault="006A6822" w:rsidP="006A6822">
      <w:pPr>
        <w:spacing w:after="0" w:line="360" w:lineRule="auto"/>
        <w:jc w:val="center"/>
        <w:rPr>
          <w:rFonts w:ascii="Sakkal Majalla" w:hAnsi="Sakkal Majalla" w:cs="Sakkal Majalla"/>
          <w:sz w:val="28"/>
          <w:szCs w:val="28"/>
          <w:rtl/>
        </w:rPr>
      </w:pPr>
      <w:r>
        <w:object w:dxaOrig="9600" w:dyaOrig="4104" w14:anchorId="0979D6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190.2pt" o:ole="">
            <v:imagedata r:id="rId9" o:title=""/>
          </v:shape>
          <o:OLEObject Type="Embed" ProgID="Visio.Drawing.15" ShapeID="_x0000_i1025" DrawAspect="Content" ObjectID="_1824997963" r:id="rId10"/>
        </w:object>
      </w:r>
    </w:p>
    <w:p w14:paraId="66B93CEF" w14:textId="056BD8F7" w:rsidR="006A6822" w:rsidRPr="00010831" w:rsidRDefault="006A6822" w:rsidP="006A6822">
      <w:pPr>
        <w:pStyle w:val="Caption"/>
        <w:jc w:val="center"/>
        <w:rPr>
          <w:rFonts w:ascii="Sakkal Majalla" w:hAnsi="Sakkal Majalla" w:cs="Sakkal Majalla"/>
          <w:sz w:val="28"/>
          <w:szCs w:val="28"/>
          <w:rtl/>
        </w:rPr>
      </w:pPr>
      <w:bookmarkStart w:id="50" w:name="_Toc21438496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0"/>
    </w:p>
    <w:p w14:paraId="6B638AE4" w14:textId="77777777" w:rsidR="006A6822" w:rsidRPr="00010831" w:rsidRDefault="006A6822" w:rsidP="006A6822">
      <w:pPr>
        <w:pStyle w:val="NoSpacing"/>
        <w:numPr>
          <w:ilvl w:val="0"/>
          <w:numId w:val="29"/>
        </w:numPr>
        <w:spacing w:line="360" w:lineRule="auto"/>
        <w:jc w:val="both"/>
        <w:rPr>
          <w:rFonts w:ascii="Sakkal Majalla" w:hAnsi="Sakkal Majalla" w:cs="Sakkal Majalla"/>
          <w:b/>
          <w:bCs/>
          <w:sz w:val="28"/>
          <w:szCs w:val="28"/>
          <w:rtl/>
        </w:rPr>
      </w:pPr>
      <w:r w:rsidRPr="00010831">
        <w:rPr>
          <w:rFonts w:ascii="Sakkal Majalla" w:hAnsi="Sakkal Majalla" w:cs="Sakkal Majalla"/>
          <w:b/>
          <w:bCs/>
          <w:sz w:val="28"/>
          <w:szCs w:val="28"/>
          <w:rtl/>
        </w:rPr>
        <w:t>الواقعية السياسية</w:t>
      </w:r>
    </w:p>
    <w:p w14:paraId="64D44682" w14:textId="77777777" w:rsidR="006A6822" w:rsidRPr="00010831" w:rsidRDefault="006A6822" w:rsidP="006A6822">
      <w:pPr>
        <w:pStyle w:val="NoSpacing"/>
        <w:spacing w:line="360" w:lineRule="auto"/>
        <w:jc w:val="both"/>
        <w:rPr>
          <w:rFonts w:ascii="Sakkal Majalla" w:hAnsi="Sakkal Majalla" w:cs="Sakkal Majalla"/>
          <w:sz w:val="28"/>
          <w:szCs w:val="28"/>
          <w:rtl/>
        </w:rPr>
      </w:pPr>
      <w:r w:rsidRPr="00010831">
        <w:rPr>
          <w:rFonts w:ascii="Sakkal Majalla" w:hAnsi="Sakkal Majalla" w:cs="Sakkal Majalla"/>
          <w:sz w:val="28"/>
          <w:szCs w:val="28"/>
          <w:rtl/>
        </w:rPr>
        <w:t>تُعدّ الواقعية من أكثر الأفكار قبولاً لوصف سلوك الدولة في العلاقات الدولية. فهي ترى الدولة كلاعب مهيمن في النظام الدولي، تسعى جاهدةً لتعزيز مصالحها الوطنية وحماية أمنها. ووفقاً لهذه الأطروحة، يُعزى غياب الوحدة في السياسة الخارجية الخليجية إلى تضارب المصالح الوطنية وتباين الحسابات الاستراتيجية بين الدول الأعضاء، على الرغم من وجود مؤسسة واحدة كمجلس التعاون الخليجي</w:t>
      </w:r>
      <w:sdt>
        <w:sdtPr>
          <w:rPr>
            <w:rFonts w:ascii="Sakkal Majalla" w:hAnsi="Sakkal Majalla" w:cs="Sakkal Majalla"/>
            <w:sz w:val="28"/>
            <w:szCs w:val="28"/>
            <w:rtl/>
          </w:rPr>
          <w:id w:val="928395371"/>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ndi22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(ndisc, 2022)</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3EA1E8D4" w14:textId="77777777" w:rsidR="006A6822" w:rsidRPr="00010831" w:rsidRDefault="006A6822" w:rsidP="006A6822">
      <w:pPr>
        <w:pStyle w:val="NoSpacing"/>
        <w:numPr>
          <w:ilvl w:val="0"/>
          <w:numId w:val="29"/>
        </w:numPr>
        <w:spacing w:line="360" w:lineRule="auto"/>
        <w:jc w:val="both"/>
        <w:rPr>
          <w:rFonts w:ascii="Sakkal Majalla" w:hAnsi="Sakkal Majalla" w:cs="Sakkal Majalla"/>
          <w:sz w:val="28"/>
          <w:szCs w:val="28"/>
          <w:rtl/>
        </w:rPr>
      </w:pPr>
      <w:r w:rsidRPr="00010831">
        <w:rPr>
          <w:rFonts w:ascii="Sakkal Majalla" w:hAnsi="Sakkal Majalla" w:cs="Sakkal Majalla"/>
          <w:b/>
          <w:bCs/>
          <w:sz w:val="28"/>
          <w:szCs w:val="28"/>
          <w:rtl/>
        </w:rPr>
        <w:t>المؤسسية الليبرالية</w:t>
      </w:r>
    </w:p>
    <w:p w14:paraId="646DF3AA" w14:textId="77777777" w:rsidR="006A6822" w:rsidRPr="00010831" w:rsidRDefault="006A6822" w:rsidP="006A6822">
      <w:pPr>
        <w:pStyle w:val="NoSpacing"/>
        <w:spacing w:line="360" w:lineRule="auto"/>
        <w:jc w:val="both"/>
        <w:rPr>
          <w:rFonts w:ascii="Sakkal Majalla" w:hAnsi="Sakkal Majalla" w:cs="Sakkal Majalla"/>
          <w:sz w:val="28"/>
          <w:szCs w:val="28"/>
          <w:rtl/>
        </w:rPr>
      </w:pPr>
      <w:r w:rsidRPr="00010831">
        <w:rPr>
          <w:rFonts w:ascii="Sakkal Majalla" w:hAnsi="Sakkal Majalla" w:cs="Sakkal Majalla"/>
          <w:sz w:val="28"/>
          <w:szCs w:val="28"/>
          <w:rtl/>
        </w:rPr>
        <w:t>وفقاً لهذه الرؤية، تلعب المؤسسات الإقليمية والدولية (مثل مجلس التعاون الخليجي) دوراً أساسياً في تشجيع التعاون بين الدول وتقليل الصراعات. ووفقاً لهذه الرؤية، فإن تحسين فعالية الأطر المؤسسية داخل مجلس التعاون الخليجي وتفعيل آليات التنسيق السياسي من شأنه أن يُسهم في تطوير سياسة خارجية متماسكة، رغم تضارب المصالح</w:t>
      </w:r>
      <w:sdt>
        <w:sdtPr>
          <w:rPr>
            <w:rFonts w:ascii="Sakkal Majalla" w:hAnsi="Sakkal Majalla" w:cs="Sakkal Majalla"/>
            <w:sz w:val="28"/>
            <w:szCs w:val="28"/>
            <w:rtl/>
          </w:rPr>
          <w:id w:val="1396083587"/>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Luo25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(Luomia, 2025)</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6929BB1D" w14:textId="77777777" w:rsidR="006A6822" w:rsidRPr="00010831" w:rsidRDefault="006A6822" w:rsidP="006A6822">
      <w:pPr>
        <w:pStyle w:val="NoSpacing"/>
        <w:numPr>
          <w:ilvl w:val="0"/>
          <w:numId w:val="29"/>
        </w:numPr>
        <w:spacing w:line="360" w:lineRule="auto"/>
        <w:jc w:val="both"/>
        <w:rPr>
          <w:rFonts w:ascii="Sakkal Majalla" w:hAnsi="Sakkal Majalla" w:cs="Sakkal Majalla"/>
          <w:b/>
          <w:bCs/>
          <w:sz w:val="28"/>
          <w:szCs w:val="28"/>
          <w:rtl/>
        </w:rPr>
      </w:pPr>
      <w:r w:rsidRPr="00010831">
        <w:rPr>
          <w:rFonts w:ascii="Sakkal Majalla" w:hAnsi="Sakkal Majalla" w:cs="Sakkal Majalla"/>
          <w:b/>
          <w:bCs/>
          <w:sz w:val="28"/>
          <w:szCs w:val="28"/>
          <w:rtl/>
        </w:rPr>
        <w:t>نظرية التكامل الإقليمي</w:t>
      </w:r>
    </w:p>
    <w:p w14:paraId="00FC3921" w14:textId="77777777" w:rsidR="006A6822" w:rsidRDefault="006A6822" w:rsidP="006A6822">
      <w:pPr>
        <w:pStyle w:val="NoSpacing"/>
        <w:spacing w:line="360" w:lineRule="auto"/>
        <w:jc w:val="both"/>
        <w:rPr>
          <w:rFonts w:ascii="Sakkal Majalla" w:hAnsi="Sakkal Majalla" w:cs="Sakkal Majalla"/>
          <w:sz w:val="28"/>
          <w:szCs w:val="28"/>
          <w:rtl/>
        </w:rPr>
      </w:pPr>
      <w:r w:rsidRPr="00010831">
        <w:rPr>
          <w:rFonts w:ascii="Sakkal Majalla" w:hAnsi="Sakkal Majalla" w:cs="Sakkal Majalla"/>
          <w:sz w:val="28"/>
          <w:szCs w:val="28"/>
          <w:rtl/>
        </w:rPr>
        <w:t>تفترض هذه الفكرة أن الدول ذات الخصائص المتقاربة (ثقافيًا واقتصاديًا وجغرافيًا) تسعى إلى إنشاء تكتلات إقليمية لتحقيق منافع متبادلة. ومع ذلك، فإنها تعني ضمنيًا أن التكامل السياسي الناجح، بما في ذلك سياسة خارجية متماسكة، يتطلب إرادة سياسية جماعية وهيئات إدارية كفؤة، وهو أمر صعب في بيئة الخليج</w:t>
      </w:r>
      <w:sdt>
        <w:sdtPr>
          <w:rPr>
            <w:rFonts w:ascii="Sakkal Majalla" w:hAnsi="Sakkal Majalla" w:cs="Sakkal Majalla"/>
            <w:sz w:val="28"/>
            <w:szCs w:val="28"/>
            <w:rtl/>
          </w:rPr>
          <w:id w:val="-49233564"/>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Wei05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(Weiss, 2005)</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6292F708" w14:textId="77777777" w:rsidR="006A6822" w:rsidRPr="00010831" w:rsidRDefault="006A6822" w:rsidP="006A6822">
      <w:pPr>
        <w:pStyle w:val="NoSpacing"/>
        <w:spacing w:line="360" w:lineRule="auto"/>
        <w:jc w:val="both"/>
        <w:rPr>
          <w:rFonts w:ascii="Sakkal Majalla" w:hAnsi="Sakkal Majalla" w:cs="Sakkal Majalla"/>
          <w:sz w:val="28"/>
          <w:szCs w:val="28"/>
          <w:rtl/>
        </w:rPr>
      </w:pPr>
    </w:p>
    <w:p w14:paraId="6728688C" w14:textId="77777777" w:rsidR="006A6822" w:rsidRPr="00010831" w:rsidRDefault="006A6822" w:rsidP="006A6822">
      <w:pPr>
        <w:pStyle w:val="NoSpacing"/>
        <w:numPr>
          <w:ilvl w:val="0"/>
          <w:numId w:val="29"/>
        </w:numPr>
        <w:spacing w:line="360" w:lineRule="auto"/>
        <w:jc w:val="both"/>
        <w:rPr>
          <w:rFonts w:ascii="Sakkal Majalla" w:hAnsi="Sakkal Majalla" w:cs="Sakkal Majalla"/>
          <w:b/>
          <w:bCs/>
          <w:sz w:val="28"/>
          <w:szCs w:val="28"/>
          <w:rtl/>
        </w:rPr>
      </w:pPr>
      <w:r w:rsidRPr="00010831">
        <w:rPr>
          <w:rFonts w:ascii="Sakkal Majalla" w:hAnsi="Sakkal Majalla" w:cs="Sakkal Majalla"/>
          <w:b/>
          <w:bCs/>
          <w:sz w:val="28"/>
          <w:szCs w:val="28"/>
          <w:rtl/>
        </w:rPr>
        <w:lastRenderedPageBreak/>
        <w:t>نظرية الترابط</w:t>
      </w:r>
    </w:p>
    <w:p w14:paraId="143FC098" w14:textId="77777777" w:rsidR="006A6822" w:rsidRPr="00010831" w:rsidRDefault="006A6822" w:rsidP="006A6822">
      <w:pPr>
        <w:pStyle w:val="NoSpacing"/>
        <w:spacing w:line="360" w:lineRule="auto"/>
        <w:jc w:val="both"/>
        <w:rPr>
          <w:rFonts w:ascii="Sakkal Majalla" w:hAnsi="Sakkal Majalla" w:cs="Sakkal Majalla"/>
          <w:sz w:val="28"/>
          <w:szCs w:val="28"/>
          <w:rtl/>
        </w:rPr>
      </w:pPr>
      <w:r w:rsidRPr="00010831">
        <w:rPr>
          <w:rFonts w:ascii="Sakkal Majalla" w:hAnsi="Sakkal Majalla" w:cs="Sakkal Majalla"/>
          <w:sz w:val="28"/>
          <w:szCs w:val="28"/>
          <w:rtl/>
        </w:rPr>
        <w:t>تزعم هذه الفكرة أن الحكومات أصبحت أكثر ترابطًا على عدة مستويات (اقتصادية وأمنية ومعلوماتية)، مما يقلل من احتمالية الصراع ويعزز آفاق التعاون. يوضح هذا الإطار النظري كيف يمكن لتوسيع المصالح المشتركة في الأمن والطاقة والتنمية أن يعزز تقارب السياسة الخارجية الخليجية</w:t>
      </w:r>
      <w:sdt>
        <w:sdtPr>
          <w:rPr>
            <w:rFonts w:ascii="Sakkal Majalla" w:hAnsi="Sakkal Majalla" w:cs="Sakkal Majalla"/>
            <w:sz w:val="28"/>
            <w:szCs w:val="28"/>
            <w:rtl/>
          </w:rPr>
          <w:id w:val="-298921331"/>
          <w:citation/>
        </w:sdtPr>
        <w:sdtContent>
          <w:r w:rsidRPr="00010831">
            <w:rPr>
              <w:rFonts w:ascii="Sakkal Majalla" w:hAnsi="Sakkal Majalla" w:cs="Sakkal Majalla"/>
              <w:sz w:val="28"/>
              <w:szCs w:val="28"/>
              <w:rtl/>
            </w:rPr>
            <w:fldChar w:fldCharType="begin"/>
          </w:r>
          <w:r w:rsidRPr="00010831">
            <w:rPr>
              <w:rFonts w:ascii="Sakkal Majalla" w:hAnsi="Sakkal Majalla" w:cs="Sakkal Majalla"/>
              <w:sz w:val="28"/>
              <w:szCs w:val="28"/>
            </w:rPr>
            <w:instrText xml:space="preserve"> CITATION Sha25 \l 1033 </w:instrText>
          </w:r>
          <w:r w:rsidRPr="00010831">
            <w:rPr>
              <w:rFonts w:ascii="Sakkal Majalla" w:hAnsi="Sakkal Majalla" w:cs="Sakkal Majalla"/>
              <w:sz w:val="28"/>
              <w:szCs w:val="28"/>
              <w:rtl/>
            </w:rPr>
            <w:fldChar w:fldCharType="separate"/>
          </w:r>
          <w:r w:rsidRPr="00010831">
            <w:rPr>
              <w:rFonts w:ascii="Sakkal Majalla" w:hAnsi="Sakkal Majalla" w:cs="Sakkal Majalla"/>
              <w:noProof/>
              <w:sz w:val="28"/>
              <w:szCs w:val="28"/>
            </w:rPr>
            <w:t xml:space="preserve"> (Shahbaz, 2025)</w:t>
          </w:r>
          <w:r w:rsidRPr="00010831">
            <w:rPr>
              <w:rFonts w:ascii="Sakkal Majalla" w:hAnsi="Sakkal Majalla" w:cs="Sakkal Majalla"/>
              <w:sz w:val="28"/>
              <w:szCs w:val="28"/>
              <w:rtl/>
            </w:rPr>
            <w:fldChar w:fldCharType="end"/>
          </w:r>
        </w:sdtContent>
      </w:sdt>
      <w:r w:rsidRPr="00010831">
        <w:rPr>
          <w:rFonts w:ascii="Sakkal Majalla" w:hAnsi="Sakkal Majalla" w:cs="Sakkal Majalla"/>
          <w:sz w:val="28"/>
          <w:szCs w:val="28"/>
          <w:rtl/>
        </w:rPr>
        <w:t>.</w:t>
      </w:r>
    </w:p>
    <w:p w14:paraId="6CCC3E37" w14:textId="77777777" w:rsidR="006A6822" w:rsidRPr="00010831" w:rsidRDefault="006A6822" w:rsidP="006A6822">
      <w:pPr>
        <w:pStyle w:val="NoSpacing"/>
        <w:numPr>
          <w:ilvl w:val="0"/>
          <w:numId w:val="29"/>
        </w:numPr>
        <w:spacing w:line="360" w:lineRule="auto"/>
        <w:jc w:val="both"/>
        <w:rPr>
          <w:rFonts w:ascii="Sakkal Majalla" w:hAnsi="Sakkal Majalla" w:cs="Sakkal Majalla"/>
          <w:b/>
          <w:bCs/>
          <w:sz w:val="28"/>
          <w:szCs w:val="28"/>
          <w:rtl/>
        </w:rPr>
      </w:pPr>
      <w:r w:rsidRPr="00010831">
        <w:rPr>
          <w:rFonts w:ascii="Sakkal Majalla" w:hAnsi="Sakkal Majalla" w:cs="Sakkal Majalla"/>
          <w:b/>
          <w:bCs/>
          <w:sz w:val="28"/>
          <w:szCs w:val="28"/>
          <w:rtl/>
        </w:rPr>
        <w:t>نظرية مجمع الأمن الإقليمي</w:t>
      </w:r>
    </w:p>
    <w:p w14:paraId="727BAA41" w14:textId="77777777" w:rsidR="006A6822" w:rsidRPr="00010831" w:rsidRDefault="006A6822" w:rsidP="006A6822">
      <w:pPr>
        <w:pStyle w:val="NoSpacing"/>
        <w:spacing w:line="360" w:lineRule="auto"/>
        <w:jc w:val="both"/>
        <w:rPr>
          <w:rFonts w:ascii="Sakkal Majalla" w:hAnsi="Sakkal Majalla" w:cs="Sakkal Majalla"/>
          <w:sz w:val="28"/>
          <w:szCs w:val="28"/>
          <w:rtl/>
        </w:rPr>
      </w:pPr>
      <w:r w:rsidRPr="00010831">
        <w:rPr>
          <w:rFonts w:ascii="Sakkal Majalla" w:hAnsi="Sakkal Majalla" w:cs="Sakkal Majalla"/>
          <w:sz w:val="28"/>
          <w:szCs w:val="28"/>
          <w:rtl/>
        </w:rPr>
        <w:t>تقترح هذه الفكرة أن الحكومات في منطقة معينة ترتبط بمصالح ومخاطر أمنية متشابكة، وهو ما ينطبق بوضوح على منطقة الخليج العربي. تساعد هذه الفكرة في تفسير سبب سعي حكومات الخليج إلى تنسيق خارجي منسق، لا سيما في مواجهة التهديدات المتكررة (مثل إيران أو مشاكل اليمن والعراق)</w:t>
      </w:r>
      <w:r>
        <w:rPr>
          <w:rFonts w:ascii="Sakkal Majalla" w:hAnsi="Sakkal Majalla" w:cs="Sakkal Majalla" w:hint="cs"/>
          <w:sz w:val="28"/>
          <w:szCs w:val="28"/>
          <w:rtl/>
        </w:rPr>
        <w:t xml:space="preserve"> </w:t>
      </w:r>
      <w:sdt>
        <w:sdtPr>
          <w:rPr>
            <w:rFonts w:hint="cs"/>
            <w:rtl/>
          </w:rPr>
          <w:id w:val="-23632598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Gra20 \l 3073</w:instrText>
          </w:r>
          <w:r>
            <w:rPr>
              <w:rtl/>
            </w:rPr>
            <w:instrText xml:space="preserve"> </w:instrText>
          </w:r>
          <w:r>
            <w:rPr>
              <w:rtl/>
            </w:rPr>
            <w:fldChar w:fldCharType="separate"/>
          </w:r>
          <w:r>
            <w:rPr>
              <w:rFonts w:hint="cs"/>
              <w:noProof/>
              <w:rtl/>
              <w:lang w:bidi="ar-EG"/>
            </w:rPr>
            <w:t>(</w:t>
          </w:r>
          <w:r>
            <w:rPr>
              <w:rFonts w:hint="cs"/>
              <w:noProof/>
              <w:lang w:bidi="ar-EG"/>
            </w:rPr>
            <w:t>Grabowski</w:t>
          </w:r>
          <w:r>
            <w:rPr>
              <w:rFonts w:hint="cs"/>
              <w:noProof/>
              <w:rtl/>
              <w:lang w:bidi="ar-EG"/>
            </w:rPr>
            <w:t>، 2020)</w:t>
          </w:r>
          <w:r>
            <w:rPr>
              <w:rtl/>
            </w:rPr>
            <w:fldChar w:fldCharType="end"/>
          </w:r>
        </w:sdtContent>
      </w:sdt>
      <w:r w:rsidRPr="00010831">
        <w:rPr>
          <w:rFonts w:ascii="Sakkal Majalla" w:hAnsi="Sakkal Majalla" w:cs="Sakkal Majalla"/>
          <w:sz w:val="28"/>
          <w:szCs w:val="28"/>
          <w:rtl/>
        </w:rPr>
        <w:t>.</w:t>
      </w:r>
    </w:p>
    <w:p w14:paraId="0D3F7D92" w14:textId="77777777" w:rsidR="006A6822" w:rsidRDefault="006A6822" w:rsidP="006A6822">
      <w:pPr>
        <w:pStyle w:val="NoSpacing"/>
        <w:rPr>
          <w:rtl/>
        </w:rPr>
      </w:pPr>
    </w:p>
    <w:p w14:paraId="57C10A8D" w14:textId="77777777" w:rsidR="006A6822" w:rsidRDefault="006A6822" w:rsidP="006A6822">
      <w:pPr>
        <w:spacing w:line="360" w:lineRule="auto"/>
        <w:jc w:val="both"/>
        <w:rPr>
          <w:rFonts w:ascii="Sakkal Majalla" w:hAnsi="Sakkal Majalla" w:cs="Sakkal Majalla"/>
          <w:sz w:val="28"/>
          <w:szCs w:val="28"/>
          <w:rtl/>
        </w:rPr>
      </w:pPr>
    </w:p>
    <w:p w14:paraId="6F104522" w14:textId="77777777" w:rsidR="006A6822" w:rsidRDefault="006A6822" w:rsidP="006A6822">
      <w:pPr>
        <w:jc w:val="center"/>
        <w:rPr>
          <w:noProof/>
          <w:rtl/>
        </w:rPr>
      </w:pPr>
    </w:p>
    <w:bookmarkEnd w:id="2"/>
    <w:p w14:paraId="5E392C2D" w14:textId="77777777" w:rsidR="006A6822" w:rsidRDefault="006A6822" w:rsidP="006A6822">
      <w:pPr>
        <w:rPr>
          <w:noProof/>
          <w:rtl/>
        </w:rPr>
      </w:pPr>
    </w:p>
    <w:bookmarkEnd w:id="3"/>
    <w:p w14:paraId="25CD12A7" w14:textId="77777777" w:rsidR="00702E7A" w:rsidRDefault="00702E7A"/>
    <w:sectPr w:rsidR="00702E7A" w:rsidSect="006A6822">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1F015" w14:textId="77777777" w:rsidR="00E64D10" w:rsidRDefault="00E64D10" w:rsidP="006A6822">
      <w:pPr>
        <w:spacing w:after="0" w:line="240" w:lineRule="auto"/>
      </w:pPr>
      <w:r>
        <w:separator/>
      </w:r>
    </w:p>
  </w:endnote>
  <w:endnote w:type="continuationSeparator" w:id="0">
    <w:p w14:paraId="1CB441D2" w14:textId="77777777" w:rsidR="00E64D10" w:rsidRDefault="00E64D10" w:rsidP="006A6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altName w:val="Times New Roman"/>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71261276"/>
      <w:docPartObj>
        <w:docPartGallery w:val="Page Numbers (Bottom of Page)"/>
        <w:docPartUnique/>
      </w:docPartObj>
    </w:sdtPr>
    <w:sdtEndPr>
      <w:rPr>
        <w:noProof/>
      </w:rPr>
    </w:sdtEndPr>
    <w:sdtContent>
      <w:p w14:paraId="18FE79CD" w14:textId="59C4AFBC" w:rsidR="006A6822" w:rsidRDefault="006A68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8D16A0" w14:textId="77777777" w:rsidR="006A6822" w:rsidRDefault="006A68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72005" w14:textId="77777777" w:rsidR="00E64D10" w:rsidRDefault="00E64D10" w:rsidP="006A6822">
      <w:pPr>
        <w:spacing w:after="0" w:line="240" w:lineRule="auto"/>
      </w:pPr>
      <w:r>
        <w:separator/>
      </w:r>
    </w:p>
  </w:footnote>
  <w:footnote w:type="continuationSeparator" w:id="0">
    <w:p w14:paraId="22E7CFA4" w14:textId="77777777" w:rsidR="00E64D10" w:rsidRDefault="00E64D10" w:rsidP="006A6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7BBB"/>
    <w:multiLevelType w:val="hybridMultilevel"/>
    <w:tmpl w:val="1FFA12B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0D2E31"/>
    <w:multiLevelType w:val="hybridMultilevel"/>
    <w:tmpl w:val="43AC7E28"/>
    <w:lvl w:ilvl="0" w:tplc="430A2A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B79D1"/>
    <w:multiLevelType w:val="hybridMultilevel"/>
    <w:tmpl w:val="3E9E9D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2C560A"/>
    <w:multiLevelType w:val="hybridMultilevel"/>
    <w:tmpl w:val="051A33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9F4F02"/>
    <w:multiLevelType w:val="hybridMultilevel"/>
    <w:tmpl w:val="ACA270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0B5764"/>
    <w:multiLevelType w:val="hybridMultilevel"/>
    <w:tmpl w:val="EB84B4F0"/>
    <w:lvl w:ilvl="0" w:tplc="B5CE1A3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331012"/>
    <w:multiLevelType w:val="multilevel"/>
    <w:tmpl w:val="AAFE61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E842BE"/>
    <w:multiLevelType w:val="hybridMultilevel"/>
    <w:tmpl w:val="644E9BC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0F82F8D"/>
    <w:multiLevelType w:val="hybridMultilevel"/>
    <w:tmpl w:val="7FEE468C"/>
    <w:lvl w:ilvl="0" w:tplc="089820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8E0944"/>
    <w:multiLevelType w:val="multilevel"/>
    <w:tmpl w:val="3F68F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347A6F"/>
    <w:multiLevelType w:val="hybridMultilevel"/>
    <w:tmpl w:val="A5B6CA3C"/>
    <w:lvl w:ilvl="0" w:tplc="3EEEB37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B968C7"/>
    <w:multiLevelType w:val="multilevel"/>
    <w:tmpl w:val="D37A8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216E9F"/>
    <w:multiLevelType w:val="hybridMultilevel"/>
    <w:tmpl w:val="4636E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9826C5"/>
    <w:multiLevelType w:val="hybridMultilevel"/>
    <w:tmpl w:val="B9A68EF4"/>
    <w:lvl w:ilvl="0" w:tplc="96D87A6C">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D712EB"/>
    <w:multiLevelType w:val="hybridMultilevel"/>
    <w:tmpl w:val="892AB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501361"/>
    <w:multiLevelType w:val="hybridMultilevel"/>
    <w:tmpl w:val="0E3A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E95D1F"/>
    <w:multiLevelType w:val="hybridMultilevel"/>
    <w:tmpl w:val="72802D4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65261C4"/>
    <w:multiLevelType w:val="multilevel"/>
    <w:tmpl w:val="18724D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D26D83"/>
    <w:multiLevelType w:val="hybridMultilevel"/>
    <w:tmpl w:val="6032B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A75433"/>
    <w:multiLevelType w:val="multilevel"/>
    <w:tmpl w:val="F43E6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B908C4"/>
    <w:multiLevelType w:val="hybridMultilevel"/>
    <w:tmpl w:val="E300F876"/>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98B05CF"/>
    <w:multiLevelType w:val="hybridMultilevel"/>
    <w:tmpl w:val="18C8F846"/>
    <w:lvl w:ilvl="0" w:tplc="92D8CC7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734EE7"/>
    <w:multiLevelType w:val="hybridMultilevel"/>
    <w:tmpl w:val="65E4361C"/>
    <w:lvl w:ilvl="0" w:tplc="823242FA">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ED64CC"/>
    <w:multiLevelType w:val="hybridMultilevel"/>
    <w:tmpl w:val="AEC67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46219F"/>
    <w:multiLevelType w:val="hybridMultilevel"/>
    <w:tmpl w:val="2FD44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AB3E2A"/>
    <w:multiLevelType w:val="hybridMultilevel"/>
    <w:tmpl w:val="A6A23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A8086B"/>
    <w:multiLevelType w:val="hybridMultilevel"/>
    <w:tmpl w:val="B3A8AF56"/>
    <w:lvl w:ilvl="0" w:tplc="E5E07EA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046216"/>
    <w:multiLevelType w:val="multilevel"/>
    <w:tmpl w:val="616AB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E24D90"/>
    <w:multiLevelType w:val="multilevel"/>
    <w:tmpl w:val="B2BC8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9935BF4"/>
    <w:multiLevelType w:val="hybridMultilevel"/>
    <w:tmpl w:val="7EEA73B6"/>
    <w:lvl w:ilvl="0" w:tplc="2746FD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6201FA"/>
    <w:multiLevelType w:val="hybridMultilevel"/>
    <w:tmpl w:val="CAEAF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050190"/>
    <w:multiLevelType w:val="hybridMultilevel"/>
    <w:tmpl w:val="05D64F1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4D06E96"/>
    <w:multiLevelType w:val="hybridMultilevel"/>
    <w:tmpl w:val="53043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A05786"/>
    <w:multiLevelType w:val="hybridMultilevel"/>
    <w:tmpl w:val="8BD285B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5D832FBB"/>
    <w:multiLevelType w:val="multilevel"/>
    <w:tmpl w:val="9A7C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833F76"/>
    <w:multiLevelType w:val="hybridMultilevel"/>
    <w:tmpl w:val="5DB8B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CF0E07"/>
    <w:multiLevelType w:val="multilevel"/>
    <w:tmpl w:val="C20A8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384FB4"/>
    <w:multiLevelType w:val="hybridMultilevel"/>
    <w:tmpl w:val="C9E28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E6C1C2A"/>
    <w:multiLevelType w:val="multilevel"/>
    <w:tmpl w:val="86BA1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943A3B"/>
    <w:multiLevelType w:val="multilevel"/>
    <w:tmpl w:val="4A90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C35BC0"/>
    <w:multiLevelType w:val="hybridMultilevel"/>
    <w:tmpl w:val="21BED042"/>
    <w:lvl w:ilvl="0" w:tplc="2996C1B8">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6E2A73"/>
    <w:multiLevelType w:val="hybridMultilevel"/>
    <w:tmpl w:val="898A1A9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7834F94"/>
    <w:multiLevelType w:val="hybridMultilevel"/>
    <w:tmpl w:val="9F1205E2"/>
    <w:lvl w:ilvl="0" w:tplc="0409000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8985C0E"/>
    <w:multiLevelType w:val="hybridMultilevel"/>
    <w:tmpl w:val="E78EBF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9B800AC"/>
    <w:multiLevelType w:val="hybridMultilevel"/>
    <w:tmpl w:val="D16A7DD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A1865C0"/>
    <w:multiLevelType w:val="hybridMultilevel"/>
    <w:tmpl w:val="82EC40A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BE174B4"/>
    <w:multiLevelType w:val="hybridMultilevel"/>
    <w:tmpl w:val="81A40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176A03"/>
    <w:multiLevelType w:val="hybridMultilevel"/>
    <w:tmpl w:val="9A808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C2128D"/>
    <w:multiLevelType w:val="hybridMultilevel"/>
    <w:tmpl w:val="C012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4"/>
  </w:num>
  <w:num w:numId="2" w16cid:durableId="1599874107">
    <w:abstractNumId w:val="29"/>
  </w:num>
  <w:num w:numId="3" w16cid:durableId="1018389701">
    <w:abstractNumId w:val="19"/>
  </w:num>
  <w:num w:numId="4" w16cid:durableId="927075401">
    <w:abstractNumId w:val="9"/>
  </w:num>
  <w:num w:numId="5" w16cid:durableId="804933048">
    <w:abstractNumId w:val="44"/>
  </w:num>
  <w:num w:numId="6" w16cid:durableId="1249189683">
    <w:abstractNumId w:val="34"/>
  </w:num>
  <w:num w:numId="7" w16cid:durableId="1918201342">
    <w:abstractNumId w:val="21"/>
  </w:num>
  <w:num w:numId="8" w16cid:durableId="1129710736">
    <w:abstractNumId w:val="48"/>
  </w:num>
  <w:num w:numId="9" w16cid:durableId="1337852147">
    <w:abstractNumId w:val="3"/>
  </w:num>
  <w:num w:numId="10" w16cid:durableId="1456295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8798433">
    <w:abstractNumId w:val="31"/>
  </w:num>
  <w:num w:numId="12" w16cid:durableId="941647371">
    <w:abstractNumId w:val="10"/>
  </w:num>
  <w:num w:numId="13" w16cid:durableId="2025277318">
    <w:abstractNumId w:val="42"/>
  </w:num>
  <w:num w:numId="14" w16cid:durableId="883951084">
    <w:abstractNumId w:val="12"/>
  </w:num>
  <w:num w:numId="15" w16cid:durableId="962999566">
    <w:abstractNumId w:val="38"/>
  </w:num>
  <w:num w:numId="16" w16cid:durableId="148911346">
    <w:abstractNumId w:val="37"/>
  </w:num>
  <w:num w:numId="17" w16cid:durableId="331374565">
    <w:abstractNumId w:val="13"/>
  </w:num>
  <w:num w:numId="18" w16cid:durableId="21636096">
    <w:abstractNumId w:val="36"/>
  </w:num>
  <w:num w:numId="19" w16cid:durableId="179509399">
    <w:abstractNumId w:val="30"/>
  </w:num>
  <w:num w:numId="20" w16cid:durableId="246424949">
    <w:abstractNumId w:val="41"/>
  </w:num>
  <w:num w:numId="21" w16cid:durableId="661352944">
    <w:abstractNumId w:val="28"/>
  </w:num>
  <w:num w:numId="22" w16cid:durableId="856431811">
    <w:abstractNumId w:val="7"/>
  </w:num>
  <w:num w:numId="23" w16cid:durableId="24336616">
    <w:abstractNumId w:val="18"/>
  </w:num>
  <w:num w:numId="24" w16cid:durableId="1204707000">
    <w:abstractNumId w:val="2"/>
  </w:num>
  <w:num w:numId="25" w16cid:durableId="350840100">
    <w:abstractNumId w:val="6"/>
  </w:num>
  <w:num w:numId="26" w16cid:durableId="141777734">
    <w:abstractNumId w:val="32"/>
  </w:num>
  <w:num w:numId="27" w16cid:durableId="46229198">
    <w:abstractNumId w:val="22"/>
  </w:num>
  <w:num w:numId="28" w16cid:durableId="1932546201">
    <w:abstractNumId w:val="23"/>
  </w:num>
  <w:num w:numId="29" w16cid:durableId="48961243">
    <w:abstractNumId w:val="5"/>
  </w:num>
  <w:num w:numId="30" w16cid:durableId="1963415817">
    <w:abstractNumId w:val="50"/>
  </w:num>
  <w:num w:numId="31" w16cid:durableId="1813908823">
    <w:abstractNumId w:val="49"/>
  </w:num>
  <w:num w:numId="32" w16cid:durableId="619072169">
    <w:abstractNumId w:val="27"/>
  </w:num>
  <w:num w:numId="33" w16cid:durableId="645472643">
    <w:abstractNumId w:val="14"/>
  </w:num>
  <w:num w:numId="34" w16cid:durableId="1826050655">
    <w:abstractNumId w:val="35"/>
  </w:num>
  <w:num w:numId="35" w16cid:durableId="712970172">
    <w:abstractNumId w:val="43"/>
  </w:num>
  <w:num w:numId="36" w16cid:durableId="1430617543">
    <w:abstractNumId w:val="0"/>
  </w:num>
  <w:num w:numId="37" w16cid:durableId="1120370102">
    <w:abstractNumId w:val="8"/>
  </w:num>
  <w:num w:numId="38" w16cid:durableId="311060577">
    <w:abstractNumId w:val="17"/>
  </w:num>
  <w:num w:numId="39" w16cid:durableId="505439261">
    <w:abstractNumId w:val="26"/>
  </w:num>
  <w:num w:numId="40" w16cid:durableId="1184513912">
    <w:abstractNumId w:val="11"/>
  </w:num>
  <w:num w:numId="41" w16cid:durableId="407504916">
    <w:abstractNumId w:val="33"/>
  </w:num>
  <w:num w:numId="42" w16cid:durableId="113641242">
    <w:abstractNumId w:val="24"/>
  </w:num>
  <w:num w:numId="43" w16cid:durableId="1701664338">
    <w:abstractNumId w:val="15"/>
  </w:num>
  <w:num w:numId="44" w16cid:durableId="1776170871">
    <w:abstractNumId w:val="1"/>
  </w:num>
  <w:num w:numId="45" w16cid:durableId="1319192698">
    <w:abstractNumId w:val="39"/>
  </w:num>
  <w:num w:numId="46" w16cid:durableId="462313266">
    <w:abstractNumId w:val="20"/>
  </w:num>
  <w:num w:numId="47" w16cid:durableId="382484727">
    <w:abstractNumId w:val="40"/>
  </w:num>
  <w:num w:numId="48" w16cid:durableId="1852646158">
    <w:abstractNumId w:val="16"/>
  </w:num>
  <w:num w:numId="49" w16cid:durableId="1308241136">
    <w:abstractNumId w:val="25"/>
  </w:num>
  <w:num w:numId="50" w16cid:durableId="1264151001">
    <w:abstractNumId w:val="47"/>
  </w:num>
  <w:num w:numId="51" w16cid:durableId="1867256341">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6FC"/>
    <w:rsid w:val="001B188A"/>
    <w:rsid w:val="002F5EFA"/>
    <w:rsid w:val="0034330C"/>
    <w:rsid w:val="005016FC"/>
    <w:rsid w:val="0054063A"/>
    <w:rsid w:val="005832AC"/>
    <w:rsid w:val="006A6822"/>
    <w:rsid w:val="00702E7A"/>
    <w:rsid w:val="007053EF"/>
    <w:rsid w:val="008C2C60"/>
    <w:rsid w:val="00E64D10"/>
    <w:rsid w:val="00ED3FDA"/>
    <w:rsid w:val="00EF00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AB2C0"/>
  <w15:chartTrackingRefBased/>
  <w15:docId w15:val="{3A84D8BB-3733-49B0-B3A0-E9ABE2C07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822"/>
    <w:pPr>
      <w:bidi/>
      <w:spacing w:line="259" w:lineRule="auto"/>
    </w:pPr>
    <w:rPr>
      <w:sz w:val="22"/>
      <w:szCs w:val="22"/>
    </w:rPr>
  </w:style>
  <w:style w:type="paragraph" w:styleId="Heading1">
    <w:name w:val="heading 1"/>
    <w:basedOn w:val="Normal"/>
    <w:next w:val="Normal"/>
    <w:link w:val="Heading1Char"/>
    <w:uiPriority w:val="9"/>
    <w:qFormat/>
    <w:rsid w:val="005016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16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16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016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6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016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016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016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016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5016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16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16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016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6FC"/>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016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016FC"/>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016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016FC"/>
    <w:rPr>
      <w:rFonts w:eastAsiaTheme="majorEastAsia" w:cstheme="majorBidi"/>
      <w:color w:val="272727" w:themeColor="text1" w:themeTint="D8"/>
    </w:rPr>
  </w:style>
  <w:style w:type="paragraph" w:styleId="Title">
    <w:name w:val="Title"/>
    <w:basedOn w:val="Normal"/>
    <w:next w:val="Normal"/>
    <w:link w:val="TitleChar"/>
    <w:uiPriority w:val="10"/>
    <w:qFormat/>
    <w:rsid w:val="005016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6F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5016FC"/>
    <w:pPr>
      <w:spacing w:before="160"/>
      <w:jc w:val="center"/>
    </w:pPr>
    <w:rPr>
      <w:i/>
      <w:iCs/>
      <w:color w:val="404040" w:themeColor="text1" w:themeTint="BF"/>
    </w:rPr>
  </w:style>
  <w:style w:type="character" w:customStyle="1" w:styleId="QuoteChar">
    <w:name w:val="Quote Char"/>
    <w:basedOn w:val="DefaultParagraphFont"/>
    <w:link w:val="Quote"/>
    <w:uiPriority w:val="29"/>
    <w:rsid w:val="005016FC"/>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5016FC"/>
    <w:pPr>
      <w:ind w:left="720"/>
      <w:contextualSpacing/>
    </w:pPr>
  </w:style>
  <w:style w:type="character" w:styleId="IntenseEmphasis">
    <w:name w:val="Intense Emphasis"/>
    <w:basedOn w:val="DefaultParagraphFont"/>
    <w:uiPriority w:val="21"/>
    <w:qFormat/>
    <w:rsid w:val="005016FC"/>
    <w:rPr>
      <w:i/>
      <w:iCs/>
      <w:color w:val="0F4761" w:themeColor="accent1" w:themeShade="BF"/>
    </w:rPr>
  </w:style>
  <w:style w:type="paragraph" w:styleId="IntenseQuote">
    <w:name w:val="Intense Quote"/>
    <w:basedOn w:val="Normal"/>
    <w:next w:val="Normal"/>
    <w:link w:val="IntenseQuoteChar"/>
    <w:uiPriority w:val="30"/>
    <w:qFormat/>
    <w:rsid w:val="005016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6FC"/>
    <w:rPr>
      <w:i/>
      <w:iCs/>
      <w:color w:val="0F4761" w:themeColor="accent1" w:themeShade="BF"/>
    </w:rPr>
  </w:style>
  <w:style w:type="character" w:styleId="IntenseReference">
    <w:name w:val="Intense Reference"/>
    <w:basedOn w:val="DefaultParagraphFont"/>
    <w:uiPriority w:val="32"/>
    <w:qFormat/>
    <w:rsid w:val="005016FC"/>
    <w:rPr>
      <w:b/>
      <w:bCs/>
      <w:smallCaps/>
      <w:color w:val="0F4761" w:themeColor="accent1" w:themeShade="BF"/>
      <w:spacing w:val="5"/>
    </w:rPr>
  </w:style>
  <w:style w:type="paragraph" w:styleId="Header">
    <w:name w:val="header"/>
    <w:basedOn w:val="Normal"/>
    <w:link w:val="HeaderChar"/>
    <w:uiPriority w:val="99"/>
    <w:unhideWhenUsed/>
    <w:rsid w:val="006A6822"/>
    <w:pPr>
      <w:tabs>
        <w:tab w:val="center" w:pos="4153"/>
        <w:tab w:val="right" w:pos="8306"/>
      </w:tabs>
      <w:spacing w:after="0" w:line="240" w:lineRule="auto"/>
    </w:pPr>
  </w:style>
  <w:style w:type="character" w:customStyle="1" w:styleId="HeaderChar">
    <w:name w:val="Header Char"/>
    <w:basedOn w:val="DefaultParagraphFont"/>
    <w:link w:val="Header"/>
    <w:uiPriority w:val="99"/>
    <w:rsid w:val="006A6822"/>
    <w:rPr>
      <w:sz w:val="22"/>
      <w:szCs w:val="22"/>
    </w:rPr>
  </w:style>
  <w:style w:type="paragraph" w:styleId="Footer">
    <w:name w:val="footer"/>
    <w:basedOn w:val="Normal"/>
    <w:link w:val="FooterChar"/>
    <w:uiPriority w:val="99"/>
    <w:unhideWhenUsed/>
    <w:rsid w:val="006A6822"/>
    <w:pPr>
      <w:tabs>
        <w:tab w:val="center" w:pos="4153"/>
        <w:tab w:val="right" w:pos="8306"/>
      </w:tabs>
      <w:spacing w:after="0" w:line="240" w:lineRule="auto"/>
    </w:pPr>
  </w:style>
  <w:style w:type="character" w:customStyle="1" w:styleId="FooterChar">
    <w:name w:val="Footer Char"/>
    <w:basedOn w:val="DefaultParagraphFont"/>
    <w:link w:val="Footer"/>
    <w:uiPriority w:val="99"/>
    <w:rsid w:val="006A6822"/>
    <w:rPr>
      <w:sz w:val="22"/>
      <w:szCs w:val="22"/>
    </w:rPr>
  </w:style>
  <w:style w:type="paragraph" w:styleId="TOCHeading">
    <w:name w:val="TOC Heading"/>
    <w:basedOn w:val="Heading1"/>
    <w:next w:val="Normal"/>
    <w:uiPriority w:val="39"/>
    <w:unhideWhenUsed/>
    <w:qFormat/>
    <w:rsid w:val="006A6822"/>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6A6822"/>
    <w:pPr>
      <w:spacing w:after="100"/>
    </w:pPr>
  </w:style>
  <w:style w:type="paragraph" w:styleId="TOC2">
    <w:name w:val="toc 2"/>
    <w:basedOn w:val="Normal"/>
    <w:next w:val="Normal"/>
    <w:autoRedefine/>
    <w:uiPriority w:val="39"/>
    <w:unhideWhenUsed/>
    <w:rsid w:val="006A6822"/>
    <w:pPr>
      <w:spacing w:after="100"/>
      <w:ind w:left="220"/>
    </w:pPr>
  </w:style>
  <w:style w:type="character" w:styleId="Hyperlink">
    <w:name w:val="Hyperlink"/>
    <w:basedOn w:val="DefaultParagraphFont"/>
    <w:uiPriority w:val="99"/>
    <w:unhideWhenUsed/>
    <w:rsid w:val="006A6822"/>
    <w:rPr>
      <w:color w:val="467886" w:themeColor="hyperlink"/>
      <w:u w:val="single"/>
    </w:rPr>
  </w:style>
  <w:style w:type="paragraph" w:styleId="Caption">
    <w:name w:val="caption"/>
    <w:basedOn w:val="Normal"/>
    <w:next w:val="Normal"/>
    <w:uiPriority w:val="35"/>
    <w:unhideWhenUsed/>
    <w:qFormat/>
    <w:rsid w:val="006A6822"/>
    <w:pPr>
      <w:spacing w:after="200" w:line="240" w:lineRule="auto"/>
    </w:pPr>
    <w:rPr>
      <w:i/>
      <w:iCs/>
      <w:color w:val="0E2841" w:themeColor="text2"/>
      <w:sz w:val="18"/>
      <w:szCs w:val="18"/>
    </w:rPr>
  </w:style>
  <w:style w:type="table" w:styleId="TableGrid">
    <w:name w:val="Table Grid"/>
    <w:basedOn w:val="TableNormal"/>
    <w:uiPriority w:val="39"/>
    <w:rsid w:val="006A682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A6822"/>
    <w:rPr>
      <w:color w:val="605E5C"/>
      <w:shd w:val="clear" w:color="auto" w:fill="E1DFDD"/>
    </w:rPr>
  </w:style>
  <w:style w:type="character" w:customStyle="1" w:styleId="m7eme">
    <w:name w:val="m7eme"/>
    <w:basedOn w:val="DefaultParagraphFont"/>
    <w:rsid w:val="006A6822"/>
  </w:style>
  <w:style w:type="paragraph" w:styleId="Bibliography">
    <w:name w:val="Bibliography"/>
    <w:basedOn w:val="Normal"/>
    <w:next w:val="Normal"/>
    <w:uiPriority w:val="37"/>
    <w:unhideWhenUsed/>
    <w:rsid w:val="006A6822"/>
  </w:style>
  <w:style w:type="paragraph" w:styleId="TableofFigures">
    <w:name w:val="table of figures"/>
    <w:basedOn w:val="Normal"/>
    <w:next w:val="Normal"/>
    <w:uiPriority w:val="99"/>
    <w:unhideWhenUsed/>
    <w:rsid w:val="006A6822"/>
    <w:pPr>
      <w:spacing w:after="0"/>
    </w:pPr>
  </w:style>
  <w:style w:type="character" w:styleId="UnresolvedMention">
    <w:name w:val="Unresolved Mention"/>
    <w:basedOn w:val="DefaultParagraphFont"/>
    <w:uiPriority w:val="99"/>
    <w:semiHidden/>
    <w:unhideWhenUsed/>
    <w:rsid w:val="006A6822"/>
    <w:rPr>
      <w:color w:val="605E5C"/>
      <w:shd w:val="clear" w:color="auto" w:fill="E1DFDD"/>
    </w:rPr>
  </w:style>
  <w:style w:type="paragraph" w:styleId="NoSpacing">
    <w:name w:val="No Spacing"/>
    <w:link w:val="NoSpacingChar"/>
    <w:uiPriority w:val="1"/>
    <w:qFormat/>
    <w:rsid w:val="006A6822"/>
    <w:pPr>
      <w:bidi/>
      <w:spacing w:after="0" w:line="240" w:lineRule="auto"/>
    </w:pPr>
    <w:rPr>
      <w:sz w:val="22"/>
      <w:szCs w:val="22"/>
    </w:rPr>
  </w:style>
  <w:style w:type="paragraph" w:styleId="BalloonText">
    <w:name w:val="Balloon Text"/>
    <w:basedOn w:val="Normal"/>
    <w:link w:val="BalloonTextChar"/>
    <w:uiPriority w:val="99"/>
    <w:semiHidden/>
    <w:unhideWhenUsed/>
    <w:rsid w:val="006A682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822"/>
    <w:rPr>
      <w:rFonts w:ascii="Tahoma" w:hAnsi="Tahoma" w:cs="Tahoma"/>
      <w:sz w:val="16"/>
      <w:szCs w:val="16"/>
    </w:rPr>
  </w:style>
  <w:style w:type="character" w:styleId="FollowedHyperlink">
    <w:name w:val="FollowedHyperlink"/>
    <w:basedOn w:val="DefaultParagraphFont"/>
    <w:uiPriority w:val="99"/>
    <w:semiHidden/>
    <w:unhideWhenUsed/>
    <w:rsid w:val="006A6822"/>
    <w:rPr>
      <w:color w:val="96607D" w:themeColor="followedHyperlink"/>
      <w:u w:val="single"/>
    </w:rPr>
  </w:style>
  <w:style w:type="character" w:styleId="Strong">
    <w:name w:val="Strong"/>
    <w:basedOn w:val="DefaultParagraphFont"/>
    <w:uiPriority w:val="22"/>
    <w:qFormat/>
    <w:rsid w:val="006A6822"/>
    <w:rPr>
      <w:b/>
      <w:bCs/>
    </w:rPr>
  </w:style>
  <w:style w:type="paragraph" w:styleId="NormalWeb">
    <w:name w:val="Normal (Web)"/>
    <w:basedOn w:val="Normal"/>
    <w:uiPriority w:val="99"/>
    <w:unhideWhenUsed/>
    <w:rsid w:val="006A6822"/>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6A6822"/>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6A682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A6822"/>
    <w:rPr>
      <w:rFonts w:ascii="Consolas" w:hAnsi="Consolas"/>
      <w:sz w:val="20"/>
      <w:szCs w:val="20"/>
    </w:rPr>
  </w:style>
  <w:style w:type="character" w:customStyle="1" w:styleId="myxfac">
    <w:name w:val="myxfac"/>
    <w:basedOn w:val="DefaultParagraphFont"/>
    <w:rsid w:val="006A6822"/>
  </w:style>
  <w:style w:type="table" w:styleId="TableGridLight">
    <w:name w:val="Grid Table Light"/>
    <w:basedOn w:val="TableNormal"/>
    <w:uiPriority w:val="40"/>
    <w:rsid w:val="006A6822"/>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0">
    <w:name w:val="كلام"/>
    <w:basedOn w:val="NoSpacing"/>
    <w:link w:val="Char"/>
    <w:qFormat/>
    <w:rsid w:val="006A6822"/>
    <w:pPr>
      <w:spacing w:line="360" w:lineRule="auto"/>
      <w:jc w:val="both"/>
    </w:pPr>
    <w:rPr>
      <w:b/>
      <w:bCs/>
    </w:rPr>
  </w:style>
  <w:style w:type="character" w:customStyle="1" w:styleId="NoSpacingChar">
    <w:name w:val="No Spacing Char"/>
    <w:basedOn w:val="DefaultParagraphFont"/>
    <w:link w:val="NoSpacing"/>
    <w:uiPriority w:val="1"/>
    <w:rsid w:val="006A6822"/>
    <w:rPr>
      <w:sz w:val="22"/>
      <w:szCs w:val="22"/>
    </w:rPr>
  </w:style>
  <w:style w:type="character" w:customStyle="1" w:styleId="Char">
    <w:name w:val="كلام Char"/>
    <w:basedOn w:val="NoSpacingChar"/>
    <w:link w:val="a0"/>
    <w:rsid w:val="006A6822"/>
    <w:rPr>
      <w:b/>
      <w:bCs/>
      <w:sz w:val="22"/>
      <w:szCs w:val="22"/>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6A6822"/>
  </w:style>
  <w:style w:type="paragraph" w:customStyle="1" w:styleId="a">
    <w:name w:val="عنوان"/>
    <w:basedOn w:val="a0"/>
    <w:link w:val="Char0"/>
    <w:qFormat/>
    <w:rsid w:val="006A6822"/>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6A6822"/>
    <w:rPr>
      <w:rFonts w:ascii="Sakkal Majalla" w:hAnsi="Sakkal Majalla" w:cs="Sakkal Majalla"/>
      <w:b/>
      <w:bCs/>
      <w:sz w:val="28"/>
      <w:szCs w:val="28"/>
    </w:rPr>
  </w:style>
  <w:style w:type="table" w:styleId="GridTable4-Accent3">
    <w:name w:val="Grid Table 4 Accent 3"/>
    <w:basedOn w:val="TableNormal"/>
    <w:uiPriority w:val="49"/>
    <w:rsid w:val="006A6822"/>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6A6822"/>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6A6822"/>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6A6822"/>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6A6822"/>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6A6822"/>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6A6822"/>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6A6822"/>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6A6822"/>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6A6822"/>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6A6822"/>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6A6822"/>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6A6822"/>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6A6822"/>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6A6822"/>
    <w:rPr>
      <w:vertAlign w:val="superscript"/>
    </w:rPr>
  </w:style>
  <w:style w:type="paragraph" w:styleId="FootnoteText">
    <w:name w:val="footnote text"/>
    <w:basedOn w:val="Normal"/>
    <w:link w:val="FootnoteTextChar"/>
    <w:uiPriority w:val="99"/>
    <w:semiHidden/>
    <w:unhideWhenUsed/>
    <w:rsid w:val="006A68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6822"/>
    <w:rPr>
      <w:sz w:val="20"/>
      <w:szCs w:val="20"/>
    </w:rPr>
  </w:style>
  <w:style w:type="table" w:styleId="GridTable3-Accent4">
    <w:name w:val="Grid Table 3 Accent 4"/>
    <w:basedOn w:val="TableNormal"/>
    <w:uiPriority w:val="48"/>
    <w:rsid w:val="006A6822"/>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6A6822"/>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6A6822"/>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6A6822"/>
    <w:pPr>
      <w:spacing w:after="0" w:line="240" w:lineRule="auto"/>
    </w:pPr>
    <w:tblPr/>
    <w:tcPr>
      <w:shd w:val="clear" w:color="auto" w:fill="EE0000"/>
    </w:tcPr>
  </w:style>
  <w:style w:type="table" w:customStyle="1" w:styleId="Style2">
    <w:name w:val="Style2"/>
    <w:basedOn w:val="TableGrid8"/>
    <w:uiPriority w:val="99"/>
    <w:rsid w:val="006A6822"/>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6A682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dTable6Colorful-Accent2">
    <w:name w:val="Grid Table 6 Colorful Accent 2"/>
    <w:basedOn w:val="TableNormal"/>
    <w:uiPriority w:val="51"/>
    <w:rsid w:val="006A6822"/>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6A682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6A6822"/>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6A6822"/>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6A6822"/>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6A6822"/>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6A6822"/>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6A6822"/>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6A6822"/>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qFormat/>
    <w:rsid w:val="006A6822"/>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rsid w:val="006A6822"/>
    <w:rPr>
      <w:rFonts w:ascii="Calibri" w:eastAsiaTheme="minorEastAsia" w:hAnsi="Calibri" w:cs="Calibri"/>
      <w:color w:val="000000"/>
      <w:kern w:val="0"/>
      <w:sz w:val="22"/>
      <w:szCs w:val="22"/>
      <w:lang w:val="en-GB" w:eastAsia="en-GB"/>
      <w14:ligatures w14:val="none"/>
    </w:rPr>
  </w:style>
  <w:style w:type="numbering" w:customStyle="1" w:styleId="NoList1">
    <w:name w:val="No List1"/>
    <w:next w:val="NoList"/>
    <w:uiPriority w:val="99"/>
    <w:semiHidden/>
    <w:unhideWhenUsed/>
    <w:rsid w:val="006A6822"/>
  </w:style>
  <w:style w:type="character" w:customStyle="1" w:styleId="Hyperlink1">
    <w:name w:val="Hyperlink1"/>
    <w:basedOn w:val="DefaultParagraphFont"/>
    <w:uiPriority w:val="99"/>
    <w:semiHidden/>
    <w:unhideWhenUsed/>
    <w:rsid w:val="006A6822"/>
    <w:rPr>
      <w:color w:val="0563C1"/>
      <w:u w:val="single"/>
    </w:rPr>
  </w:style>
  <w:style w:type="character" w:customStyle="1" w:styleId="FollowedHyperlink1">
    <w:name w:val="FollowedHyperlink1"/>
    <w:basedOn w:val="DefaultParagraphFont"/>
    <w:uiPriority w:val="99"/>
    <w:semiHidden/>
    <w:unhideWhenUsed/>
    <w:rsid w:val="006A6822"/>
    <w:rPr>
      <w:color w:val="954F72"/>
      <w:u w:val="single"/>
    </w:rPr>
  </w:style>
  <w:style w:type="paragraph" w:customStyle="1" w:styleId="msonormal0">
    <w:name w:val="msonormal"/>
    <w:basedOn w:val="Normal"/>
    <w:rsid w:val="006A682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TableGrid1">
    <w:name w:val="Table Grid1"/>
    <w:basedOn w:val="TableNormal"/>
    <w:next w:val="TableGrid"/>
    <w:uiPriority w:val="39"/>
    <w:rsid w:val="006A6822"/>
    <w:pPr>
      <w:bidi/>
      <w:spacing w:after="0" w:line="240" w:lineRule="auto"/>
    </w:pPr>
    <w:rPr>
      <w:rFonts w:eastAsia="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Baa23</b:Tag>
    <b:SourceType>JournalArticle</b:SourceType>
    <b:Guid>{5205EDF2-A627-4898-9121-47E047A182E7}</b:Guid>
    <b:Author>
      <b:Author>
        <b:NameList>
          <b:Person>
            <b:Last>Baabood</b:Last>
            <b:First>Abdullah</b:First>
          </b:Person>
        </b:NameList>
      </b:Author>
    </b:Author>
    <b:Title>The Future of the Gulf Cooperation Council Amid Saudi-Emirati Rivalry</b:Title>
    <b:Year>2023</b:Year>
    <b:URL>https://carnegieendowment.org/research/2023/10/the-future-of-the-gulf-cooperation-council-amid-saudi-emirati-rivalry?lang=en</b:URL>
    <b:RefOrder>1</b:RefOrder>
  </b:Source>
  <b:Source>
    <b:Tag>Pap241</b:Tag>
    <b:SourceType>JournalArticle</b:SourceType>
    <b:Guid>{39B62C0A-558A-4605-86D9-B6F5CC4591B0}</b:Guid>
    <b:Author>
      <b:Author>
        <b:NameList>
          <b:Person>
            <b:Last>Papageorgiou</b:Last>
            <b:First>Maria</b:First>
            <b:Middle>Mary</b:Middle>
          </b:Person>
        </b:NameList>
      </b:Author>
    </b:Author>
    <b:Title>Standing in-between— Gulf States in the Shanghai Cooperation Organisation Under New Security Dynamics: The GCC, Saudi Arabia and Qatar</b:Title>
    <b:Year>2024</b:Year>
    <b:URL>https://www.researchgate.net/publication/387140122_Standing_in-between-_Gulf_States_in_the_Shanghai_Cooperation_Organisation_Under_New_Security_Dynamics_The_GCC_Saudi_Arabia_and_Qatar</b:URL>
    <b:RefOrder>2</b:RefOrder>
  </b:Source>
  <b:Source>
    <b:Tag>Sha255</b:Tag>
    <b:SourceType>JournalArticle</b:SourceType>
    <b:Guid>{CD8489CC-5B24-4AD3-B4F6-27827080620F}</b:Guid>
    <b:Author>
      <b:Author>
        <b:NameList>
          <b:Person>
            <b:Last>Shahbaz</b:Last>
            <b:First>Ahmed</b:First>
            <b:Middle>A.</b:Middle>
          </b:Person>
        </b:NameList>
      </b:Author>
    </b:Author>
    <b:Title>The Growing Autonomy for GCC States’ Foreign Policy and Structural Changes in the Balance of Power in the Region</b:Title>
    <b:Year>2025</b:Year>
    <b:URL>https://www.tandfonline.com/doi/full/10.1080/25765949.2025.2480007</b:URL>
    <b:RefOrder>3</b:RefOrder>
  </b:Source>
  <b:Source>
    <b:Tag>AlF25</b:Tag>
    <b:SourceType>JournalArticle</b:SourceType>
    <b:Guid>{BDBA9AA1-4ABD-413A-93A0-15DD46DD7587}</b:Guid>
    <b:Author>
      <b:Author>
        <b:NameList>
          <b:Person>
            <b:Last>AlFaisal</b:Last>
            <b:First>Waleed.</b:First>
            <b:Middle>F</b:Middle>
          </b:Person>
        </b:NameList>
      </b:Author>
    </b:Author>
    <b:Title>The multifaceted determinants of Saudi foreign policy in the gulf: Interplay of domestic, ideational, and systemic factors</b:Title>
    <b:Year>2025</b:Year>
    <b:URL>https://www.researchgate.net/publication/397063167_The_multifaceted_determinants_of_Saudi_foreign_policy_in_the_gulf_Interplay_of_domestic_ideational_and_systemic_factors</b:URL>
    <b:RefOrder>4</b:RefOrder>
  </b:Source>
  <b:Source>
    <b:Tag>ElK25</b:Tag>
    <b:SourceType>JournalArticle</b:SourceType>
    <b:Guid>{71138662-8040-4ACC-B4F9-18B64355C829}</b:Guid>
    <b:Author>
      <b:Author>
        <b:NameList>
          <b:Person>
            <b:Last>El-Kasem</b:Last>
            <b:First>Mahmoud</b:First>
            <b:Middle>Hamdy Abo</b:Middle>
          </b:Person>
        </b:NameList>
      </b:Author>
    </b:Author>
    <b:Title>The Middle East Conflict and Indications of Change in the Strategic Environment</b:Title>
    <b:Year>2025</b:Year>
    <b:URL>https://rasanah-iiis.org/english/centre-for-researches-and-studies/the-middle-east-conflict-and-indications-of-change-in-the-strategic-environment/</b:URL>
    <b:RefOrder>5</b:RefOrder>
  </b:Source>
  <b:Source>
    <b:Tag>Bel17</b:Tag>
    <b:SourceType>JournalArticle</b:SourceType>
    <b:Guid>{1612B95C-1F35-467A-B75C-5B335AC8A14E}</b:Guid>
    <b:Author>
      <b:Author>
        <b:NameList>
          <b:Person>
            <b:Last>Bell</b:Last>
            <b:First>Duncan</b:First>
          </b:Person>
        </b:NameList>
      </b:Author>
    </b:Author>
    <b:Title>Political realism and international relations</b:Title>
    <b:Year>2017</b:Year>
    <b:URL>https://www.researchgate.net/publication/313446657_Political_realism_and_international_relations</b:URL>
    <b:RefOrder>6</b:RefOrder>
  </b:Source>
  <b:Source>
    <b:Tag>Ant18</b:Tag>
    <b:SourceType>JournalArticle</b:SourceType>
    <b:Guid>{AC21FBCB-F42B-416A-B963-A83445ECC203}</b:Guid>
    <b:Author>
      <b:Author>
        <b:NameList>
          <b:Person>
            <b:Last>Antunes</b:Last>
            <b:First>Sandrina</b:First>
          </b:Person>
        </b:NameList>
      </b:Author>
    </b:Author>
    <b:Title>Introducing Realism in International Relations Theory</b:Title>
    <b:Year>2018</b:Year>
    <b:URL>https://www.e-ir.info/2018/02/27/introducing-realism-in-international-relations-theory/</b:URL>
    <b:RefOrder>7</b:RefOrder>
  </b:Source>
  <b:Source>
    <b:Tag>20117</b:Tag>
    <b:SourceType>JournalArticle</b:SourceType>
    <b:Guid>{73ABA19E-030E-4B9A-8802-109952CFDFB7}</b:Guid>
    <b:Author>
      <b:Author>
        <b:NameList>
          <b:Person>
            <b:Last>2017</b:Last>
          </b:Person>
        </b:NameList>
      </b:Author>
    </b:Author>
    <b:Title>Neo-Functionalist Regional Integration Theory Put to Test in Asia: New Regionalism around India and ASEAN</b:Title>
    <b:JournalName>insightturkey</b:JournalName>
    <b:Year>2017</b:Year>
    <b:URL>https://www.insightturkey.com/articles/neo-functionalist-regional-integration-theory-put-to-test-in-asia-new-regionalism-around-india-and-asean1</b:URL>
    <b:RefOrder>8</b:RefOrder>
  </b:Source>
  <b:Source>
    <b:Tag>Kad21</b:Tag>
    <b:SourceType>JournalArticle</b:SourceType>
    <b:Guid>{7E096C3D-3FB5-49BD-81BB-47F3D1AD0ED4}</b:Guid>
    <b:Author>
      <b:Author>
        <b:NameList>
          <b:Person>
            <b:Last>Kaddorah</b:Last>
            <b:First>Emad</b:First>
          </b:Person>
        </b:NameList>
      </b:Author>
    </b:Author>
    <b:Title>External Initiatives for Regional Security in the Gulf</b:Title>
    <b:Year>2021</b:Year>
    <b:URL>https://www.researchgate.net/publication/350134678_External_Initiatives_for_Regional_Security_in_the_Gulf</b:URL>
    <b:RefOrder>9</b:RefOrder>
  </b:Source>
  <b:Source>
    <b:Tag>Zha253</b:Tag>
    <b:SourceType>JournalArticle</b:SourceType>
    <b:Guid>{19EF0D04-F762-4D2A-8C5E-0380869EEF3D}</b:Guid>
    <b:Author>
      <b:Author>
        <b:NameList>
          <b:Person>
            <b:Last>Zhao</b:Last>
            <b:First>Yueting</b:First>
          </b:Person>
        </b:NameList>
      </b:Author>
    </b:Author>
    <b:Title>Beyond power transition theory: explaining the absence of U.S.-China power shift in the Middle East</b:Title>
    <b:Year>2025</b:Year>
    <b:URL>https://www.researchgate.net/publication/393323723_Beyond_power_transition_theory_explaining_the_absence_of_US-China_power_shift_in_the_Middle_East</b:URL>
    <b:RefOrder>10</b:RefOrder>
  </b:Source>
  <b:Source>
    <b:Tag>Faw22</b:Tag>
    <b:SourceType>JournalArticle</b:SourceType>
    <b:Guid>{5D32D1EA-811E-46AF-A827-3FF6837E958B}</b:Guid>
    <b:Author>
      <b:Author>
        <b:NameList>
          <b:Person>
            <b:Last>Fawcett</b:Last>
            <b:First>Louise</b:First>
          </b:Person>
        </b:NameList>
      </b:Author>
    </b:Author>
    <b:Title>Regional powers, global aspirations: lessons from India and Iran</b:Title>
    <b:Year>2022</b:Year>
    <b:URL>https://link.springer.com/article/10.1057/s41311-022-00374-z</b:URL>
    <b:RefOrder>11</b:RefOrder>
  </b:Source>
  <b:Source>
    <b:Tag>Zre25</b:Tag>
    <b:SourceType>JournalArticle</b:SourceType>
    <b:Guid>{D3160F23-D8AC-4F58-9CD2-EBE9BA9B0B22}</b:Guid>
    <b:Author>
      <b:Author>
        <b:NameList>
          <b:Person>
            <b:Last>Zreik</b:Last>
            <b:First>Mohamad</b:First>
          </b:Person>
        </b:NameList>
      </b:Author>
    </b:Author>
    <b:Title>Qatar’s Voyage Through the Belt and Road Initiative: Unraveling Geopolitical Shifts</b:Title>
    <b:Year>2025</b:Year>
    <b:URL>https://www.researchgate.net/publication/392977611_Qatar's_Voyage_Through_the_Belt_and_Road_Initiative_Unraveling_Geopolitical_Shifts</b:URL>
    <b:RefOrder>12</b:RefOrder>
  </b:Source>
  <b:Source>
    <b:Tag>Erb221</b:Tag>
    <b:SourceType>JournalArticle</b:SourceType>
    <b:Guid>{A1BCD68F-176C-43BF-AFDB-6776A46B1719}</b:Guid>
    <b:Author>
      <b:Author>
        <b:NameList>
          <b:Person>
            <b:Last>Erbas</b:Last>
            <b:First>Isa</b:First>
          </b:Person>
        </b:NameList>
      </b:Author>
    </b:Author>
    <b:Title>Constructivist Approach in Foreign Policy and in International Relations</b:Title>
    <b:Year>2022</b:Year>
    <b:URL>https://www.researchgate.net/publication/364720915_Constructivist_Approach_in_Foreign_Policy_and_in_International_Relations</b:URL>
    <b:RefOrder>13</b:RefOrder>
  </b:Source>
  <b:Source>
    <b:Tag>حمي19</b:Tag>
    <b:SourceType>JournalArticle</b:SourceType>
    <b:Guid>{3BF09FD8-4FA2-4F44-AE21-9A1572274BC4}</b:Guid>
    <b:Author>
      <b:Author>
        <b:NameList>
          <b:Person>
            <b:Last>حميد</b:Last>
            <b:First>علي</b:First>
            <b:Middle>حسين</b:Middle>
          </b:Person>
        </b:NameList>
      </b:Author>
    </b:Author>
    <b:Title>الرؤية الاستراتيجية: وجهات نظر حول ركائز الأمن في الفضاءات الخليجية:</b:Title>
    <b:Year>2019</b:Year>
    <b:URL>https://faculty.uobasrah.edu.iq/uploads/publications/1712663365.pdf</b:URL>
    <b:RefOrder>7</b:RefOrder>
  </b:Source>
  <b:Source>
    <b:Tag>أما20</b:Tag>
    <b:SourceType>JournalArticle</b:SourceType>
    <b:Guid>{E7327BEC-1EBC-4C2B-B4B1-A413C574C794}</b:Guid>
    <b:Author>
      <b:Author>
        <b:NameList>
          <b:Person>
            <b:Last>أمال</b:Last>
            <b:First>دردور</b:First>
          </b:Person>
        </b:NameList>
      </b:Author>
    </b:Author>
    <b:Title>مستقبل تكتل دول مجلس التعاون الخليجي في ظل التقلبات النفطية</b:Title>
    <b:Year>2020</b:Year>
    <b:URL>http://dspace.univ-jijel.dz:8080/xmlui/bitstream/handle/123456789/8247/MM20.210.pdf?sequence=1</b:URL>
    <b:RefOrder>8</b:RefOrder>
  </b:Source>
  <b:Source>
    <b:Tag>Ulr19</b:Tag>
    <b:SourceType>JournalArticle</b:SourceType>
    <b:Guid>{BCF033A8-92AB-4321-95F0-CDEC5C625432}</b:Guid>
    <b:Author>
      <b:Author>
        <b:NameList>
          <b:Person>
            <b:Last>Ulrichsen</b:Last>
            <b:First>Kristian</b:First>
            <b:Middle>Coates</b:Middle>
          </b:Person>
        </b:NameList>
      </b:Author>
    </b:Author>
    <b:Title>GCC foreign policy</b:Title>
    <b:Year>2019</b:Year>
    <b:URL>https://www.taylorfrancis.com/chapters/edit/10.4324/9781315229591-16/gcc-foreign-policy-kristian-coates-ulrichsen</b:URL>
    <b:RefOrder>9</b:RefOrder>
  </b:Source>
  <b:Source>
    <b:Tag>Alm16</b:Tag>
    <b:SourceType>JournalArticle</b:SourceType>
    <b:Guid>{4713A3CC-6F41-429B-B8C2-B735B9DA5A81}</b:Guid>
    <b:Author>
      <b:Author>
        <b:NameList>
          <b:Person>
            <b:Last>Almotairy</b:Last>
            <b:First>Sami</b:First>
            <b:Middle>F.</b:Middle>
          </b:Person>
        </b:NameList>
      </b:Author>
    </b:Author>
    <b:Title>The Gulf Cooperation Council and the challenges of establishing an integrated capability for upholding security</b:Title>
    <b:Year>2016</b:Year>
    <b:URL>https://calhoun.nps.edu/server/api/core/bitstreams/91e172a8-1fdb-479e-bd9f-ff8320d8be35/content</b:URL>
    <b:RefOrder>10</b:RefOrder>
  </b:Source>
  <b:Source>
    <b:Tag>AlB15</b:Tag>
    <b:SourceType>JournalArticle</b:SourceType>
    <b:Guid>{43FFE174-F031-4A76-85A0-A1351DA12BEB}</b:Guid>
    <b:Author>
      <b:Author>
        <b:NameList>
          <b:Person>
            <b:Last>Al-Barasneh</b:Last>
            <b:First>Ayman</b:First>
            <b:Middle>Saleh</b:Middle>
          </b:Person>
        </b:NameList>
      </b:Author>
    </b:Author>
    <b:Title>United States Foreign Policy towards the Gulf Cooperation Council Countries (GCC) 2001-2008: Searching for Stable Security Framework</b:Title>
    <b:Year>2015</b:Year>
    <b:URL>https://figshare.le.ac.uk/articles/thesis/United_States_Foreign_Policy_towards_the_Gulf_Cooperation_Council_Countries_GCC_2001-2008_Searching_for_Stable_Security_Framework/10167494/1?file=18323783</b:URL>
    <b:RefOrder>11</b:RefOrder>
  </b:Source>
  <b:Source>
    <b:Tag>Leg15</b:Tag>
    <b:SourceType>JournalArticle</b:SourceType>
    <b:Guid>{86D331B9-EC9F-473C-8325-0ADD781F4468}</b:Guid>
    <b:Author>
      <b:Author>
        <b:NameList>
          <b:Person>
            <b:Last>Legrenzi</b:Last>
            <b:First>Matteo</b:First>
          </b:Person>
        </b:NameList>
      </b:Author>
    </b:Author>
    <b:Title>The GCC and the International Relations of the Gulf</b:Title>
    <b:Year>2015</b:Year>
    <b:URL>https://www.torrossa.com/it/resources/an/5215399</b:URL>
    <b:RefOrder>12</b:RefOrder>
  </b:Source>
  <b:Source>
    <b:Tag>Han19</b:Tag>
    <b:SourceType>JournalArticle</b:SourceType>
    <b:Guid>{6BDEEC6F-4584-427C-BDBC-86F3D873128A}</b:Guid>
    <b:Author>
      <b:Author>
        <b:NameList>
          <b:Person>
            <b:Last>Handhali</b:Last>
            <b:First>Khalil</b:First>
            <b:Middle>Al</b:Middle>
          </b:Person>
        </b:NameList>
      </b:Author>
    </b:Author>
    <b:Title>National Identity And Its Impact On Shaping Oman's Contemporary Foreign Policy</b:Title>
    <b:Year>2019</b:Year>
    <b:URL>https://qspace.qu.edu.qa/handle/10576/11669</b:URL>
    <b:RefOrder>13</b:RefOrder>
  </b:Source>
  <b:Source>
    <b:Tag>alA18</b:Tag>
    <b:SourceType>JournalArticle</b:SourceType>
    <b:Guid>{32A0937E-18EC-4F1F-A355-81663A370167}</b:Guid>
    <b:Author>
      <b:Author>
        <b:NameList>
          <b:Person>
            <b:Last>al-Ansari</b:Last>
            <b:First>Majed</b:First>
            <b:Middle>M.</b:Middle>
          </b:Person>
        </b:NameList>
      </b:Author>
    </b:Author>
    <b:Title>The GCC Crisis at One Year</b:Title>
    <b:Year>2018</b:Year>
    <b:URL>https://arabcenterdc.org/wp-content/uploads/2018/07/Stalemate-becomes-reality.pdf#page=49</b:URL>
    <b:RefOrder>14</b:RefOrder>
  </b:Source>
  <b:Source>
    <b:Tag>Hen24</b:Tag>
    <b:SourceType>JournalArticle</b:SourceType>
    <b:Guid>{360002F8-3A89-441D-AEA3-2A352A8A98B3}</b:Guid>
    <b:Author>
      <b:Author>
        <b:NameList>
          <b:Person>
            <b:Last>Hendriksen</b:Last>
            <b:First>Arabelle</b:First>
            <b:Middle>Ingrid Victoria</b:Middle>
          </b:Person>
        </b:NameList>
      </b:Author>
    </b:Author>
    <b:Title>A Wolf in Sheep's Clothing: The European Union’s Foreign Policy towards the Gulf Cooperation Council (GCC) in the Light of China’s Assertive Foreign Policy in the Gulf 2003-2023</b:Title>
    <b:Year>2024</b:Year>
    <b:URL>https://studenttheses.uu.nl/bitstream/handle/20.500.12932/46645/Thesis%20IRIHP_Hendriksen2317060.pdf?sequence=1</b:URL>
    <b:RefOrder>15</b:RefOrder>
  </b:Source>
  <b:Source>
    <b:Tag>Mil20</b:Tag>
    <b:SourceType>JournalArticle</b:SourceType>
    <b:Guid>{7E3718EB-8B44-43D2-AC18-4761D3410A38}</b:Guid>
    <b:Author>
      <b:Author>
        <b:NameList>
          <b:Person>
            <b:Last>Miller</b:Last>
            <b:First>Rory</b:First>
          </b:Person>
        </b:NameList>
      </b:Author>
    </b:Author>
    <b:Title>Overcoming smallness: Qatar, the United Arab Emirates and strategic realignment in the Gulf</b:Title>
    <b:Year>2020</b:Year>
    <b:URL>https://link.springer.com/article/10.1057/s41311-019-00180-0</b:URL>
    <b:RefOrder>16</b:RefOrder>
  </b:Source>
  <b:Source>
    <b:Tag>AlT17</b:Tag>
    <b:SourceType>JournalArticle</b:SourceType>
    <b:Guid>{98ECBEC8-32A5-42CF-9A9B-BD17566C1480}</b:Guid>
    <b:Author>
      <b:Author>
        <b:NameList>
          <b:Person>
            <b:Last>Al Thani</b:Last>
            <b:First>Ahmed</b:First>
            <b:Middle>Nasser</b:Middle>
          </b:Person>
        </b:NameList>
      </b:Author>
    </b:Author>
    <b:Title>The Gulf Cooperation Council's Foreign Policy towards the Middle East Peace Process (1991-2005) with Special Reference to Qatar's Foreign Policy</b:Title>
    <b:Year>2017</b:Year>
    <b:URL>https://eprints.glos.ac.uk/5388/</b:URL>
    <b:RefOrder>17</b:RefOrder>
  </b:Source>
  <b:Source>
    <b:Tag>ndi22</b:Tag>
    <b:SourceType>JournalArticle</b:SourceType>
    <b:Guid>{1649ADF8-218B-4077-9C56-7FBC051A2CDC}</b:Guid>
    <b:Author>
      <b:Author>
        <b:Corporate>ndisc</b:Corporate>
      </b:Author>
    </b:Author>
    <b:Title>An Introduction to Realism in International Relations</b:Title>
    <b:Year>2022</b:Year>
    <b:URL>https://ndisc.nd.edu/news-media/news/an-introduction-to-realism-in-international-relations/</b:URL>
    <b:RefOrder>18</b:RefOrder>
  </b:Source>
  <b:Source>
    <b:Tag>Luo25</b:Tag>
    <b:SourceType>JournalArticle</b:SourceType>
    <b:Guid>{732F889F-5EA5-4F09-8D1E-2EF959DAB614}</b:Guid>
    <b:Author>
      <b:Author>
        <b:NameList>
          <b:Person>
            <b:Last>Luomia</b:Last>
            <b:First>Mari</b:First>
          </b:Person>
        </b:NameList>
      </b:Author>
    </b:Author>
    <b:Title>Lessons from Gulf Cooperation Council countries’ participation in the Clean Development Mechanism</b:Title>
    <b:Year>2025</b:Year>
    <b:URL>https://www.tandfonline.com/doi/full/10.1080/14693062.2025.2479816?af=R</b:URL>
    <b:RefOrder>19</b:RefOrder>
  </b:Source>
  <b:Source>
    <b:Tag>Wei05</b:Tag>
    <b:SourceType>JournalArticle</b:SourceType>
    <b:Guid>{8F20F9DE-BE20-431B-8443-A612EF628B32}</b:Guid>
    <b:Author>
      <b:Author>
        <b:NameList>
          <b:Person>
            <b:Last>Weiss</b:Last>
            <b:First>Barbara</b:First>
            <b:Middle>Marga</b:Middle>
          </b:Person>
        </b:NameList>
      </b:Author>
    </b:Author>
    <b:Title>The Economics of Integration, The Politics of Regionalism: Interdependence and Integration Theory Revisited</b:Title>
    <b:Year>2005</b:Year>
    <b:URL>https://ciaotest.cc.columbia.edu/isa/wbm01/</b:URL>
    <b:RefOrder>20</b:RefOrder>
  </b:Source>
  <b:Source>
    <b:Tag>Sha25</b:Tag>
    <b:SourceType>JournalArticle</b:SourceType>
    <b:Guid>{F506C86A-BB40-4981-9F42-6C5D07BB19A0}</b:Guid>
    <b:Author>
      <b:Author>
        <b:NameList>
          <b:Person>
            <b:Last>Shahbaz</b:Last>
            <b:First>Ahmed</b:First>
            <b:Middle>A.</b:Middle>
          </b:Person>
        </b:NameList>
      </b:Author>
    </b:Author>
    <b:Title>The Growing Autonomy for GCC States’ Foreign Policy and Structural Changes in the Balance of Power in the Region</b:Title>
    <b:Year>2025</b:Year>
    <b:URL>https://www.tandfonline.com/doi/full/10.1080/25765949.2025.2480007</b:URL>
    <b:RefOrder>21</b:RefOrder>
  </b:Source>
</b:Sources>
</file>

<file path=customXml/itemProps1.xml><?xml version="1.0" encoding="utf-8"?>
<ds:datastoreItem xmlns:ds="http://schemas.openxmlformats.org/officeDocument/2006/customXml" ds:itemID="{1699087C-5D1B-4975-AEA7-1BAF87C71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5405</Words>
  <Characters>30815</Characters>
  <Application>Microsoft Office Word</Application>
  <DocSecurity>0</DocSecurity>
  <Lines>256</Lines>
  <Paragraphs>72</Paragraphs>
  <ScaleCrop>false</ScaleCrop>
  <Company/>
  <LinksUpToDate>false</LinksUpToDate>
  <CharactersWithSpaces>36148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2</cp:revision>
  <dcterms:created xsi:type="dcterms:W3CDTF">2025-11-18T17:04:00Z</dcterms:created>
  <dcterms:modified xsi:type="dcterms:W3CDTF">2025-11-18T17:06:00Z</dcterms:modified>
</cp:coreProperties>
</file>