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6"/>
        <w:gridCol w:w="1060"/>
        <w:gridCol w:w="944"/>
        <w:gridCol w:w="1177"/>
        <w:gridCol w:w="397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F49C012" w:rsidR="00EA22ED" w:rsidRDefault="00811E6F" w:rsidP="00CC5AD4">
            <w:pPr>
              <w:jc w:val="center"/>
            </w:pPr>
            <w:r>
              <w:rPr>
                <w:rFonts w:ascii="MS Gothic" w:eastAsia="MS Gothic" w:hAnsi="MS Gothic" w:hint="eastAsia"/>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8FC853E" w:rsidR="00EA22ED" w:rsidRDefault="00D47263" w:rsidP="00CC5AD4">
            <w:pPr>
              <w:jc w:val="center"/>
            </w:pPr>
            <w:r>
              <w:rPr>
                <w:rFonts w:ascii="MS Gothic" w:eastAsia="MS Gothic" w:hAnsi="MS Gothic" w:hint="eastAsia"/>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55F87DBC" w:rsidR="00EA22ED" w:rsidRDefault="00EA22ED" w:rsidP="00CC5AD4">
            <w:pPr>
              <w:jc w:val="center"/>
            </w:pPr>
          </w:p>
        </w:tc>
        <w:tc>
          <w:tcPr>
            <w:tcW w:w="4131" w:type="dxa"/>
            <w:vAlign w:val="center"/>
          </w:tcPr>
          <w:p w14:paraId="6C120BEB" w14:textId="3E5CF5D7" w:rsidR="00EA22ED" w:rsidRDefault="00D47263" w:rsidP="00CC5AD4">
            <w:pPr>
              <w:jc w:val="center"/>
            </w:pPr>
            <w:proofErr w:type="spellStart"/>
            <w:r w:rsidRPr="00D47263">
              <w:rPr>
                <w:rFonts w:cs="Arial"/>
                <w:rtl/>
              </w:rPr>
              <w:t>التخط</w:t>
            </w:r>
            <w:r w:rsidRPr="00D47263">
              <w:rPr>
                <w:rFonts w:cs="Arial" w:hint="cs"/>
                <w:rtl/>
              </w:rPr>
              <w:t>ی</w:t>
            </w:r>
            <w:r w:rsidRPr="00D47263">
              <w:rPr>
                <w:rFonts w:cs="Arial" w:hint="eastAsia"/>
                <w:rtl/>
              </w:rPr>
              <w:t>ط</w:t>
            </w:r>
            <w:proofErr w:type="spellEnd"/>
            <w:r w:rsidRPr="00D47263">
              <w:rPr>
                <w:rFonts w:cs="Arial"/>
                <w:rtl/>
              </w:rPr>
              <w:t xml:space="preserve"> </w:t>
            </w:r>
            <w:proofErr w:type="spellStart"/>
            <w:r w:rsidRPr="00D47263">
              <w:rPr>
                <w:rFonts w:cs="Arial"/>
                <w:rtl/>
              </w:rPr>
              <w:t>الاسترات</w:t>
            </w:r>
            <w:r w:rsidRPr="00D47263">
              <w:rPr>
                <w:rFonts w:cs="Arial" w:hint="cs"/>
                <w:rtl/>
              </w:rPr>
              <w:t>ی</w:t>
            </w:r>
            <w:r w:rsidRPr="00D47263">
              <w:rPr>
                <w:rFonts w:cs="Arial" w:hint="eastAsia"/>
                <w:rtl/>
              </w:rPr>
              <w:t>جي</w:t>
            </w:r>
            <w:proofErr w:type="spellEnd"/>
            <w:r w:rsidRPr="00D47263">
              <w:rPr>
                <w:rFonts w:cs="Arial"/>
                <w:rtl/>
              </w:rPr>
              <w:t xml:space="preserve"> وأثره على </w:t>
            </w:r>
            <w:proofErr w:type="spellStart"/>
            <w:r w:rsidRPr="00D47263">
              <w:rPr>
                <w:rFonts w:cs="Arial"/>
                <w:rtl/>
              </w:rPr>
              <w:t>تم</w:t>
            </w:r>
            <w:r w:rsidRPr="00D47263">
              <w:rPr>
                <w:rFonts w:cs="Arial" w:hint="cs"/>
                <w:rtl/>
              </w:rPr>
              <w:t>ی</w:t>
            </w:r>
            <w:r w:rsidRPr="00D47263">
              <w:rPr>
                <w:rFonts w:cs="Arial" w:hint="eastAsia"/>
                <w:rtl/>
              </w:rPr>
              <w:t>ز</w:t>
            </w:r>
            <w:proofErr w:type="spellEnd"/>
            <w:r w:rsidRPr="00D47263">
              <w:rPr>
                <w:rFonts w:cs="Arial"/>
                <w:rtl/>
              </w:rPr>
              <w:t xml:space="preserve"> أداء شركة كابلات </w:t>
            </w:r>
            <w:proofErr w:type="spellStart"/>
            <w:r w:rsidRPr="00D47263">
              <w:rPr>
                <w:rFonts w:cs="Arial"/>
                <w:rtl/>
              </w:rPr>
              <w:t>الر</w:t>
            </w:r>
            <w:r w:rsidRPr="00D47263">
              <w:rPr>
                <w:rFonts w:cs="Arial" w:hint="cs"/>
                <w:rtl/>
              </w:rPr>
              <w:t>ی</w:t>
            </w:r>
            <w:r w:rsidRPr="00D47263">
              <w:rPr>
                <w:rFonts w:cs="Arial" w:hint="eastAsia"/>
                <w:rtl/>
              </w:rPr>
              <w:t>اض</w:t>
            </w:r>
            <w:proofErr w:type="spellEnd"/>
            <w:r>
              <w:rPr>
                <w:rFonts w:cs="Arial"/>
              </w:rPr>
              <w:t xml:space="preserve"> </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3BC63418"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DC9524A" w:rsidR="00EA22ED" w:rsidRDefault="00974F2B" w:rsidP="00CC5AD4">
            <w:pPr>
              <w:jc w:val="center"/>
            </w:pPr>
            <w:r>
              <w:rPr>
                <w:rFonts w:ascii="MS Gothic" w:eastAsia="MS Gothic" w:hAnsi="MS Gothic" w:hint="eastAsia"/>
              </w:rPr>
              <w:t>✓</w:t>
            </w:r>
          </w:p>
        </w:tc>
        <w:tc>
          <w:tcPr>
            <w:tcW w:w="4131" w:type="dxa"/>
            <w:vAlign w:val="center"/>
          </w:tcPr>
          <w:p w14:paraId="7849F2CE" w14:textId="77777777" w:rsidR="00DE1881" w:rsidRDefault="00DE1881" w:rsidP="00DE1881">
            <w:pPr>
              <w:jc w:val="right"/>
              <w:rPr>
                <w:rFonts w:cs="Arial"/>
              </w:rPr>
            </w:pPr>
            <w:r w:rsidRPr="00DE1881">
              <w:rPr>
                <w:rFonts w:cs="Arial"/>
                <w:rtl/>
              </w:rPr>
              <w:t>تجنب تكرار نفس الأفكار والتركيز على تقديم كل نقطة مرة واحدة مع تفاصيل داعمة</w:t>
            </w:r>
          </w:p>
          <w:p w14:paraId="3C10A2D9" w14:textId="2119DD42" w:rsidR="00DE1881" w:rsidRPr="00DE1881" w:rsidRDefault="00DE1881" w:rsidP="00DE1881">
            <w:pPr>
              <w:jc w:val="right"/>
              <w:rPr>
                <w:rFonts w:cs="Arial"/>
              </w:rPr>
            </w:pPr>
            <w:r w:rsidRPr="00DE1881">
              <w:rPr>
                <w:rFonts w:cs="Arial"/>
              </w:rPr>
              <w:t>.</w:t>
            </w:r>
          </w:p>
          <w:p w14:paraId="04561AA3" w14:textId="326FA24F" w:rsidR="00DE1881" w:rsidRPr="00DE1881" w:rsidRDefault="00DE1881" w:rsidP="00DE1881">
            <w:pPr>
              <w:jc w:val="right"/>
              <w:rPr>
                <w:rFonts w:cs="Arial"/>
              </w:rPr>
            </w:pPr>
            <w:r w:rsidRPr="00DE1881">
              <w:rPr>
                <w:rFonts w:cs="Arial"/>
                <w:rtl/>
              </w:rPr>
              <w:t>إضافة إشارات إلى الأدبيات والدراسات السابقة لدعم النقاط المذكورة</w:t>
            </w:r>
            <w:r w:rsidRPr="00DE1881">
              <w:rPr>
                <w:rFonts w:cs="Arial"/>
              </w:rPr>
              <w:t>.</w:t>
            </w:r>
          </w:p>
          <w:p w14:paraId="764886C6" w14:textId="77777777" w:rsidR="00DE1881" w:rsidRPr="00DE1881" w:rsidRDefault="00DE1881" w:rsidP="00DE1881">
            <w:pPr>
              <w:jc w:val="right"/>
              <w:rPr>
                <w:rFonts w:cs="Arial"/>
              </w:rPr>
            </w:pPr>
          </w:p>
          <w:p w14:paraId="54F00DAE" w14:textId="048FF0E9" w:rsidR="00EA22ED" w:rsidRDefault="00DE1881" w:rsidP="00DE1881">
            <w:pPr>
              <w:jc w:val="right"/>
            </w:pPr>
            <w:r w:rsidRPr="00DE1881">
              <w:rPr>
                <w:rFonts w:cs="Arial"/>
                <w:rtl/>
              </w:rPr>
              <w:t xml:space="preserve"> استخدام أمثلة عملية أو دراسات حالة لتوضيح النقاط النظرية وجعل النقاش أكثر </w:t>
            </w:r>
            <w:proofErr w:type="gramStart"/>
            <w:r w:rsidRPr="00DE1881">
              <w:rPr>
                <w:rFonts w:cs="Arial"/>
                <w:rtl/>
              </w:rPr>
              <w:t xml:space="preserve">وضوحاً </w:t>
            </w:r>
            <w:r w:rsidR="00C74C5A">
              <w:t>.</w:t>
            </w:r>
            <w:proofErr w:type="gramEnd"/>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6834AFB"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05E06491" w:rsidR="00EA22ED" w:rsidRDefault="00974F2B" w:rsidP="00CC5AD4">
            <w:pPr>
              <w:jc w:val="center"/>
            </w:pPr>
            <w:r>
              <w:rPr>
                <w:rFonts w:ascii="MS Gothic" w:eastAsia="MS Gothic" w:hAnsi="MS Gothic" w:hint="eastAsia"/>
              </w:rPr>
              <w:t>✓</w:t>
            </w:r>
          </w:p>
        </w:tc>
        <w:tc>
          <w:tcPr>
            <w:tcW w:w="4131" w:type="dxa"/>
            <w:vAlign w:val="center"/>
          </w:tcPr>
          <w:p w14:paraId="6C66BED6" w14:textId="6BEAC535" w:rsidR="00974F2B" w:rsidRPr="00974F2B" w:rsidRDefault="00974F2B" w:rsidP="00974F2B">
            <w:pPr>
              <w:bidi/>
              <w:rPr>
                <w:rFonts w:cs="Arial"/>
              </w:rPr>
            </w:pPr>
            <w:r>
              <w:rPr>
                <w:rFonts w:cs="Arial" w:hint="cs"/>
                <w:rtl/>
                <w:lang w:bidi="ar-EG"/>
              </w:rPr>
              <w:t>ا</w:t>
            </w:r>
            <w:r w:rsidRPr="00974F2B">
              <w:rPr>
                <w:rFonts w:cs="Arial"/>
                <w:rtl/>
              </w:rPr>
              <w:t>لمشكلة تحتوي على الكثير من التفاصيل المتكررة، مما يجعل النص طويلاً ومعقداً ويصعب على القارئ متابعة الأفكار الرئيسية</w:t>
            </w:r>
            <w:r w:rsidRPr="00974F2B">
              <w:rPr>
                <w:rFonts w:cs="Arial"/>
              </w:rPr>
              <w:t>.</w:t>
            </w:r>
          </w:p>
          <w:p w14:paraId="3CB41B04" w14:textId="77777777" w:rsidR="00974F2B" w:rsidRPr="00974F2B" w:rsidRDefault="00974F2B" w:rsidP="00974F2B">
            <w:pPr>
              <w:bidi/>
              <w:rPr>
                <w:rFonts w:cs="Arial"/>
              </w:rPr>
            </w:pPr>
          </w:p>
          <w:p w14:paraId="35BDF966" w14:textId="5D625533" w:rsidR="00974F2B" w:rsidRPr="00974F2B" w:rsidRDefault="00974F2B" w:rsidP="00974F2B">
            <w:pPr>
              <w:rPr>
                <w:rFonts w:cs="Arial"/>
              </w:rPr>
            </w:pPr>
          </w:p>
          <w:p w14:paraId="54159BA4" w14:textId="56D6B589" w:rsidR="00974F2B" w:rsidRPr="00974F2B" w:rsidRDefault="00974F2B" w:rsidP="00974F2B">
            <w:pPr>
              <w:jc w:val="right"/>
              <w:rPr>
                <w:rFonts w:cs="Arial"/>
              </w:rPr>
            </w:pPr>
            <w:r w:rsidRPr="00974F2B">
              <w:rPr>
                <w:rFonts w:cs="Arial"/>
                <w:rtl/>
              </w:rPr>
              <w:t>لا توجد إشارات إلى نظريات أو دراسات سابقة تدعم المشكلات المذكورة. تضمين مراجع من الأدبيات الأكاديمية يمكن أن يعزز من مصداقية النص</w:t>
            </w:r>
            <w:r w:rsidRPr="00974F2B">
              <w:rPr>
                <w:rFonts w:cs="Arial"/>
              </w:rPr>
              <w:t>.</w:t>
            </w:r>
          </w:p>
          <w:p w14:paraId="5C00B765" w14:textId="77777777" w:rsidR="00974F2B" w:rsidRPr="00974F2B" w:rsidRDefault="00974F2B" w:rsidP="00974F2B">
            <w:pPr>
              <w:jc w:val="right"/>
              <w:rPr>
                <w:rFonts w:cs="Arial"/>
              </w:rPr>
            </w:pPr>
          </w:p>
          <w:p w14:paraId="5121B055" w14:textId="25C07E7A" w:rsidR="00EA22ED" w:rsidRDefault="00974F2B" w:rsidP="00974F2B">
            <w:pPr>
              <w:jc w:val="right"/>
            </w:pPr>
            <w:r w:rsidRPr="00974F2B">
              <w:rPr>
                <w:rFonts w:cs="Arial"/>
                <w:rtl/>
              </w:rPr>
              <w:t>العديد من النقاط تبدو عامة جداً ولا تقدم أمثلة محددة أو بيانات توضيحية</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BB24B0A"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1F58B10" w:rsidR="00EA22ED" w:rsidRDefault="003637D6" w:rsidP="00CC5AD4">
            <w:pPr>
              <w:jc w:val="center"/>
            </w:pPr>
            <w:r>
              <w:rPr>
                <w:rFonts w:ascii="MS Gothic" w:eastAsia="MS Gothic" w:hAnsi="MS Gothic" w:hint="eastAsia"/>
              </w:rPr>
              <w:t>✓</w:t>
            </w:r>
          </w:p>
        </w:tc>
        <w:tc>
          <w:tcPr>
            <w:tcW w:w="4131" w:type="dxa"/>
            <w:vAlign w:val="center"/>
          </w:tcPr>
          <w:p w14:paraId="3FFE3B47" w14:textId="224212B6" w:rsidR="004D276C" w:rsidRDefault="006F1C0B" w:rsidP="004D276C">
            <w:pPr>
              <w:jc w:val="right"/>
            </w:pPr>
            <w:r>
              <w:rPr>
                <w:rFonts w:cs="Arial" w:hint="cs"/>
                <w:rtl/>
                <w:lang w:bidi="ar-EG"/>
              </w:rPr>
              <w:t>ت</w:t>
            </w:r>
            <w:proofErr w:type="spellStart"/>
            <w:r w:rsidR="003637D6" w:rsidRPr="003637D6">
              <w:rPr>
                <w:rFonts w:cs="Arial"/>
                <w:rtl/>
              </w:rPr>
              <w:t>حتوي</w:t>
            </w:r>
            <w:proofErr w:type="spellEnd"/>
            <w:r w:rsidR="003637D6" w:rsidRPr="003637D6">
              <w:rPr>
                <w:rFonts w:cs="Arial"/>
                <w:rtl/>
              </w:rPr>
              <w:t xml:space="preserve"> على العديد من النقاط المتفرقة دون التركيز على نقطة محورية واحدة. هذا يمكن أن يشتت القارئ ويجعل الفهم أكثر صعوبة</w:t>
            </w:r>
            <w:r w:rsidR="003637D6" w:rsidRPr="003637D6">
              <w:rPr>
                <w:rFonts w:cs="Arial"/>
              </w:rPr>
              <w:t>.</w:t>
            </w:r>
            <w:r w:rsidR="004D276C">
              <w:t>.</w:t>
            </w:r>
          </w:p>
          <w:p w14:paraId="31824D8B" w14:textId="43B7650E" w:rsidR="00EA22ED" w:rsidRDefault="004D276C" w:rsidP="004D276C">
            <w:pPr>
              <w:jc w:val="right"/>
            </w:pPr>
            <w:r>
              <w:t>.</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D82B066" w:rsidR="00EA22ED" w:rsidRDefault="009A786D" w:rsidP="00CC5AD4">
            <w:pPr>
              <w:jc w:val="center"/>
            </w:pPr>
            <w:r>
              <w:rPr>
                <w:rFonts w:ascii="MS Gothic" w:eastAsia="MS Gothic" w:hAnsi="MS Gothic" w:hint="eastAsia"/>
              </w:rPr>
              <w:t>✓</w:t>
            </w:r>
          </w:p>
        </w:tc>
        <w:tc>
          <w:tcPr>
            <w:tcW w:w="4131" w:type="dxa"/>
            <w:vAlign w:val="center"/>
          </w:tcPr>
          <w:p w14:paraId="4AB2F43B" w14:textId="2EA2F6BE" w:rsidR="00EA22ED" w:rsidRDefault="006F1C0B" w:rsidP="00C51134">
            <w:pPr>
              <w:jc w:val="center"/>
            </w:pPr>
            <w:r w:rsidRPr="006F1C0B">
              <w:rPr>
                <w:rFonts w:cs="Arial"/>
                <w:rtl/>
              </w:rPr>
              <w:t>الأهداف تحتوي على الكثير من التفاصيل والشرح المفرط، مما يجعل النص طويلًا ومعقدًا. يمكن تبسيط الأهداف لتكون أكثر وضوحًا ومباشرة</w:t>
            </w:r>
            <w:r w:rsidRPr="006F1C0B">
              <w:rPr>
                <w:rFonts w:cs="Aria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51681AB" w:rsidR="00EA22ED" w:rsidRDefault="00C649A1" w:rsidP="00CC5AD4">
            <w:pPr>
              <w:jc w:val="center"/>
            </w:pPr>
            <w:r>
              <w:rPr>
                <w:rFonts w:ascii="MS Gothic" w:eastAsia="MS Gothic" w:hAnsi="MS Gothic" w:hint="eastAsia"/>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29CD14E" w:rsidR="00EA22ED" w:rsidRDefault="00EA22ED" w:rsidP="00CC5AD4">
            <w:pPr>
              <w:jc w:val="center"/>
            </w:pPr>
          </w:p>
        </w:tc>
        <w:tc>
          <w:tcPr>
            <w:tcW w:w="4131" w:type="dxa"/>
            <w:vAlign w:val="center"/>
          </w:tcPr>
          <w:p w14:paraId="1A9616D5" w14:textId="3330AA68" w:rsidR="00EA22ED" w:rsidRDefault="00C649A1" w:rsidP="00811E6F">
            <w:pPr>
              <w:jc w:val="right"/>
              <w:rPr>
                <w:rFonts w:hint="cs"/>
                <w:rtl/>
                <w:lang w:bidi="ar-EG"/>
              </w:rPr>
            </w:pPr>
            <w:r w:rsidRPr="00C649A1">
              <w:rPr>
                <w:rFonts w:cs="Arial"/>
                <w:rtl/>
              </w:rPr>
              <w:t>إعادة صياغة التساؤلات</w:t>
            </w:r>
            <w:r>
              <w:rPr>
                <w:rFonts w:cs="Arial" w:hint="cs"/>
                <w:rtl/>
              </w:rPr>
              <w:t xml:space="preserve"> 3 </w:t>
            </w:r>
            <w:proofErr w:type="gramStart"/>
            <w:r>
              <w:rPr>
                <w:rFonts w:cs="Arial" w:hint="cs"/>
                <w:rtl/>
                <w:lang w:bidi="ar-EG"/>
              </w:rPr>
              <w:t>و 4</w:t>
            </w:r>
            <w:proofErr w:type="gramEnd"/>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F64B99B"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63178A7" w:rsidR="00EA22ED" w:rsidRDefault="004B25DE" w:rsidP="00CC5AD4">
            <w:pPr>
              <w:jc w:val="center"/>
            </w:pPr>
            <w:r>
              <w:rPr>
                <w:rFonts w:ascii="MS Gothic" w:eastAsia="MS Gothic" w:hAnsi="MS Gothic" w:hint="eastAsia"/>
              </w:rPr>
              <w:t>✓</w:t>
            </w:r>
          </w:p>
        </w:tc>
        <w:tc>
          <w:tcPr>
            <w:tcW w:w="4131" w:type="dxa"/>
            <w:vAlign w:val="center"/>
          </w:tcPr>
          <w:p w14:paraId="32C741C2" w14:textId="77777777" w:rsidR="004B25DE" w:rsidRDefault="004B25DE" w:rsidP="004B25DE">
            <w:pPr>
              <w:spacing w:after="0" w:line="240" w:lineRule="auto"/>
              <w:jc w:val="right"/>
              <w:rPr>
                <w:lang w:bidi="ar-EG"/>
              </w:rPr>
            </w:pPr>
            <w:r>
              <w:rPr>
                <w:rFonts w:cs="Arial"/>
                <w:rtl/>
                <w:lang w:bidi="ar-EG"/>
              </w:rPr>
              <w:t>عدم وجود مراجع دقيقة ومحددة لكل دراسة ذكرت يجعل من الصعب تتبع المصادر والتحقق من صحة المعلومات المقدمة</w:t>
            </w:r>
            <w:r>
              <w:rPr>
                <w:lang w:bidi="ar-EG"/>
              </w:rPr>
              <w:t>.</w:t>
            </w:r>
          </w:p>
          <w:p w14:paraId="4BDC680C" w14:textId="213285CC" w:rsidR="00EA22ED" w:rsidRDefault="004B25DE" w:rsidP="004B25DE">
            <w:pPr>
              <w:jc w:val="right"/>
              <w:rPr>
                <w:rtl/>
                <w:lang w:bidi="ar-EG"/>
              </w:rPr>
            </w:pPr>
            <w:r>
              <w:rPr>
                <w:rFonts w:cs="Arial"/>
                <w:rtl/>
                <w:lang w:bidi="ar-EG"/>
              </w:rPr>
              <w:t>ينقصها توثيق أكثر تفصيلاً للأبحاث السابقة مثل المؤلفين، عناوين المقالات، وتاريخ النشر</w:t>
            </w:r>
            <w:r>
              <w:rPr>
                <w:lang w:bidi="ar-EG"/>
              </w:rPr>
              <w:t>.</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6517E09" w:rsidR="00EA22ED" w:rsidRDefault="00935AC4" w:rsidP="00CC5AD4">
            <w:pPr>
              <w:jc w:val="center"/>
            </w:pPr>
            <w:r>
              <w:rPr>
                <w:rFonts w:ascii="MS Gothic" w:eastAsia="MS Gothic" w:hAnsi="MS Gothic" w:hint="eastAsia"/>
              </w:rPr>
              <w:t>✓</w:t>
            </w:r>
          </w:p>
        </w:tc>
        <w:tc>
          <w:tcPr>
            <w:tcW w:w="4131" w:type="dxa"/>
            <w:vAlign w:val="center"/>
          </w:tcPr>
          <w:p w14:paraId="350C5DB5" w14:textId="0F014025" w:rsidR="00811E6F" w:rsidRDefault="009A2A74" w:rsidP="00811E6F">
            <w:pPr>
              <w:jc w:val="right"/>
              <w:rPr>
                <w:lang w:bidi="ar-EG"/>
              </w:rPr>
            </w:pPr>
            <w:r w:rsidRPr="009A2A74">
              <w:rPr>
                <w:rFonts w:cs="Arial"/>
                <w:rtl/>
                <w:lang w:bidi="ar-EG"/>
              </w:rPr>
              <w:t>لا يقدم تحليلًا نقديًا للنظريات المقدمة. يجب تقديم نقاط القوة والضعف لكل نظرية ومناقشة مدى ملاءمتها للدراسة الحالية. هذا يمكن أن يساعد في توضيح السبب وراء اختيار هذه النظريات بالذات</w:t>
            </w:r>
            <w:r w:rsidRPr="009A2A74">
              <w:rPr>
                <w:rFonts w:cs="Arial"/>
                <w:lang w:bidi="ar-EG"/>
              </w:rPr>
              <w:t>.</w:t>
            </w:r>
          </w:p>
          <w:p w14:paraId="1640C8F3" w14:textId="320FC94C" w:rsidR="00EA22ED" w:rsidRDefault="00811E6F" w:rsidP="00935AC4">
            <w:pPr>
              <w:jc w:val="right"/>
              <w:rPr>
                <w:lang w:bidi="ar-EG"/>
              </w:rPr>
            </w:pPr>
            <w:r>
              <w:rPr>
                <w:lang w:bidi="ar-EG"/>
              </w:rPr>
              <w:t>.</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AE6D6D" w:rsidR="00EA22ED" w:rsidRDefault="00A86D79" w:rsidP="00CC5AD4">
            <w:pPr>
              <w:jc w:val="center"/>
            </w:pPr>
            <w:r>
              <w:rPr>
                <w:rFonts w:ascii="MS Gothic" w:eastAsia="MS Gothic" w:hAnsi="MS Gothic" w:hint="eastAsia"/>
              </w:rPr>
              <w:t>✓</w:t>
            </w:r>
          </w:p>
        </w:tc>
        <w:tc>
          <w:tcPr>
            <w:tcW w:w="4131" w:type="dxa"/>
            <w:vAlign w:val="center"/>
          </w:tcPr>
          <w:p w14:paraId="3DAA162C" w14:textId="77777777" w:rsidR="00E65364" w:rsidRPr="00E65364" w:rsidRDefault="00E65364" w:rsidP="00E65364">
            <w:pPr>
              <w:rPr>
                <w:rFonts w:cs="Arial"/>
              </w:rPr>
            </w:pPr>
            <w:r w:rsidRPr="00E65364">
              <w:rPr>
                <w:rFonts w:cs="Arial"/>
              </w:rPr>
              <w:t xml:space="preserve">    </w:t>
            </w:r>
            <w:r w:rsidRPr="00E65364">
              <w:rPr>
                <w:rFonts w:cs="Arial"/>
                <w:rtl/>
              </w:rPr>
              <w:t xml:space="preserve">لمنهجية المقدمة لا توضح بشكل كافٍ كيفية دمج الأساليب الكمية والنوعية لتحقيق أهداف الدراسة. يجب </w:t>
            </w:r>
            <w:r w:rsidRPr="00E65364">
              <w:rPr>
                <w:rFonts w:cs="Arial"/>
                <w:rtl/>
              </w:rPr>
              <w:lastRenderedPageBreak/>
              <w:t>تقديم تفاصيل أكثر حول كيفية تكامل هذه الأساليب بشكل يمكن من تحقيق تحليل شامل</w:t>
            </w:r>
            <w:r w:rsidRPr="00E65364">
              <w:rPr>
                <w:rFonts w:cs="Arial"/>
              </w:rPr>
              <w:t>.</w:t>
            </w:r>
          </w:p>
          <w:p w14:paraId="4121767E" w14:textId="77777777" w:rsidR="00E65364" w:rsidRPr="00E65364" w:rsidRDefault="00E65364" w:rsidP="00E65364">
            <w:pPr>
              <w:rPr>
                <w:rFonts w:cs="Arial"/>
              </w:rPr>
            </w:pPr>
          </w:p>
          <w:p w14:paraId="3BCB97D1" w14:textId="77777777" w:rsidR="00E65364" w:rsidRPr="00E65364" w:rsidRDefault="00E65364" w:rsidP="00E65364">
            <w:pPr>
              <w:rPr>
                <w:rFonts w:cs="Arial"/>
              </w:rPr>
            </w:pPr>
            <w:r w:rsidRPr="00E65364">
              <w:rPr>
                <w:rFonts w:cs="Arial"/>
                <w:rtl/>
              </w:rPr>
              <w:t>غياب التفاصيل حول حجم العينة</w:t>
            </w:r>
            <w:r w:rsidRPr="00E65364">
              <w:rPr>
                <w:rFonts w:cs="Arial"/>
              </w:rPr>
              <w:t>:</w:t>
            </w:r>
          </w:p>
          <w:p w14:paraId="0C8BF0D0" w14:textId="77777777" w:rsidR="00E65364" w:rsidRPr="00E65364" w:rsidRDefault="00E65364" w:rsidP="00E65364">
            <w:pPr>
              <w:rPr>
                <w:rFonts w:cs="Arial"/>
              </w:rPr>
            </w:pPr>
          </w:p>
          <w:p w14:paraId="4EF99B68" w14:textId="6FA224C4" w:rsidR="00EA22ED" w:rsidRDefault="00E65364" w:rsidP="00E65364">
            <w:pPr>
              <w:jc w:val="center"/>
            </w:pPr>
            <w:r w:rsidRPr="00E65364">
              <w:rPr>
                <w:rFonts w:cs="Arial"/>
              </w:rPr>
              <w:t xml:space="preserve">    </w:t>
            </w:r>
            <w:r w:rsidRPr="00E65364">
              <w:rPr>
                <w:rFonts w:cs="Arial"/>
                <w:rtl/>
              </w:rPr>
              <w:t>لم يتم تحديد حجم العينة المطلوبة لإجراء الاستطلاعات والمقابلات. معرفة حجم العينة يساعد في ضمان تمثيل دقيق وموضوعي للبيانات.</w:t>
            </w:r>
            <w:r w:rsidR="00A86D79" w:rsidRPr="00A86D79">
              <w:rPr>
                <w:rFonts w:cs="Arial"/>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58F0B38" w:rsidR="00EA22ED" w:rsidRDefault="00A86D79" w:rsidP="00CC5AD4">
            <w:pPr>
              <w:jc w:val="center"/>
            </w:pPr>
            <w:r>
              <w:rPr>
                <w:rFonts w:ascii="MS Gothic" w:eastAsia="MS Gothic" w:hAnsi="MS Gothic" w:hint="eastAsia"/>
              </w:rPr>
              <w:t>✓</w:t>
            </w:r>
          </w:p>
        </w:tc>
        <w:tc>
          <w:tcPr>
            <w:tcW w:w="4131" w:type="dxa"/>
            <w:vAlign w:val="center"/>
          </w:tcPr>
          <w:p w14:paraId="32929A9B" w14:textId="321614D9" w:rsidR="00EA22ED" w:rsidRDefault="00A86D79" w:rsidP="00A86D79">
            <w:pPr>
              <w:jc w:val="center"/>
            </w:pPr>
            <w:r w:rsidRPr="00A86D79">
              <w:rPr>
                <w:rFonts w:cs="Arial"/>
                <w:rtl/>
              </w:rPr>
              <w:t>استخدام العديد من الأدوات لجمع البيانات، قد يكون من الصعب تنفيذ الدراسة ضمن القيود الزمنية والمالية المتاحة. يفضل تقليل عدد الطرق والتركيز على الأساليب الأكثر ملاءمة وفعالية لتحقيق أهداف الدراسة بشكل يمكن تحقيقه.</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5361FB9A" w:rsidR="00EA22ED" w:rsidRDefault="008227D4" w:rsidP="00CC5AD4">
            <w:pPr>
              <w:jc w:val="center"/>
            </w:pPr>
            <w:r>
              <w:rPr>
                <w:rFonts w:ascii="MS Gothic" w:eastAsia="MS Gothic" w:hAnsi="MS Gothic" w:hint="eastAsia"/>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26C2EB9" w:rsidR="00EA22ED" w:rsidRDefault="008227D4" w:rsidP="00E05AFD">
            <w:pPr>
              <w:jc w:val="center"/>
              <w:rPr>
                <w:rtl/>
                <w:lang w:bidi="ar-EG"/>
              </w:rPr>
            </w:pPr>
            <w:r>
              <w:rPr>
                <w:rFonts w:hint="cs"/>
                <w:rtl/>
                <w:lang w:bidi="ar-EG"/>
              </w:rPr>
              <w:t xml:space="preserve">نطاق الدراسة واضح </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41BBBC96" w:rsidR="00EA22ED" w:rsidRDefault="008227D4" w:rsidP="00CC5AD4">
            <w:pPr>
              <w:jc w:val="center"/>
            </w:pPr>
            <w:r>
              <w:rPr>
                <w:rFonts w:ascii="MS Gothic" w:eastAsia="MS Gothic" w:hAnsi="MS Gothic" w:hint="eastAsia"/>
              </w:rPr>
              <w:t>✓</w:t>
            </w:r>
          </w:p>
        </w:tc>
        <w:tc>
          <w:tcPr>
            <w:tcW w:w="4131" w:type="dxa"/>
            <w:vAlign w:val="center"/>
          </w:tcPr>
          <w:p w14:paraId="2DFE6E23" w14:textId="3BE2F6BA" w:rsidR="00E05AFD" w:rsidRPr="00E05AFD" w:rsidRDefault="008227D4" w:rsidP="00E05AFD">
            <w:pPr>
              <w:jc w:val="center"/>
              <w:rPr>
                <w:lang w:bidi="ar-SY"/>
              </w:rPr>
            </w:pPr>
            <w:r>
              <w:rPr>
                <w:rFonts w:hint="cs"/>
                <w:rtl/>
              </w:rPr>
              <w:t xml:space="preserve">المراجع قليلة جدا </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560DF"/>
    <w:rsid w:val="000D024D"/>
    <w:rsid w:val="00173184"/>
    <w:rsid w:val="00177708"/>
    <w:rsid w:val="00207574"/>
    <w:rsid w:val="003637D6"/>
    <w:rsid w:val="004B25DE"/>
    <w:rsid w:val="004D276C"/>
    <w:rsid w:val="00570846"/>
    <w:rsid w:val="006B0C30"/>
    <w:rsid w:val="006F1C0B"/>
    <w:rsid w:val="00811C8D"/>
    <w:rsid w:val="00811E6F"/>
    <w:rsid w:val="008227D4"/>
    <w:rsid w:val="00846C7F"/>
    <w:rsid w:val="008B63CC"/>
    <w:rsid w:val="00935AC4"/>
    <w:rsid w:val="00974F2B"/>
    <w:rsid w:val="009847B5"/>
    <w:rsid w:val="009A2A74"/>
    <w:rsid w:val="009A786D"/>
    <w:rsid w:val="00A006C8"/>
    <w:rsid w:val="00A86D79"/>
    <w:rsid w:val="00B752C5"/>
    <w:rsid w:val="00C51134"/>
    <w:rsid w:val="00C649A1"/>
    <w:rsid w:val="00C74C5A"/>
    <w:rsid w:val="00CC5AD4"/>
    <w:rsid w:val="00D06A80"/>
    <w:rsid w:val="00D47263"/>
    <w:rsid w:val="00DC0BB7"/>
    <w:rsid w:val="00DD1D53"/>
    <w:rsid w:val="00DE1881"/>
    <w:rsid w:val="00E05AFD"/>
    <w:rsid w:val="00E65364"/>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2</Pages>
  <Words>357</Words>
  <Characters>2039</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Dr. Ahmed Rageh</cp:lastModifiedBy>
  <cp:revision>17</cp:revision>
  <dcterms:created xsi:type="dcterms:W3CDTF">2024-07-28T08:37:00Z</dcterms:created>
  <dcterms:modified xsi:type="dcterms:W3CDTF">2024-08-02T12:32:00Z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