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63E794" w14:textId="77777777" w:rsidR="000F051A" w:rsidRPr="000F051A" w:rsidRDefault="000F051A" w:rsidP="000F051A">
      <w:pPr>
        <w:spacing w:line="360" w:lineRule="auto"/>
        <w:jc w:val="both"/>
        <w:outlineLvl w:val="1"/>
        <w:rPr>
          <w:rFonts w:ascii="Sakkal Majalla" w:hAnsi="Sakkal Majalla" w:cs="Sakkal Majalla"/>
          <w:color w:val="70AD47" w:themeColor="accent6"/>
          <w:sz w:val="32"/>
          <w:szCs w:val="32"/>
          <w:u w:val="single"/>
          <w:rtl/>
        </w:rPr>
      </w:pPr>
      <w:bookmarkStart w:id="0" w:name="_Toc174128910"/>
      <w:bookmarkStart w:id="1" w:name="_Toc174129197"/>
      <w:r w:rsidRPr="000F051A">
        <w:rPr>
          <w:rFonts w:ascii="Sakkal Majalla" w:hAnsi="Sakkal Majalla" w:cs="Sakkal Majalla" w:hint="cs"/>
          <w:color w:val="70AD47" w:themeColor="accent6"/>
          <w:sz w:val="32"/>
          <w:szCs w:val="32"/>
          <w:u w:val="single"/>
          <w:rtl/>
        </w:rPr>
        <w:t>الأهمية النظرية:</w:t>
      </w:r>
      <w:bookmarkEnd w:id="0"/>
      <w:bookmarkEnd w:id="1"/>
    </w:p>
    <w:p w14:paraId="2BB8021E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874F44">
        <w:rPr>
          <w:rFonts w:ascii="Sakkal Majalla" w:hAnsi="Sakkal Majalla" w:cs="Sakkal Majalla"/>
          <w:sz w:val="32"/>
          <w:szCs w:val="32"/>
          <w:rtl/>
        </w:rPr>
        <w:t>تواجه مختلف المنظمات مخاطر عديدة عند ممارسة أعمالها ، مما يودي إلى تعرض هذه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74F44">
        <w:rPr>
          <w:rFonts w:ascii="Sakkal Majalla" w:hAnsi="Sakkal Majalla" w:cs="Sakkal Majalla"/>
          <w:sz w:val="32"/>
          <w:szCs w:val="32"/>
          <w:rtl/>
        </w:rPr>
        <w:t>الأعمال إلى العديد من الأزمات ،تتمثل عموما في حالة عدم التأكد ولعل التحدي الأساسي الذي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74F44">
        <w:rPr>
          <w:rFonts w:ascii="Sakkal Majalla" w:hAnsi="Sakkal Majalla" w:cs="Sakkal Majalla"/>
          <w:sz w:val="32"/>
          <w:szCs w:val="32"/>
          <w:rtl/>
        </w:rPr>
        <w:t>يواجه الإدارة هو تحديد مقدار حجم عدم التأكد الذي تقبل به لتستطيع بموجبه بلوغ أهدافها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74F44">
        <w:rPr>
          <w:rFonts w:ascii="Sakkal Majalla" w:hAnsi="Sakkal Majalla" w:cs="Sakkal Majalla"/>
          <w:sz w:val="32"/>
          <w:szCs w:val="32"/>
          <w:rtl/>
        </w:rPr>
        <w:t>الإستراتيجية المسطرة مسبقا عدم التأكد بالأساس يمثل حالتين هما الفرص المتاحة والتهديدات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74F44">
        <w:rPr>
          <w:rFonts w:ascii="Sakkal Majalla" w:hAnsi="Sakkal Majalla" w:cs="Sakkal Majalla"/>
          <w:sz w:val="32"/>
          <w:szCs w:val="32"/>
          <w:rtl/>
        </w:rPr>
        <w:t>التي تحيط بالمؤسسة باحتمالية تؤدي إما لنجاح المؤسسة أو فشلها, لذلك على المنظمات التي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74F44">
        <w:rPr>
          <w:rFonts w:ascii="Sakkal Majalla" w:hAnsi="Sakkal Majalla" w:cs="Sakkal Majalla"/>
          <w:sz w:val="32"/>
          <w:szCs w:val="32"/>
          <w:rtl/>
        </w:rPr>
        <w:t>ترغب بالبقاء في دنيا الأعمال و التنافس بكفاءة في السوق أن تبحث عن وسائل تمكنها من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74F44">
        <w:rPr>
          <w:rFonts w:ascii="Sakkal Majalla" w:hAnsi="Sakkal Majalla" w:cs="Sakkal Majalla"/>
          <w:sz w:val="32"/>
          <w:szCs w:val="32"/>
          <w:rtl/>
        </w:rPr>
        <w:t>البقاء. وأن اعتماد المدخل الاستراتيجي لإدارة المخاطر يمثل أحد الوسائل التي تعمل على تقليل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874F44">
        <w:rPr>
          <w:rFonts w:ascii="Sakkal Majalla" w:hAnsi="Sakkal Majalla" w:cs="Sakkal Majalla"/>
          <w:sz w:val="32"/>
          <w:szCs w:val="32"/>
          <w:rtl/>
        </w:rPr>
        <w:t>تعرض المنظمات لمثل هذه المخاطر</w:t>
      </w:r>
      <w:r w:rsidRPr="00874F44">
        <w:rPr>
          <w:rFonts w:ascii="Sakkal Majalla" w:hAnsi="Sakkal Majalla" w:cs="Sakkal Majalla"/>
          <w:sz w:val="32"/>
          <w:szCs w:val="32"/>
        </w:rPr>
        <w:t>.</w:t>
      </w:r>
    </w:p>
    <w:p w14:paraId="4D35FB5C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AF8D6AF" w14:textId="77777777" w:rsidR="000F051A" w:rsidRPr="005765D2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</w:rPr>
      </w:pPr>
      <w:r w:rsidRPr="005765D2">
        <w:rPr>
          <w:rFonts w:ascii="Sakkal Majalla" w:hAnsi="Sakkal Majalla" w:cs="Sakkal Majalla"/>
          <w:sz w:val="32"/>
          <w:szCs w:val="32"/>
          <w:rtl/>
        </w:rPr>
        <w:t xml:space="preserve">هناك العديد من الأهداف المحتملة المتنوعة لوظيفة إدارة </w:t>
      </w:r>
      <w:proofErr w:type="gramStart"/>
      <w:r w:rsidRPr="005765D2">
        <w:rPr>
          <w:rFonts w:ascii="Sakkal Majalla" w:hAnsi="Sakkal Majalla" w:cs="Sakkal Majalla"/>
          <w:sz w:val="32"/>
          <w:szCs w:val="32"/>
          <w:rtl/>
        </w:rPr>
        <w:t>المخاطر ،وتشمل</w:t>
      </w:r>
      <w:proofErr w:type="gramEnd"/>
      <w:r w:rsidRPr="005765D2">
        <w:rPr>
          <w:rFonts w:ascii="Sakkal Majalla" w:hAnsi="Sakkal Majalla" w:cs="Sakkal Majalla"/>
          <w:sz w:val="32"/>
          <w:szCs w:val="32"/>
          <w:rtl/>
        </w:rPr>
        <w:t xml:space="preserve"> الحفاظ على بقاء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5765D2">
        <w:rPr>
          <w:rFonts w:ascii="Sakkal Majalla" w:hAnsi="Sakkal Majalla" w:cs="Sakkal Majalla"/>
          <w:sz w:val="32"/>
          <w:szCs w:val="32"/>
          <w:rtl/>
        </w:rPr>
        <w:t xml:space="preserve">المؤسسة 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5765D2">
        <w:rPr>
          <w:rFonts w:ascii="Sakkal Majalla" w:hAnsi="Sakkal Majalla" w:cs="Sakkal Majalla"/>
          <w:sz w:val="32"/>
          <w:szCs w:val="32"/>
          <w:rtl/>
        </w:rPr>
        <w:t>وتقليل التكاليف المرتبطة بالمخاطر البحتة إلى الحد الأدنى ومع ذلك فال</w:t>
      </w:r>
      <w:r>
        <w:rPr>
          <w:rFonts w:ascii="Sakkal Majalla" w:hAnsi="Sakkal Majalla" w:cs="Sakkal Majalla" w:hint="cs"/>
          <w:sz w:val="32"/>
          <w:szCs w:val="32"/>
          <w:rtl/>
        </w:rPr>
        <w:t>مطلب</w:t>
      </w:r>
      <w:r w:rsidRPr="005765D2">
        <w:rPr>
          <w:rFonts w:ascii="Sakkal Majalla" w:hAnsi="Sakkal Majalla" w:cs="Sakkal Majalla"/>
          <w:sz w:val="32"/>
          <w:szCs w:val="32"/>
          <w:rtl/>
        </w:rPr>
        <w:t xml:space="preserve"> الأول</w:t>
      </w:r>
    </w:p>
    <w:p w14:paraId="2750BE62" w14:textId="77777777" w:rsidR="000F051A" w:rsidRPr="005765D2" w:rsidRDefault="000F051A" w:rsidP="000F051A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5765D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تحديد البدائل </w:t>
      </w:r>
      <w:proofErr w:type="gramStart"/>
      <w:r w:rsidRPr="005765D2">
        <w:rPr>
          <w:rFonts w:ascii="Sakkal Majalla" w:hAnsi="Sakkal Majalla" w:cs="Sakkal Majalla"/>
          <w:b/>
          <w:bCs/>
          <w:sz w:val="32"/>
          <w:szCs w:val="32"/>
          <w:rtl/>
        </w:rPr>
        <w:t>و اختيار</w:t>
      </w:r>
      <w:proofErr w:type="gramEnd"/>
      <w:r w:rsidRPr="005765D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الوسيلة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5765D2">
        <w:rPr>
          <w:rFonts w:ascii="Sakkal Majalla" w:hAnsi="Sakkal Majalla" w:cs="Sakkal Majalla"/>
          <w:b/>
          <w:bCs/>
          <w:sz w:val="32"/>
          <w:szCs w:val="32"/>
          <w:rtl/>
        </w:rPr>
        <w:t>المناسبة لمواجهة الخطر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.</w:t>
      </w:r>
    </w:p>
    <w:p w14:paraId="5FA48207" w14:textId="77777777" w:rsidR="000F051A" w:rsidRPr="005765D2" w:rsidRDefault="000F051A" w:rsidP="000F051A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5765D2">
        <w:rPr>
          <w:rFonts w:ascii="Sakkal Majalla" w:hAnsi="Sakkal Majalla" w:cs="Sakkal Majalla"/>
          <w:b/>
          <w:bCs/>
          <w:sz w:val="32"/>
          <w:szCs w:val="32"/>
          <w:rtl/>
        </w:rPr>
        <w:t>تنفيذ القرار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.</w:t>
      </w:r>
    </w:p>
    <w:p w14:paraId="451D2ADF" w14:textId="77777777" w:rsidR="000F051A" w:rsidRPr="005765D2" w:rsidRDefault="000F051A" w:rsidP="000F051A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</w:rPr>
      </w:pPr>
      <w:r w:rsidRPr="005765D2">
        <w:rPr>
          <w:rFonts w:ascii="Sakkal Majalla" w:hAnsi="Sakkal Majalla" w:cs="Sakkal Majalla"/>
          <w:b/>
          <w:bCs/>
          <w:sz w:val="32"/>
          <w:szCs w:val="32"/>
          <w:rtl/>
        </w:rPr>
        <w:t>التقييم والمراجعة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.</w:t>
      </w:r>
    </w:p>
    <w:p w14:paraId="0B028F2C" w14:textId="77777777" w:rsidR="000F051A" w:rsidRPr="005765D2" w:rsidRDefault="000F051A" w:rsidP="000F051A">
      <w:pPr>
        <w:spacing w:line="360" w:lineRule="auto"/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765D2">
        <w:rPr>
          <w:rFonts w:ascii="Sakkal Majalla" w:hAnsi="Sakkal Majalla" w:cs="Sakkal Majalla"/>
          <w:b/>
          <w:bCs/>
          <w:sz w:val="32"/>
          <w:szCs w:val="32"/>
          <w:rtl/>
        </w:rPr>
        <w:t>تقييم الخطر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.</w:t>
      </w:r>
    </w:p>
    <w:p w14:paraId="7C3B3C82" w14:textId="77777777" w:rsidR="000F051A" w:rsidRPr="00874F44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5765D2">
        <w:rPr>
          <w:rFonts w:ascii="Sakkal Majalla" w:hAnsi="Sakkal Majalla" w:cs="Sakkal Majalla"/>
          <w:b/>
          <w:bCs/>
          <w:sz w:val="32"/>
          <w:szCs w:val="32"/>
          <w:rtl/>
        </w:rPr>
        <w:t>المطلب الثاني</w:t>
      </w:r>
    </w:p>
    <w:p w14:paraId="078D49E8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u w:val="single"/>
          <w:rtl/>
        </w:rPr>
      </w:pPr>
      <w:r w:rsidRPr="00B23FA1">
        <w:rPr>
          <w:rFonts w:ascii="Sakkal Majalla" w:hAnsi="Sakkal Majalla" w:cs="Sakkal Majalla"/>
          <w:sz w:val="32"/>
          <w:szCs w:val="32"/>
          <w:rtl/>
        </w:rPr>
        <w:t xml:space="preserve">أدركت المؤسسات باختلاف أحجامها، أهمية إدارة المخاطر، كونها عاملًا أساسيًا في الحفاظ على مكانتها، وعدم تكبدها خسائر فادحة، ولذلك نجد أن الشركات الصغيرة لديها مدير مخاطر واحد </w:t>
      </w:r>
      <w:r w:rsidRPr="00B23FA1">
        <w:rPr>
          <w:rFonts w:ascii="Sakkal Majalla" w:hAnsi="Sakkal Majalla" w:cs="Sakkal Majalla"/>
          <w:sz w:val="32"/>
          <w:szCs w:val="32"/>
          <w:rtl/>
        </w:rPr>
        <w:lastRenderedPageBreak/>
        <w:t xml:space="preserve">فقط أو فريق صغير، </w:t>
      </w:r>
      <w:r w:rsidRPr="00B23FA1">
        <w:rPr>
          <w:rFonts w:ascii="Sakkal Majalla" w:hAnsi="Sakkal Majalla" w:cs="Sakkal Majalla" w:hint="cs"/>
          <w:sz w:val="32"/>
          <w:szCs w:val="32"/>
          <w:rtl/>
        </w:rPr>
        <w:t xml:space="preserve">في ان المنظمات الكبيرة </w:t>
      </w:r>
      <w:r w:rsidRPr="00B23FA1">
        <w:rPr>
          <w:rFonts w:ascii="Sakkal Majalla" w:hAnsi="Sakkal Majalla" w:cs="Sakkal Majalla"/>
          <w:sz w:val="32"/>
          <w:szCs w:val="32"/>
          <w:rtl/>
        </w:rPr>
        <w:t xml:space="preserve">يوجد لديها </w:t>
      </w:r>
      <w:r w:rsidRPr="00B23FA1">
        <w:rPr>
          <w:rFonts w:ascii="Sakkal Majalla" w:hAnsi="Sakkal Majalla" w:cs="Sakkal Majalla" w:hint="cs"/>
          <w:sz w:val="32"/>
          <w:szCs w:val="32"/>
          <w:rtl/>
        </w:rPr>
        <w:t>إدارة</w:t>
      </w:r>
      <w:r w:rsidRPr="00B23FA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23FA1">
        <w:rPr>
          <w:rFonts w:ascii="Sakkal Majalla" w:hAnsi="Sakkal Majalla" w:cs="Sakkal Majalla" w:hint="cs"/>
          <w:sz w:val="32"/>
          <w:szCs w:val="32"/>
          <w:rtl/>
        </w:rPr>
        <w:t>متكاملة ل</w:t>
      </w:r>
      <w:r w:rsidRPr="00B23FA1">
        <w:rPr>
          <w:rFonts w:ascii="Sakkal Majalla" w:hAnsi="Sakkal Majalla" w:cs="Sakkal Majalla"/>
          <w:sz w:val="32"/>
          <w:szCs w:val="32"/>
          <w:rtl/>
        </w:rPr>
        <w:t xml:space="preserve">لمخاطر، يقوم الموظفون فيه برصد </w:t>
      </w:r>
      <w:r w:rsidRPr="00B23FA1">
        <w:rPr>
          <w:rFonts w:ascii="Sakkal Majalla" w:hAnsi="Sakkal Majalla" w:cs="Sakkal Majalla" w:hint="cs"/>
          <w:sz w:val="32"/>
          <w:szCs w:val="32"/>
          <w:rtl/>
        </w:rPr>
        <w:t>الأخطار في المنظمة</w:t>
      </w:r>
      <w:r w:rsidRPr="00B23FA1">
        <w:rPr>
          <w:rFonts w:ascii="Sakkal Majalla" w:hAnsi="Sakkal Majalla" w:cs="Sakkal Majalla"/>
          <w:sz w:val="32"/>
          <w:szCs w:val="32"/>
          <w:rtl/>
        </w:rPr>
        <w:t xml:space="preserve"> وبيئتها</w:t>
      </w:r>
      <w:r w:rsidRPr="00B23FA1">
        <w:rPr>
          <w:rFonts w:ascii="Sakkal Majalla" w:hAnsi="Sakkal Majalla" w:cs="Sakkal Majalla" w:hint="cs"/>
          <w:sz w:val="32"/>
          <w:szCs w:val="32"/>
          <w:rtl/>
        </w:rPr>
        <w:t xml:space="preserve"> الداخلية والخارجية</w:t>
      </w:r>
      <w:r w:rsidRPr="00B23FA1">
        <w:rPr>
          <w:rFonts w:ascii="Sakkal Majalla" w:hAnsi="Sakkal Majalla" w:cs="Sakkal Majalla"/>
          <w:sz w:val="32"/>
          <w:szCs w:val="32"/>
          <w:rtl/>
        </w:rPr>
        <w:t>، مع رصد أساليب العمل المُتبعة داخلها، ومن ثم النظر إلى العوامل الخارجية التي يمكن أن تؤثر على المؤسسة بطريقة أو بأخرى</w:t>
      </w:r>
      <w:r w:rsidRPr="00B23FA1">
        <w:rPr>
          <w:rFonts w:ascii="Sakkal Majalla" w:hAnsi="Sakkal Majalla" w:cs="Sakkal Majalla" w:hint="cs"/>
          <w:sz w:val="32"/>
          <w:szCs w:val="32"/>
          <w:u w:val="single"/>
          <w:rtl/>
        </w:rPr>
        <w:t xml:space="preserve"> وهو ما يسهم في الحفاظ على المنظمة ومكتسباتها وزيادة الربحية بها والتوسع في أنشطتها نتيجة لتطبيق إدارة المخاطر ما يسهم بشكل فاعل في البعد الاقتصادي للمنظمة.</w:t>
      </w:r>
    </w:p>
    <w:p w14:paraId="3C801636" w14:textId="77777777" w:rsidR="000F051A" w:rsidRPr="00AF1AC7" w:rsidRDefault="000F051A" w:rsidP="000F051A">
      <w:pPr>
        <w:spacing w:line="360" w:lineRule="auto"/>
        <w:outlineLvl w:val="0"/>
        <w:rPr>
          <w:rFonts w:ascii="Sakkal Majalla" w:hAnsi="Sakkal Majalla" w:cs="Sakkal Majalla"/>
          <w:b/>
          <w:bCs/>
          <w:color w:val="70AD47" w:themeColor="accent6"/>
          <w:sz w:val="32"/>
          <w:szCs w:val="32"/>
          <w:u w:val="single"/>
          <w:rtl/>
        </w:rPr>
      </w:pPr>
      <w:bookmarkStart w:id="2" w:name="_Toc174128925"/>
      <w:bookmarkStart w:id="3" w:name="_Toc174129212"/>
      <w:proofErr w:type="gramStart"/>
      <w:r w:rsidRPr="00AF1AC7">
        <w:rPr>
          <w:rFonts w:ascii="Sakkal Majalla" w:hAnsi="Sakkal Majalla" w:cs="Sakkal Majalla"/>
          <w:b/>
          <w:bCs/>
          <w:color w:val="70AD47" w:themeColor="accent6"/>
          <w:sz w:val="32"/>
          <w:szCs w:val="32"/>
          <w:u w:val="single"/>
          <w:rtl/>
        </w:rPr>
        <w:t>ال</w:t>
      </w:r>
      <w:r w:rsidRPr="00AF1AC7">
        <w:rPr>
          <w:rFonts w:ascii="Sakkal Majalla" w:hAnsi="Sakkal Majalla" w:cs="Sakkal Majalla" w:hint="cs"/>
          <w:b/>
          <w:bCs/>
          <w:color w:val="70AD47" w:themeColor="accent6"/>
          <w:sz w:val="32"/>
          <w:szCs w:val="32"/>
          <w:u w:val="single"/>
          <w:rtl/>
        </w:rPr>
        <w:t>اطار</w:t>
      </w:r>
      <w:proofErr w:type="gramEnd"/>
      <w:r w:rsidRPr="00AF1AC7">
        <w:rPr>
          <w:rFonts w:ascii="Sakkal Majalla" w:hAnsi="Sakkal Majalla" w:cs="Sakkal Majalla" w:hint="cs"/>
          <w:b/>
          <w:bCs/>
          <w:color w:val="70AD47" w:themeColor="accent6"/>
          <w:sz w:val="32"/>
          <w:szCs w:val="32"/>
          <w:u w:val="single"/>
          <w:rtl/>
        </w:rPr>
        <w:t xml:space="preserve"> النظري:</w:t>
      </w:r>
      <w:bookmarkEnd w:id="2"/>
      <w:bookmarkEnd w:id="3"/>
    </w:p>
    <w:p w14:paraId="18E0E199" w14:textId="77777777" w:rsidR="000F051A" w:rsidRPr="00BE77E1" w:rsidRDefault="000F051A" w:rsidP="000F051A">
      <w:pPr>
        <w:pStyle w:val="a3"/>
        <w:numPr>
          <w:ilvl w:val="0"/>
          <w:numId w:val="1"/>
        </w:numPr>
        <w:spacing w:line="360" w:lineRule="auto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في عام 1963 قام العالمان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 </w:t>
      </w:r>
      <w:r w:rsidRPr="00BE77E1">
        <w:rPr>
          <w:rFonts w:ascii="Sakkal Majalla" w:hAnsi="Sakkal Majalla" w:cs="Sakkal Majalla"/>
          <w:sz w:val="32"/>
          <w:szCs w:val="32"/>
        </w:rPr>
        <w:t>Bob A. Hedges</w:t>
      </w:r>
      <w:r w:rsidRPr="00BE77E1">
        <w:rPr>
          <w:rFonts w:ascii="Sakkal Majalla" w:hAnsi="Sakkal Majalla" w:cs="Sakkal Majalla"/>
          <w:sz w:val="32"/>
          <w:szCs w:val="32"/>
          <w:rtl/>
        </w:rPr>
        <w:t>و</w:t>
      </w:r>
      <w:r w:rsidRPr="00BE77E1">
        <w:rPr>
          <w:rFonts w:ascii="Sakkal Majalla" w:hAnsi="Sakkal Majalla" w:cs="Sakkal Majalla"/>
          <w:sz w:val="32"/>
          <w:szCs w:val="32"/>
        </w:rPr>
        <w:t>Robert Irwin Mehr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بتأليف كتابهما</w:t>
      </w:r>
    </w:p>
    <w:p w14:paraId="063B651B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</w:rPr>
        <w:t xml:space="preserve">Risk management in the enterprise business   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وبذلك يعتبران هما مؤسسان علم إدارة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. وهذا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الأثراء المعرفي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ساعد الشركات ورواد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الأعمال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على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المعرفة الاستباقية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لحجم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gramStart"/>
      <w:r w:rsidRPr="00BE77E1">
        <w:rPr>
          <w:rFonts w:ascii="Sakkal Majalla" w:hAnsi="Sakkal Majalla" w:cs="Sakkal Majalla" w:hint="cs"/>
          <w:sz w:val="32"/>
          <w:szCs w:val="32"/>
          <w:rtl/>
        </w:rPr>
        <w:t>المحتملة</w:t>
      </w:r>
      <w:r w:rsidRPr="00BE77E1">
        <w:rPr>
          <w:rFonts w:ascii="Sakkal Majalla" w:hAnsi="Sakkal Majalla" w:cs="Sakkal Majalla"/>
          <w:sz w:val="32"/>
          <w:szCs w:val="32"/>
          <w:rtl/>
        </w:rPr>
        <w:t>,</w:t>
      </w:r>
      <w:proofErr w:type="gramEnd"/>
      <w:r w:rsidRPr="00BE77E1">
        <w:rPr>
          <w:rFonts w:ascii="Sakkal Majalla" w:hAnsi="Sakkal Majalla" w:cs="Sakkal Majalla"/>
          <w:sz w:val="32"/>
          <w:szCs w:val="32"/>
          <w:rtl/>
        </w:rPr>
        <w:t xml:space="preserve"> من اجل وضع أفضل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الاستراتيجيات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للتعامل معها, وبالتالي بناء السياسة التي تنتهجها الشركات على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اختلاف حجم نشاطها.</w:t>
      </w:r>
    </w:p>
    <w:p w14:paraId="2FA26AF7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 w:hint="cs"/>
          <w:sz w:val="32"/>
          <w:szCs w:val="32"/>
          <w:rtl/>
        </w:rPr>
      </w:pPr>
      <w:r w:rsidRPr="00BE77E1">
        <w:rPr>
          <w:rFonts w:ascii="Sakkal Majalla" w:hAnsi="Sakkal Majalla" w:cs="Sakkal Majalla" w:hint="cs"/>
          <w:sz w:val="32"/>
          <w:szCs w:val="32"/>
          <w:rtl/>
        </w:rPr>
        <w:t>2-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إدارة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E77E1">
        <w:rPr>
          <w:rFonts w:ascii="Sakkal Majalla" w:hAnsi="Sakkal Majalla" w:cs="Sakkal Majalla"/>
          <w:sz w:val="32"/>
          <w:szCs w:val="32"/>
          <w:rtl/>
        </w:rPr>
        <w:t>:</w:t>
      </w:r>
    </w:p>
    <w:p w14:paraId="04EE5B61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 xml:space="preserve">تعرف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حسب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المعهد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الدولي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</w:rPr>
        <w:t>Management Project institute</w:t>
      </w:r>
    </w:p>
    <w:p w14:paraId="47343CF4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أ</w:t>
      </w:r>
      <w:r w:rsidRPr="00BE77E1">
        <w:rPr>
          <w:rFonts w:ascii="Sakkal Majalla" w:hAnsi="Sakkal Majalla" w:cs="Sakkal Majalla"/>
          <w:sz w:val="32"/>
          <w:szCs w:val="32"/>
          <w:rtl/>
        </w:rPr>
        <w:t>نها حدث أو ظرف غير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proofErr w:type="gramStart"/>
      <w:r w:rsidRPr="00BE77E1">
        <w:rPr>
          <w:rFonts w:ascii="Sakkal Majalla" w:hAnsi="Sakkal Majalla" w:cs="Sakkal Majalla"/>
          <w:sz w:val="32"/>
          <w:szCs w:val="32"/>
          <w:rtl/>
        </w:rPr>
        <w:t>مؤكد,</w:t>
      </w:r>
      <w:proofErr w:type="gramEnd"/>
      <w:r w:rsidRPr="00BE77E1">
        <w:rPr>
          <w:rFonts w:ascii="Sakkal Majalla" w:hAnsi="Sakkal Majalla" w:cs="Sakkal Majalla"/>
          <w:sz w:val="32"/>
          <w:szCs w:val="32"/>
          <w:rtl/>
        </w:rPr>
        <w:t xml:space="preserve"> وفي حال وقوعه فإنه يحدث تأثير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إيجابي أو سلبي على أهداف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BE77E1">
        <w:rPr>
          <w:rFonts w:ascii="Sakkal Majalla" w:hAnsi="Sakkal Majalla" w:cs="Sakkal Majalla"/>
          <w:sz w:val="32"/>
          <w:szCs w:val="32"/>
          <w:rtl/>
        </w:rPr>
        <w:t>", فبما ان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الخطر في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المشاريع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هو وقوع شي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ء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خطير على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نتيجة عدم توقع, ويرجع عدم التوقع لكثرة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المدخلات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للعملية الواحدة, ومن هنا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>تظهر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أهمية دراسة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إدارة المخاطر </w:t>
      </w:r>
      <w:r w:rsidRPr="00BE77E1">
        <w:rPr>
          <w:rFonts w:ascii="Sakkal Majalla" w:hAnsi="Sakkal Majalla" w:cs="Sakkal Majalla"/>
          <w:sz w:val="32"/>
          <w:szCs w:val="32"/>
          <w:rtl/>
        </w:rPr>
        <w:t>وفهمها والعمل بها وتطبيقها ولنكون أكثر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>فعالية يجب ان نحدد مراحلها وهي كالتالي:</w:t>
      </w:r>
    </w:p>
    <w:p w14:paraId="3A1336A1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>1-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2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- تحديد الخطر: </w:t>
      </w:r>
    </w:p>
    <w:p w14:paraId="0E239E1A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 xml:space="preserve">معرفة متى وأين وكيف يقع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الخطر،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وتحديد ا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خطار ذات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الأولوية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في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الاهتمام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بها.</w:t>
      </w:r>
    </w:p>
    <w:p w14:paraId="0774F63C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2D170469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6710F4DA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108E3EB1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>2-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2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تحليل الخطر: </w:t>
      </w:r>
    </w:p>
    <w:p w14:paraId="3C07CA91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>وهنا نتعامل مع كل خطر بشكل فردي من حيث تحديد العوامل التي تزيد من احتمالية وقوعها ودرج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ة تأثيرها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بما انه بعض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المخاطر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تسبب التوقف في العمل وبعضها يحمل تأثيرات </w:t>
      </w:r>
      <w:proofErr w:type="gramStart"/>
      <w:r w:rsidRPr="00BE77E1">
        <w:rPr>
          <w:rFonts w:ascii="Sakkal Majalla" w:hAnsi="Sakkal Majalla" w:cs="Sakkal Majalla"/>
          <w:sz w:val="32"/>
          <w:szCs w:val="32"/>
          <w:rtl/>
        </w:rPr>
        <w:t>محدودة,</w:t>
      </w:r>
      <w:proofErr w:type="gramEnd"/>
      <w:r w:rsidRPr="00BE77E1">
        <w:rPr>
          <w:rFonts w:ascii="Sakkal Majalla" w:hAnsi="Sakkal Majalla" w:cs="Sakkal Majalla"/>
          <w:sz w:val="32"/>
          <w:szCs w:val="32"/>
          <w:rtl/>
        </w:rPr>
        <w:t xml:space="preserve"> ولها نهجان رئيسيان أحدهما كم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ي والآخر نوعي.</w:t>
      </w:r>
    </w:p>
    <w:p w14:paraId="11F2F458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>3-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2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تقييم الخطر:</w:t>
      </w:r>
    </w:p>
    <w:p w14:paraId="30949B60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 xml:space="preserve"> وهنا يتم دراسة الخطر من حيث مستوى الخطورة عالية او منخفضة والتأثير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المصاحب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للخطر كبير او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محدود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الأثر</w:t>
      </w:r>
      <w:r w:rsidRPr="00BE77E1">
        <w:rPr>
          <w:rFonts w:ascii="Sakkal Majalla" w:hAnsi="Sakkal Majalla" w:cs="Sakkal Majalla"/>
          <w:sz w:val="32"/>
          <w:szCs w:val="32"/>
          <w:rtl/>
        </w:rPr>
        <w:t>.</w:t>
      </w:r>
    </w:p>
    <w:p w14:paraId="50198FAF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>4-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2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معالجة الخطر: </w:t>
      </w:r>
    </w:p>
    <w:p w14:paraId="7FAA164B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 xml:space="preserve">وهنا نقوم بإعداد خطة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المخاطر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بوضع الحلول واشكال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التدخلات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التي تتناسب مع كل خطر.</w:t>
      </w:r>
    </w:p>
    <w:p w14:paraId="3B2646C3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>5-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2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مراقبة الخطر: </w:t>
      </w:r>
    </w:p>
    <w:p w14:paraId="46758912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t>بما انه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لا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يمكن التنبؤ بجميع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ف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لا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بد ان تكون خطة إدارة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المخاطر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مرنة قابله للتعديل عليها حسب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>ا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لا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خطار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المستحدثة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من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خلال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التطور في جميع </w:t>
      </w:r>
      <w:proofErr w:type="gramStart"/>
      <w:r w:rsidRPr="00BE77E1">
        <w:rPr>
          <w:rFonts w:ascii="Sakkal Majalla" w:hAnsi="Sakkal Majalla" w:cs="Sakkal Majalla" w:hint="cs"/>
          <w:sz w:val="32"/>
          <w:szCs w:val="32"/>
          <w:rtl/>
        </w:rPr>
        <w:t>المجالات</w:t>
      </w:r>
      <w:r w:rsidRPr="00BE77E1">
        <w:rPr>
          <w:rFonts w:ascii="Sakkal Majalla" w:hAnsi="Sakkal Majalla" w:cs="Sakkal Majalla"/>
          <w:sz w:val="32"/>
          <w:szCs w:val="32"/>
          <w:rtl/>
        </w:rPr>
        <w:t>,</w:t>
      </w:r>
      <w:proofErr w:type="gramEnd"/>
      <w:r w:rsidRPr="00BE77E1">
        <w:rPr>
          <w:rFonts w:ascii="Sakkal Majalla" w:hAnsi="Sakkal Majalla" w:cs="Sakkal Majalla"/>
          <w:sz w:val="32"/>
          <w:szCs w:val="32"/>
          <w:rtl/>
        </w:rPr>
        <w:t xml:space="preserve"> ويجب على مديري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الإدارات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والمنظمات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التحلي باليقظة والقدرة على اتخاذ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قرارات عاجلة.</w:t>
      </w:r>
    </w:p>
    <w:p w14:paraId="26185666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 w:hint="cs"/>
          <w:sz w:val="32"/>
          <w:szCs w:val="32"/>
          <w:rtl/>
        </w:rPr>
        <w:t>3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إدارة مخاطر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الأحداث </w:t>
      </w:r>
      <w:proofErr w:type="gramStart"/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والسلامة </w:t>
      </w:r>
      <w:r w:rsidRPr="00BE77E1">
        <w:rPr>
          <w:rFonts w:ascii="Sakkal Majalla" w:hAnsi="Sakkal Majalla" w:cs="Sakkal Majalla"/>
          <w:sz w:val="32"/>
          <w:szCs w:val="32"/>
          <w:rtl/>
        </w:rPr>
        <w:t>:</w:t>
      </w:r>
      <w:proofErr w:type="gramEnd"/>
    </w:p>
    <w:p w14:paraId="0EB75F40" w14:textId="77777777" w:rsidR="000F051A" w:rsidRPr="00BE77E1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BE77E1">
        <w:rPr>
          <w:rFonts w:ascii="Sakkal Majalla" w:hAnsi="Sakkal Majalla" w:cs="Sakkal Majalla"/>
          <w:sz w:val="32"/>
          <w:szCs w:val="32"/>
          <w:rtl/>
        </w:rPr>
        <w:lastRenderedPageBreak/>
        <w:t>ذكر الدكتور بيتر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في كتابه ان مديري مخاطر </w:t>
      </w:r>
      <w:r>
        <w:rPr>
          <w:rFonts w:ascii="Sakkal Majalla" w:hAnsi="Sakkal Majalla" w:cs="Sakkal Majalla" w:hint="cs"/>
          <w:sz w:val="32"/>
          <w:szCs w:val="32"/>
          <w:rtl/>
        </w:rPr>
        <w:t xml:space="preserve">الأحداث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المحترفين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مسؤولين عن التأكد من ان كل خطوة من خطوات التنفيذ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قد تمت </w:t>
      </w:r>
      <w:proofErr w:type="gramStart"/>
      <w:r w:rsidRPr="00BE77E1">
        <w:rPr>
          <w:rFonts w:ascii="Sakkal Majalla" w:hAnsi="Sakkal Majalla" w:cs="Sakkal Majalla"/>
          <w:sz w:val="32"/>
          <w:szCs w:val="32"/>
          <w:rtl/>
        </w:rPr>
        <w:t>بعناية,</w:t>
      </w:r>
      <w:proofErr w:type="gramEnd"/>
      <w:r w:rsidRPr="00BE77E1">
        <w:rPr>
          <w:rFonts w:ascii="Sakkal Majalla" w:hAnsi="Sakkal Majalla" w:cs="Sakkal Majalla"/>
          <w:sz w:val="32"/>
          <w:szCs w:val="32"/>
          <w:rtl/>
        </w:rPr>
        <w:t xml:space="preserve"> وان يقوم بوضع سجل للمخاطر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لاتخا</w:t>
      </w:r>
      <w:r w:rsidRPr="00BE77E1">
        <w:rPr>
          <w:rFonts w:ascii="Sakkal Majalla" w:hAnsi="Sakkal Majalla" w:cs="Sakkal Majalla" w:hint="eastAsia"/>
          <w:sz w:val="32"/>
          <w:szCs w:val="32"/>
          <w:rtl/>
        </w:rPr>
        <w:t>ذ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قرارات مستنيرة في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المستقبل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, ويتفق الباحث مع هذا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المبدأ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بان ا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لاشراف </w:t>
      </w:r>
      <w:r w:rsidRPr="00BE77E1">
        <w:rPr>
          <w:rFonts w:ascii="Sakkal Majalla" w:hAnsi="Sakkal Majalla" w:cs="Sakkal Majalla"/>
          <w:sz w:val="32"/>
          <w:szCs w:val="32"/>
          <w:rtl/>
        </w:rPr>
        <w:t>على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تنفيذ الخطوات مهم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لإدارة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احترافي</w:t>
      </w:r>
      <w:r>
        <w:rPr>
          <w:rFonts w:ascii="Sakkal Majalla" w:hAnsi="Sakkal Majalla" w:cs="Sakkal Majalla" w:hint="cs"/>
          <w:sz w:val="32"/>
          <w:szCs w:val="32"/>
          <w:rtl/>
        </w:rPr>
        <w:t>ة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ولنجاح هذا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المشروع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ونجاح الجهة 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>المنظمة لأنه</w:t>
      </w:r>
      <w:r w:rsidRPr="00BE77E1">
        <w:rPr>
          <w:rFonts w:ascii="Sakkal Majalla" w:hAnsi="Sakkal Majalla" w:cs="Sakkal Majalla"/>
          <w:sz w:val="32"/>
          <w:szCs w:val="32"/>
          <w:rtl/>
        </w:rPr>
        <w:t xml:space="preserve">  يقلل او يخفف</w:t>
      </w:r>
      <w:r w:rsidRPr="00BE77E1">
        <w:rPr>
          <w:rFonts w:ascii="Sakkal Majalla" w:hAnsi="Sakkal Majalla" w:cs="Sakkal Majalla" w:hint="cs"/>
          <w:sz w:val="32"/>
          <w:szCs w:val="32"/>
          <w:rtl/>
        </w:rPr>
        <w:t xml:space="preserve"> بمشيئة الله من المخاطر الممكنة الحدوث</w:t>
      </w:r>
      <w:r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2BCDC5B6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10269815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33A5239D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61540A89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70251510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59A60B36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5208EEF5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3BC40CC3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6B2A73EC" w14:textId="77777777" w:rsidR="000F051A" w:rsidRDefault="000F051A" w:rsidP="000F051A">
      <w:pPr>
        <w:spacing w:line="360" w:lineRule="auto"/>
        <w:rPr>
          <w:rFonts w:ascii="Sakkal Majalla" w:hAnsi="Sakkal Majalla" w:cs="Sakkal Majalla"/>
          <w:color w:val="C00000"/>
          <w:sz w:val="32"/>
          <w:szCs w:val="32"/>
          <w:u w:val="single"/>
          <w:rtl/>
        </w:rPr>
      </w:pPr>
    </w:p>
    <w:p w14:paraId="6A7242F8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5258F45D" w14:textId="77777777" w:rsidR="000F051A" w:rsidRDefault="000F051A" w:rsidP="000F051A">
      <w:pPr>
        <w:spacing w:line="360" w:lineRule="auto"/>
        <w:jc w:val="both"/>
        <w:rPr>
          <w:rFonts w:ascii="Sakkal Majalla" w:hAnsi="Sakkal Majalla" w:cs="Sakkal Majalla"/>
          <w:sz w:val="32"/>
          <w:szCs w:val="32"/>
          <w:u w:val="single"/>
          <w:rtl/>
        </w:rPr>
      </w:pPr>
    </w:p>
    <w:p w14:paraId="1AF608D9" w14:textId="77777777" w:rsidR="00000000" w:rsidRDefault="00000000"/>
    <w:sectPr w:rsidR="00425E2D" w:rsidSect="00AE274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353A0"/>
    <w:multiLevelType w:val="hybridMultilevel"/>
    <w:tmpl w:val="1CD442A2"/>
    <w:lvl w:ilvl="0" w:tplc="A7D06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556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51A"/>
    <w:rsid w:val="000F051A"/>
    <w:rsid w:val="0051614D"/>
    <w:rsid w:val="00A40F03"/>
    <w:rsid w:val="00AE2747"/>
    <w:rsid w:val="00FA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D6DD59"/>
  <w15:chartTrackingRefBased/>
  <w15:docId w15:val="{53135A40-3459-4FBE-A7C4-951B6D86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051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526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.... ....</dc:creator>
  <cp:keywords/>
  <dc:description/>
  <cp:lastModifiedBy>.... ....</cp:lastModifiedBy>
  <cp:revision>1</cp:revision>
  <dcterms:created xsi:type="dcterms:W3CDTF">2024-08-09T18:38:00Z</dcterms:created>
  <dcterms:modified xsi:type="dcterms:W3CDTF">2024-08-09T18:40:00Z</dcterms:modified>
</cp:coreProperties>
</file>