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278CC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73916">
        <w:rPr>
          <w:rFonts w:hint="cs"/>
          <w:b/>
          <w:bCs/>
          <w:sz w:val="28"/>
          <w:szCs w:val="28"/>
          <w:rtl/>
          <w:lang w:bidi="ar-SY"/>
        </w:rPr>
        <w:t xml:space="preserve">محمد </w:t>
      </w:r>
      <w:proofErr w:type="spellStart"/>
      <w:r w:rsidR="00C03144">
        <w:rPr>
          <w:rFonts w:hint="cs"/>
          <w:b/>
          <w:bCs/>
          <w:sz w:val="28"/>
          <w:szCs w:val="28"/>
          <w:rtl/>
          <w:lang w:bidi="ar-SY"/>
        </w:rPr>
        <w:t>الجنيبي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A26B066" w14:textId="77777777" w:rsidR="00C54FDE" w:rsidRPr="008D74D3" w:rsidRDefault="00C54FDE" w:rsidP="00C54F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032DD" w:rsidRDefault="002032DD" w:rsidP="00E96F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032DD" w:rsidRDefault="002032DD" w:rsidP="00C54F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7611BD5" w:rsidR="002032DD" w:rsidRDefault="002032DD" w:rsidP="002032DD">
            <w:pPr>
              <w:jc w:val="center"/>
            </w:pP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4FF84FF" w:rsidR="00E96F83" w:rsidRPr="009C6698" w:rsidRDefault="00E96F83" w:rsidP="00E96F83">
            <w:pPr>
              <w:bidi/>
              <w:jc w:val="both"/>
            </w:pPr>
            <w:r w:rsidRPr="00E96F83">
              <w:t> </w:t>
            </w:r>
            <w:r w:rsidR="00C54FDE" w:rsidRPr="00C54FDE">
              <w:rPr>
                <w:rtl/>
              </w:rPr>
              <w:t>يمكن اختصار</w:t>
            </w:r>
            <w:r w:rsidR="00C54FDE">
              <w:rPr>
                <w:rFonts w:hint="cs"/>
                <w:rtl/>
              </w:rPr>
              <w:t xml:space="preserve"> الع</w:t>
            </w:r>
            <w:r w:rsidR="00884DDE">
              <w:rPr>
                <w:rFonts w:hint="cs"/>
                <w:rtl/>
              </w:rPr>
              <w:t>نوان</w:t>
            </w:r>
            <w:r w:rsidR="00C54FDE" w:rsidRPr="00C54FDE">
              <w:rPr>
                <w:rtl/>
              </w:rPr>
              <w:t xml:space="preserve"> إلى: "معوقات إعادة تدوير مخلفات البناء والهدم في المشاريع البلدية بجدة: دراسة ميدانية</w:t>
            </w:r>
            <w:r w:rsidR="00C54FDE" w:rsidRPr="00C54FDE">
              <w:t>".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C7D6E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032DD" w:rsidRDefault="002032DD" w:rsidP="002032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02D38B" w:rsidR="002032DD" w:rsidRPr="001C25BF" w:rsidRDefault="00884DDE" w:rsidP="00CC7857">
            <w:pPr>
              <w:bidi/>
              <w:jc w:val="both"/>
            </w:pPr>
            <w:r w:rsidRPr="00884DDE">
              <w:rPr>
                <w:rtl/>
              </w:rPr>
              <w:t>المقدمة غنية بالمعلومات التنظيمية، لكنها تخلو من أرقام أو إحصائيات تدعم حجم المشكلة (مثل: كميات المخلفات السنوية في جدة، نسبة التدوير الحالية، عدد المرادم). كان يمكن الاستشهاد بتقارير "موان" أو أمانة جدة</w:t>
            </w:r>
          </w:p>
        </w:tc>
      </w:tr>
      <w:tr w:rsidR="002032D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032DD" w:rsidRDefault="002032DD" w:rsidP="00DD2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EC42" w14:textId="77777777" w:rsidR="00DD2E53" w:rsidRPr="008D74D3" w:rsidRDefault="00DD2E53" w:rsidP="00DD2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F4D80C" w:rsidR="002032DD" w:rsidRPr="001C25BF" w:rsidRDefault="002032DD" w:rsidP="00CC7857">
            <w:pPr>
              <w:bidi/>
              <w:jc w:val="both"/>
            </w:pPr>
            <w:r w:rsidRPr="002032DD">
              <w:t> </w:t>
            </w:r>
            <w:r w:rsidR="00884DDE">
              <w:rPr>
                <w:rFonts w:hint="cs"/>
                <w:rtl/>
              </w:rPr>
              <w:t xml:space="preserve">إعادة صياغة التساؤل الرئيسي بنهاية مشكلة البحث: </w:t>
            </w:r>
            <w:r w:rsidR="00884DDE" w:rsidRPr="00884DDE">
              <w:t>"</w:t>
            </w:r>
            <w:r w:rsidR="00884DDE" w:rsidRPr="00884DDE">
              <w:rPr>
                <w:rtl/>
              </w:rPr>
              <w:t>ما مستوى تأثير المعوقات التنظيمية والفنية والاقتصادية والإدارية والسلوكية في فاعلية إعادة التدوير؟</w:t>
            </w:r>
            <w:r w:rsidR="00884DDE" w:rsidRPr="00884DDE">
              <w:t>".</w:t>
            </w:r>
          </w:p>
        </w:tc>
      </w:tr>
      <w:tr w:rsidR="00CC785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CC7857" w:rsidRDefault="00CC7857" w:rsidP="00884D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65D274" w14:textId="77777777" w:rsidR="00884DDE" w:rsidRPr="008D74D3" w:rsidRDefault="00884DDE" w:rsidP="00884D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DDB1AB3" w:rsidR="00CC7857" w:rsidRPr="00DD2E53" w:rsidRDefault="00884DDE" w:rsidP="00884DDE">
            <w:pPr>
              <w:bidi/>
              <w:jc w:val="both"/>
            </w:pPr>
            <w:r w:rsidRPr="00884DDE">
              <w:rPr>
                <w:rtl/>
              </w:rPr>
              <w:t>التطبيقات العملية المذكورة (تحسين التعاقد، الرقابة، الحوافز) معقولة، لكنها تنطبق على أي مدينة سعودية، ولم تخصص لجدة بخصائصها (مثل: قربها من مكة، المشاريع الكبرى، طبيعة التربة)</w:t>
            </w:r>
          </w:p>
        </w:tc>
      </w:tr>
      <w:tr w:rsidR="00CC785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CC7857" w:rsidRDefault="00CC7857" w:rsidP="00884D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2EFF08" w14:textId="77777777" w:rsidR="00884DDE" w:rsidRPr="008D74D3" w:rsidRDefault="00884DDE" w:rsidP="00884D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CB2F30" w14:textId="77777777" w:rsidR="00884DDE" w:rsidRPr="00884DDE" w:rsidRDefault="00884DDE" w:rsidP="00884DDE">
            <w:pPr>
              <w:bidi/>
              <w:jc w:val="both"/>
            </w:pPr>
            <w:r w:rsidRPr="00884DDE">
              <w:rPr>
                <w:rtl/>
              </w:rPr>
              <w:t xml:space="preserve">كثرة الأهداف قد تشتت البحث، ويفضل دمج بعضها (مثل: الهدفين 4 </w:t>
            </w:r>
            <w:proofErr w:type="gramStart"/>
            <w:r w:rsidRPr="00884DDE">
              <w:rPr>
                <w:rtl/>
              </w:rPr>
              <w:t>و 5</w:t>
            </w:r>
            <w:proofErr w:type="gramEnd"/>
            <w:r w:rsidRPr="00884DDE">
              <w:rPr>
                <w:rtl/>
              </w:rPr>
              <w:t xml:space="preserve"> يتعلقان بالمعوقات الاقتصادية والإدارية، والهدفين 6 و 7 بالوعي والفروق)</w:t>
            </w:r>
            <w:r w:rsidRPr="00884DDE">
              <w:t>.</w:t>
            </w:r>
          </w:p>
          <w:p w14:paraId="59B15519" w14:textId="08E2CDBB" w:rsidR="00CC7857" w:rsidRPr="00884DDE" w:rsidRDefault="00CC7857" w:rsidP="00884DDE">
            <w:pPr>
              <w:bidi/>
              <w:jc w:val="both"/>
            </w:pPr>
          </w:p>
        </w:tc>
      </w:tr>
      <w:tr w:rsidR="00CC785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884DDE" w:rsidRPr="008D74D3" w:rsidRDefault="00884DDE" w:rsidP="00884D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C7857" w:rsidRDefault="00CC7857" w:rsidP="00884D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CC7857" w:rsidRPr="0036229F" w:rsidRDefault="00CC7857" w:rsidP="00CC7857">
            <w:pPr>
              <w:bidi/>
              <w:jc w:val="center"/>
            </w:pPr>
          </w:p>
        </w:tc>
      </w:tr>
      <w:tr w:rsidR="00CC785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C7857" w:rsidRDefault="00CC7857" w:rsidP="00CC785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D880D3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B8A773C" w14:textId="77777777" w:rsidR="00884DDE" w:rsidRPr="00884DDE" w:rsidRDefault="00884DDE" w:rsidP="00884DDE">
            <w:pPr>
              <w:bidi/>
              <w:jc w:val="both"/>
            </w:pPr>
            <w:r w:rsidRPr="00884DDE">
              <w:rPr>
                <w:rtl/>
              </w:rPr>
              <w:t>الفروض العشرة قد تجعل التحليل الإحصائي معقداً، ويفضل دمج بعضها أو اختصارها إلى فروض رئيسية وفرعية أقل عدداً</w:t>
            </w:r>
            <w:r w:rsidRPr="00884DDE">
              <w:t>.</w:t>
            </w:r>
          </w:p>
          <w:p w14:paraId="1A0D1D6E" w14:textId="77777777" w:rsidR="00884DDE" w:rsidRPr="00884DDE" w:rsidRDefault="00884DDE" w:rsidP="00884DDE">
            <w:pPr>
              <w:bidi/>
              <w:jc w:val="both"/>
            </w:pPr>
            <w:r w:rsidRPr="00884DDE">
              <w:rPr>
                <w:b/>
                <w:bCs/>
                <w:rtl/>
              </w:rPr>
              <w:t xml:space="preserve">الفرضيتان 6 </w:t>
            </w:r>
            <w:proofErr w:type="gramStart"/>
            <w:r w:rsidRPr="00884DDE">
              <w:rPr>
                <w:b/>
                <w:bCs/>
                <w:rtl/>
              </w:rPr>
              <w:t>و 7</w:t>
            </w:r>
            <w:proofErr w:type="gramEnd"/>
            <w:r w:rsidRPr="00884DDE">
              <w:rPr>
                <w:b/>
                <w:bCs/>
                <w:rtl/>
              </w:rPr>
              <w:t xml:space="preserve"> (الفروق)</w:t>
            </w:r>
            <w:r w:rsidRPr="00884DDE">
              <w:t xml:space="preserve">: </w:t>
            </w:r>
            <w:r w:rsidRPr="00884DDE">
              <w:rPr>
                <w:rtl/>
              </w:rPr>
              <w:t>اختبار الفروق (باختلاف جهة العمل، الخبرة، الدور الوظيفي) لا يحتاج إلى فروض مستقلة، بل يمكن اختباره من خلال تحليل التباين</w:t>
            </w:r>
            <w:r w:rsidRPr="00884DDE">
              <w:t xml:space="preserve"> (ANOVA) </w:t>
            </w:r>
            <w:r w:rsidRPr="00884DDE">
              <w:rPr>
                <w:rtl/>
              </w:rPr>
              <w:t>كجزء من الإجابة عن السؤال الرئيسي</w:t>
            </w:r>
            <w:r w:rsidRPr="00884DDE">
              <w:t>.</w:t>
            </w:r>
          </w:p>
          <w:p w14:paraId="042EB645" w14:textId="3C75AC65" w:rsidR="00884DDE" w:rsidRPr="00884DDE" w:rsidRDefault="00884DDE" w:rsidP="00884DDE">
            <w:pPr>
              <w:bidi/>
              <w:jc w:val="both"/>
            </w:pPr>
            <w:r w:rsidRPr="00884DDE">
              <w:rPr>
                <w:b/>
                <w:bCs/>
                <w:rtl/>
              </w:rPr>
              <w:t>الفرضية 9 (إدراج متطلبات التدوير في العقود)</w:t>
            </w:r>
            <w:r w:rsidRPr="00884DDE">
              <w:t xml:space="preserve">: </w:t>
            </w:r>
            <w:r w:rsidRPr="00884DDE">
              <w:rPr>
                <w:rtl/>
              </w:rPr>
              <w:t>هذه الفرضية تفترض علاقة بين متغيرين (إدراج المتطلبات والالتزام)، لكن لم يتم تضمين "إدراج المتطلبات" كمتغير مستقل في الأداة (الاستبيان) بشكل واضح، مما يثير تساؤلاً حول قابليتها للاختبار</w:t>
            </w:r>
            <w:r>
              <w:rPr>
                <w:rFonts w:hint="cs"/>
                <w:rtl/>
              </w:rPr>
              <w:t>.</w:t>
            </w:r>
          </w:p>
          <w:p w14:paraId="58B1FAF3" w14:textId="2E4FEED7" w:rsidR="00CC7857" w:rsidRPr="00884DDE" w:rsidRDefault="00CC7857" w:rsidP="00884DDE">
            <w:pPr>
              <w:bidi/>
              <w:jc w:val="both"/>
            </w:pPr>
          </w:p>
        </w:tc>
      </w:tr>
      <w:tr w:rsidR="00C50CA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50CAE" w:rsidRDefault="00C50CAE" w:rsidP="00C50C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CDBC7B" w:rsidR="00C50CAE" w:rsidRPr="00605973" w:rsidRDefault="00C50CAE" w:rsidP="00C50CAE">
            <w:pPr>
              <w:bidi/>
              <w:jc w:val="both"/>
            </w:pPr>
          </w:p>
        </w:tc>
      </w:tr>
      <w:tr w:rsidR="00C50CA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50CAE" w:rsidRDefault="00C50CAE" w:rsidP="00C50C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C50CAE" w:rsidRPr="00817250" w:rsidRDefault="00C50CAE" w:rsidP="00C50CAE">
            <w:pPr>
              <w:bidi/>
              <w:jc w:val="both"/>
            </w:pPr>
          </w:p>
        </w:tc>
      </w:tr>
      <w:tr w:rsidR="00C50CA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E24C67F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50CAE" w:rsidRDefault="00C50CAE" w:rsidP="00C50C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50CAE" w:rsidRDefault="00C50CAE" w:rsidP="00C50C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E2083" w:rsidR="00C50CAE" w:rsidRPr="00817250" w:rsidRDefault="00C50CAE" w:rsidP="00C50CAE">
            <w:pPr>
              <w:bidi/>
              <w:jc w:val="center"/>
            </w:pPr>
          </w:p>
        </w:tc>
      </w:tr>
      <w:tr w:rsidR="00C50CA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C50CAE" w:rsidRPr="002753EE" w:rsidRDefault="00C50CAE" w:rsidP="00C50CAE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50CA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50CAE" w:rsidRDefault="00C50CAE" w:rsidP="00C50C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C50CAE" w:rsidRDefault="00C50CAE" w:rsidP="00C50CAE">
            <w:pPr>
              <w:bidi/>
              <w:jc w:val="center"/>
            </w:pPr>
          </w:p>
        </w:tc>
      </w:tr>
      <w:tr w:rsidR="00C50CA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25745AE" w14:textId="77777777" w:rsidR="00C50CAE" w:rsidRPr="008D74D3" w:rsidRDefault="00C50CAE" w:rsidP="00C50C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50CAE" w:rsidRDefault="00C50CAE" w:rsidP="00C50C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16FA891" w:rsidR="00C50CAE" w:rsidRDefault="00C50CAE" w:rsidP="00C50CAE">
            <w:pPr>
              <w:bidi/>
              <w:jc w:val="center"/>
            </w:pPr>
          </w:p>
        </w:tc>
      </w:tr>
      <w:tr w:rsidR="00C50CA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50CAE" w:rsidRDefault="00C50CAE" w:rsidP="00C50CA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C50CAE" w:rsidRDefault="00C50CAE" w:rsidP="00C50CA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2"/>
  </w:num>
  <w:num w:numId="3">
    <w:abstractNumId w:val="14"/>
  </w:num>
  <w:num w:numId="4">
    <w:abstractNumId w:val="34"/>
  </w:num>
  <w:num w:numId="5">
    <w:abstractNumId w:val="17"/>
  </w:num>
  <w:num w:numId="6">
    <w:abstractNumId w:val="26"/>
  </w:num>
  <w:num w:numId="7">
    <w:abstractNumId w:val="19"/>
  </w:num>
  <w:num w:numId="8">
    <w:abstractNumId w:val="13"/>
  </w:num>
  <w:num w:numId="9">
    <w:abstractNumId w:val="1"/>
  </w:num>
  <w:num w:numId="10">
    <w:abstractNumId w:val="29"/>
  </w:num>
  <w:num w:numId="11">
    <w:abstractNumId w:val="21"/>
  </w:num>
  <w:num w:numId="12">
    <w:abstractNumId w:val="31"/>
  </w:num>
  <w:num w:numId="13">
    <w:abstractNumId w:val="11"/>
  </w:num>
  <w:num w:numId="14">
    <w:abstractNumId w:val="15"/>
  </w:num>
  <w:num w:numId="15">
    <w:abstractNumId w:val="7"/>
  </w:num>
  <w:num w:numId="16">
    <w:abstractNumId w:val="25"/>
  </w:num>
  <w:num w:numId="17">
    <w:abstractNumId w:val="9"/>
  </w:num>
  <w:num w:numId="18">
    <w:abstractNumId w:val="30"/>
  </w:num>
  <w:num w:numId="19">
    <w:abstractNumId w:val="20"/>
  </w:num>
  <w:num w:numId="20">
    <w:abstractNumId w:val="23"/>
  </w:num>
  <w:num w:numId="21">
    <w:abstractNumId w:val="27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2"/>
  </w:num>
  <w:num w:numId="28">
    <w:abstractNumId w:val="6"/>
  </w:num>
  <w:num w:numId="29">
    <w:abstractNumId w:val="16"/>
  </w:num>
  <w:num w:numId="30">
    <w:abstractNumId w:val="33"/>
  </w:num>
  <w:num w:numId="31">
    <w:abstractNumId w:val="28"/>
  </w:num>
  <w:num w:numId="32">
    <w:abstractNumId w:val="24"/>
  </w:num>
  <w:num w:numId="33">
    <w:abstractNumId w:val="8"/>
  </w:num>
  <w:num w:numId="34">
    <w:abstractNumId w:val="18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E3635"/>
    <w:rsid w:val="0036229F"/>
    <w:rsid w:val="003A28E8"/>
    <w:rsid w:val="003D0288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73916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D0ADF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A372780-3642-40F5-B37C-AECE29C26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2026-07-24T02:20:00Z</dcterms:created>
  <dcterms:modified xsi:type="dcterms:W3CDTF">2026-07-24T02:47:00Z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