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9D4" w:rsidRDefault="00762083" w:rsidP="00B079D4">
      <w:pPr>
        <w:bidi/>
        <w:spacing w:line="240" w:lineRule="auto"/>
        <w:rPr>
          <w:rFonts w:cstheme="minorHAnsi"/>
          <w:b/>
          <w:bCs/>
          <w:sz w:val="28"/>
          <w:szCs w:val="28"/>
          <w:rtl/>
          <w:lang w:bidi="ar-AE"/>
        </w:rPr>
      </w:pPr>
      <w:r w:rsidRPr="00762083">
        <w:rPr>
          <w:rFonts w:cstheme="minorHAnsi"/>
          <w:b/>
          <w:bCs/>
          <w:noProof/>
          <w:sz w:val="28"/>
          <w:szCs w:val="28"/>
          <w:rtl/>
        </w:rPr>
        <w:drawing>
          <wp:anchor distT="0" distB="0" distL="114300" distR="114300" simplePos="0" relativeHeight="251658240" behindDoc="0" locked="0" layoutInCell="1" allowOverlap="1" wp14:anchorId="66C0C109" wp14:editId="0BBA7726">
            <wp:simplePos x="0" y="0"/>
            <wp:positionH relativeFrom="column">
              <wp:posOffset>203200</wp:posOffset>
            </wp:positionH>
            <wp:positionV relativeFrom="paragraph">
              <wp:posOffset>-450850</wp:posOffset>
            </wp:positionV>
            <wp:extent cx="1155700" cy="1155700"/>
            <wp:effectExtent l="0" t="0" r="635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idocea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5700" cy="1155700"/>
                    </a:xfrm>
                    <a:prstGeom prst="rect">
                      <a:avLst/>
                    </a:prstGeom>
                  </pic:spPr>
                </pic:pic>
              </a:graphicData>
            </a:graphic>
            <wp14:sizeRelH relativeFrom="page">
              <wp14:pctWidth>0</wp14:pctWidth>
            </wp14:sizeRelH>
            <wp14:sizeRelV relativeFrom="page">
              <wp14:pctHeight>0</wp14:pctHeight>
            </wp14:sizeRelV>
          </wp:anchor>
        </w:drawing>
      </w:r>
      <w:r w:rsidRPr="00762083">
        <w:rPr>
          <w:rFonts w:cstheme="minorHAnsi"/>
          <w:b/>
          <w:bCs/>
          <w:sz w:val="28"/>
          <w:szCs w:val="28"/>
          <w:rtl/>
          <w:lang w:bidi="ar-AE"/>
        </w:rPr>
        <w:t>جامعة</w:t>
      </w:r>
      <w:r>
        <w:rPr>
          <w:rFonts w:cstheme="minorHAnsi" w:hint="cs"/>
          <w:b/>
          <w:bCs/>
          <w:sz w:val="28"/>
          <w:szCs w:val="28"/>
          <w:rtl/>
          <w:lang w:bidi="ar-AE"/>
        </w:rPr>
        <w:t xml:space="preserve"> </w:t>
      </w:r>
      <w:r w:rsidRPr="00762083">
        <w:rPr>
          <w:rFonts w:cstheme="minorHAnsi"/>
          <w:b/>
          <w:bCs/>
          <w:sz w:val="28"/>
          <w:szCs w:val="28"/>
          <w:rtl/>
          <w:lang w:bidi="ar-AE"/>
        </w:rPr>
        <w:t>ميدأوشين</w:t>
      </w:r>
      <w:r w:rsidR="00B079D4">
        <w:rPr>
          <w:rFonts w:cstheme="minorHAnsi" w:hint="cs"/>
          <w:b/>
          <w:bCs/>
          <w:sz w:val="28"/>
          <w:szCs w:val="28"/>
          <w:rtl/>
          <w:lang w:bidi="ar-AE"/>
        </w:rPr>
        <w:t xml:space="preserve"> </w:t>
      </w:r>
    </w:p>
    <w:p w:rsidR="00B079D4" w:rsidRDefault="00762083" w:rsidP="00B079D4">
      <w:pPr>
        <w:bidi/>
        <w:spacing w:line="240" w:lineRule="auto"/>
        <w:rPr>
          <w:rFonts w:cstheme="minorHAnsi"/>
          <w:b/>
          <w:bCs/>
          <w:sz w:val="28"/>
          <w:szCs w:val="28"/>
          <w:rtl/>
          <w:lang w:bidi="ar-AE"/>
        </w:rPr>
      </w:pPr>
      <w:r w:rsidRPr="00762083">
        <w:rPr>
          <w:rFonts w:cstheme="minorHAnsi"/>
          <w:b/>
          <w:bCs/>
          <w:sz w:val="28"/>
          <w:szCs w:val="28"/>
          <w:rtl/>
          <w:lang w:bidi="ar-AE"/>
        </w:rPr>
        <w:t>كلية</w:t>
      </w:r>
      <w:r>
        <w:rPr>
          <w:rFonts w:cstheme="minorHAnsi"/>
          <w:b/>
          <w:bCs/>
          <w:sz w:val="28"/>
          <w:szCs w:val="28"/>
          <w:rtl/>
          <w:lang w:bidi="ar-AE"/>
        </w:rPr>
        <w:t xml:space="preserve"> ال</w:t>
      </w:r>
      <w:r w:rsidR="00B079D4">
        <w:rPr>
          <w:rFonts w:cstheme="minorHAnsi" w:hint="cs"/>
          <w:b/>
          <w:bCs/>
          <w:sz w:val="28"/>
          <w:szCs w:val="28"/>
          <w:rtl/>
          <w:lang w:bidi="ar-AE"/>
        </w:rPr>
        <w:t>إعلام والتسويق</w:t>
      </w:r>
    </w:p>
    <w:p w:rsidR="00762083" w:rsidRPr="00762083" w:rsidRDefault="00762083" w:rsidP="00B079D4">
      <w:pPr>
        <w:bidi/>
        <w:spacing w:line="240" w:lineRule="auto"/>
        <w:rPr>
          <w:rFonts w:cstheme="minorHAnsi"/>
          <w:b/>
          <w:bCs/>
          <w:sz w:val="28"/>
          <w:szCs w:val="28"/>
          <w:rtl/>
          <w:lang w:bidi="ar-AE"/>
        </w:rPr>
      </w:pPr>
      <w:r>
        <w:rPr>
          <w:rFonts w:cstheme="minorHAnsi" w:hint="cs"/>
          <w:b/>
          <w:bCs/>
          <w:sz w:val="28"/>
          <w:szCs w:val="28"/>
          <w:rtl/>
          <w:lang w:bidi="ar-AE"/>
        </w:rPr>
        <w:t xml:space="preserve"> </w:t>
      </w:r>
      <w:r>
        <w:rPr>
          <w:rFonts w:cstheme="minorHAnsi"/>
          <w:b/>
          <w:bCs/>
          <w:sz w:val="28"/>
          <w:szCs w:val="28"/>
          <w:rtl/>
          <w:lang w:bidi="ar-AE"/>
        </w:rPr>
        <w:t>تخصص</w:t>
      </w:r>
      <w:r>
        <w:rPr>
          <w:rFonts w:cstheme="minorHAnsi" w:hint="cs"/>
          <w:b/>
          <w:bCs/>
          <w:sz w:val="28"/>
          <w:szCs w:val="28"/>
          <w:rtl/>
          <w:lang w:bidi="ar-AE"/>
        </w:rPr>
        <w:t xml:space="preserve"> </w:t>
      </w:r>
      <w:r w:rsidRPr="00762083">
        <w:rPr>
          <w:rFonts w:cstheme="minorHAnsi"/>
          <w:b/>
          <w:bCs/>
          <w:sz w:val="28"/>
          <w:szCs w:val="28"/>
          <w:rtl/>
          <w:lang w:bidi="ar-AE"/>
        </w:rPr>
        <w:t>إعلام رقمي</w:t>
      </w:r>
    </w:p>
    <w:p w:rsidR="00762083" w:rsidRDefault="00762083" w:rsidP="00762083">
      <w:pPr>
        <w:bidi/>
        <w:rPr>
          <w:b/>
          <w:bCs/>
          <w:sz w:val="32"/>
          <w:szCs w:val="32"/>
          <w:rtl/>
          <w:lang w:bidi="ar-AE"/>
        </w:rPr>
      </w:pPr>
    </w:p>
    <w:p w:rsidR="001F1052" w:rsidRPr="00762083" w:rsidRDefault="00762083" w:rsidP="00B079D4">
      <w:pPr>
        <w:bidi/>
        <w:jc w:val="center"/>
        <w:rPr>
          <w:rFonts w:cstheme="minorHAnsi"/>
          <w:b/>
          <w:bCs/>
          <w:sz w:val="16"/>
          <w:szCs w:val="16"/>
          <w:rtl/>
          <w:lang w:bidi="ar-AE"/>
          <w14:shadow w14:blurRad="76200" w14:dist="63500" w14:dir="6000000" w14:sx="100000" w14:sy="100000" w14:kx="0" w14:ky="0" w14:algn="t">
            <w14:srgbClr w14:val="000000">
              <w14:alpha w14:val="60000"/>
            </w14:srgbClr>
          </w14:shadow>
        </w:rPr>
      </w:pPr>
      <w:r>
        <w:rPr>
          <w:rFonts w:cstheme="minorHAnsi"/>
          <w:b/>
          <w:bCs/>
          <w:sz w:val="36"/>
          <w:szCs w:val="36"/>
          <w:rtl/>
          <w:lang w:bidi="ar-AE"/>
          <w14:shadow w14:blurRad="76200" w14:dist="63500" w14:dir="6000000" w14:sx="100000" w14:sy="100000" w14:kx="0" w14:ky="0" w14:algn="t">
            <w14:srgbClr w14:val="000000">
              <w14:alpha w14:val="60000"/>
            </w14:srgbClr>
          </w14:shadow>
        </w:rPr>
        <w:softHyphen/>
      </w:r>
      <w:r>
        <w:rPr>
          <w:rFonts w:cstheme="minorHAnsi" w:hint="cs"/>
          <w:b/>
          <w:bCs/>
          <w:sz w:val="36"/>
          <w:szCs w:val="36"/>
          <w:rtl/>
          <w:lang w:bidi="ar-AE"/>
          <w14:shadow w14:blurRad="76200" w14:dist="63500" w14:dir="6000000" w14:sx="100000" w14:sy="100000" w14:kx="0" w14:ky="0" w14:algn="t">
            <w14:srgbClr w14:val="000000">
              <w14:alpha w14:val="60000"/>
            </w14:srgbClr>
          </w14:shadow>
        </w:rPr>
        <w:softHyphen/>
      </w:r>
      <w:r>
        <w:rPr>
          <w:rFonts w:cstheme="minorHAnsi"/>
          <w:b/>
          <w:bCs/>
          <w:sz w:val="36"/>
          <w:szCs w:val="36"/>
          <w:rtl/>
          <w:lang w:bidi="ar-AE"/>
          <w14:shadow w14:blurRad="76200" w14:dist="63500" w14:dir="6000000" w14:sx="100000" w14:sy="100000" w14:kx="0" w14:ky="0" w14:algn="t">
            <w14:srgbClr w14:val="000000">
              <w14:alpha w14:val="60000"/>
            </w14:srgbClr>
          </w14:shadow>
        </w:rPr>
        <w:softHyphen/>
      </w:r>
      <w:r>
        <w:rPr>
          <w:rFonts w:cstheme="minorHAnsi" w:hint="cs"/>
          <w:b/>
          <w:bCs/>
          <w:sz w:val="36"/>
          <w:szCs w:val="36"/>
          <w:rtl/>
          <w:lang w:bidi="ar-AE"/>
          <w14:shadow w14:blurRad="76200" w14:dist="63500" w14:dir="6000000" w14:sx="100000" w14:sy="100000" w14:kx="0" w14:ky="0" w14:algn="t">
            <w14:srgbClr w14:val="000000">
              <w14:alpha w14:val="60000"/>
            </w14:srgbClr>
          </w14:shadow>
        </w:rPr>
        <w:softHyphen/>
      </w:r>
      <w:r>
        <w:rPr>
          <w:rFonts w:cstheme="minorHAnsi"/>
          <w:b/>
          <w:bCs/>
          <w:sz w:val="36"/>
          <w:szCs w:val="36"/>
          <w:rtl/>
          <w:lang w:bidi="ar-AE"/>
          <w14:shadow w14:blurRad="76200" w14:dist="63500" w14:dir="6000000" w14:sx="100000" w14:sy="100000" w14:kx="0" w14:ky="0" w14:algn="t">
            <w14:srgbClr w14:val="000000">
              <w14:alpha w14:val="60000"/>
            </w14:srgbClr>
          </w14:shadow>
        </w:rPr>
        <w:softHyphen/>
      </w:r>
      <w:r>
        <w:rPr>
          <w:rFonts w:cstheme="minorHAnsi" w:hint="cs"/>
          <w:b/>
          <w:bCs/>
          <w:sz w:val="36"/>
          <w:szCs w:val="36"/>
          <w:rtl/>
          <w:lang w:bidi="ar-AE"/>
          <w14:shadow w14:blurRad="76200" w14:dist="63500" w14:dir="6000000" w14:sx="100000" w14:sy="100000" w14:kx="0" w14:ky="0" w14:algn="t">
            <w14:srgbClr w14:val="000000">
              <w14:alpha w14:val="60000"/>
            </w14:srgbClr>
          </w14:shadow>
        </w:rPr>
        <w:softHyphen/>
      </w:r>
    </w:p>
    <w:p w:rsidR="00762083" w:rsidRPr="00762083" w:rsidRDefault="00762083" w:rsidP="00762083">
      <w:pPr>
        <w:bidi/>
        <w:jc w:val="center"/>
        <w:rPr>
          <w:rFonts w:cstheme="minorHAnsi"/>
          <w:b/>
          <w:bCs/>
          <w:sz w:val="36"/>
          <w:szCs w:val="36"/>
          <w:rtl/>
          <w:lang w:bidi="ar-AE"/>
          <w14:shadow w14:blurRad="76200" w14:dist="63500" w14:dir="6000000" w14:sx="100000" w14:sy="100000" w14:kx="0" w14:ky="0" w14:algn="t">
            <w14:srgbClr w14:val="000000">
              <w14:alpha w14:val="60000"/>
            </w14:srgbClr>
          </w14:shadow>
        </w:rPr>
      </w:pPr>
      <w:r w:rsidRPr="00762083">
        <w:rPr>
          <w:rFonts w:cstheme="minorHAnsi"/>
          <w:b/>
          <w:bCs/>
          <w:sz w:val="36"/>
          <w:szCs w:val="36"/>
          <w:rtl/>
          <w:lang w:bidi="ar-AE"/>
          <w14:shadow w14:blurRad="76200" w14:dist="63500" w14:dir="6000000" w14:sx="100000" w14:sy="100000" w14:kx="0" w14:ky="0" w14:algn="t">
            <w14:srgbClr w14:val="000000">
              <w14:alpha w14:val="60000"/>
            </w14:srgbClr>
          </w14:shadow>
        </w:rPr>
        <w:t>تأثير منصات التواصل الاجتماعي على الصحة النفسية للمُستخدمين</w:t>
      </w:r>
    </w:p>
    <w:p w:rsidR="00762083" w:rsidRDefault="00762083" w:rsidP="00762083">
      <w:pPr>
        <w:bidi/>
        <w:jc w:val="center"/>
        <w:rPr>
          <w:rFonts w:cstheme="minorHAnsi"/>
          <w:b/>
          <w:bCs/>
          <w:sz w:val="28"/>
          <w:szCs w:val="28"/>
          <w:rtl/>
          <w:lang w:bidi="ar-AE"/>
        </w:rPr>
      </w:pPr>
      <w:r w:rsidRPr="00762083">
        <w:rPr>
          <w:rFonts w:cstheme="minorHAnsi"/>
          <w:b/>
          <w:bCs/>
          <w:sz w:val="28"/>
          <w:szCs w:val="28"/>
          <w:rtl/>
          <w:lang w:bidi="ar-AE"/>
        </w:rPr>
        <w:t>دراسة ميدانية</w:t>
      </w:r>
    </w:p>
    <w:p w:rsidR="00762083" w:rsidRPr="00762083" w:rsidRDefault="00762083" w:rsidP="00762083">
      <w:pPr>
        <w:bidi/>
        <w:jc w:val="center"/>
        <w:rPr>
          <w:rFonts w:asciiTheme="majorBidi" w:hAnsiTheme="majorBidi" w:cstheme="majorBidi"/>
          <w:b/>
          <w:bCs/>
          <w:sz w:val="28"/>
          <w:szCs w:val="28"/>
          <w:rtl/>
          <w:lang w:bidi="ar-AE"/>
          <w14:shadow w14:blurRad="63500" w14:dist="63500" w14:dir="6600000" w14:sx="100000" w14:sy="100000" w14:kx="0" w14:ky="0" w14:algn="t">
            <w14:srgbClr w14:val="000000">
              <w14:alpha w14:val="60000"/>
            </w14:srgbClr>
          </w14:shadow>
        </w:rPr>
      </w:pPr>
    </w:p>
    <w:p w:rsidR="00762083" w:rsidRPr="00762083" w:rsidRDefault="00762083" w:rsidP="00762083">
      <w:pPr>
        <w:bidi/>
        <w:jc w:val="center"/>
        <w:rPr>
          <w:rFonts w:asciiTheme="majorBidi" w:hAnsiTheme="majorBidi" w:cstheme="majorBidi"/>
          <w:b/>
          <w:bCs/>
          <w:sz w:val="28"/>
          <w:szCs w:val="28"/>
          <w:rtl/>
          <w:lang w:bidi="ar-AE"/>
          <w14:shadow w14:blurRad="63500" w14:dist="63500" w14:dir="6600000" w14:sx="100000" w14:sy="100000" w14:kx="0" w14:ky="0" w14:algn="t">
            <w14:srgbClr w14:val="000000">
              <w14:alpha w14:val="60000"/>
            </w14:srgbClr>
          </w14:shadow>
        </w:rPr>
      </w:pPr>
      <w:r w:rsidRPr="00762083">
        <w:rPr>
          <w:rFonts w:asciiTheme="majorBidi" w:hAnsiTheme="majorBidi" w:cstheme="majorBidi"/>
          <w:b/>
          <w:bCs/>
          <w:sz w:val="28"/>
          <w:szCs w:val="28"/>
          <w:lang w:bidi="ar-AE"/>
          <w14:shadow w14:blurRad="63500" w14:dist="63500" w14:dir="6600000" w14:sx="100000" w14:sy="100000" w14:kx="0" w14:ky="0" w14:algn="t">
            <w14:srgbClr w14:val="000000">
              <w14:alpha w14:val="60000"/>
            </w14:srgbClr>
          </w14:shadow>
        </w:rPr>
        <w:t>The Impact of Social Media Platforms on Users' Mental Health</w:t>
      </w:r>
    </w:p>
    <w:p w:rsidR="00762083" w:rsidRPr="00762083" w:rsidRDefault="00762083" w:rsidP="00762083">
      <w:pPr>
        <w:bidi/>
        <w:jc w:val="center"/>
        <w:rPr>
          <w:rFonts w:asciiTheme="majorBidi" w:hAnsiTheme="majorBidi" w:cstheme="majorBidi"/>
          <w:b/>
          <w:bCs/>
          <w:sz w:val="24"/>
          <w:szCs w:val="24"/>
          <w:rtl/>
          <w:lang w:bidi="ar-AE"/>
        </w:rPr>
      </w:pPr>
      <w:r w:rsidRPr="00762083">
        <w:rPr>
          <w:rFonts w:asciiTheme="majorBidi" w:hAnsiTheme="majorBidi" w:cstheme="majorBidi"/>
          <w:b/>
          <w:bCs/>
          <w:sz w:val="24"/>
          <w:szCs w:val="24"/>
          <w:lang w:bidi="ar-AE"/>
        </w:rPr>
        <w:t>A Field Study</w:t>
      </w:r>
    </w:p>
    <w:p w:rsidR="00762083" w:rsidRDefault="00762083" w:rsidP="00762083">
      <w:pPr>
        <w:bidi/>
        <w:jc w:val="center"/>
        <w:rPr>
          <w:rFonts w:cstheme="minorHAnsi"/>
          <w:b/>
          <w:bCs/>
          <w:sz w:val="28"/>
          <w:szCs w:val="28"/>
          <w:rtl/>
          <w:lang w:bidi="ar-AE"/>
        </w:rPr>
      </w:pPr>
    </w:p>
    <w:p w:rsidR="00762083" w:rsidRDefault="00762083" w:rsidP="00762083">
      <w:pPr>
        <w:bidi/>
        <w:jc w:val="center"/>
        <w:rPr>
          <w:rFonts w:cstheme="minorHAnsi"/>
          <w:b/>
          <w:bCs/>
          <w:sz w:val="28"/>
          <w:szCs w:val="28"/>
          <w:rtl/>
          <w:lang w:bidi="ar-AE"/>
        </w:rPr>
      </w:pPr>
    </w:p>
    <w:p w:rsidR="00762083" w:rsidRDefault="00762083" w:rsidP="00762083">
      <w:pPr>
        <w:bidi/>
        <w:jc w:val="center"/>
        <w:rPr>
          <w:rFonts w:cstheme="minorHAnsi"/>
          <w:b/>
          <w:bCs/>
          <w:sz w:val="28"/>
          <w:szCs w:val="28"/>
          <w:rtl/>
          <w:lang w:bidi="ar-AE"/>
        </w:rPr>
      </w:pPr>
      <w:r>
        <w:rPr>
          <w:rFonts w:cstheme="minorHAnsi" w:hint="cs"/>
          <w:b/>
          <w:bCs/>
          <w:sz w:val="28"/>
          <w:szCs w:val="28"/>
          <w:rtl/>
          <w:lang w:bidi="ar-AE"/>
        </w:rPr>
        <w:t>إعداد الطالبة:</w:t>
      </w:r>
    </w:p>
    <w:p w:rsidR="00762083" w:rsidRDefault="00762083" w:rsidP="00762083">
      <w:pPr>
        <w:bidi/>
        <w:jc w:val="center"/>
        <w:rPr>
          <w:rFonts w:cstheme="minorHAnsi"/>
          <w:b/>
          <w:bCs/>
          <w:sz w:val="28"/>
          <w:szCs w:val="28"/>
          <w:rtl/>
          <w:lang w:bidi="ar-AE"/>
        </w:rPr>
      </w:pPr>
      <w:r>
        <w:rPr>
          <w:rFonts w:cstheme="minorHAnsi" w:hint="cs"/>
          <w:b/>
          <w:bCs/>
          <w:sz w:val="28"/>
          <w:szCs w:val="28"/>
          <w:rtl/>
          <w:lang w:bidi="ar-AE"/>
        </w:rPr>
        <w:t>لميس نبيل أبوتمام</w:t>
      </w:r>
    </w:p>
    <w:p w:rsidR="00762083" w:rsidRDefault="00762083" w:rsidP="00762083">
      <w:pPr>
        <w:bidi/>
        <w:jc w:val="center"/>
        <w:rPr>
          <w:rFonts w:cstheme="minorHAnsi"/>
          <w:b/>
          <w:bCs/>
          <w:sz w:val="28"/>
          <w:szCs w:val="28"/>
          <w:rtl/>
          <w:lang w:bidi="ar-AE"/>
        </w:rPr>
      </w:pPr>
      <w:r w:rsidRPr="00762083">
        <w:rPr>
          <w:rFonts w:cs="Calibri"/>
          <w:b/>
          <w:bCs/>
          <w:sz w:val="28"/>
          <w:szCs w:val="28"/>
          <w:rtl/>
          <w:lang w:bidi="ar-AE"/>
        </w:rPr>
        <w:t>242001715</w:t>
      </w:r>
    </w:p>
    <w:p w:rsidR="00762083" w:rsidRDefault="00762083" w:rsidP="00762083">
      <w:pPr>
        <w:bidi/>
        <w:jc w:val="center"/>
        <w:rPr>
          <w:rFonts w:cstheme="minorHAnsi"/>
          <w:b/>
          <w:bCs/>
          <w:sz w:val="28"/>
          <w:szCs w:val="28"/>
          <w:rtl/>
          <w:lang w:bidi="ar-AE"/>
        </w:rPr>
      </w:pPr>
    </w:p>
    <w:p w:rsidR="00762083" w:rsidRDefault="00762083" w:rsidP="00762083">
      <w:pPr>
        <w:bidi/>
        <w:jc w:val="center"/>
        <w:rPr>
          <w:rFonts w:cstheme="minorHAnsi"/>
          <w:b/>
          <w:bCs/>
          <w:sz w:val="28"/>
          <w:szCs w:val="28"/>
          <w:rtl/>
          <w:lang w:bidi="ar-AE"/>
        </w:rPr>
      </w:pPr>
      <w:r>
        <w:rPr>
          <w:rFonts w:cstheme="minorHAnsi" w:hint="cs"/>
          <w:b/>
          <w:bCs/>
          <w:sz w:val="28"/>
          <w:szCs w:val="28"/>
          <w:rtl/>
          <w:lang w:bidi="ar-AE"/>
        </w:rPr>
        <w:t>إشراف:</w:t>
      </w:r>
    </w:p>
    <w:p w:rsidR="00762083" w:rsidRDefault="00762083" w:rsidP="00762083">
      <w:pPr>
        <w:bidi/>
        <w:jc w:val="center"/>
        <w:rPr>
          <w:rFonts w:cstheme="minorHAnsi"/>
          <w:b/>
          <w:bCs/>
          <w:sz w:val="28"/>
          <w:szCs w:val="28"/>
          <w:rtl/>
          <w:lang w:bidi="ar-AE"/>
        </w:rPr>
      </w:pPr>
      <w:r>
        <w:rPr>
          <w:rFonts w:cstheme="minorHAnsi" w:hint="cs"/>
          <w:b/>
          <w:bCs/>
          <w:sz w:val="28"/>
          <w:szCs w:val="28"/>
          <w:rtl/>
          <w:lang w:bidi="ar-AE"/>
        </w:rPr>
        <w:t>د. ماهيتاب الرافعي</w:t>
      </w:r>
    </w:p>
    <w:p w:rsidR="00762083" w:rsidRDefault="00762083" w:rsidP="00762083">
      <w:pPr>
        <w:bidi/>
        <w:jc w:val="center"/>
        <w:rPr>
          <w:rFonts w:cstheme="minorHAnsi"/>
          <w:b/>
          <w:bCs/>
          <w:sz w:val="28"/>
          <w:szCs w:val="28"/>
          <w:rtl/>
          <w:lang w:bidi="ar-AE"/>
        </w:rPr>
      </w:pPr>
    </w:p>
    <w:p w:rsidR="00762083" w:rsidRDefault="00762083" w:rsidP="00762083">
      <w:pPr>
        <w:bidi/>
        <w:jc w:val="center"/>
        <w:rPr>
          <w:rFonts w:cstheme="minorHAnsi"/>
          <w:b/>
          <w:bCs/>
          <w:sz w:val="28"/>
          <w:szCs w:val="28"/>
          <w:rtl/>
          <w:lang w:bidi="ar-AE"/>
        </w:rPr>
      </w:pPr>
      <w:r>
        <w:rPr>
          <w:rFonts w:cstheme="minorHAnsi" w:hint="cs"/>
          <w:b/>
          <w:bCs/>
          <w:sz w:val="28"/>
          <w:szCs w:val="28"/>
          <w:rtl/>
          <w:lang w:bidi="ar-AE"/>
        </w:rPr>
        <w:t>العام الدراسي</w:t>
      </w:r>
    </w:p>
    <w:p w:rsidR="00762083" w:rsidRDefault="00762083" w:rsidP="00762083">
      <w:pPr>
        <w:bidi/>
        <w:jc w:val="center"/>
        <w:rPr>
          <w:rFonts w:cstheme="minorHAnsi"/>
          <w:b/>
          <w:bCs/>
          <w:sz w:val="28"/>
          <w:szCs w:val="28"/>
          <w:lang w:bidi="ar-AE"/>
        </w:rPr>
      </w:pPr>
      <w:r>
        <w:rPr>
          <w:rFonts w:cstheme="minorHAnsi" w:hint="cs"/>
          <w:b/>
          <w:bCs/>
          <w:sz w:val="28"/>
          <w:szCs w:val="28"/>
          <w:rtl/>
          <w:lang w:bidi="ar-AE"/>
        </w:rPr>
        <w:t>2025</w:t>
      </w:r>
    </w:p>
    <w:p w:rsidR="00762083" w:rsidRDefault="00762083" w:rsidP="00762083">
      <w:pPr>
        <w:bidi/>
        <w:jc w:val="center"/>
        <w:rPr>
          <w:rFonts w:cstheme="minorHAnsi"/>
          <w:b/>
          <w:bCs/>
          <w:sz w:val="28"/>
          <w:szCs w:val="28"/>
          <w:rtl/>
          <w:lang w:bidi="ar-AE"/>
        </w:rPr>
      </w:pPr>
    </w:p>
    <w:p w:rsidR="00B93377" w:rsidRPr="00BF558C" w:rsidRDefault="00762083" w:rsidP="00B93377">
      <w:pPr>
        <w:bidi/>
        <w:rPr>
          <w:rFonts w:cstheme="minorHAnsi"/>
          <w:sz w:val="28"/>
          <w:szCs w:val="28"/>
          <w:rtl/>
          <w:lang w:bidi="ar-AE"/>
        </w:rPr>
      </w:pPr>
      <w:r w:rsidRPr="00BF558C">
        <w:rPr>
          <w:rFonts w:cstheme="minorHAnsi"/>
          <w:b/>
          <w:bCs/>
          <w:sz w:val="28"/>
          <w:szCs w:val="28"/>
          <w:rtl/>
          <w:lang w:bidi="ar-AE"/>
        </w:rPr>
        <w:lastRenderedPageBreak/>
        <w:t>فهرس البحث</w:t>
      </w:r>
    </w:p>
    <w:p w:rsidR="00762083" w:rsidRPr="00BF558C" w:rsidRDefault="00762083" w:rsidP="00762083">
      <w:pPr>
        <w:bidi/>
        <w:rPr>
          <w:rFonts w:cstheme="minorHAnsi"/>
          <w:sz w:val="28"/>
          <w:szCs w:val="28"/>
          <w:rtl/>
          <w:lang w:bidi="ar-AE"/>
        </w:rPr>
      </w:pPr>
      <w:r w:rsidRPr="00BF558C">
        <w:rPr>
          <w:rFonts w:cstheme="minorHAnsi"/>
          <w:sz w:val="28"/>
          <w:szCs w:val="28"/>
          <w:rtl/>
          <w:lang w:bidi="ar-AE"/>
        </w:rPr>
        <w:t>مقدمة البحث</w:t>
      </w:r>
      <w:r w:rsidR="00587710">
        <w:rPr>
          <w:rFonts w:cstheme="minorHAnsi" w:hint="cs"/>
          <w:sz w:val="28"/>
          <w:szCs w:val="28"/>
          <w:rtl/>
          <w:lang w:bidi="ar-AE"/>
        </w:rPr>
        <w:t xml:space="preserve">   ..........................................................................................3</w:t>
      </w:r>
    </w:p>
    <w:p w:rsidR="009732B3" w:rsidRDefault="00B079D4" w:rsidP="009732B3">
      <w:pPr>
        <w:bidi/>
        <w:rPr>
          <w:rFonts w:cstheme="minorHAnsi"/>
          <w:sz w:val="28"/>
          <w:szCs w:val="28"/>
          <w:lang w:bidi="ar-AE"/>
        </w:rPr>
      </w:pPr>
      <w:r w:rsidRPr="00BF558C">
        <w:rPr>
          <w:rFonts w:cstheme="minorHAnsi"/>
          <w:sz w:val="28"/>
          <w:szCs w:val="28"/>
          <w:rtl/>
          <w:lang w:bidi="ar-AE"/>
        </w:rPr>
        <w:t>مراجعة الدراسات السابقة</w:t>
      </w:r>
      <w:r w:rsidR="00587710">
        <w:rPr>
          <w:rFonts w:cstheme="minorHAnsi" w:hint="cs"/>
          <w:sz w:val="28"/>
          <w:szCs w:val="28"/>
          <w:rtl/>
          <w:lang w:bidi="ar-AE"/>
        </w:rPr>
        <w:t xml:space="preserve">  </w:t>
      </w:r>
      <w:r w:rsidRPr="00BF558C">
        <w:rPr>
          <w:rFonts w:cstheme="minorHAnsi"/>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5</w:t>
      </w:r>
    </w:p>
    <w:p w:rsidR="005053A5" w:rsidRDefault="00054F8F" w:rsidP="005053A5">
      <w:pPr>
        <w:bidi/>
        <w:rPr>
          <w:rFonts w:cstheme="minorHAnsi"/>
          <w:sz w:val="28"/>
          <w:szCs w:val="28"/>
          <w:rtl/>
          <w:lang w:bidi="ar-AE"/>
        </w:rPr>
      </w:pPr>
      <w:r w:rsidRPr="00BF558C">
        <w:rPr>
          <w:rFonts w:cstheme="minorHAnsi" w:hint="cs"/>
          <w:sz w:val="28"/>
          <w:szCs w:val="28"/>
          <w:rtl/>
          <w:lang w:bidi="ar-AE"/>
        </w:rPr>
        <w:t>التعليق على الدراسات السابقة</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053A5">
        <w:rPr>
          <w:rFonts w:cs="Calibri" w:hint="cs"/>
          <w:sz w:val="28"/>
          <w:szCs w:val="28"/>
          <w:rtl/>
          <w:lang w:bidi="ar-AE"/>
        </w:rPr>
        <w:t>19</w:t>
      </w:r>
      <w:r w:rsidR="00BC17CA" w:rsidRPr="00BC17CA">
        <w:rPr>
          <w:rFonts w:cstheme="minorHAnsi" w:hint="cs"/>
          <w:sz w:val="28"/>
          <w:szCs w:val="28"/>
          <w:rtl/>
          <w:lang w:bidi="ar-AE"/>
        </w:rPr>
        <w:t xml:space="preserve"> </w:t>
      </w:r>
    </w:p>
    <w:p w:rsidR="00BC17CA" w:rsidRPr="00BF558C" w:rsidRDefault="00BC17CA" w:rsidP="005053A5">
      <w:pPr>
        <w:bidi/>
        <w:rPr>
          <w:rFonts w:cstheme="minorHAnsi"/>
          <w:sz w:val="28"/>
          <w:szCs w:val="28"/>
          <w:rtl/>
          <w:lang w:bidi="ar-AE"/>
        </w:rPr>
      </w:pPr>
      <w:r w:rsidRPr="00BF558C">
        <w:rPr>
          <w:rFonts w:cstheme="minorHAnsi" w:hint="cs"/>
          <w:sz w:val="28"/>
          <w:szCs w:val="28"/>
          <w:rtl/>
          <w:lang w:bidi="ar-AE"/>
        </w:rPr>
        <w:t>المشكلة البحثية</w:t>
      </w:r>
      <w:r>
        <w:rPr>
          <w:rFonts w:cstheme="minorHAnsi" w:hint="cs"/>
          <w:sz w:val="28"/>
          <w:szCs w:val="28"/>
          <w:rtl/>
          <w:lang w:bidi="ar-AE"/>
        </w:rPr>
        <w:t xml:space="preserve">   </w:t>
      </w:r>
      <w:r w:rsidRPr="00587710">
        <w:rPr>
          <w:rFonts w:cs="Calibri"/>
          <w:sz w:val="28"/>
          <w:szCs w:val="28"/>
          <w:rtl/>
          <w:lang w:bidi="ar-AE"/>
        </w:rPr>
        <w:t>..........................</w:t>
      </w:r>
      <w:r w:rsidR="005053A5">
        <w:rPr>
          <w:rFonts w:cs="Calibri"/>
          <w:sz w:val="28"/>
          <w:szCs w:val="28"/>
          <w:rtl/>
          <w:lang w:bidi="ar-AE"/>
        </w:rPr>
        <w:t>..............................</w:t>
      </w:r>
      <w:r w:rsidRPr="00587710">
        <w:rPr>
          <w:rFonts w:cs="Calibri"/>
          <w:sz w:val="28"/>
          <w:szCs w:val="28"/>
          <w:rtl/>
          <w:lang w:bidi="ar-AE"/>
        </w:rPr>
        <w:t>....</w:t>
      </w:r>
      <w:r>
        <w:rPr>
          <w:rFonts w:cs="Calibri" w:hint="cs"/>
          <w:sz w:val="28"/>
          <w:szCs w:val="28"/>
          <w:rtl/>
          <w:lang w:bidi="ar-AE"/>
        </w:rPr>
        <w:t>.</w:t>
      </w:r>
      <w:r w:rsidRPr="00587710">
        <w:rPr>
          <w:rFonts w:cs="Calibri"/>
          <w:sz w:val="28"/>
          <w:szCs w:val="28"/>
          <w:rtl/>
          <w:lang w:bidi="ar-AE"/>
        </w:rPr>
        <w:t>............</w:t>
      </w:r>
      <w:r>
        <w:rPr>
          <w:rFonts w:cs="Calibri" w:hint="cs"/>
          <w:sz w:val="28"/>
          <w:szCs w:val="28"/>
          <w:rtl/>
          <w:lang w:bidi="ar-AE"/>
        </w:rPr>
        <w:t>.</w:t>
      </w:r>
      <w:r>
        <w:rPr>
          <w:rFonts w:cs="Calibri"/>
          <w:sz w:val="28"/>
          <w:szCs w:val="28"/>
          <w:rtl/>
          <w:lang w:bidi="ar-AE"/>
        </w:rPr>
        <w:t>..........</w:t>
      </w:r>
      <w:r>
        <w:rPr>
          <w:rFonts w:cs="Calibri"/>
          <w:sz w:val="28"/>
          <w:szCs w:val="28"/>
          <w:lang w:bidi="ar-AE"/>
        </w:rPr>
        <w:t>..</w:t>
      </w:r>
      <w:r>
        <w:rPr>
          <w:rFonts w:cs="Calibri" w:hint="cs"/>
          <w:sz w:val="28"/>
          <w:szCs w:val="28"/>
          <w:rtl/>
          <w:lang w:bidi="ar-AE"/>
        </w:rPr>
        <w:t>20</w:t>
      </w:r>
    </w:p>
    <w:p w:rsidR="00B079D4" w:rsidRPr="00BF558C" w:rsidRDefault="00B079D4" w:rsidP="00587710">
      <w:pPr>
        <w:bidi/>
        <w:rPr>
          <w:rFonts w:cstheme="minorHAnsi"/>
          <w:sz w:val="28"/>
          <w:szCs w:val="28"/>
          <w:rtl/>
          <w:lang w:bidi="ar-AE"/>
        </w:rPr>
      </w:pPr>
      <w:r w:rsidRPr="00BF558C">
        <w:rPr>
          <w:rFonts w:cstheme="minorHAnsi"/>
          <w:sz w:val="28"/>
          <w:szCs w:val="28"/>
          <w:rtl/>
          <w:lang w:bidi="ar-AE"/>
        </w:rPr>
        <w:t>أهداف ال</w:t>
      </w:r>
      <w:r w:rsidRPr="00BF558C">
        <w:rPr>
          <w:rFonts w:cstheme="minorHAnsi" w:hint="cs"/>
          <w:sz w:val="28"/>
          <w:szCs w:val="28"/>
          <w:rtl/>
          <w:lang w:bidi="ar-AE"/>
        </w:rPr>
        <w:t>بحث</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..21</w:t>
      </w:r>
    </w:p>
    <w:p w:rsidR="00B079D4" w:rsidRPr="00BF558C" w:rsidRDefault="00B079D4" w:rsidP="00587710">
      <w:pPr>
        <w:bidi/>
        <w:rPr>
          <w:rFonts w:cstheme="minorHAnsi"/>
          <w:sz w:val="28"/>
          <w:szCs w:val="28"/>
          <w:rtl/>
          <w:lang w:bidi="ar-AE"/>
        </w:rPr>
      </w:pPr>
      <w:r w:rsidRPr="00BF558C">
        <w:rPr>
          <w:rFonts w:cstheme="minorHAnsi"/>
          <w:sz w:val="28"/>
          <w:szCs w:val="28"/>
          <w:rtl/>
          <w:lang w:bidi="ar-AE"/>
        </w:rPr>
        <w:t>تساؤلات ال</w:t>
      </w:r>
      <w:r w:rsidRPr="00BF558C">
        <w:rPr>
          <w:rFonts w:cstheme="minorHAnsi" w:hint="cs"/>
          <w:sz w:val="28"/>
          <w:szCs w:val="28"/>
          <w:rtl/>
          <w:lang w:bidi="ar-AE"/>
        </w:rPr>
        <w:t>بحث</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sz w:val="28"/>
          <w:szCs w:val="28"/>
          <w:rtl/>
          <w:lang w:bidi="ar-AE"/>
        </w:rPr>
        <w:t>................</w:t>
      </w:r>
      <w:r w:rsidR="00587710">
        <w:rPr>
          <w:rFonts w:cs="Calibri" w:hint="cs"/>
          <w:sz w:val="28"/>
          <w:szCs w:val="28"/>
          <w:rtl/>
          <w:lang w:bidi="ar-AE"/>
        </w:rPr>
        <w:t>.</w:t>
      </w:r>
      <w:r w:rsidR="00587710">
        <w:rPr>
          <w:rFonts w:cs="Calibri"/>
          <w:sz w:val="28"/>
          <w:szCs w:val="28"/>
          <w:rtl/>
          <w:lang w:bidi="ar-AE"/>
        </w:rPr>
        <w:t>...............</w:t>
      </w:r>
      <w:r w:rsidR="00587710">
        <w:rPr>
          <w:rFonts w:cs="Calibri" w:hint="cs"/>
          <w:sz w:val="28"/>
          <w:szCs w:val="28"/>
          <w:rtl/>
          <w:lang w:bidi="ar-AE"/>
        </w:rPr>
        <w:t>21</w:t>
      </w:r>
    </w:p>
    <w:p w:rsidR="00B079D4" w:rsidRPr="00BF558C" w:rsidRDefault="00B079D4" w:rsidP="00B079D4">
      <w:pPr>
        <w:bidi/>
        <w:rPr>
          <w:rFonts w:cstheme="minorHAnsi"/>
          <w:sz w:val="28"/>
          <w:szCs w:val="28"/>
          <w:rtl/>
          <w:lang w:bidi="ar-AE"/>
        </w:rPr>
      </w:pPr>
      <w:r w:rsidRPr="00BF558C">
        <w:rPr>
          <w:rFonts w:cstheme="minorHAnsi"/>
          <w:sz w:val="28"/>
          <w:szCs w:val="28"/>
          <w:rtl/>
          <w:lang w:bidi="ar-AE"/>
        </w:rPr>
        <w:t>فرضيات البحث</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sz w:val="28"/>
          <w:szCs w:val="28"/>
          <w:rtl/>
          <w:lang w:bidi="ar-AE"/>
        </w:rPr>
        <w:t>.............</w:t>
      </w:r>
      <w:r w:rsidR="00587710">
        <w:rPr>
          <w:rFonts w:cs="Calibri" w:hint="cs"/>
          <w:sz w:val="28"/>
          <w:szCs w:val="28"/>
          <w:rtl/>
          <w:lang w:bidi="ar-AE"/>
        </w:rPr>
        <w:t>.</w:t>
      </w:r>
      <w:r w:rsidR="00587710">
        <w:rPr>
          <w:rFonts w:cs="Calibri"/>
          <w:sz w:val="28"/>
          <w:szCs w:val="28"/>
          <w:rtl/>
          <w:lang w:bidi="ar-AE"/>
        </w:rPr>
        <w:t>..................</w:t>
      </w:r>
      <w:r w:rsidR="00587710">
        <w:rPr>
          <w:rFonts w:cs="Calibri" w:hint="cs"/>
          <w:sz w:val="28"/>
          <w:szCs w:val="28"/>
          <w:rtl/>
          <w:lang w:bidi="ar-AE"/>
        </w:rPr>
        <w:t>22</w:t>
      </w:r>
    </w:p>
    <w:p w:rsidR="00D86EEE" w:rsidRPr="00BF558C" w:rsidRDefault="00D86EEE" w:rsidP="004337E6">
      <w:pPr>
        <w:bidi/>
        <w:rPr>
          <w:rFonts w:cstheme="minorHAnsi"/>
          <w:sz w:val="28"/>
          <w:szCs w:val="28"/>
          <w:rtl/>
          <w:lang w:bidi="ar-AE"/>
        </w:rPr>
      </w:pPr>
      <w:r w:rsidRPr="00BF558C">
        <w:rPr>
          <w:rFonts w:cstheme="minorHAnsi" w:hint="cs"/>
          <w:sz w:val="28"/>
          <w:szCs w:val="28"/>
          <w:rtl/>
          <w:lang w:bidi="ar-AE"/>
        </w:rPr>
        <w:t xml:space="preserve">مفاهيم </w:t>
      </w:r>
      <w:r w:rsidR="004337E6" w:rsidRPr="00BF558C">
        <w:rPr>
          <w:rFonts w:cstheme="minorHAnsi" w:hint="cs"/>
          <w:sz w:val="28"/>
          <w:szCs w:val="28"/>
          <w:rtl/>
          <w:lang w:bidi="ar-AE"/>
        </w:rPr>
        <w:t>البحث</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22</w:t>
      </w:r>
    </w:p>
    <w:p w:rsidR="00D86EEE" w:rsidRPr="00BF558C" w:rsidRDefault="00D86EEE" w:rsidP="004337E6">
      <w:pPr>
        <w:bidi/>
        <w:rPr>
          <w:rFonts w:cstheme="minorHAnsi"/>
          <w:sz w:val="28"/>
          <w:szCs w:val="28"/>
          <w:rtl/>
          <w:lang w:bidi="ar-AE"/>
        </w:rPr>
      </w:pPr>
      <w:r w:rsidRPr="00BF558C">
        <w:rPr>
          <w:rFonts w:cstheme="minorHAnsi" w:hint="cs"/>
          <w:sz w:val="28"/>
          <w:szCs w:val="28"/>
          <w:rtl/>
          <w:lang w:bidi="ar-AE"/>
        </w:rPr>
        <w:t>الإطار النظري</w:t>
      </w:r>
      <w:r w:rsidR="00587710">
        <w:rPr>
          <w:rFonts w:cstheme="minorHAnsi" w:hint="cs"/>
          <w:sz w:val="28"/>
          <w:szCs w:val="28"/>
          <w:rtl/>
          <w:lang w:bidi="ar-AE"/>
        </w:rPr>
        <w:t xml:space="preserve">   </w:t>
      </w:r>
      <w:r w:rsidRPr="00BF558C">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..23</w:t>
      </w:r>
    </w:p>
    <w:p w:rsidR="0089302B" w:rsidRDefault="004337E6" w:rsidP="004337E6">
      <w:pPr>
        <w:bidi/>
        <w:rPr>
          <w:rFonts w:cstheme="minorHAnsi"/>
          <w:sz w:val="28"/>
          <w:szCs w:val="28"/>
          <w:rtl/>
          <w:lang w:bidi="ar-AE"/>
        </w:rPr>
      </w:pPr>
      <w:r w:rsidRPr="00BF558C">
        <w:rPr>
          <w:rFonts w:cstheme="minorHAnsi" w:hint="cs"/>
          <w:sz w:val="28"/>
          <w:szCs w:val="28"/>
          <w:rtl/>
          <w:lang w:bidi="ar-AE"/>
        </w:rPr>
        <w:t>الإطار المنهجي</w:t>
      </w:r>
      <w:r w:rsidR="00587710">
        <w:rPr>
          <w:rFonts w:cstheme="minorHAnsi" w:hint="cs"/>
          <w:sz w:val="28"/>
          <w:szCs w:val="28"/>
          <w:rtl/>
          <w:lang w:bidi="ar-AE"/>
        </w:rPr>
        <w:t xml:space="preserve">   </w:t>
      </w:r>
      <w:r w:rsidRPr="00BF558C">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.25</w:t>
      </w:r>
    </w:p>
    <w:p w:rsidR="0089302B" w:rsidRDefault="0089302B" w:rsidP="00587710">
      <w:pPr>
        <w:bidi/>
        <w:rPr>
          <w:rFonts w:cstheme="minorHAnsi"/>
          <w:sz w:val="28"/>
          <w:szCs w:val="28"/>
          <w:rtl/>
          <w:lang w:bidi="ar-AE"/>
        </w:rPr>
      </w:pPr>
      <w:r>
        <w:rPr>
          <w:rFonts w:cstheme="minorHAnsi" w:hint="cs"/>
          <w:sz w:val="28"/>
          <w:szCs w:val="28"/>
          <w:rtl/>
          <w:lang w:bidi="ar-AE"/>
        </w:rPr>
        <w:t>مجتمع الدراسة</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.25</w:t>
      </w:r>
    </w:p>
    <w:p w:rsidR="004337E6" w:rsidRDefault="002249BF" w:rsidP="00587710">
      <w:pPr>
        <w:bidi/>
        <w:rPr>
          <w:rFonts w:cstheme="minorHAnsi"/>
          <w:sz w:val="28"/>
          <w:szCs w:val="28"/>
          <w:rtl/>
          <w:lang w:bidi="ar-AE"/>
        </w:rPr>
      </w:pPr>
      <w:r w:rsidRPr="00BF558C">
        <w:rPr>
          <w:rFonts w:cstheme="minorHAnsi" w:hint="cs"/>
          <w:sz w:val="28"/>
          <w:szCs w:val="28"/>
          <w:rtl/>
          <w:lang w:bidi="ar-AE"/>
        </w:rPr>
        <w:t>مجالات الدراسة</w:t>
      </w:r>
      <w:r w:rsidR="00587710">
        <w:rPr>
          <w:rFonts w:cstheme="minorHAns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.25</w:t>
      </w:r>
    </w:p>
    <w:p w:rsidR="0089302B" w:rsidRDefault="0089302B" w:rsidP="00587710">
      <w:pPr>
        <w:bidi/>
        <w:rPr>
          <w:rFonts w:cs="Calibri"/>
          <w:sz w:val="28"/>
          <w:szCs w:val="28"/>
          <w:rtl/>
          <w:lang w:bidi="ar-AE"/>
        </w:rPr>
      </w:pPr>
      <w:r w:rsidRPr="0089302B">
        <w:rPr>
          <w:rFonts w:cs="Calibri"/>
          <w:sz w:val="28"/>
          <w:szCs w:val="28"/>
          <w:rtl/>
          <w:lang w:bidi="ar-AE"/>
        </w:rPr>
        <w:t xml:space="preserve">المقاييس والاختبارات الإحصائية </w:t>
      </w:r>
      <w:r w:rsidR="00587710">
        <w:rPr>
          <w:rFonts w:cs="Calibr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..26</w:t>
      </w:r>
    </w:p>
    <w:p w:rsidR="00EF1CC0" w:rsidRDefault="006D0DA2" w:rsidP="00EF1CC0">
      <w:pPr>
        <w:bidi/>
        <w:rPr>
          <w:rFonts w:cs="Calibri"/>
          <w:sz w:val="28"/>
          <w:szCs w:val="28"/>
          <w:rtl/>
          <w:lang w:bidi="ar-AE"/>
        </w:rPr>
      </w:pPr>
      <w:r>
        <w:rPr>
          <w:rFonts w:cs="Calibri" w:hint="cs"/>
          <w:sz w:val="28"/>
          <w:szCs w:val="28"/>
          <w:rtl/>
          <w:lang w:bidi="ar-AE"/>
        </w:rPr>
        <w:t xml:space="preserve">الاختبارات الإحصائية </w:t>
      </w:r>
      <w:r w:rsidR="00EF1CC0">
        <w:rPr>
          <w:rFonts w:cs="Calibri" w:hint="cs"/>
          <w:sz w:val="28"/>
          <w:szCs w:val="28"/>
          <w:rtl/>
          <w:lang w:bidi="ar-AE"/>
        </w:rPr>
        <w:t>................................................................................27</w:t>
      </w:r>
    </w:p>
    <w:p w:rsidR="00381211" w:rsidRDefault="006D0DA2" w:rsidP="00EF1CC0">
      <w:pPr>
        <w:bidi/>
        <w:rPr>
          <w:rFonts w:cs="Calibri"/>
          <w:sz w:val="28"/>
          <w:szCs w:val="28"/>
          <w:rtl/>
          <w:lang w:bidi="ar-AE"/>
        </w:rPr>
      </w:pPr>
      <w:r>
        <w:rPr>
          <w:rFonts w:cs="Calibri" w:hint="cs"/>
          <w:sz w:val="28"/>
          <w:szCs w:val="28"/>
          <w:rtl/>
          <w:lang w:bidi="ar-AE"/>
        </w:rPr>
        <w:t xml:space="preserve"> </w:t>
      </w:r>
      <w:r w:rsidR="00381211">
        <w:rPr>
          <w:rFonts w:cs="Calibri" w:hint="cs"/>
          <w:sz w:val="28"/>
          <w:szCs w:val="28"/>
          <w:rtl/>
          <w:lang w:bidi="ar-AE"/>
        </w:rPr>
        <w:t>تحليل النتائج</w:t>
      </w:r>
      <w:r w:rsidR="00587710">
        <w:rPr>
          <w:rFonts w:cs="Calibri" w:hint="cs"/>
          <w:sz w:val="28"/>
          <w:szCs w:val="28"/>
          <w:rtl/>
          <w:lang w:bidi="ar-AE"/>
        </w:rPr>
        <w:t xml:space="preserve">   </w:t>
      </w:r>
      <w:r>
        <w:rPr>
          <w:rFonts w:cs="Calibri"/>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Pr>
          <w:rFonts w:cs="Calibri"/>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sidR="00EF1CC0">
        <w:rPr>
          <w:rFonts w:cs="Calibri" w:hint="cs"/>
          <w:sz w:val="28"/>
          <w:szCs w:val="28"/>
          <w:rtl/>
          <w:lang w:bidi="ar-AE"/>
        </w:rPr>
        <w:t>.......................................28</w:t>
      </w:r>
    </w:p>
    <w:p w:rsidR="006D0DA2" w:rsidRDefault="006D0DA2" w:rsidP="006D0DA2">
      <w:pPr>
        <w:bidi/>
        <w:rPr>
          <w:rFonts w:cs="Calibri"/>
          <w:sz w:val="28"/>
          <w:szCs w:val="28"/>
          <w:rtl/>
          <w:lang w:bidi="ar-AE"/>
        </w:rPr>
      </w:pPr>
      <w:r>
        <w:rPr>
          <w:rFonts w:cs="Calibri" w:hint="cs"/>
          <w:sz w:val="28"/>
          <w:szCs w:val="28"/>
          <w:rtl/>
          <w:lang w:bidi="ar-AE"/>
        </w:rPr>
        <w:t>ملخص النتائج...........................................................................................53</w:t>
      </w:r>
    </w:p>
    <w:p w:rsidR="006D0DA2" w:rsidRDefault="006D0DA2" w:rsidP="006D0DA2">
      <w:pPr>
        <w:bidi/>
        <w:rPr>
          <w:rFonts w:cs="Calibri"/>
          <w:sz w:val="28"/>
          <w:szCs w:val="28"/>
          <w:rtl/>
          <w:lang w:bidi="ar-AE"/>
        </w:rPr>
      </w:pPr>
      <w:r>
        <w:rPr>
          <w:rFonts w:cs="Calibri" w:hint="cs"/>
          <w:sz w:val="28"/>
          <w:szCs w:val="28"/>
          <w:rtl/>
          <w:lang w:bidi="ar-AE"/>
        </w:rPr>
        <w:t>التوصيات................................................................................................55</w:t>
      </w:r>
    </w:p>
    <w:p w:rsidR="002249BF" w:rsidRDefault="00333EE3" w:rsidP="00EF1CC0">
      <w:pPr>
        <w:bidi/>
        <w:rPr>
          <w:rFonts w:cstheme="minorHAnsi"/>
          <w:sz w:val="28"/>
          <w:szCs w:val="28"/>
          <w:rtl/>
          <w:lang w:bidi="ar-AE"/>
        </w:rPr>
      </w:pPr>
      <w:r>
        <w:rPr>
          <w:rFonts w:cs="Calibri" w:hint="cs"/>
          <w:sz w:val="28"/>
          <w:szCs w:val="28"/>
          <w:rtl/>
          <w:lang w:bidi="ar-AE"/>
        </w:rPr>
        <w:t>المصادر والمراجع</w:t>
      </w:r>
      <w:r w:rsidR="00587710">
        <w:rPr>
          <w:rFonts w:cs="Calibri" w:hint="cs"/>
          <w:sz w:val="28"/>
          <w:szCs w:val="28"/>
          <w:rtl/>
          <w:lang w:bidi="ar-AE"/>
        </w:rPr>
        <w:t xml:space="preserve">   </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587710">
        <w:rPr>
          <w:rFonts w:cs="Calibri" w:hint="cs"/>
          <w:sz w:val="28"/>
          <w:szCs w:val="28"/>
          <w:rtl/>
          <w:lang w:bidi="ar-AE"/>
        </w:rPr>
        <w:t>.</w:t>
      </w:r>
      <w:r w:rsidR="00587710" w:rsidRPr="00587710">
        <w:rPr>
          <w:rFonts w:cs="Calibri"/>
          <w:sz w:val="28"/>
          <w:szCs w:val="28"/>
          <w:rtl/>
          <w:lang w:bidi="ar-AE"/>
        </w:rPr>
        <w:t>...</w:t>
      </w:r>
      <w:r w:rsidR="00EF1CC0">
        <w:rPr>
          <w:rFonts w:cs="Calibri" w:hint="cs"/>
          <w:sz w:val="28"/>
          <w:szCs w:val="28"/>
          <w:rtl/>
          <w:lang w:bidi="ar-AE"/>
        </w:rPr>
        <w:t>..57</w:t>
      </w:r>
    </w:p>
    <w:p w:rsidR="004337E6" w:rsidRDefault="004337E6" w:rsidP="004337E6">
      <w:pPr>
        <w:bidi/>
        <w:rPr>
          <w:rFonts w:cstheme="minorHAnsi"/>
          <w:sz w:val="28"/>
          <w:szCs w:val="28"/>
          <w:rtl/>
          <w:lang w:bidi="ar-AE"/>
        </w:rPr>
      </w:pPr>
    </w:p>
    <w:p w:rsidR="00762083" w:rsidRDefault="00762083" w:rsidP="00762083">
      <w:pPr>
        <w:bidi/>
        <w:rPr>
          <w:sz w:val="32"/>
          <w:szCs w:val="32"/>
          <w:rtl/>
          <w:lang w:bidi="ar-AE"/>
        </w:rPr>
      </w:pPr>
    </w:p>
    <w:p w:rsidR="00333EE3" w:rsidRDefault="00333EE3" w:rsidP="00BB2C62">
      <w:pPr>
        <w:bidi/>
        <w:spacing w:line="480" w:lineRule="auto"/>
        <w:rPr>
          <w:rFonts w:cstheme="minorHAnsi"/>
          <w:b/>
          <w:bCs/>
          <w:sz w:val="28"/>
          <w:szCs w:val="28"/>
          <w:rtl/>
          <w:lang w:bidi="ar-AE"/>
        </w:rPr>
      </w:pPr>
    </w:p>
    <w:p w:rsidR="00EF1CC0" w:rsidRDefault="00EF1CC0" w:rsidP="00BE2C13">
      <w:pPr>
        <w:bidi/>
        <w:spacing w:line="480" w:lineRule="auto"/>
        <w:rPr>
          <w:rFonts w:cstheme="minorHAnsi"/>
          <w:b/>
          <w:bCs/>
          <w:sz w:val="28"/>
          <w:szCs w:val="28"/>
          <w:rtl/>
          <w:lang w:bidi="ar-AE"/>
        </w:rPr>
      </w:pPr>
    </w:p>
    <w:p w:rsidR="00762083" w:rsidRDefault="00762083" w:rsidP="00EF1CC0">
      <w:pPr>
        <w:bidi/>
        <w:spacing w:line="480" w:lineRule="auto"/>
        <w:rPr>
          <w:rFonts w:cstheme="minorHAnsi"/>
          <w:b/>
          <w:bCs/>
          <w:sz w:val="28"/>
          <w:szCs w:val="28"/>
          <w:rtl/>
          <w:lang w:bidi="ar-AE"/>
        </w:rPr>
      </w:pPr>
      <w:r>
        <w:rPr>
          <w:rFonts w:cstheme="minorHAnsi" w:hint="cs"/>
          <w:b/>
          <w:bCs/>
          <w:sz w:val="28"/>
          <w:szCs w:val="28"/>
          <w:rtl/>
          <w:lang w:bidi="ar-AE"/>
        </w:rPr>
        <w:t>مُقدمة البحث</w:t>
      </w:r>
    </w:p>
    <w:p w:rsidR="00163066" w:rsidRDefault="00762083" w:rsidP="00FC3A8C">
      <w:pPr>
        <w:bidi/>
        <w:spacing w:line="480" w:lineRule="auto"/>
        <w:rPr>
          <w:rFonts w:cs="Calibri"/>
          <w:sz w:val="28"/>
          <w:szCs w:val="28"/>
          <w:rtl/>
          <w:lang w:bidi="ar-AE"/>
        </w:rPr>
      </w:pPr>
      <w:r w:rsidRPr="00762083">
        <w:rPr>
          <w:rFonts w:cs="Calibri"/>
          <w:sz w:val="28"/>
          <w:szCs w:val="28"/>
          <w:rtl/>
          <w:lang w:bidi="ar-AE"/>
        </w:rPr>
        <w:t xml:space="preserve">في ظل هيمنة </w:t>
      </w:r>
      <w:r>
        <w:rPr>
          <w:rFonts w:cs="Calibri" w:hint="cs"/>
          <w:sz w:val="28"/>
          <w:szCs w:val="28"/>
          <w:rtl/>
          <w:lang w:bidi="ar-AE"/>
        </w:rPr>
        <w:t>منصات</w:t>
      </w:r>
      <w:r w:rsidRPr="00762083">
        <w:rPr>
          <w:rFonts w:cs="Calibri"/>
          <w:sz w:val="28"/>
          <w:szCs w:val="28"/>
          <w:rtl/>
          <w:lang w:bidi="ar-AE"/>
        </w:rPr>
        <w:t xml:space="preserve"> التواصل الاجتماعي على حياتنا، وانتشار أنواع مختلفة من المحتوى الرقمي، نجد أنفسنا في مواجهة دائمة مع سيل من المعلومات والرسائل والأحداث، الإيجابي منها والسلبي، دون رقابة كافية. ومع هذا الفضاء المفتوح، تتشكل هويات رقمية فردية تعبر بنا إلى عالم افتراضي تتلاشى فيه حدود الزمن والمكان، وتنصهر في</w:t>
      </w:r>
      <w:r w:rsidR="00163066">
        <w:rPr>
          <w:rFonts w:cs="Calibri"/>
          <w:sz w:val="28"/>
          <w:szCs w:val="28"/>
          <w:rtl/>
          <w:lang w:bidi="ar-AE"/>
        </w:rPr>
        <w:t>ه السلوكيات والعلاقات بلا قيود.</w:t>
      </w:r>
    </w:p>
    <w:p w:rsidR="00762083" w:rsidRDefault="00762083" w:rsidP="00163066">
      <w:pPr>
        <w:bidi/>
        <w:spacing w:line="480" w:lineRule="auto"/>
        <w:rPr>
          <w:rFonts w:cs="Calibri"/>
          <w:sz w:val="28"/>
          <w:szCs w:val="28"/>
          <w:lang w:bidi="ar-AE"/>
        </w:rPr>
      </w:pPr>
      <w:r w:rsidRPr="00762083">
        <w:rPr>
          <w:rFonts w:cs="Calibri"/>
          <w:sz w:val="28"/>
          <w:szCs w:val="28"/>
          <w:rtl/>
          <w:lang w:bidi="ar-AE"/>
        </w:rPr>
        <w:t>ومن هنا تنبع ضرورة التأمل العميق في أثر هذه المنصات التي باتت جزءًا لا يتجزأ من حياتنا اليومية، وتحليل المحتوى الذي نتلقاه ومدى قدرته على تشكيل وعينا وسلوكياتنا، وانعكاسه على علاقاتنا بالآخرين، والأهم من ذلك تقديرنا لذاتنا. كما أصبح من الحتمي دراسة التأثيرات النفسية لهذا العالم الرقمي بكل مكوناته على ا</w:t>
      </w:r>
      <w:r>
        <w:rPr>
          <w:rFonts w:cs="Calibri" w:hint="cs"/>
          <w:sz w:val="28"/>
          <w:szCs w:val="28"/>
          <w:rtl/>
          <w:lang w:bidi="ar-AE"/>
        </w:rPr>
        <w:t>لمسخدمين</w:t>
      </w:r>
      <w:r w:rsidRPr="00762083">
        <w:rPr>
          <w:rFonts w:cs="Calibri"/>
          <w:sz w:val="28"/>
          <w:szCs w:val="28"/>
          <w:rtl/>
          <w:lang w:bidi="ar-AE"/>
        </w:rPr>
        <w:t xml:space="preserve"> بمختلف أعمارهم، ورصد تداعياته على الصحة النفسية في ظل هذا العصر المتسارع، وسنقوم بالتركيز في دراستنا على منصة الانستغرام.</w:t>
      </w:r>
    </w:p>
    <w:p w:rsidR="00163066" w:rsidRDefault="001E3CC5" w:rsidP="001E3CC5">
      <w:pPr>
        <w:bidi/>
        <w:spacing w:line="480" w:lineRule="auto"/>
        <w:rPr>
          <w:rFonts w:cs="Calibri"/>
          <w:sz w:val="28"/>
          <w:szCs w:val="28"/>
          <w:rtl/>
          <w:lang w:bidi="ar-AE"/>
        </w:rPr>
      </w:pPr>
      <w:r>
        <w:rPr>
          <w:rFonts w:cs="Calibri" w:hint="cs"/>
          <w:sz w:val="28"/>
          <w:szCs w:val="28"/>
          <w:rtl/>
          <w:lang w:bidi="ar-AE"/>
        </w:rPr>
        <w:t>لفت انتباهي دراسة أجريت عام 2022 بعنوان "</w:t>
      </w:r>
      <w:r w:rsidRPr="001E3CC5">
        <w:rPr>
          <w:rFonts w:cs="Calibri"/>
          <w:b/>
          <w:bCs/>
          <w:sz w:val="28"/>
          <w:szCs w:val="28"/>
          <w:rtl/>
          <w:lang w:bidi="ar-AE"/>
        </w:rPr>
        <w:t xml:space="preserve"> </w:t>
      </w:r>
      <w:r w:rsidRPr="00B079D4">
        <w:rPr>
          <w:rFonts w:cs="Calibri"/>
          <w:b/>
          <w:bCs/>
          <w:sz w:val="28"/>
          <w:szCs w:val="28"/>
          <w:rtl/>
          <w:lang w:bidi="ar-AE"/>
        </w:rPr>
        <w:t>ا</w:t>
      </w:r>
      <w:r>
        <w:rPr>
          <w:rFonts w:cs="Calibri"/>
          <w:b/>
          <w:bCs/>
          <w:sz w:val="28"/>
          <w:szCs w:val="28"/>
          <w:rtl/>
          <w:lang w:bidi="ar-AE"/>
        </w:rPr>
        <w:t>لتواصل الاجتماعي والصحة النفسية</w:t>
      </w:r>
      <w:r w:rsidRPr="00B079D4">
        <w:rPr>
          <w:rFonts w:cstheme="minorHAnsi"/>
          <w:b/>
          <w:bCs/>
          <w:sz w:val="28"/>
          <w:szCs w:val="28"/>
          <w:lang w:bidi="ar-AE"/>
        </w:rPr>
        <w:t xml:space="preserve"> </w:t>
      </w:r>
      <w:r>
        <w:rPr>
          <w:rFonts w:cstheme="minorHAnsi" w:hint="cs"/>
          <w:b/>
          <w:bCs/>
          <w:sz w:val="28"/>
          <w:szCs w:val="28"/>
          <w:rtl/>
          <w:lang w:bidi="ar-AE"/>
        </w:rPr>
        <w:t xml:space="preserve">" </w:t>
      </w:r>
      <w:r w:rsidRPr="001E3CC5">
        <w:rPr>
          <w:rFonts w:cstheme="minorHAnsi" w:hint="cs"/>
          <w:sz w:val="28"/>
          <w:szCs w:val="28"/>
          <w:rtl/>
          <w:lang w:bidi="ar-AE"/>
        </w:rPr>
        <w:t>توكد أن دمج منصة فيسبوك في النهج التعليمي وإدخاله للك</w:t>
      </w:r>
      <w:r>
        <w:rPr>
          <w:rFonts w:cstheme="minorHAnsi" w:hint="cs"/>
          <w:sz w:val="28"/>
          <w:szCs w:val="28"/>
          <w:rtl/>
          <w:lang w:bidi="ar-AE"/>
        </w:rPr>
        <w:t>ل</w:t>
      </w:r>
      <w:r w:rsidRPr="001E3CC5">
        <w:rPr>
          <w:rFonts w:cstheme="minorHAnsi" w:hint="cs"/>
          <w:sz w:val="28"/>
          <w:szCs w:val="28"/>
          <w:rtl/>
          <w:lang w:bidi="ar-AE"/>
        </w:rPr>
        <w:t xml:space="preserve">يات أثر بشكل سلبي على الصحة النفسية للطلاب، المزيد حول هذه الدراسة في المراجعات السابقة. </w:t>
      </w:r>
      <w:r>
        <w:rPr>
          <w:rFonts w:cs="Calibri" w:hint="cs"/>
          <w:sz w:val="28"/>
          <w:szCs w:val="28"/>
          <w:rtl/>
          <w:lang w:bidi="ar-AE"/>
        </w:rPr>
        <w:t xml:space="preserve">لكنني </w:t>
      </w:r>
      <w:r w:rsidR="00762083" w:rsidRPr="00762083">
        <w:rPr>
          <w:rFonts w:cs="Calibri"/>
          <w:sz w:val="28"/>
          <w:szCs w:val="28"/>
          <w:rtl/>
          <w:lang w:bidi="ar-AE"/>
        </w:rPr>
        <w:t xml:space="preserve">اخترتُ في بحثي التركيز على منصة </w:t>
      </w:r>
      <w:r w:rsidR="00762083">
        <w:rPr>
          <w:rFonts w:cs="Calibri" w:hint="cs"/>
          <w:sz w:val="28"/>
          <w:szCs w:val="28"/>
          <w:rtl/>
          <w:lang w:bidi="ar-AE"/>
        </w:rPr>
        <w:t>ا</w:t>
      </w:r>
      <w:r w:rsidR="00762083" w:rsidRPr="00762083">
        <w:rPr>
          <w:rFonts w:cs="Calibri"/>
          <w:sz w:val="28"/>
          <w:szCs w:val="28"/>
          <w:rtl/>
          <w:lang w:bidi="ar-AE"/>
        </w:rPr>
        <w:t>نستغرام</w:t>
      </w:r>
      <w:r w:rsidR="00762083">
        <w:rPr>
          <w:rFonts w:cs="Calibri" w:hint="cs"/>
          <w:sz w:val="28"/>
          <w:szCs w:val="28"/>
          <w:rtl/>
          <w:lang w:bidi="ar-AE"/>
        </w:rPr>
        <w:t xml:space="preserve"> من بين بقية المنصات، </w:t>
      </w:r>
      <w:r w:rsidR="00762083" w:rsidRPr="00762083">
        <w:rPr>
          <w:rFonts w:cs="Calibri"/>
          <w:sz w:val="28"/>
          <w:szCs w:val="28"/>
          <w:rtl/>
          <w:lang w:bidi="ar-AE"/>
        </w:rPr>
        <w:t>نظرًا لدورها البارز في تشكيل تصورات المستخدمين عن ذواتهم وحياتهم</w:t>
      </w:r>
      <w:r w:rsidR="00762083">
        <w:rPr>
          <w:rFonts w:cs="Calibri" w:hint="cs"/>
          <w:sz w:val="28"/>
          <w:szCs w:val="28"/>
          <w:rtl/>
          <w:lang w:bidi="ar-AE"/>
        </w:rPr>
        <w:t xml:space="preserve"> تبعاً للمحتوى الذي يتعرضون له</w:t>
      </w:r>
      <w:r w:rsidR="00762083" w:rsidRPr="00762083">
        <w:rPr>
          <w:rFonts w:cs="Calibri"/>
          <w:sz w:val="28"/>
          <w:szCs w:val="28"/>
          <w:rtl/>
          <w:lang w:bidi="ar-AE"/>
        </w:rPr>
        <w:t xml:space="preserve">. </w:t>
      </w:r>
      <w:r w:rsidR="00762083">
        <w:rPr>
          <w:rFonts w:cs="Calibri" w:hint="cs"/>
          <w:sz w:val="28"/>
          <w:szCs w:val="28"/>
          <w:rtl/>
          <w:lang w:bidi="ar-AE"/>
        </w:rPr>
        <w:t>ومن خلال هذه</w:t>
      </w:r>
      <w:r w:rsidR="00762083" w:rsidRPr="00762083">
        <w:rPr>
          <w:rFonts w:cs="Calibri"/>
          <w:sz w:val="28"/>
          <w:szCs w:val="28"/>
          <w:rtl/>
          <w:lang w:bidi="ar-AE"/>
        </w:rPr>
        <w:t xml:space="preserve"> الدراسة</w:t>
      </w:r>
      <w:r w:rsidR="00762083">
        <w:rPr>
          <w:rFonts w:cs="Calibri" w:hint="cs"/>
          <w:sz w:val="28"/>
          <w:szCs w:val="28"/>
          <w:rtl/>
          <w:lang w:bidi="ar-AE"/>
        </w:rPr>
        <w:t xml:space="preserve"> أهدف</w:t>
      </w:r>
      <w:r w:rsidR="00762083" w:rsidRPr="00762083">
        <w:rPr>
          <w:rFonts w:cs="Calibri"/>
          <w:sz w:val="28"/>
          <w:szCs w:val="28"/>
          <w:rtl/>
          <w:lang w:bidi="ar-AE"/>
        </w:rPr>
        <w:t xml:space="preserve"> إلى توضيح تأثير هذه المنصة على الصحة النفسية</w:t>
      </w:r>
      <w:r w:rsidR="00762083">
        <w:rPr>
          <w:rFonts w:cs="Calibri" w:hint="cs"/>
          <w:sz w:val="28"/>
          <w:szCs w:val="28"/>
          <w:rtl/>
          <w:lang w:bidi="ar-AE"/>
        </w:rPr>
        <w:t>، و</w:t>
      </w:r>
      <w:r w:rsidR="00762083" w:rsidRPr="00762083">
        <w:rPr>
          <w:rFonts w:cs="Calibri"/>
          <w:sz w:val="28"/>
          <w:szCs w:val="28"/>
          <w:rtl/>
          <w:lang w:bidi="ar-AE"/>
        </w:rPr>
        <w:t>ا</w:t>
      </w:r>
      <w:r w:rsidR="00762083">
        <w:rPr>
          <w:rFonts w:cs="Calibri" w:hint="cs"/>
          <w:sz w:val="28"/>
          <w:szCs w:val="28"/>
          <w:rtl/>
          <w:lang w:bidi="ar-AE"/>
        </w:rPr>
        <w:t>كتشاف</w:t>
      </w:r>
      <w:r w:rsidR="00762083" w:rsidRPr="00762083">
        <w:rPr>
          <w:rFonts w:cs="Calibri"/>
          <w:sz w:val="28"/>
          <w:szCs w:val="28"/>
          <w:rtl/>
          <w:lang w:bidi="ar-AE"/>
        </w:rPr>
        <w:t xml:space="preserve"> علاقتها بزيادة معدلات الإحباط والاكتئاب، وتعزيز الشعور بالتنافسية، والتأثير على تقدير الذات</w:t>
      </w:r>
      <w:r w:rsidR="00762083">
        <w:rPr>
          <w:rFonts w:cs="Calibri" w:hint="cs"/>
          <w:sz w:val="28"/>
          <w:szCs w:val="28"/>
          <w:rtl/>
          <w:lang w:bidi="ar-AE"/>
        </w:rPr>
        <w:t>. فهل لهذه المنصة دور بازدياد كل تلك التأثيرات النفسية في المجتمع؟</w:t>
      </w:r>
    </w:p>
    <w:p w:rsidR="00BE2C13" w:rsidRDefault="00BE2C13" w:rsidP="00163066">
      <w:pPr>
        <w:bidi/>
        <w:spacing w:line="480" w:lineRule="auto"/>
        <w:rPr>
          <w:rFonts w:cs="Calibri"/>
          <w:sz w:val="28"/>
          <w:szCs w:val="28"/>
          <w:rtl/>
          <w:lang w:bidi="ar-AE"/>
        </w:rPr>
      </w:pPr>
    </w:p>
    <w:p w:rsidR="00BE2C13" w:rsidRDefault="00BE2C13" w:rsidP="00BE2C13">
      <w:pPr>
        <w:bidi/>
        <w:spacing w:line="480" w:lineRule="auto"/>
        <w:rPr>
          <w:rFonts w:cs="Calibri"/>
          <w:sz w:val="28"/>
          <w:szCs w:val="28"/>
          <w:rtl/>
          <w:lang w:bidi="ar-AE"/>
        </w:rPr>
      </w:pPr>
    </w:p>
    <w:p w:rsidR="00FC3A8C" w:rsidRDefault="00BE2C13" w:rsidP="00BE2C13">
      <w:pPr>
        <w:bidi/>
        <w:spacing w:line="480" w:lineRule="auto"/>
        <w:rPr>
          <w:rFonts w:cs="Calibri"/>
          <w:sz w:val="28"/>
          <w:szCs w:val="28"/>
          <w:rtl/>
          <w:lang w:bidi="ar-AE"/>
        </w:rPr>
      </w:pPr>
      <w:r>
        <w:rPr>
          <w:rFonts w:cs="Calibri" w:hint="cs"/>
          <w:sz w:val="28"/>
          <w:szCs w:val="28"/>
          <w:rtl/>
          <w:lang w:bidi="ar-AE"/>
        </w:rPr>
        <w:t>و</w:t>
      </w:r>
      <w:r w:rsidR="00762083" w:rsidRPr="00762083">
        <w:rPr>
          <w:rFonts w:cs="Calibri"/>
          <w:sz w:val="28"/>
          <w:szCs w:val="28"/>
          <w:rtl/>
          <w:lang w:bidi="ar-AE"/>
        </w:rPr>
        <w:t xml:space="preserve">تعتمد طبيعة </w:t>
      </w:r>
      <w:r w:rsidR="00762083">
        <w:rPr>
          <w:rFonts w:cs="Calibri" w:hint="cs"/>
          <w:sz w:val="28"/>
          <w:szCs w:val="28"/>
          <w:rtl/>
          <w:lang w:bidi="ar-AE"/>
        </w:rPr>
        <w:t>ا</w:t>
      </w:r>
      <w:r w:rsidR="00762083" w:rsidRPr="00762083">
        <w:rPr>
          <w:rFonts w:cs="Calibri"/>
          <w:sz w:val="28"/>
          <w:szCs w:val="28"/>
          <w:rtl/>
          <w:lang w:bidi="ar-AE"/>
        </w:rPr>
        <w:t>نستغرام على مشاركة الصور والمحتوى البصري الذي يعكس أنماط حياة مثالية</w:t>
      </w:r>
      <w:r w:rsidR="00762083">
        <w:rPr>
          <w:rFonts w:cs="Calibri" w:hint="cs"/>
          <w:sz w:val="28"/>
          <w:szCs w:val="28"/>
          <w:rtl/>
          <w:lang w:bidi="ar-AE"/>
        </w:rPr>
        <w:t xml:space="preserve"> للمُسخدمين، والمؤثرين تحديداً</w:t>
      </w:r>
      <w:r w:rsidR="00762083" w:rsidRPr="00762083">
        <w:rPr>
          <w:rFonts w:cs="Calibri"/>
          <w:sz w:val="28"/>
          <w:szCs w:val="28"/>
          <w:rtl/>
          <w:lang w:bidi="ar-AE"/>
        </w:rPr>
        <w:t>، مما قد يؤدي إلى المقارنات الاجتماعية غير الواقعية، ويؤثر</w:t>
      </w:r>
      <w:r w:rsidR="00762083">
        <w:rPr>
          <w:rFonts w:cs="Calibri" w:hint="cs"/>
          <w:sz w:val="28"/>
          <w:szCs w:val="28"/>
          <w:rtl/>
          <w:lang w:bidi="ar-AE"/>
        </w:rPr>
        <w:t xml:space="preserve"> ذلك</w:t>
      </w:r>
      <w:r w:rsidR="00762083" w:rsidRPr="00762083">
        <w:rPr>
          <w:rFonts w:cs="Calibri"/>
          <w:sz w:val="28"/>
          <w:szCs w:val="28"/>
          <w:rtl/>
          <w:lang w:bidi="ar-AE"/>
        </w:rPr>
        <w:t xml:space="preserve"> سلبًا على الرفاه النفسي للمستخدمين</w:t>
      </w:r>
      <w:r w:rsidR="00762083">
        <w:rPr>
          <w:rFonts w:cs="Calibri" w:hint="cs"/>
          <w:sz w:val="28"/>
          <w:szCs w:val="28"/>
          <w:rtl/>
          <w:lang w:bidi="ar-AE"/>
        </w:rPr>
        <w:t xml:space="preserve"> ومستوى رضاهم عن أنفسهم، وحالتهم النفسية اليومية</w:t>
      </w:r>
      <w:r w:rsidR="00762083" w:rsidRPr="00762083">
        <w:rPr>
          <w:rFonts w:cs="Calibri"/>
          <w:sz w:val="28"/>
          <w:szCs w:val="28"/>
          <w:rtl/>
          <w:lang w:bidi="ar-AE"/>
        </w:rPr>
        <w:t>.</w:t>
      </w:r>
      <w:r w:rsidR="00D70D43">
        <w:rPr>
          <w:rFonts w:cs="Calibri" w:hint="cs"/>
          <w:sz w:val="28"/>
          <w:szCs w:val="28"/>
          <w:rtl/>
          <w:lang w:bidi="ar-AE"/>
        </w:rPr>
        <w:t xml:space="preserve"> و</w:t>
      </w:r>
      <w:r w:rsidR="00762083" w:rsidRPr="00762083">
        <w:rPr>
          <w:rFonts w:cs="Calibri"/>
          <w:sz w:val="28"/>
          <w:szCs w:val="28"/>
          <w:rtl/>
          <w:lang w:bidi="ar-AE"/>
        </w:rPr>
        <w:t>يسعى البحث إلى تحليل هذه التأثيرات</w:t>
      </w:r>
      <w:r w:rsidR="00D70D43">
        <w:rPr>
          <w:rFonts w:cs="Calibri" w:hint="cs"/>
          <w:sz w:val="28"/>
          <w:szCs w:val="28"/>
          <w:rtl/>
          <w:lang w:bidi="ar-AE"/>
        </w:rPr>
        <w:t xml:space="preserve"> النفسية</w:t>
      </w:r>
      <w:r w:rsidR="00762083" w:rsidRPr="00762083">
        <w:rPr>
          <w:rFonts w:cs="Calibri"/>
          <w:sz w:val="28"/>
          <w:szCs w:val="28"/>
          <w:rtl/>
          <w:lang w:bidi="ar-AE"/>
        </w:rPr>
        <w:t xml:space="preserve">، وفهم </w:t>
      </w:r>
      <w:r w:rsidR="00D70D43">
        <w:rPr>
          <w:rFonts w:cs="Calibri" w:hint="cs"/>
          <w:sz w:val="28"/>
          <w:szCs w:val="28"/>
          <w:rtl/>
          <w:lang w:bidi="ar-AE"/>
        </w:rPr>
        <w:t>أسبابها بشكل أدقّ</w:t>
      </w:r>
      <w:r w:rsidR="00762083" w:rsidRPr="00762083">
        <w:rPr>
          <w:rFonts w:cs="Calibri"/>
          <w:sz w:val="28"/>
          <w:szCs w:val="28"/>
          <w:rtl/>
          <w:lang w:bidi="ar-AE"/>
        </w:rPr>
        <w:t>، وتسليط الضوء على الجوانب ا</w:t>
      </w:r>
      <w:r w:rsidR="00D70D43">
        <w:rPr>
          <w:rFonts w:cs="Calibri"/>
          <w:sz w:val="28"/>
          <w:szCs w:val="28"/>
          <w:rtl/>
          <w:lang w:bidi="ar-AE"/>
        </w:rPr>
        <w:t xml:space="preserve">لنفسية المرتبطة باستخدام </w:t>
      </w:r>
      <w:r w:rsidR="00D70D43">
        <w:rPr>
          <w:rFonts w:cs="Calibri" w:hint="cs"/>
          <w:sz w:val="28"/>
          <w:szCs w:val="28"/>
          <w:rtl/>
          <w:lang w:bidi="ar-AE"/>
        </w:rPr>
        <w:t>هذه المنصة.</w:t>
      </w:r>
      <w:r w:rsidR="00FC3A8C">
        <w:rPr>
          <w:rFonts w:cs="Calibri" w:hint="cs"/>
          <w:sz w:val="28"/>
          <w:szCs w:val="28"/>
          <w:rtl/>
          <w:lang w:bidi="ar-AE"/>
        </w:rPr>
        <w:t xml:space="preserve"> </w:t>
      </w:r>
    </w:p>
    <w:p w:rsidR="00643427" w:rsidRPr="00FC3A8C" w:rsidRDefault="00FC3A8C" w:rsidP="00FC3A8C">
      <w:pPr>
        <w:bidi/>
        <w:spacing w:line="480" w:lineRule="auto"/>
        <w:rPr>
          <w:rFonts w:cs="Calibri"/>
          <w:sz w:val="28"/>
          <w:szCs w:val="28"/>
          <w:rtl/>
          <w:lang w:bidi="ar-AE"/>
        </w:rPr>
      </w:pPr>
      <w:r>
        <w:rPr>
          <w:rFonts w:cs="Calibri" w:hint="cs"/>
          <w:sz w:val="28"/>
          <w:szCs w:val="28"/>
          <w:rtl/>
          <w:lang w:bidi="ar-AE"/>
        </w:rPr>
        <w:t>و</w:t>
      </w:r>
      <w:r w:rsidR="00D70D43">
        <w:rPr>
          <w:rFonts w:cs="Calibri" w:hint="cs"/>
          <w:sz w:val="28"/>
          <w:szCs w:val="28"/>
          <w:rtl/>
          <w:lang w:bidi="ar-AE"/>
        </w:rPr>
        <w:t>بالرجوع للدر</w:t>
      </w:r>
      <w:r>
        <w:rPr>
          <w:rFonts w:cs="Calibri" w:hint="cs"/>
          <w:sz w:val="28"/>
          <w:szCs w:val="28"/>
          <w:rtl/>
          <w:lang w:bidi="ar-AE"/>
        </w:rPr>
        <w:t xml:space="preserve">اسات السابقة، لم أجد دراسات أو </w:t>
      </w:r>
      <w:r w:rsidR="00D70D43" w:rsidRPr="00D70D43">
        <w:rPr>
          <w:rtl/>
        </w:rPr>
        <w:t xml:space="preserve"> </w:t>
      </w:r>
      <w:r w:rsidR="00D70D43">
        <w:rPr>
          <w:rFonts w:cs="Calibri"/>
          <w:sz w:val="28"/>
          <w:szCs w:val="28"/>
          <w:rtl/>
          <w:lang w:bidi="ar-AE"/>
        </w:rPr>
        <w:t>أبحاث</w:t>
      </w:r>
      <w:r w:rsidR="00D70D43">
        <w:rPr>
          <w:rFonts w:cs="Calibri" w:hint="cs"/>
          <w:sz w:val="28"/>
          <w:szCs w:val="28"/>
          <w:rtl/>
          <w:lang w:bidi="ar-AE"/>
        </w:rPr>
        <w:t xml:space="preserve"> </w:t>
      </w:r>
      <w:r w:rsidR="00D70D43" w:rsidRPr="00D70D43">
        <w:rPr>
          <w:rFonts w:cs="Calibri"/>
          <w:sz w:val="28"/>
          <w:szCs w:val="28"/>
          <w:rtl/>
          <w:lang w:bidi="ar-AE"/>
        </w:rPr>
        <w:t xml:space="preserve">حديثة تؤكد بشكل قاطع التأثير السلبي لمنصة </w:t>
      </w:r>
      <w:r w:rsidR="00D70D43">
        <w:rPr>
          <w:rFonts w:cs="Calibri" w:hint="cs"/>
          <w:sz w:val="28"/>
          <w:szCs w:val="28"/>
          <w:rtl/>
          <w:lang w:bidi="ar-AE"/>
        </w:rPr>
        <w:t>ا</w:t>
      </w:r>
      <w:r w:rsidR="00D70D43" w:rsidRPr="00D70D43">
        <w:rPr>
          <w:rFonts w:cs="Calibri"/>
          <w:sz w:val="28"/>
          <w:szCs w:val="28"/>
          <w:rtl/>
          <w:lang w:bidi="ar-AE"/>
        </w:rPr>
        <w:t>نستغرام على الصحة النفسية، وإنما تركز ال</w:t>
      </w:r>
      <w:r w:rsidR="00D70D43">
        <w:rPr>
          <w:rFonts w:cs="Calibri" w:hint="cs"/>
          <w:sz w:val="28"/>
          <w:szCs w:val="28"/>
          <w:rtl/>
          <w:lang w:bidi="ar-AE"/>
        </w:rPr>
        <w:t>دراسات</w:t>
      </w:r>
      <w:r w:rsidR="00D70D43" w:rsidRPr="00D70D43">
        <w:rPr>
          <w:rFonts w:cs="Calibri"/>
          <w:sz w:val="28"/>
          <w:szCs w:val="28"/>
          <w:rtl/>
          <w:lang w:bidi="ar-AE"/>
        </w:rPr>
        <w:t xml:space="preserve"> الأقدم نسبيًا على </w:t>
      </w:r>
      <w:r w:rsidR="00D70D43">
        <w:rPr>
          <w:rFonts w:cs="Calibri" w:hint="cs"/>
          <w:sz w:val="28"/>
          <w:szCs w:val="28"/>
          <w:rtl/>
          <w:lang w:bidi="ar-AE"/>
        </w:rPr>
        <w:t>تأثير منصات التواصل الاجتماعي بشكل عام على الصحة النفسية،</w:t>
      </w:r>
      <w:r w:rsidR="00D70D43" w:rsidRPr="00D70D43">
        <w:rPr>
          <w:rFonts w:cs="Calibri"/>
          <w:sz w:val="28"/>
          <w:szCs w:val="28"/>
          <w:rtl/>
          <w:lang w:bidi="ar-AE"/>
        </w:rPr>
        <w:t xml:space="preserve"> وتدعمه بنتائجها</w:t>
      </w:r>
      <w:r w:rsidR="00D70D43">
        <w:rPr>
          <w:rFonts w:cs="Calibri" w:hint="cs"/>
          <w:sz w:val="28"/>
          <w:szCs w:val="28"/>
          <w:rtl/>
          <w:lang w:bidi="ar-AE"/>
        </w:rPr>
        <w:t xml:space="preserve"> التي تؤكد العلاقة بين المتغيرين</w:t>
      </w:r>
      <w:r w:rsidR="00D70D43" w:rsidRPr="00D70D43">
        <w:rPr>
          <w:rFonts w:cs="Calibri"/>
          <w:sz w:val="28"/>
          <w:szCs w:val="28"/>
          <w:rtl/>
          <w:lang w:bidi="ar-AE"/>
        </w:rPr>
        <w:t>. بناءً على ذلك، تهدف هذه الدراسة إلى استكشاف ما إذا كانت هذه التأثيرات لا تزال قائمة حتى اليوم أم أن الاتجاهات والنتائج قد تغيرت مع تطور استخدام المنصة و</w:t>
      </w:r>
      <w:r w:rsidR="00D70D43">
        <w:rPr>
          <w:rFonts w:cs="Calibri" w:hint="cs"/>
          <w:sz w:val="28"/>
          <w:szCs w:val="28"/>
          <w:rtl/>
          <w:lang w:bidi="ar-AE"/>
        </w:rPr>
        <w:t xml:space="preserve">تغيير </w:t>
      </w:r>
      <w:r w:rsidR="00D70D43" w:rsidRPr="00D70D43">
        <w:rPr>
          <w:rFonts w:cs="Calibri"/>
          <w:sz w:val="28"/>
          <w:szCs w:val="28"/>
          <w:rtl/>
          <w:lang w:bidi="ar-AE"/>
        </w:rPr>
        <w:t>سلوكيات المستخدمين.</w:t>
      </w:r>
      <w:r w:rsidR="00643427" w:rsidRPr="00643427">
        <w:rPr>
          <w:rFonts w:cstheme="minorHAnsi"/>
          <w:b/>
          <w:bCs/>
          <w:sz w:val="28"/>
          <w:szCs w:val="28"/>
          <w:rtl/>
          <w:lang w:bidi="ar-AE"/>
        </w:rPr>
        <w:t xml:space="preserve"> </w:t>
      </w:r>
    </w:p>
    <w:p w:rsidR="00B079D4" w:rsidRPr="007E3BCA" w:rsidRDefault="00B079D4" w:rsidP="00FC3A8C">
      <w:pPr>
        <w:bidi/>
        <w:spacing w:line="480" w:lineRule="auto"/>
        <w:rPr>
          <w:rFonts w:cstheme="minorHAnsi"/>
          <w:sz w:val="28"/>
          <w:szCs w:val="28"/>
          <w:rtl/>
          <w:lang w:bidi="ar-AE"/>
        </w:rPr>
      </w:pPr>
    </w:p>
    <w:p w:rsidR="00B079D4" w:rsidRPr="00B079D4" w:rsidRDefault="00B079D4" w:rsidP="00FC3A8C">
      <w:pPr>
        <w:bidi/>
        <w:spacing w:line="480" w:lineRule="auto"/>
        <w:rPr>
          <w:rFonts w:cstheme="minorHAnsi"/>
          <w:b/>
          <w:bCs/>
          <w:sz w:val="28"/>
          <w:szCs w:val="28"/>
          <w:rtl/>
          <w:lang w:bidi="ar-AE"/>
        </w:rPr>
      </w:pPr>
    </w:p>
    <w:p w:rsidR="00B079D4" w:rsidRDefault="00B079D4" w:rsidP="00FC3A8C">
      <w:pPr>
        <w:bidi/>
        <w:spacing w:line="480" w:lineRule="auto"/>
        <w:rPr>
          <w:rFonts w:cstheme="minorHAnsi"/>
          <w:b/>
          <w:bCs/>
          <w:sz w:val="28"/>
          <w:szCs w:val="28"/>
          <w:rtl/>
          <w:lang w:bidi="ar-AE"/>
        </w:rPr>
      </w:pPr>
    </w:p>
    <w:p w:rsidR="00163066" w:rsidRDefault="00163066" w:rsidP="00163066">
      <w:pPr>
        <w:bidi/>
        <w:spacing w:line="480" w:lineRule="auto"/>
        <w:rPr>
          <w:rFonts w:cstheme="minorHAnsi"/>
          <w:b/>
          <w:bCs/>
          <w:sz w:val="28"/>
          <w:szCs w:val="28"/>
          <w:rtl/>
          <w:lang w:bidi="ar-AE"/>
        </w:rPr>
      </w:pPr>
    </w:p>
    <w:p w:rsidR="00163066" w:rsidRDefault="00163066" w:rsidP="00163066">
      <w:pPr>
        <w:bidi/>
        <w:spacing w:line="480" w:lineRule="auto"/>
        <w:rPr>
          <w:rFonts w:cstheme="minorHAnsi"/>
          <w:b/>
          <w:bCs/>
          <w:sz w:val="28"/>
          <w:szCs w:val="28"/>
          <w:rtl/>
          <w:lang w:bidi="ar-AE"/>
        </w:rPr>
      </w:pPr>
    </w:p>
    <w:p w:rsidR="00B079D4" w:rsidRPr="00B079D4" w:rsidRDefault="00B079D4" w:rsidP="001A4813">
      <w:pPr>
        <w:bidi/>
        <w:spacing w:line="480" w:lineRule="auto"/>
        <w:rPr>
          <w:rFonts w:cstheme="minorHAnsi"/>
          <w:b/>
          <w:bCs/>
          <w:sz w:val="28"/>
          <w:szCs w:val="28"/>
          <w:rtl/>
          <w:lang w:bidi="ar-AE"/>
        </w:rPr>
      </w:pPr>
      <w:r w:rsidRPr="00B079D4">
        <w:rPr>
          <w:rFonts w:cs="Calibri"/>
          <w:b/>
          <w:bCs/>
          <w:sz w:val="28"/>
          <w:szCs w:val="28"/>
          <w:rtl/>
          <w:lang w:bidi="ar-AE"/>
        </w:rPr>
        <w:lastRenderedPageBreak/>
        <w:t>مراجعة الدراسات السابقة</w:t>
      </w:r>
    </w:p>
    <w:p w:rsidR="00B079D4" w:rsidRPr="00B079D4" w:rsidRDefault="00163066" w:rsidP="00D6102C">
      <w:pPr>
        <w:bidi/>
        <w:spacing w:line="480" w:lineRule="auto"/>
        <w:rPr>
          <w:rFonts w:cstheme="minorHAnsi"/>
          <w:b/>
          <w:bCs/>
          <w:sz w:val="28"/>
          <w:szCs w:val="28"/>
          <w:rtl/>
          <w:lang w:bidi="ar-AE"/>
        </w:rPr>
      </w:pPr>
      <w:r w:rsidRPr="00B079D4">
        <w:rPr>
          <w:rFonts w:cs="Calibri"/>
          <w:b/>
          <w:bCs/>
          <w:sz w:val="28"/>
          <w:szCs w:val="28"/>
          <w:rtl/>
          <w:lang w:bidi="ar-AE"/>
        </w:rPr>
        <w:t xml:space="preserve">التواصل الاجتماعي والصحة النفسية </w:t>
      </w:r>
      <w:r w:rsidR="00D6102C">
        <w:rPr>
          <w:rFonts w:cs="Calibri" w:hint="cs"/>
          <w:b/>
          <w:bCs/>
          <w:sz w:val="28"/>
          <w:szCs w:val="28"/>
          <w:rtl/>
          <w:lang w:bidi="ar-AE"/>
        </w:rPr>
        <w:t xml:space="preserve"> </w:t>
      </w:r>
      <w:r w:rsidR="00B079D4" w:rsidRPr="00B079D4">
        <w:rPr>
          <w:rFonts w:cstheme="minorHAnsi"/>
          <w:b/>
          <w:bCs/>
          <w:sz w:val="28"/>
          <w:szCs w:val="28"/>
          <w:lang w:bidi="ar-AE"/>
        </w:rPr>
        <w:t xml:space="preserve"> </w:t>
      </w:r>
      <w:r w:rsidRPr="00B079D4">
        <w:rPr>
          <w:rFonts w:cstheme="minorHAnsi"/>
          <w:b/>
          <w:bCs/>
          <w:sz w:val="28"/>
          <w:szCs w:val="28"/>
          <w:lang w:bidi="ar-AE"/>
        </w:rPr>
        <w:t>Social Media and Mental Health</w:t>
      </w:r>
      <w:r w:rsidR="00D6102C">
        <w:rPr>
          <w:rFonts w:cstheme="minorHAnsi" w:hint="cs"/>
          <w:b/>
          <w:bCs/>
          <w:sz w:val="28"/>
          <w:szCs w:val="28"/>
          <w:rtl/>
          <w:lang w:bidi="ar-AE"/>
        </w:rPr>
        <w:t xml:space="preserve"> 2022</w:t>
      </w:r>
    </w:p>
    <w:p w:rsidR="00B079D4" w:rsidRPr="00D6102C" w:rsidRDefault="00163066" w:rsidP="00163066">
      <w:pPr>
        <w:bidi/>
        <w:spacing w:line="480" w:lineRule="auto"/>
        <w:rPr>
          <w:rFonts w:cstheme="minorHAnsi"/>
          <w:sz w:val="28"/>
          <w:szCs w:val="28"/>
          <w:rtl/>
          <w:lang w:bidi="ar-AE"/>
        </w:rPr>
      </w:pPr>
      <w:r w:rsidRPr="00B079D4">
        <w:rPr>
          <w:rFonts w:cstheme="minorHAnsi"/>
          <w:b/>
          <w:bCs/>
          <w:sz w:val="28"/>
          <w:szCs w:val="28"/>
          <w:lang w:bidi="ar-AE"/>
        </w:rPr>
        <w:t xml:space="preserve"> </w:t>
      </w:r>
      <w:r w:rsidRPr="00D6102C">
        <w:rPr>
          <w:rFonts w:cstheme="minorHAnsi" w:hint="cs"/>
          <w:sz w:val="28"/>
          <w:szCs w:val="28"/>
          <w:rtl/>
          <w:lang w:bidi="ar-AE"/>
        </w:rPr>
        <w:t xml:space="preserve">ناقش </w:t>
      </w:r>
      <w:r w:rsidRPr="00894CB8">
        <w:rPr>
          <w:rFonts w:cstheme="minorHAnsi" w:hint="cs"/>
          <w:sz w:val="28"/>
          <w:szCs w:val="28"/>
          <w:u w:val="single"/>
          <w:rtl/>
          <w:lang w:bidi="ar-AE"/>
        </w:rPr>
        <w:t>الباحثون</w:t>
      </w:r>
      <w:r w:rsidRPr="00D6102C">
        <w:rPr>
          <w:rFonts w:cstheme="minorHAnsi" w:hint="cs"/>
          <w:sz w:val="28"/>
          <w:szCs w:val="28"/>
          <w:rtl/>
          <w:lang w:bidi="ar-AE"/>
        </w:rPr>
        <w:t xml:space="preserve"> </w:t>
      </w:r>
      <w:r w:rsidRPr="00894CB8">
        <w:rPr>
          <w:rFonts w:cstheme="minorHAnsi"/>
          <w:sz w:val="28"/>
          <w:szCs w:val="28"/>
          <w:u w:val="single"/>
          <w:lang w:bidi="ar-AE"/>
        </w:rPr>
        <w:t xml:space="preserve">Luca </w:t>
      </w:r>
      <w:proofErr w:type="spellStart"/>
      <w:r w:rsidRPr="00894CB8">
        <w:rPr>
          <w:rFonts w:cstheme="minorHAnsi"/>
          <w:sz w:val="28"/>
          <w:szCs w:val="28"/>
          <w:u w:val="single"/>
          <w:lang w:bidi="ar-AE"/>
        </w:rPr>
        <w:t>Braghieri</w:t>
      </w:r>
      <w:proofErr w:type="spellEnd"/>
      <w:r w:rsidRPr="00894CB8">
        <w:rPr>
          <w:rFonts w:cstheme="minorHAnsi"/>
          <w:sz w:val="28"/>
          <w:szCs w:val="28"/>
          <w:u w:val="single"/>
          <w:lang w:bidi="ar-AE"/>
        </w:rPr>
        <w:t xml:space="preserve">, </w:t>
      </w:r>
      <w:proofErr w:type="spellStart"/>
      <w:r w:rsidRPr="00894CB8">
        <w:rPr>
          <w:rFonts w:cstheme="minorHAnsi"/>
          <w:sz w:val="28"/>
          <w:szCs w:val="28"/>
          <w:u w:val="single"/>
          <w:lang w:bidi="ar-AE"/>
        </w:rPr>
        <w:t>Ro’ee</w:t>
      </w:r>
      <w:proofErr w:type="spellEnd"/>
      <w:r w:rsidRPr="00894CB8">
        <w:rPr>
          <w:rFonts w:cstheme="minorHAnsi"/>
          <w:sz w:val="28"/>
          <w:szCs w:val="28"/>
          <w:u w:val="single"/>
          <w:lang w:bidi="ar-AE"/>
        </w:rPr>
        <w:t xml:space="preserve"> Levy, and Alexey </w:t>
      </w:r>
      <w:proofErr w:type="spellStart"/>
      <w:r w:rsidRPr="00894CB8">
        <w:rPr>
          <w:rFonts w:cstheme="minorHAnsi"/>
          <w:sz w:val="28"/>
          <w:szCs w:val="28"/>
          <w:u w:val="single"/>
          <w:lang w:bidi="ar-AE"/>
        </w:rPr>
        <w:t>Makarin</w:t>
      </w:r>
      <w:proofErr w:type="spellEnd"/>
      <w:r w:rsidRPr="00D6102C">
        <w:rPr>
          <w:rFonts w:cs="Calibri"/>
          <w:sz w:val="28"/>
          <w:szCs w:val="28"/>
          <w:rtl/>
          <w:lang w:bidi="ar-AE"/>
        </w:rPr>
        <w:t xml:space="preserve"> </w:t>
      </w:r>
      <w:r w:rsidRPr="00D6102C">
        <w:rPr>
          <w:rFonts w:cs="Calibri" w:hint="cs"/>
          <w:sz w:val="28"/>
          <w:szCs w:val="28"/>
          <w:rtl/>
          <w:lang w:bidi="ar-AE"/>
        </w:rPr>
        <w:t>في</w:t>
      </w:r>
      <w:r w:rsidR="00B079D4" w:rsidRPr="00D6102C">
        <w:rPr>
          <w:rFonts w:cs="Calibri"/>
          <w:sz w:val="28"/>
          <w:szCs w:val="28"/>
          <w:rtl/>
          <w:lang w:bidi="ar-AE"/>
        </w:rPr>
        <w:t xml:space="preserve"> هذه الدراسة المخاطر المرتبطة باستخدام منصات التواصل الاجتماعي، حيث أكدت أنها تؤدي إلى مشكلات خطيرة مثل الوصمة الاجتماعية، والتعرض لمحتوى مؤذٍ. لكن لم يتم التوصل إلى استنتاج حاسم حول ما إذا كانت الفوائد تفوق المخاطر بالرغم من التركيز على تلك الفوائد، مما يستدعي إجراء مزيد من الأبحاث لفهم كيفية استخدام الأفراد المصابين باضطرابات نفسية لهذه المنصات</w:t>
      </w:r>
      <w:r w:rsidR="00B079D4" w:rsidRPr="00D6102C">
        <w:rPr>
          <w:rFonts w:cstheme="minorHAnsi"/>
          <w:sz w:val="28"/>
          <w:szCs w:val="28"/>
          <w:lang w:bidi="ar-AE"/>
        </w:rPr>
        <w:t xml:space="preserve">. </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وأظهرت الدراسة أن إدخال فيسبوك إلى الكليات كان له تأثير سلبي على الصحة النفسية للطلاب، حيث زاد مؤشر الصحة النفسية السيئة بنسبة 0.137 نقطة معيارية في بعض النماذج. كما أن التأثير الناتج عن فيسبوك يُعادل 22% من تأثير فقدان الوظيفة على الصحة النفسية وفقًا لدراسة سابقة</w:t>
      </w:r>
      <w:r w:rsidRPr="00D6102C">
        <w:rPr>
          <w:rFonts w:cstheme="minorHAnsi"/>
          <w:sz w:val="28"/>
          <w:szCs w:val="28"/>
          <w:lang w:bidi="ar-AE"/>
        </w:rPr>
        <w:t xml:space="preserve"> (Paul &amp; Moser, 2009). </w:t>
      </w:r>
      <w:r w:rsidRPr="00D6102C">
        <w:rPr>
          <w:rFonts w:cs="Calibri"/>
          <w:sz w:val="28"/>
          <w:szCs w:val="28"/>
          <w:rtl/>
          <w:lang w:bidi="ar-AE"/>
        </w:rPr>
        <w:t>علاوة على ذلك، أدى إدخال فيسبوك إلى زيادة نسبة الطلاب المصنفين كمصابين بالاكتئاب أو اضطراب القلق العام بمقدار 2 نقطة مئوية، وهو ما يمثل زيادة بنسبة 9% عن المتوسط السابق البالغ 25% للاكتئاب، و12% عن المتوسط السابق البالغ 16% للقلق (وفقًا لمقاييس</w:t>
      </w:r>
      <w:r w:rsidRPr="00D6102C">
        <w:rPr>
          <w:rFonts w:cstheme="minorHAnsi"/>
          <w:sz w:val="28"/>
          <w:szCs w:val="28"/>
          <w:lang w:bidi="ar-AE"/>
        </w:rPr>
        <w:t xml:space="preserve"> PHQ-9 </w:t>
      </w:r>
      <w:r w:rsidRPr="00D6102C">
        <w:rPr>
          <w:rFonts w:cs="Calibri"/>
          <w:sz w:val="28"/>
          <w:szCs w:val="28"/>
          <w:rtl/>
          <w:lang w:bidi="ar-AE"/>
        </w:rPr>
        <w:t>و</w:t>
      </w:r>
      <w:r w:rsidRPr="00D6102C">
        <w:rPr>
          <w:rFonts w:cstheme="minorHAnsi"/>
          <w:sz w:val="28"/>
          <w:szCs w:val="28"/>
          <w:lang w:bidi="ar-AE"/>
        </w:rPr>
        <w:t xml:space="preserve">GAD-7). </w:t>
      </w:r>
      <w:r w:rsidRPr="00D6102C">
        <w:rPr>
          <w:rFonts w:cs="Calibri"/>
          <w:sz w:val="28"/>
          <w:szCs w:val="28"/>
          <w:rtl/>
          <w:lang w:bidi="ar-AE"/>
        </w:rPr>
        <w:t>كما وُجد أن تأثير فيسبوك على نسبة الطلاب الذين عانوا من اكتئاب حاد خلال العام الماضي يعادل 24% من الزيادة في معدلات الاكتئاب الحاد بين 2000 و2019. أخيرًا، أظهرت النتائج أن جميع أبعاد الصحة النفسية تقريبًا تأثرت سلبًا بإدخال فيسبوك، خاصة الاكتئاب واضطرابات القلق، بينما لم يكن هناك تأثير واضح على اضطرابات الأكل مثل فقدان الشهية والشره المرضي</w:t>
      </w:r>
      <w:r w:rsidRPr="00D6102C">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p>
    <w:p w:rsidR="00B079D4" w:rsidRPr="00B079D4" w:rsidRDefault="00B079D4" w:rsidP="00FC3A8C">
      <w:pPr>
        <w:bidi/>
        <w:spacing w:line="480" w:lineRule="auto"/>
        <w:rPr>
          <w:rFonts w:cstheme="minorHAnsi"/>
          <w:b/>
          <w:bCs/>
          <w:sz w:val="28"/>
          <w:szCs w:val="28"/>
          <w:rtl/>
          <w:lang w:bidi="ar-AE"/>
        </w:rPr>
      </w:pPr>
      <w:r w:rsidRPr="00B079D4">
        <w:rPr>
          <w:rFonts w:cs="Calibri"/>
          <w:b/>
          <w:bCs/>
          <w:sz w:val="28"/>
          <w:szCs w:val="28"/>
          <w:rtl/>
          <w:lang w:bidi="ar-AE"/>
        </w:rPr>
        <w:lastRenderedPageBreak/>
        <w:t>استخدامات مواقع التواص</w:t>
      </w:r>
      <w:r w:rsidR="00D6102C">
        <w:rPr>
          <w:rFonts w:cs="Calibri"/>
          <w:b/>
          <w:bCs/>
          <w:sz w:val="28"/>
          <w:szCs w:val="28"/>
          <w:rtl/>
          <w:lang w:bidi="ar-AE"/>
        </w:rPr>
        <w:t>ل ا</w:t>
      </w:r>
      <w:r w:rsidR="00D6102C">
        <w:rPr>
          <w:rFonts w:cs="Calibri" w:hint="cs"/>
          <w:b/>
          <w:bCs/>
          <w:sz w:val="28"/>
          <w:szCs w:val="28"/>
          <w:rtl/>
          <w:lang w:bidi="ar-AE"/>
        </w:rPr>
        <w:t>لا</w:t>
      </w:r>
      <w:r w:rsidRPr="00B079D4">
        <w:rPr>
          <w:rFonts w:cs="Calibri"/>
          <w:b/>
          <w:bCs/>
          <w:sz w:val="28"/>
          <w:szCs w:val="28"/>
          <w:rtl/>
          <w:lang w:bidi="ar-AE"/>
        </w:rPr>
        <w:t>جتماعي وعلاقتها بمستوى الشعور بالاكتئاب والوحدة النفسية لدى الشباب المصري</w:t>
      </w:r>
      <w:r w:rsidR="00D6102C">
        <w:rPr>
          <w:rFonts w:cs="Calibri" w:hint="cs"/>
          <w:b/>
          <w:bCs/>
          <w:sz w:val="28"/>
          <w:szCs w:val="28"/>
          <w:rtl/>
          <w:lang w:bidi="ar-AE"/>
        </w:rPr>
        <w:t xml:space="preserve"> </w:t>
      </w:r>
      <w:r w:rsidRPr="00B079D4">
        <w:rPr>
          <w:rFonts w:cs="Calibri"/>
          <w:b/>
          <w:bCs/>
          <w:sz w:val="28"/>
          <w:szCs w:val="28"/>
          <w:rtl/>
          <w:lang w:bidi="ar-AE"/>
        </w:rPr>
        <w:t xml:space="preserve"> 2022</w:t>
      </w:r>
    </w:p>
    <w:p w:rsidR="00B079D4" w:rsidRPr="00D6102C" w:rsidRDefault="00D6102C" w:rsidP="00D6102C">
      <w:pPr>
        <w:bidi/>
        <w:spacing w:line="480" w:lineRule="auto"/>
        <w:rPr>
          <w:rFonts w:cstheme="minorHAnsi"/>
          <w:sz w:val="28"/>
          <w:szCs w:val="28"/>
          <w:rtl/>
          <w:lang w:bidi="ar-AE"/>
        </w:rPr>
      </w:pPr>
      <w:r w:rsidRPr="00D6102C">
        <w:rPr>
          <w:rFonts w:cs="Calibri" w:hint="cs"/>
          <w:sz w:val="28"/>
          <w:szCs w:val="28"/>
          <w:rtl/>
          <w:lang w:bidi="ar-AE"/>
        </w:rPr>
        <w:t xml:space="preserve">هدف </w:t>
      </w:r>
      <w:r w:rsidRPr="00894CB8">
        <w:rPr>
          <w:rFonts w:cs="Calibri" w:hint="cs"/>
          <w:sz w:val="28"/>
          <w:szCs w:val="28"/>
          <w:u w:val="single"/>
          <w:rtl/>
          <w:lang w:bidi="ar-AE"/>
        </w:rPr>
        <w:t xml:space="preserve">الباحث </w:t>
      </w:r>
      <w:r w:rsidR="00B079D4" w:rsidRPr="00894CB8">
        <w:rPr>
          <w:rFonts w:cs="Calibri"/>
          <w:sz w:val="28"/>
          <w:szCs w:val="28"/>
          <w:u w:val="single"/>
          <w:rtl/>
          <w:lang w:bidi="ar-AE"/>
        </w:rPr>
        <w:t>وليد محمد الهادي عواد محمد</w:t>
      </w:r>
      <w:r w:rsidRPr="00D6102C">
        <w:rPr>
          <w:rFonts w:cstheme="minorHAnsi" w:hint="cs"/>
          <w:sz w:val="28"/>
          <w:szCs w:val="28"/>
          <w:rtl/>
          <w:lang w:bidi="ar-AE"/>
        </w:rPr>
        <w:t xml:space="preserve"> في </w:t>
      </w:r>
      <w:r w:rsidR="00B079D4" w:rsidRPr="00D6102C">
        <w:rPr>
          <w:rFonts w:cs="Calibri"/>
          <w:sz w:val="28"/>
          <w:szCs w:val="28"/>
          <w:rtl/>
          <w:lang w:bidi="ar-AE"/>
        </w:rPr>
        <w:t>هذه الدراسة إلى كشف العلاقة بين استخدام الشباب لمنصات التواصل الاجتماعي وتأثير هذا لااستخدام في الشعور بالاكتئاب، والوحدة النفسية لديهم، على عينة مكونة من 400 شخص.  وأثبتت الدراسة أن هناك علاقة طردية بين ذات دلالة إحصائية بين كثافة استخدام منصات تيك توك ووانستغرام والشعور بالاكتئاب، أي أنه كلما زاد استخدام هاتين المنصتين، كلما زاد الشعور بالاكتئاب لدى الشباب</w:t>
      </w:r>
      <w:r w:rsidR="00B079D4" w:rsidRPr="00D6102C">
        <w:rPr>
          <w:rFonts w:cstheme="minorHAnsi"/>
          <w:sz w:val="28"/>
          <w:szCs w:val="28"/>
          <w:lang w:bidi="ar-AE"/>
        </w:rPr>
        <w:t xml:space="preserve">. </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إضافة إلى ذلك، أوضحت الدراسة وجود علاقة ارتباطية بين متابعة الموضوعات السياسية والساخرة عبر مواقع التواصل الاجتماعي ومستوى الشعور بالاكتئاب، حيث تبين أن الشباب الذين يتابعون هذه الموضوعات بشكل مكثف يعانون من مستويات أعلى من الاكتئاب. وهذا يشير إلى أن التعرض المتكرر للأخبار السياسية، خاصة تلك التي تحمل طابعًا سلبيًا أو مثيرًا للجدل، بالإضافة إلى المحتوى الساخر الذي قد يعكس جوانب محبطة من الواقع، يمكن أن يساهم في تعزيز المشاعر السلبية وزيادة الإحساس بالاكتئاب لدى الشباب</w:t>
      </w:r>
      <w:r w:rsidRPr="00D6102C">
        <w:rPr>
          <w:rFonts w:cstheme="minorHAnsi"/>
          <w:sz w:val="28"/>
          <w:szCs w:val="28"/>
          <w:lang w:bidi="ar-AE"/>
        </w:rPr>
        <w:t>.</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كما أكدت الدراسة جزئيًا صحة الفرضية الرئيسية التي تفترض وجود اختلاف في مستوى الشعور بالوحدة النفسية بين الشباب من مستخدمي مواقع التواصل الاجتماعي تبعًا لاختلاف خصائصهم الديموغرافية. فقد أظهرت النتائج وجود فروق ذات دلالة إحصائية بين مستوى التعليم والشعور بالوحدة النفسية، مما يشير إلى أن الخلفية التعليمية تلعب دورًا في تحديد مدى تأثر الأفراد بالشعور بالعزلة عند استخدامهم لهذه المنصات</w:t>
      </w:r>
      <w:r w:rsidRPr="00D6102C">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r w:rsidRPr="00B079D4">
        <w:rPr>
          <w:rFonts w:cs="Calibri"/>
          <w:b/>
          <w:bCs/>
          <w:sz w:val="28"/>
          <w:szCs w:val="28"/>
          <w:rtl/>
          <w:lang w:bidi="ar-AE"/>
        </w:rPr>
        <w:lastRenderedPageBreak/>
        <w:t>العلاقة بين استخدام المراهقين لمواقع لتواصل الاجتماعي والاكتئاب 2021</w:t>
      </w:r>
      <w:r w:rsidRPr="00B079D4">
        <w:rPr>
          <w:rFonts w:cstheme="minorHAnsi"/>
          <w:b/>
          <w:bCs/>
          <w:sz w:val="28"/>
          <w:szCs w:val="28"/>
          <w:lang w:bidi="ar-AE"/>
        </w:rPr>
        <w:t xml:space="preserve"> </w:t>
      </w:r>
    </w:p>
    <w:p w:rsidR="00B079D4" w:rsidRPr="00D6102C" w:rsidRDefault="00D6102C" w:rsidP="00D6102C">
      <w:pPr>
        <w:bidi/>
        <w:spacing w:line="480" w:lineRule="auto"/>
        <w:rPr>
          <w:rFonts w:cstheme="minorHAnsi"/>
          <w:sz w:val="28"/>
          <w:szCs w:val="28"/>
          <w:rtl/>
          <w:lang w:bidi="ar-AE"/>
        </w:rPr>
      </w:pPr>
      <w:r w:rsidRPr="00D6102C">
        <w:rPr>
          <w:rFonts w:cs="Calibri" w:hint="cs"/>
          <w:sz w:val="28"/>
          <w:szCs w:val="28"/>
          <w:rtl/>
          <w:lang w:bidi="ar-AE"/>
        </w:rPr>
        <w:t xml:space="preserve">لجأت </w:t>
      </w:r>
      <w:r w:rsidRPr="00894CB8">
        <w:rPr>
          <w:rFonts w:cs="Calibri" w:hint="cs"/>
          <w:sz w:val="28"/>
          <w:szCs w:val="28"/>
          <w:u w:val="single"/>
          <w:rtl/>
          <w:lang w:bidi="ar-AE"/>
        </w:rPr>
        <w:t xml:space="preserve">الباحثة </w:t>
      </w:r>
      <w:r w:rsidR="00B079D4" w:rsidRPr="00894CB8">
        <w:rPr>
          <w:rFonts w:cs="Calibri"/>
          <w:sz w:val="28"/>
          <w:szCs w:val="28"/>
          <w:u w:val="single"/>
          <w:rtl/>
          <w:lang w:bidi="ar-AE"/>
        </w:rPr>
        <w:t>دينا مجدي</w:t>
      </w:r>
      <w:r w:rsidRPr="00D6102C">
        <w:rPr>
          <w:rFonts w:cstheme="minorHAnsi" w:hint="cs"/>
          <w:sz w:val="28"/>
          <w:szCs w:val="28"/>
          <w:rtl/>
          <w:lang w:bidi="ar-AE"/>
        </w:rPr>
        <w:t xml:space="preserve"> في </w:t>
      </w:r>
      <w:r w:rsidR="00B079D4" w:rsidRPr="00D6102C">
        <w:rPr>
          <w:rFonts w:cs="Calibri"/>
          <w:sz w:val="28"/>
          <w:szCs w:val="28"/>
          <w:rtl/>
          <w:lang w:bidi="ar-AE"/>
        </w:rPr>
        <w:t>هذه الدراسة إلى الكشف عن العلاقة بين استخدام المراهقين لمنصات التواصل الاجتماعي وتأثيرها على مشاعرهم النفسية، مع التركيز على الارتباط بين الاستخدام المفرط لهذه المنصات وكل من الاكتئاب والغيرة. وقد أُجريت الدراسة على عينة مكونة من 605 مراهقين، واعتمدت على تحليل البيانات لاستخلاص العلاقة بين هذه المتغيرات. أظهرت النتائج وجود ارتباط واضح بين استخدام منصات التواصل الاجتماعي والاكتئاب، حيث يلعب الشعور بالحسد الناتج عن متابعة المحتوى المعروض على هذه المنصات دورًا محوريًا كعامل وسيط، إلى جانب متغيرات أخرى مثل تقدير الذات والنوع الاجتماعي</w:t>
      </w:r>
      <w:r w:rsidR="00B079D4" w:rsidRPr="00D6102C">
        <w:rPr>
          <w:rFonts w:cstheme="minorHAnsi"/>
          <w:sz w:val="28"/>
          <w:szCs w:val="28"/>
          <w:lang w:bidi="ar-AE"/>
        </w:rPr>
        <w:t>.</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بالإضافة إلى ذلك، تم إجراء مقابلات متعمقة مع 14 مراهقًا، كشفت عن تأثير منصتي الفيسبوك وإنستجرام في تعزيز مشاعر المقارنة والحسد لدى المستخدمين، حيث تعمل طبيعة هذه المنصات على تسليط الضوء على مظاهر النجاح والرفاهية التي يشاركها الآخرون، مما يخلق شعورًا بعدم الرضا عن الذات. كما تبين أن مواقع التواصل الاجتماعي تشجع مستخدميها، خاصة المراهقين، على متابعة أشخاص غرباء لا يعرفونهم شخصيًا، مما يزيد من حدة مشاعر الغيرة نتيجة مقارنة حياتهم الواقعية بالحياة المثالية التي تظهر على هذه المنصات</w:t>
      </w:r>
      <w:r w:rsidRPr="00D6102C">
        <w:rPr>
          <w:rFonts w:cstheme="minorHAnsi"/>
          <w:sz w:val="28"/>
          <w:szCs w:val="28"/>
          <w:lang w:bidi="ar-AE"/>
        </w:rPr>
        <w:t>.</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كما أشارت الدراسة إلى أن التعرض المستمر لهذه العوامل قد يؤدي إلى تفاقم المشاعر السلبية، وصولًا إلى حالة من الاكتئاب. وهو ما يثير تساؤلات مهمة حول تأثير وسائل التواصل الاجتماعي على الصحة النفسية للمراهقين، وضرورة التعامل الواعي مع المحتوى الذي يتعرضون له يوميًا</w:t>
      </w:r>
      <w:r w:rsidRPr="00D6102C">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p>
    <w:p w:rsidR="00D6102C" w:rsidRDefault="00D6102C" w:rsidP="00D6102C">
      <w:pPr>
        <w:bidi/>
        <w:spacing w:line="240" w:lineRule="auto"/>
        <w:rPr>
          <w:rFonts w:cs="Calibri"/>
          <w:b/>
          <w:bCs/>
          <w:sz w:val="28"/>
          <w:szCs w:val="28"/>
          <w:rtl/>
          <w:lang w:bidi="ar-AE"/>
        </w:rPr>
      </w:pPr>
      <w:r w:rsidRPr="00B079D4">
        <w:rPr>
          <w:rFonts w:cstheme="minorHAnsi"/>
          <w:b/>
          <w:bCs/>
          <w:sz w:val="28"/>
          <w:szCs w:val="28"/>
          <w:lang w:bidi="ar-AE"/>
        </w:rPr>
        <w:lastRenderedPageBreak/>
        <w:t xml:space="preserve">  </w:t>
      </w:r>
      <w:r w:rsidRPr="00B079D4">
        <w:rPr>
          <w:rFonts w:cs="Calibri"/>
          <w:b/>
          <w:bCs/>
          <w:sz w:val="28"/>
          <w:szCs w:val="28"/>
          <w:rtl/>
          <w:lang w:bidi="ar-AE"/>
        </w:rPr>
        <w:t>تأثير وسائل التواصل الاجتماعي على الصحة النفسية للشباب: التحديات والفرص</w:t>
      </w:r>
      <w:r>
        <w:rPr>
          <w:rFonts w:cs="Calibri" w:hint="cs"/>
          <w:b/>
          <w:bCs/>
          <w:sz w:val="28"/>
          <w:szCs w:val="28"/>
          <w:rtl/>
          <w:lang w:bidi="ar-AE"/>
        </w:rPr>
        <w:t xml:space="preserve"> 2020 </w:t>
      </w:r>
    </w:p>
    <w:p w:rsidR="00D6102C" w:rsidRDefault="00D6102C" w:rsidP="00D6102C">
      <w:pPr>
        <w:spacing w:line="240" w:lineRule="auto"/>
        <w:rPr>
          <w:rFonts w:cstheme="minorHAnsi"/>
          <w:b/>
          <w:bCs/>
          <w:sz w:val="28"/>
          <w:szCs w:val="28"/>
          <w:rtl/>
          <w:lang w:bidi="ar-AE"/>
        </w:rPr>
      </w:pPr>
      <w:r w:rsidRPr="00B079D4">
        <w:rPr>
          <w:rFonts w:cstheme="minorHAnsi"/>
          <w:b/>
          <w:bCs/>
          <w:sz w:val="28"/>
          <w:szCs w:val="28"/>
          <w:lang w:bidi="ar-AE"/>
        </w:rPr>
        <w:t xml:space="preserve"> </w:t>
      </w:r>
      <w:r w:rsidR="00B079D4" w:rsidRPr="00B079D4">
        <w:rPr>
          <w:rFonts w:cstheme="minorHAnsi"/>
          <w:b/>
          <w:bCs/>
          <w:sz w:val="28"/>
          <w:szCs w:val="28"/>
          <w:lang w:bidi="ar-AE"/>
        </w:rPr>
        <w:t xml:space="preserve">The Impact </w:t>
      </w:r>
      <w:r w:rsidR="00B956A4">
        <w:rPr>
          <w:rFonts w:cstheme="minorHAnsi"/>
          <w:b/>
          <w:bCs/>
          <w:sz w:val="28"/>
          <w:szCs w:val="28"/>
          <w:lang w:bidi="ar-AE"/>
        </w:rPr>
        <w:t>of Social Media on Youth Mental</w:t>
      </w:r>
      <w:r w:rsidR="00B079D4" w:rsidRPr="00B079D4">
        <w:rPr>
          <w:rFonts w:cstheme="minorHAnsi"/>
          <w:b/>
          <w:bCs/>
          <w:sz w:val="28"/>
          <w:szCs w:val="28"/>
          <w:lang w:bidi="ar-AE"/>
        </w:rPr>
        <w:t xml:space="preserve"> Health:  Challenges and</w:t>
      </w:r>
      <w:r>
        <w:rPr>
          <w:rFonts w:cstheme="minorHAnsi" w:hint="cs"/>
          <w:b/>
          <w:bCs/>
          <w:sz w:val="28"/>
          <w:szCs w:val="28"/>
          <w:rtl/>
          <w:lang w:bidi="ar-AE"/>
        </w:rPr>
        <w:t xml:space="preserve"> </w:t>
      </w:r>
      <w:r>
        <w:rPr>
          <w:rFonts w:cstheme="minorHAnsi"/>
          <w:b/>
          <w:bCs/>
          <w:sz w:val="28"/>
          <w:szCs w:val="28"/>
          <w:lang w:bidi="ar-AE"/>
        </w:rPr>
        <w:t>Opportunities</w:t>
      </w:r>
    </w:p>
    <w:p w:rsidR="00D6102C" w:rsidRPr="00D6102C" w:rsidRDefault="00D6102C" w:rsidP="00D6102C">
      <w:pPr>
        <w:spacing w:line="240" w:lineRule="auto"/>
        <w:rPr>
          <w:rFonts w:cstheme="minorHAnsi"/>
          <w:sz w:val="28"/>
          <w:szCs w:val="28"/>
          <w:rtl/>
          <w:lang w:bidi="ar-AE"/>
        </w:rPr>
      </w:pPr>
    </w:p>
    <w:p w:rsidR="00B079D4" w:rsidRPr="00D6102C" w:rsidRDefault="00D6102C" w:rsidP="00D6102C">
      <w:pPr>
        <w:bidi/>
        <w:spacing w:line="480" w:lineRule="auto"/>
        <w:rPr>
          <w:rFonts w:cstheme="minorHAnsi"/>
          <w:sz w:val="28"/>
          <w:szCs w:val="28"/>
          <w:rtl/>
          <w:lang w:bidi="ar-AE"/>
        </w:rPr>
      </w:pPr>
      <w:r w:rsidRPr="00D6102C">
        <w:rPr>
          <w:rFonts w:cs="Calibri" w:hint="cs"/>
          <w:sz w:val="28"/>
          <w:szCs w:val="28"/>
          <w:rtl/>
          <w:lang w:bidi="ar-AE"/>
        </w:rPr>
        <w:t>يوضح</w:t>
      </w:r>
      <w:r w:rsidRPr="00894CB8">
        <w:rPr>
          <w:rFonts w:cs="Calibri" w:hint="cs"/>
          <w:sz w:val="28"/>
          <w:szCs w:val="28"/>
          <w:u w:val="single"/>
          <w:rtl/>
          <w:lang w:bidi="ar-AE"/>
        </w:rPr>
        <w:t xml:space="preserve"> الباحث </w:t>
      </w:r>
      <w:r w:rsidRPr="00894CB8">
        <w:rPr>
          <w:rFonts w:cs="Calibri"/>
          <w:sz w:val="28"/>
          <w:szCs w:val="28"/>
          <w:u w:val="single"/>
          <w:lang w:bidi="ar-AE"/>
        </w:rPr>
        <w:t xml:space="preserve">Jacqueline </w:t>
      </w:r>
      <w:proofErr w:type="spellStart"/>
      <w:r w:rsidRPr="00894CB8">
        <w:rPr>
          <w:rFonts w:cs="Calibri"/>
          <w:sz w:val="28"/>
          <w:szCs w:val="28"/>
          <w:u w:val="single"/>
          <w:lang w:bidi="ar-AE"/>
        </w:rPr>
        <w:t>Nesi</w:t>
      </w:r>
      <w:proofErr w:type="spellEnd"/>
      <w:r w:rsidRPr="00894CB8">
        <w:rPr>
          <w:rFonts w:cs="Calibri" w:hint="cs"/>
          <w:sz w:val="28"/>
          <w:szCs w:val="28"/>
          <w:u w:val="single"/>
          <w:rtl/>
          <w:lang w:bidi="ar-AE"/>
        </w:rPr>
        <w:t xml:space="preserve"> </w:t>
      </w:r>
      <w:r w:rsidRPr="00D6102C">
        <w:rPr>
          <w:rFonts w:cs="Calibri" w:hint="cs"/>
          <w:sz w:val="28"/>
          <w:szCs w:val="28"/>
          <w:rtl/>
          <w:lang w:bidi="ar-AE"/>
        </w:rPr>
        <w:t xml:space="preserve"> في هذه</w:t>
      </w:r>
      <w:r w:rsidR="00B079D4" w:rsidRPr="00D6102C">
        <w:rPr>
          <w:rFonts w:cs="Calibri"/>
          <w:sz w:val="28"/>
          <w:szCs w:val="28"/>
          <w:rtl/>
          <w:lang w:bidi="ar-AE"/>
        </w:rPr>
        <w:t xml:space="preserve"> الدراسة كيف يقضي الأطفال والمراهقون وقتًا متزايدًا على الإنترنت، ما يؤثر على تطورهم النفسي والاجتماعي. وتشير الإحصاءات إلى أن 95% من المراهقين الأمريكيين بين 13 و18 عامًا يمتلكون هواتف ذكية، و45% منهم متصلون بالإنترنت بشكل شبه دائم. وترتبط المراهقة بزيادة خطر الإصابة بالاضطرابات النفسية، بما في ذلك الاكتئاب والانتحار، وقد تزايدت هذه المشكلات مع انتشار منصات التواصل الاجتماعي، حيث يلعب الدماغ خلال هذه المرحلة دورًا رئيسيًا في تشكيل الهوية والعلاقات الاجتماعية، مما يجعل المراهقين أكثر حساسية لتأثيرات التفاعل الرقمي</w:t>
      </w:r>
      <w:r w:rsidR="00B079D4" w:rsidRPr="00D6102C">
        <w:rPr>
          <w:rFonts w:cstheme="minorHAnsi"/>
          <w:sz w:val="28"/>
          <w:szCs w:val="28"/>
          <w:lang w:bidi="ar-AE"/>
        </w:rPr>
        <w:t>.</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وتشمل المخاطر المحتملة لمنصات التواصل الاجتماعي الشعور بالإقصاء، والتأثر بالمحتوى الضار، والمقارنات الاجتماعية السلبية التي قد تؤدي إلى مشكلات في تقدير الذات واضطرابات الأكل. إضافةً إلى ذلك، قد تؤدي زيادة التعرض لمحتوى يشجع على السلوكيات الخطرة، مثل تعاطي المخدرات أو إيذاء النفس، إلى ارتفاع احتمالية تبني هذه السلوكيات بين الشباب. كما أن الانخراط في صراعات ونزاعات رقمية قد يسبب توترًا نفسيًا مستمرًا. من ناحية أخرى، يؤدي الاستخدام المُفرط لهذه المنصات إلى إهمال الأنشطة الحيوية مثل التمارين الرياضية والتفاعل الاجتماعي المباشر، ما قد يفاقم المشكلات النفسية والجسدية. كما تؤثر هذه الوسائل على جودة النوم بسبب الاستخدام المكثف قبل النوم، مما يزيد من مخاطر القلق والاكتئاب</w:t>
      </w:r>
      <w:r w:rsidRPr="00D6102C">
        <w:rPr>
          <w:rFonts w:cstheme="minorHAnsi"/>
          <w:sz w:val="28"/>
          <w:szCs w:val="28"/>
          <w:lang w:bidi="ar-AE"/>
        </w:rPr>
        <w:t>.</w:t>
      </w:r>
    </w:p>
    <w:p w:rsidR="00D6102C" w:rsidRDefault="00D6102C" w:rsidP="00D6102C">
      <w:pPr>
        <w:bidi/>
        <w:spacing w:line="240" w:lineRule="auto"/>
        <w:rPr>
          <w:rFonts w:cs="Calibri"/>
          <w:b/>
          <w:bCs/>
          <w:sz w:val="28"/>
          <w:szCs w:val="28"/>
          <w:rtl/>
          <w:lang w:bidi="ar-AE"/>
        </w:rPr>
      </w:pPr>
      <w:r w:rsidRPr="00B079D4">
        <w:rPr>
          <w:rFonts w:cs="Calibri"/>
          <w:b/>
          <w:bCs/>
          <w:sz w:val="28"/>
          <w:szCs w:val="28"/>
          <w:rtl/>
          <w:lang w:bidi="ar-AE"/>
        </w:rPr>
        <w:lastRenderedPageBreak/>
        <w:t>وسائل التواصل الاجتماعي والصحة النفسية: الفوائد والمخاطر والفرص للبحث والممارسة 2020</w:t>
      </w:r>
    </w:p>
    <w:p w:rsidR="00D6102C" w:rsidRDefault="00B079D4" w:rsidP="00D6102C">
      <w:pPr>
        <w:spacing w:line="240" w:lineRule="auto"/>
        <w:rPr>
          <w:rFonts w:cstheme="minorHAnsi"/>
          <w:b/>
          <w:bCs/>
          <w:sz w:val="28"/>
          <w:szCs w:val="28"/>
          <w:rtl/>
          <w:lang w:bidi="ar-AE"/>
        </w:rPr>
      </w:pPr>
      <w:r w:rsidRPr="00B079D4">
        <w:rPr>
          <w:rFonts w:cstheme="minorHAnsi"/>
          <w:b/>
          <w:bCs/>
          <w:sz w:val="28"/>
          <w:szCs w:val="28"/>
          <w:lang w:bidi="ar-AE"/>
        </w:rPr>
        <w:t xml:space="preserve">Social Media and Mental Health: Benefits, Risks, and Opportunities for Research and Practice </w:t>
      </w:r>
    </w:p>
    <w:p w:rsidR="00D6102C" w:rsidRPr="00D6102C" w:rsidRDefault="00D6102C" w:rsidP="00D6102C">
      <w:pPr>
        <w:spacing w:line="240" w:lineRule="auto"/>
        <w:rPr>
          <w:rFonts w:cstheme="minorHAnsi"/>
          <w:b/>
          <w:bCs/>
          <w:sz w:val="28"/>
          <w:szCs w:val="28"/>
          <w:lang w:bidi="ar-AE"/>
        </w:rPr>
      </w:pPr>
    </w:p>
    <w:p w:rsidR="00B079D4" w:rsidRPr="00D6102C" w:rsidRDefault="00D6102C" w:rsidP="00D6102C">
      <w:pPr>
        <w:bidi/>
        <w:spacing w:line="480" w:lineRule="auto"/>
        <w:rPr>
          <w:rFonts w:cstheme="minorHAnsi"/>
          <w:sz w:val="28"/>
          <w:szCs w:val="28"/>
          <w:rtl/>
          <w:lang w:bidi="ar-AE"/>
        </w:rPr>
      </w:pPr>
      <w:r w:rsidRPr="00D6102C">
        <w:rPr>
          <w:rFonts w:cs="Calibri" w:hint="cs"/>
          <w:sz w:val="28"/>
          <w:szCs w:val="28"/>
          <w:rtl/>
          <w:lang w:bidi="ar-AE"/>
        </w:rPr>
        <w:t xml:space="preserve">أشار </w:t>
      </w:r>
      <w:r w:rsidRPr="00894CB8">
        <w:rPr>
          <w:rFonts w:cs="Calibri" w:hint="cs"/>
          <w:sz w:val="28"/>
          <w:szCs w:val="28"/>
          <w:u w:val="single"/>
          <w:rtl/>
          <w:lang w:bidi="ar-AE"/>
        </w:rPr>
        <w:t xml:space="preserve">الباحثون </w:t>
      </w:r>
      <w:r w:rsidRPr="00894CB8">
        <w:rPr>
          <w:rFonts w:cs="Calibri"/>
          <w:sz w:val="28"/>
          <w:szCs w:val="28"/>
          <w:u w:val="single"/>
          <w:lang w:bidi="ar-AE"/>
        </w:rPr>
        <w:t xml:space="preserve">John A. </w:t>
      </w:r>
      <w:proofErr w:type="spellStart"/>
      <w:r w:rsidRPr="00894CB8">
        <w:rPr>
          <w:rFonts w:cs="Calibri"/>
          <w:sz w:val="28"/>
          <w:szCs w:val="28"/>
          <w:u w:val="single"/>
          <w:lang w:bidi="ar-AE"/>
        </w:rPr>
        <w:t>Naslund</w:t>
      </w:r>
      <w:proofErr w:type="spellEnd"/>
      <w:r w:rsidRPr="00894CB8">
        <w:rPr>
          <w:rFonts w:cs="Calibri"/>
          <w:sz w:val="28"/>
          <w:szCs w:val="28"/>
          <w:u w:val="single"/>
          <w:lang w:bidi="ar-AE"/>
        </w:rPr>
        <w:t xml:space="preserve">, </w:t>
      </w:r>
      <w:proofErr w:type="spellStart"/>
      <w:r w:rsidRPr="00894CB8">
        <w:rPr>
          <w:rFonts w:cs="Calibri"/>
          <w:sz w:val="28"/>
          <w:szCs w:val="28"/>
          <w:u w:val="single"/>
          <w:lang w:bidi="ar-AE"/>
        </w:rPr>
        <w:t>Ameya</w:t>
      </w:r>
      <w:proofErr w:type="spellEnd"/>
      <w:r w:rsidRPr="00894CB8">
        <w:rPr>
          <w:rFonts w:cs="Calibri"/>
          <w:sz w:val="28"/>
          <w:szCs w:val="28"/>
          <w:u w:val="single"/>
          <w:lang w:bidi="ar-AE"/>
        </w:rPr>
        <w:t xml:space="preserve"> </w:t>
      </w:r>
      <w:proofErr w:type="spellStart"/>
      <w:r w:rsidRPr="00894CB8">
        <w:rPr>
          <w:rFonts w:cs="Calibri"/>
          <w:sz w:val="28"/>
          <w:szCs w:val="28"/>
          <w:u w:val="single"/>
          <w:lang w:bidi="ar-AE"/>
        </w:rPr>
        <w:t>Bondre</w:t>
      </w:r>
      <w:proofErr w:type="spellEnd"/>
      <w:r w:rsidRPr="00894CB8">
        <w:rPr>
          <w:rFonts w:cs="Calibri"/>
          <w:sz w:val="28"/>
          <w:szCs w:val="28"/>
          <w:u w:val="single"/>
          <w:lang w:bidi="ar-AE"/>
        </w:rPr>
        <w:t xml:space="preserve">, John </w:t>
      </w:r>
      <w:proofErr w:type="spellStart"/>
      <w:r w:rsidRPr="00894CB8">
        <w:rPr>
          <w:rFonts w:cs="Calibri"/>
          <w:sz w:val="28"/>
          <w:szCs w:val="28"/>
          <w:u w:val="single"/>
          <w:lang w:bidi="ar-AE"/>
        </w:rPr>
        <w:t>Torous</w:t>
      </w:r>
      <w:proofErr w:type="spellEnd"/>
      <w:r w:rsidRPr="00894CB8">
        <w:rPr>
          <w:rFonts w:cs="Calibri"/>
          <w:sz w:val="28"/>
          <w:szCs w:val="28"/>
          <w:u w:val="single"/>
          <w:lang w:bidi="ar-AE"/>
        </w:rPr>
        <w:t xml:space="preserve">, Kelly A. </w:t>
      </w:r>
      <w:proofErr w:type="spellStart"/>
      <w:r w:rsidRPr="00894CB8">
        <w:rPr>
          <w:rFonts w:cs="Calibri"/>
          <w:sz w:val="28"/>
          <w:szCs w:val="28"/>
          <w:u w:val="single"/>
          <w:lang w:bidi="ar-AE"/>
        </w:rPr>
        <w:t>Aschbrenner</w:t>
      </w:r>
      <w:proofErr w:type="spellEnd"/>
      <w:r w:rsidRPr="00894CB8">
        <w:rPr>
          <w:rFonts w:cs="Calibri"/>
          <w:sz w:val="28"/>
          <w:szCs w:val="28"/>
          <w:u w:val="single"/>
          <w:rtl/>
          <w:lang w:bidi="ar-AE"/>
        </w:rPr>
        <w:t xml:space="preserve"> </w:t>
      </w:r>
      <w:r w:rsidRPr="00D6102C">
        <w:rPr>
          <w:rFonts w:cs="Calibri" w:hint="cs"/>
          <w:sz w:val="28"/>
          <w:szCs w:val="28"/>
          <w:rtl/>
          <w:lang w:bidi="ar-AE"/>
        </w:rPr>
        <w:t xml:space="preserve"> </w:t>
      </w:r>
      <w:r w:rsidR="00B079D4" w:rsidRPr="00D6102C">
        <w:rPr>
          <w:rFonts w:cs="Calibri"/>
          <w:sz w:val="28"/>
          <w:szCs w:val="28"/>
          <w:rtl/>
          <w:lang w:bidi="ar-AE"/>
        </w:rPr>
        <w:t>إلى مخاطر مؤكدة للاستخدام المفرط لمنصات التواصل الاجتماعي مثل زيادة التعرض للأذى، العزلة الاجتماعية، أعراض الاكتئاب، والتنمر، ويمكن تصنيف المخاطر المرتبطة باستخدام تلك المنصات في ثلاث فئات رئيسية: تأثيرها على الأعراض النفسية، التعرض للتفاعلات العدائية، والتأثير على الحياة اليومية. كما تشير الدراسة إلى أن الاستخدام المفرط لمنصات التواصل الاجتماعي يرتبط بزيادة مخاطر اضطرابات الصحة النفسية وضعف الرفاهية، خاصة لدى، وقد وُجد أن الوقت الطويل أمام الشاشات يفاقم من أعراض القلق والاكتئاب، كما أن مقارنة الذات بالآخرين على وسائل التواصل الاجتماعي تزيد من مشاعر العزلة الاجتماعية والاكتئاب</w:t>
      </w:r>
      <w:r w:rsidR="00B079D4" w:rsidRPr="00D6102C">
        <w:rPr>
          <w:rFonts w:cstheme="minorHAnsi"/>
          <w:sz w:val="28"/>
          <w:szCs w:val="28"/>
          <w:lang w:bidi="ar-AE"/>
        </w:rPr>
        <w:t>.</w:t>
      </w:r>
    </w:p>
    <w:p w:rsidR="00B079D4" w:rsidRPr="00D6102C" w:rsidRDefault="00B079D4" w:rsidP="00D6102C">
      <w:pPr>
        <w:bidi/>
        <w:spacing w:line="480" w:lineRule="auto"/>
        <w:rPr>
          <w:rFonts w:cstheme="minorHAnsi"/>
          <w:sz w:val="28"/>
          <w:szCs w:val="28"/>
          <w:rtl/>
          <w:lang w:bidi="ar-AE"/>
        </w:rPr>
      </w:pPr>
      <w:r w:rsidRPr="00D6102C">
        <w:rPr>
          <w:rFonts w:cs="Calibri"/>
          <w:sz w:val="28"/>
          <w:szCs w:val="28"/>
          <w:rtl/>
          <w:lang w:bidi="ar-AE"/>
        </w:rPr>
        <w:t>ويُعد التنمر الإلكتروني من أخطر الأضرار المرتبطة بوسائل التواصل الاجتماعي، حيث يُظهر تأثيرًا سلبيًا مباشرًا على الصحة النفسية، من خلال زيادة أعراض القلق والاكتئاب. أظهرت الدراسة أن  الشباب الذين تتراوح أعمارهم بين 14 و22 عامًا ويعانون من أعراض اكتئابية متوسطة إلى شديدة، أنهم أكثر عرضة للتجارب السلبية عبر وسائل التواصل الاجتماعي، حيث أفاد 31% منهم بتعرضهم لتعليقات عدائية أو مضايقات عبر الإنترنت، مقارنة بـ 14% ممن لا يعانون من الاكتئاب</w:t>
      </w:r>
      <w:r w:rsidRPr="00D6102C">
        <w:rPr>
          <w:rFonts w:cstheme="minorHAnsi"/>
          <w:sz w:val="28"/>
          <w:szCs w:val="28"/>
          <w:lang w:bidi="ar-AE"/>
        </w:rPr>
        <w:t>.</w:t>
      </w:r>
      <w:r w:rsidR="00D6102C">
        <w:rPr>
          <w:rFonts w:cstheme="minorHAnsi" w:hint="cs"/>
          <w:sz w:val="28"/>
          <w:szCs w:val="28"/>
          <w:rtl/>
          <w:lang w:bidi="ar-AE"/>
        </w:rPr>
        <w:t xml:space="preserve"> </w:t>
      </w:r>
      <w:r w:rsidRPr="00D6102C">
        <w:rPr>
          <w:rFonts w:cs="Calibri"/>
          <w:sz w:val="28"/>
          <w:szCs w:val="28"/>
          <w:rtl/>
          <w:lang w:bidi="ar-AE"/>
        </w:rPr>
        <w:t>و تسلط هذه النتائج الضوء على ضرورة مراقبة محتوى وسائل التواصل الاجتماعي، وعدم الاكتفاء بدراسة المدة الزمنية التي يقضيها المستخدمون على هذه المنصات، بل يجب تحليل تأثير نوعية المحتوى على الصحة النفسية</w:t>
      </w:r>
      <w:r w:rsidRPr="00D6102C">
        <w:rPr>
          <w:rFonts w:cstheme="minorHAnsi"/>
          <w:sz w:val="28"/>
          <w:szCs w:val="28"/>
          <w:lang w:bidi="ar-AE"/>
        </w:rPr>
        <w:t>.</w:t>
      </w:r>
    </w:p>
    <w:p w:rsidR="00D6102C" w:rsidRDefault="00B079D4" w:rsidP="00D6102C">
      <w:pPr>
        <w:bidi/>
        <w:spacing w:line="240" w:lineRule="auto"/>
        <w:rPr>
          <w:rFonts w:cs="Calibri"/>
          <w:b/>
          <w:bCs/>
          <w:sz w:val="28"/>
          <w:szCs w:val="28"/>
          <w:rtl/>
          <w:lang w:bidi="ar-AE"/>
        </w:rPr>
      </w:pPr>
      <w:r w:rsidRPr="00B079D4">
        <w:rPr>
          <w:rFonts w:cs="Calibri"/>
          <w:b/>
          <w:bCs/>
          <w:sz w:val="28"/>
          <w:szCs w:val="28"/>
          <w:rtl/>
          <w:lang w:bidi="ar-AE"/>
        </w:rPr>
        <w:lastRenderedPageBreak/>
        <w:t xml:space="preserve">تأثير وسائل التواصل الاجتماعي على الصحة النفسية للمراهقين </w:t>
      </w:r>
      <w:r w:rsidR="00D6102C">
        <w:rPr>
          <w:rFonts w:cs="Calibri" w:hint="cs"/>
          <w:b/>
          <w:bCs/>
          <w:sz w:val="28"/>
          <w:szCs w:val="28"/>
          <w:rtl/>
          <w:lang w:bidi="ar-AE"/>
        </w:rPr>
        <w:t>2020</w:t>
      </w:r>
    </w:p>
    <w:p w:rsidR="00B079D4" w:rsidRDefault="00D6102C" w:rsidP="00D6102C">
      <w:pPr>
        <w:spacing w:line="240" w:lineRule="auto"/>
        <w:rPr>
          <w:rFonts w:cstheme="minorHAnsi"/>
          <w:b/>
          <w:bCs/>
          <w:sz w:val="28"/>
          <w:szCs w:val="28"/>
          <w:rtl/>
          <w:lang w:bidi="ar-AE"/>
        </w:rPr>
      </w:pPr>
      <w:r>
        <w:rPr>
          <w:rFonts w:cs="Calibri" w:hint="cs"/>
          <w:b/>
          <w:bCs/>
          <w:sz w:val="28"/>
          <w:szCs w:val="28"/>
          <w:rtl/>
          <w:lang w:bidi="ar-AE"/>
        </w:rPr>
        <w:t xml:space="preserve"> </w:t>
      </w:r>
      <w:r w:rsidRPr="00D6102C">
        <w:rPr>
          <w:rFonts w:cstheme="minorHAnsi"/>
          <w:b/>
          <w:bCs/>
          <w:sz w:val="28"/>
          <w:szCs w:val="28"/>
          <w:lang w:bidi="ar-AE"/>
        </w:rPr>
        <w:t xml:space="preserve"> </w:t>
      </w:r>
      <w:r w:rsidRPr="00B079D4">
        <w:rPr>
          <w:rFonts w:cstheme="minorHAnsi"/>
          <w:b/>
          <w:bCs/>
          <w:sz w:val="28"/>
          <w:szCs w:val="28"/>
          <w:lang w:bidi="ar-AE"/>
        </w:rPr>
        <w:t>Impact of Social Media on Mental Health of Adolescents</w:t>
      </w:r>
    </w:p>
    <w:p w:rsidR="00B079D4" w:rsidRPr="00B079D4" w:rsidRDefault="00B079D4" w:rsidP="00FC3A8C">
      <w:pPr>
        <w:bidi/>
        <w:spacing w:line="480" w:lineRule="auto"/>
        <w:rPr>
          <w:rFonts w:cstheme="minorHAnsi"/>
          <w:b/>
          <w:bCs/>
          <w:sz w:val="28"/>
          <w:szCs w:val="28"/>
          <w:rtl/>
          <w:lang w:bidi="ar-AE"/>
        </w:rPr>
      </w:pPr>
    </w:p>
    <w:p w:rsidR="00B079D4" w:rsidRPr="00D6102C" w:rsidRDefault="00D6102C" w:rsidP="00D6102C">
      <w:pPr>
        <w:bidi/>
        <w:spacing w:line="480" w:lineRule="auto"/>
        <w:rPr>
          <w:rFonts w:cstheme="minorHAnsi"/>
          <w:sz w:val="28"/>
          <w:szCs w:val="28"/>
          <w:rtl/>
          <w:lang w:bidi="ar-AE"/>
        </w:rPr>
      </w:pPr>
      <w:r w:rsidRPr="00D6102C">
        <w:rPr>
          <w:rFonts w:cs="Calibri"/>
          <w:sz w:val="28"/>
          <w:szCs w:val="28"/>
          <w:rtl/>
          <w:lang w:bidi="ar-AE"/>
        </w:rPr>
        <w:t>تنا</w:t>
      </w:r>
      <w:r w:rsidRPr="00D6102C">
        <w:rPr>
          <w:rFonts w:cs="Calibri" w:hint="cs"/>
          <w:sz w:val="28"/>
          <w:szCs w:val="28"/>
          <w:rtl/>
          <w:lang w:bidi="ar-AE"/>
        </w:rPr>
        <w:t xml:space="preserve">ول كلاً من </w:t>
      </w:r>
      <w:r w:rsidRPr="00894CB8">
        <w:rPr>
          <w:rFonts w:cs="Calibri" w:hint="cs"/>
          <w:sz w:val="28"/>
          <w:szCs w:val="28"/>
          <w:u w:val="single"/>
          <w:rtl/>
          <w:lang w:bidi="ar-AE"/>
        </w:rPr>
        <w:t xml:space="preserve">الباحثون  </w:t>
      </w:r>
      <w:proofErr w:type="spellStart"/>
      <w:r w:rsidRPr="00894CB8">
        <w:rPr>
          <w:rFonts w:cs="Calibri"/>
          <w:sz w:val="28"/>
          <w:szCs w:val="28"/>
          <w:u w:val="single"/>
          <w:lang w:bidi="ar-AE"/>
        </w:rPr>
        <w:t>Fazida</w:t>
      </w:r>
      <w:proofErr w:type="spellEnd"/>
      <w:r w:rsidRPr="00894CB8">
        <w:rPr>
          <w:rFonts w:cs="Calibri"/>
          <w:sz w:val="28"/>
          <w:szCs w:val="28"/>
          <w:u w:val="single"/>
          <w:lang w:bidi="ar-AE"/>
        </w:rPr>
        <w:t xml:space="preserve"> </w:t>
      </w:r>
      <w:proofErr w:type="spellStart"/>
      <w:r w:rsidRPr="00894CB8">
        <w:rPr>
          <w:rFonts w:cs="Calibri"/>
          <w:sz w:val="28"/>
          <w:szCs w:val="28"/>
          <w:u w:val="single"/>
          <w:lang w:bidi="ar-AE"/>
        </w:rPr>
        <w:t>Karim</w:t>
      </w:r>
      <w:proofErr w:type="spellEnd"/>
      <w:r w:rsidRPr="00894CB8">
        <w:rPr>
          <w:rFonts w:cs="Calibri"/>
          <w:sz w:val="28"/>
          <w:szCs w:val="28"/>
          <w:u w:val="single"/>
          <w:lang w:bidi="ar-AE"/>
        </w:rPr>
        <w:t xml:space="preserve"> , </w:t>
      </w:r>
      <w:proofErr w:type="spellStart"/>
      <w:r w:rsidRPr="00894CB8">
        <w:rPr>
          <w:rFonts w:cs="Calibri"/>
          <w:sz w:val="28"/>
          <w:szCs w:val="28"/>
          <w:u w:val="single"/>
          <w:lang w:bidi="ar-AE"/>
        </w:rPr>
        <w:t>Azeezat</w:t>
      </w:r>
      <w:proofErr w:type="spellEnd"/>
      <w:r w:rsidRPr="00894CB8">
        <w:rPr>
          <w:rFonts w:cs="Calibri"/>
          <w:sz w:val="28"/>
          <w:szCs w:val="28"/>
          <w:u w:val="single"/>
          <w:lang w:bidi="ar-AE"/>
        </w:rPr>
        <w:t xml:space="preserve"> A. </w:t>
      </w:r>
      <w:proofErr w:type="spellStart"/>
      <w:r w:rsidRPr="00894CB8">
        <w:rPr>
          <w:rFonts w:cs="Calibri"/>
          <w:sz w:val="28"/>
          <w:szCs w:val="28"/>
          <w:u w:val="single"/>
          <w:lang w:bidi="ar-AE"/>
        </w:rPr>
        <w:t>Oyewande</w:t>
      </w:r>
      <w:proofErr w:type="spellEnd"/>
      <w:r w:rsidRPr="00894CB8">
        <w:rPr>
          <w:rFonts w:cs="Calibri"/>
          <w:sz w:val="28"/>
          <w:szCs w:val="28"/>
          <w:u w:val="single"/>
          <w:lang w:bidi="ar-AE"/>
        </w:rPr>
        <w:t xml:space="preserve"> , </w:t>
      </w:r>
      <w:proofErr w:type="spellStart"/>
      <w:r w:rsidRPr="00894CB8">
        <w:rPr>
          <w:rFonts w:cs="Calibri"/>
          <w:sz w:val="28"/>
          <w:szCs w:val="28"/>
          <w:u w:val="single"/>
          <w:lang w:bidi="ar-AE"/>
        </w:rPr>
        <w:t>Lamis</w:t>
      </w:r>
      <w:proofErr w:type="spellEnd"/>
      <w:r w:rsidRPr="00894CB8">
        <w:rPr>
          <w:rFonts w:cs="Calibri"/>
          <w:sz w:val="28"/>
          <w:szCs w:val="28"/>
          <w:u w:val="single"/>
          <w:lang w:bidi="ar-AE"/>
        </w:rPr>
        <w:t xml:space="preserve"> F. </w:t>
      </w:r>
      <w:proofErr w:type="spellStart"/>
      <w:r w:rsidRPr="00894CB8">
        <w:rPr>
          <w:rFonts w:cs="Calibri"/>
          <w:sz w:val="28"/>
          <w:szCs w:val="28"/>
          <w:u w:val="single"/>
          <w:lang w:bidi="ar-AE"/>
        </w:rPr>
        <w:t>Abdalla</w:t>
      </w:r>
      <w:proofErr w:type="spellEnd"/>
      <w:r w:rsidRPr="00894CB8">
        <w:rPr>
          <w:rFonts w:cs="Calibri"/>
          <w:sz w:val="28"/>
          <w:szCs w:val="28"/>
          <w:u w:val="single"/>
          <w:lang w:bidi="ar-AE"/>
        </w:rPr>
        <w:t xml:space="preserve"> , </w:t>
      </w:r>
      <w:proofErr w:type="spellStart"/>
      <w:r w:rsidRPr="00894CB8">
        <w:rPr>
          <w:rFonts w:cs="Calibri"/>
          <w:sz w:val="28"/>
          <w:szCs w:val="28"/>
          <w:u w:val="single"/>
          <w:lang w:bidi="ar-AE"/>
        </w:rPr>
        <w:t>Reem</w:t>
      </w:r>
      <w:proofErr w:type="spellEnd"/>
      <w:r w:rsidRPr="00894CB8">
        <w:rPr>
          <w:rFonts w:cs="Calibri"/>
          <w:sz w:val="28"/>
          <w:szCs w:val="28"/>
          <w:u w:val="single"/>
          <w:lang w:bidi="ar-AE"/>
        </w:rPr>
        <w:t xml:space="preserve"> </w:t>
      </w:r>
      <w:proofErr w:type="spellStart"/>
      <w:r w:rsidRPr="00894CB8">
        <w:rPr>
          <w:rFonts w:cs="Calibri"/>
          <w:sz w:val="28"/>
          <w:szCs w:val="28"/>
          <w:u w:val="single"/>
          <w:lang w:bidi="ar-AE"/>
        </w:rPr>
        <w:t>Chaudhry</w:t>
      </w:r>
      <w:proofErr w:type="spellEnd"/>
      <w:r w:rsidRPr="00894CB8">
        <w:rPr>
          <w:rFonts w:cs="Calibri"/>
          <w:sz w:val="28"/>
          <w:szCs w:val="28"/>
          <w:u w:val="single"/>
          <w:lang w:bidi="ar-AE"/>
        </w:rPr>
        <w:t xml:space="preserve"> </w:t>
      </w:r>
      <w:proofErr w:type="spellStart"/>
      <w:r w:rsidRPr="00894CB8">
        <w:rPr>
          <w:rFonts w:cs="Calibri"/>
          <w:sz w:val="28"/>
          <w:szCs w:val="28"/>
          <w:u w:val="single"/>
          <w:lang w:bidi="ar-AE"/>
        </w:rPr>
        <w:t>Ehsanullah</w:t>
      </w:r>
      <w:proofErr w:type="spellEnd"/>
      <w:r w:rsidRPr="00894CB8">
        <w:rPr>
          <w:rFonts w:cs="Calibri"/>
          <w:sz w:val="28"/>
          <w:szCs w:val="28"/>
          <w:u w:val="single"/>
          <w:lang w:bidi="ar-AE"/>
        </w:rPr>
        <w:t xml:space="preserve"> , </w:t>
      </w:r>
      <w:proofErr w:type="spellStart"/>
      <w:r w:rsidRPr="00894CB8">
        <w:rPr>
          <w:rFonts w:cs="Calibri"/>
          <w:sz w:val="28"/>
          <w:szCs w:val="28"/>
          <w:u w:val="single"/>
          <w:lang w:bidi="ar-AE"/>
        </w:rPr>
        <w:t>Safeera</w:t>
      </w:r>
      <w:proofErr w:type="spellEnd"/>
      <w:r w:rsidRPr="00894CB8">
        <w:rPr>
          <w:rFonts w:cs="Calibri"/>
          <w:sz w:val="28"/>
          <w:szCs w:val="28"/>
          <w:u w:val="single"/>
          <w:lang w:bidi="ar-AE"/>
        </w:rPr>
        <w:t xml:space="preserve"> Khan</w:t>
      </w:r>
      <w:r w:rsidR="00B079D4" w:rsidRPr="00D6102C">
        <w:rPr>
          <w:rFonts w:cs="Calibri"/>
          <w:sz w:val="28"/>
          <w:szCs w:val="28"/>
          <w:rtl/>
          <w:lang w:bidi="ar-AE"/>
        </w:rPr>
        <w:t xml:space="preserve"> هذه الدراسة تأثير منصات التواصل الاجتماعي على الصحة النفسية للمراهقين. فمن ناحية، تساهم في تعزيز التواصل الاجتماعي، وتوفير فرص التعلم، وإمكانية الوصول إلى معلومات صحية مهمة. ومن ناحية أخرى، تسببت في ظواهر سلبية مثل الاكتئاب، التنمر الإلكتروني، تراجع القدرة على التركيز، والإرهاق، والضغوط النفسية، وقمع العواطف</w:t>
      </w:r>
      <w:r w:rsidR="00B079D4" w:rsidRPr="00D6102C">
        <w:rPr>
          <w:rFonts w:cstheme="minorHAnsi"/>
          <w:sz w:val="28"/>
          <w:szCs w:val="28"/>
          <w:lang w:bidi="ar-AE"/>
        </w:rPr>
        <w:t>.</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أحد أبرز المخاطر التي أشارت إليها الدراسة هو الاكتئاب، والذي يحدث عندما يقضي المراهقون وقتًا طويلًا على منصات التواصل الاجتماعي، مما يؤدي إلى ظهور أعراض الاكتئاب لديهم، مثل العزلة الاجتماعية، أو الانخراط في سلوكيات خطرة. كما كشف البحث أن الاستخدام المفرط لوسائل التواصل قد يؤدي إلى القلق والاكتئاب لدى الشباب، وأن 30% من طلاب الجامعات عانوا من الاكتئاب الشديد لدرجة أعاقت قدرتهم على القيام بوظائفهم اليومية. كما أن الاكتئاب مرتبط بزيادة معدلات التدخين، وتعاطي الكحول، وهذه عوامل خطر رئيسية للانتحار، الذي يُعد ثالث سبب رئيسي للوفاة بين الشباب الذين تتراوح أعمارهم بين 15 و24 عامًا</w:t>
      </w:r>
      <w:r w:rsidRPr="00D6102C">
        <w:rPr>
          <w:rFonts w:cstheme="minorHAnsi"/>
          <w:sz w:val="28"/>
          <w:szCs w:val="28"/>
          <w:lang w:bidi="ar-AE"/>
        </w:rPr>
        <w:t>.</w:t>
      </w:r>
    </w:p>
    <w:p w:rsidR="00B079D4" w:rsidRPr="00D6102C" w:rsidRDefault="00B079D4" w:rsidP="00FC3A8C">
      <w:pPr>
        <w:bidi/>
        <w:spacing w:line="480" w:lineRule="auto"/>
        <w:rPr>
          <w:rFonts w:cstheme="minorHAnsi"/>
          <w:sz w:val="28"/>
          <w:szCs w:val="28"/>
          <w:rtl/>
          <w:lang w:bidi="ar-AE"/>
        </w:rPr>
      </w:pPr>
      <w:r w:rsidRPr="00D6102C">
        <w:rPr>
          <w:rFonts w:cs="Calibri"/>
          <w:sz w:val="28"/>
          <w:szCs w:val="28"/>
          <w:rtl/>
          <w:lang w:bidi="ar-AE"/>
        </w:rPr>
        <w:t>من جهة أخرى، أوضحت الدراسة أن منصات التواصل الاجتماعي توفر فوائد مثل تعزيز التفاعل الاجتماعي، وإتاحة فرص تعليمية، وتمكين المراهقين من الوصول إلى المعلومات الصحية. كما تتيح لهم فرصًا للإبداع والتعبير عن الذات، والمشاركة في قضايا مجتمعية، والانخراط في أنشطة خيرية وتعليمية</w:t>
      </w:r>
      <w:r w:rsidRPr="00D6102C">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r w:rsidRPr="00B079D4">
        <w:rPr>
          <w:rFonts w:cs="Calibri"/>
          <w:b/>
          <w:bCs/>
          <w:sz w:val="28"/>
          <w:szCs w:val="28"/>
          <w:rtl/>
          <w:lang w:bidi="ar-AE"/>
        </w:rPr>
        <w:lastRenderedPageBreak/>
        <w:t>تأثير استخدام منصات التواصل الاجتماعي على تقدير الذات عند المراهقين (15-19سنة) 2019</w:t>
      </w:r>
    </w:p>
    <w:p w:rsidR="00B079D4" w:rsidRPr="00EA30AB" w:rsidRDefault="00EA30AB" w:rsidP="00D6102C">
      <w:pPr>
        <w:bidi/>
        <w:spacing w:line="480" w:lineRule="auto"/>
        <w:rPr>
          <w:rFonts w:cstheme="minorHAnsi"/>
          <w:sz w:val="28"/>
          <w:szCs w:val="28"/>
          <w:rtl/>
          <w:lang w:bidi="ar-AE"/>
        </w:rPr>
      </w:pPr>
      <w:r w:rsidRPr="00EA30AB">
        <w:rPr>
          <w:rFonts w:cs="Calibri"/>
          <w:sz w:val="28"/>
          <w:szCs w:val="28"/>
          <w:rtl/>
          <w:lang w:bidi="ar-AE"/>
        </w:rPr>
        <w:t>تناول</w:t>
      </w:r>
      <w:r w:rsidRPr="00EA30AB">
        <w:rPr>
          <w:rFonts w:cs="Calibri" w:hint="cs"/>
          <w:sz w:val="28"/>
          <w:szCs w:val="28"/>
          <w:rtl/>
          <w:lang w:bidi="ar-AE"/>
        </w:rPr>
        <w:t xml:space="preserve"> </w:t>
      </w:r>
      <w:r w:rsidRPr="00894CB8">
        <w:rPr>
          <w:rFonts w:cs="Calibri" w:hint="cs"/>
          <w:sz w:val="28"/>
          <w:szCs w:val="28"/>
          <w:u w:val="single"/>
          <w:rtl/>
          <w:lang w:bidi="ar-AE"/>
        </w:rPr>
        <w:t>الباحثان</w:t>
      </w:r>
      <w:r w:rsidR="00D6102C" w:rsidRPr="00894CB8">
        <w:rPr>
          <w:rFonts w:cs="Calibri" w:hint="cs"/>
          <w:sz w:val="28"/>
          <w:szCs w:val="28"/>
          <w:u w:val="single"/>
          <w:rtl/>
          <w:lang w:bidi="ar-AE"/>
        </w:rPr>
        <w:t xml:space="preserve"> </w:t>
      </w:r>
      <w:r w:rsidRPr="00894CB8">
        <w:rPr>
          <w:rFonts w:cs="Calibri"/>
          <w:sz w:val="28"/>
          <w:szCs w:val="28"/>
          <w:u w:val="single"/>
          <w:rtl/>
          <w:lang w:bidi="ar-AE"/>
        </w:rPr>
        <w:t>كوسة فاطمة الزهرا</w:t>
      </w:r>
      <w:r w:rsidRPr="00894CB8">
        <w:rPr>
          <w:rFonts w:cs="Calibri" w:hint="cs"/>
          <w:sz w:val="28"/>
          <w:szCs w:val="28"/>
          <w:u w:val="single"/>
          <w:rtl/>
          <w:lang w:bidi="ar-AE"/>
        </w:rPr>
        <w:t xml:space="preserve"> </w:t>
      </w:r>
      <w:r w:rsidR="00B956A4" w:rsidRPr="00894CB8">
        <w:rPr>
          <w:rFonts w:cs="Calibri"/>
          <w:sz w:val="28"/>
          <w:szCs w:val="28"/>
          <w:u w:val="single"/>
          <w:lang w:bidi="ar-AE"/>
        </w:rPr>
        <w:t xml:space="preserve"> </w:t>
      </w:r>
      <w:r w:rsidRPr="00894CB8">
        <w:rPr>
          <w:rFonts w:cs="Calibri" w:hint="cs"/>
          <w:sz w:val="28"/>
          <w:szCs w:val="28"/>
          <w:u w:val="single"/>
          <w:rtl/>
          <w:lang w:bidi="ar-AE"/>
        </w:rPr>
        <w:t>و</w:t>
      </w:r>
      <w:r w:rsidR="00D6102C" w:rsidRPr="00894CB8">
        <w:rPr>
          <w:rFonts w:cs="Calibri"/>
          <w:sz w:val="28"/>
          <w:szCs w:val="28"/>
          <w:u w:val="single"/>
          <w:rtl/>
          <w:lang w:bidi="ar-AE"/>
        </w:rPr>
        <w:t>بن قاسمي ضاوية</w:t>
      </w:r>
      <w:r w:rsidR="00D6102C" w:rsidRPr="00EA30AB">
        <w:rPr>
          <w:rFonts w:cstheme="minorHAnsi" w:hint="cs"/>
          <w:sz w:val="28"/>
          <w:szCs w:val="28"/>
          <w:rtl/>
          <w:lang w:bidi="ar-AE"/>
        </w:rPr>
        <w:t xml:space="preserve"> </w:t>
      </w:r>
      <w:r w:rsidR="00B079D4" w:rsidRPr="00EA30AB">
        <w:rPr>
          <w:rFonts w:cs="Calibri"/>
          <w:sz w:val="28"/>
          <w:szCs w:val="28"/>
          <w:rtl/>
          <w:lang w:bidi="ar-AE"/>
        </w:rPr>
        <w:t>العلاقة بين استخدام الفيسبوك وتقدير الذات لدى المراهقين، حيث سعى الباحثان إلى تسليط الضوء على كيفية تأثر صورة الذات والمشاعر الشخصية جراء التفاعل مع هذا الموقع الاجتماعي واسع الانتشار. اعتمدت الدراسة على إطار نظري يربط بين تأثيرات منصات التواصل الاجتماعي وعلم النفس الاجتماعي، مع التركيز على كيفية تفاعل المستخدمين مع انعكاسات صورتهم الرقمية</w:t>
      </w:r>
      <w:r w:rsidR="00B079D4"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أظهرت الدراسة أن نسبة كبيرة من المشاركين، تصل إلى 75%، يقارنون أنفسهم بالآخرين على فيسبوك، مما يؤثر على تقديرهم لذاتهم، سواء بشكل إيجابي أو سلبي. كما ذكر 30% من المراهقين أنهم يلجؤون إلى حذف المنشورات التي لا تحصل على تفاعل كافٍ لتجنب الشعور بالإحباط. وعلى الجانب الإيجابي، وجد الباحثون أن 80% من المشاركين الذين تلقوا تعليقات إيجابية باستمرار أظهروا تحسنًا ملحوظًا في نظرتهم لأنفسهم على مدى الدراسة. ومع ذلك، أفاد 25% من المشاركين بأنهم تعرضوا للتنمر الإلكتروني عبر التعليقات، ما أدى إلى انخفاض واضح في ثقتهم بأنفسهم. تعكس هذه النتائج التأثير العميق لوسائل التواصل الاجتماعي على تقدير الذات، حيث يمكن أن يكون التفاعل الإيجابي محفزًا، بينما يؤدي التفاعل السلبي إلى تأثيرات نفسية سلبية</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واستنتج الباحثان إلى أن الفيسبوك يمكن أن يكون سلاحًا ذا حدين؛ فهو يوفر فرصة للمراهقين لتعزيز ثقتهم بأنفسهم عبر بناء صورة إيجابية لأنفسهم، لكنه في الوقت ذاته قد يؤدي إلى انخفاض تقدير الذات نتيجة المقارنات الاجتماعية أو التفاعل مع المحتوى السلبي. وأوصت الدراسة بضرورة توعية المراهقين حول كيفية استخدام منصات التواصل الاجتماعي بطريقة تعزز ثقتهم بأنفسهم بدلاً من الإضرار بها</w:t>
      </w:r>
      <w:r w:rsidRPr="00EA30AB">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r w:rsidRPr="00B079D4">
        <w:rPr>
          <w:rFonts w:cs="Calibri"/>
          <w:b/>
          <w:bCs/>
          <w:sz w:val="28"/>
          <w:szCs w:val="28"/>
          <w:rtl/>
          <w:lang w:bidi="ar-AE"/>
        </w:rPr>
        <w:lastRenderedPageBreak/>
        <w:t>تأثير مواقع التواصل الاجتماعي على الصحة النفسية والاجتماعية للطفل 2019</w:t>
      </w:r>
    </w:p>
    <w:p w:rsidR="00B079D4" w:rsidRPr="00EA30AB" w:rsidRDefault="00EA30AB" w:rsidP="00EA30AB">
      <w:pPr>
        <w:bidi/>
        <w:spacing w:line="480" w:lineRule="auto"/>
        <w:rPr>
          <w:rFonts w:cstheme="minorHAnsi"/>
          <w:sz w:val="28"/>
          <w:szCs w:val="28"/>
          <w:rtl/>
          <w:lang w:bidi="ar-AE"/>
        </w:rPr>
      </w:pPr>
      <w:r w:rsidRPr="00EA30AB">
        <w:rPr>
          <w:rFonts w:cs="Calibri" w:hint="cs"/>
          <w:sz w:val="28"/>
          <w:szCs w:val="28"/>
          <w:rtl/>
          <w:lang w:bidi="ar-AE"/>
        </w:rPr>
        <w:t>ناقش</w:t>
      </w:r>
      <w:r w:rsidRPr="00894CB8">
        <w:rPr>
          <w:rFonts w:cs="Calibri" w:hint="cs"/>
          <w:sz w:val="28"/>
          <w:szCs w:val="28"/>
          <w:u w:val="single"/>
          <w:rtl/>
          <w:lang w:bidi="ar-AE"/>
        </w:rPr>
        <w:t xml:space="preserve"> الباحثان </w:t>
      </w:r>
      <w:r w:rsidRPr="00894CB8">
        <w:rPr>
          <w:rFonts w:cs="Calibri"/>
          <w:sz w:val="28"/>
          <w:szCs w:val="28"/>
          <w:u w:val="single"/>
          <w:rtl/>
          <w:lang w:bidi="ar-AE"/>
        </w:rPr>
        <w:t>رشيد بكاي ومحمد كروم</w:t>
      </w:r>
      <w:r w:rsidRPr="00EA30AB">
        <w:rPr>
          <w:rFonts w:cs="Calibri" w:hint="cs"/>
          <w:sz w:val="28"/>
          <w:szCs w:val="28"/>
          <w:rtl/>
          <w:lang w:bidi="ar-AE"/>
        </w:rPr>
        <w:t xml:space="preserve"> في </w:t>
      </w:r>
      <w:r w:rsidR="00B079D4" w:rsidRPr="00EA30AB">
        <w:rPr>
          <w:rFonts w:cs="Calibri"/>
          <w:sz w:val="28"/>
          <w:szCs w:val="28"/>
          <w:rtl/>
          <w:lang w:bidi="ar-AE"/>
        </w:rPr>
        <w:t>هذه الدراسة تأثير مواقع التواصل الاجتماعي على الصحة النفسية والاجتماعية للأطفال، حيث أصبحت هذه المنصات الرقمية جزءًا أساسيًا من حياتهم اليومية. ومع ازدياد أعداد المستخدمين، وخاصة في الفئات العمرية الصغيرة، برزت إشكاليات عديدة تتعلق باستخدامها المفرط وتأثيراتها المختلفة على الأطفال. تشير الدراسة إلى أن انستغرام منصة رئيسية يتفاعل من خلالها الأطفال، مما يعزز التواصل الافتراضي لكنه في الوقت نفسه يحدّ من التفاعل الاجتماعي المباشر، الأمر الذي يترك أثرًا واضحًا على صحتهم النفسية والاجتماعية. وأوضحت الدراسة أن الاستخدام المفرط لهذه المواقع يؤثر على الأطفال جسديًا، حيث يعانون من ضعف النظر، الصداع النصفي، والإرهاق بسبب التحديق المستمر في الشاشات. كما أن الجلوس لفترات طويلة أمام الأجهزة الرقمية يقلل من النشاط البدني، مما قد يؤدي إلى مشكلات صحية أخرى مثل السمنة</w:t>
      </w:r>
      <w:r w:rsidR="00B079D4"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ومن الناحية النفسية، يؤدي الإدمان على هذه المنصات إلى العزلة الاجتماعية، والخجل، وانعدام الثقة بالنفس، بالإضافة إلى زيادة معدلات القلق والاكتئاب عند الأطفال الذين يقارنون حياتهم الواقعية بالمحتوى المثالي والمصطنع الذي يرونه على هذه المنصات. أما من الناحية الاجتماعية، فإن هذه المواقع غيّرت شكل العلاقات بين الأفراد، حيث أصبح التواصل افتراضيًا أكثر منه مباشرًا، مما أدى إلى ضعف في المهارات الاجتماعية للأطفال. كما أن تعرض الأطفال لمحتوى غير مناسب، مثل العنف أو القيم غير الأخلاقية، يمكن أن يؤثر على سلوكهم وتوجهاتهم. وتزداد هذه المخاطر في ظل غياب الرقابة الأبوية وضعف الوعي بالمخاطر الرقمية، حيث أظهرت الدراسة أن العديد من الآباء لا يمتلكون معرفة كافية حول كيفية توجيه أطفالهم لاستخدام الإنترنت بشكل آمن</w:t>
      </w:r>
      <w:r w:rsidRPr="00EA30AB">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r w:rsidRPr="00B079D4">
        <w:rPr>
          <w:rFonts w:cs="Calibri"/>
          <w:b/>
          <w:bCs/>
          <w:sz w:val="28"/>
          <w:szCs w:val="28"/>
          <w:rtl/>
          <w:lang w:bidi="ar-AE"/>
        </w:rPr>
        <w:lastRenderedPageBreak/>
        <w:t>الآثار النفسية لشبكات التواصل الاجتماعي ...التشخيص وآليات الوقاية  2019</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تناولت الدراسة</w:t>
      </w:r>
      <w:r w:rsidR="00EA30AB" w:rsidRPr="00EA30AB">
        <w:rPr>
          <w:rFonts w:cs="Calibri" w:hint="cs"/>
          <w:sz w:val="28"/>
          <w:szCs w:val="28"/>
          <w:rtl/>
          <w:lang w:bidi="ar-AE"/>
        </w:rPr>
        <w:t xml:space="preserve"> التي أعدها </w:t>
      </w:r>
      <w:r w:rsidR="00EA30AB" w:rsidRPr="00894CB8">
        <w:rPr>
          <w:rFonts w:cs="Calibri"/>
          <w:sz w:val="28"/>
          <w:szCs w:val="28"/>
          <w:u w:val="single"/>
          <w:rtl/>
          <w:lang w:bidi="ar-AE"/>
        </w:rPr>
        <w:t>منير طبي</w:t>
      </w:r>
      <w:r w:rsidRPr="00894CB8">
        <w:rPr>
          <w:rFonts w:cs="Calibri"/>
          <w:sz w:val="28"/>
          <w:szCs w:val="28"/>
          <w:u w:val="single"/>
          <w:rtl/>
          <w:lang w:bidi="ar-AE"/>
        </w:rPr>
        <w:t xml:space="preserve"> </w:t>
      </w:r>
      <w:r w:rsidRPr="00EA30AB">
        <w:rPr>
          <w:rFonts w:cs="Calibri"/>
          <w:sz w:val="28"/>
          <w:szCs w:val="28"/>
          <w:rtl/>
          <w:lang w:bidi="ar-AE"/>
        </w:rPr>
        <w:t>تأثير منصات التواصل الاجتماعي على العلاقات الاجتماعية، متسائلة عما إذا كانت تعزز الروابط الاجتماعية أم تؤدي إلى العزلة. تشير النتائج إلى أن هناك جدلًا حول آثار المنصات الرقمية على المستخدمين، إذ يرى البعض أنها تسهم في تقوية العلاقات، بينما يحذر آخرون من تأثيرها السلبي على التفاعل الاجتماعي الواقعي</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أظهرت الإحصائيات أن نسبة كبيرة من المستخدمين يقضون ساعات طويلة على هذه المنصات، مما قد يؤدي إلى انعزالهم عن محيطهم الحقيقي. كما أن تأثيرها على الصحة النفسية ليس بسيطًا، حيث تربط بعض الدراسات الاستخدام المفرط بمشاعر القلق والاكتئاب، خاصة بين الشباب الذين يقارنون حياتهم بغيرهم بناءً على ما يرونه في هذه المنصات. إضافة إلى ذلك، فإن سهولة التفاعل الإلكتروني قد تؤدي إلى تقليل مهارات التواصل الفعلي، مما يؤثر على جودة العلاقات الاجتماعية خارج الإنترنت</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وتؤكد الدراسة أن الاستخدام غير المتزن لتلك المنصات قد يؤدي إلى الإدمان الرقمي، وهو ما ينعكس على الصحة النفسية والعلاقات الشخصية، وقد يؤدي إلى عدة اضطرابات تشمل: التوتر، سوء الحالة المزاجية، الشعور بالقلق والاكتئاب، اضطرابات النوم، الحسد، العزلة والوحدة، وغيرها من الاضطرابات النفسية. كما تؤكد الدراسة أهميى تحقيق توازن في استخدام منصات التواصل الاجتماعي، بحيث تُستخدم لتعزيز العلاقات الاجتماعية دون أن تحل محل التواصل الحقيقي. كما أوصت بتوعية المستخدمين حول مخاطر الاستخدام المفرط، وتشجيعهم على تبني سلوكيات رقمية أكثر وعيًا للحفاظ على علاقات اجتماعية صحية ومستدامة</w:t>
      </w:r>
      <w:r w:rsidRPr="00EA30AB">
        <w:rPr>
          <w:rFonts w:cstheme="minorHAnsi"/>
          <w:sz w:val="28"/>
          <w:szCs w:val="28"/>
          <w:lang w:bidi="ar-AE"/>
        </w:rPr>
        <w:t>.</w:t>
      </w:r>
    </w:p>
    <w:p w:rsidR="00B079D4" w:rsidRPr="00B079D4" w:rsidRDefault="00B079D4" w:rsidP="00FC3A8C">
      <w:pPr>
        <w:bidi/>
        <w:spacing w:line="480" w:lineRule="auto"/>
        <w:rPr>
          <w:rFonts w:cstheme="minorHAnsi"/>
          <w:b/>
          <w:bCs/>
          <w:sz w:val="28"/>
          <w:szCs w:val="28"/>
          <w:rtl/>
          <w:lang w:bidi="ar-AE"/>
        </w:rPr>
      </w:pPr>
      <w:r w:rsidRPr="00B079D4">
        <w:rPr>
          <w:rFonts w:cs="Calibri"/>
          <w:b/>
          <w:bCs/>
          <w:sz w:val="28"/>
          <w:szCs w:val="28"/>
          <w:rtl/>
          <w:lang w:bidi="ar-AE"/>
        </w:rPr>
        <w:lastRenderedPageBreak/>
        <w:t>اضطرابات استخدام وسائل التواصل الاجتماعي والشعور بالوحدة: دراسة مقطعية بين البالغين اللبنانيين 2018</w:t>
      </w:r>
    </w:p>
    <w:p w:rsidR="00B079D4" w:rsidRPr="00EA30AB" w:rsidRDefault="00EA30AB" w:rsidP="00EA30AB">
      <w:pPr>
        <w:bidi/>
        <w:spacing w:line="480" w:lineRule="auto"/>
        <w:rPr>
          <w:rFonts w:cstheme="minorHAnsi"/>
          <w:sz w:val="28"/>
          <w:szCs w:val="28"/>
          <w:rtl/>
          <w:lang w:bidi="ar-AE"/>
        </w:rPr>
      </w:pPr>
      <w:r w:rsidRPr="00894CB8">
        <w:rPr>
          <w:rFonts w:cs="Calibri"/>
          <w:sz w:val="28"/>
          <w:szCs w:val="28"/>
          <w:u w:val="single"/>
          <w:rtl/>
          <w:lang w:bidi="ar-AE"/>
        </w:rPr>
        <w:t>لارا يوسف</w:t>
      </w:r>
      <w:r w:rsidRPr="00EA30AB">
        <w:rPr>
          <w:rFonts w:cstheme="minorHAnsi" w:hint="cs"/>
          <w:sz w:val="28"/>
          <w:szCs w:val="28"/>
          <w:rtl/>
          <w:lang w:bidi="ar-AE"/>
        </w:rPr>
        <w:t xml:space="preserve"> </w:t>
      </w:r>
      <w:r w:rsidRPr="00EA30AB">
        <w:rPr>
          <w:rFonts w:cs="Calibri" w:hint="cs"/>
          <w:sz w:val="28"/>
          <w:szCs w:val="28"/>
          <w:rtl/>
          <w:lang w:bidi="ar-AE"/>
        </w:rPr>
        <w:t>تحدثت في هذه الدراسة عن</w:t>
      </w:r>
      <w:r w:rsidR="00B079D4" w:rsidRPr="00EA30AB">
        <w:rPr>
          <w:rFonts w:cs="Calibri"/>
          <w:sz w:val="28"/>
          <w:szCs w:val="28"/>
          <w:rtl/>
          <w:lang w:bidi="ar-AE"/>
        </w:rPr>
        <w:t xml:space="preserve"> استكشاف العلاقة بين اضطرابات استخدام منصات التواصل الاجتماعي ومدى تأثيرها على الشعور بالوحدة بين المستخدمين في لبنان. وتكمن أهمية الدراسة في انتشار الاضطرابات النفسية بين اللبنانيين، الذين يُعرفون بأنهم مستخدمون نشطون على منصات التواصل الاجتماعي، مما يسلط الضوء على الحاجة لفهم العلاقة بين هذه الظاهرة والتأثيرات النفسية المصاحبة لها. تم تنفيذ الدراسة بأسلوب المسح الميداني على عينة عشوائية مكونة من 456 مستخدمًا، تم اختيارهم من مختلف المحافظات اللبنانية بنسب متساوية لضمان تمثيل دقيق للمجتمع</w:t>
      </w:r>
      <w:r w:rsidR="00B079D4"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كشفت نتائج الدراسة عن ارتباط وثيق بين اضطراب استخدام تلك المنصات والشعور بالوحدة، وتبين أن 23.7% من المشاركين يعانون من اضطراب استخدام هذه الشبكات. كما أوضحت الدراسة أن ارتفاع الشعور بالوحدة يرتبط بضعف الانسجام النفسي، إذ يعاني الأفراد غير القادرين على تحقيق التوافق النفسي من صعوبات في التعبير عن ذواتهم، إلى جانب عدم قدرتهم على تكوين علاقات صداقة قوية. كما يشعر هؤلاء الأفراد بأن الآخرين لا يرغبون في التواصل معهم، ويعانون من غياب الدعم الاجتماعي الكافي</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وأشارت النتائج أيضًا إلى وجود علاقة مباشرة بين الشعور بالوحدة وارتفاع مستويات الاكتئاب والتوتر والقلق والأرق، بالإضافة إلى اضطراب استخدام شبكات التواصل الاجتماعي. وأكدت الدراسة أن الاستخدام المضطرب لمنصات التواصل الاجتماعي لا يرتبط فقط بالشعور بالوحدة، بل يمتد تأثيره ليشمل مختلف اضطرابات الصحة النفسية، مما يستدعي المزيد من البحث حول آليات التعامل مع هذه الظاهرة المتنامية</w:t>
      </w:r>
      <w:r w:rsidRPr="00EA30AB">
        <w:rPr>
          <w:rFonts w:cstheme="minorHAnsi"/>
          <w:sz w:val="28"/>
          <w:szCs w:val="28"/>
          <w:lang w:bidi="ar-AE"/>
        </w:rPr>
        <w:t>.</w:t>
      </w:r>
    </w:p>
    <w:p w:rsidR="00EA30AB" w:rsidRDefault="00EA30AB" w:rsidP="00EA30AB">
      <w:pPr>
        <w:bidi/>
        <w:spacing w:line="240" w:lineRule="auto"/>
        <w:rPr>
          <w:rFonts w:cs="Calibri"/>
          <w:b/>
          <w:bCs/>
          <w:sz w:val="28"/>
          <w:szCs w:val="28"/>
          <w:rtl/>
          <w:lang w:bidi="ar-AE"/>
        </w:rPr>
      </w:pPr>
      <w:r w:rsidRPr="00B079D4">
        <w:rPr>
          <w:rFonts w:cs="Calibri"/>
          <w:b/>
          <w:bCs/>
          <w:sz w:val="28"/>
          <w:szCs w:val="28"/>
          <w:rtl/>
          <w:lang w:bidi="ar-AE"/>
        </w:rPr>
        <w:lastRenderedPageBreak/>
        <w:t>الجانب المظلم لوسائل التواصل الاجتماعي 2018</w:t>
      </w:r>
    </w:p>
    <w:p w:rsidR="00B079D4" w:rsidRDefault="00B079D4" w:rsidP="00EA30AB">
      <w:pPr>
        <w:spacing w:line="240" w:lineRule="auto"/>
        <w:rPr>
          <w:rFonts w:cstheme="minorHAnsi"/>
          <w:b/>
          <w:bCs/>
          <w:sz w:val="28"/>
          <w:szCs w:val="28"/>
          <w:rtl/>
          <w:lang w:bidi="ar-AE"/>
        </w:rPr>
      </w:pPr>
      <w:r w:rsidRPr="00B079D4">
        <w:rPr>
          <w:rFonts w:cstheme="minorHAnsi"/>
          <w:b/>
          <w:bCs/>
          <w:sz w:val="28"/>
          <w:szCs w:val="28"/>
          <w:lang w:bidi="ar-AE"/>
        </w:rPr>
        <w:t xml:space="preserve"> </w:t>
      </w:r>
      <w:r w:rsidR="00EA30AB" w:rsidRPr="00B079D4">
        <w:rPr>
          <w:rFonts w:cstheme="minorHAnsi"/>
          <w:b/>
          <w:bCs/>
          <w:sz w:val="28"/>
          <w:szCs w:val="28"/>
          <w:lang w:bidi="ar-AE"/>
        </w:rPr>
        <w:t>The Dark Side of Social Media</w:t>
      </w:r>
    </w:p>
    <w:p w:rsidR="00EA30AB" w:rsidRPr="00B079D4" w:rsidRDefault="00EA30AB" w:rsidP="00EA30AB">
      <w:pPr>
        <w:spacing w:line="240" w:lineRule="auto"/>
        <w:rPr>
          <w:rFonts w:cstheme="minorHAnsi"/>
          <w:b/>
          <w:bCs/>
          <w:sz w:val="28"/>
          <w:szCs w:val="28"/>
          <w:rtl/>
          <w:lang w:bidi="ar-AE"/>
        </w:rPr>
      </w:pP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تناولت هذه الدراسة</w:t>
      </w:r>
      <w:r w:rsidR="00EA30AB" w:rsidRPr="00EA30AB">
        <w:rPr>
          <w:rFonts w:cs="Calibri" w:hint="cs"/>
          <w:sz w:val="28"/>
          <w:szCs w:val="28"/>
          <w:rtl/>
          <w:lang w:bidi="ar-AE"/>
        </w:rPr>
        <w:t xml:space="preserve"> التي أعدها كلاً من </w:t>
      </w:r>
      <w:r w:rsidR="00EA30AB" w:rsidRPr="00894CB8">
        <w:rPr>
          <w:rFonts w:cs="Calibri" w:hint="cs"/>
          <w:sz w:val="28"/>
          <w:szCs w:val="28"/>
          <w:u w:val="single"/>
          <w:rtl/>
          <w:lang w:bidi="ar-AE"/>
        </w:rPr>
        <w:t xml:space="preserve">الباحثين: </w:t>
      </w:r>
      <w:r w:rsidRPr="00894CB8">
        <w:rPr>
          <w:rFonts w:cs="Calibri"/>
          <w:sz w:val="28"/>
          <w:szCs w:val="28"/>
          <w:u w:val="single"/>
          <w:rtl/>
          <w:lang w:bidi="ar-AE"/>
        </w:rPr>
        <w:t xml:space="preserve"> </w:t>
      </w:r>
      <w:r w:rsidR="00EA30AB" w:rsidRPr="00894CB8">
        <w:rPr>
          <w:rFonts w:cstheme="minorHAnsi"/>
          <w:sz w:val="28"/>
          <w:szCs w:val="28"/>
          <w:u w:val="single"/>
          <w:lang w:bidi="ar-AE"/>
        </w:rPr>
        <w:t xml:space="preserve">Christian V. </w:t>
      </w:r>
      <w:proofErr w:type="spellStart"/>
      <w:r w:rsidR="00EA30AB" w:rsidRPr="00894CB8">
        <w:rPr>
          <w:rFonts w:cstheme="minorHAnsi"/>
          <w:sz w:val="28"/>
          <w:szCs w:val="28"/>
          <w:u w:val="single"/>
          <w:lang w:bidi="ar-AE"/>
        </w:rPr>
        <w:t>Baccarella</w:t>
      </w:r>
      <w:proofErr w:type="spellEnd"/>
      <w:r w:rsidR="00EA30AB" w:rsidRPr="00894CB8">
        <w:rPr>
          <w:rFonts w:cstheme="minorHAnsi"/>
          <w:sz w:val="28"/>
          <w:szCs w:val="28"/>
          <w:u w:val="single"/>
          <w:lang w:bidi="ar-AE"/>
        </w:rPr>
        <w:t xml:space="preserve"> , </w:t>
      </w:r>
      <w:proofErr w:type="spellStart"/>
      <w:r w:rsidR="00EA30AB" w:rsidRPr="00894CB8">
        <w:rPr>
          <w:rFonts w:cstheme="minorHAnsi"/>
          <w:sz w:val="28"/>
          <w:szCs w:val="28"/>
          <w:u w:val="single"/>
          <w:lang w:bidi="ar-AE"/>
        </w:rPr>
        <w:t>Timm</w:t>
      </w:r>
      <w:proofErr w:type="spellEnd"/>
      <w:r w:rsidR="00EA30AB" w:rsidRPr="00894CB8">
        <w:rPr>
          <w:rFonts w:cstheme="minorHAnsi"/>
          <w:sz w:val="28"/>
          <w:szCs w:val="28"/>
          <w:u w:val="single"/>
          <w:lang w:bidi="ar-AE"/>
        </w:rPr>
        <w:t xml:space="preserve"> F. Wagner, Jan H. </w:t>
      </w:r>
      <w:proofErr w:type="spellStart"/>
      <w:r w:rsidR="00EA30AB" w:rsidRPr="00894CB8">
        <w:rPr>
          <w:rFonts w:cstheme="minorHAnsi"/>
          <w:sz w:val="28"/>
          <w:szCs w:val="28"/>
          <w:u w:val="single"/>
          <w:lang w:bidi="ar-AE"/>
        </w:rPr>
        <w:t>Kietzmann</w:t>
      </w:r>
      <w:proofErr w:type="spellEnd"/>
      <w:r w:rsidR="00EA30AB" w:rsidRPr="00894CB8">
        <w:rPr>
          <w:rFonts w:cstheme="minorHAnsi"/>
          <w:sz w:val="28"/>
          <w:szCs w:val="28"/>
          <w:u w:val="single"/>
          <w:lang w:bidi="ar-AE"/>
        </w:rPr>
        <w:t xml:space="preserve"> , Ian P. McCarthy</w:t>
      </w:r>
      <w:r w:rsidR="00EA30AB" w:rsidRPr="00EA30AB">
        <w:rPr>
          <w:rFonts w:cstheme="minorHAnsi" w:hint="cs"/>
          <w:sz w:val="28"/>
          <w:szCs w:val="28"/>
          <w:rtl/>
          <w:lang w:bidi="ar-AE"/>
        </w:rPr>
        <w:t xml:space="preserve"> </w:t>
      </w:r>
      <w:r w:rsidR="00EA30AB" w:rsidRPr="00EA30AB">
        <w:rPr>
          <w:rFonts w:cs="Calibri"/>
          <w:sz w:val="28"/>
          <w:szCs w:val="28"/>
          <w:rtl/>
          <w:lang w:bidi="ar-AE"/>
        </w:rPr>
        <w:t xml:space="preserve"> </w:t>
      </w:r>
      <w:r w:rsidRPr="00EA30AB">
        <w:rPr>
          <w:rFonts w:cs="Calibri"/>
          <w:sz w:val="28"/>
          <w:szCs w:val="28"/>
          <w:rtl/>
          <w:lang w:bidi="ar-AE"/>
        </w:rPr>
        <w:t>التأثيرات السلبية لمنصات التواصل الاجتماعي بما فيها الانستغرام، مشيرةً إلى أن معظم الأبحاث السابقة ركزت على الجوانب الإيجابية لهذه المنصات، بينما لم يتم التطرق بشكل كافٍ إلى مخاطرها النفسية والاجتماعية. كما تسلط الدراسة الضوء على ما يُعرف بـ "الجانب المظلم" لمنصات التواصل الاجتماعي، والذي يشمل تأثيراتها السلبية من اضطرابات نفسية وتبعاتها على الأفراد والمجتمعات</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طور الباحثون إطار خلية العسل المظلمة</w:t>
      </w:r>
      <w:r w:rsidRPr="00EA30AB">
        <w:rPr>
          <w:rFonts w:cstheme="minorHAnsi"/>
          <w:sz w:val="28"/>
          <w:szCs w:val="28"/>
          <w:lang w:bidi="ar-AE"/>
        </w:rPr>
        <w:t xml:space="preserve"> (The Dark Side Honeycomb Framework) </w:t>
      </w:r>
      <w:r w:rsidRPr="00EA30AB">
        <w:rPr>
          <w:rFonts w:cs="Calibri"/>
          <w:sz w:val="28"/>
          <w:szCs w:val="28"/>
          <w:rtl/>
          <w:lang w:bidi="ar-AE"/>
        </w:rPr>
        <w:t>لفهم التأثيرات السلبية لهذه المنصات، حيث تم تصنيف المخاطر ضمن سبعة أبعاد وظيفية، هي: المحادثات</w:t>
      </w:r>
      <w:r w:rsidRPr="00EA30AB">
        <w:rPr>
          <w:rFonts w:cstheme="minorHAnsi"/>
          <w:sz w:val="28"/>
          <w:szCs w:val="28"/>
          <w:lang w:bidi="ar-AE"/>
        </w:rPr>
        <w:t xml:space="preserve"> (Conversations)</w:t>
      </w:r>
      <w:r w:rsidRPr="00EA30AB">
        <w:rPr>
          <w:rFonts w:cs="Calibri"/>
          <w:sz w:val="28"/>
          <w:szCs w:val="28"/>
          <w:rtl/>
          <w:lang w:bidi="ar-AE"/>
        </w:rPr>
        <w:t>، المشاركة</w:t>
      </w:r>
      <w:r w:rsidRPr="00EA30AB">
        <w:rPr>
          <w:rFonts w:cstheme="minorHAnsi"/>
          <w:sz w:val="28"/>
          <w:szCs w:val="28"/>
          <w:lang w:bidi="ar-AE"/>
        </w:rPr>
        <w:t xml:space="preserve"> (Sharing)</w:t>
      </w:r>
      <w:r w:rsidRPr="00EA30AB">
        <w:rPr>
          <w:rFonts w:cs="Calibri"/>
          <w:sz w:val="28"/>
          <w:szCs w:val="28"/>
          <w:rtl/>
          <w:lang w:bidi="ar-AE"/>
        </w:rPr>
        <w:t>، التواجد</w:t>
      </w:r>
      <w:r w:rsidRPr="00EA30AB">
        <w:rPr>
          <w:rFonts w:cstheme="minorHAnsi"/>
          <w:sz w:val="28"/>
          <w:szCs w:val="28"/>
          <w:lang w:bidi="ar-AE"/>
        </w:rPr>
        <w:t xml:space="preserve"> (Presence)</w:t>
      </w:r>
      <w:r w:rsidRPr="00EA30AB">
        <w:rPr>
          <w:rFonts w:cs="Calibri"/>
          <w:sz w:val="28"/>
          <w:szCs w:val="28"/>
          <w:rtl/>
          <w:lang w:bidi="ar-AE"/>
        </w:rPr>
        <w:t>، العلاقات</w:t>
      </w:r>
      <w:r w:rsidRPr="00EA30AB">
        <w:rPr>
          <w:rFonts w:cstheme="minorHAnsi"/>
          <w:sz w:val="28"/>
          <w:szCs w:val="28"/>
          <w:lang w:bidi="ar-AE"/>
        </w:rPr>
        <w:t xml:space="preserve"> (Relationships)</w:t>
      </w:r>
      <w:r w:rsidRPr="00EA30AB">
        <w:rPr>
          <w:rFonts w:cs="Calibri"/>
          <w:sz w:val="28"/>
          <w:szCs w:val="28"/>
          <w:rtl/>
          <w:lang w:bidi="ar-AE"/>
        </w:rPr>
        <w:t>، السمعة</w:t>
      </w:r>
      <w:r w:rsidRPr="00EA30AB">
        <w:rPr>
          <w:rFonts w:cstheme="minorHAnsi"/>
          <w:sz w:val="28"/>
          <w:szCs w:val="28"/>
          <w:lang w:bidi="ar-AE"/>
        </w:rPr>
        <w:t xml:space="preserve"> (Reputation)</w:t>
      </w:r>
      <w:r w:rsidRPr="00EA30AB">
        <w:rPr>
          <w:rFonts w:cs="Calibri"/>
          <w:sz w:val="28"/>
          <w:szCs w:val="28"/>
          <w:rtl/>
          <w:lang w:bidi="ar-AE"/>
        </w:rPr>
        <w:t>، المجموعات</w:t>
      </w:r>
      <w:r w:rsidRPr="00EA30AB">
        <w:rPr>
          <w:rFonts w:cstheme="minorHAnsi"/>
          <w:sz w:val="28"/>
          <w:szCs w:val="28"/>
          <w:lang w:bidi="ar-AE"/>
        </w:rPr>
        <w:t xml:space="preserve"> (Groups)</w:t>
      </w:r>
      <w:r w:rsidRPr="00EA30AB">
        <w:rPr>
          <w:rFonts w:cs="Calibri"/>
          <w:sz w:val="28"/>
          <w:szCs w:val="28"/>
          <w:rtl/>
          <w:lang w:bidi="ar-AE"/>
        </w:rPr>
        <w:t>، والهوية</w:t>
      </w:r>
      <w:r w:rsidRPr="00EA30AB">
        <w:rPr>
          <w:rFonts w:cstheme="minorHAnsi"/>
          <w:sz w:val="28"/>
          <w:szCs w:val="28"/>
          <w:lang w:bidi="ar-AE"/>
        </w:rPr>
        <w:t xml:space="preserve"> (Identity). </w:t>
      </w:r>
      <w:r w:rsidRPr="00EA30AB">
        <w:rPr>
          <w:rFonts w:cs="Calibri"/>
          <w:sz w:val="28"/>
          <w:szCs w:val="28"/>
          <w:rtl/>
          <w:lang w:bidi="ar-AE"/>
        </w:rPr>
        <w:t>وأوضحت الدراسة أن هذه الأبعاد تلعب دورًا كبيرًا في تعزيز المشكلات النفسية والاجتماعية للمستخدمين</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وتتضمن التأثيرات السلبية الرئيسية التي تشير إليها الدراسة الاضطرابات النفسية</w:t>
      </w:r>
      <w:r w:rsidRPr="00EA30AB">
        <w:rPr>
          <w:rFonts w:cstheme="minorHAnsi"/>
          <w:sz w:val="28"/>
          <w:szCs w:val="28"/>
          <w:lang w:bidi="ar-AE"/>
        </w:rPr>
        <w:t xml:space="preserve"> (Psychological Distress)</w:t>
      </w:r>
      <w:r w:rsidRPr="00EA30AB">
        <w:rPr>
          <w:rFonts w:cs="Calibri"/>
          <w:sz w:val="28"/>
          <w:szCs w:val="28"/>
          <w:rtl/>
          <w:lang w:bidi="ar-AE"/>
        </w:rPr>
        <w:t>، إلى جانب مجموعة أخرى من التأثيرات مثل الخوف من فقدان الفرص</w:t>
      </w:r>
      <w:r w:rsidRPr="00EA30AB">
        <w:rPr>
          <w:rFonts w:cstheme="minorHAnsi"/>
          <w:sz w:val="28"/>
          <w:szCs w:val="28"/>
          <w:lang w:bidi="ar-AE"/>
        </w:rPr>
        <w:t xml:space="preserve"> (Fear of Missing Out - FOMO)  </w:t>
      </w:r>
      <w:r w:rsidRPr="00EA30AB">
        <w:rPr>
          <w:rFonts w:cs="Calibri"/>
          <w:sz w:val="28"/>
          <w:szCs w:val="28"/>
          <w:rtl/>
          <w:lang w:bidi="ar-AE"/>
        </w:rPr>
        <w:t>والإدمان</w:t>
      </w:r>
      <w:r w:rsidRPr="00EA30AB">
        <w:rPr>
          <w:rFonts w:cstheme="minorHAnsi"/>
          <w:sz w:val="28"/>
          <w:szCs w:val="28"/>
          <w:lang w:bidi="ar-AE"/>
        </w:rPr>
        <w:t xml:space="preserve">  ((Addictive Use.</w:t>
      </w:r>
    </w:p>
    <w:p w:rsidR="00B079D4" w:rsidRPr="00EA30AB" w:rsidRDefault="00B079D4" w:rsidP="00FC3A8C">
      <w:pPr>
        <w:bidi/>
        <w:spacing w:line="480" w:lineRule="auto"/>
        <w:rPr>
          <w:rFonts w:cstheme="minorHAnsi"/>
          <w:sz w:val="28"/>
          <w:szCs w:val="28"/>
          <w:rtl/>
          <w:lang w:bidi="ar-AE"/>
        </w:rPr>
      </w:pPr>
    </w:p>
    <w:p w:rsidR="00EA30AB" w:rsidRDefault="00EA30AB" w:rsidP="00EA30AB">
      <w:pPr>
        <w:bidi/>
        <w:spacing w:line="240" w:lineRule="auto"/>
        <w:rPr>
          <w:rFonts w:cstheme="minorHAnsi"/>
          <w:b/>
          <w:bCs/>
          <w:sz w:val="28"/>
          <w:szCs w:val="28"/>
          <w:rtl/>
          <w:lang w:bidi="ar-AE"/>
        </w:rPr>
      </w:pPr>
      <w:r>
        <w:rPr>
          <w:rFonts w:cstheme="minorHAnsi" w:hint="cs"/>
          <w:b/>
          <w:bCs/>
          <w:sz w:val="28"/>
          <w:szCs w:val="28"/>
          <w:rtl/>
          <w:lang w:bidi="ar-AE"/>
        </w:rPr>
        <w:lastRenderedPageBreak/>
        <w:t xml:space="preserve"> </w:t>
      </w:r>
      <w:r w:rsidRPr="00B079D4">
        <w:rPr>
          <w:rFonts w:cs="Calibri"/>
          <w:b/>
          <w:bCs/>
          <w:sz w:val="28"/>
          <w:szCs w:val="28"/>
          <w:rtl/>
          <w:lang w:bidi="ar-AE"/>
        </w:rPr>
        <w:t>دراسة حول التأثيرات الإيجابية والسلبية لمنصات التواصل الاجتماعي على المجتمع 2018</w:t>
      </w:r>
    </w:p>
    <w:p w:rsidR="00B079D4" w:rsidRPr="00B079D4" w:rsidRDefault="00B079D4" w:rsidP="00EA30AB">
      <w:pPr>
        <w:spacing w:line="240" w:lineRule="auto"/>
        <w:rPr>
          <w:rFonts w:cstheme="minorHAnsi"/>
          <w:b/>
          <w:bCs/>
          <w:sz w:val="28"/>
          <w:szCs w:val="28"/>
          <w:rtl/>
          <w:lang w:bidi="ar-AE"/>
        </w:rPr>
      </w:pPr>
      <w:r w:rsidRPr="00B079D4">
        <w:rPr>
          <w:rFonts w:cstheme="minorHAnsi"/>
          <w:b/>
          <w:bCs/>
          <w:sz w:val="28"/>
          <w:szCs w:val="28"/>
          <w:lang w:bidi="ar-AE"/>
        </w:rPr>
        <w:t xml:space="preserve">A Study on Positive and Negative Effects of Social Media on Society </w:t>
      </w:r>
    </w:p>
    <w:p w:rsidR="00EA30AB" w:rsidRDefault="00EA30AB" w:rsidP="00EA30AB">
      <w:pPr>
        <w:bidi/>
        <w:spacing w:line="480" w:lineRule="auto"/>
        <w:rPr>
          <w:rFonts w:cs="Calibri"/>
          <w:sz w:val="28"/>
          <w:szCs w:val="28"/>
          <w:rtl/>
          <w:lang w:bidi="ar-AE"/>
        </w:rPr>
      </w:pPr>
    </w:p>
    <w:p w:rsidR="00B079D4" w:rsidRPr="00EA30AB" w:rsidRDefault="00EA30AB" w:rsidP="00EA30AB">
      <w:pPr>
        <w:bidi/>
        <w:spacing w:line="480" w:lineRule="auto"/>
        <w:rPr>
          <w:rFonts w:cstheme="minorHAnsi"/>
          <w:sz w:val="28"/>
          <w:szCs w:val="28"/>
          <w:rtl/>
          <w:lang w:bidi="ar-AE"/>
        </w:rPr>
      </w:pPr>
      <w:r w:rsidRPr="00EA30AB">
        <w:rPr>
          <w:rFonts w:cs="Calibri" w:hint="cs"/>
          <w:sz w:val="28"/>
          <w:szCs w:val="28"/>
          <w:rtl/>
          <w:lang w:bidi="ar-AE"/>
        </w:rPr>
        <w:t xml:space="preserve">أشارت دراسة </w:t>
      </w:r>
      <w:r w:rsidR="00B079D4" w:rsidRPr="00894CB8">
        <w:rPr>
          <w:rFonts w:cs="Calibri"/>
          <w:sz w:val="28"/>
          <w:szCs w:val="28"/>
          <w:u w:val="single"/>
          <w:rtl/>
          <w:lang w:bidi="ar-AE"/>
        </w:rPr>
        <w:t>الباحثان</w:t>
      </w:r>
      <w:r w:rsidRPr="00894CB8">
        <w:rPr>
          <w:rFonts w:cs="Calibri" w:hint="cs"/>
          <w:sz w:val="28"/>
          <w:szCs w:val="28"/>
          <w:u w:val="single"/>
          <w:rtl/>
          <w:lang w:bidi="ar-AE"/>
        </w:rPr>
        <w:t xml:space="preserve">  </w:t>
      </w:r>
      <w:proofErr w:type="spellStart"/>
      <w:r w:rsidR="00B079D4" w:rsidRPr="00894CB8">
        <w:rPr>
          <w:rFonts w:cstheme="minorHAnsi"/>
          <w:sz w:val="28"/>
          <w:szCs w:val="28"/>
          <w:u w:val="single"/>
          <w:lang w:bidi="ar-AE"/>
        </w:rPr>
        <w:t>W.Akram</w:t>
      </w:r>
      <w:proofErr w:type="spellEnd"/>
      <w:r w:rsidRPr="00894CB8">
        <w:rPr>
          <w:rFonts w:cstheme="minorHAnsi" w:hint="cs"/>
          <w:sz w:val="28"/>
          <w:szCs w:val="28"/>
          <w:u w:val="single"/>
          <w:rtl/>
          <w:lang w:bidi="ar-AE"/>
        </w:rPr>
        <w:t xml:space="preserve"> و  </w:t>
      </w:r>
      <w:r w:rsidR="00B079D4" w:rsidRPr="00894CB8">
        <w:rPr>
          <w:rFonts w:cstheme="minorHAnsi"/>
          <w:sz w:val="28"/>
          <w:szCs w:val="28"/>
          <w:u w:val="single"/>
          <w:lang w:bidi="ar-AE"/>
        </w:rPr>
        <w:t xml:space="preserve"> </w:t>
      </w:r>
      <w:proofErr w:type="spellStart"/>
      <w:r w:rsidR="00B079D4" w:rsidRPr="00894CB8">
        <w:rPr>
          <w:rFonts w:cstheme="minorHAnsi"/>
          <w:sz w:val="28"/>
          <w:szCs w:val="28"/>
          <w:u w:val="single"/>
          <w:lang w:bidi="ar-AE"/>
        </w:rPr>
        <w:t>R.Kumar</w:t>
      </w:r>
      <w:proofErr w:type="spellEnd"/>
      <w:r w:rsidR="00B079D4" w:rsidRPr="00894CB8">
        <w:rPr>
          <w:rFonts w:cs="Calibri"/>
          <w:sz w:val="28"/>
          <w:szCs w:val="28"/>
          <w:u w:val="single"/>
          <w:rtl/>
          <w:lang w:bidi="ar-AE"/>
        </w:rPr>
        <w:t>إ</w:t>
      </w:r>
      <w:r w:rsidR="00B079D4" w:rsidRPr="00EA30AB">
        <w:rPr>
          <w:rFonts w:cs="Calibri"/>
          <w:sz w:val="28"/>
          <w:szCs w:val="28"/>
          <w:rtl/>
          <w:lang w:bidi="ar-AE"/>
        </w:rPr>
        <w:t>لى أن منصات التواصل الاجتماعي لها تأثيرات سلبية ملحوظة على العملية التعليمية، حيث تقلل من قدرة الطلاب على التعلم والبحث. كما تؤدي كثرة استخدام هذه المنصات إلى تقليل التواصل البشري الحقيقي، مما يضعف مهاراتهم الاجتماعية ويجعلهم أقل قدرة على التفاعل الفعّال وجهًا لوجه، وهو ما يثير قلق أصحاب العمل تجاه الخريجين الجدد الذين يفتقرون إلى مهارات الاتصال اللازمة للنجاح في بيئة العمل. إضافة إلى ذلك، تؤثر تلك المنصات على إتقان اللغة والكتابة الإبداعية، حيث يعتمد الطلاب على الاختصارات واللغة العامية، مما يقلل من مهاراتهم اللغوية ويضعف قدرتهم على الكتابة بأسلوب صحيح ومتقن. كما أن قضاء وقت طويل على هذه المنصات يؤدي إلى هدر الوقت، حيث ينجذب الطلاب إلى تصفح المحتوى الترفيهي وينسون هدفهم الأساسي، مما يؤثر على إنتاجيتهم ويسبب تدني درجاتهم الأكاديمية</w:t>
      </w:r>
      <w:r w:rsidR="00B079D4" w:rsidRPr="00EA30AB">
        <w:rPr>
          <w:rFonts w:cstheme="minorHAnsi"/>
          <w:sz w:val="28"/>
          <w:szCs w:val="28"/>
          <w:lang w:bidi="ar-AE"/>
        </w:rPr>
        <w:t>.</w:t>
      </w:r>
    </w:p>
    <w:p w:rsidR="00B079D4" w:rsidRPr="00EA30AB" w:rsidRDefault="00B079D4" w:rsidP="00EA30AB">
      <w:pPr>
        <w:bidi/>
        <w:spacing w:line="480" w:lineRule="auto"/>
        <w:rPr>
          <w:rFonts w:cstheme="minorHAnsi"/>
          <w:sz w:val="28"/>
          <w:szCs w:val="28"/>
          <w:rtl/>
          <w:lang w:bidi="ar-AE"/>
        </w:rPr>
      </w:pPr>
      <w:r w:rsidRPr="00EA30AB">
        <w:rPr>
          <w:rFonts w:cs="Calibri"/>
          <w:sz w:val="28"/>
          <w:szCs w:val="28"/>
          <w:rtl/>
          <w:lang w:bidi="ar-AE"/>
        </w:rPr>
        <w:t>علاوة على ذلك، تؤثر هذه العادة على الصحة النفسية والجسدية للطلاب، حيث يتسبب الاستخدام المفرط في اضطراب مواعيد النوم والطعام، ويجعلهم أكثر خمولًا وأقل تفاعلًا مع الواقع. لذلك، توصي الدراسة بضرورة متابعة الأهل والمعلمين لاستخدام الطلاب لهذه المنصات، وتنبيههم إلى المخاطر المترتبة عليها</w:t>
      </w:r>
      <w:r w:rsidRPr="00EA30AB">
        <w:rPr>
          <w:rFonts w:cstheme="minorHAnsi"/>
          <w:sz w:val="28"/>
          <w:szCs w:val="28"/>
          <w:lang w:bidi="ar-AE"/>
        </w:rPr>
        <w:t>.</w:t>
      </w:r>
      <w:r w:rsidR="00EA30AB">
        <w:rPr>
          <w:rFonts w:cstheme="minorHAnsi" w:hint="cs"/>
          <w:sz w:val="28"/>
          <w:szCs w:val="28"/>
          <w:rtl/>
          <w:lang w:bidi="ar-AE"/>
        </w:rPr>
        <w:t xml:space="preserve"> كما </w:t>
      </w:r>
      <w:r w:rsidRPr="00EA30AB">
        <w:rPr>
          <w:rFonts w:cs="Calibri"/>
          <w:sz w:val="28"/>
          <w:szCs w:val="28"/>
          <w:rtl/>
          <w:lang w:bidi="ar-AE"/>
        </w:rPr>
        <w:t>لوحظ تركيز الدراسة على تأثيرات منصات التواصل الاجتماعي على مختلف جوانب الحياة، دون الاقتصار على التأثيرات النفسية. وتوضح كيف يمكن لهذه المنصات أن تسهم في تفاقم الاضطرابات النفسية من خلال عوامل مساعدة، مما يجعلها محفزًا لهذه الحالات بدلاً من كونها سبباً مباشراً للاضطرابات</w:t>
      </w:r>
      <w:r w:rsidRPr="00EA30AB">
        <w:rPr>
          <w:rFonts w:cstheme="minorHAnsi"/>
          <w:sz w:val="28"/>
          <w:szCs w:val="28"/>
          <w:lang w:bidi="ar-AE"/>
        </w:rPr>
        <w:t>.</w:t>
      </w:r>
    </w:p>
    <w:p w:rsidR="00EA30AB" w:rsidRDefault="00EA30AB" w:rsidP="00EA30AB">
      <w:pPr>
        <w:bidi/>
        <w:spacing w:line="240" w:lineRule="auto"/>
        <w:rPr>
          <w:rFonts w:cstheme="minorHAnsi"/>
          <w:b/>
          <w:bCs/>
          <w:sz w:val="28"/>
          <w:szCs w:val="28"/>
          <w:rtl/>
          <w:lang w:bidi="ar-AE"/>
        </w:rPr>
      </w:pPr>
      <w:r w:rsidRPr="00EA30AB">
        <w:rPr>
          <w:rFonts w:cs="Calibri"/>
          <w:b/>
          <w:bCs/>
          <w:sz w:val="28"/>
          <w:szCs w:val="28"/>
          <w:rtl/>
          <w:lang w:bidi="ar-AE"/>
        </w:rPr>
        <w:lastRenderedPageBreak/>
        <w:t>تأثير وسائل التواصل الاجتماعي على الصحة النفسية: مراجعة 2017</w:t>
      </w:r>
    </w:p>
    <w:p w:rsidR="00B079D4" w:rsidRDefault="00B079D4" w:rsidP="00EA30AB">
      <w:pPr>
        <w:spacing w:line="240" w:lineRule="auto"/>
        <w:rPr>
          <w:rFonts w:cstheme="minorHAnsi"/>
          <w:b/>
          <w:bCs/>
          <w:sz w:val="28"/>
          <w:szCs w:val="28"/>
          <w:rtl/>
          <w:lang w:bidi="ar-AE"/>
        </w:rPr>
      </w:pPr>
      <w:r w:rsidRPr="00B079D4">
        <w:rPr>
          <w:rFonts w:cstheme="minorHAnsi"/>
          <w:b/>
          <w:bCs/>
          <w:sz w:val="28"/>
          <w:szCs w:val="28"/>
          <w:lang w:bidi="ar-AE"/>
        </w:rPr>
        <w:t xml:space="preserve">Effects of Social Media on Mental Health: A Review </w:t>
      </w:r>
    </w:p>
    <w:p w:rsidR="00B079D4" w:rsidRPr="00B079D4" w:rsidRDefault="00B079D4" w:rsidP="00FC3A8C">
      <w:pPr>
        <w:bidi/>
        <w:spacing w:line="480" w:lineRule="auto"/>
        <w:rPr>
          <w:rFonts w:cstheme="minorHAnsi"/>
          <w:b/>
          <w:bCs/>
          <w:sz w:val="28"/>
          <w:szCs w:val="28"/>
          <w:rtl/>
          <w:lang w:bidi="ar-AE"/>
        </w:rPr>
      </w:pPr>
    </w:p>
    <w:p w:rsidR="00B079D4" w:rsidRPr="00EA30AB" w:rsidRDefault="00EA30AB" w:rsidP="00894CB8">
      <w:pPr>
        <w:bidi/>
        <w:spacing w:line="480" w:lineRule="auto"/>
        <w:rPr>
          <w:rFonts w:cstheme="minorHAnsi"/>
          <w:sz w:val="28"/>
          <w:szCs w:val="28"/>
          <w:rtl/>
          <w:lang w:bidi="ar-AE"/>
        </w:rPr>
      </w:pPr>
      <w:r w:rsidRPr="00EA30AB">
        <w:rPr>
          <w:rFonts w:cs="Calibri"/>
          <w:sz w:val="28"/>
          <w:szCs w:val="28"/>
          <w:rtl/>
          <w:lang w:bidi="ar-AE"/>
        </w:rPr>
        <w:t xml:space="preserve">توضح </w:t>
      </w:r>
      <w:r w:rsidR="00B079D4" w:rsidRPr="00EA30AB">
        <w:rPr>
          <w:rFonts w:cs="Calibri"/>
          <w:sz w:val="28"/>
          <w:szCs w:val="28"/>
          <w:rtl/>
          <w:lang w:bidi="ar-AE"/>
        </w:rPr>
        <w:t xml:space="preserve">دراسة </w:t>
      </w:r>
      <w:r w:rsidRPr="00EA30AB">
        <w:rPr>
          <w:rFonts w:cs="Calibri"/>
          <w:sz w:val="28"/>
          <w:szCs w:val="28"/>
          <w:rtl/>
          <w:lang w:bidi="ar-AE"/>
        </w:rPr>
        <w:t>ا</w:t>
      </w:r>
      <w:r w:rsidRPr="00894CB8">
        <w:rPr>
          <w:rFonts w:cs="Calibri"/>
          <w:sz w:val="28"/>
          <w:szCs w:val="28"/>
          <w:u w:val="single"/>
          <w:rtl/>
          <w:lang w:bidi="ar-AE"/>
        </w:rPr>
        <w:t>لباحثان</w:t>
      </w:r>
      <w:r w:rsidRPr="00894CB8">
        <w:rPr>
          <w:rFonts w:cs="Calibri" w:hint="cs"/>
          <w:sz w:val="28"/>
          <w:szCs w:val="28"/>
          <w:u w:val="single"/>
          <w:rtl/>
          <w:lang w:bidi="ar-AE"/>
        </w:rPr>
        <w:t xml:space="preserve"> </w:t>
      </w:r>
      <w:r w:rsidRPr="00894CB8">
        <w:rPr>
          <w:rFonts w:cstheme="minorHAnsi"/>
          <w:sz w:val="28"/>
          <w:szCs w:val="28"/>
          <w:u w:val="single"/>
          <w:lang w:bidi="ar-AE"/>
        </w:rPr>
        <w:t xml:space="preserve">  </w:t>
      </w:r>
      <w:proofErr w:type="spellStart"/>
      <w:r w:rsidRPr="00894CB8">
        <w:rPr>
          <w:rFonts w:cstheme="minorHAnsi"/>
          <w:sz w:val="28"/>
          <w:szCs w:val="28"/>
          <w:u w:val="single"/>
          <w:lang w:bidi="ar-AE"/>
        </w:rPr>
        <w:t>Hilal</w:t>
      </w:r>
      <w:proofErr w:type="spellEnd"/>
      <w:r w:rsidRPr="00894CB8">
        <w:rPr>
          <w:rFonts w:cstheme="minorHAnsi"/>
          <w:sz w:val="28"/>
          <w:szCs w:val="28"/>
          <w:u w:val="single"/>
          <w:lang w:bidi="ar-AE"/>
        </w:rPr>
        <w:t xml:space="preserve"> Bashir, </w:t>
      </w:r>
      <w:proofErr w:type="spellStart"/>
      <w:r w:rsidRPr="00894CB8">
        <w:rPr>
          <w:rFonts w:cstheme="minorHAnsi"/>
          <w:sz w:val="28"/>
          <w:szCs w:val="28"/>
          <w:u w:val="single"/>
          <w:lang w:bidi="ar-AE"/>
        </w:rPr>
        <w:t>Shabir</w:t>
      </w:r>
      <w:proofErr w:type="spellEnd"/>
      <w:r w:rsidRPr="00894CB8">
        <w:rPr>
          <w:rFonts w:cstheme="minorHAnsi"/>
          <w:sz w:val="28"/>
          <w:szCs w:val="28"/>
          <w:u w:val="single"/>
          <w:lang w:bidi="ar-AE"/>
        </w:rPr>
        <w:t xml:space="preserve"> Ahmad </w:t>
      </w:r>
      <w:proofErr w:type="spellStart"/>
      <w:r w:rsidRPr="00894CB8">
        <w:rPr>
          <w:rFonts w:cstheme="minorHAnsi"/>
          <w:sz w:val="28"/>
          <w:szCs w:val="28"/>
          <w:u w:val="single"/>
          <w:lang w:bidi="ar-AE"/>
        </w:rPr>
        <w:t>Bhat</w:t>
      </w:r>
      <w:proofErr w:type="spellEnd"/>
      <w:r w:rsidR="00B079D4" w:rsidRPr="00EA30AB">
        <w:rPr>
          <w:rFonts w:cs="Calibri"/>
          <w:sz w:val="28"/>
          <w:szCs w:val="28"/>
          <w:rtl/>
          <w:lang w:bidi="ar-AE"/>
        </w:rPr>
        <w:t>كيف أصبح مستخدمو المنصات الرقمية أكثر ارتباطًا بالعالم الافتراضي وأقل تفاعلًا في الواقع، مما انعكس سلبًا على صحتهم النفسية والجسدية. وأظهرت النتائج أن الجيل الشاب، بصفته المستخدم الأكثر نشاطًا لهذه الوسائل، هو الأكثر تأثرًا بالمخاطر النفسية المرتبطة بها، حيث تتراوح هذه التأثيرات بين القلق والاكتئاب والشعور بالوحدة إلى الإدمان الرقمي والتوتر الاجتماعي</w:t>
      </w:r>
      <w:r w:rsidR="00B079D4" w:rsidRPr="00EA30AB">
        <w:rPr>
          <w:rFonts w:cstheme="minorHAnsi"/>
          <w:sz w:val="28"/>
          <w:szCs w:val="28"/>
          <w:lang w:bidi="ar-AE"/>
        </w:rPr>
        <w:t>.</w:t>
      </w:r>
    </w:p>
    <w:p w:rsidR="00B079D4" w:rsidRPr="00EA30AB" w:rsidRDefault="00B079D4" w:rsidP="00EA30AB">
      <w:pPr>
        <w:bidi/>
        <w:spacing w:line="480" w:lineRule="auto"/>
        <w:rPr>
          <w:rFonts w:cstheme="minorHAnsi"/>
          <w:sz w:val="28"/>
          <w:szCs w:val="28"/>
          <w:rtl/>
          <w:lang w:bidi="ar-AE"/>
        </w:rPr>
      </w:pPr>
      <w:r w:rsidRPr="00EA30AB">
        <w:rPr>
          <w:rFonts w:cs="Calibri"/>
          <w:sz w:val="28"/>
          <w:szCs w:val="28"/>
          <w:rtl/>
          <w:lang w:bidi="ar-AE"/>
        </w:rPr>
        <w:t>وأوضحت الدراسة أن الاستخدام المفرط لتلك المنصات قد يؤدي إلى أنماط سلوكية قهرية، مثل التحقق المستمر من الإشعارات، مما يسبب اضطراب القلق. كما أن الإدمان الرقمي الناتج عن التفاعل المستمر مع التعليقات والإعجابات يعزز الحاجة الدائمة للتحفيز، مما يصعب على الأفراد التوقف عن استخدام هذه المنصات. وتؤكد الدراسة أن المقارنات الاجتماعية التي يفرضها التعرض المستمر للمحتوى المثالي تؤدي إلى مشاعر الإحباط وانخفاض تقدير الذات، حيث يشعر المستخدمون بأن حياتهم أقل مثالية مقارنة بما يرونه على الإنترنت. كما أظهرت الدراسة أن منصات التواصل الاجتماعي تسهم في زيادة معدلات الاكتئاب، حيث تؤدي العزلة الاجتماعية الناتجة عن الاستغراق في العالم الافتراضي إلى انخفاض مستوى التفاعل الحقيقي، مما يفاقم مشاعر الحزن والوحدة</w:t>
      </w:r>
      <w:r w:rsidRPr="00EA30AB">
        <w:rPr>
          <w:rFonts w:cstheme="minorHAnsi"/>
          <w:sz w:val="28"/>
          <w:szCs w:val="28"/>
          <w:lang w:bidi="ar-AE"/>
        </w:rPr>
        <w:t>.</w:t>
      </w:r>
      <w:r w:rsidR="00EA30AB">
        <w:rPr>
          <w:rFonts w:cstheme="minorHAnsi" w:hint="cs"/>
          <w:sz w:val="28"/>
          <w:szCs w:val="28"/>
          <w:rtl/>
          <w:lang w:bidi="ar-AE"/>
        </w:rPr>
        <w:t xml:space="preserve"> </w:t>
      </w:r>
      <w:r w:rsidRPr="00EA30AB">
        <w:rPr>
          <w:rFonts w:cs="Calibri"/>
          <w:sz w:val="28"/>
          <w:szCs w:val="28"/>
          <w:rtl/>
          <w:lang w:bidi="ar-AE"/>
        </w:rPr>
        <w:t>و أكدت الدراسة على ضرورة اتخاذ خطوات وقائية، مثل جلسات توعية وإرشاد نفسي في المدارس والجامعات، وفرض قيود عمرية أكثر صرامة على استخدام هذه المنصات، وتعزيز التفاعل الاجتماعي الحقيقي كوسيلة للحد من التأثيرات السلبية لهذه المنصات على الصحة النفسية للأفراد</w:t>
      </w:r>
      <w:r w:rsidRPr="00EA30AB">
        <w:rPr>
          <w:rFonts w:cstheme="minorHAnsi"/>
          <w:sz w:val="28"/>
          <w:szCs w:val="28"/>
          <w:lang w:bidi="ar-AE"/>
        </w:rPr>
        <w:t>.</w:t>
      </w:r>
    </w:p>
    <w:p w:rsidR="00B079D4" w:rsidRPr="00B079D4" w:rsidRDefault="00B079D4" w:rsidP="00FC3A8C">
      <w:pPr>
        <w:tabs>
          <w:tab w:val="left" w:pos="8591"/>
        </w:tabs>
        <w:bidi/>
        <w:spacing w:line="480" w:lineRule="auto"/>
        <w:rPr>
          <w:rFonts w:cstheme="minorHAnsi"/>
          <w:b/>
          <w:bCs/>
          <w:sz w:val="28"/>
          <w:szCs w:val="28"/>
          <w:rtl/>
          <w:lang w:bidi="ar-AE"/>
        </w:rPr>
      </w:pPr>
      <w:r w:rsidRPr="00B079D4">
        <w:rPr>
          <w:rFonts w:cstheme="minorHAnsi"/>
          <w:b/>
          <w:bCs/>
          <w:sz w:val="28"/>
          <w:szCs w:val="28"/>
          <w:lang w:bidi="ar-AE"/>
        </w:rPr>
        <w:lastRenderedPageBreak/>
        <w:t xml:space="preserve"> </w:t>
      </w:r>
      <w:r w:rsidR="00EA30AB">
        <w:rPr>
          <w:rFonts w:cs="Calibri"/>
          <w:b/>
          <w:bCs/>
          <w:sz w:val="28"/>
          <w:szCs w:val="28"/>
          <w:rtl/>
          <w:lang w:bidi="ar-AE"/>
        </w:rPr>
        <w:t>الآثار الناجمة</w:t>
      </w:r>
      <w:r w:rsidRPr="00B079D4">
        <w:rPr>
          <w:rFonts w:cs="Calibri"/>
          <w:b/>
          <w:bCs/>
          <w:sz w:val="28"/>
          <w:szCs w:val="28"/>
          <w:rtl/>
          <w:lang w:bidi="ar-AE"/>
        </w:rPr>
        <w:t xml:space="preserve"> عن استخدام شبكات التواصل الاجتماعي 2016</w:t>
      </w:r>
      <w:r>
        <w:rPr>
          <w:rFonts w:cs="Calibri"/>
          <w:b/>
          <w:bCs/>
          <w:sz w:val="28"/>
          <w:szCs w:val="28"/>
          <w:rtl/>
          <w:lang w:bidi="ar-AE"/>
        </w:rPr>
        <w:tab/>
      </w:r>
    </w:p>
    <w:p w:rsidR="00B079D4" w:rsidRPr="00EA30AB" w:rsidRDefault="00EA30AB" w:rsidP="00EA30AB">
      <w:pPr>
        <w:bidi/>
        <w:spacing w:line="480" w:lineRule="auto"/>
        <w:rPr>
          <w:rFonts w:cstheme="minorHAnsi"/>
          <w:sz w:val="28"/>
          <w:szCs w:val="28"/>
          <w:rtl/>
          <w:lang w:bidi="ar-AE"/>
        </w:rPr>
      </w:pPr>
      <w:r w:rsidRPr="00894CB8">
        <w:rPr>
          <w:rFonts w:cs="Calibri" w:hint="cs"/>
          <w:sz w:val="28"/>
          <w:szCs w:val="28"/>
          <w:u w:val="single"/>
          <w:rtl/>
          <w:lang w:bidi="ar-AE"/>
        </w:rPr>
        <w:t>الباحث</w:t>
      </w:r>
      <w:r w:rsidR="00B079D4" w:rsidRPr="00894CB8">
        <w:rPr>
          <w:rFonts w:cs="Calibri"/>
          <w:sz w:val="28"/>
          <w:szCs w:val="28"/>
          <w:u w:val="single"/>
          <w:rtl/>
          <w:lang w:bidi="ar-AE"/>
        </w:rPr>
        <w:t xml:space="preserve"> </w:t>
      </w:r>
      <w:r w:rsidRPr="00894CB8">
        <w:rPr>
          <w:rFonts w:cs="Calibri"/>
          <w:sz w:val="28"/>
          <w:szCs w:val="28"/>
          <w:u w:val="single"/>
          <w:rtl/>
          <w:lang w:bidi="ar-AE"/>
        </w:rPr>
        <w:t>مختار جلولي</w:t>
      </w:r>
      <w:r w:rsidRPr="00EA30AB">
        <w:rPr>
          <w:rFonts w:cs="Calibri"/>
          <w:sz w:val="28"/>
          <w:szCs w:val="28"/>
          <w:rtl/>
          <w:lang w:bidi="ar-AE"/>
        </w:rPr>
        <w:t xml:space="preserve"> </w:t>
      </w:r>
      <w:r w:rsidRPr="00EA30AB">
        <w:rPr>
          <w:rFonts w:cs="Calibri" w:hint="cs"/>
          <w:sz w:val="28"/>
          <w:szCs w:val="28"/>
          <w:rtl/>
          <w:lang w:bidi="ar-AE"/>
        </w:rPr>
        <w:t>حلل</w:t>
      </w:r>
      <w:r w:rsidR="00B079D4" w:rsidRPr="00EA30AB">
        <w:rPr>
          <w:rFonts w:cs="Calibri"/>
          <w:sz w:val="28"/>
          <w:szCs w:val="28"/>
          <w:rtl/>
          <w:lang w:bidi="ar-AE"/>
        </w:rPr>
        <w:t xml:space="preserve"> الآثار النفسية والاجتماعية والصحية لاستخدام شبكات التواصل الاجتماعي، حيث أشارت إلى أن الاستخدام المفرط لهذه الشبكات يؤدي إلى الأرق واضطرابات النوم نتيجة السهر الطويل، كما يعزز العزلة الاجتماعية والاكتئاب بسبب انسحاب الأفراد من التفاعل الواقعي وانغماسهم في العالم الافتراضي، مما قد يؤدي إلى التوهم والارتباط بعلاقات غير حقيقية. إضافة إلى ذلك، يرتبط الاستخدام الزائد بمستويات عالية من القلق نتيجة التعرض المستمر للمحتوى المثير والتفاعلات السلبية، فضلاً عن ظاهرة الإدمان الرقمي التي أصبحت تمثل تحديًا نفسيًا جديدًا</w:t>
      </w:r>
      <w:r w:rsidR="00B079D4"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وعلى المستوى الاجتماعي، أظهرت الدراسة أن هذه الشبكات تسهم في العزلة الاجتماعية وضعف مهارات الاتصال نتيجة استبدال العلاقات الواقعية بالعلاقات الافتراضية، مما يؤثر على التماسك الأسري ويسهم في التفكك الاجتماعي. كما ناقشت تأثير هذه الشبكات على الهوية الشخصية، حيث تتيح إمكانية إنشاء هويات وهمية، مما قد يسهم في انتشار الاحتيال وانتحال الشخصيات. إضافة إلى ذلك، تناولت الدراسة تأثير هذه الوسائل على القيم الاجتماعية، إذ إنها توفر بيئة تسهل التفاعل بين الأفراد خارج الأطر التقليدية، مما قد يؤدي إلى تراجع بعض الضوابط الأخلاقية في المجتمعات المحافظة</w:t>
      </w:r>
      <w:r w:rsidRPr="00EA30AB">
        <w:rPr>
          <w:rFonts w:cstheme="minorHAnsi"/>
          <w:sz w:val="28"/>
          <w:szCs w:val="28"/>
          <w:lang w:bidi="ar-AE"/>
        </w:rPr>
        <w:t>.</w:t>
      </w:r>
    </w:p>
    <w:p w:rsidR="00B079D4" w:rsidRPr="00EA30AB" w:rsidRDefault="00B079D4" w:rsidP="00FC3A8C">
      <w:pPr>
        <w:bidi/>
        <w:spacing w:line="480" w:lineRule="auto"/>
        <w:rPr>
          <w:rFonts w:cstheme="minorHAnsi"/>
          <w:sz w:val="28"/>
          <w:szCs w:val="28"/>
          <w:rtl/>
          <w:lang w:bidi="ar-AE"/>
        </w:rPr>
      </w:pPr>
      <w:r w:rsidRPr="00EA30AB">
        <w:rPr>
          <w:rFonts w:cs="Calibri"/>
          <w:sz w:val="28"/>
          <w:szCs w:val="28"/>
          <w:rtl/>
          <w:lang w:bidi="ar-AE"/>
        </w:rPr>
        <w:t>وبناءً على هذه النتائج، أكدت الدراسة ضرورة نشر الوعي حول المخاطر المحتملة لاستخدام شبكات التواصل الاجتماعي، وتطوير استراتيجيات للحد من تأثيراتها السلبية على الأفراد والمجتمع</w:t>
      </w:r>
      <w:r w:rsidRPr="00EA30AB">
        <w:rPr>
          <w:rFonts w:cstheme="minorHAnsi"/>
          <w:sz w:val="28"/>
          <w:szCs w:val="28"/>
          <w:lang w:bidi="ar-AE"/>
        </w:rPr>
        <w:t>.</w:t>
      </w:r>
    </w:p>
    <w:p w:rsidR="00B079D4" w:rsidRDefault="00B079D4" w:rsidP="00FC3A8C">
      <w:pPr>
        <w:bidi/>
        <w:spacing w:line="480" w:lineRule="auto"/>
        <w:rPr>
          <w:rFonts w:cstheme="minorHAnsi"/>
          <w:b/>
          <w:bCs/>
          <w:sz w:val="28"/>
          <w:szCs w:val="28"/>
          <w:rtl/>
          <w:lang w:bidi="ar-AE"/>
        </w:rPr>
      </w:pPr>
    </w:p>
    <w:p w:rsidR="00B079D4" w:rsidRDefault="00B079D4" w:rsidP="00FC3A8C">
      <w:pPr>
        <w:bidi/>
        <w:spacing w:line="480" w:lineRule="auto"/>
        <w:rPr>
          <w:rFonts w:cstheme="minorHAnsi"/>
          <w:b/>
          <w:bCs/>
          <w:sz w:val="28"/>
          <w:szCs w:val="28"/>
          <w:rtl/>
          <w:lang w:bidi="ar-AE"/>
        </w:rPr>
      </w:pPr>
    </w:p>
    <w:p w:rsidR="00054F8F" w:rsidRDefault="00054F8F" w:rsidP="00054F8F">
      <w:pPr>
        <w:bidi/>
        <w:spacing w:after="0" w:line="480" w:lineRule="auto"/>
        <w:rPr>
          <w:rFonts w:cstheme="minorHAnsi"/>
          <w:b/>
          <w:bCs/>
          <w:sz w:val="28"/>
          <w:szCs w:val="28"/>
          <w:rtl/>
          <w:lang w:bidi="ar-AE"/>
        </w:rPr>
      </w:pPr>
      <w:r>
        <w:rPr>
          <w:rFonts w:cstheme="minorHAnsi" w:hint="cs"/>
          <w:b/>
          <w:bCs/>
          <w:sz w:val="28"/>
          <w:szCs w:val="28"/>
          <w:rtl/>
          <w:lang w:bidi="ar-AE"/>
        </w:rPr>
        <w:lastRenderedPageBreak/>
        <w:t>التعليق على الدراسات السابقة</w:t>
      </w:r>
    </w:p>
    <w:p w:rsidR="00054F8F" w:rsidRDefault="00054F8F" w:rsidP="00054F8F">
      <w:pPr>
        <w:bidi/>
        <w:spacing w:after="0" w:line="480" w:lineRule="auto"/>
        <w:rPr>
          <w:rFonts w:cstheme="minorHAnsi"/>
          <w:b/>
          <w:bCs/>
          <w:sz w:val="28"/>
          <w:szCs w:val="28"/>
          <w:rtl/>
          <w:lang w:bidi="ar-AE"/>
        </w:rPr>
      </w:pPr>
    </w:p>
    <w:p w:rsidR="00054F8F" w:rsidRPr="00894CB8" w:rsidRDefault="00054F8F" w:rsidP="00894CB8">
      <w:pPr>
        <w:pStyle w:val="ListParagraph"/>
        <w:numPr>
          <w:ilvl w:val="0"/>
          <w:numId w:val="14"/>
        </w:numPr>
        <w:bidi/>
        <w:spacing w:after="0" w:line="480" w:lineRule="auto"/>
        <w:rPr>
          <w:rFonts w:cstheme="minorHAnsi"/>
          <w:sz w:val="28"/>
          <w:szCs w:val="28"/>
          <w:rtl/>
          <w:lang w:bidi="ar-AE"/>
        </w:rPr>
      </w:pPr>
      <w:r w:rsidRPr="00894CB8">
        <w:rPr>
          <w:rFonts w:cs="Calibri"/>
          <w:sz w:val="28"/>
          <w:szCs w:val="28"/>
          <w:rtl/>
          <w:lang w:bidi="ar-AE"/>
        </w:rPr>
        <w:t>أكدت جميع الدراسات الحديثة أن لمنصات التواصل الاجتماعي تأثيرًا سلبيًا على المستخدمين، خاصة مع الاستخدام المفرط والتعرض المستمر للمحتوى الرقمي المثالي الذي يعكس صورة غير واقعية للحياة. فمع التصفح المتواصل، يجد الأفراد أنفسهم غارقين في عالم مليء بالمقارنات، مما يخلق فجوة بين الواقع وما يتم تقديمه عبر هذه المنصات، ويؤدي إلى تزايد مشاعر الإحباط والقلق</w:t>
      </w:r>
      <w:r w:rsidRPr="00894CB8">
        <w:rPr>
          <w:rFonts w:cstheme="minorHAnsi"/>
          <w:sz w:val="28"/>
          <w:szCs w:val="28"/>
          <w:lang w:bidi="ar-AE"/>
        </w:rPr>
        <w:t>.</w:t>
      </w:r>
    </w:p>
    <w:p w:rsidR="00054F8F" w:rsidRPr="00054F8F" w:rsidRDefault="00054F8F" w:rsidP="00054F8F">
      <w:pPr>
        <w:bidi/>
        <w:spacing w:after="0" w:line="480" w:lineRule="auto"/>
        <w:rPr>
          <w:rFonts w:cstheme="minorHAnsi"/>
          <w:sz w:val="28"/>
          <w:szCs w:val="28"/>
          <w:rtl/>
          <w:lang w:bidi="ar-AE"/>
        </w:rPr>
      </w:pPr>
    </w:p>
    <w:p w:rsidR="00054F8F" w:rsidRPr="00894CB8" w:rsidRDefault="00054F8F" w:rsidP="00894CB8">
      <w:pPr>
        <w:pStyle w:val="ListParagraph"/>
        <w:numPr>
          <w:ilvl w:val="0"/>
          <w:numId w:val="14"/>
        </w:numPr>
        <w:bidi/>
        <w:spacing w:after="0" w:line="480" w:lineRule="auto"/>
        <w:rPr>
          <w:rFonts w:cstheme="minorHAnsi"/>
          <w:sz w:val="28"/>
          <w:szCs w:val="28"/>
          <w:rtl/>
          <w:lang w:bidi="ar-AE"/>
        </w:rPr>
      </w:pPr>
      <w:r w:rsidRPr="00894CB8">
        <w:rPr>
          <w:rFonts w:cs="Calibri"/>
          <w:sz w:val="28"/>
          <w:szCs w:val="28"/>
          <w:rtl/>
          <w:lang w:bidi="ar-AE"/>
        </w:rPr>
        <w:t>يُعدّ المراهقون والشباب الفئة الأكثر عرضة للإصابة بالاضطرابات النفسية جراء استخدام وسائل التواصل الاجتماعي، حيث تؤثر هذه المنصات بشكل مباشر على صحتهم العقلية. فقد أشارت الأبحاث إلى وجود علاقة وثيقة بين الوقت الذي يقضونه على هذه التطبيقات وارتفاع معدلات القلق والاكتئاب لديهم، وذلك بسبب التعرض المستمر للمعايير غير الواقعية للجمال والنجاح، مما يفاقم شعورهم بعدم الرضا عن حياتهم</w:t>
      </w:r>
      <w:r w:rsidRPr="00894CB8">
        <w:rPr>
          <w:rFonts w:cstheme="minorHAnsi"/>
          <w:sz w:val="28"/>
          <w:szCs w:val="28"/>
          <w:lang w:bidi="ar-AE"/>
        </w:rPr>
        <w:t>.</w:t>
      </w:r>
    </w:p>
    <w:p w:rsidR="00054F8F" w:rsidRPr="00054F8F" w:rsidRDefault="00054F8F" w:rsidP="00054F8F">
      <w:pPr>
        <w:bidi/>
        <w:spacing w:after="0" w:line="480" w:lineRule="auto"/>
        <w:rPr>
          <w:rFonts w:cstheme="minorHAnsi"/>
          <w:sz w:val="28"/>
          <w:szCs w:val="28"/>
          <w:rtl/>
          <w:lang w:bidi="ar-AE"/>
        </w:rPr>
      </w:pPr>
    </w:p>
    <w:p w:rsidR="00054F8F" w:rsidRPr="00894CB8" w:rsidRDefault="00054F8F" w:rsidP="00894CB8">
      <w:pPr>
        <w:pStyle w:val="ListParagraph"/>
        <w:numPr>
          <w:ilvl w:val="0"/>
          <w:numId w:val="14"/>
        </w:numPr>
        <w:bidi/>
        <w:spacing w:after="0" w:line="480" w:lineRule="auto"/>
        <w:rPr>
          <w:rFonts w:cs="Calibri"/>
          <w:sz w:val="28"/>
          <w:szCs w:val="28"/>
          <w:lang w:bidi="ar-AE"/>
        </w:rPr>
      </w:pPr>
      <w:r w:rsidRPr="00894CB8">
        <w:rPr>
          <w:rFonts w:cs="Calibri"/>
          <w:sz w:val="28"/>
          <w:szCs w:val="28"/>
          <w:rtl/>
          <w:lang w:bidi="ar-AE"/>
        </w:rPr>
        <w:t xml:space="preserve"> مشكلة تقدير الذات من أبرز القضايا المرتبطة باستخدام هذه المنصات، حيث تؤدي ظاهرة المقارنات الاجتماعية إلى تراجع ثقة الأفراد بأنفسهم. فالمستخدمون يقارنون حياتهم اليومية بما يعرضه الآخرون من إنجازات ومظاهر براقة، دون إدراك أن الكثير مما يُنشر مُنتقى بعناية ليعكس صورة مثالية لا تعكس الحقيقة. وهذا الشعور المستمر بعدم الكفاية قد يُضعف الصحة النفسية ويؤدي إلى مشكلات طويلة الأمد في بناء الهوية الشخصية.</w:t>
      </w:r>
    </w:p>
    <w:p w:rsidR="009732B3" w:rsidRDefault="009732B3" w:rsidP="009732B3">
      <w:pPr>
        <w:bidi/>
        <w:spacing w:after="0" w:line="480" w:lineRule="auto"/>
        <w:rPr>
          <w:rFonts w:cs="Calibri"/>
          <w:sz w:val="28"/>
          <w:szCs w:val="28"/>
          <w:lang w:bidi="ar-AE"/>
        </w:rPr>
      </w:pPr>
    </w:p>
    <w:p w:rsidR="009732B3" w:rsidRPr="00B079D4" w:rsidRDefault="009732B3" w:rsidP="009732B3">
      <w:pPr>
        <w:bidi/>
        <w:spacing w:line="480" w:lineRule="auto"/>
        <w:rPr>
          <w:rFonts w:cstheme="minorHAnsi"/>
          <w:b/>
          <w:bCs/>
          <w:sz w:val="28"/>
          <w:szCs w:val="28"/>
          <w:rtl/>
          <w:lang w:bidi="ar-AE"/>
        </w:rPr>
      </w:pPr>
      <w:r w:rsidRPr="00B079D4">
        <w:rPr>
          <w:rFonts w:cs="Calibri"/>
          <w:b/>
          <w:bCs/>
          <w:sz w:val="28"/>
          <w:szCs w:val="28"/>
          <w:rtl/>
          <w:lang w:bidi="ar-AE"/>
        </w:rPr>
        <w:t>المشكلة البحثية</w:t>
      </w:r>
      <w:r w:rsidRPr="00B079D4">
        <w:rPr>
          <w:rFonts w:cstheme="minorHAnsi"/>
          <w:b/>
          <w:bCs/>
          <w:sz w:val="28"/>
          <w:szCs w:val="28"/>
          <w:lang w:bidi="ar-AE"/>
        </w:rPr>
        <w:t>:</w:t>
      </w:r>
    </w:p>
    <w:p w:rsidR="009732B3" w:rsidRDefault="009732B3" w:rsidP="009732B3">
      <w:pPr>
        <w:bidi/>
        <w:spacing w:line="480" w:lineRule="auto"/>
        <w:rPr>
          <w:rFonts w:cs="Calibri"/>
          <w:sz w:val="28"/>
          <w:szCs w:val="28"/>
          <w:rtl/>
          <w:lang w:bidi="ar-AE"/>
        </w:rPr>
      </w:pPr>
      <w:r w:rsidRPr="007E3BCA">
        <w:rPr>
          <w:rFonts w:cs="Calibri"/>
          <w:sz w:val="28"/>
          <w:szCs w:val="28"/>
          <w:rtl/>
          <w:lang w:bidi="ar-AE"/>
        </w:rPr>
        <w:t xml:space="preserve">أصبحت منصات التواصل الاجتماعي جزءًا لا يتجزأ من الحياة اليومية، حيث توفر للمستخدمين مساحة حُرّة للتفاعل والمشاركة والتعبير عن الذات، مع إمكانية خلق هوية رقمية موازية أو مغايرة لحياتنا الواقعية. </w:t>
      </w:r>
    </w:p>
    <w:p w:rsidR="009732B3" w:rsidRPr="007E3BCA" w:rsidRDefault="009732B3" w:rsidP="009732B3">
      <w:pPr>
        <w:bidi/>
        <w:spacing w:line="480" w:lineRule="auto"/>
        <w:rPr>
          <w:rFonts w:cstheme="minorHAnsi"/>
          <w:sz w:val="28"/>
          <w:szCs w:val="28"/>
          <w:rtl/>
          <w:lang w:bidi="ar-AE"/>
        </w:rPr>
      </w:pPr>
      <w:r w:rsidRPr="007E3BCA">
        <w:rPr>
          <w:rFonts w:cs="Calibri"/>
          <w:sz w:val="28"/>
          <w:szCs w:val="28"/>
          <w:rtl/>
          <w:lang w:bidi="ar-AE"/>
        </w:rPr>
        <w:t>وبالرغم من كل المميزات التي تقدمها هذه المنصات إلا أنها تحمل جانبًا مظلمًا يتمثل في زيادة المقارنات الاجتماعية، بحيث يقارن الأفراد أنفسهم بغيرهم من مستخدمي نفس المنصات، تكمن المقارنات بالصور التي تعبر عن الحالات الاجتماعية، اليوميات التي يشاركها المستخدمون في السفر والحيارة الفارهة، أو الإنجازات التي يتم نشرها عن أنفسهم، هذا النوع من المحتوى الذي لا يجلب الفائدة قد يؤثر سلبًا على تقدير المتابعين لذواتهم، والشعور بالدونية أو السطحية مقارنةً بما يعيشه ووصل له الغير</w:t>
      </w:r>
      <w:r w:rsidRPr="007E3BCA">
        <w:rPr>
          <w:rFonts w:cstheme="minorHAnsi"/>
          <w:sz w:val="28"/>
          <w:szCs w:val="28"/>
          <w:lang w:bidi="ar-AE"/>
        </w:rPr>
        <w:t>.</w:t>
      </w:r>
    </w:p>
    <w:p w:rsidR="009732B3" w:rsidRDefault="009732B3" w:rsidP="009732B3">
      <w:pPr>
        <w:bidi/>
        <w:spacing w:line="480" w:lineRule="auto"/>
        <w:rPr>
          <w:rFonts w:cs="Calibri"/>
          <w:sz w:val="28"/>
          <w:szCs w:val="28"/>
          <w:rtl/>
          <w:lang w:bidi="ar-AE"/>
        </w:rPr>
      </w:pPr>
      <w:r w:rsidRPr="007E3BCA">
        <w:rPr>
          <w:rFonts w:cs="Calibri"/>
          <w:sz w:val="28"/>
          <w:szCs w:val="28"/>
          <w:rtl/>
          <w:lang w:bidi="ar-AE"/>
        </w:rPr>
        <w:t>وتؤدي ظاهرة المقارنات الاجتماعية إلى نشوء مشاعر نفسية سلبية مثل الإحباط، عدم الرضا عن الذات، القلق والتوتر والاكتئاب، خاصة لدى الفئات الأكثر تأثرًا</w:t>
      </w:r>
      <w:r>
        <w:rPr>
          <w:rFonts w:cs="Calibri"/>
          <w:sz w:val="28"/>
          <w:szCs w:val="28"/>
          <w:rtl/>
          <w:lang w:bidi="ar-AE"/>
        </w:rPr>
        <w:t xml:space="preserve"> مثل المراهقين والشباب والنساء.</w:t>
      </w:r>
    </w:p>
    <w:p w:rsidR="009732B3" w:rsidRPr="007E3BCA" w:rsidRDefault="009732B3" w:rsidP="009732B3">
      <w:pPr>
        <w:bidi/>
        <w:spacing w:line="480" w:lineRule="auto"/>
        <w:rPr>
          <w:rFonts w:cstheme="minorHAnsi"/>
          <w:sz w:val="28"/>
          <w:szCs w:val="28"/>
          <w:rtl/>
          <w:lang w:bidi="ar-AE"/>
        </w:rPr>
      </w:pPr>
      <w:r w:rsidRPr="007E3BCA">
        <w:rPr>
          <w:rFonts w:cs="Calibri"/>
          <w:sz w:val="28"/>
          <w:szCs w:val="28"/>
          <w:rtl/>
          <w:lang w:bidi="ar-AE"/>
        </w:rPr>
        <w:t>وعلى الرغم من أن منصات التواصل الاجتماعي قد توفر بيئة داعمة للبعض، إلا أن استخدامها المُفرط وغير المتوازن قد يزيد من الضغوط النفسية والمشاعر السلبية ويؤثر على الصحة النفسية العامة للمجتمع، ومن هنا برزت أهمية دراسة هذا الجانب المُظلم من منصات التواصل الاجتماعي، بالتركيز على منصة الانستغرام</w:t>
      </w:r>
      <w:r w:rsidRPr="007E3BCA">
        <w:rPr>
          <w:rFonts w:cstheme="minorHAnsi"/>
          <w:sz w:val="28"/>
          <w:szCs w:val="28"/>
          <w:lang w:bidi="ar-AE"/>
        </w:rPr>
        <w:t>.</w:t>
      </w:r>
    </w:p>
    <w:p w:rsidR="009732B3" w:rsidRDefault="009732B3" w:rsidP="009732B3">
      <w:pPr>
        <w:bidi/>
        <w:spacing w:after="0" w:line="480" w:lineRule="auto"/>
        <w:rPr>
          <w:rFonts w:cs="Calibri"/>
          <w:sz w:val="28"/>
          <w:szCs w:val="28"/>
          <w:lang w:bidi="ar-AE"/>
        </w:rPr>
      </w:pPr>
    </w:p>
    <w:p w:rsidR="009732B3" w:rsidRPr="00054F8F" w:rsidRDefault="009732B3" w:rsidP="009732B3">
      <w:pPr>
        <w:bidi/>
        <w:spacing w:after="0" w:line="480" w:lineRule="auto"/>
        <w:rPr>
          <w:rFonts w:cs="Calibri"/>
          <w:sz w:val="28"/>
          <w:szCs w:val="28"/>
          <w:rtl/>
          <w:lang w:bidi="ar-AE"/>
        </w:rPr>
      </w:pPr>
    </w:p>
    <w:p w:rsidR="00054F8F" w:rsidRDefault="00054F8F" w:rsidP="00054F8F">
      <w:pPr>
        <w:bidi/>
        <w:spacing w:after="0" w:line="480" w:lineRule="auto"/>
        <w:rPr>
          <w:rFonts w:cstheme="minorHAnsi"/>
          <w:b/>
          <w:bCs/>
          <w:sz w:val="28"/>
          <w:szCs w:val="28"/>
          <w:rtl/>
          <w:lang w:bidi="ar-AE"/>
        </w:rPr>
      </w:pPr>
    </w:p>
    <w:p w:rsidR="00643427" w:rsidRDefault="00643427" w:rsidP="00054F8F">
      <w:pPr>
        <w:bidi/>
        <w:spacing w:after="0" w:line="480" w:lineRule="auto"/>
        <w:rPr>
          <w:rFonts w:cstheme="minorHAnsi"/>
          <w:b/>
          <w:bCs/>
          <w:sz w:val="28"/>
          <w:szCs w:val="28"/>
          <w:rtl/>
          <w:lang w:bidi="ar-AE"/>
        </w:rPr>
      </w:pPr>
      <w:r>
        <w:rPr>
          <w:rFonts w:cstheme="minorHAnsi"/>
          <w:b/>
          <w:bCs/>
          <w:sz w:val="28"/>
          <w:szCs w:val="28"/>
          <w:rtl/>
          <w:lang w:bidi="ar-AE"/>
        </w:rPr>
        <w:t>أهداف البحث</w:t>
      </w:r>
    </w:p>
    <w:p w:rsidR="00643427" w:rsidRPr="00762083" w:rsidRDefault="00643427" w:rsidP="00054F8F">
      <w:pPr>
        <w:pStyle w:val="ListParagraph"/>
        <w:numPr>
          <w:ilvl w:val="0"/>
          <w:numId w:val="2"/>
        </w:numPr>
        <w:bidi/>
        <w:spacing w:after="0" w:line="480" w:lineRule="auto"/>
        <w:ind w:left="72" w:right="-288"/>
        <w:rPr>
          <w:rFonts w:cstheme="minorHAnsi"/>
          <w:sz w:val="28"/>
          <w:szCs w:val="28"/>
          <w:lang w:bidi="ar-AE"/>
        </w:rPr>
      </w:pPr>
      <w:r w:rsidRPr="00762083">
        <w:rPr>
          <w:rFonts w:cstheme="minorHAnsi"/>
          <w:sz w:val="28"/>
          <w:szCs w:val="28"/>
          <w:rtl/>
          <w:lang w:bidi="ar-AE"/>
        </w:rPr>
        <w:t>تقييم تأثير المحتوى الرقمي</w:t>
      </w:r>
      <w:r>
        <w:rPr>
          <w:rFonts w:cstheme="minorHAnsi" w:hint="cs"/>
          <w:sz w:val="28"/>
          <w:szCs w:val="28"/>
          <w:rtl/>
          <w:lang w:bidi="ar-AE"/>
        </w:rPr>
        <w:t xml:space="preserve"> الذي يتعرض له المستخدمين عبر منصة انستغرام</w:t>
      </w:r>
      <w:r w:rsidRPr="00762083">
        <w:rPr>
          <w:rFonts w:cstheme="minorHAnsi"/>
          <w:sz w:val="28"/>
          <w:szCs w:val="28"/>
          <w:rtl/>
          <w:lang w:bidi="ar-AE"/>
        </w:rPr>
        <w:t xml:space="preserve"> على الصحة النفسية في ضوء الاستخدام المفرط والاستخدام المتوازن.</w:t>
      </w:r>
    </w:p>
    <w:p w:rsidR="00643427" w:rsidRPr="00762083" w:rsidRDefault="00643427" w:rsidP="00054F8F">
      <w:pPr>
        <w:pStyle w:val="ListParagraph"/>
        <w:numPr>
          <w:ilvl w:val="0"/>
          <w:numId w:val="2"/>
        </w:numPr>
        <w:bidi/>
        <w:spacing w:after="0" w:line="480" w:lineRule="auto"/>
        <w:ind w:left="72" w:right="-288"/>
        <w:rPr>
          <w:rFonts w:cstheme="minorHAnsi"/>
          <w:sz w:val="28"/>
          <w:szCs w:val="28"/>
          <w:lang w:bidi="ar-AE"/>
        </w:rPr>
      </w:pPr>
      <w:r w:rsidRPr="00762083">
        <w:rPr>
          <w:rFonts w:cstheme="minorHAnsi"/>
          <w:sz w:val="28"/>
          <w:szCs w:val="28"/>
          <w:rtl/>
          <w:lang w:bidi="ar-AE"/>
        </w:rPr>
        <w:t xml:space="preserve">توضيح مدى تأثير </w:t>
      </w:r>
      <w:r>
        <w:rPr>
          <w:rFonts w:cstheme="minorHAnsi" w:hint="cs"/>
          <w:sz w:val="28"/>
          <w:szCs w:val="28"/>
          <w:rtl/>
          <w:lang w:bidi="ar-AE"/>
        </w:rPr>
        <w:t>منصة الانستغرام</w:t>
      </w:r>
      <w:r w:rsidRPr="00762083">
        <w:rPr>
          <w:rFonts w:cstheme="minorHAnsi"/>
          <w:sz w:val="28"/>
          <w:szCs w:val="28"/>
          <w:rtl/>
          <w:lang w:bidi="ar-AE"/>
        </w:rPr>
        <w:t xml:space="preserve"> على العلاقات الاجتماعية</w:t>
      </w:r>
      <w:r>
        <w:rPr>
          <w:rFonts w:cstheme="minorHAnsi" w:hint="cs"/>
          <w:sz w:val="28"/>
          <w:szCs w:val="28"/>
          <w:rtl/>
          <w:lang w:bidi="ar-AE"/>
        </w:rPr>
        <w:t xml:space="preserve"> والمقارنات التي تنشأ بسبب المحتوى، الآثار النفسية المترتبة على ذلك،</w:t>
      </w:r>
      <w:r w:rsidRPr="00762083">
        <w:rPr>
          <w:rFonts w:cstheme="minorHAnsi"/>
          <w:sz w:val="28"/>
          <w:szCs w:val="28"/>
          <w:rtl/>
          <w:lang w:bidi="ar-AE"/>
        </w:rPr>
        <w:t xml:space="preserve"> وسلوك الأفراد مع الآخرين.</w:t>
      </w:r>
    </w:p>
    <w:p w:rsidR="00643427" w:rsidRDefault="00643427" w:rsidP="00054F8F">
      <w:pPr>
        <w:pStyle w:val="ListParagraph"/>
        <w:numPr>
          <w:ilvl w:val="0"/>
          <w:numId w:val="2"/>
        </w:numPr>
        <w:bidi/>
        <w:spacing w:line="480" w:lineRule="auto"/>
        <w:ind w:left="72" w:right="-288"/>
        <w:rPr>
          <w:rFonts w:cstheme="minorHAnsi"/>
          <w:sz w:val="28"/>
          <w:szCs w:val="28"/>
          <w:lang w:bidi="ar-AE"/>
        </w:rPr>
      </w:pPr>
      <w:r w:rsidRPr="00762083">
        <w:rPr>
          <w:rFonts w:cstheme="minorHAnsi"/>
          <w:sz w:val="28"/>
          <w:szCs w:val="28"/>
          <w:rtl/>
          <w:lang w:bidi="ar-AE"/>
        </w:rPr>
        <w:t>تقييم تأثير الهوية الرقمية للأفراد على حياتهم الواقعية.</w:t>
      </w:r>
    </w:p>
    <w:p w:rsidR="00643427" w:rsidRPr="00762083" w:rsidRDefault="00643427" w:rsidP="00054F8F">
      <w:pPr>
        <w:pStyle w:val="ListParagraph"/>
        <w:numPr>
          <w:ilvl w:val="0"/>
          <w:numId w:val="2"/>
        </w:numPr>
        <w:bidi/>
        <w:spacing w:line="480" w:lineRule="auto"/>
        <w:ind w:left="72" w:right="-288"/>
        <w:rPr>
          <w:rFonts w:cstheme="minorHAnsi"/>
          <w:sz w:val="28"/>
          <w:szCs w:val="28"/>
          <w:lang w:bidi="ar-AE"/>
        </w:rPr>
      </w:pPr>
      <w:r>
        <w:rPr>
          <w:rFonts w:cstheme="minorHAnsi" w:hint="cs"/>
          <w:sz w:val="28"/>
          <w:szCs w:val="28"/>
          <w:rtl/>
          <w:lang w:bidi="ar-AE"/>
        </w:rPr>
        <w:t>رصد مدى تأثير المحتوى الرقمي الذي يتعرض له المستخدمين عبر الانستغرام على تقديرهم لذواتهم وصورتهم أمام أنفسهم.</w:t>
      </w:r>
    </w:p>
    <w:p w:rsidR="00643427" w:rsidRPr="00643427" w:rsidRDefault="00643427" w:rsidP="00054F8F">
      <w:pPr>
        <w:pStyle w:val="ListParagraph"/>
        <w:numPr>
          <w:ilvl w:val="0"/>
          <w:numId w:val="2"/>
        </w:numPr>
        <w:bidi/>
        <w:spacing w:line="480" w:lineRule="auto"/>
        <w:ind w:left="72" w:right="-288"/>
        <w:rPr>
          <w:rFonts w:cstheme="minorHAnsi"/>
          <w:sz w:val="28"/>
          <w:szCs w:val="28"/>
          <w:rtl/>
          <w:lang w:bidi="ar-AE"/>
        </w:rPr>
      </w:pPr>
      <w:r w:rsidRPr="00762083">
        <w:rPr>
          <w:rFonts w:cstheme="minorHAnsi"/>
          <w:sz w:val="28"/>
          <w:szCs w:val="28"/>
          <w:rtl/>
          <w:lang w:bidi="ar-AE"/>
        </w:rPr>
        <w:t>تحديد نوعية المحتوى الرقمي الأكثر تأثيراً على حياة الأفراد</w:t>
      </w:r>
      <w:r>
        <w:rPr>
          <w:rFonts w:cstheme="minorHAnsi" w:hint="cs"/>
          <w:sz w:val="28"/>
          <w:szCs w:val="28"/>
          <w:rtl/>
          <w:lang w:bidi="ar-AE"/>
        </w:rPr>
        <w:t>، والفئات الأكثر عرضة للإصابة بالاضطرابات النفسية</w:t>
      </w:r>
      <w:r w:rsidRPr="00762083">
        <w:rPr>
          <w:rFonts w:cstheme="minorHAnsi"/>
          <w:sz w:val="28"/>
          <w:szCs w:val="28"/>
          <w:rtl/>
          <w:lang w:bidi="ar-AE"/>
        </w:rPr>
        <w:t>.</w:t>
      </w:r>
    </w:p>
    <w:p w:rsidR="00CA640D" w:rsidRPr="00762083" w:rsidRDefault="00643427" w:rsidP="00EA30AB">
      <w:pPr>
        <w:bidi/>
        <w:spacing w:after="0" w:line="480" w:lineRule="auto"/>
        <w:rPr>
          <w:rFonts w:cstheme="minorHAnsi"/>
          <w:b/>
          <w:bCs/>
          <w:sz w:val="28"/>
          <w:szCs w:val="28"/>
          <w:rtl/>
          <w:lang w:bidi="ar-AE"/>
        </w:rPr>
      </w:pPr>
      <w:r>
        <w:rPr>
          <w:rFonts w:cstheme="minorHAnsi" w:hint="cs"/>
          <w:b/>
          <w:bCs/>
          <w:sz w:val="28"/>
          <w:szCs w:val="28"/>
          <w:rtl/>
          <w:lang w:bidi="ar-AE"/>
        </w:rPr>
        <w:t>تساؤلات البحث</w:t>
      </w:r>
    </w:p>
    <w:p w:rsidR="00CA640D" w:rsidRPr="00762083" w:rsidRDefault="00D70D43" w:rsidP="00054F8F">
      <w:pPr>
        <w:pStyle w:val="ListParagraph"/>
        <w:numPr>
          <w:ilvl w:val="0"/>
          <w:numId w:val="1"/>
        </w:numPr>
        <w:bidi/>
        <w:spacing w:after="0" w:line="480" w:lineRule="auto"/>
        <w:ind w:left="72" w:right="-288"/>
        <w:rPr>
          <w:rFonts w:cstheme="minorHAnsi"/>
          <w:sz w:val="28"/>
          <w:szCs w:val="28"/>
          <w:lang w:bidi="ar-AE"/>
        </w:rPr>
      </w:pPr>
      <w:r>
        <w:rPr>
          <w:rFonts w:cstheme="minorHAnsi"/>
          <w:sz w:val="28"/>
          <w:szCs w:val="28"/>
          <w:rtl/>
          <w:lang w:bidi="ar-AE"/>
        </w:rPr>
        <w:t xml:space="preserve">ما مدى تأثير </w:t>
      </w:r>
      <w:r>
        <w:rPr>
          <w:rFonts w:cstheme="minorHAnsi" w:hint="cs"/>
          <w:sz w:val="28"/>
          <w:szCs w:val="28"/>
          <w:rtl/>
          <w:lang w:bidi="ar-AE"/>
        </w:rPr>
        <w:t>منصات التواصل الاجتماعي</w:t>
      </w:r>
      <w:r w:rsidR="00CA640D" w:rsidRPr="00762083">
        <w:rPr>
          <w:rFonts w:cstheme="minorHAnsi"/>
          <w:sz w:val="28"/>
          <w:szCs w:val="28"/>
          <w:rtl/>
          <w:lang w:bidi="ar-AE"/>
        </w:rPr>
        <w:t xml:space="preserve"> </w:t>
      </w:r>
      <w:r>
        <w:rPr>
          <w:rFonts w:cstheme="minorHAnsi" w:hint="cs"/>
          <w:sz w:val="28"/>
          <w:szCs w:val="28"/>
          <w:rtl/>
          <w:lang w:bidi="ar-AE"/>
        </w:rPr>
        <w:t xml:space="preserve">بشكل عام والانستغرام بشكل خاص </w:t>
      </w:r>
      <w:r w:rsidR="00CA640D" w:rsidRPr="00762083">
        <w:rPr>
          <w:rFonts w:cstheme="minorHAnsi"/>
          <w:sz w:val="28"/>
          <w:szCs w:val="28"/>
          <w:rtl/>
          <w:lang w:bidi="ar-AE"/>
        </w:rPr>
        <w:t xml:space="preserve">على </w:t>
      </w:r>
      <w:r>
        <w:rPr>
          <w:rFonts w:cstheme="minorHAnsi" w:hint="cs"/>
          <w:sz w:val="28"/>
          <w:szCs w:val="28"/>
          <w:rtl/>
          <w:lang w:bidi="ar-AE"/>
        </w:rPr>
        <w:t>الصحة النفسية و</w:t>
      </w:r>
      <w:r w:rsidR="00CA640D" w:rsidRPr="00762083">
        <w:rPr>
          <w:rFonts w:cstheme="minorHAnsi"/>
          <w:sz w:val="28"/>
          <w:szCs w:val="28"/>
          <w:rtl/>
          <w:lang w:bidi="ar-AE"/>
        </w:rPr>
        <w:t xml:space="preserve">العلاقات الاجتماعية </w:t>
      </w:r>
      <w:r w:rsidR="00BB22D3" w:rsidRPr="00762083">
        <w:rPr>
          <w:rFonts w:cstheme="minorHAnsi"/>
          <w:sz w:val="28"/>
          <w:szCs w:val="28"/>
          <w:rtl/>
          <w:lang w:bidi="ar-AE"/>
        </w:rPr>
        <w:t>وسلوك ا</w:t>
      </w:r>
      <w:r w:rsidR="00CA640D" w:rsidRPr="00762083">
        <w:rPr>
          <w:rFonts w:cstheme="minorHAnsi"/>
          <w:sz w:val="28"/>
          <w:szCs w:val="28"/>
          <w:rtl/>
          <w:lang w:bidi="ar-AE"/>
        </w:rPr>
        <w:t>لأفراد</w:t>
      </w:r>
      <w:r w:rsidR="00BB22D3" w:rsidRPr="00762083">
        <w:rPr>
          <w:rFonts w:cstheme="minorHAnsi"/>
          <w:sz w:val="28"/>
          <w:szCs w:val="28"/>
          <w:rtl/>
          <w:lang w:bidi="ar-AE"/>
        </w:rPr>
        <w:t xml:space="preserve"> مع الآخرين</w:t>
      </w:r>
      <w:r w:rsidR="00CA640D" w:rsidRPr="00762083">
        <w:rPr>
          <w:rFonts w:cstheme="minorHAnsi"/>
          <w:sz w:val="28"/>
          <w:szCs w:val="28"/>
          <w:rtl/>
          <w:lang w:bidi="ar-AE"/>
        </w:rPr>
        <w:t>؟</w:t>
      </w:r>
    </w:p>
    <w:p w:rsidR="00CA640D" w:rsidRPr="00EA30AB" w:rsidRDefault="00CA640D" w:rsidP="00054F8F">
      <w:pPr>
        <w:pStyle w:val="ListParagraph"/>
        <w:numPr>
          <w:ilvl w:val="0"/>
          <w:numId w:val="1"/>
        </w:numPr>
        <w:bidi/>
        <w:spacing w:after="0" w:line="480" w:lineRule="auto"/>
        <w:ind w:left="72" w:right="-288"/>
        <w:rPr>
          <w:rFonts w:cstheme="minorHAnsi"/>
          <w:sz w:val="28"/>
          <w:szCs w:val="28"/>
          <w:lang w:bidi="ar-AE"/>
        </w:rPr>
      </w:pPr>
      <w:r w:rsidRPr="00762083">
        <w:rPr>
          <w:rFonts w:cstheme="minorHAnsi"/>
          <w:sz w:val="28"/>
          <w:szCs w:val="28"/>
          <w:rtl/>
          <w:lang w:bidi="ar-AE"/>
        </w:rPr>
        <w:t xml:space="preserve">ما مدى تأثّر </w:t>
      </w:r>
      <w:r w:rsidR="00BB22D3" w:rsidRPr="00762083">
        <w:rPr>
          <w:rFonts w:cstheme="minorHAnsi"/>
          <w:sz w:val="28"/>
          <w:szCs w:val="28"/>
          <w:rtl/>
          <w:lang w:bidi="ar-AE"/>
        </w:rPr>
        <w:t>الأفراد بالمحتوى الرقمي</w:t>
      </w:r>
      <w:r w:rsidR="00D70D43">
        <w:rPr>
          <w:rFonts w:cstheme="minorHAnsi" w:hint="cs"/>
          <w:sz w:val="28"/>
          <w:szCs w:val="28"/>
          <w:rtl/>
          <w:lang w:bidi="ar-AE"/>
        </w:rPr>
        <w:t xml:space="preserve"> </w:t>
      </w:r>
      <w:r w:rsidR="00BB22D3" w:rsidRPr="00762083">
        <w:rPr>
          <w:rFonts w:cstheme="minorHAnsi"/>
          <w:sz w:val="28"/>
          <w:szCs w:val="28"/>
          <w:rtl/>
          <w:lang w:bidi="ar-AE"/>
        </w:rPr>
        <w:t>؟</w:t>
      </w:r>
      <w:r w:rsidR="00EA30AB" w:rsidRPr="00EA30AB">
        <w:rPr>
          <w:rFonts w:cstheme="minorHAnsi"/>
          <w:sz w:val="28"/>
          <w:szCs w:val="28"/>
          <w:rtl/>
          <w:lang w:bidi="ar-AE"/>
        </w:rPr>
        <w:t xml:space="preserve"> </w:t>
      </w:r>
      <w:r w:rsidR="00EA30AB">
        <w:rPr>
          <w:rFonts w:cstheme="minorHAnsi" w:hint="cs"/>
          <w:sz w:val="28"/>
          <w:szCs w:val="28"/>
          <w:rtl/>
          <w:lang w:bidi="ar-AE"/>
        </w:rPr>
        <w:t>و</w:t>
      </w:r>
      <w:r w:rsidR="00EA30AB" w:rsidRPr="00762083">
        <w:rPr>
          <w:rFonts w:cstheme="minorHAnsi"/>
          <w:sz w:val="28"/>
          <w:szCs w:val="28"/>
          <w:rtl/>
          <w:lang w:bidi="ar-AE"/>
        </w:rPr>
        <w:t>كيف تؤثر الهوية الرقمية</w:t>
      </w:r>
      <w:r w:rsidR="00EA30AB">
        <w:rPr>
          <w:rFonts w:cstheme="minorHAnsi" w:hint="cs"/>
          <w:sz w:val="28"/>
          <w:szCs w:val="28"/>
          <w:rtl/>
          <w:lang w:bidi="ar-AE"/>
        </w:rPr>
        <w:t xml:space="preserve"> \ الافتراضية</w:t>
      </w:r>
      <w:r w:rsidR="00EA30AB" w:rsidRPr="00762083">
        <w:rPr>
          <w:rFonts w:cstheme="minorHAnsi"/>
          <w:sz w:val="28"/>
          <w:szCs w:val="28"/>
          <w:rtl/>
          <w:lang w:bidi="ar-AE"/>
        </w:rPr>
        <w:t xml:space="preserve"> للأفراد على حياتهم الواقعية؟</w:t>
      </w:r>
    </w:p>
    <w:p w:rsidR="00BB22D3" w:rsidRPr="00762083" w:rsidRDefault="00BB22D3" w:rsidP="00054F8F">
      <w:pPr>
        <w:pStyle w:val="ListParagraph"/>
        <w:numPr>
          <w:ilvl w:val="0"/>
          <w:numId w:val="1"/>
        </w:numPr>
        <w:bidi/>
        <w:spacing w:line="480" w:lineRule="auto"/>
        <w:ind w:left="72" w:right="-288"/>
        <w:rPr>
          <w:rFonts w:cstheme="minorHAnsi"/>
          <w:sz w:val="28"/>
          <w:szCs w:val="28"/>
          <w:lang w:bidi="ar-AE"/>
        </w:rPr>
      </w:pPr>
      <w:r w:rsidRPr="00762083">
        <w:rPr>
          <w:rFonts w:cstheme="minorHAnsi"/>
          <w:sz w:val="28"/>
          <w:szCs w:val="28"/>
          <w:rtl/>
          <w:lang w:bidi="ar-AE"/>
        </w:rPr>
        <w:t>ما تقييم مخ</w:t>
      </w:r>
      <w:r w:rsidR="00D70D43">
        <w:rPr>
          <w:rFonts w:cstheme="minorHAnsi"/>
          <w:sz w:val="28"/>
          <w:szCs w:val="28"/>
          <w:rtl/>
          <w:lang w:bidi="ar-AE"/>
        </w:rPr>
        <w:t>اطر الإصابة بالاضطرابات النفسية</w:t>
      </w:r>
      <w:r w:rsidR="00D70D43">
        <w:rPr>
          <w:rFonts w:cstheme="minorHAnsi" w:hint="cs"/>
          <w:sz w:val="28"/>
          <w:szCs w:val="28"/>
          <w:rtl/>
          <w:lang w:bidi="ar-AE"/>
        </w:rPr>
        <w:t xml:space="preserve"> وما هي تلك المخاطر والاضطرابات </w:t>
      </w:r>
      <w:r w:rsidRPr="00762083">
        <w:rPr>
          <w:rFonts w:cstheme="minorHAnsi"/>
          <w:sz w:val="28"/>
          <w:szCs w:val="28"/>
          <w:rtl/>
          <w:lang w:bidi="ar-AE"/>
        </w:rPr>
        <w:t>في ضوء الاستخدام المفرط</w:t>
      </w:r>
      <w:r w:rsidR="00D70D43" w:rsidRPr="00D70D43">
        <w:rPr>
          <w:rtl/>
        </w:rPr>
        <w:t xml:space="preserve"> </w:t>
      </w:r>
      <w:r w:rsidR="00D70D43" w:rsidRPr="00D70D43">
        <w:rPr>
          <w:rFonts w:cs="Calibri"/>
          <w:sz w:val="28"/>
          <w:szCs w:val="28"/>
          <w:rtl/>
          <w:lang w:bidi="ar-AE"/>
        </w:rPr>
        <w:t>لمنصة الانستغرام</w:t>
      </w:r>
      <w:r w:rsidRPr="00762083">
        <w:rPr>
          <w:rFonts w:cstheme="minorHAnsi"/>
          <w:sz w:val="28"/>
          <w:szCs w:val="28"/>
          <w:rtl/>
          <w:lang w:bidi="ar-AE"/>
        </w:rPr>
        <w:t>؟</w:t>
      </w:r>
    </w:p>
    <w:p w:rsidR="00BB22D3" w:rsidRDefault="00BB22D3" w:rsidP="00054F8F">
      <w:pPr>
        <w:pStyle w:val="ListParagraph"/>
        <w:numPr>
          <w:ilvl w:val="0"/>
          <w:numId w:val="1"/>
        </w:numPr>
        <w:bidi/>
        <w:spacing w:line="480" w:lineRule="auto"/>
        <w:ind w:left="72" w:right="-288"/>
        <w:rPr>
          <w:rFonts w:cstheme="minorHAnsi"/>
          <w:sz w:val="28"/>
          <w:szCs w:val="28"/>
          <w:lang w:bidi="ar-AE"/>
        </w:rPr>
      </w:pPr>
      <w:r w:rsidRPr="00762083">
        <w:rPr>
          <w:rFonts w:cstheme="minorHAnsi"/>
          <w:sz w:val="28"/>
          <w:szCs w:val="28"/>
          <w:rtl/>
          <w:lang w:bidi="ar-AE"/>
        </w:rPr>
        <w:t xml:space="preserve">ما معدل متابعة الأفراد </w:t>
      </w:r>
      <w:r w:rsidR="00D70D43">
        <w:rPr>
          <w:rFonts w:cstheme="minorHAnsi" w:hint="cs"/>
          <w:sz w:val="28"/>
          <w:szCs w:val="28"/>
          <w:rtl/>
          <w:lang w:bidi="ar-AE"/>
        </w:rPr>
        <w:t>لمنصة الانستغرام</w:t>
      </w:r>
      <w:r w:rsidRPr="00762083">
        <w:rPr>
          <w:rFonts w:cstheme="minorHAnsi"/>
          <w:sz w:val="28"/>
          <w:szCs w:val="28"/>
          <w:rtl/>
          <w:lang w:bidi="ar-AE"/>
        </w:rPr>
        <w:t>؟ وما مدى</w:t>
      </w:r>
      <w:r w:rsidR="00D70D43">
        <w:rPr>
          <w:rFonts w:cstheme="minorHAnsi"/>
          <w:sz w:val="28"/>
          <w:szCs w:val="28"/>
          <w:rtl/>
          <w:lang w:bidi="ar-AE"/>
        </w:rPr>
        <w:t xml:space="preserve"> ثقتهم ب</w:t>
      </w:r>
      <w:r w:rsidR="00D70D43">
        <w:rPr>
          <w:rFonts w:cstheme="minorHAnsi" w:hint="cs"/>
          <w:sz w:val="28"/>
          <w:szCs w:val="28"/>
          <w:rtl/>
          <w:lang w:bidi="ar-AE"/>
        </w:rPr>
        <w:t>المحتوى الذي يتعرضون له</w:t>
      </w:r>
      <w:r w:rsidRPr="00762083">
        <w:rPr>
          <w:rFonts w:cstheme="minorHAnsi"/>
          <w:sz w:val="28"/>
          <w:szCs w:val="28"/>
          <w:rtl/>
          <w:lang w:bidi="ar-AE"/>
        </w:rPr>
        <w:t>؟</w:t>
      </w:r>
    </w:p>
    <w:p w:rsidR="00643427" w:rsidRPr="007201A2" w:rsidRDefault="00D70D43" w:rsidP="00054F8F">
      <w:pPr>
        <w:pStyle w:val="ListParagraph"/>
        <w:numPr>
          <w:ilvl w:val="0"/>
          <w:numId w:val="1"/>
        </w:numPr>
        <w:bidi/>
        <w:spacing w:line="480" w:lineRule="auto"/>
        <w:ind w:left="72" w:right="-288"/>
        <w:rPr>
          <w:rFonts w:cstheme="minorHAnsi"/>
          <w:sz w:val="28"/>
          <w:szCs w:val="28"/>
          <w:rtl/>
          <w:lang w:bidi="ar-AE"/>
        </w:rPr>
      </w:pPr>
      <w:r>
        <w:rPr>
          <w:rFonts w:cstheme="minorHAnsi" w:hint="cs"/>
          <w:sz w:val="28"/>
          <w:szCs w:val="28"/>
          <w:rtl/>
          <w:lang w:bidi="ar-AE"/>
        </w:rPr>
        <w:lastRenderedPageBreak/>
        <w:t>ما هي الفئات الأكثر عرضة للإصابة بالاضطرابات النفسية الناتجة عن المحتوى الرقمي الذي يعرضه الانستغرام؟</w:t>
      </w:r>
    </w:p>
    <w:p w:rsidR="008A18E8" w:rsidRPr="00762083" w:rsidRDefault="008A18E8" w:rsidP="00FC3A8C">
      <w:pPr>
        <w:bidi/>
        <w:spacing w:line="480" w:lineRule="auto"/>
        <w:rPr>
          <w:rFonts w:cstheme="minorHAnsi"/>
          <w:b/>
          <w:bCs/>
          <w:sz w:val="28"/>
          <w:szCs w:val="28"/>
          <w:rtl/>
          <w:lang w:bidi="ar-AE"/>
        </w:rPr>
      </w:pPr>
      <w:r w:rsidRPr="00762083">
        <w:rPr>
          <w:rFonts w:cstheme="minorHAnsi"/>
          <w:b/>
          <w:bCs/>
          <w:sz w:val="28"/>
          <w:szCs w:val="28"/>
          <w:rtl/>
          <w:lang w:bidi="ar-AE"/>
        </w:rPr>
        <w:t xml:space="preserve">فرضيات البحث: </w:t>
      </w:r>
    </w:p>
    <w:p w:rsidR="00BB22D3" w:rsidRPr="00762083" w:rsidRDefault="00BB22D3" w:rsidP="00FC3A8C">
      <w:pPr>
        <w:pStyle w:val="ListParagraph"/>
        <w:numPr>
          <w:ilvl w:val="0"/>
          <w:numId w:val="2"/>
        </w:numPr>
        <w:bidi/>
        <w:spacing w:line="480" w:lineRule="auto"/>
        <w:rPr>
          <w:rFonts w:cstheme="minorHAnsi"/>
          <w:sz w:val="28"/>
          <w:szCs w:val="28"/>
          <w:rtl/>
          <w:lang w:bidi="ar-AE"/>
        </w:rPr>
      </w:pPr>
      <w:r w:rsidRPr="00762083">
        <w:rPr>
          <w:rFonts w:cstheme="minorHAnsi"/>
          <w:sz w:val="28"/>
          <w:szCs w:val="28"/>
          <w:rtl/>
          <w:lang w:bidi="ar-AE"/>
        </w:rPr>
        <w:t xml:space="preserve">توجد علاقة ارتباطية </w:t>
      </w:r>
      <w:r w:rsidR="008A18E8" w:rsidRPr="00762083">
        <w:rPr>
          <w:rFonts w:cstheme="minorHAnsi"/>
          <w:sz w:val="28"/>
          <w:szCs w:val="28"/>
          <w:rtl/>
          <w:lang w:bidi="ar-AE"/>
        </w:rPr>
        <w:t xml:space="preserve">بين المحتوى الرقمي الذي يتعرض له الأفراد </w:t>
      </w:r>
      <w:r w:rsidR="00643427">
        <w:rPr>
          <w:rFonts w:cstheme="minorHAnsi" w:hint="cs"/>
          <w:sz w:val="28"/>
          <w:szCs w:val="28"/>
          <w:rtl/>
          <w:lang w:bidi="ar-AE"/>
        </w:rPr>
        <w:t xml:space="preserve">عبر انستغرام والاضطرابات النفسية التي تصيبهم </w:t>
      </w:r>
      <w:r w:rsidR="008A18E8" w:rsidRPr="00762083">
        <w:rPr>
          <w:rFonts w:cstheme="minorHAnsi"/>
          <w:sz w:val="28"/>
          <w:szCs w:val="28"/>
          <w:rtl/>
          <w:lang w:bidi="ar-AE"/>
        </w:rPr>
        <w:t>وسلوكهم</w:t>
      </w:r>
      <w:r w:rsidR="00643427">
        <w:rPr>
          <w:rFonts w:cstheme="minorHAnsi" w:hint="cs"/>
          <w:sz w:val="28"/>
          <w:szCs w:val="28"/>
          <w:rtl/>
          <w:lang w:bidi="ar-AE"/>
        </w:rPr>
        <w:t xml:space="preserve"> بشكل عام و</w:t>
      </w:r>
      <w:r w:rsidR="008A18E8" w:rsidRPr="00762083">
        <w:rPr>
          <w:rFonts w:cstheme="minorHAnsi"/>
          <w:sz w:val="28"/>
          <w:szCs w:val="28"/>
          <w:rtl/>
          <w:lang w:bidi="ar-AE"/>
        </w:rPr>
        <w:t>مع الآخرين</w:t>
      </w:r>
      <w:r w:rsidR="00E86388" w:rsidRPr="00762083">
        <w:rPr>
          <w:rFonts w:cstheme="minorHAnsi"/>
          <w:sz w:val="28"/>
          <w:szCs w:val="28"/>
          <w:rtl/>
          <w:lang w:bidi="ar-AE"/>
        </w:rPr>
        <w:t>.</w:t>
      </w:r>
    </w:p>
    <w:p w:rsidR="008A18E8" w:rsidRPr="00762083" w:rsidRDefault="008A18E8" w:rsidP="00FC3A8C">
      <w:pPr>
        <w:pStyle w:val="ListParagraph"/>
        <w:numPr>
          <w:ilvl w:val="0"/>
          <w:numId w:val="2"/>
        </w:numPr>
        <w:bidi/>
        <w:spacing w:line="480" w:lineRule="auto"/>
        <w:rPr>
          <w:rFonts w:cstheme="minorHAnsi"/>
          <w:sz w:val="28"/>
          <w:szCs w:val="28"/>
          <w:lang w:bidi="ar-AE"/>
        </w:rPr>
      </w:pPr>
      <w:r w:rsidRPr="00762083">
        <w:rPr>
          <w:rFonts w:cstheme="minorHAnsi"/>
          <w:sz w:val="28"/>
          <w:szCs w:val="28"/>
          <w:rtl/>
          <w:lang w:bidi="ar-AE"/>
        </w:rPr>
        <w:t xml:space="preserve">توجد علاقة بين مدة استخدام الأفراد </w:t>
      </w:r>
      <w:r w:rsidR="00643427">
        <w:rPr>
          <w:rFonts w:cstheme="minorHAnsi" w:hint="cs"/>
          <w:sz w:val="28"/>
          <w:szCs w:val="28"/>
          <w:rtl/>
          <w:lang w:bidi="ar-AE"/>
        </w:rPr>
        <w:t>للانستغرام</w:t>
      </w:r>
      <w:r w:rsidRPr="00762083">
        <w:rPr>
          <w:rFonts w:cstheme="minorHAnsi"/>
          <w:sz w:val="28"/>
          <w:szCs w:val="28"/>
          <w:rtl/>
          <w:lang w:bidi="ar-AE"/>
        </w:rPr>
        <w:t xml:space="preserve"> وطبيعة حياتهم الاجتماعية</w:t>
      </w:r>
      <w:r w:rsidR="00643427">
        <w:rPr>
          <w:rFonts w:cstheme="minorHAnsi" w:hint="cs"/>
          <w:sz w:val="28"/>
          <w:szCs w:val="28"/>
          <w:rtl/>
          <w:lang w:bidi="ar-AE"/>
        </w:rPr>
        <w:t xml:space="preserve"> وصحتهم النفسية</w:t>
      </w:r>
      <w:r w:rsidR="00E86388" w:rsidRPr="00762083">
        <w:rPr>
          <w:rFonts w:cstheme="minorHAnsi"/>
          <w:sz w:val="28"/>
          <w:szCs w:val="28"/>
          <w:rtl/>
          <w:lang w:bidi="ar-AE"/>
        </w:rPr>
        <w:t>.</w:t>
      </w:r>
    </w:p>
    <w:p w:rsidR="008A18E8" w:rsidRDefault="008A18E8" w:rsidP="009732B3">
      <w:pPr>
        <w:pStyle w:val="ListParagraph"/>
        <w:numPr>
          <w:ilvl w:val="0"/>
          <w:numId w:val="2"/>
        </w:numPr>
        <w:bidi/>
        <w:spacing w:line="480" w:lineRule="auto"/>
        <w:rPr>
          <w:rFonts w:cstheme="minorHAnsi"/>
          <w:sz w:val="28"/>
          <w:szCs w:val="28"/>
          <w:lang w:bidi="ar-AE"/>
        </w:rPr>
      </w:pPr>
      <w:r w:rsidRPr="00762083">
        <w:rPr>
          <w:rFonts w:cstheme="minorHAnsi"/>
          <w:sz w:val="28"/>
          <w:szCs w:val="28"/>
          <w:rtl/>
          <w:lang w:bidi="ar-AE"/>
        </w:rPr>
        <w:t>ت</w:t>
      </w:r>
      <w:r w:rsidR="009732B3">
        <w:rPr>
          <w:rFonts w:cstheme="minorHAnsi"/>
          <w:sz w:val="28"/>
          <w:szCs w:val="28"/>
          <w:rtl/>
          <w:lang w:bidi="ar-AE"/>
        </w:rPr>
        <w:t>وجد فروق بين التأثيرات السلوكية</w:t>
      </w:r>
      <w:r w:rsidR="009732B3">
        <w:rPr>
          <w:rFonts w:cstheme="minorHAnsi" w:hint="cs"/>
          <w:sz w:val="28"/>
          <w:szCs w:val="28"/>
          <w:rtl/>
          <w:lang w:bidi="ar-AE"/>
        </w:rPr>
        <w:t xml:space="preserve"> والمزاجية</w:t>
      </w:r>
      <w:r w:rsidRPr="00762083">
        <w:rPr>
          <w:rFonts w:cstheme="minorHAnsi"/>
          <w:sz w:val="28"/>
          <w:szCs w:val="28"/>
          <w:rtl/>
          <w:lang w:bidi="ar-AE"/>
        </w:rPr>
        <w:t xml:space="preserve"> التي تتسبب بها </w:t>
      </w:r>
      <w:r w:rsidR="00643427">
        <w:rPr>
          <w:rFonts w:cstheme="minorHAnsi" w:hint="cs"/>
          <w:sz w:val="28"/>
          <w:szCs w:val="28"/>
          <w:rtl/>
          <w:lang w:bidi="ar-AE"/>
        </w:rPr>
        <w:t>منصة انستغرام</w:t>
      </w:r>
      <w:r w:rsidR="00E86388" w:rsidRPr="00762083">
        <w:rPr>
          <w:rFonts w:cstheme="minorHAnsi"/>
          <w:sz w:val="28"/>
          <w:szCs w:val="28"/>
          <w:rtl/>
          <w:lang w:bidi="ar-AE"/>
        </w:rPr>
        <w:t>.</w:t>
      </w:r>
    </w:p>
    <w:p w:rsidR="00054F8F" w:rsidRPr="00CE4211" w:rsidRDefault="00CE4211" w:rsidP="00CE4211">
      <w:pPr>
        <w:bidi/>
        <w:spacing w:line="480" w:lineRule="auto"/>
        <w:rPr>
          <w:rFonts w:cstheme="minorHAnsi"/>
          <w:b/>
          <w:bCs/>
          <w:sz w:val="28"/>
          <w:szCs w:val="28"/>
          <w:rtl/>
          <w:lang w:bidi="ar-AE"/>
        </w:rPr>
      </w:pPr>
      <w:r w:rsidRPr="00CE4211">
        <w:rPr>
          <w:rFonts w:cstheme="minorHAnsi" w:hint="cs"/>
          <w:b/>
          <w:bCs/>
          <w:sz w:val="28"/>
          <w:szCs w:val="28"/>
          <w:rtl/>
          <w:lang w:bidi="ar-AE"/>
        </w:rPr>
        <w:t>مفاهيم الدراسة</w:t>
      </w:r>
    </w:p>
    <w:p w:rsidR="00CE4211" w:rsidRPr="00CE4211" w:rsidRDefault="00CE4211" w:rsidP="007C7D7E">
      <w:pPr>
        <w:bidi/>
        <w:spacing w:line="360" w:lineRule="auto"/>
        <w:rPr>
          <w:rFonts w:cstheme="minorHAnsi"/>
          <w:sz w:val="28"/>
          <w:szCs w:val="28"/>
          <w:rtl/>
          <w:lang w:bidi="ar-AE"/>
        </w:rPr>
      </w:pPr>
      <w:r w:rsidRPr="00CE4211">
        <w:rPr>
          <w:rFonts w:cs="Calibri"/>
          <w:sz w:val="28"/>
          <w:szCs w:val="28"/>
          <w:rtl/>
          <w:lang w:bidi="ar-AE"/>
        </w:rPr>
        <w:t>منصات التواصل الاجتماعي</w:t>
      </w:r>
      <w:r w:rsidRPr="00CE4211">
        <w:rPr>
          <w:rFonts w:cstheme="minorHAnsi"/>
          <w:sz w:val="28"/>
          <w:szCs w:val="28"/>
          <w:lang w:bidi="ar-AE"/>
        </w:rPr>
        <w:t>:</w:t>
      </w:r>
      <w:r>
        <w:rPr>
          <w:rFonts w:cstheme="minorHAnsi" w:hint="cs"/>
          <w:sz w:val="28"/>
          <w:szCs w:val="28"/>
          <w:rtl/>
          <w:lang w:bidi="ar-AE"/>
        </w:rPr>
        <w:t xml:space="preserve"> </w:t>
      </w:r>
      <w:r w:rsidRPr="00CE4211">
        <w:rPr>
          <w:rFonts w:cs="Calibri"/>
          <w:sz w:val="28"/>
          <w:szCs w:val="28"/>
          <w:rtl/>
          <w:lang w:bidi="ar-AE"/>
        </w:rPr>
        <w:t xml:space="preserve">هي مواقع وتطبيقات إلكترونية تتيح للمستخدمين التواصل والتفاعل مع الآخرين من خلال مشاركة المحتوى بمختلف أنواعه، مثل النصوص والصور والفيديوهات. </w:t>
      </w:r>
    </w:p>
    <w:p w:rsidR="00CE4211" w:rsidRPr="00CE4211" w:rsidRDefault="00CE4211" w:rsidP="007C7D7E">
      <w:pPr>
        <w:bidi/>
        <w:spacing w:line="360" w:lineRule="auto"/>
        <w:rPr>
          <w:rFonts w:cstheme="minorHAnsi"/>
          <w:sz w:val="28"/>
          <w:szCs w:val="28"/>
          <w:rtl/>
          <w:lang w:bidi="ar-AE"/>
        </w:rPr>
      </w:pPr>
      <w:r w:rsidRPr="00CE4211">
        <w:rPr>
          <w:rFonts w:cs="Calibri"/>
          <w:sz w:val="28"/>
          <w:szCs w:val="28"/>
          <w:rtl/>
          <w:lang w:bidi="ar-AE"/>
        </w:rPr>
        <w:t>الاضطرابات النفسية</w:t>
      </w:r>
      <w:r w:rsidRPr="00CE4211">
        <w:rPr>
          <w:rFonts w:cstheme="minorHAnsi"/>
          <w:sz w:val="28"/>
          <w:szCs w:val="28"/>
          <w:lang w:bidi="ar-AE"/>
        </w:rPr>
        <w:t>:</w:t>
      </w:r>
      <w:r>
        <w:rPr>
          <w:rFonts w:cstheme="minorHAnsi" w:hint="cs"/>
          <w:sz w:val="28"/>
          <w:szCs w:val="28"/>
          <w:rtl/>
          <w:lang w:bidi="ar-AE"/>
        </w:rPr>
        <w:t xml:space="preserve"> </w:t>
      </w:r>
      <w:r w:rsidRPr="00CE4211">
        <w:rPr>
          <w:rFonts w:cs="Calibri"/>
          <w:sz w:val="28"/>
          <w:szCs w:val="28"/>
          <w:rtl/>
          <w:lang w:bidi="ar-AE"/>
        </w:rPr>
        <w:t>تشير إلى مجموعة من الحالات الصحية التي تؤثر على التفكير والمشاعر والسلوك، مما يؤدي إلى صعوبات في الحياة اليومية للفرد. وتشمل هذه الاضطرابات القلق والاكتئاب واضطرابات الهوية و</w:t>
      </w:r>
      <w:r>
        <w:rPr>
          <w:rFonts w:cs="Calibri" w:hint="cs"/>
          <w:sz w:val="28"/>
          <w:szCs w:val="28"/>
          <w:rtl/>
          <w:lang w:bidi="ar-AE"/>
        </w:rPr>
        <w:t>النوم و</w:t>
      </w:r>
      <w:r w:rsidRPr="00CE4211">
        <w:rPr>
          <w:rFonts w:cs="Calibri"/>
          <w:sz w:val="28"/>
          <w:szCs w:val="28"/>
          <w:rtl/>
          <w:lang w:bidi="ar-AE"/>
        </w:rPr>
        <w:t>تقدير الذات</w:t>
      </w:r>
      <w:r>
        <w:rPr>
          <w:rFonts w:cs="Calibri" w:hint="cs"/>
          <w:sz w:val="28"/>
          <w:szCs w:val="28"/>
          <w:rtl/>
          <w:lang w:bidi="ar-AE"/>
        </w:rPr>
        <w:t>.</w:t>
      </w:r>
    </w:p>
    <w:p w:rsidR="00CE4211" w:rsidRPr="00CE4211" w:rsidRDefault="00CE4211" w:rsidP="007C7D7E">
      <w:pPr>
        <w:bidi/>
        <w:spacing w:line="360" w:lineRule="auto"/>
        <w:rPr>
          <w:rFonts w:cstheme="minorHAnsi"/>
          <w:sz w:val="28"/>
          <w:szCs w:val="28"/>
          <w:rtl/>
          <w:lang w:bidi="ar-AE"/>
        </w:rPr>
      </w:pPr>
      <w:r w:rsidRPr="00CE4211">
        <w:rPr>
          <w:rFonts w:cs="Calibri"/>
          <w:sz w:val="28"/>
          <w:szCs w:val="28"/>
          <w:rtl/>
          <w:lang w:bidi="ar-AE"/>
        </w:rPr>
        <w:t>المحتوى الرقمي</w:t>
      </w:r>
      <w:r w:rsidRPr="00CE4211">
        <w:rPr>
          <w:rFonts w:cstheme="minorHAnsi"/>
          <w:sz w:val="28"/>
          <w:szCs w:val="28"/>
          <w:lang w:bidi="ar-AE"/>
        </w:rPr>
        <w:t>:</w:t>
      </w:r>
      <w:r>
        <w:rPr>
          <w:rFonts w:cstheme="minorHAnsi" w:hint="cs"/>
          <w:sz w:val="28"/>
          <w:szCs w:val="28"/>
          <w:rtl/>
          <w:lang w:bidi="ar-AE"/>
        </w:rPr>
        <w:t xml:space="preserve"> </w:t>
      </w:r>
      <w:r w:rsidRPr="00CE4211">
        <w:rPr>
          <w:rFonts w:cs="Calibri"/>
          <w:sz w:val="28"/>
          <w:szCs w:val="28"/>
          <w:rtl/>
          <w:lang w:bidi="ar-AE"/>
        </w:rPr>
        <w:t>أي نوع من المعلومات أو الوسائط التي يتم إنتاجها ونشرها إلكترونيًا عبر الإنترنت، ويشمل ذلك النصوص والصور والفيديو</w:t>
      </w:r>
      <w:r>
        <w:rPr>
          <w:rFonts w:cs="Calibri"/>
          <w:sz w:val="28"/>
          <w:szCs w:val="28"/>
          <w:rtl/>
          <w:lang w:bidi="ar-AE"/>
        </w:rPr>
        <w:t>هات والتسجيلات الصوتية وغيرها.</w:t>
      </w:r>
    </w:p>
    <w:p w:rsidR="00CE4211" w:rsidRPr="00CE4211" w:rsidRDefault="00CE4211" w:rsidP="007C7D7E">
      <w:pPr>
        <w:bidi/>
        <w:spacing w:before="100" w:beforeAutospacing="1" w:after="100" w:afterAutospacing="1" w:line="360" w:lineRule="auto"/>
        <w:rPr>
          <w:rFonts w:cstheme="minorHAnsi"/>
          <w:sz w:val="28"/>
          <w:szCs w:val="28"/>
          <w:rtl/>
          <w:lang w:bidi="ar-AE"/>
        </w:rPr>
      </w:pPr>
      <w:r w:rsidRPr="00CE4211">
        <w:rPr>
          <w:rFonts w:cs="Calibri"/>
          <w:sz w:val="28"/>
          <w:szCs w:val="28"/>
          <w:rtl/>
          <w:lang w:bidi="ar-AE"/>
        </w:rPr>
        <w:t>تقدير الذات</w:t>
      </w:r>
      <w:r w:rsidRPr="00CE4211">
        <w:rPr>
          <w:rFonts w:cstheme="minorHAnsi"/>
          <w:sz w:val="28"/>
          <w:szCs w:val="28"/>
          <w:lang w:bidi="ar-AE"/>
        </w:rPr>
        <w:t>:</w:t>
      </w:r>
      <w:r>
        <w:rPr>
          <w:rFonts w:cstheme="minorHAnsi" w:hint="cs"/>
          <w:sz w:val="28"/>
          <w:szCs w:val="28"/>
          <w:rtl/>
          <w:lang w:bidi="ar-AE"/>
        </w:rPr>
        <w:t xml:space="preserve"> </w:t>
      </w:r>
      <w:r w:rsidRPr="00CE4211">
        <w:rPr>
          <w:rFonts w:cs="Calibri"/>
          <w:sz w:val="28"/>
          <w:szCs w:val="28"/>
          <w:rtl/>
          <w:lang w:bidi="ar-AE"/>
        </w:rPr>
        <w:t>هو تقييم الفرد لنفسه من حيث الكفاءة والجدارة والاحترام الشخصي. ويتأثر تقدير الذات بعدة عوامل، منها البيئة الاجتماعية والتجارب الحياتية</w:t>
      </w:r>
      <w:r>
        <w:rPr>
          <w:rFonts w:cs="Calibri" w:hint="cs"/>
          <w:sz w:val="28"/>
          <w:szCs w:val="28"/>
          <w:rtl/>
          <w:lang w:bidi="ar-AE"/>
        </w:rPr>
        <w:t>.</w:t>
      </w:r>
    </w:p>
    <w:p w:rsidR="00CE4211" w:rsidRPr="00CE4211" w:rsidRDefault="00CE4211" w:rsidP="007C7D7E">
      <w:pPr>
        <w:bidi/>
        <w:spacing w:line="360" w:lineRule="auto"/>
        <w:rPr>
          <w:rFonts w:cstheme="minorHAnsi"/>
          <w:sz w:val="28"/>
          <w:szCs w:val="28"/>
          <w:rtl/>
          <w:lang w:bidi="ar-AE"/>
        </w:rPr>
      </w:pPr>
      <w:r w:rsidRPr="00CE4211">
        <w:rPr>
          <w:rFonts w:cs="Calibri"/>
          <w:sz w:val="28"/>
          <w:szCs w:val="28"/>
          <w:rtl/>
          <w:lang w:bidi="ar-AE"/>
        </w:rPr>
        <w:t>المقارنات الاجتماعية</w:t>
      </w:r>
      <w:r w:rsidRPr="00CE4211">
        <w:rPr>
          <w:rFonts w:cstheme="minorHAnsi"/>
          <w:sz w:val="28"/>
          <w:szCs w:val="28"/>
          <w:lang w:bidi="ar-AE"/>
        </w:rPr>
        <w:t>:</w:t>
      </w:r>
      <w:r w:rsidR="00B466CA">
        <w:rPr>
          <w:rFonts w:cstheme="minorHAnsi" w:hint="cs"/>
          <w:sz w:val="28"/>
          <w:szCs w:val="28"/>
          <w:rtl/>
          <w:lang w:bidi="ar-AE"/>
        </w:rPr>
        <w:t xml:space="preserve"> </w:t>
      </w:r>
      <w:r w:rsidRPr="00CE4211">
        <w:rPr>
          <w:rFonts w:cs="Calibri"/>
          <w:sz w:val="28"/>
          <w:szCs w:val="28"/>
          <w:rtl/>
          <w:lang w:bidi="ar-AE"/>
        </w:rPr>
        <w:t xml:space="preserve">عملية نفسية يقوم بها الأفراد لمقارنة أنفسهم بالآخرين من حيث المظهر، النجاح، المكانة الاجتماعية، أو أي جانب آخر من جوانب الحياة. </w:t>
      </w:r>
    </w:p>
    <w:p w:rsidR="00CE4211" w:rsidRDefault="00CE4211" w:rsidP="00CE4211">
      <w:pPr>
        <w:spacing w:line="480" w:lineRule="auto"/>
        <w:rPr>
          <w:rFonts w:cstheme="minorHAnsi"/>
          <w:sz w:val="28"/>
          <w:szCs w:val="28"/>
          <w:rtl/>
          <w:lang w:bidi="ar-AE"/>
        </w:rPr>
      </w:pPr>
    </w:p>
    <w:p w:rsidR="005053A5" w:rsidRPr="00CE4211" w:rsidRDefault="005053A5" w:rsidP="00CE4211">
      <w:pPr>
        <w:spacing w:line="480" w:lineRule="auto"/>
        <w:rPr>
          <w:rFonts w:cstheme="minorHAnsi"/>
          <w:sz w:val="28"/>
          <w:szCs w:val="28"/>
          <w:rtl/>
          <w:lang w:bidi="ar-AE"/>
        </w:rPr>
      </w:pPr>
    </w:p>
    <w:p w:rsidR="00B90F4E" w:rsidRPr="00B90F4E" w:rsidRDefault="00B90F4E" w:rsidP="00B90F4E">
      <w:pPr>
        <w:bidi/>
        <w:spacing w:line="480" w:lineRule="auto"/>
        <w:rPr>
          <w:rFonts w:cstheme="minorHAnsi"/>
          <w:b/>
          <w:bCs/>
          <w:sz w:val="28"/>
          <w:szCs w:val="28"/>
          <w:rtl/>
          <w:lang w:bidi="ar-AE"/>
        </w:rPr>
      </w:pPr>
      <w:r w:rsidRPr="00B90F4E">
        <w:rPr>
          <w:rFonts w:cstheme="minorHAnsi" w:hint="cs"/>
          <w:b/>
          <w:bCs/>
          <w:sz w:val="28"/>
          <w:szCs w:val="28"/>
          <w:rtl/>
          <w:lang w:bidi="ar-AE"/>
        </w:rPr>
        <w:t>الإطار النظري للبحث</w:t>
      </w:r>
    </w:p>
    <w:p w:rsidR="00347375" w:rsidRPr="00347375" w:rsidRDefault="00347375" w:rsidP="00B90F4E">
      <w:pPr>
        <w:bidi/>
        <w:spacing w:line="480" w:lineRule="auto"/>
        <w:rPr>
          <w:rFonts w:cstheme="minorHAnsi"/>
          <w:sz w:val="28"/>
          <w:szCs w:val="28"/>
          <w:rtl/>
          <w:lang w:bidi="ar-AE"/>
        </w:rPr>
      </w:pPr>
      <w:r w:rsidRPr="00347375">
        <w:rPr>
          <w:rFonts w:cs="Calibri"/>
          <w:sz w:val="28"/>
          <w:szCs w:val="28"/>
          <w:rtl/>
          <w:lang w:bidi="ar-AE"/>
        </w:rPr>
        <w:t>نظرية التأثير الاجتماعي</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تركز هذه النظرية على تأثير منصات التواصل الاجتماعي على الأفراد، خاصة فيما يتعلق بسلوكهم ومواقفهم النفسية والاجتماعية. تُشير الأبحاث إلى أن التعرض المستمر للمحتوى المثالي على هذه المنصات يؤدي إلى تغيرات في إدراك المستخدمين لواقعهم الشخصي، مما قد يسبب ضغوطًا نفسية. ووفقًا لنظرية التأثير الاجتماعي، فإن الأفراد يتأثرون بمحيطهم الرقمي ويتبنون معايير وقيمًا تتشكل بناءً على ما يرونه ويختبرونه عبر هذه المنصات</w:t>
      </w:r>
      <w:r w:rsidRPr="00347375">
        <w:rPr>
          <w:rFonts w:cstheme="minorHAnsi"/>
          <w:sz w:val="28"/>
          <w:szCs w:val="28"/>
          <w:lang w:bidi="ar-AE"/>
        </w:rPr>
        <w:t>.</w:t>
      </w:r>
    </w:p>
    <w:p w:rsidR="00347375" w:rsidRPr="00347375" w:rsidRDefault="00347375" w:rsidP="00B90F4E">
      <w:pPr>
        <w:bidi/>
        <w:spacing w:line="480" w:lineRule="auto"/>
        <w:rPr>
          <w:rFonts w:cstheme="minorHAnsi"/>
          <w:sz w:val="28"/>
          <w:szCs w:val="28"/>
          <w:rtl/>
          <w:lang w:bidi="ar-AE"/>
        </w:rPr>
      </w:pPr>
      <w:r w:rsidRPr="00347375">
        <w:rPr>
          <w:rFonts w:cs="Calibri"/>
          <w:sz w:val="28"/>
          <w:szCs w:val="28"/>
          <w:rtl/>
          <w:lang w:bidi="ar-AE"/>
        </w:rPr>
        <w:t>تطبيق النظرية في الدراسة الحالية</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تسعى هذه الدراسة إلى توضيح كيف يؤدي التعرض المستمر للمحتوى الرقمي المثالي إلى تعزيز مشاعر القلق والاكتئاب لدى المستخدمين، وخاصة الشباب والمراهقين، بسبب المقارنات الاجتماعية المستمرة. كما ستوضح الدراسة العلاقة بين هذا التأثير وبين الاضطرابات النفسية التي تظهر كنتيجة للاستهلاك المفرط لمحتوى منصات التواصل الاجتماعي</w:t>
      </w:r>
      <w:r w:rsidRPr="00347375">
        <w:rPr>
          <w:rFonts w:cstheme="minorHAnsi"/>
          <w:sz w:val="28"/>
          <w:szCs w:val="28"/>
          <w:lang w:bidi="ar-AE"/>
        </w:rPr>
        <w:t>.</w:t>
      </w:r>
    </w:p>
    <w:p w:rsidR="00347375" w:rsidRPr="00347375" w:rsidRDefault="00347375" w:rsidP="00D775C8">
      <w:pPr>
        <w:bidi/>
        <w:spacing w:line="480" w:lineRule="auto"/>
        <w:rPr>
          <w:rFonts w:cstheme="minorHAnsi"/>
          <w:sz w:val="28"/>
          <w:szCs w:val="28"/>
          <w:rtl/>
          <w:lang w:bidi="ar-AE"/>
        </w:rPr>
      </w:pPr>
      <w:r w:rsidRPr="00347375">
        <w:rPr>
          <w:rFonts w:cs="Calibri"/>
          <w:sz w:val="28"/>
          <w:szCs w:val="28"/>
          <w:rtl/>
          <w:lang w:bidi="ar-AE"/>
        </w:rPr>
        <w:t>نظرية المقارنة الاجتماعية</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 xml:space="preserve">تفترض هذه النظرية أن الأفراد يقومون بمقارنة أنفسهم بالآخرين لتقييم قدراتهم ومستوى نجاحهم. ومع انتشار </w:t>
      </w:r>
      <w:r w:rsidR="00D775C8">
        <w:rPr>
          <w:rFonts w:cs="Calibri" w:hint="cs"/>
          <w:sz w:val="28"/>
          <w:szCs w:val="28"/>
          <w:rtl/>
          <w:lang w:bidi="ar-AE"/>
        </w:rPr>
        <w:t>منصات</w:t>
      </w:r>
      <w:r w:rsidRPr="00347375">
        <w:rPr>
          <w:rFonts w:cs="Calibri"/>
          <w:sz w:val="28"/>
          <w:szCs w:val="28"/>
          <w:rtl/>
          <w:lang w:bidi="ar-AE"/>
        </w:rPr>
        <w:t xml:space="preserve"> التواصل الاجتماعي، أصبحت هذه المقارنات أكثر حدة وتأثيرًا، حيث يتعرض المستخدمون باستمرار لصور ومحتويات تعرض حياة الآخرين بطريقة مثالية، مما يجعلهم يشعرون ب</w:t>
      </w:r>
      <w:r w:rsidR="00D775C8">
        <w:rPr>
          <w:rFonts w:cs="Calibri"/>
          <w:sz w:val="28"/>
          <w:szCs w:val="28"/>
          <w:rtl/>
          <w:lang w:bidi="ar-AE"/>
        </w:rPr>
        <w:t>أن حياتهم أقل نجاحًا أو جاذبية.</w:t>
      </w:r>
    </w:p>
    <w:p w:rsidR="00347375" w:rsidRPr="00347375" w:rsidRDefault="00347375" w:rsidP="00B90F4E">
      <w:pPr>
        <w:bidi/>
        <w:spacing w:line="480" w:lineRule="auto"/>
        <w:rPr>
          <w:rFonts w:cstheme="minorHAnsi"/>
          <w:sz w:val="28"/>
          <w:szCs w:val="28"/>
          <w:rtl/>
          <w:lang w:bidi="ar-AE"/>
        </w:rPr>
      </w:pPr>
      <w:r w:rsidRPr="00347375">
        <w:rPr>
          <w:rFonts w:cs="Calibri"/>
          <w:sz w:val="28"/>
          <w:szCs w:val="28"/>
          <w:rtl/>
          <w:lang w:bidi="ar-AE"/>
        </w:rPr>
        <w:lastRenderedPageBreak/>
        <w:t>تطبيق النظرية في الدراسة الحالية</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ستبحث هذه الدراسة كيف تؤثر المقارنات الاجتماعية على تقدير الذات لدى المستخدمين، خاصة بين الشباب والمراهقين. كما ستناقش الدراسة كيف تساهم هذه الظاهرة في خلق مشاعر الإحباط وعدم الرضا عن الحياة، مما قد يؤدي إلى اضطرابات نفسية مختلفة نتيجة الشعور المستمر بعدم الكفاية</w:t>
      </w:r>
      <w:r w:rsidRPr="00347375">
        <w:rPr>
          <w:rFonts w:cstheme="minorHAnsi"/>
          <w:sz w:val="28"/>
          <w:szCs w:val="28"/>
          <w:lang w:bidi="ar-AE"/>
        </w:rPr>
        <w:t>.</w:t>
      </w:r>
    </w:p>
    <w:p w:rsidR="00347375" w:rsidRPr="00347375" w:rsidRDefault="00347375" w:rsidP="00B90F4E">
      <w:pPr>
        <w:bidi/>
        <w:spacing w:line="480" w:lineRule="auto"/>
        <w:rPr>
          <w:rFonts w:cstheme="minorHAnsi"/>
          <w:sz w:val="28"/>
          <w:szCs w:val="28"/>
          <w:rtl/>
          <w:lang w:bidi="ar-AE"/>
        </w:rPr>
      </w:pPr>
      <w:r w:rsidRPr="00347375">
        <w:rPr>
          <w:rFonts w:cs="Calibri"/>
          <w:sz w:val="28"/>
          <w:szCs w:val="28"/>
          <w:rtl/>
          <w:lang w:bidi="ar-AE"/>
        </w:rPr>
        <w:t>نظرية تقدير الذات</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تتناول هذه النظرية مفهوم تقدير الذات باعتباره العامل الأساسي في تشكيل الصحة النفسية للفرد. وتشير إلى أن التعرض المستمر لصور ومقاطع الفيديو التي تروج لمعايير جمالية واجتماعية غير واقعية يمكن أن يؤثر بشكل كبير على إدراك الأفراد لأنفسهم، مما يؤدي إلى تراجع ثقتهم بذواتهم وزيادة مشاعر القلق والاكتئاب</w:t>
      </w:r>
      <w:r w:rsidRPr="00347375">
        <w:rPr>
          <w:rFonts w:cstheme="minorHAnsi"/>
          <w:sz w:val="28"/>
          <w:szCs w:val="28"/>
          <w:lang w:bidi="ar-AE"/>
        </w:rPr>
        <w:t>.</w:t>
      </w:r>
    </w:p>
    <w:p w:rsidR="00B90F4E" w:rsidRDefault="00347375" w:rsidP="00B90F4E">
      <w:pPr>
        <w:bidi/>
        <w:spacing w:line="480" w:lineRule="auto"/>
        <w:rPr>
          <w:rFonts w:cs="Calibri"/>
          <w:sz w:val="28"/>
          <w:szCs w:val="28"/>
          <w:rtl/>
          <w:lang w:bidi="ar-AE"/>
        </w:rPr>
      </w:pPr>
      <w:r w:rsidRPr="00347375">
        <w:rPr>
          <w:rFonts w:cs="Calibri"/>
          <w:sz w:val="28"/>
          <w:szCs w:val="28"/>
          <w:rtl/>
          <w:lang w:bidi="ar-AE"/>
        </w:rPr>
        <w:t>تطبيق النظرية في الدراسة الحالية</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تهدف هذه الدراسة إلى تحليل تأثير وسائل التواصل الاجتماعي على تقدير الذات لدى المستخدمين، خاصة من خلال التفاعل مع المحتوى الرقمي الذي يعزز التوقعات غير الواقعية. كما ستوضح كيف يمكن أن يكون هذا التأثير أكثر وضوحًا بين الفئات العمرية الشابة، التي تكون أكثر حساسية تجاه التقييم الاجتماعي وتعتمد بشكل كبير على آراء الآخرين في تشكيل صورتها الذاتية.</w:t>
      </w:r>
    </w:p>
    <w:p w:rsidR="00347375" w:rsidRPr="00B90F4E" w:rsidRDefault="00347375" w:rsidP="00B90F4E">
      <w:pPr>
        <w:bidi/>
        <w:spacing w:line="480" w:lineRule="auto"/>
        <w:rPr>
          <w:rFonts w:cstheme="minorHAnsi"/>
          <w:sz w:val="28"/>
          <w:szCs w:val="28"/>
          <w:lang w:bidi="ar-AE"/>
        </w:rPr>
      </w:pPr>
      <w:r w:rsidRPr="00347375">
        <w:rPr>
          <w:rFonts w:cstheme="minorHAnsi"/>
          <w:sz w:val="28"/>
          <w:szCs w:val="28"/>
          <w:lang w:bidi="ar-AE"/>
        </w:rPr>
        <w:t xml:space="preserve"> </w:t>
      </w:r>
      <w:r w:rsidRPr="00347375">
        <w:rPr>
          <w:rFonts w:cs="Calibri"/>
          <w:sz w:val="28"/>
          <w:szCs w:val="28"/>
          <w:rtl/>
          <w:lang w:bidi="ar-AE"/>
        </w:rPr>
        <w:t>نظرية الضغوط النفسية</w:t>
      </w:r>
      <w:r w:rsidR="00B90F4E">
        <w:rPr>
          <w:rFonts w:cstheme="minorHAnsi" w:hint="cs"/>
          <w:sz w:val="28"/>
          <w:szCs w:val="28"/>
          <w:rtl/>
          <w:lang w:bidi="ar-AE"/>
        </w:rPr>
        <w:t xml:space="preserve">: </w:t>
      </w:r>
      <w:r w:rsidRPr="00347375">
        <w:rPr>
          <w:rFonts w:cs="Calibri"/>
          <w:sz w:val="28"/>
          <w:szCs w:val="28"/>
          <w:rtl/>
          <w:lang w:bidi="ar-AE"/>
        </w:rPr>
        <w:t xml:space="preserve">تركز هذه النظرية على العلاقة بين الضغوط النفسية التي يواجهها الأفراد وقدرتهم على </w:t>
      </w:r>
      <w:r w:rsidR="00B90F4E">
        <w:rPr>
          <w:rFonts w:cs="Calibri" w:hint="cs"/>
          <w:sz w:val="28"/>
          <w:szCs w:val="28"/>
          <w:rtl/>
          <w:lang w:bidi="ar-AE"/>
        </w:rPr>
        <w:t>التعافي منها</w:t>
      </w:r>
      <w:r w:rsidRPr="00347375">
        <w:rPr>
          <w:rFonts w:cs="Calibri"/>
          <w:sz w:val="28"/>
          <w:szCs w:val="28"/>
          <w:rtl/>
          <w:lang w:bidi="ar-AE"/>
        </w:rPr>
        <w:t>. وتوضح أن التعرض المستمر لمسببات التوتر، مثل المحتوى المثالي على منصات التواصل الاجتماعي، يمكن أن يؤدي إلى استجابات نفسية سلبية، مثل القلق والاكتئاب. كما تشير إلى أن الأفراد الذين يفتقرون إلى استراتيجيات فعالة للتكيف يكونون أكثر عرضة لتطوير اضطرابات نفسية نتيجة لهذه الضغوط</w:t>
      </w:r>
      <w:r w:rsidRPr="00347375">
        <w:rPr>
          <w:rFonts w:cstheme="minorHAnsi"/>
          <w:sz w:val="28"/>
          <w:szCs w:val="28"/>
          <w:lang w:bidi="ar-AE"/>
        </w:rPr>
        <w:t>.</w:t>
      </w:r>
    </w:p>
    <w:p w:rsidR="00CE4211" w:rsidRPr="00CE4211" w:rsidRDefault="00347375" w:rsidP="00B90F4E">
      <w:pPr>
        <w:bidi/>
        <w:spacing w:line="480" w:lineRule="auto"/>
        <w:rPr>
          <w:rFonts w:cstheme="minorHAnsi"/>
          <w:sz w:val="28"/>
          <w:szCs w:val="28"/>
          <w:rtl/>
          <w:lang w:bidi="ar-AE"/>
        </w:rPr>
      </w:pPr>
      <w:r w:rsidRPr="00347375">
        <w:rPr>
          <w:rFonts w:cs="Calibri"/>
          <w:sz w:val="28"/>
          <w:szCs w:val="28"/>
          <w:rtl/>
          <w:lang w:bidi="ar-AE"/>
        </w:rPr>
        <w:lastRenderedPageBreak/>
        <w:t>تطبيق النظرية في الدراسة الحالية</w:t>
      </w:r>
      <w:r w:rsidRPr="00347375">
        <w:rPr>
          <w:rFonts w:cstheme="minorHAnsi"/>
          <w:sz w:val="28"/>
          <w:szCs w:val="28"/>
          <w:lang w:bidi="ar-AE"/>
        </w:rPr>
        <w:t>:</w:t>
      </w:r>
      <w:r w:rsidR="00B90F4E">
        <w:rPr>
          <w:rFonts w:cstheme="minorHAnsi" w:hint="cs"/>
          <w:sz w:val="28"/>
          <w:szCs w:val="28"/>
          <w:rtl/>
          <w:lang w:bidi="ar-AE"/>
        </w:rPr>
        <w:t xml:space="preserve"> </w:t>
      </w:r>
      <w:r w:rsidRPr="00347375">
        <w:rPr>
          <w:rFonts w:cs="Calibri"/>
          <w:sz w:val="28"/>
          <w:szCs w:val="28"/>
          <w:rtl/>
          <w:lang w:bidi="ar-AE"/>
        </w:rPr>
        <w:t>تبحث هذه الدراسة في كيفية تأثير الاستخدام المفرط لوسائل التواصل الاجتماعي على الصحة النفسية للمستخدمين، من خلال خلق بيئة تزيد من الضغوط النفسية بسبب المقارنات الاجتماعية والتعرض المستمر للمحتوى الذي يعزز مشاعر النقص وعدم الرضا. كما تناقش الدراسة كيف تؤثر هذه الضغوط على تطور الاضطرابات النفسية، خاصة لدى الأفراد الذين لا يمتلكون آليات مناسبة للتكيف مع هذه الضغوط</w:t>
      </w:r>
      <w:r w:rsidRPr="00347375">
        <w:rPr>
          <w:rFonts w:cstheme="minorHAnsi"/>
          <w:sz w:val="28"/>
          <w:szCs w:val="28"/>
          <w:lang w:bidi="ar-AE"/>
        </w:rPr>
        <w:t>.</w:t>
      </w:r>
    </w:p>
    <w:p w:rsidR="00CE4211" w:rsidRPr="004337E6" w:rsidRDefault="004337E6" w:rsidP="0007204C">
      <w:pPr>
        <w:bidi/>
        <w:spacing w:line="480" w:lineRule="auto"/>
        <w:rPr>
          <w:rFonts w:cstheme="minorHAnsi"/>
          <w:b/>
          <w:bCs/>
          <w:sz w:val="28"/>
          <w:szCs w:val="28"/>
          <w:rtl/>
          <w:lang w:bidi="ar-AE"/>
        </w:rPr>
      </w:pPr>
      <w:r w:rsidRPr="004337E6">
        <w:rPr>
          <w:rFonts w:cstheme="minorHAnsi" w:hint="cs"/>
          <w:b/>
          <w:bCs/>
          <w:sz w:val="28"/>
          <w:szCs w:val="28"/>
          <w:rtl/>
          <w:lang w:bidi="ar-AE"/>
        </w:rPr>
        <w:t>الإطار المنهجي للدراسة</w:t>
      </w:r>
    </w:p>
    <w:p w:rsidR="0007204C" w:rsidRPr="0007204C" w:rsidRDefault="0007204C" w:rsidP="00381211">
      <w:pPr>
        <w:bidi/>
        <w:spacing w:line="480" w:lineRule="auto"/>
        <w:rPr>
          <w:rFonts w:cstheme="minorHAnsi"/>
          <w:sz w:val="28"/>
          <w:szCs w:val="28"/>
          <w:rtl/>
          <w:lang w:bidi="ar-AE"/>
        </w:rPr>
      </w:pPr>
      <w:r w:rsidRPr="00BD1368">
        <w:rPr>
          <w:rFonts w:cs="Calibri"/>
          <w:b/>
          <w:bCs/>
          <w:sz w:val="28"/>
          <w:szCs w:val="28"/>
          <w:rtl/>
          <w:lang w:bidi="ar-AE"/>
        </w:rPr>
        <w:t>منهجية البحث</w:t>
      </w:r>
      <w:r w:rsidRPr="0007204C">
        <w:rPr>
          <w:rFonts w:cstheme="minorHAnsi"/>
          <w:sz w:val="28"/>
          <w:szCs w:val="28"/>
          <w:lang w:bidi="ar-AE"/>
        </w:rPr>
        <w:t>:</w:t>
      </w:r>
      <w:r>
        <w:rPr>
          <w:rFonts w:cstheme="minorHAnsi" w:hint="cs"/>
          <w:sz w:val="28"/>
          <w:szCs w:val="28"/>
          <w:rtl/>
          <w:lang w:bidi="ar-AE"/>
        </w:rPr>
        <w:t xml:space="preserve"> </w:t>
      </w:r>
      <w:r w:rsidRPr="0007204C">
        <w:rPr>
          <w:rFonts w:cs="Calibri"/>
          <w:sz w:val="28"/>
          <w:szCs w:val="28"/>
          <w:rtl/>
          <w:lang w:bidi="ar-AE"/>
        </w:rPr>
        <w:t xml:space="preserve">يعتمد هذا البحث على المنهج الوصفي التحليلي </w:t>
      </w:r>
      <w:r w:rsidR="00381211">
        <w:rPr>
          <w:rFonts w:cs="Calibri" w:hint="cs"/>
          <w:sz w:val="28"/>
          <w:szCs w:val="28"/>
          <w:rtl/>
          <w:lang w:bidi="ar-AE"/>
        </w:rPr>
        <w:t>في الدراسة الميدانية لاكتشاف</w:t>
      </w:r>
      <w:r w:rsidRPr="0007204C">
        <w:rPr>
          <w:rFonts w:cs="Calibri"/>
          <w:sz w:val="28"/>
          <w:szCs w:val="28"/>
          <w:rtl/>
          <w:lang w:bidi="ar-AE"/>
        </w:rPr>
        <w:t xml:space="preserve"> تأثير منصات التواصل الاجتماعي على الصحة النفسية للأفراد، وذلك من خلال جمع البيانات وتحليلها لفهم العلاقة بين الاستخدام المفرط لهذه المنصات وظهور المشكلات النفسية مثل القل</w:t>
      </w:r>
      <w:r w:rsidR="00BD1368">
        <w:rPr>
          <w:rFonts w:cs="Calibri"/>
          <w:sz w:val="28"/>
          <w:szCs w:val="28"/>
          <w:rtl/>
          <w:lang w:bidi="ar-AE"/>
        </w:rPr>
        <w:t>ق والاكتئاب وانخفاض تقدير الذات</w:t>
      </w:r>
      <w:r w:rsidR="00BD1368">
        <w:rPr>
          <w:rFonts w:cs="Calibri" w:hint="cs"/>
          <w:sz w:val="28"/>
          <w:szCs w:val="28"/>
          <w:rtl/>
          <w:lang w:bidi="ar-AE"/>
        </w:rPr>
        <w:t>، وذلك</w:t>
      </w:r>
      <w:r w:rsidRPr="0007204C">
        <w:rPr>
          <w:rFonts w:cs="Calibri"/>
          <w:sz w:val="28"/>
          <w:szCs w:val="28"/>
          <w:rtl/>
          <w:lang w:bidi="ar-AE"/>
        </w:rPr>
        <w:t xml:space="preserve"> من خلال أساليب البحث الميداني</w:t>
      </w:r>
      <w:r w:rsidRPr="0007204C">
        <w:rPr>
          <w:rFonts w:cstheme="minorHAnsi"/>
          <w:sz w:val="28"/>
          <w:szCs w:val="28"/>
          <w:lang w:bidi="ar-AE"/>
        </w:rPr>
        <w:t>.</w:t>
      </w:r>
    </w:p>
    <w:p w:rsidR="0007204C" w:rsidRPr="0007204C" w:rsidRDefault="0007204C" w:rsidP="0007204C">
      <w:pPr>
        <w:bidi/>
        <w:spacing w:line="480" w:lineRule="auto"/>
        <w:rPr>
          <w:rFonts w:cstheme="minorHAnsi"/>
          <w:sz w:val="28"/>
          <w:szCs w:val="28"/>
          <w:rtl/>
          <w:lang w:bidi="ar-AE"/>
        </w:rPr>
      </w:pPr>
      <w:r w:rsidRPr="00BD1368">
        <w:rPr>
          <w:rFonts w:cs="Calibri"/>
          <w:b/>
          <w:bCs/>
          <w:sz w:val="28"/>
          <w:szCs w:val="28"/>
          <w:rtl/>
          <w:lang w:bidi="ar-AE"/>
        </w:rPr>
        <w:t>أدوات جمع البيانات</w:t>
      </w:r>
      <w:r w:rsidRPr="00BD1368">
        <w:rPr>
          <w:rFonts w:cstheme="minorHAnsi"/>
          <w:b/>
          <w:bCs/>
          <w:sz w:val="28"/>
          <w:szCs w:val="28"/>
          <w:lang w:bidi="ar-AE"/>
        </w:rPr>
        <w:t>:</w:t>
      </w:r>
      <w:r>
        <w:rPr>
          <w:rFonts w:cstheme="minorHAnsi" w:hint="cs"/>
          <w:sz w:val="28"/>
          <w:szCs w:val="28"/>
          <w:rtl/>
          <w:lang w:bidi="ar-AE"/>
        </w:rPr>
        <w:t xml:space="preserve"> ا</w:t>
      </w:r>
      <w:r w:rsidRPr="0007204C">
        <w:rPr>
          <w:rFonts w:cs="Calibri"/>
          <w:sz w:val="28"/>
          <w:szCs w:val="28"/>
          <w:rtl/>
          <w:lang w:bidi="ar-AE"/>
        </w:rPr>
        <w:t>لاستبيان</w:t>
      </w:r>
      <w:r>
        <w:rPr>
          <w:rFonts w:cs="Calibri" w:hint="cs"/>
          <w:sz w:val="28"/>
          <w:szCs w:val="28"/>
          <w:rtl/>
          <w:lang w:bidi="ar-AE"/>
        </w:rPr>
        <w:t xml:space="preserve"> الإلكتروني،</w:t>
      </w:r>
      <w:r w:rsidRPr="0007204C">
        <w:rPr>
          <w:rFonts w:cs="Calibri"/>
          <w:sz w:val="28"/>
          <w:szCs w:val="28"/>
          <w:rtl/>
          <w:lang w:bidi="ar-AE"/>
        </w:rPr>
        <w:t xml:space="preserve"> سيتم توزيعه على عينة من الأفراد لمعرفة مدى تأثر صحتهم النفسية باستخدام </w:t>
      </w:r>
      <w:r>
        <w:rPr>
          <w:rFonts w:cs="Calibri" w:hint="cs"/>
          <w:sz w:val="28"/>
          <w:szCs w:val="28"/>
          <w:rtl/>
          <w:lang w:bidi="ar-AE"/>
        </w:rPr>
        <w:t>منصات</w:t>
      </w:r>
      <w:r w:rsidRPr="0007204C">
        <w:rPr>
          <w:rFonts w:cs="Calibri"/>
          <w:sz w:val="28"/>
          <w:szCs w:val="28"/>
          <w:rtl/>
          <w:lang w:bidi="ar-AE"/>
        </w:rPr>
        <w:t xml:space="preserve"> التواصل الاجتماعي</w:t>
      </w:r>
      <w:r w:rsidRPr="0007204C">
        <w:rPr>
          <w:rFonts w:cstheme="minorHAnsi"/>
          <w:sz w:val="28"/>
          <w:szCs w:val="28"/>
          <w:lang w:bidi="ar-AE"/>
        </w:rPr>
        <w:t>.</w:t>
      </w:r>
    </w:p>
    <w:p w:rsidR="0007204C" w:rsidRPr="0007204C" w:rsidRDefault="0007204C" w:rsidP="009732B3">
      <w:pPr>
        <w:bidi/>
        <w:spacing w:line="480" w:lineRule="auto"/>
        <w:rPr>
          <w:rFonts w:cstheme="minorHAnsi"/>
          <w:sz w:val="28"/>
          <w:szCs w:val="28"/>
          <w:rtl/>
          <w:lang w:bidi="ar-AE"/>
        </w:rPr>
      </w:pPr>
      <w:r w:rsidRPr="00BD1368">
        <w:rPr>
          <w:rFonts w:cs="Calibri"/>
          <w:b/>
          <w:bCs/>
          <w:sz w:val="28"/>
          <w:szCs w:val="28"/>
          <w:rtl/>
          <w:lang w:bidi="ar-AE"/>
        </w:rPr>
        <w:t>مجتمع الدراسة وعينتها</w:t>
      </w:r>
      <w:r w:rsidRPr="0007204C">
        <w:rPr>
          <w:rFonts w:cstheme="minorHAnsi"/>
          <w:sz w:val="28"/>
          <w:szCs w:val="28"/>
          <w:lang w:bidi="ar-AE"/>
        </w:rPr>
        <w:t>:</w:t>
      </w:r>
      <w:r>
        <w:rPr>
          <w:rFonts w:cstheme="minorHAnsi" w:hint="cs"/>
          <w:sz w:val="28"/>
          <w:szCs w:val="28"/>
          <w:rtl/>
          <w:lang w:bidi="ar-AE"/>
        </w:rPr>
        <w:t xml:space="preserve"> </w:t>
      </w:r>
      <w:r w:rsidRPr="0007204C">
        <w:rPr>
          <w:rFonts w:cs="Calibri"/>
          <w:sz w:val="28"/>
          <w:szCs w:val="28"/>
          <w:rtl/>
          <w:lang w:bidi="ar-AE"/>
        </w:rPr>
        <w:t xml:space="preserve">يتكون مجتمع الدراسة من مستخدمي </w:t>
      </w:r>
      <w:r>
        <w:rPr>
          <w:rFonts w:cs="Calibri" w:hint="cs"/>
          <w:sz w:val="28"/>
          <w:szCs w:val="28"/>
          <w:rtl/>
          <w:lang w:bidi="ar-AE"/>
        </w:rPr>
        <w:t>منصات</w:t>
      </w:r>
      <w:r w:rsidRPr="0007204C">
        <w:rPr>
          <w:rFonts w:cs="Calibri"/>
          <w:sz w:val="28"/>
          <w:szCs w:val="28"/>
          <w:rtl/>
          <w:lang w:bidi="ar-AE"/>
        </w:rPr>
        <w:t xml:space="preserve"> التواصل </w:t>
      </w:r>
      <w:r w:rsidR="009732B3">
        <w:rPr>
          <w:rFonts w:cs="Calibri" w:hint="cs"/>
          <w:sz w:val="28"/>
          <w:szCs w:val="28"/>
          <w:rtl/>
          <w:lang w:bidi="ar-AE"/>
        </w:rPr>
        <w:t>في دولة الإمارات العربية المتحدة</w:t>
      </w:r>
      <w:r w:rsidRPr="0007204C">
        <w:rPr>
          <w:rFonts w:cs="Calibri"/>
          <w:sz w:val="28"/>
          <w:szCs w:val="28"/>
          <w:rtl/>
          <w:lang w:bidi="ar-AE"/>
        </w:rPr>
        <w:t>، مع التركيز على الفئات الأكثر تأثرًا مثل الشباب والمراهقين، نظرًا لكونهم الفئة الأكثر استخدامًا لهذه المنصات. سيتم اختيار عينة عشوائية من مختلف الفئات العمرية والمستويات الاجتماعية لضمان تمثيل واسع لنتائج البحث</w:t>
      </w:r>
      <w:r w:rsidRPr="0007204C">
        <w:rPr>
          <w:rFonts w:cstheme="minorHAnsi"/>
          <w:sz w:val="28"/>
          <w:szCs w:val="28"/>
          <w:lang w:bidi="ar-AE"/>
        </w:rPr>
        <w:t>.</w:t>
      </w:r>
    </w:p>
    <w:p w:rsidR="0007204C" w:rsidRPr="005053A5" w:rsidRDefault="0007204C" w:rsidP="00BD1368">
      <w:pPr>
        <w:bidi/>
        <w:spacing w:line="480" w:lineRule="auto"/>
        <w:rPr>
          <w:rFonts w:cstheme="minorHAnsi"/>
          <w:sz w:val="28"/>
          <w:szCs w:val="28"/>
          <w:rtl/>
          <w:lang w:bidi="ar-AE"/>
        </w:rPr>
      </w:pPr>
      <w:r w:rsidRPr="005053A5">
        <w:rPr>
          <w:rFonts w:cs="Calibri"/>
          <w:b/>
          <w:bCs/>
          <w:sz w:val="28"/>
          <w:szCs w:val="28"/>
          <w:rtl/>
          <w:lang w:bidi="ar-AE"/>
        </w:rPr>
        <w:lastRenderedPageBreak/>
        <w:t>تحليل البيانات</w:t>
      </w:r>
      <w:r w:rsidRPr="005053A5">
        <w:rPr>
          <w:rFonts w:cstheme="minorHAnsi"/>
          <w:sz w:val="28"/>
          <w:szCs w:val="28"/>
          <w:lang w:bidi="ar-AE"/>
        </w:rPr>
        <w:t>:</w:t>
      </w:r>
      <w:r w:rsidRPr="005053A5">
        <w:rPr>
          <w:rFonts w:cstheme="minorHAnsi" w:hint="cs"/>
          <w:sz w:val="28"/>
          <w:szCs w:val="28"/>
          <w:rtl/>
          <w:lang w:bidi="ar-AE"/>
        </w:rPr>
        <w:t xml:space="preserve"> </w:t>
      </w:r>
      <w:r w:rsidRPr="005053A5">
        <w:rPr>
          <w:rFonts w:cs="Calibri"/>
          <w:sz w:val="28"/>
          <w:szCs w:val="28"/>
          <w:rtl/>
          <w:lang w:bidi="ar-AE"/>
        </w:rPr>
        <w:t>بعد جمع البيانات، سيتم تحليلها باستخد</w:t>
      </w:r>
      <w:r w:rsidR="00BD1368" w:rsidRPr="005053A5">
        <w:rPr>
          <w:rFonts w:cs="Calibri"/>
          <w:sz w:val="28"/>
          <w:szCs w:val="28"/>
          <w:rtl/>
          <w:lang w:bidi="ar-AE"/>
        </w:rPr>
        <w:t>ام الأساليب الإحصائية المناسبة</w:t>
      </w:r>
      <w:r w:rsidR="00BD1368" w:rsidRPr="005053A5">
        <w:rPr>
          <w:rFonts w:cs="Calibri" w:hint="cs"/>
          <w:sz w:val="28"/>
          <w:szCs w:val="28"/>
          <w:rtl/>
          <w:lang w:bidi="ar-AE"/>
        </w:rPr>
        <w:t xml:space="preserve"> </w:t>
      </w:r>
      <w:r w:rsidRPr="005053A5">
        <w:rPr>
          <w:rFonts w:cs="Calibri"/>
          <w:sz w:val="28"/>
          <w:szCs w:val="28"/>
          <w:rtl/>
          <w:lang w:bidi="ar-AE"/>
        </w:rPr>
        <w:t xml:space="preserve">للوصول إلى استنتاجات دقيقة حول مدى تأثير منصات التواصل الاجتماعي على الصحة النفسية. </w:t>
      </w:r>
    </w:p>
    <w:p w:rsidR="0007204C" w:rsidRDefault="00BD1368" w:rsidP="005053A5">
      <w:pPr>
        <w:bidi/>
        <w:spacing w:line="480" w:lineRule="auto"/>
        <w:rPr>
          <w:rFonts w:cs="Calibri"/>
          <w:sz w:val="28"/>
          <w:szCs w:val="28"/>
          <w:lang w:bidi="ar-AE"/>
        </w:rPr>
      </w:pPr>
      <w:r w:rsidRPr="005053A5">
        <w:rPr>
          <w:rFonts w:cstheme="minorHAnsi" w:hint="cs"/>
          <w:b/>
          <w:bCs/>
          <w:sz w:val="28"/>
          <w:szCs w:val="28"/>
          <w:rtl/>
          <w:lang w:bidi="ar-AE"/>
        </w:rPr>
        <w:t xml:space="preserve">مجالات الدراسة: </w:t>
      </w:r>
      <w:r w:rsidRPr="005053A5">
        <w:rPr>
          <w:rFonts w:cs="Calibri"/>
          <w:sz w:val="28"/>
          <w:szCs w:val="28"/>
          <w:rtl/>
          <w:lang w:bidi="ar-AE"/>
        </w:rPr>
        <w:t xml:space="preserve">سيتم تطبيق الدراسة </w:t>
      </w:r>
      <w:r w:rsidR="005053A5" w:rsidRPr="005053A5">
        <w:rPr>
          <w:rFonts w:cs="Calibri" w:hint="cs"/>
          <w:sz w:val="28"/>
          <w:szCs w:val="28"/>
          <w:rtl/>
          <w:lang w:bidi="ar-AE"/>
        </w:rPr>
        <w:t>على عينة عشوائية</w:t>
      </w:r>
      <w:r w:rsidRPr="005053A5">
        <w:rPr>
          <w:rFonts w:cs="Calibri"/>
          <w:sz w:val="28"/>
          <w:szCs w:val="28"/>
          <w:rtl/>
          <w:lang w:bidi="ar-AE"/>
        </w:rPr>
        <w:t xml:space="preserve"> في دولة الإمارات، بهدف قياس</w:t>
      </w:r>
      <w:r>
        <w:rPr>
          <w:rFonts w:cs="Calibri"/>
          <w:sz w:val="28"/>
          <w:szCs w:val="28"/>
          <w:rtl/>
          <w:lang w:bidi="ar-AE"/>
        </w:rPr>
        <w:t xml:space="preserve"> دور </w:t>
      </w:r>
      <w:r w:rsidRPr="00BD1368">
        <w:rPr>
          <w:rFonts w:cs="Calibri"/>
          <w:sz w:val="28"/>
          <w:szCs w:val="28"/>
          <w:rtl/>
          <w:lang w:bidi="ar-AE"/>
        </w:rPr>
        <w:t>منصات التواصل الاجتماعي في تشكيل وعيهم والتأثير على صحتهم النفسية. كما ستبحث الدراسة مدى تأثرهم بالمحتوى الرقمي، خاصة فيما يتعلق بالمقارنات الاجتماعية والضغوط النفسية التي قد تنشأ م</w:t>
      </w:r>
      <w:r w:rsidR="009732B3">
        <w:rPr>
          <w:rFonts w:cs="Calibri"/>
          <w:sz w:val="28"/>
          <w:szCs w:val="28"/>
          <w:rtl/>
          <w:lang w:bidi="ar-AE"/>
        </w:rPr>
        <w:t>ن الاستخدام المستمر لهذه المنص</w:t>
      </w:r>
      <w:r w:rsidR="009732B3">
        <w:rPr>
          <w:rFonts w:cs="Calibri" w:hint="cs"/>
          <w:sz w:val="28"/>
          <w:szCs w:val="28"/>
          <w:rtl/>
          <w:lang w:bidi="ar-AE"/>
        </w:rPr>
        <w:t>ة</w:t>
      </w:r>
      <w:r w:rsidRPr="00BD1368">
        <w:rPr>
          <w:rFonts w:cs="Calibri"/>
          <w:sz w:val="28"/>
          <w:szCs w:val="28"/>
          <w:rtl/>
          <w:lang w:bidi="ar-AE"/>
        </w:rPr>
        <w:t>.</w:t>
      </w:r>
    </w:p>
    <w:p w:rsidR="007400CF" w:rsidRPr="007400CF" w:rsidRDefault="007400CF" w:rsidP="00F9710D">
      <w:pPr>
        <w:bidi/>
        <w:spacing w:line="480" w:lineRule="auto"/>
        <w:rPr>
          <w:rFonts w:cs="Calibri"/>
          <w:b/>
          <w:bCs/>
          <w:sz w:val="28"/>
          <w:szCs w:val="28"/>
          <w:rtl/>
          <w:lang w:bidi="ar-AE"/>
        </w:rPr>
      </w:pPr>
      <w:r w:rsidRPr="007400CF">
        <w:rPr>
          <w:rFonts w:cs="Calibri"/>
          <w:b/>
          <w:bCs/>
          <w:sz w:val="28"/>
          <w:szCs w:val="28"/>
          <w:rtl/>
          <w:lang w:bidi="ar-AE"/>
        </w:rPr>
        <w:t xml:space="preserve">ولحساب صدق </w:t>
      </w:r>
      <w:r w:rsidR="00F9710D">
        <w:rPr>
          <w:rFonts w:cs="Calibri" w:hint="cs"/>
          <w:b/>
          <w:bCs/>
          <w:sz w:val="28"/>
          <w:szCs w:val="28"/>
          <w:rtl/>
          <w:lang w:bidi="ar-AE"/>
        </w:rPr>
        <w:t>الاستبيان</w:t>
      </w:r>
      <w:r w:rsidRPr="007400CF">
        <w:rPr>
          <w:rFonts w:cs="Calibri"/>
          <w:b/>
          <w:bCs/>
          <w:sz w:val="28"/>
          <w:szCs w:val="28"/>
          <w:rtl/>
          <w:lang w:bidi="ar-AE"/>
        </w:rPr>
        <w:t xml:space="preserve"> تم عرضه على مجموعةمن</w:t>
      </w:r>
      <w:r w:rsidR="00F9710D">
        <w:rPr>
          <w:rFonts w:cs="Calibri" w:hint="cs"/>
          <w:b/>
          <w:bCs/>
          <w:sz w:val="28"/>
          <w:szCs w:val="28"/>
          <w:rtl/>
          <w:lang w:bidi="ar-AE"/>
        </w:rPr>
        <w:t xml:space="preserve"> المحكمين من </w:t>
      </w:r>
      <w:r w:rsidR="00F9710D">
        <w:rPr>
          <w:rFonts w:cs="Calibri"/>
          <w:b/>
          <w:bCs/>
          <w:sz w:val="28"/>
          <w:szCs w:val="28"/>
          <w:rtl/>
          <w:lang w:bidi="ar-AE"/>
        </w:rPr>
        <w:t>ذوي التخصصات العلمي</w:t>
      </w:r>
      <w:r w:rsidR="00F9710D">
        <w:rPr>
          <w:rFonts w:cs="Calibri" w:hint="cs"/>
          <w:b/>
          <w:bCs/>
          <w:sz w:val="28"/>
          <w:szCs w:val="28"/>
          <w:rtl/>
          <w:lang w:bidi="ar-AE"/>
        </w:rPr>
        <w:t xml:space="preserve">ة والخبرة </w:t>
      </w:r>
      <w:r w:rsidRPr="007400CF">
        <w:rPr>
          <w:rFonts w:cs="Calibri"/>
          <w:b/>
          <w:bCs/>
          <w:sz w:val="28"/>
          <w:szCs w:val="28"/>
          <w:rtl/>
          <w:lang w:bidi="ar-AE"/>
        </w:rPr>
        <w:t xml:space="preserve">في مجال </w:t>
      </w:r>
      <w:r w:rsidR="00F9710D">
        <w:rPr>
          <w:rFonts w:cs="Calibri" w:hint="cs"/>
          <w:b/>
          <w:bCs/>
          <w:sz w:val="28"/>
          <w:szCs w:val="28"/>
          <w:rtl/>
          <w:lang w:bidi="ar-AE"/>
        </w:rPr>
        <w:t>الإعلام</w:t>
      </w:r>
      <w:r w:rsidRPr="007400CF">
        <w:rPr>
          <w:rFonts w:cs="Calibri"/>
          <w:b/>
          <w:bCs/>
          <w:sz w:val="28"/>
          <w:szCs w:val="28"/>
          <w:rtl/>
          <w:lang w:bidi="ar-AE"/>
        </w:rPr>
        <w:t xml:space="preserve"> الرقمي ومناهج البحث، وفي ضوء </w:t>
      </w:r>
      <w:r w:rsidR="00F9710D">
        <w:rPr>
          <w:rFonts w:cs="Calibri" w:hint="cs"/>
          <w:b/>
          <w:bCs/>
          <w:sz w:val="28"/>
          <w:szCs w:val="28"/>
          <w:rtl/>
          <w:lang w:bidi="ar-AE"/>
        </w:rPr>
        <w:t>الملاحظات</w:t>
      </w:r>
      <w:r w:rsidRPr="007400CF">
        <w:rPr>
          <w:rFonts w:cs="Calibri"/>
          <w:b/>
          <w:bCs/>
          <w:sz w:val="28"/>
          <w:szCs w:val="28"/>
          <w:rtl/>
          <w:lang w:bidi="ar-AE"/>
        </w:rPr>
        <w:t xml:space="preserve"> التي أبداها السادة </w:t>
      </w:r>
      <w:r w:rsidR="00F9710D">
        <w:rPr>
          <w:rFonts w:cs="Calibri" w:hint="cs"/>
          <w:b/>
          <w:bCs/>
          <w:sz w:val="28"/>
          <w:szCs w:val="28"/>
          <w:rtl/>
          <w:lang w:bidi="ar-AE"/>
        </w:rPr>
        <w:t>المحكمون</w:t>
      </w:r>
      <w:r w:rsidR="00F9710D">
        <w:rPr>
          <w:rFonts w:cs="Calibri"/>
          <w:b/>
          <w:bCs/>
          <w:sz w:val="28"/>
          <w:szCs w:val="28"/>
          <w:rtl/>
          <w:lang w:bidi="ar-AE"/>
        </w:rPr>
        <w:t xml:space="preserve"> تم تعديل</w:t>
      </w:r>
      <w:r w:rsidR="00F9710D">
        <w:rPr>
          <w:rFonts w:cs="Calibri" w:hint="cs"/>
          <w:b/>
          <w:bCs/>
          <w:sz w:val="28"/>
          <w:szCs w:val="28"/>
          <w:rtl/>
          <w:lang w:bidi="ar-AE"/>
        </w:rPr>
        <w:t xml:space="preserve"> الاستبيان.</w:t>
      </w:r>
    </w:p>
    <w:p w:rsidR="007400CF" w:rsidRPr="00F9710D" w:rsidRDefault="007400CF" w:rsidP="002730C3">
      <w:pPr>
        <w:bidi/>
        <w:spacing w:line="480" w:lineRule="auto"/>
        <w:rPr>
          <w:rFonts w:cs="Calibri"/>
          <w:sz w:val="28"/>
          <w:szCs w:val="28"/>
          <w:rtl/>
          <w:lang w:bidi="ar-AE"/>
        </w:rPr>
      </w:pPr>
      <w:r w:rsidRPr="00F9710D">
        <w:rPr>
          <w:rFonts w:cs="Calibri"/>
          <w:sz w:val="28"/>
          <w:szCs w:val="28"/>
          <w:rtl/>
          <w:lang w:bidi="ar-AE"/>
        </w:rPr>
        <w:t xml:space="preserve">د.شيرين كدواني : عميد جامعةميدأوشن </w:t>
      </w:r>
    </w:p>
    <w:p w:rsidR="007400CF" w:rsidRPr="00F9710D" w:rsidRDefault="00F9710D" w:rsidP="00F9710D">
      <w:pPr>
        <w:bidi/>
        <w:spacing w:line="480" w:lineRule="auto"/>
        <w:rPr>
          <w:rFonts w:cs="Calibri"/>
          <w:sz w:val="28"/>
          <w:szCs w:val="28"/>
          <w:rtl/>
          <w:lang w:bidi="ar-AE"/>
        </w:rPr>
      </w:pPr>
      <w:r w:rsidRPr="00F9710D">
        <w:rPr>
          <w:rFonts w:cs="Calibri"/>
          <w:sz w:val="28"/>
          <w:szCs w:val="28"/>
          <w:rtl/>
          <w:lang w:bidi="ar-AE"/>
        </w:rPr>
        <w:t>د.محمد عويس : أستاذ بكلية</w:t>
      </w:r>
      <w:r w:rsidRPr="00F9710D">
        <w:rPr>
          <w:rFonts w:cs="Calibri" w:hint="cs"/>
          <w:sz w:val="28"/>
          <w:szCs w:val="28"/>
          <w:rtl/>
          <w:lang w:bidi="ar-AE"/>
        </w:rPr>
        <w:t xml:space="preserve"> الإعلام</w:t>
      </w:r>
      <w:r w:rsidR="007400CF" w:rsidRPr="00F9710D">
        <w:rPr>
          <w:rFonts w:cs="Calibri"/>
          <w:sz w:val="28"/>
          <w:szCs w:val="28"/>
          <w:rtl/>
          <w:lang w:bidi="ar-AE"/>
        </w:rPr>
        <w:t xml:space="preserve"> والتسويق بجامعة ميدأوشن</w:t>
      </w:r>
    </w:p>
    <w:p w:rsidR="007400CF" w:rsidRPr="00F9710D" w:rsidRDefault="007400CF" w:rsidP="00F9710D">
      <w:pPr>
        <w:bidi/>
        <w:spacing w:line="480" w:lineRule="auto"/>
        <w:rPr>
          <w:rFonts w:cs="Calibri"/>
          <w:sz w:val="28"/>
          <w:szCs w:val="28"/>
          <w:rtl/>
          <w:lang w:bidi="ar-AE"/>
        </w:rPr>
      </w:pPr>
      <w:r w:rsidRPr="00F9710D">
        <w:rPr>
          <w:rFonts w:cs="Calibri"/>
          <w:sz w:val="28"/>
          <w:szCs w:val="28"/>
          <w:rtl/>
          <w:lang w:bidi="ar-AE"/>
        </w:rPr>
        <w:t>د.</w:t>
      </w:r>
      <w:r w:rsidR="00F9710D" w:rsidRPr="00F9710D">
        <w:rPr>
          <w:rFonts w:cs="Calibri" w:hint="cs"/>
          <w:sz w:val="28"/>
          <w:szCs w:val="28"/>
          <w:rtl/>
          <w:lang w:bidi="ar-AE"/>
        </w:rPr>
        <w:t>عاء راضي</w:t>
      </w:r>
      <w:r w:rsidR="00F9710D" w:rsidRPr="00F9710D">
        <w:rPr>
          <w:rFonts w:cs="Calibri"/>
          <w:sz w:val="28"/>
          <w:szCs w:val="28"/>
          <w:rtl/>
          <w:lang w:bidi="ar-AE"/>
        </w:rPr>
        <w:t>: أستاذ</w:t>
      </w:r>
      <w:r w:rsidR="00F9710D" w:rsidRPr="00F9710D">
        <w:rPr>
          <w:rFonts w:cs="Calibri" w:hint="cs"/>
          <w:sz w:val="28"/>
          <w:szCs w:val="28"/>
          <w:rtl/>
          <w:lang w:bidi="ar-AE"/>
        </w:rPr>
        <w:t xml:space="preserve"> بكلية الإعلان </w:t>
      </w:r>
      <w:r w:rsidRPr="00F9710D">
        <w:rPr>
          <w:rFonts w:cs="Calibri"/>
          <w:sz w:val="28"/>
          <w:szCs w:val="28"/>
          <w:rtl/>
          <w:lang w:bidi="ar-AE"/>
        </w:rPr>
        <w:t>والتسويق بجامعة ميدأوشن</w:t>
      </w:r>
    </w:p>
    <w:p w:rsidR="0089302B" w:rsidRPr="0089302B" w:rsidRDefault="0089302B" w:rsidP="003C5FE2">
      <w:pPr>
        <w:bidi/>
        <w:spacing w:line="480" w:lineRule="auto"/>
        <w:rPr>
          <w:rFonts w:cstheme="minorHAnsi"/>
          <w:b/>
          <w:bCs/>
          <w:sz w:val="28"/>
          <w:szCs w:val="28"/>
          <w:rtl/>
          <w:lang w:bidi="ar-AE"/>
        </w:rPr>
      </w:pPr>
      <w:r w:rsidRPr="0089302B">
        <w:rPr>
          <w:rFonts w:cs="Calibri"/>
          <w:b/>
          <w:bCs/>
          <w:sz w:val="28"/>
          <w:szCs w:val="28"/>
          <w:rtl/>
          <w:lang w:bidi="ar-AE"/>
        </w:rPr>
        <w:t>المقاييس والاختبارات الإحصائية في البحث</w:t>
      </w:r>
    </w:p>
    <w:p w:rsidR="0089302B" w:rsidRDefault="0089302B" w:rsidP="0089302B">
      <w:pPr>
        <w:bidi/>
        <w:spacing w:line="480" w:lineRule="auto"/>
        <w:rPr>
          <w:rFonts w:cstheme="minorHAnsi"/>
          <w:sz w:val="28"/>
          <w:szCs w:val="28"/>
          <w:lang w:bidi="ar-AE"/>
        </w:rPr>
      </w:pPr>
      <w:r w:rsidRPr="0089302B">
        <w:rPr>
          <w:rFonts w:cs="Calibri"/>
          <w:sz w:val="28"/>
          <w:szCs w:val="28"/>
          <w:rtl/>
          <w:lang w:bidi="ar-AE"/>
        </w:rPr>
        <w:t>لتحليل البيانات التي سيتم جمعها من عينة الدراسة في دولة الإمارات العربية المتحدة، سيتم استخدام مجموعة من المقاييس والاختبارات الإحصائية المناسبة لضمان دقة النتائج وموثوقيتها. تشمل هذه الأدوات ما يلي</w:t>
      </w:r>
      <w:r w:rsidRPr="0089302B">
        <w:rPr>
          <w:rFonts w:cstheme="minorHAnsi"/>
          <w:sz w:val="28"/>
          <w:szCs w:val="28"/>
          <w:lang w:bidi="ar-AE"/>
        </w:rPr>
        <w:t>:</w:t>
      </w:r>
    </w:p>
    <w:p w:rsidR="001E3CC5" w:rsidRPr="0089302B" w:rsidRDefault="001E3CC5" w:rsidP="001E3CC5">
      <w:pPr>
        <w:bidi/>
        <w:spacing w:line="480" w:lineRule="auto"/>
        <w:rPr>
          <w:rFonts w:cstheme="minorHAnsi"/>
          <w:sz w:val="28"/>
          <w:szCs w:val="28"/>
          <w:rtl/>
          <w:lang w:bidi="ar-AE"/>
        </w:rPr>
      </w:pPr>
    </w:p>
    <w:p w:rsidR="0089302B" w:rsidRPr="005053A5" w:rsidRDefault="0089302B" w:rsidP="005053A5">
      <w:pPr>
        <w:bidi/>
        <w:spacing w:line="480" w:lineRule="auto"/>
        <w:rPr>
          <w:rFonts w:cstheme="minorHAnsi"/>
          <w:b/>
          <w:bCs/>
          <w:sz w:val="28"/>
          <w:szCs w:val="28"/>
          <w:rtl/>
          <w:lang w:bidi="ar-AE"/>
        </w:rPr>
      </w:pPr>
      <w:r w:rsidRPr="005053A5">
        <w:rPr>
          <w:rFonts w:cs="Calibri"/>
          <w:b/>
          <w:bCs/>
          <w:sz w:val="28"/>
          <w:szCs w:val="28"/>
          <w:rtl/>
          <w:lang w:bidi="ar-AE"/>
        </w:rPr>
        <w:lastRenderedPageBreak/>
        <w:t>الاختبارات الإحصائية</w:t>
      </w:r>
      <w:r w:rsidRPr="005053A5">
        <w:rPr>
          <w:rFonts w:cstheme="minorHAnsi"/>
          <w:b/>
          <w:bCs/>
          <w:sz w:val="28"/>
          <w:szCs w:val="28"/>
          <w:lang w:bidi="ar-AE"/>
        </w:rPr>
        <w:t>:</w:t>
      </w:r>
    </w:p>
    <w:p w:rsidR="001E3CC5" w:rsidRPr="005053A5" w:rsidRDefault="001E3CC5" w:rsidP="001E3CC5">
      <w:pPr>
        <w:pStyle w:val="ListParagraph"/>
        <w:numPr>
          <w:ilvl w:val="0"/>
          <w:numId w:val="13"/>
        </w:numPr>
        <w:bidi/>
        <w:spacing w:line="480" w:lineRule="auto"/>
        <w:rPr>
          <w:rFonts w:cstheme="minorHAnsi"/>
          <w:sz w:val="28"/>
          <w:szCs w:val="28"/>
          <w:rtl/>
          <w:lang w:bidi="ar-AE"/>
        </w:rPr>
      </w:pPr>
      <w:r w:rsidRPr="005053A5">
        <w:rPr>
          <w:rFonts w:cs="Calibri"/>
          <w:sz w:val="28"/>
          <w:szCs w:val="28"/>
          <w:rtl/>
          <w:lang w:bidi="ar-AE"/>
        </w:rPr>
        <w:t xml:space="preserve">المتوسط الحسابي، </w:t>
      </w:r>
      <w:r w:rsidRPr="005053A5">
        <w:rPr>
          <w:rFonts w:cs="Calibri" w:hint="cs"/>
          <w:sz w:val="28"/>
          <w:szCs w:val="28"/>
          <w:rtl/>
          <w:lang w:bidi="ar-AE"/>
        </w:rPr>
        <w:t>الانحراف المعياري</w:t>
      </w:r>
      <w:r w:rsidRPr="005053A5">
        <w:rPr>
          <w:rFonts w:cs="Calibri"/>
          <w:sz w:val="28"/>
          <w:szCs w:val="28"/>
          <w:rtl/>
          <w:lang w:bidi="ar-AE"/>
        </w:rPr>
        <w:t xml:space="preserve"> لتحليل اتجاهات البيانات</w:t>
      </w:r>
      <w:r w:rsidRPr="005053A5">
        <w:rPr>
          <w:rFonts w:cstheme="minorHAnsi"/>
          <w:sz w:val="28"/>
          <w:szCs w:val="28"/>
          <w:lang w:bidi="ar-AE"/>
        </w:rPr>
        <w:t>.</w:t>
      </w:r>
    </w:p>
    <w:p w:rsidR="001E3CC5" w:rsidRPr="005053A5" w:rsidRDefault="001E3CC5" w:rsidP="001E3CC5">
      <w:pPr>
        <w:pStyle w:val="ListParagraph"/>
        <w:numPr>
          <w:ilvl w:val="0"/>
          <w:numId w:val="13"/>
        </w:numPr>
        <w:bidi/>
        <w:spacing w:line="480" w:lineRule="auto"/>
        <w:rPr>
          <w:rFonts w:cstheme="minorHAnsi"/>
          <w:sz w:val="28"/>
          <w:szCs w:val="28"/>
          <w:rtl/>
          <w:lang w:bidi="ar-AE"/>
        </w:rPr>
      </w:pPr>
      <w:r w:rsidRPr="005053A5">
        <w:rPr>
          <w:rFonts w:cs="Calibri"/>
          <w:sz w:val="28"/>
          <w:szCs w:val="28"/>
          <w:rtl/>
          <w:lang w:bidi="ar-AE"/>
        </w:rPr>
        <w:t>التوزيع التكراري والنسب المئوية</w:t>
      </w:r>
      <w:r w:rsidRPr="005053A5">
        <w:rPr>
          <w:rFonts w:cs="Calibri" w:hint="cs"/>
          <w:sz w:val="28"/>
          <w:szCs w:val="28"/>
          <w:rtl/>
          <w:lang w:bidi="ar-AE"/>
        </w:rPr>
        <w:t>.</w:t>
      </w:r>
    </w:p>
    <w:p w:rsidR="00AB52A5" w:rsidRPr="004250A4" w:rsidRDefault="00AB52A5" w:rsidP="004250A4">
      <w:pPr>
        <w:pStyle w:val="ListParagraph"/>
        <w:numPr>
          <w:ilvl w:val="0"/>
          <w:numId w:val="13"/>
        </w:numPr>
        <w:bidi/>
        <w:spacing w:line="480" w:lineRule="auto"/>
        <w:rPr>
          <w:rFonts w:cstheme="minorHAnsi"/>
          <w:sz w:val="28"/>
          <w:szCs w:val="28"/>
          <w:lang w:bidi="ar-AE"/>
        </w:rPr>
      </w:pPr>
      <w:r w:rsidRPr="004250A4">
        <w:rPr>
          <w:rFonts w:cs="Calibri"/>
          <w:sz w:val="28"/>
          <w:szCs w:val="28"/>
          <w:rtl/>
          <w:lang w:bidi="ar-AE"/>
        </w:rPr>
        <w:t>التكرارات البسيطة</w:t>
      </w:r>
      <w:r w:rsidRPr="004250A4">
        <w:rPr>
          <w:rFonts w:cs="Calibri" w:hint="cs"/>
          <w:sz w:val="28"/>
          <w:szCs w:val="28"/>
          <w:rtl/>
          <w:lang w:bidi="ar-AE"/>
        </w:rPr>
        <w:t xml:space="preserve"> والنسب المئوية لوصف عينة الدراسة والسمات الديمغرافية.</w:t>
      </w:r>
    </w:p>
    <w:p w:rsidR="00D92284" w:rsidRPr="004250A4" w:rsidRDefault="005962E7" w:rsidP="004250A4">
      <w:pPr>
        <w:pStyle w:val="ListParagraph"/>
        <w:numPr>
          <w:ilvl w:val="0"/>
          <w:numId w:val="13"/>
        </w:numPr>
        <w:bidi/>
        <w:spacing w:line="480" w:lineRule="auto"/>
        <w:rPr>
          <w:rFonts w:cstheme="minorHAnsi"/>
          <w:sz w:val="28"/>
          <w:szCs w:val="28"/>
          <w:rtl/>
          <w:lang w:bidi="ar-AE"/>
        </w:rPr>
      </w:pPr>
      <w:r w:rsidRPr="004250A4">
        <w:rPr>
          <w:rFonts w:cs="Calibri"/>
          <w:sz w:val="28"/>
          <w:szCs w:val="28"/>
          <w:rtl/>
          <w:lang w:bidi="ar-AE"/>
        </w:rPr>
        <w:t>اختبار ت (</w:t>
      </w:r>
      <w:r w:rsidRPr="004250A4">
        <w:rPr>
          <w:rFonts w:cstheme="minorHAnsi"/>
          <w:sz w:val="28"/>
          <w:szCs w:val="28"/>
          <w:lang w:bidi="ar-AE"/>
        </w:rPr>
        <w:t>T-test</w:t>
      </w:r>
      <w:r w:rsidRPr="004250A4">
        <w:rPr>
          <w:rFonts w:cs="Calibri"/>
          <w:sz w:val="28"/>
          <w:szCs w:val="28"/>
          <w:rtl/>
          <w:lang w:bidi="ar-AE"/>
        </w:rPr>
        <w:t>)</w:t>
      </w:r>
      <w:r w:rsidR="00AB52A5" w:rsidRPr="004250A4">
        <w:rPr>
          <w:rFonts w:cs="Calibri" w:hint="cs"/>
          <w:sz w:val="28"/>
          <w:szCs w:val="28"/>
          <w:rtl/>
          <w:lang w:bidi="ar-AE"/>
        </w:rPr>
        <w:t xml:space="preserve">  لعمل مقارنات ثنائية</w:t>
      </w:r>
      <w:r w:rsidR="00C81EBC" w:rsidRPr="004250A4">
        <w:rPr>
          <w:rFonts w:cs="Calibri" w:hint="cs"/>
          <w:sz w:val="28"/>
          <w:szCs w:val="28"/>
          <w:rtl/>
          <w:lang w:bidi="ar-AE"/>
        </w:rPr>
        <w:t xml:space="preserve"> باستخدام حاسبات إحصائية مثل </w:t>
      </w:r>
      <w:r w:rsidR="00C81EBC" w:rsidRPr="004250A4">
        <w:rPr>
          <w:rFonts w:cs="Calibri"/>
          <w:sz w:val="28"/>
          <w:szCs w:val="28"/>
          <w:lang w:bidi="ar-AE"/>
        </w:rPr>
        <w:t xml:space="preserve">cloud </w:t>
      </w:r>
      <w:proofErr w:type="spellStart"/>
      <w:r w:rsidR="00C81EBC" w:rsidRPr="004250A4">
        <w:rPr>
          <w:rFonts w:cs="Calibri"/>
          <w:sz w:val="28"/>
          <w:szCs w:val="28"/>
          <w:lang w:bidi="ar-AE"/>
        </w:rPr>
        <w:t>Jamovi</w:t>
      </w:r>
      <w:proofErr w:type="spellEnd"/>
    </w:p>
    <w:p w:rsidR="003C5FE2" w:rsidRPr="001E3CC5" w:rsidRDefault="0089302B" w:rsidP="001E3CC5">
      <w:pPr>
        <w:pStyle w:val="ListParagraph"/>
        <w:numPr>
          <w:ilvl w:val="0"/>
          <w:numId w:val="13"/>
        </w:numPr>
        <w:bidi/>
        <w:spacing w:line="480" w:lineRule="auto"/>
        <w:rPr>
          <w:rFonts w:cstheme="minorHAnsi"/>
          <w:sz w:val="28"/>
          <w:szCs w:val="28"/>
          <w:rtl/>
          <w:lang w:bidi="ar-AE"/>
        </w:rPr>
      </w:pPr>
      <w:r w:rsidRPr="004250A4">
        <w:rPr>
          <w:rFonts w:cs="Calibri"/>
          <w:sz w:val="28"/>
          <w:szCs w:val="28"/>
          <w:rtl/>
          <w:lang w:bidi="ar-AE"/>
        </w:rPr>
        <w:t>اختبار مربع كاي</w:t>
      </w:r>
      <w:r w:rsidRPr="004250A4">
        <w:rPr>
          <w:rFonts w:cstheme="minorHAnsi"/>
          <w:sz w:val="28"/>
          <w:szCs w:val="28"/>
          <w:lang w:bidi="ar-AE"/>
        </w:rPr>
        <w:t xml:space="preserve"> (Chi-Square): </w:t>
      </w:r>
      <w:r w:rsidRPr="004250A4">
        <w:rPr>
          <w:rFonts w:cs="Calibri"/>
          <w:sz w:val="28"/>
          <w:szCs w:val="28"/>
          <w:rtl/>
          <w:lang w:bidi="ar-AE"/>
        </w:rPr>
        <w:t>لتحليل العلاقة بين المتغيرات الفئوية، مثل العلاقة بين مدة استخدام وسائل التواصل الاجتماعي ومستوى الاضطرابات النفسية</w:t>
      </w:r>
      <w:r w:rsidRPr="004250A4">
        <w:rPr>
          <w:rFonts w:cstheme="minorHAnsi"/>
          <w:sz w:val="28"/>
          <w:szCs w:val="28"/>
          <w:lang w:bidi="ar-AE"/>
        </w:rPr>
        <w:t>.</w:t>
      </w:r>
    </w:p>
    <w:p w:rsidR="0089302B" w:rsidRPr="003C5FE2" w:rsidRDefault="0089302B" w:rsidP="0089302B">
      <w:pPr>
        <w:bidi/>
        <w:spacing w:line="480" w:lineRule="auto"/>
        <w:rPr>
          <w:rFonts w:cstheme="minorHAnsi"/>
          <w:b/>
          <w:bCs/>
          <w:sz w:val="28"/>
          <w:szCs w:val="28"/>
          <w:rtl/>
          <w:lang w:bidi="ar-AE"/>
        </w:rPr>
      </w:pPr>
      <w:r w:rsidRPr="003C5FE2">
        <w:rPr>
          <w:rFonts w:cs="Calibri"/>
          <w:b/>
          <w:bCs/>
          <w:sz w:val="28"/>
          <w:szCs w:val="28"/>
          <w:rtl/>
          <w:lang w:bidi="ar-AE"/>
        </w:rPr>
        <w:t>آليات تحليل البيانات</w:t>
      </w:r>
      <w:r w:rsidR="00C43A5C">
        <w:rPr>
          <w:rFonts w:cs="Calibri" w:hint="cs"/>
          <w:b/>
          <w:bCs/>
          <w:sz w:val="28"/>
          <w:szCs w:val="28"/>
          <w:rtl/>
          <w:lang w:bidi="ar-AE"/>
        </w:rPr>
        <w:t xml:space="preserve"> والمقاييس</w:t>
      </w:r>
      <w:r w:rsidR="005053A5">
        <w:rPr>
          <w:rFonts w:cs="Calibri" w:hint="cs"/>
          <w:b/>
          <w:bCs/>
          <w:sz w:val="28"/>
          <w:szCs w:val="28"/>
          <w:rtl/>
          <w:lang w:bidi="ar-AE"/>
        </w:rPr>
        <w:t>:</w:t>
      </w:r>
    </w:p>
    <w:p w:rsidR="0089302B" w:rsidRPr="0089302B" w:rsidRDefault="009732B3" w:rsidP="009732B3">
      <w:pPr>
        <w:bidi/>
        <w:spacing w:line="480" w:lineRule="auto"/>
        <w:rPr>
          <w:rFonts w:cstheme="minorHAnsi"/>
          <w:sz w:val="28"/>
          <w:szCs w:val="28"/>
          <w:rtl/>
          <w:lang w:bidi="ar-AE"/>
        </w:rPr>
      </w:pPr>
      <w:r>
        <w:rPr>
          <w:rFonts w:cs="Calibri" w:hint="cs"/>
          <w:sz w:val="28"/>
          <w:szCs w:val="28"/>
          <w:rtl/>
          <w:lang w:bidi="ar-AE"/>
        </w:rPr>
        <w:t>تم</w:t>
      </w:r>
      <w:r>
        <w:rPr>
          <w:rFonts w:cs="Calibri"/>
          <w:sz w:val="28"/>
          <w:szCs w:val="28"/>
          <w:rtl/>
          <w:lang w:bidi="ar-AE"/>
        </w:rPr>
        <w:t xml:space="preserve"> استخدام البر</w:t>
      </w:r>
      <w:r>
        <w:rPr>
          <w:rFonts w:cs="Calibri" w:hint="cs"/>
          <w:sz w:val="28"/>
          <w:szCs w:val="28"/>
          <w:rtl/>
          <w:lang w:bidi="ar-AE"/>
        </w:rPr>
        <w:t>نامج</w:t>
      </w:r>
      <w:r w:rsidR="0089302B" w:rsidRPr="0089302B">
        <w:rPr>
          <w:rFonts w:cs="Calibri"/>
          <w:sz w:val="28"/>
          <w:szCs w:val="28"/>
          <w:rtl/>
          <w:lang w:bidi="ar-AE"/>
        </w:rPr>
        <w:t xml:space="preserve"> الإحصائي</w:t>
      </w:r>
      <w:r w:rsidR="0089302B" w:rsidRPr="0089302B">
        <w:rPr>
          <w:rFonts w:cstheme="minorHAnsi"/>
          <w:sz w:val="28"/>
          <w:szCs w:val="28"/>
          <w:lang w:bidi="ar-AE"/>
        </w:rPr>
        <w:t xml:space="preserve"> Excel </w:t>
      </w:r>
      <w:r w:rsidR="0089302B" w:rsidRPr="0089302B">
        <w:rPr>
          <w:rFonts w:cs="Calibri"/>
          <w:sz w:val="28"/>
          <w:szCs w:val="28"/>
          <w:rtl/>
          <w:lang w:bidi="ar-AE"/>
        </w:rPr>
        <w:t>لتحليل البيانات بكفاءة</w:t>
      </w:r>
      <w:r w:rsidR="0089302B" w:rsidRPr="0089302B">
        <w:rPr>
          <w:rFonts w:cstheme="minorHAnsi"/>
          <w:sz w:val="28"/>
          <w:szCs w:val="28"/>
          <w:lang w:bidi="ar-AE"/>
        </w:rPr>
        <w:t>.</w:t>
      </w:r>
    </w:p>
    <w:p w:rsidR="0089302B" w:rsidRDefault="0089302B" w:rsidP="004E3DA0">
      <w:pPr>
        <w:bidi/>
        <w:spacing w:line="480" w:lineRule="auto"/>
        <w:rPr>
          <w:rFonts w:cstheme="minorHAnsi"/>
          <w:sz w:val="28"/>
          <w:szCs w:val="28"/>
          <w:rtl/>
          <w:lang w:bidi="ar-AE"/>
        </w:rPr>
      </w:pPr>
      <w:r w:rsidRPr="0089302B">
        <w:rPr>
          <w:rFonts w:cs="Calibri"/>
          <w:sz w:val="28"/>
          <w:szCs w:val="28"/>
          <w:rtl/>
          <w:lang w:bidi="ar-AE"/>
        </w:rPr>
        <w:t>تم عرض النتائج من خلال الجداول والرسوم البيانية لتوضيح الاتجاهات والأنماط السائدة بين المشاركين في الدراسة</w:t>
      </w:r>
      <w:r w:rsidRPr="0089302B">
        <w:rPr>
          <w:rFonts w:cstheme="minorHAnsi"/>
          <w:sz w:val="28"/>
          <w:szCs w:val="28"/>
          <w:lang w:bidi="ar-AE"/>
        </w:rPr>
        <w:t>.</w:t>
      </w:r>
    </w:p>
    <w:p w:rsidR="0089302B" w:rsidRDefault="004E3DA0" w:rsidP="0089302B">
      <w:pPr>
        <w:bidi/>
        <w:spacing w:line="480" w:lineRule="auto"/>
        <w:rPr>
          <w:rFonts w:cs="Calibri"/>
          <w:sz w:val="28"/>
          <w:szCs w:val="28"/>
          <w:rtl/>
          <w:lang w:bidi="ar-AE"/>
        </w:rPr>
      </w:pPr>
      <w:r>
        <w:rPr>
          <w:rFonts w:cs="Calibri"/>
          <w:sz w:val="28"/>
          <w:szCs w:val="28"/>
          <w:rtl/>
          <w:lang w:bidi="ar-AE"/>
        </w:rPr>
        <w:t xml:space="preserve">بهذه الطريقة، </w:t>
      </w:r>
      <w:r w:rsidR="0089302B" w:rsidRPr="0089302B">
        <w:rPr>
          <w:rFonts w:cs="Calibri"/>
          <w:sz w:val="28"/>
          <w:szCs w:val="28"/>
          <w:rtl/>
          <w:lang w:bidi="ar-AE"/>
        </w:rPr>
        <w:t>يتم ضمان تحليل دقيق وموضوعي للبيانات، مما يساعد على استخلاص استنتاجات موثوقة حول تأثير منصات التواصل الاجتماعي على الصحة النفسية للأفراد في دولة الإمارات.</w:t>
      </w:r>
    </w:p>
    <w:p w:rsidR="002A4AED" w:rsidRPr="004250A4" w:rsidRDefault="00C43A5C" w:rsidP="002A4AED">
      <w:pPr>
        <w:bidi/>
        <w:spacing w:line="480" w:lineRule="auto"/>
        <w:rPr>
          <w:rFonts w:cs="Calibri"/>
          <w:b/>
          <w:bCs/>
          <w:sz w:val="28"/>
          <w:szCs w:val="28"/>
          <w:rtl/>
          <w:lang w:bidi="ar-AE"/>
        </w:rPr>
      </w:pPr>
      <w:r w:rsidRPr="004250A4">
        <w:rPr>
          <w:rFonts w:cs="Calibri" w:hint="cs"/>
          <w:b/>
          <w:bCs/>
          <w:sz w:val="28"/>
          <w:szCs w:val="28"/>
          <w:rtl/>
          <w:lang w:bidi="ar-AE"/>
        </w:rPr>
        <w:t>حدود الدراسة:</w:t>
      </w:r>
    </w:p>
    <w:p w:rsidR="00C43A5C" w:rsidRDefault="00C43A5C" w:rsidP="00C43A5C">
      <w:pPr>
        <w:bidi/>
        <w:spacing w:line="480" w:lineRule="auto"/>
        <w:rPr>
          <w:rFonts w:cs="Calibri"/>
          <w:sz w:val="28"/>
          <w:szCs w:val="28"/>
          <w:rtl/>
          <w:lang w:bidi="ar-AE"/>
        </w:rPr>
      </w:pPr>
      <w:r>
        <w:rPr>
          <w:rFonts w:cs="Calibri" w:hint="cs"/>
          <w:sz w:val="28"/>
          <w:szCs w:val="28"/>
          <w:rtl/>
          <w:lang w:bidi="ar-AE"/>
        </w:rPr>
        <w:t>الإطار الموضوعي: تأثير استخدام منصات التواصل الاجتماعي على الصحة النفسية للمستخدمين</w:t>
      </w:r>
    </w:p>
    <w:p w:rsidR="00C43A5C" w:rsidRDefault="00C43A5C" w:rsidP="00C43A5C">
      <w:pPr>
        <w:bidi/>
        <w:spacing w:line="480" w:lineRule="auto"/>
        <w:rPr>
          <w:rFonts w:cs="Calibri"/>
          <w:sz w:val="28"/>
          <w:szCs w:val="28"/>
          <w:rtl/>
          <w:lang w:bidi="ar-AE"/>
        </w:rPr>
      </w:pPr>
      <w:r>
        <w:rPr>
          <w:rFonts w:cs="Calibri" w:hint="cs"/>
          <w:sz w:val="28"/>
          <w:szCs w:val="28"/>
          <w:rtl/>
          <w:lang w:bidi="ar-AE"/>
        </w:rPr>
        <w:t>الإطار الوسائلي: منصة انستغرام</w:t>
      </w:r>
    </w:p>
    <w:p w:rsidR="00C43A5C" w:rsidRDefault="00C43A5C" w:rsidP="00C43A5C">
      <w:pPr>
        <w:bidi/>
        <w:spacing w:line="480" w:lineRule="auto"/>
        <w:rPr>
          <w:rFonts w:cs="Calibri"/>
          <w:sz w:val="28"/>
          <w:szCs w:val="28"/>
          <w:lang w:bidi="ar-AE"/>
        </w:rPr>
      </w:pPr>
      <w:r>
        <w:rPr>
          <w:rFonts w:cs="Calibri" w:hint="cs"/>
          <w:sz w:val="28"/>
          <w:szCs w:val="28"/>
          <w:rtl/>
          <w:lang w:bidi="ar-AE"/>
        </w:rPr>
        <w:lastRenderedPageBreak/>
        <w:t>الإطار المكاني: دولة الإمارات العربية المتحدة</w:t>
      </w:r>
    </w:p>
    <w:p w:rsidR="009732B3" w:rsidRPr="002A4AED" w:rsidRDefault="009732B3" w:rsidP="009732B3">
      <w:pPr>
        <w:bidi/>
        <w:spacing w:line="480" w:lineRule="auto"/>
        <w:rPr>
          <w:rFonts w:cs="Calibri"/>
          <w:b/>
          <w:bCs/>
          <w:sz w:val="32"/>
          <w:szCs w:val="32"/>
          <w:rtl/>
          <w:lang w:bidi="ar-AE"/>
        </w:rPr>
      </w:pPr>
      <w:r w:rsidRPr="002A4AED">
        <w:rPr>
          <w:rFonts w:cs="Calibri" w:hint="cs"/>
          <w:b/>
          <w:bCs/>
          <w:sz w:val="32"/>
          <w:szCs w:val="32"/>
          <w:rtl/>
          <w:lang w:bidi="ar-AE"/>
        </w:rPr>
        <w:t>تحليل النتائج</w:t>
      </w:r>
    </w:p>
    <w:tbl>
      <w:tblPr>
        <w:tblStyle w:val="TableGrid"/>
        <w:tblpPr w:leftFromText="180" w:rightFromText="180" w:vertAnchor="text" w:horzAnchor="margin" w:tblpY="955"/>
        <w:bidiVisual/>
        <w:tblW w:w="0" w:type="auto"/>
        <w:tblLook w:val="04A0" w:firstRow="1" w:lastRow="0" w:firstColumn="1" w:lastColumn="0" w:noHBand="0" w:noVBand="1"/>
      </w:tblPr>
      <w:tblGrid>
        <w:gridCol w:w="2394"/>
        <w:gridCol w:w="2394"/>
        <w:gridCol w:w="2394"/>
        <w:gridCol w:w="2394"/>
      </w:tblGrid>
      <w:tr w:rsidR="005053A5" w:rsidTr="00556CC3">
        <w:tc>
          <w:tcPr>
            <w:tcW w:w="2394" w:type="dxa"/>
            <w:shd w:val="clear" w:color="auto" w:fill="95B3D7" w:themeFill="accent1" w:themeFillTint="99"/>
            <w:vAlign w:val="center"/>
          </w:tcPr>
          <w:p w:rsidR="005053A5" w:rsidRPr="002A4AED" w:rsidRDefault="005053A5" w:rsidP="00556CC3">
            <w:pPr>
              <w:bidi/>
              <w:spacing w:line="480" w:lineRule="auto"/>
              <w:jc w:val="center"/>
              <w:rPr>
                <w:rFonts w:cstheme="minorHAnsi"/>
                <w:b/>
                <w:bCs/>
                <w:sz w:val="28"/>
                <w:szCs w:val="28"/>
                <w:rtl/>
                <w:lang w:bidi="ar-AE"/>
              </w:rPr>
            </w:pPr>
            <w:r w:rsidRPr="002A4AED">
              <w:rPr>
                <w:rFonts w:cstheme="minorHAnsi"/>
                <w:b/>
                <w:bCs/>
                <w:sz w:val="28"/>
                <w:szCs w:val="28"/>
                <w:rtl/>
                <w:lang w:bidi="ar-AE"/>
              </w:rPr>
              <w:t>المتغير</w:t>
            </w:r>
          </w:p>
        </w:tc>
        <w:tc>
          <w:tcPr>
            <w:tcW w:w="2394" w:type="dxa"/>
            <w:shd w:val="clear" w:color="auto" w:fill="95B3D7" w:themeFill="accent1" w:themeFillTint="99"/>
            <w:vAlign w:val="center"/>
          </w:tcPr>
          <w:p w:rsidR="005053A5" w:rsidRPr="002A4AED" w:rsidRDefault="005053A5" w:rsidP="00556CC3">
            <w:pPr>
              <w:bidi/>
              <w:spacing w:line="480" w:lineRule="auto"/>
              <w:jc w:val="center"/>
              <w:rPr>
                <w:rFonts w:cstheme="minorHAnsi"/>
                <w:b/>
                <w:bCs/>
                <w:sz w:val="28"/>
                <w:szCs w:val="28"/>
                <w:rtl/>
                <w:lang w:bidi="ar-AE"/>
              </w:rPr>
            </w:pPr>
            <w:r w:rsidRPr="002A4AED">
              <w:rPr>
                <w:rFonts w:cstheme="minorHAnsi"/>
                <w:b/>
                <w:bCs/>
                <w:sz w:val="28"/>
                <w:szCs w:val="28"/>
                <w:rtl/>
                <w:lang w:bidi="ar-AE"/>
              </w:rPr>
              <w:t>المستوى</w:t>
            </w:r>
          </w:p>
        </w:tc>
        <w:tc>
          <w:tcPr>
            <w:tcW w:w="2394" w:type="dxa"/>
            <w:shd w:val="clear" w:color="auto" w:fill="95B3D7" w:themeFill="accent1" w:themeFillTint="99"/>
            <w:vAlign w:val="center"/>
          </w:tcPr>
          <w:p w:rsidR="005053A5" w:rsidRPr="002A4AED" w:rsidRDefault="005053A5" w:rsidP="00556CC3">
            <w:pPr>
              <w:bidi/>
              <w:spacing w:line="480" w:lineRule="auto"/>
              <w:jc w:val="center"/>
              <w:rPr>
                <w:rFonts w:cstheme="minorHAnsi"/>
                <w:b/>
                <w:bCs/>
                <w:sz w:val="28"/>
                <w:szCs w:val="28"/>
                <w:rtl/>
                <w:lang w:bidi="ar-AE"/>
              </w:rPr>
            </w:pPr>
            <w:r w:rsidRPr="002A4AED">
              <w:rPr>
                <w:rFonts w:cstheme="minorHAnsi"/>
                <w:b/>
                <w:bCs/>
                <w:sz w:val="28"/>
                <w:szCs w:val="28"/>
                <w:rtl/>
                <w:lang w:bidi="ar-AE"/>
              </w:rPr>
              <w:t>التكرار</w:t>
            </w:r>
          </w:p>
        </w:tc>
        <w:tc>
          <w:tcPr>
            <w:tcW w:w="2394" w:type="dxa"/>
            <w:shd w:val="clear" w:color="auto" w:fill="95B3D7" w:themeFill="accent1" w:themeFillTint="99"/>
            <w:vAlign w:val="center"/>
          </w:tcPr>
          <w:p w:rsidR="005053A5" w:rsidRPr="002A4AED" w:rsidRDefault="005053A5" w:rsidP="00556CC3">
            <w:pPr>
              <w:tabs>
                <w:tab w:val="left" w:pos="416"/>
                <w:tab w:val="center" w:pos="1089"/>
              </w:tabs>
              <w:bidi/>
              <w:spacing w:line="480" w:lineRule="auto"/>
              <w:jc w:val="center"/>
              <w:rPr>
                <w:rFonts w:cstheme="minorHAnsi"/>
                <w:b/>
                <w:bCs/>
                <w:sz w:val="28"/>
                <w:szCs w:val="28"/>
                <w:rtl/>
                <w:lang w:bidi="ar-AE"/>
              </w:rPr>
            </w:pPr>
            <w:r w:rsidRPr="002A4AED">
              <w:rPr>
                <w:rFonts w:cstheme="minorHAnsi"/>
                <w:b/>
                <w:bCs/>
                <w:sz w:val="28"/>
                <w:szCs w:val="28"/>
                <w:rtl/>
                <w:lang w:bidi="ar-AE"/>
              </w:rPr>
              <w:t>النسبة المئوية</w:t>
            </w:r>
          </w:p>
        </w:tc>
      </w:tr>
      <w:tr w:rsidR="005053A5" w:rsidTr="00556CC3">
        <w:tc>
          <w:tcPr>
            <w:tcW w:w="2394" w:type="dxa"/>
            <w:vMerge w:val="restart"/>
            <w:shd w:val="clear" w:color="auto" w:fill="95B3D7" w:themeFill="accent1" w:themeFillTint="99"/>
            <w:vAlign w:val="center"/>
          </w:tcPr>
          <w:p w:rsidR="005053A5" w:rsidRPr="002A4AED" w:rsidRDefault="005053A5" w:rsidP="00556CC3">
            <w:pPr>
              <w:bidi/>
              <w:spacing w:line="480" w:lineRule="auto"/>
              <w:jc w:val="center"/>
              <w:rPr>
                <w:rFonts w:cstheme="minorHAnsi"/>
                <w:b/>
                <w:bCs/>
                <w:sz w:val="28"/>
                <w:szCs w:val="28"/>
                <w:rtl/>
                <w:lang w:bidi="ar-AE"/>
              </w:rPr>
            </w:pPr>
            <w:r>
              <w:rPr>
                <w:rFonts w:cstheme="minorHAnsi" w:hint="cs"/>
                <w:b/>
                <w:bCs/>
                <w:sz w:val="28"/>
                <w:szCs w:val="28"/>
                <w:rtl/>
                <w:lang w:bidi="ar-AE"/>
              </w:rPr>
              <w:t>الجنس</w:t>
            </w:r>
          </w:p>
        </w:tc>
        <w:tc>
          <w:tcPr>
            <w:tcW w:w="2394" w:type="dxa"/>
            <w:vAlign w:val="center"/>
          </w:tcPr>
          <w:p w:rsidR="005053A5" w:rsidRPr="002A4AED" w:rsidRDefault="005053A5" w:rsidP="00556CC3">
            <w:pPr>
              <w:bidi/>
              <w:spacing w:line="480" w:lineRule="auto"/>
              <w:jc w:val="center"/>
              <w:rPr>
                <w:rFonts w:cstheme="minorHAnsi"/>
                <w:b/>
                <w:bCs/>
                <w:sz w:val="28"/>
                <w:szCs w:val="28"/>
                <w:rtl/>
                <w:lang w:bidi="ar-AE"/>
              </w:rPr>
            </w:pPr>
            <w:r>
              <w:rPr>
                <w:rFonts w:cstheme="minorHAnsi" w:hint="cs"/>
                <w:b/>
                <w:bCs/>
                <w:sz w:val="28"/>
                <w:szCs w:val="28"/>
                <w:rtl/>
                <w:lang w:bidi="ar-AE"/>
              </w:rPr>
              <w:t>ذكر</w:t>
            </w:r>
          </w:p>
        </w:tc>
        <w:tc>
          <w:tcPr>
            <w:tcW w:w="2394" w:type="dxa"/>
            <w:vAlign w:val="center"/>
          </w:tcPr>
          <w:p w:rsidR="005053A5" w:rsidRPr="00FC69C4" w:rsidRDefault="005053A5" w:rsidP="00556CC3">
            <w:pPr>
              <w:jc w:val="center"/>
              <w:rPr>
                <w:rFonts w:cstheme="minorHAnsi"/>
                <w:color w:val="000000"/>
                <w:sz w:val="28"/>
                <w:szCs w:val="28"/>
              </w:rPr>
            </w:pPr>
            <w:r>
              <w:rPr>
                <w:rFonts w:cstheme="minorHAnsi" w:hint="cs"/>
                <w:color w:val="000000"/>
                <w:sz w:val="28"/>
                <w:szCs w:val="28"/>
                <w:rtl/>
              </w:rPr>
              <w:t>66</w:t>
            </w:r>
          </w:p>
        </w:tc>
        <w:tc>
          <w:tcPr>
            <w:tcW w:w="2394" w:type="dxa"/>
            <w:vAlign w:val="center"/>
          </w:tcPr>
          <w:p w:rsidR="005053A5" w:rsidRPr="00FC69C4" w:rsidRDefault="005053A5" w:rsidP="00556CC3">
            <w:pPr>
              <w:bidi/>
              <w:jc w:val="center"/>
              <w:rPr>
                <w:rFonts w:cstheme="minorHAnsi"/>
                <w:color w:val="000000"/>
                <w:sz w:val="28"/>
                <w:szCs w:val="28"/>
              </w:rPr>
            </w:pPr>
            <w:r>
              <w:rPr>
                <w:rFonts w:cstheme="minorHAnsi"/>
                <w:color w:val="000000"/>
                <w:sz w:val="28"/>
                <w:szCs w:val="28"/>
              </w:rPr>
              <w:t>50.38%</w:t>
            </w:r>
          </w:p>
        </w:tc>
      </w:tr>
      <w:tr w:rsidR="005053A5" w:rsidTr="00556CC3">
        <w:tc>
          <w:tcPr>
            <w:tcW w:w="2394" w:type="dxa"/>
            <w:vMerge/>
            <w:shd w:val="clear" w:color="auto" w:fill="95B3D7" w:themeFill="accent1" w:themeFillTint="99"/>
            <w:vAlign w:val="center"/>
          </w:tcPr>
          <w:p w:rsidR="005053A5" w:rsidRPr="002A4AED" w:rsidRDefault="005053A5" w:rsidP="00556CC3">
            <w:pPr>
              <w:bidi/>
              <w:spacing w:line="480" w:lineRule="auto"/>
              <w:jc w:val="center"/>
              <w:rPr>
                <w:rFonts w:cstheme="minorHAnsi"/>
                <w:b/>
                <w:bCs/>
                <w:sz w:val="28"/>
                <w:szCs w:val="28"/>
                <w:rtl/>
                <w:lang w:bidi="ar-AE"/>
              </w:rPr>
            </w:pPr>
          </w:p>
        </w:tc>
        <w:tc>
          <w:tcPr>
            <w:tcW w:w="2394" w:type="dxa"/>
            <w:vAlign w:val="center"/>
          </w:tcPr>
          <w:p w:rsidR="005053A5" w:rsidRPr="002A4AED" w:rsidRDefault="005053A5" w:rsidP="00556CC3">
            <w:pPr>
              <w:bidi/>
              <w:spacing w:line="480" w:lineRule="auto"/>
              <w:jc w:val="center"/>
              <w:rPr>
                <w:rFonts w:cstheme="minorHAnsi"/>
                <w:b/>
                <w:bCs/>
                <w:sz w:val="28"/>
                <w:szCs w:val="28"/>
                <w:rtl/>
                <w:lang w:bidi="ar-AE"/>
              </w:rPr>
            </w:pPr>
            <w:r>
              <w:rPr>
                <w:rFonts w:cstheme="minorHAnsi" w:hint="cs"/>
                <w:b/>
                <w:bCs/>
                <w:sz w:val="28"/>
                <w:szCs w:val="28"/>
                <w:rtl/>
                <w:lang w:bidi="ar-AE"/>
              </w:rPr>
              <w:t>أنثى</w:t>
            </w:r>
          </w:p>
        </w:tc>
        <w:tc>
          <w:tcPr>
            <w:tcW w:w="2394" w:type="dxa"/>
            <w:vAlign w:val="center"/>
          </w:tcPr>
          <w:p w:rsidR="005053A5" w:rsidRPr="00FC69C4" w:rsidRDefault="005053A5" w:rsidP="00556CC3">
            <w:pPr>
              <w:jc w:val="center"/>
              <w:rPr>
                <w:rFonts w:cstheme="minorHAnsi"/>
                <w:color w:val="000000"/>
                <w:sz w:val="28"/>
                <w:szCs w:val="28"/>
              </w:rPr>
            </w:pPr>
            <w:r>
              <w:rPr>
                <w:rFonts w:cstheme="minorHAnsi" w:hint="cs"/>
                <w:color w:val="000000"/>
                <w:sz w:val="28"/>
                <w:szCs w:val="28"/>
                <w:rtl/>
              </w:rPr>
              <w:t>65</w:t>
            </w:r>
          </w:p>
        </w:tc>
        <w:tc>
          <w:tcPr>
            <w:tcW w:w="2394" w:type="dxa"/>
            <w:vAlign w:val="center"/>
          </w:tcPr>
          <w:p w:rsidR="005053A5" w:rsidRPr="00FC69C4" w:rsidRDefault="005053A5" w:rsidP="00556CC3">
            <w:pPr>
              <w:bidi/>
              <w:jc w:val="center"/>
              <w:rPr>
                <w:rFonts w:cstheme="minorHAnsi"/>
                <w:color w:val="000000"/>
                <w:sz w:val="28"/>
                <w:szCs w:val="28"/>
              </w:rPr>
            </w:pPr>
            <w:r>
              <w:rPr>
                <w:rFonts w:cstheme="minorHAnsi"/>
                <w:color w:val="000000"/>
                <w:sz w:val="28"/>
                <w:szCs w:val="28"/>
              </w:rPr>
              <w:t>49.62%</w:t>
            </w:r>
          </w:p>
        </w:tc>
      </w:tr>
      <w:tr w:rsidR="005053A5" w:rsidTr="00556CC3">
        <w:tc>
          <w:tcPr>
            <w:tcW w:w="4788" w:type="dxa"/>
            <w:gridSpan w:val="2"/>
            <w:shd w:val="clear" w:color="auto" w:fill="95B3D7" w:themeFill="accent1" w:themeFillTint="99"/>
            <w:vAlign w:val="center"/>
          </w:tcPr>
          <w:p w:rsidR="005053A5" w:rsidRPr="002A4AED" w:rsidRDefault="005053A5" w:rsidP="00556CC3">
            <w:pPr>
              <w:bidi/>
              <w:spacing w:line="480" w:lineRule="auto"/>
              <w:jc w:val="center"/>
              <w:rPr>
                <w:rFonts w:cstheme="minorHAnsi"/>
                <w:b/>
                <w:bCs/>
                <w:sz w:val="28"/>
                <w:szCs w:val="28"/>
                <w:rtl/>
                <w:lang w:bidi="ar-AE"/>
              </w:rPr>
            </w:pPr>
            <w:r w:rsidRPr="002A4AED">
              <w:rPr>
                <w:rFonts w:cstheme="minorHAnsi" w:hint="cs"/>
                <w:b/>
                <w:bCs/>
                <w:sz w:val="28"/>
                <w:szCs w:val="28"/>
                <w:rtl/>
                <w:lang w:bidi="ar-AE"/>
              </w:rPr>
              <w:t>الإجمالي</w:t>
            </w:r>
          </w:p>
        </w:tc>
        <w:tc>
          <w:tcPr>
            <w:tcW w:w="2394" w:type="dxa"/>
            <w:shd w:val="clear" w:color="auto" w:fill="95B3D7" w:themeFill="accent1" w:themeFillTint="99"/>
            <w:vAlign w:val="center"/>
          </w:tcPr>
          <w:p w:rsidR="005053A5" w:rsidRPr="002A4AED" w:rsidRDefault="005053A5" w:rsidP="00556CC3">
            <w:pPr>
              <w:jc w:val="center"/>
              <w:rPr>
                <w:rFonts w:cstheme="minorHAnsi"/>
                <w:b/>
                <w:bCs/>
                <w:color w:val="000000"/>
                <w:sz w:val="28"/>
                <w:szCs w:val="28"/>
              </w:rPr>
            </w:pPr>
            <w:r w:rsidRPr="002A4AED">
              <w:rPr>
                <w:rFonts w:cstheme="minorHAnsi" w:hint="cs"/>
                <w:b/>
                <w:bCs/>
                <w:color w:val="000000"/>
                <w:sz w:val="28"/>
                <w:szCs w:val="28"/>
                <w:rtl/>
              </w:rPr>
              <w:t>131</w:t>
            </w:r>
          </w:p>
        </w:tc>
        <w:tc>
          <w:tcPr>
            <w:tcW w:w="2394" w:type="dxa"/>
            <w:shd w:val="clear" w:color="auto" w:fill="95B3D7" w:themeFill="accent1" w:themeFillTint="99"/>
            <w:vAlign w:val="center"/>
          </w:tcPr>
          <w:p w:rsidR="005053A5" w:rsidRPr="002A4AED" w:rsidRDefault="005053A5" w:rsidP="00556CC3">
            <w:pPr>
              <w:bidi/>
              <w:jc w:val="center"/>
              <w:rPr>
                <w:rFonts w:cstheme="minorHAnsi"/>
                <w:b/>
                <w:bCs/>
                <w:color w:val="000000"/>
                <w:sz w:val="28"/>
                <w:szCs w:val="28"/>
                <w:rtl/>
              </w:rPr>
            </w:pPr>
            <w:r w:rsidRPr="002A4AED">
              <w:rPr>
                <w:rFonts w:cstheme="minorHAnsi"/>
                <w:b/>
                <w:bCs/>
                <w:color w:val="000000"/>
                <w:sz w:val="28"/>
                <w:szCs w:val="28"/>
              </w:rPr>
              <w:t>100%</w:t>
            </w:r>
          </w:p>
        </w:tc>
      </w:tr>
    </w:tbl>
    <w:p w:rsidR="002A4AED" w:rsidRDefault="009732B3" w:rsidP="002A4AED">
      <w:pPr>
        <w:bidi/>
        <w:spacing w:line="480" w:lineRule="auto"/>
        <w:rPr>
          <w:rFonts w:cs="Calibri"/>
          <w:sz w:val="28"/>
          <w:szCs w:val="28"/>
          <w:rtl/>
          <w:lang w:bidi="ar-AE"/>
        </w:rPr>
      </w:pPr>
      <w:r w:rsidRPr="009732B3">
        <w:rPr>
          <w:rFonts w:cs="Calibri"/>
          <w:sz w:val="28"/>
          <w:szCs w:val="28"/>
          <w:rtl/>
          <w:lang w:bidi="ar-AE"/>
        </w:rPr>
        <w:t xml:space="preserve">أولاً: </w:t>
      </w:r>
      <w:r w:rsidR="002A4AED">
        <w:rPr>
          <w:rFonts w:cs="Calibri" w:hint="cs"/>
          <w:sz w:val="28"/>
          <w:szCs w:val="28"/>
          <w:rtl/>
          <w:lang w:bidi="ar-AE"/>
        </w:rPr>
        <w:t>سمات العينة- الجنس</w:t>
      </w:r>
    </w:p>
    <w:p w:rsidR="005053A5" w:rsidRDefault="005053A5" w:rsidP="005053A5">
      <w:pPr>
        <w:bidi/>
        <w:spacing w:line="480" w:lineRule="auto"/>
        <w:rPr>
          <w:rFonts w:cs="Calibri"/>
          <w:sz w:val="28"/>
          <w:szCs w:val="28"/>
          <w:rtl/>
          <w:lang w:bidi="ar-AE"/>
        </w:rPr>
      </w:pPr>
    </w:p>
    <w:p w:rsidR="009732B3" w:rsidRDefault="002A4AED" w:rsidP="005053A5">
      <w:pPr>
        <w:bidi/>
        <w:spacing w:line="480" w:lineRule="auto"/>
        <w:rPr>
          <w:rFonts w:cs="Calibri"/>
          <w:sz w:val="28"/>
          <w:szCs w:val="28"/>
          <w:rtl/>
          <w:lang w:bidi="ar-AE"/>
        </w:rPr>
      </w:pPr>
      <w:r w:rsidRPr="002A4AED">
        <w:rPr>
          <w:rFonts w:cs="Calibri"/>
          <w:sz w:val="28"/>
          <w:szCs w:val="28"/>
          <w:rtl/>
          <w:lang w:bidi="ar-AE"/>
        </w:rPr>
        <w:t>بلغ عدد المشاركين في الاستبيان 131 مشاركًا، وقد جاءت العينة موزعة بشكل شبه متكافئ بين الذكور (50.4%) والإناث (49.6%)، الأمر الذي يُعزز من تمثيل الفئتين بشكل عادل، ويساهم في رفع مستوى الموثوقية والدقة في النتائج المتحصلة، كما يُتيح إجراء مقارنات تحليلية قائمة على أسس إحصائية متوازنة ضمن سياق الدراسة</w:t>
      </w:r>
      <w:r>
        <w:rPr>
          <w:rFonts w:cs="Calibri" w:hint="cs"/>
          <w:sz w:val="28"/>
          <w:szCs w:val="28"/>
          <w:rtl/>
          <w:lang w:bidi="ar-AE"/>
        </w:rPr>
        <w:t>.</w:t>
      </w:r>
    </w:p>
    <w:p w:rsidR="00C00C77" w:rsidRDefault="002A4AED" w:rsidP="002A4AED">
      <w:pPr>
        <w:bidi/>
        <w:spacing w:line="480" w:lineRule="auto"/>
        <w:jc w:val="center"/>
        <w:rPr>
          <w:rFonts w:cs="Calibri"/>
          <w:sz w:val="28"/>
          <w:szCs w:val="28"/>
          <w:rtl/>
          <w:lang w:bidi="ar-AE"/>
        </w:rPr>
      </w:pPr>
      <w:r>
        <w:rPr>
          <w:noProof/>
        </w:rPr>
        <w:drawing>
          <wp:inline distT="0" distB="0" distL="0" distR="0" wp14:anchorId="43AE0ECA" wp14:editId="077A3B12">
            <wp:extent cx="4184724" cy="2205318"/>
            <wp:effectExtent l="0" t="0" r="25400" b="2413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53A5" w:rsidRDefault="005053A5" w:rsidP="009732B3">
      <w:pPr>
        <w:bidi/>
        <w:spacing w:line="480" w:lineRule="auto"/>
        <w:rPr>
          <w:rFonts w:cs="Calibri"/>
          <w:sz w:val="28"/>
          <w:szCs w:val="28"/>
          <w:rtl/>
          <w:lang w:bidi="ar-AE"/>
        </w:rPr>
      </w:pPr>
    </w:p>
    <w:p w:rsidR="002A4AED" w:rsidRDefault="002A4AED" w:rsidP="005053A5">
      <w:pPr>
        <w:bidi/>
        <w:spacing w:line="480" w:lineRule="auto"/>
        <w:rPr>
          <w:rFonts w:cs="Calibri"/>
          <w:sz w:val="28"/>
          <w:szCs w:val="28"/>
          <w:rtl/>
          <w:lang w:bidi="ar-AE"/>
        </w:rPr>
      </w:pPr>
      <w:r>
        <w:rPr>
          <w:rFonts w:cs="Calibri" w:hint="cs"/>
          <w:sz w:val="28"/>
          <w:szCs w:val="28"/>
          <w:rtl/>
          <w:lang w:bidi="ar-AE"/>
        </w:rPr>
        <w:t>سمات العينة- العمر</w:t>
      </w:r>
    </w:p>
    <w:tbl>
      <w:tblPr>
        <w:tblStyle w:val="TableGrid"/>
        <w:bidiVisual/>
        <w:tblW w:w="0" w:type="auto"/>
        <w:tblLook w:val="04A0" w:firstRow="1" w:lastRow="0" w:firstColumn="1" w:lastColumn="0" w:noHBand="0" w:noVBand="1"/>
      </w:tblPr>
      <w:tblGrid>
        <w:gridCol w:w="2394"/>
        <w:gridCol w:w="2394"/>
        <w:gridCol w:w="2394"/>
        <w:gridCol w:w="2394"/>
      </w:tblGrid>
      <w:tr w:rsidR="002A4AED" w:rsidRPr="007D2D64" w:rsidTr="007D2D64">
        <w:tc>
          <w:tcPr>
            <w:tcW w:w="2394" w:type="dxa"/>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r w:rsidRPr="007D2D64">
              <w:rPr>
                <w:rFonts w:cstheme="minorHAnsi"/>
                <w:sz w:val="28"/>
                <w:szCs w:val="28"/>
                <w:rtl/>
                <w:lang w:bidi="ar-AE"/>
              </w:rPr>
              <w:t>المتغير</w:t>
            </w:r>
          </w:p>
        </w:tc>
        <w:tc>
          <w:tcPr>
            <w:tcW w:w="2394" w:type="dxa"/>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r w:rsidRPr="007D2D64">
              <w:rPr>
                <w:rFonts w:cstheme="minorHAnsi"/>
                <w:sz w:val="28"/>
                <w:szCs w:val="28"/>
                <w:rtl/>
                <w:lang w:bidi="ar-AE"/>
              </w:rPr>
              <w:t>المستوى</w:t>
            </w:r>
          </w:p>
        </w:tc>
        <w:tc>
          <w:tcPr>
            <w:tcW w:w="2394" w:type="dxa"/>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r w:rsidRPr="007D2D64">
              <w:rPr>
                <w:rFonts w:cstheme="minorHAnsi"/>
                <w:sz w:val="28"/>
                <w:szCs w:val="28"/>
                <w:rtl/>
                <w:lang w:bidi="ar-AE"/>
              </w:rPr>
              <w:t>التكرار</w:t>
            </w:r>
          </w:p>
        </w:tc>
        <w:tc>
          <w:tcPr>
            <w:tcW w:w="2394" w:type="dxa"/>
            <w:shd w:val="clear" w:color="auto" w:fill="95B3D7" w:themeFill="accent1" w:themeFillTint="99"/>
            <w:vAlign w:val="center"/>
          </w:tcPr>
          <w:p w:rsidR="002A4AED" w:rsidRPr="007D2D64" w:rsidRDefault="002A4AED" w:rsidP="007D2D64">
            <w:pPr>
              <w:tabs>
                <w:tab w:val="left" w:pos="416"/>
                <w:tab w:val="center" w:pos="1089"/>
              </w:tabs>
              <w:bidi/>
              <w:spacing w:line="480" w:lineRule="auto"/>
              <w:jc w:val="center"/>
              <w:rPr>
                <w:rFonts w:cstheme="minorHAnsi"/>
                <w:sz w:val="28"/>
                <w:szCs w:val="28"/>
                <w:rtl/>
                <w:lang w:bidi="ar-AE"/>
              </w:rPr>
            </w:pPr>
            <w:r w:rsidRPr="007D2D64">
              <w:rPr>
                <w:rFonts w:cstheme="minorHAnsi"/>
                <w:sz w:val="28"/>
                <w:szCs w:val="28"/>
                <w:rtl/>
                <w:lang w:bidi="ar-AE"/>
              </w:rPr>
              <w:t>النسبة المئوية</w:t>
            </w:r>
          </w:p>
        </w:tc>
      </w:tr>
      <w:tr w:rsidR="002A4AED" w:rsidRPr="007D2D64" w:rsidTr="007D2D64">
        <w:tc>
          <w:tcPr>
            <w:tcW w:w="2394" w:type="dxa"/>
            <w:vMerge w:val="restart"/>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r w:rsidRPr="007D2D64">
              <w:rPr>
                <w:rFonts w:cstheme="minorHAnsi"/>
                <w:sz w:val="28"/>
                <w:szCs w:val="28"/>
                <w:rtl/>
                <w:lang w:bidi="ar-AE"/>
              </w:rPr>
              <w:t>العمر</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tl/>
              </w:rPr>
              <w:t>أقل من 18 سنة</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9</w:t>
            </w:r>
          </w:p>
        </w:tc>
        <w:tc>
          <w:tcPr>
            <w:tcW w:w="2394" w:type="dxa"/>
            <w:vAlign w:val="center"/>
          </w:tcPr>
          <w:p w:rsidR="002A4AED" w:rsidRPr="007D2D64" w:rsidRDefault="002A4AED" w:rsidP="007D2D64">
            <w:pPr>
              <w:bidi/>
              <w:jc w:val="center"/>
              <w:rPr>
                <w:rFonts w:cstheme="minorHAnsi"/>
                <w:color w:val="000000"/>
                <w:sz w:val="28"/>
                <w:szCs w:val="28"/>
              </w:rPr>
            </w:pPr>
            <w:r w:rsidRPr="007D2D64">
              <w:rPr>
                <w:rFonts w:cstheme="minorHAnsi"/>
                <w:color w:val="000000"/>
                <w:sz w:val="28"/>
                <w:szCs w:val="28"/>
              </w:rPr>
              <w:t>6.</w:t>
            </w:r>
            <w:r w:rsidR="00542895" w:rsidRPr="007D2D64">
              <w:rPr>
                <w:rFonts w:cstheme="minorHAnsi"/>
                <w:color w:val="000000"/>
                <w:sz w:val="28"/>
                <w:szCs w:val="28"/>
              </w:rPr>
              <w:t>87</w:t>
            </w:r>
            <w:r w:rsidRPr="007D2D64">
              <w:rPr>
                <w:rFonts w:cstheme="minorHAnsi"/>
                <w:color w:val="000000"/>
                <w:sz w:val="28"/>
                <w:szCs w:val="28"/>
              </w:rPr>
              <w:t>%</w:t>
            </w:r>
          </w:p>
        </w:tc>
      </w:tr>
      <w:tr w:rsidR="002A4AED" w:rsidRPr="007D2D64" w:rsidTr="007D2D64">
        <w:tc>
          <w:tcPr>
            <w:tcW w:w="2394" w:type="dxa"/>
            <w:vMerge/>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 xml:space="preserve">19- 24 </w:t>
            </w:r>
            <w:r w:rsidRPr="007D2D64">
              <w:rPr>
                <w:rFonts w:cstheme="minorHAnsi"/>
                <w:sz w:val="28"/>
                <w:szCs w:val="28"/>
                <w:rtl/>
              </w:rPr>
              <w:t>سنة</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11</w:t>
            </w:r>
          </w:p>
        </w:tc>
        <w:tc>
          <w:tcPr>
            <w:tcW w:w="2394" w:type="dxa"/>
            <w:vAlign w:val="center"/>
          </w:tcPr>
          <w:p w:rsidR="002A4AED" w:rsidRPr="007D2D64" w:rsidRDefault="002A4AED" w:rsidP="007D2D64">
            <w:pPr>
              <w:bidi/>
              <w:jc w:val="center"/>
              <w:rPr>
                <w:rFonts w:cstheme="minorHAnsi"/>
                <w:color w:val="000000"/>
                <w:sz w:val="28"/>
                <w:szCs w:val="28"/>
              </w:rPr>
            </w:pPr>
            <w:r w:rsidRPr="007D2D64">
              <w:rPr>
                <w:rFonts w:cstheme="minorHAnsi"/>
                <w:color w:val="000000"/>
                <w:sz w:val="28"/>
                <w:szCs w:val="28"/>
              </w:rPr>
              <w:t>8.4%</w:t>
            </w:r>
          </w:p>
        </w:tc>
      </w:tr>
      <w:tr w:rsidR="002A4AED" w:rsidRPr="007D2D64" w:rsidTr="007D2D64">
        <w:tc>
          <w:tcPr>
            <w:tcW w:w="2394" w:type="dxa"/>
            <w:vMerge/>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 xml:space="preserve">34-25 </w:t>
            </w:r>
            <w:r w:rsidRPr="007D2D64">
              <w:rPr>
                <w:rFonts w:cstheme="minorHAnsi"/>
                <w:sz w:val="28"/>
                <w:szCs w:val="28"/>
                <w:rtl/>
              </w:rPr>
              <w:t>سنة</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39</w:t>
            </w:r>
          </w:p>
        </w:tc>
        <w:tc>
          <w:tcPr>
            <w:tcW w:w="2394" w:type="dxa"/>
            <w:vAlign w:val="center"/>
          </w:tcPr>
          <w:p w:rsidR="002A4AED" w:rsidRPr="007D2D64" w:rsidRDefault="002A4AED" w:rsidP="007D2D64">
            <w:pPr>
              <w:bidi/>
              <w:jc w:val="center"/>
              <w:rPr>
                <w:rFonts w:cstheme="minorHAnsi"/>
                <w:color w:val="000000"/>
                <w:sz w:val="28"/>
                <w:szCs w:val="28"/>
              </w:rPr>
            </w:pPr>
            <w:r w:rsidRPr="007D2D64">
              <w:rPr>
                <w:rFonts w:cstheme="minorHAnsi"/>
                <w:color w:val="000000"/>
                <w:sz w:val="28"/>
                <w:szCs w:val="28"/>
              </w:rPr>
              <w:t>29.</w:t>
            </w:r>
            <w:r w:rsidR="00542895" w:rsidRPr="007D2D64">
              <w:rPr>
                <w:rFonts w:cstheme="minorHAnsi"/>
                <w:color w:val="000000"/>
                <w:sz w:val="28"/>
                <w:szCs w:val="28"/>
              </w:rPr>
              <w:t>77</w:t>
            </w:r>
            <w:r w:rsidRPr="007D2D64">
              <w:rPr>
                <w:rFonts w:cstheme="minorHAnsi"/>
                <w:color w:val="000000"/>
                <w:sz w:val="28"/>
                <w:szCs w:val="28"/>
              </w:rPr>
              <w:t>%</w:t>
            </w:r>
          </w:p>
        </w:tc>
      </w:tr>
      <w:tr w:rsidR="002A4AED" w:rsidRPr="007D2D64" w:rsidTr="007D2D64">
        <w:tc>
          <w:tcPr>
            <w:tcW w:w="2394" w:type="dxa"/>
            <w:vMerge/>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 xml:space="preserve">44-35 </w:t>
            </w:r>
            <w:r w:rsidRPr="007D2D64">
              <w:rPr>
                <w:rFonts w:cstheme="minorHAnsi"/>
                <w:sz w:val="28"/>
                <w:szCs w:val="28"/>
                <w:rtl/>
              </w:rPr>
              <w:t>سنة</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50</w:t>
            </w:r>
          </w:p>
        </w:tc>
        <w:tc>
          <w:tcPr>
            <w:tcW w:w="2394" w:type="dxa"/>
            <w:vAlign w:val="center"/>
          </w:tcPr>
          <w:p w:rsidR="002A4AED" w:rsidRPr="007D2D64" w:rsidRDefault="002A4AED" w:rsidP="007D2D64">
            <w:pPr>
              <w:bidi/>
              <w:jc w:val="center"/>
              <w:rPr>
                <w:rFonts w:cstheme="minorHAnsi"/>
                <w:color w:val="000000"/>
                <w:sz w:val="28"/>
                <w:szCs w:val="28"/>
              </w:rPr>
            </w:pPr>
            <w:r w:rsidRPr="007D2D64">
              <w:rPr>
                <w:rFonts w:cstheme="minorHAnsi"/>
                <w:color w:val="000000"/>
                <w:sz w:val="28"/>
                <w:szCs w:val="28"/>
              </w:rPr>
              <w:t>38.</w:t>
            </w:r>
            <w:r w:rsidR="00542895" w:rsidRPr="007D2D64">
              <w:rPr>
                <w:rFonts w:cstheme="minorHAnsi"/>
                <w:color w:val="000000"/>
                <w:sz w:val="28"/>
                <w:szCs w:val="28"/>
              </w:rPr>
              <w:t>17</w:t>
            </w:r>
            <w:r w:rsidRPr="007D2D64">
              <w:rPr>
                <w:rFonts w:cstheme="minorHAnsi"/>
                <w:color w:val="000000"/>
                <w:sz w:val="28"/>
                <w:szCs w:val="28"/>
              </w:rPr>
              <w:t>%</w:t>
            </w:r>
          </w:p>
        </w:tc>
      </w:tr>
      <w:tr w:rsidR="002A4AED" w:rsidRPr="007D2D64" w:rsidTr="007D2D64">
        <w:tc>
          <w:tcPr>
            <w:tcW w:w="2394" w:type="dxa"/>
            <w:vMerge/>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 xml:space="preserve">55-45 </w:t>
            </w:r>
            <w:r w:rsidRPr="007D2D64">
              <w:rPr>
                <w:rFonts w:cstheme="minorHAnsi"/>
                <w:sz w:val="28"/>
                <w:szCs w:val="28"/>
                <w:rtl/>
              </w:rPr>
              <w:t>سنة</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19</w:t>
            </w:r>
          </w:p>
        </w:tc>
        <w:tc>
          <w:tcPr>
            <w:tcW w:w="2394" w:type="dxa"/>
            <w:vAlign w:val="center"/>
          </w:tcPr>
          <w:p w:rsidR="002A4AED" w:rsidRPr="007D2D64" w:rsidRDefault="002A4AED" w:rsidP="007D2D64">
            <w:pPr>
              <w:bidi/>
              <w:jc w:val="center"/>
              <w:rPr>
                <w:rFonts w:cstheme="minorHAnsi"/>
                <w:color w:val="000000"/>
                <w:sz w:val="28"/>
                <w:szCs w:val="28"/>
              </w:rPr>
            </w:pPr>
            <w:r w:rsidRPr="007D2D64">
              <w:rPr>
                <w:rFonts w:cstheme="minorHAnsi"/>
                <w:color w:val="000000"/>
                <w:sz w:val="28"/>
                <w:szCs w:val="28"/>
              </w:rPr>
              <w:t>14.5%</w:t>
            </w:r>
          </w:p>
        </w:tc>
      </w:tr>
      <w:tr w:rsidR="002A4AED" w:rsidRPr="007D2D64" w:rsidTr="007D2D64">
        <w:tc>
          <w:tcPr>
            <w:tcW w:w="2394" w:type="dxa"/>
            <w:vMerge/>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 xml:space="preserve">56 </w:t>
            </w:r>
            <w:r w:rsidRPr="007D2D64">
              <w:rPr>
                <w:rFonts w:cstheme="minorHAnsi"/>
                <w:sz w:val="28"/>
                <w:szCs w:val="28"/>
                <w:rtl/>
              </w:rPr>
              <w:t>سنة أو أكثر</w:t>
            </w:r>
          </w:p>
        </w:tc>
        <w:tc>
          <w:tcPr>
            <w:tcW w:w="2394" w:type="dxa"/>
            <w:vAlign w:val="center"/>
          </w:tcPr>
          <w:p w:rsidR="002A4AED" w:rsidRPr="007D2D64" w:rsidRDefault="002A4AED" w:rsidP="007D2D64">
            <w:pPr>
              <w:jc w:val="center"/>
              <w:rPr>
                <w:rFonts w:cstheme="minorHAnsi"/>
                <w:sz w:val="28"/>
                <w:szCs w:val="28"/>
              </w:rPr>
            </w:pPr>
            <w:r w:rsidRPr="007D2D64">
              <w:rPr>
                <w:rFonts w:cstheme="minorHAnsi"/>
                <w:sz w:val="28"/>
                <w:szCs w:val="28"/>
              </w:rPr>
              <w:t>3</w:t>
            </w:r>
          </w:p>
        </w:tc>
        <w:tc>
          <w:tcPr>
            <w:tcW w:w="2394" w:type="dxa"/>
            <w:vAlign w:val="center"/>
          </w:tcPr>
          <w:p w:rsidR="002A4AED" w:rsidRPr="007D2D64" w:rsidRDefault="002A4AED" w:rsidP="007D2D64">
            <w:pPr>
              <w:bidi/>
              <w:jc w:val="center"/>
              <w:rPr>
                <w:rFonts w:cstheme="minorHAnsi"/>
                <w:color w:val="000000"/>
                <w:sz w:val="28"/>
                <w:szCs w:val="28"/>
              </w:rPr>
            </w:pPr>
            <w:r w:rsidRPr="007D2D64">
              <w:rPr>
                <w:rFonts w:cstheme="minorHAnsi"/>
                <w:color w:val="000000"/>
                <w:sz w:val="28"/>
                <w:szCs w:val="28"/>
              </w:rPr>
              <w:t>2.</w:t>
            </w:r>
            <w:r w:rsidR="00542895" w:rsidRPr="007D2D64">
              <w:rPr>
                <w:rFonts w:cstheme="minorHAnsi"/>
                <w:color w:val="000000"/>
                <w:sz w:val="28"/>
                <w:szCs w:val="28"/>
              </w:rPr>
              <w:t>29</w:t>
            </w:r>
            <w:r w:rsidRPr="007D2D64">
              <w:rPr>
                <w:rFonts w:cstheme="minorHAnsi"/>
                <w:color w:val="000000"/>
                <w:sz w:val="28"/>
                <w:szCs w:val="28"/>
              </w:rPr>
              <w:t>%</w:t>
            </w:r>
          </w:p>
        </w:tc>
      </w:tr>
      <w:tr w:rsidR="002A4AED" w:rsidRPr="007D2D64" w:rsidTr="007D2D64">
        <w:tc>
          <w:tcPr>
            <w:tcW w:w="4788" w:type="dxa"/>
            <w:gridSpan w:val="2"/>
            <w:shd w:val="clear" w:color="auto" w:fill="95B3D7" w:themeFill="accent1" w:themeFillTint="99"/>
            <w:vAlign w:val="center"/>
          </w:tcPr>
          <w:p w:rsidR="002A4AED" w:rsidRPr="007D2D64" w:rsidRDefault="002A4AED" w:rsidP="007D2D64">
            <w:pPr>
              <w:bidi/>
              <w:spacing w:line="480" w:lineRule="auto"/>
              <w:jc w:val="center"/>
              <w:rPr>
                <w:rFonts w:cstheme="minorHAnsi"/>
                <w:sz w:val="28"/>
                <w:szCs w:val="28"/>
                <w:rtl/>
                <w:lang w:bidi="ar-AE"/>
              </w:rPr>
            </w:pPr>
            <w:r w:rsidRPr="007D2D64">
              <w:rPr>
                <w:rFonts w:cstheme="minorHAnsi"/>
                <w:sz w:val="28"/>
                <w:szCs w:val="28"/>
                <w:rtl/>
                <w:lang w:bidi="ar-AE"/>
              </w:rPr>
              <w:t>الإجمالي</w:t>
            </w:r>
          </w:p>
        </w:tc>
        <w:tc>
          <w:tcPr>
            <w:tcW w:w="2394" w:type="dxa"/>
            <w:vAlign w:val="center"/>
          </w:tcPr>
          <w:p w:rsidR="002A4AED" w:rsidRPr="007D2D64" w:rsidRDefault="002A4AED" w:rsidP="007D2D64">
            <w:pPr>
              <w:jc w:val="center"/>
              <w:rPr>
                <w:rFonts w:cstheme="minorHAnsi"/>
                <w:color w:val="000000"/>
                <w:sz w:val="28"/>
                <w:szCs w:val="28"/>
              </w:rPr>
            </w:pPr>
            <w:r w:rsidRPr="007D2D64">
              <w:rPr>
                <w:rFonts w:cstheme="minorHAnsi"/>
                <w:color w:val="000000"/>
                <w:sz w:val="28"/>
                <w:szCs w:val="28"/>
                <w:rtl/>
              </w:rPr>
              <w:t>131</w:t>
            </w:r>
          </w:p>
        </w:tc>
        <w:tc>
          <w:tcPr>
            <w:tcW w:w="2394" w:type="dxa"/>
            <w:vAlign w:val="center"/>
          </w:tcPr>
          <w:p w:rsidR="002A4AED" w:rsidRPr="007D2D64" w:rsidRDefault="002A4AED" w:rsidP="007D2D64">
            <w:pPr>
              <w:bidi/>
              <w:jc w:val="center"/>
              <w:rPr>
                <w:rFonts w:cstheme="minorHAnsi"/>
                <w:color w:val="000000"/>
                <w:sz w:val="28"/>
                <w:szCs w:val="28"/>
                <w:rtl/>
              </w:rPr>
            </w:pPr>
            <w:r w:rsidRPr="007D2D64">
              <w:rPr>
                <w:rFonts w:cstheme="minorHAnsi"/>
                <w:color w:val="000000"/>
                <w:sz w:val="28"/>
                <w:szCs w:val="28"/>
              </w:rPr>
              <w:t>100%</w:t>
            </w:r>
          </w:p>
        </w:tc>
      </w:tr>
    </w:tbl>
    <w:p w:rsidR="002A4AED" w:rsidRDefault="002A4AED" w:rsidP="002A4AED">
      <w:pPr>
        <w:bidi/>
        <w:spacing w:line="480" w:lineRule="auto"/>
        <w:rPr>
          <w:rFonts w:cs="Calibri"/>
          <w:sz w:val="28"/>
          <w:szCs w:val="28"/>
          <w:rtl/>
          <w:lang w:bidi="ar-AE"/>
        </w:rPr>
      </w:pPr>
    </w:p>
    <w:p w:rsidR="002A4AED" w:rsidRDefault="002944FB" w:rsidP="002A4AED">
      <w:pPr>
        <w:bidi/>
        <w:spacing w:line="480" w:lineRule="auto"/>
        <w:rPr>
          <w:rFonts w:cs="Calibri"/>
          <w:sz w:val="28"/>
          <w:szCs w:val="28"/>
          <w:rtl/>
          <w:lang w:bidi="ar-AE"/>
        </w:rPr>
      </w:pPr>
      <w:bookmarkStart w:id="0" w:name="_GoBack"/>
      <w:bookmarkEnd w:id="0"/>
      <w:r w:rsidRPr="002944FB">
        <w:rPr>
          <w:rFonts w:cs="Calibri"/>
          <w:sz w:val="28"/>
          <w:szCs w:val="28"/>
          <w:rtl/>
          <w:lang w:bidi="ar-AE"/>
        </w:rPr>
        <w:t>أما بالنسبة للفئات العمرية، فقد تركزت النسبة الأكبر من المشاركين ضمن الفئة العمرية 35–44 سنة بنسبة بلغت 38.2%، تلتها الفئة 25–34 سنة بنسبة 29.8%. ويُعَدّ هذا التوزيع مؤشراً على أن الفئتين تمثلان الشريحة الأكثر انخراطًا وتفاعلاً مع منصة الإنستغرام، وهو ما يتماشى مع الدراسات السابقة التي تشير إلى أن الأفراد ضمن هذه المراحل العمرية يُبدون اهتمامًا أكبر بوسائل التواصل الاجتماعي</w:t>
      </w:r>
      <w:r>
        <w:rPr>
          <w:rFonts w:cs="Calibri" w:hint="cs"/>
          <w:sz w:val="28"/>
          <w:szCs w:val="28"/>
          <w:rtl/>
          <w:lang w:bidi="ar-AE"/>
        </w:rPr>
        <w:t>.</w:t>
      </w:r>
    </w:p>
    <w:p w:rsidR="00D35F7D" w:rsidRDefault="00836C86" w:rsidP="002944FB">
      <w:pPr>
        <w:bidi/>
        <w:spacing w:line="480" w:lineRule="auto"/>
        <w:jc w:val="center"/>
        <w:rPr>
          <w:rFonts w:cs="Calibri"/>
          <w:sz w:val="28"/>
          <w:szCs w:val="28"/>
          <w:rtl/>
          <w:lang w:bidi="ar-AE"/>
        </w:rPr>
      </w:pPr>
      <w:r>
        <w:rPr>
          <w:noProof/>
        </w:rPr>
        <w:lastRenderedPageBreak/>
        <w:drawing>
          <wp:inline distT="0" distB="0" distL="0" distR="0" wp14:anchorId="7738D34A" wp14:editId="5A0EAF19">
            <wp:extent cx="4572000" cy="2743200"/>
            <wp:effectExtent l="0" t="0" r="19050"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pPr w:leftFromText="180" w:rightFromText="180" w:vertAnchor="text" w:horzAnchor="margin" w:tblpY="1126"/>
        <w:bidiVisual/>
        <w:tblW w:w="0" w:type="auto"/>
        <w:tblLook w:val="04A0" w:firstRow="1" w:lastRow="0" w:firstColumn="1" w:lastColumn="0" w:noHBand="0" w:noVBand="1"/>
      </w:tblPr>
      <w:tblGrid>
        <w:gridCol w:w="2394"/>
        <w:gridCol w:w="2394"/>
        <w:gridCol w:w="2394"/>
        <w:gridCol w:w="2394"/>
      </w:tblGrid>
      <w:tr w:rsidR="005053A5" w:rsidRPr="007D2D64" w:rsidTr="007D2D64">
        <w:tc>
          <w:tcPr>
            <w:tcW w:w="2394" w:type="dxa"/>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المتغير</w:t>
            </w:r>
          </w:p>
        </w:tc>
        <w:tc>
          <w:tcPr>
            <w:tcW w:w="2394" w:type="dxa"/>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المستوى</w:t>
            </w:r>
          </w:p>
        </w:tc>
        <w:tc>
          <w:tcPr>
            <w:tcW w:w="2394" w:type="dxa"/>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التكرار</w:t>
            </w:r>
          </w:p>
        </w:tc>
        <w:tc>
          <w:tcPr>
            <w:tcW w:w="2394" w:type="dxa"/>
            <w:shd w:val="clear" w:color="auto" w:fill="95B3D7" w:themeFill="accent1" w:themeFillTint="99"/>
            <w:vAlign w:val="center"/>
          </w:tcPr>
          <w:p w:rsidR="005053A5" w:rsidRPr="007D2D64" w:rsidRDefault="005053A5" w:rsidP="007D2D64">
            <w:pPr>
              <w:tabs>
                <w:tab w:val="left" w:pos="416"/>
                <w:tab w:val="center" w:pos="1089"/>
              </w:tabs>
              <w:bidi/>
              <w:spacing w:line="480" w:lineRule="auto"/>
              <w:jc w:val="center"/>
              <w:rPr>
                <w:rFonts w:cstheme="minorHAnsi"/>
                <w:b/>
                <w:bCs/>
                <w:sz w:val="28"/>
                <w:szCs w:val="28"/>
                <w:rtl/>
                <w:lang w:bidi="ar-AE"/>
              </w:rPr>
            </w:pPr>
            <w:r w:rsidRPr="007D2D64">
              <w:rPr>
                <w:rFonts w:cstheme="minorHAnsi"/>
                <w:b/>
                <w:bCs/>
                <w:sz w:val="28"/>
                <w:szCs w:val="28"/>
                <w:rtl/>
                <w:lang w:bidi="ar-AE"/>
              </w:rPr>
              <w:t>النسبة المئوية</w:t>
            </w:r>
          </w:p>
        </w:tc>
      </w:tr>
      <w:tr w:rsidR="005053A5" w:rsidRPr="007D2D64" w:rsidTr="007D2D64">
        <w:tc>
          <w:tcPr>
            <w:tcW w:w="2394" w:type="dxa"/>
            <w:vMerge w:val="restart"/>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أنثى</w:t>
            </w:r>
          </w:p>
        </w:tc>
        <w:tc>
          <w:tcPr>
            <w:tcW w:w="2394" w:type="dxa"/>
            <w:vAlign w:val="center"/>
          </w:tcPr>
          <w:p w:rsidR="005053A5" w:rsidRPr="007D2D64" w:rsidRDefault="005053A5" w:rsidP="007D2D64">
            <w:pPr>
              <w:bidi/>
              <w:jc w:val="center"/>
              <w:rPr>
                <w:rFonts w:cstheme="minorHAnsi"/>
                <w:color w:val="000000"/>
                <w:sz w:val="28"/>
                <w:szCs w:val="28"/>
              </w:rPr>
            </w:pPr>
            <w:r w:rsidRPr="007D2D64">
              <w:rPr>
                <w:rFonts w:cstheme="minorHAnsi"/>
                <w:color w:val="000000"/>
                <w:sz w:val="28"/>
                <w:szCs w:val="28"/>
                <w:rtl/>
              </w:rPr>
              <w:t>ثانوي أو أقل</w:t>
            </w:r>
          </w:p>
        </w:tc>
        <w:tc>
          <w:tcPr>
            <w:tcW w:w="2394" w:type="dxa"/>
            <w:vAlign w:val="center"/>
          </w:tcPr>
          <w:p w:rsidR="005053A5" w:rsidRPr="007D2D64" w:rsidRDefault="005053A5" w:rsidP="007D2D64">
            <w:pPr>
              <w:jc w:val="center"/>
              <w:rPr>
                <w:rFonts w:cstheme="minorHAnsi"/>
                <w:color w:val="000000"/>
                <w:sz w:val="28"/>
                <w:szCs w:val="28"/>
              </w:rPr>
            </w:pPr>
            <w:r w:rsidRPr="007D2D64">
              <w:rPr>
                <w:rFonts w:cstheme="minorHAnsi"/>
                <w:color w:val="000000"/>
                <w:sz w:val="28"/>
                <w:szCs w:val="28"/>
              </w:rPr>
              <w:t>13</w:t>
            </w:r>
          </w:p>
        </w:tc>
        <w:tc>
          <w:tcPr>
            <w:tcW w:w="2394" w:type="dxa"/>
            <w:vAlign w:val="center"/>
          </w:tcPr>
          <w:p w:rsidR="005053A5" w:rsidRPr="007D2D64" w:rsidRDefault="005053A5" w:rsidP="007D2D64">
            <w:pPr>
              <w:jc w:val="center"/>
              <w:rPr>
                <w:rFonts w:cstheme="minorHAnsi"/>
                <w:color w:val="000000"/>
                <w:sz w:val="28"/>
                <w:szCs w:val="28"/>
              </w:rPr>
            </w:pPr>
            <w:r w:rsidRPr="007D2D64">
              <w:rPr>
                <w:rFonts w:cstheme="minorHAnsi"/>
                <w:color w:val="000000"/>
                <w:sz w:val="28"/>
                <w:szCs w:val="28"/>
              </w:rPr>
              <w:t>20.0%</w:t>
            </w:r>
          </w:p>
        </w:tc>
      </w:tr>
      <w:tr w:rsidR="005053A5" w:rsidRPr="007D2D64" w:rsidTr="007D2D64">
        <w:tc>
          <w:tcPr>
            <w:tcW w:w="2394" w:type="dxa"/>
            <w:vMerge/>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p>
        </w:tc>
        <w:tc>
          <w:tcPr>
            <w:tcW w:w="2394" w:type="dxa"/>
            <w:vAlign w:val="center"/>
          </w:tcPr>
          <w:p w:rsidR="005053A5" w:rsidRPr="007D2D64" w:rsidRDefault="005053A5" w:rsidP="007D2D64">
            <w:pPr>
              <w:bidi/>
              <w:jc w:val="center"/>
              <w:rPr>
                <w:rFonts w:cstheme="minorHAnsi"/>
                <w:color w:val="000000"/>
                <w:sz w:val="28"/>
                <w:szCs w:val="28"/>
              </w:rPr>
            </w:pPr>
            <w:r w:rsidRPr="007D2D64">
              <w:rPr>
                <w:rFonts w:cstheme="minorHAnsi"/>
                <w:color w:val="000000"/>
                <w:sz w:val="28"/>
                <w:szCs w:val="28"/>
                <w:rtl/>
              </w:rPr>
              <w:t>بكالوريوس</w:t>
            </w:r>
          </w:p>
        </w:tc>
        <w:tc>
          <w:tcPr>
            <w:tcW w:w="2394" w:type="dxa"/>
            <w:vAlign w:val="center"/>
          </w:tcPr>
          <w:p w:rsidR="005053A5" w:rsidRPr="007D2D64" w:rsidRDefault="005053A5" w:rsidP="007D2D64">
            <w:pPr>
              <w:jc w:val="center"/>
              <w:rPr>
                <w:rFonts w:cstheme="minorHAnsi"/>
                <w:color w:val="000000"/>
                <w:sz w:val="28"/>
                <w:szCs w:val="28"/>
              </w:rPr>
            </w:pPr>
            <w:r w:rsidRPr="007D2D64">
              <w:rPr>
                <w:rFonts w:cstheme="minorHAnsi"/>
                <w:color w:val="000000"/>
                <w:sz w:val="28"/>
                <w:szCs w:val="28"/>
              </w:rPr>
              <w:t>37</w:t>
            </w:r>
          </w:p>
        </w:tc>
        <w:tc>
          <w:tcPr>
            <w:tcW w:w="2394" w:type="dxa"/>
            <w:vAlign w:val="center"/>
          </w:tcPr>
          <w:p w:rsidR="005053A5" w:rsidRPr="007D2D64" w:rsidRDefault="005053A5" w:rsidP="007D2D64">
            <w:pPr>
              <w:jc w:val="center"/>
              <w:rPr>
                <w:rFonts w:cstheme="minorHAnsi"/>
                <w:color w:val="000000"/>
                <w:sz w:val="28"/>
                <w:szCs w:val="28"/>
              </w:rPr>
            </w:pPr>
            <w:r w:rsidRPr="007D2D64">
              <w:rPr>
                <w:rFonts w:cstheme="minorHAnsi"/>
                <w:color w:val="000000"/>
                <w:sz w:val="28"/>
                <w:szCs w:val="28"/>
              </w:rPr>
              <w:t>56.9%</w:t>
            </w:r>
          </w:p>
        </w:tc>
      </w:tr>
      <w:tr w:rsidR="005053A5" w:rsidRPr="007D2D64" w:rsidTr="007D2D64">
        <w:tc>
          <w:tcPr>
            <w:tcW w:w="2394" w:type="dxa"/>
            <w:vMerge/>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p>
        </w:tc>
        <w:tc>
          <w:tcPr>
            <w:tcW w:w="2394" w:type="dxa"/>
            <w:vAlign w:val="center"/>
          </w:tcPr>
          <w:p w:rsidR="005053A5" w:rsidRPr="007D2D64" w:rsidRDefault="005053A5" w:rsidP="007D2D64">
            <w:pPr>
              <w:bidi/>
              <w:jc w:val="center"/>
              <w:rPr>
                <w:rFonts w:cstheme="minorHAnsi"/>
                <w:color w:val="000000"/>
                <w:sz w:val="28"/>
                <w:szCs w:val="28"/>
              </w:rPr>
            </w:pPr>
            <w:r w:rsidRPr="007D2D64">
              <w:rPr>
                <w:rFonts w:cstheme="minorHAnsi"/>
                <w:color w:val="000000"/>
                <w:sz w:val="28"/>
                <w:szCs w:val="28"/>
                <w:rtl/>
              </w:rPr>
              <w:t>دراسات عليا</w:t>
            </w:r>
          </w:p>
        </w:tc>
        <w:tc>
          <w:tcPr>
            <w:tcW w:w="2394" w:type="dxa"/>
            <w:vAlign w:val="center"/>
          </w:tcPr>
          <w:p w:rsidR="005053A5" w:rsidRPr="007D2D64" w:rsidRDefault="005053A5" w:rsidP="007D2D64">
            <w:pPr>
              <w:jc w:val="center"/>
              <w:rPr>
                <w:rFonts w:cstheme="minorHAnsi"/>
                <w:color w:val="000000"/>
                <w:sz w:val="28"/>
                <w:szCs w:val="28"/>
              </w:rPr>
            </w:pPr>
            <w:r w:rsidRPr="007D2D64">
              <w:rPr>
                <w:rFonts w:cstheme="minorHAnsi"/>
                <w:color w:val="000000"/>
                <w:sz w:val="28"/>
                <w:szCs w:val="28"/>
              </w:rPr>
              <w:t>15</w:t>
            </w:r>
          </w:p>
        </w:tc>
        <w:tc>
          <w:tcPr>
            <w:tcW w:w="2394" w:type="dxa"/>
            <w:vAlign w:val="center"/>
          </w:tcPr>
          <w:p w:rsidR="005053A5" w:rsidRPr="007D2D64" w:rsidRDefault="005053A5" w:rsidP="007D2D64">
            <w:pPr>
              <w:jc w:val="center"/>
              <w:rPr>
                <w:rFonts w:cstheme="minorHAnsi"/>
                <w:color w:val="000000"/>
                <w:sz w:val="28"/>
                <w:szCs w:val="28"/>
              </w:rPr>
            </w:pPr>
            <w:r w:rsidRPr="007D2D64">
              <w:rPr>
                <w:rFonts w:cstheme="minorHAnsi"/>
                <w:color w:val="000000"/>
                <w:sz w:val="28"/>
                <w:szCs w:val="28"/>
              </w:rPr>
              <w:t>23.1%</w:t>
            </w:r>
          </w:p>
        </w:tc>
      </w:tr>
      <w:tr w:rsidR="005053A5" w:rsidRPr="007D2D64" w:rsidTr="007D2D64">
        <w:tc>
          <w:tcPr>
            <w:tcW w:w="4788" w:type="dxa"/>
            <w:gridSpan w:val="2"/>
            <w:shd w:val="clear" w:color="auto" w:fill="95B3D7" w:themeFill="accent1" w:themeFillTint="99"/>
            <w:vAlign w:val="center"/>
          </w:tcPr>
          <w:p w:rsidR="005053A5" w:rsidRPr="007D2D64" w:rsidRDefault="005053A5"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الإجمالي</w:t>
            </w:r>
          </w:p>
        </w:tc>
        <w:tc>
          <w:tcPr>
            <w:tcW w:w="2394" w:type="dxa"/>
            <w:shd w:val="clear" w:color="auto" w:fill="95B3D7" w:themeFill="accent1" w:themeFillTint="99"/>
            <w:vAlign w:val="center"/>
          </w:tcPr>
          <w:p w:rsidR="005053A5" w:rsidRPr="007D2D64" w:rsidRDefault="005053A5" w:rsidP="007D2D64">
            <w:pPr>
              <w:jc w:val="center"/>
              <w:rPr>
                <w:rFonts w:cstheme="minorHAnsi"/>
                <w:b/>
                <w:bCs/>
                <w:color w:val="000000"/>
                <w:sz w:val="28"/>
                <w:szCs w:val="28"/>
              </w:rPr>
            </w:pPr>
            <w:r w:rsidRPr="007D2D64">
              <w:rPr>
                <w:rFonts w:cstheme="minorHAnsi"/>
                <w:b/>
                <w:bCs/>
                <w:color w:val="000000"/>
                <w:sz w:val="28"/>
                <w:szCs w:val="28"/>
                <w:rtl/>
              </w:rPr>
              <w:t>65</w:t>
            </w:r>
          </w:p>
        </w:tc>
        <w:tc>
          <w:tcPr>
            <w:tcW w:w="2394" w:type="dxa"/>
            <w:shd w:val="clear" w:color="auto" w:fill="95B3D7" w:themeFill="accent1" w:themeFillTint="99"/>
            <w:vAlign w:val="center"/>
          </w:tcPr>
          <w:p w:rsidR="005053A5" w:rsidRPr="007D2D64" w:rsidRDefault="005053A5" w:rsidP="007D2D64">
            <w:pPr>
              <w:bidi/>
              <w:jc w:val="center"/>
              <w:rPr>
                <w:rFonts w:cstheme="minorHAnsi"/>
                <w:b/>
                <w:bCs/>
                <w:color w:val="000000"/>
                <w:sz w:val="28"/>
                <w:szCs w:val="28"/>
                <w:rtl/>
              </w:rPr>
            </w:pPr>
            <w:r w:rsidRPr="007D2D64">
              <w:rPr>
                <w:rFonts w:cstheme="minorHAnsi"/>
                <w:b/>
                <w:bCs/>
                <w:color w:val="000000"/>
                <w:sz w:val="28"/>
                <w:szCs w:val="28"/>
              </w:rPr>
              <w:t>100%</w:t>
            </w:r>
          </w:p>
        </w:tc>
      </w:tr>
    </w:tbl>
    <w:p w:rsidR="002944FB" w:rsidRDefault="00BE2FAF" w:rsidP="00FC69C4">
      <w:pPr>
        <w:bidi/>
        <w:spacing w:line="480" w:lineRule="auto"/>
        <w:rPr>
          <w:rFonts w:cs="Calibri"/>
          <w:sz w:val="28"/>
          <w:szCs w:val="28"/>
          <w:rtl/>
          <w:lang w:bidi="ar-AE"/>
        </w:rPr>
      </w:pPr>
      <w:r>
        <w:rPr>
          <w:rFonts w:cs="Calibri" w:hint="cs"/>
          <w:sz w:val="28"/>
          <w:szCs w:val="28"/>
          <w:rtl/>
          <w:lang w:bidi="ar-AE"/>
        </w:rPr>
        <w:t>سمات العينة: المستوى التعليمي</w:t>
      </w:r>
    </w:p>
    <w:p w:rsidR="00BE2FAF" w:rsidRPr="00514CE2" w:rsidRDefault="00BE2FAF" w:rsidP="005053A5">
      <w:pPr>
        <w:bidi/>
        <w:spacing w:after="0" w:line="480" w:lineRule="auto"/>
        <w:rPr>
          <w:rFonts w:cs="Calibri"/>
          <w:sz w:val="26"/>
          <w:szCs w:val="26"/>
          <w:rtl/>
          <w:lang w:bidi="ar-AE"/>
        </w:rPr>
      </w:pPr>
    </w:p>
    <w:tbl>
      <w:tblPr>
        <w:tblStyle w:val="TableGrid"/>
        <w:tblpPr w:leftFromText="180" w:rightFromText="180" w:vertAnchor="text" w:horzAnchor="margin" w:tblpY="764"/>
        <w:bidiVisual/>
        <w:tblW w:w="0" w:type="auto"/>
        <w:tblLook w:val="04A0" w:firstRow="1" w:lastRow="0" w:firstColumn="1" w:lastColumn="0" w:noHBand="0" w:noVBand="1"/>
      </w:tblPr>
      <w:tblGrid>
        <w:gridCol w:w="2394"/>
        <w:gridCol w:w="2394"/>
        <w:gridCol w:w="2394"/>
        <w:gridCol w:w="2394"/>
      </w:tblGrid>
      <w:tr w:rsidR="00BE2FAF" w:rsidRPr="007D2D64" w:rsidTr="007D2D64">
        <w:tc>
          <w:tcPr>
            <w:tcW w:w="2394" w:type="dxa"/>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المتغير</w:t>
            </w:r>
          </w:p>
        </w:tc>
        <w:tc>
          <w:tcPr>
            <w:tcW w:w="2394" w:type="dxa"/>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المستوى</w:t>
            </w:r>
          </w:p>
        </w:tc>
        <w:tc>
          <w:tcPr>
            <w:tcW w:w="2394" w:type="dxa"/>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التكرار</w:t>
            </w:r>
          </w:p>
        </w:tc>
        <w:tc>
          <w:tcPr>
            <w:tcW w:w="2394" w:type="dxa"/>
            <w:shd w:val="clear" w:color="auto" w:fill="95B3D7" w:themeFill="accent1" w:themeFillTint="99"/>
            <w:vAlign w:val="center"/>
          </w:tcPr>
          <w:p w:rsidR="00BE2FAF" w:rsidRPr="007D2D64" w:rsidRDefault="00BE2FAF" w:rsidP="007D2D64">
            <w:pPr>
              <w:tabs>
                <w:tab w:val="left" w:pos="416"/>
                <w:tab w:val="center" w:pos="1089"/>
              </w:tabs>
              <w:bidi/>
              <w:spacing w:line="480" w:lineRule="auto"/>
              <w:jc w:val="center"/>
              <w:rPr>
                <w:rFonts w:cstheme="minorHAnsi"/>
                <w:b/>
                <w:bCs/>
                <w:sz w:val="28"/>
                <w:szCs w:val="28"/>
                <w:rtl/>
                <w:lang w:bidi="ar-AE"/>
              </w:rPr>
            </w:pPr>
            <w:r w:rsidRPr="007D2D64">
              <w:rPr>
                <w:rFonts w:cstheme="minorHAnsi"/>
                <w:b/>
                <w:bCs/>
                <w:sz w:val="28"/>
                <w:szCs w:val="28"/>
                <w:rtl/>
                <w:lang w:bidi="ar-AE"/>
              </w:rPr>
              <w:t>النسبة المئوية</w:t>
            </w:r>
          </w:p>
        </w:tc>
      </w:tr>
      <w:tr w:rsidR="00BE2FAF" w:rsidRPr="007D2D64" w:rsidTr="007D2D64">
        <w:tc>
          <w:tcPr>
            <w:tcW w:w="2394" w:type="dxa"/>
            <w:vMerge w:val="restart"/>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ذكر</w:t>
            </w:r>
          </w:p>
        </w:tc>
        <w:tc>
          <w:tcPr>
            <w:tcW w:w="2394" w:type="dxa"/>
            <w:vAlign w:val="center"/>
          </w:tcPr>
          <w:p w:rsidR="00BE2FAF" w:rsidRPr="007D2D64" w:rsidRDefault="00BE2FAF" w:rsidP="007D2D64">
            <w:pPr>
              <w:bidi/>
              <w:jc w:val="center"/>
              <w:rPr>
                <w:rFonts w:cstheme="minorHAnsi"/>
                <w:color w:val="000000"/>
                <w:sz w:val="28"/>
                <w:szCs w:val="28"/>
              </w:rPr>
            </w:pPr>
            <w:r w:rsidRPr="007D2D64">
              <w:rPr>
                <w:rFonts w:cstheme="minorHAnsi"/>
                <w:color w:val="000000"/>
                <w:sz w:val="28"/>
                <w:szCs w:val="28"/>
                <w:rtl/>
              </w:rPr>
              <w:t>ثانوي أو أقل</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13</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19.7%</w:t>
            </w:r>
          </w:p>
        </w:tc>
      </w:tr>
      <w:tr w:rsidR="00BE2FAF" w:rsidRPr="007D2D64" w:rsidTr="007D2D64">
        <w:tc>
          <w:tcPr>
            <w:tcW w:w="2394" w:type="dxa"/>
            <w:vMerge/>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p>
        </w:tc>
        <w:tc>
          <w:tcPr>
            <w:tcW w:w="2394" w:type="dxa"/>
            <w:vAlign w:val="center"/>
          </w:tcPr>
          <w:p w:rsidR="00BE2FAF" w:rsidRPr="007D2D64" w:rsidRDefault="00BE2FAF" w:rsidP="007D2D64">
            <w:pPr>
              <w:bidi/>
              <w:jc w:val="center"/>
              <w:rPr>
                <w:rFonts w:cstheme="minorHAnsi"/>
                <w:color w:val="000000"/>
                <w:sz w:val="28"/>
                <w:szCs w:val="28"/>
              </w:rPr>
            </w:pPr>
            <w:r w:rsidRPr="007D2D64">
              <w:rPr>
                <w:rFonts w:cstheme="minorHAnsi"/>
                <w:color w:val="000000"/>
                <w:sz w:val="28"/>
                <w:szCs w:val="28"/>
                <w:rtl/>
              </w:rPr>
              <w:t>بكالوريوس</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34</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51.5%</w:t>
            </w:r>
          </w:p>
        </w:tc>
      </w:tr>
      <w:tr w:rsidR="00BE2FAF" w:rsidRPr="007D2D64" w:rsidTr="007D2D64">
        <w:tc>
          <w:tcPr>
            <w:tcW w:w="2394" w:type="dxa"/>
            <w:vMerge/>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p>
        </w:tc>
        <w:tc>
          <w:tcPr>
            <w:tcW w:w="2394" w:type="dxa"/>
            <w:vAlign w:val="center"/>
          </w:tcPr>
          <w:p w:rsidR="00BE2FAF" w:rsidRPr="007D2D64" w:rsidRDefault="00BE2FAF" w:rsidP="007D2D64">
            <w:pPr>
              <w:bidi/>
              <w:jc w:val="center"/>
              <w:rPr>
                <w:rFonts w:cstheme="minorHAnsi"/>
                <w:color w:val="000000"/>
                <w:sz w:val="28"/>
                <w:szCs w:val="28"/>
              </w:rPr>
            </w:pPr>
            <w:r w:rsidRPr="007D2D64">
              <w:rPr>
                <w:rFonts w:cstheme="minorHAnsi"/>
                <w:color w:val="000000"/>
                <w:sz w:val="28"/>
                <w:szCs w:val="28"/>
                <w:rtl/>
              </w:rPr>
              <w:t>دراسات عليا</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19</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28.8%</w:t>
            </w:r>
          </w:p>
        </w:tc>
      </w:tr>
      <w:tr w:rsidR="00BE2FAF" w:rsidRPr="007D2D64" w:rsidTr="007D2D64">
        <w:tc>
          <w:tcPr>
            <w:tcW w:w="4788" w:type="dxa"/>
            <w:gridSpan w:val="2"/>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الإجمالي</w:t>
            </w:r>
          </w:p>
        </w:tc>
        <w:tc>
          <w:tcPr>
            <w:tcW w:w="2394" w:type="dxa"/>
            <w:shd w:val="clear" w:color="auto" w:fill="95B3D7" w:themeFill="accent1" w:themeFillTint="99"/>
            <w:vAlign w:val="center"/>
          </w:tcPr>
          <w:p w:rsidR="00BE2FAF" w:rsidRPr="007D2D64" w:rsidRDefault="00BE2FAF" w:rsidP="007D2D64">
            <w:pPr>
              <w:jc w:val="center"/>
              <w:rPr>
                <w:rFonts w:cstheme="minorHAnsi"/>
                <w:b/>
                <w:bCs/>
                <w:color w:val="000000"/>
                <w:sz w:val="28"/>
                <w:szCs w:val="28"/>
              </w:rPr>
            </w:pPr>
            <w:r w:rsidRPr="007D2D64">
              <w:rPr>
                <w:rFonts w:cstheme="minorHAnsi"/>
                <w:b/>
                <w:bCs/>
                <w:color w:val="000000"/>
                <w:sz w:val="28"/>
                <w:szCs w:val="28"/>
                <w:rtl/>
              </w:rPr>
              <w:t>66</w:t>
            </w:r>
          </w:p>
        </w:tc>
        <w:tc>
          <w:tcPr>
            <w:tcW w:w="2394" w:type="dxa"/>
            <w:shd w:val="clear" w:color="auto" w:fill="95B3D7" w:themeFill="accent1" w:themeFillTint="99"/>
            <w:vAlign w:val="center"/>
          </w:tcPr>
          <w:p w:rsidR="00BE2FAF" w:rsidRPr="007D2D64" w:rsidRDefault="00BE2FAF" w:rsidP="007D2D64">
            <w:pPr>
              <w:bidi/>
              <w:jc w:val="center"/>
              <w:rPr>
                <w:rFonts w:cstheme="minorHAnsi"/>
                <w:b/>
                <w:bCs/>
                <w:color w:val="000000"/>
                <w:sz w:val="28"/>
                <w:szCs w:val="28"/>
                <w:rtl/>
              </w:rPr>
            </w:pPr>
            <w:r w:rsidRPr="007D2D64">
              <w:rPr>
                <w:rFonts w:cstheme="minorHAnsi"/>
                <w:b/>
                <w:bCs/>
                <w:color w:val="000000"/>
                <w:sz w:val="28"/>
                <w:szCs w:val="28"/>
              </w:rPr>
              <w:t>100%</w:t>
            </w:r>
          </w:p>
        </w:tc>
      </w:tr>
    </w:tbl>
    <w:p w:rsidR="00BE2FAF" w:rsidRPr="00514CE2" w:rsidRDefault="00BE2FAF" w:rsidP="00BE2FAF">
      <w:pPr>
        <w:bidi/>
        <w:spacing w:line="480" w:lineRule="auto"/>
        <w:rPr>
          <w:rFonts w:cs="Calibri"/>
          <w:sz w:val="24"/>
          <w:szCs w:val="24"/>
          <w:rtl/>
          <w:lang w:bidi="ar-AE"/>
        </w:rPr>
      </w:pPr>
    </w:p>
    <w:tbl>
      <w:tblPr>
        <w:tblStyle w:val="TableGrid"/>
        <w:tblpPr w:leftFromText="180" w:rightFromText="180" w:vertAnchor="text" w:horzAnchor="margin" w:tblpY="764"/>
        <w:bidiVisual/>
        <w:tblW w:w="0" w:type="auto"/>
        <w:tblLook w:val="04A0" w:firstRow="1" w:lastRow="0" w:firstColumn="1" w:lastColumn="0" w:noHBand="0" w:noVBand="1"/>
      </w:tblPr>
      <w:tblGrid>
        <w:gridCol w:w="2394"/>
        <w:gridCol w:w="2394"/>
        <w:gridCol w:w="2394"/>
        <w:gridCol w:w="2394"/>
      </w:tblGrid>
      <w:tr w:rsidR="00BE2FAF" w:rsidRPr="007D2D64" w:rsidTr="007D2D64">
        <w:tc>
          <w:tcPr>
            <w:tcW w:w="2394" w:type="dxa"/>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المتغير</w:t>
            </w:r>
          </w:p>
        </w:tc>
        <w:tc>
          <w:tcPr>
            <w:tcW w:w="2394" w:type="dxa"/>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المستوى</w:t>
            </w:r>
          </w:p>
        </w:tc>
        <w:tc>
          <w:tcPr>
            <w:tcW w:w="2394" w:type="dxa"/>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التكرار</w:t>
            </w:r>
          </w:p>
        </w:tc>
        <w:tc>
          <w:tcPr>
            <w:tcW w:w="2394" w:type="dxa"/>
            <w:shd w:val="clear" w:color="auto" w:fill="95B3D7" w:themeFill="accent1" w:themeFillTint="99"/>
            <w:vAlign w:val="center"/>
          </w:tcPr>
          <w:p w:rsidR="00BE2FAF" w:rsidRPr="007D2D64" w:rsidRDefault="00BE2FAF" w:rsidP="007D2D64">
            <w:pPr>
              <w:tabs>
                <w:tab w:val="left" w:pos="416"/>
                <w:tab w:val="center" w:pos="1089"/>
              </w:tabs>
              <w:bidi/>
              <w:spacing w:line="480" w:lineRule="auto"/>
              <w:jc w:val="center"/>
              <w:rPr>
                <w:rFonts w:cstheme="minorHAnsi"/>
                <w:b/>
                <w:bCs/>
                <w:sz w:val="28"/>
                <w:szCs w:val="28"/>
                <w:rtl/>
                <w:lang w:bidi="ar-AE"/>
              </w:rPr>
            </w:pPr>
            <w:r w:rsidRPr="007D2D64">
              <w:rPr>
                <w:rFonts w:cstheme="minorHAnsi"/>
                <w:b/>
                <w:bCs/>
                <w:sz w:val="28"/>
                <w:szCs w:val="28"/>
                <w:rtl/>
                <w:lang w:bidi="ar-AE"/>
              </w:rPr>
              <w:t>النسبة المئوية</w:t>
            </w:r>
          </w:p>
        </w:tc>
      </w:tr>
      <w:tr w:rsidR="00BE2FAF" w:rsidRPr="007D2D64" w:rsidTr="007D2D64">
        <w:trPr>
          <w:trHeight w:val="301"/>
        </w:trPr>
        <w:tc>
          <w:tcPr>
            <w:tcW w:w="2394" w:type="dxa"/>
            <w:vMerge w:val="restart"/>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lang w:bidi="ar-AE"/>
              </w:rPr>
            </w:pPr>
            <w:r w:rsidRPr="007D2D64">
              <w:rPr>
                <w:rFonts w:cstheme="minorHAnsi"/>
                <w:b/>
                <w:bCs/>
                <w:sz w:val="28"/>
                <w:szCs w:val="28"/>
                <w:rtl/>
                <w:lang w:bidi="ar-AE"/>
              </w:rPr>
              <w:t>المستوى التعليمي للذكور والإناث</w:t>
            </w:r>
          </w:p>
        </w:tc>
        <w:tc>
          <w:tcPr>
            <w:tcW w:w="2394" w:type="dxa"/>
            <w:vAlign w:val="center"/>
          </w:tcPr>
          <w:p w:rsidR="00BE2FAF" w:rsidRPr="007D2D64" w:rsidRDefault="00BE2FAF" w:rsidP="007D2D64">
            <w:pPr>
              <w:bidi/>
              <w:jc w:val="center"/>
              <w:rPr>
                <w:rFonts w:cstheme="minorHAnsi"/>
                <w:color w:val="000000"/>
                <w:sz w:val="28"/>
                <w:szCs w:val="28"/>
              </w:rPr>
            </w:pPr>
            <w:r w:rsidRPr="007D2D64">
              <w:rPr>
                <w:rFonts w:cstheme="minorHAnsi"/>
                <w:color w:val="000000"/>
                <w:sz w:val="28"/>
                <w:szCs w:val="28"/>
                <w:rtl/>
              </w:rPr>
              <w:t>ثانوي أو أقل</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26</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19.8%</w:t>
            </w:r>
          </w:p>
        </w:tc>
      </w:tr>
      <w:tr w:rsidR="00BE2FAF" w:rsidRPr="007D2D64" w:rsidTr="007D2D64">
        <w:trPr>
          <w:trHeight w:val="661"/>
        </w:trPr>
        <w:tc>
          <w:tcPr>
            <w:tcW w:w="2394" w:type="dxa"/>
            <w:vMerge/>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p>
        </w:tc>
        <w:tc>
          <w:tcPr>
            <w:tcW w:w="2394" w:type="dxa"/>
            <w:vAlign w:val="center"/>
          </w:tcPr>
          <w:p w:rsidR="00BE2FAF" w:rsidRPr="007D2D64" w:rsidRDefault="00BE2FAF" w:rsidP="007D2D64">
            <w:pPr>
              <w:bidi/>
              <w:jc w:val="center"/>
              <w:rPr>
                <w:rFonts w:cstheme="minorHAnsi"/>
                <w:color w:val="000000"/>
                <w:sz w:val="28"/>
                <w:szCs w:val="28"/>
              </w:rPr>
            </w:pPr>
            <w:r w:rsidRPr="007D2D64">
              <w:rPr>
                <w:rFonts w:cstheme="minorHAnsi"/>
                <w:color w:val="000000"/>
                <w:sz w:val="28"/>
                <w:szCs w:val="28"/>
                <w:rtl/>
              </w:rPr>
              <w:t>بكالوريوس</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71</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54.2%</w:t>
            </w:r>
          </w:p>
        </w:tc>
      </w:tr>
      <w:tr w:rsidR="00BE2FAF" w:rsidRPr="007D2D64" w:rsidTr="007D2D64">
        <w:tc>
          <w:tcPr>
            <w:tcW w:w="2394" w:type="dxa"/>
            <w:vMerge/>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p>
        </w:tc>
        <w:tc>
          <w:tcPr>
            <w:tcW w:w="2394" w:type="dxa"/>
            <w:vAlign w:val="center"/>
          </w:tcPr>
          <w:p w:rsidR="00BE2FAF" w:rsidRPr="007D2D64" w:rsidRDefault="00BE2FAF" w:rsidP="007D2D64">
            <w:pPr>
              <w:bidi/>
              <w:jc w:val="center"/>
              <w:rPr>
                <w:rFonts w:cstheme="minorHAnsi"/>
                <w:color w:val="000000"/>
                <w:sz w:val="28"/>
                <w:szCs w:val="28"/>
              </w:rPr>
            </w:pPr>
            <w:r w:rsidRPr="007D2D64">
              <w:rPr>
                <w:rFonts w:cstheme="minorHAnsi"/>
                <w:color w:val="000000"/>
                <w:sz w:val="28"/>
                <w:szCs w:val="28"/>
                <w:rtl/>
              </w:rPr>
              <w:t>دراسات عليا</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34</w:t>
            </w:r>
          </w:p>
        </w:tc>
        <w:tc>
          <w:tcPr>
            <w:tcW w:w="2394" w:type="dxa"/>
            <w:vAlign w:val="center"/>
          </w:tcPr>
          <w:p w:rsidR="00BE2FAF" w:rsidRPr="007D2D64" w:rsidRDefault="00BE2FAF" w:rsidP="007D2D64">
            <w:pPr>
              <w:jc w:val="center"/>
              <w:rPr>
                <w:rFonts w:cstheme="minorHAnsi"/>
                <w:color w:val="000000"/>
                <w:sz w:val="28"/>
                <w:szCs w:val="28"/>
              </w:rPr>
            </w:pPr>
            <w:r w:rsidRPr="007D2D64">
              <w:rPr>
                <w:rFonts w:cstheme="minorHAnsi"/>
                <w:color w:val="000000"/>
                <w:sz w:val="28"/>
                <w:szCs w:val="28"/>
              </w:rPr>
              <w:t>26.0%</w:t>
            </w:r>
          </w:p>
        </w:tc>
      </w:tr>
      <w:tr w:rsidR="00BE2FAF" w:rsidRPr="007D2D64" w:rsidTr="007D2D64">
        <w:tc>
          <w:tcPr>
            <w:tcW w:w="4788" w:type="dxa"/>
            <w:gridSpan w:val="2"/>
            <w:shd w:val="clear" w:color="auto" w:fill="95B3D7" w:themeFill="accent1" w:themeFillTint="99"/>
            <w:vAlign w:val="center"/>
          </w:tcPr>
          <w:p w:rsidR="00BE2FAF" w:rsidRPr="007D2D64" w:rsidRDefault="00BE2FAF" w:rsidP="007D2D64">
            <w:pPr>
              <w:bidi/>
              <w:spacing w:line="480" w:lineRule="auto"/>
              <w:jc w:val="center"/>
              <w:rPr>
                <w:rFonts w:cstheme="minorHAnsi"/>
                <w:b/>
                <w:bCs/>
                <w:sz w:val="28"/>
                <w:szCs w:val="28"/>
                <w:rtl/>
                <w:lang w:bidi="ar-AE"/>
              </w:rPr>
            </w:pPr>
            <w:r w:rsidRPr="007D2D64">
              <w:rPr>
                <w:rFonts w:cstheme="minorHAnsi"/>
                <w:b/>
                <w:bCs/>
                <w:sz w:val="28"/>
                <w:szCs w:val="28"/>
                <w:rtl/>
                <w:lang w:bidi="ar-AE"/>
              </w:rPr>
              <w:t>الإجمالي</w:t>
            </w:r>
          </w:p>
        </w:tc>
        <w:tc>
          <w:tcPr>
            <w:tcW w:w="2394" w:type="dxa"/>
            <w:shd w:val="clear" w:color="auto" w:fill="95B3D7" w:themeFill="accent1" w:themeFillTint="99"/>
            <w:vAlign w:val="center"/>
          </w:tcPr>
          <w:p w:rsidR="00BE2FAF" w:rsidRPr="007D2D64" w:rsidRDefault="00BE2FAF" w:rsidP="007D2D64">
            <w:pPr>
              <w:jc w:val="center"/>
              <w:rPr>
                <w:rFonts w:cstheme="minorHAnsi"/>
                <w:b/>
                <w:bCs/>
                <w:color w:val="000000"/>
                <w:sz w:val="28"/>
                <w:szCs w:val="28"/>
              </w:rPr>
            </w:pPr>
            <w:r w:rsidRPr="007D2D64">
              <w:rPr>
                <w:rFonts w:cstheme="minorHAnsi"/>
                <w:b/>
                <w:bCs/>
                <w:color w:val="000000"/>
                <w:sz w:val="28"/>
                <w:szCs w:val="28"/>
                <w:rtl/>
              </w:rPr>
              <w:t>66</w:t>
            </w:r>
          </w:p>
        </w:tc>
        <w:tc>
          <w:tcPr>
            <w:tcW w:w="2394" w:type="dxa"/>
            <w:shd w:val="clear" w:color="auto" w:fill="95B3D7" w:themeFill="accent1" w:themeFillTint="99"/>
            <w:vAlign w:val="center"/>
          </w:tcPr>
          <w:p w:rsidR="00BE2FAF" w:rsidRPr="007D2D64" w:rsidRDefault="00BE2FAF" w:rsidP="007D2D64">
            <w:pPr>
              <w:bidi/>
              <w:jc w:val="center"/>
              <w:rPr>
                <w:rFonts w:cstheme="minorHAnsi"/>
                <w:b/>
                <w:bCs/>
                <w:color w:val="000000"/>
                <w:sz w:val="28"/>
                <w:szCs w:val="28"/>
                <w:rtl/>
              </w:rPr>
            </w:pPr>
            <w:r w:rsidRPr="007D2D64">
              <w:rPr>
                <w:rFonts w:cstheme="minorHAnsi"/>
                <w:b/>
                <w:bCs/>
                <w:color w:val="000000"/>
                <w:sz w:val="28"/>
                <w:szCs w:val="28"/>
              </w:rPr>
              <w:t>100%</w:t>
            </w:r>
          </w:p>
        </w:tc>
      </w:tr>
    </w:tbl>
    <w:p w:rsidR="002A69E9" w:rsidRDefault="009477BB" w:rsidP="00556CC3">
      <w:pPr>
        <w:bidi/>
        <w:spacing w:line="480" w:lineRule="auto"/>
        <w:rPr>
          <w:rFonts w:cs="Calibri"/>
          <w:sz w:val="28"/>
          <w:szCs w:val="28"/>
          <w:rtl/>
          <w:lang w:bidi="ar-AE"/>
        </w:rPr>
      </w:pPr>
      <w:r>
        <w:rPr>
          <w:noProof/>
        </w:rPr>
        <w:drawing>
          <wp:anchor distT="0" distB="0" distL="114300" distR="114300" simplePos="0" relativeHeight="251659264" behindDoc="0" locked="0" layoutInCell="1" allowOverlap="1" wp14:anchorId="1105A090" wp14:editId="1FED6A0A">
            <wp:simplePos x="0" y="0"/>
            <wp:positionH relativeFrom="column">
              <wp:posOffset>-238125</wp:posOffset>
            </wp:positionH>
            <wp:positionV relativeFrom="paragraph">
              <wp:posOffset>2594610</wp:posOffset>
            </wp:positionV>
            <wp:extent cx="3131185" cy="2129155"/>
            <wp:effectExtent l="0" t="0" r="12065" b="23495"/>
            <wp:wrapSquare wrapText="bothSides"/>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48AB4EB2" wp14:editId="6EF6E6EA">
            <wp:simplePos x="0" y="0"/>
            <wp:positionH relativeFrom="column">
              <wp:posOffset>3081020</wp:posOffset>
            </wp:positionH>
            <wp:positionV relativeFrom="paragraph">
              <wp:posOffset>2531745</wp:posOffset>
            </wp:positionV>
            <wp:extent cx="3244215" cy="2192020"/>
            <wp:effectExtent l="0" t="0" r="13335" b="17780"/>
            <wp:wrapSquare wrapText="bothSides"/>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BE2FAF" w:rsidRDefault="002A69E9" w:rsidP="002A69E9">
      <w:pPr>
        <w:bidi/>
        <w:spacing w:line="480" w:lineRule="auto"/>
        <w:rPr>
          <w:rFonts w:cs="Calibri"/>
          <w:sz w:val="28"/>
          <w:szCs w:val="28"/>
          <w:lang w:bidi="ar-AE"/>
        </w:rPr>
      </w:pPr>
      <w:r>
        <w:rPr>
          <w:noProof/>
        </w:rPr>
        <w:drawing>
          <wp:anchor distT="0" distB="0" distL="114300" distR="114300" simplePos="0" relativeHeight="251660288" behindDoc="0" locked="0" layoutInCell="1" allowOverlap="1" wp14:anchorId="527234A6" wp14:editId="025A9621">
            <wp:simplePos x="0" y="0"/>
            <wp:positionH relativeFrom="column">
              <wp:posOffset>870585</wp:posOffset>
            </wp:positionH>
            <wp:positionV relativeFrom="paragraph">
              <wp:posOffset>76835</wp:posOffset>
            </wp:positionV>
            <wp:extent cx="4572000" cy="2743200"/>
            <wp:effectExtent l="0" t="0" r="19050" b="19050"/>
            <wp:wrapSquare wrapText="bothSides"/>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BE2FAF" w:rsidRDefault="00BE2FAF" w:rsidP="00BE2FAF">
      <w:pPr>
        <w:bidi/>
        <w:spacing w:line="480" w:lineRule="auto"/>
        <w:rPr>
          <w:rFonts w:cs="Calibri"/>
          <w:sz w:val="28"/>
          <w:szCs w:val="28"/>
          <w:lang w:bidi="ar-AE"/>
        </w:rPr>
      </w:pPr>
    </w:p>
    <w:p w:rsidR="00BE2FAF" w:rsidRDefault="00BE2FAF" w:rsidP="00BE2FAF">
      <w:pPr>
        <w:bidi/>
        <w:spacing w:line="480" w:lineRule="auto"/>
        <w:rPr>
          <w:rFonts w:cs="Calibri"/>
          <w:sz w:val="28"/>
          <w:szCs w:val="28"/>
          <w:lang w:bidi="ar-AE"/>
        </w:rPr>
      </w:pPr>
    </w:p>
    <w:p w:rsidR="00BE2FAF" w:rsidRDefault="00BE2FAF" w:rsidP="00BE2FAF">
      <w:pPr>
        <w:bidi/>
        <w:spacing w:line="480" w:lineRule="auto"/>
        <w:rPr>
          <w:rFonts w:cs="Calibri"/>
          <w:sz w:val="28"/>
          <w:szCs w:val="28"/>
          <w:lang w:bidi="ar-AE"/>
        </w:rPr>
      </w:pPr>
    </w:p>
    <w:p w:rsidR="009477BB" w:rsidRDefault="009477BB" w:rsidP="00C21F86">
      <w:pPr>
        <w:bidi/>
        <w:spacing w:line="480" w:lineRule="auto"/>
        <w:rPr>
          <w:rFonts w:cs="Calibri" w:hint="cs"/>
          <w:sz w:val="28"/>
          <w:szCs w:val="28"/>
          <w:rtl/>
          <w:lang w:bidi="ar-AE"/>
        </w:rPr>
      </w:pPr>
    </w:p>
    <w:p w:rsidR="00BD3F92" w:rsidRPr="00BD3F92" w:rsidRDefault="00BD3F92" w:rsidP="009477BB">
      <w:pPr>
        <w:bidi/>
        <w:spacing w:line="480" w:lineRule="auto"/>
        <w:rPr>
          <w:rFonts w:cs="Calibri"/>
          <w:sz w:val="28"/>
          <w:szCs w:val="28"/>
          <w:rtl/>
          <w:lang w:bidi="ar-AE"/>
        </w:rPr>
      </w:pPr>
      <w:r w:rsidRPr="00BD3F92">
        <w:rPr>
          <w:rFonts w:cs="Calibri"/>
          <w:sz w:val="28"/>
          <w:szCs w:val="28"/>
          <w:rtl/>
          <w:lang w:bidi="ar-AE"/>
        </w:rPr>
        <w:t>بناءً على البيانات الإحصائية المتعلقة بالمستوى التعليمي لعينة الدراسة، يتّضح أن غالبية المشاركين ينتمون إلى فئة الحاصلين على درجة البكالوريوس، إذ شكّلوا ما نسبته 54.2% من إجمالي العينة (عددهم 71 من أصل 131 مشاركًا). وتُعد هذه النسبة مؤشراً على أن الدراسة استهدفت في معظمها أفراداً من ذوي التعليم الجامعي، ما يعكس درجة من الوعي المعرفي والثقافي قد تؤثر في أنماط استخدامهم لوسائل التواصل الاجتماعي، ولا سيما منصة الإنستغرام موضوع الدراسة</w:t>
      </w:r>
      <w:r w:rsidRPr="00BD3F92">
        <w:rPr>
          <w:rFonts w:cs="Calibri"/>
          <w:sz w:val="28"/>
          <w:szCs w:val="28"/>
          <w:lang w:bidi="ar-AE"/>
        </w:rPr>
        <w:t>.</w:t>
      </w:r>
    </w:p>
    <w:p w:rsidR="00BD3F92" w:rsidRPr="00BD3F92" w:rsidRDefault="00BD3F92" w:rsidP="00C21F86">
      <w:pPr>
        <w:spacing w:line="480" w:lineRule="auto"/>
        <w:jc w:val="right"/>
        <w:rPr>
          <w:rFonts w:cs="Calibri"/>
          <w:sz w:val="28"/>
          <w:szCs w:val="28"/>
          <w:rtl/>
          <w:lang w:bidi="ar-AE"/>
        </w:rPr>
      </w:pPr>
      <w:r w:rsidRPr="00BD3F92">
        <w:rPr>
          <w:rFonts w:cs="Calibri"/>
          <w:sz w:val="28"/>
          <w:szCs w:val="28"/>
          <w:rtl/>
          <w:lang w:bidi="ar-AE"/>
        </w:rPr>
        <w:t>أما المشاركون من ذوي التعليم الثانوي أو أقل فقد مثّلوا نسبة 19.8% فقط (26 مشاركًا)، في حين بلغت نسبة الحاصلين على مؤهلات دراسات عليا 26.0% (34 مشاركًا). يُشير هذا التوزيع إلى تمثيل مقبول للفئات التعليمية المختلفة، مع ميل واضح نحو الفئة الجامعية وما بعدها، الأمر الذي يعزّز من إمكانية إجراء تحليلات معمّقة حول العلاقة بين المستوى التعليمي وسلوكيات الاستخدام الرقمي</w:t>
      </w:r>
      <w:r w:rsidRPr="00BD3F92">
        <w:rPr>
          <w:rFonts w:cs="Calibri"/>
          <w:sz w:val="28"/>
          <w:szCs w:val="28"/>
          <w:lang w:bidi="ar-AE"/>
        </w:rPr>
        <w:t>.</w:t>
      </w:r>
    </w:p>
    <w:p w:rsidR="002A69E9" w:rsidRPr="00BD3F92" w:rsidRDefault="00BD3F92" w:rsidP="00C21F86">
      <w:pPr>
        <w:bidi/>
        <w:spacing w:line="480" w:lineRule="auto"/>
        <w:jc w:val="both"/>
        <w:rPr>
          <w:rFonts w:cs="Calibri"/>
          <w:sz w:val="28"/>
          <w:szCs w:val="28"/>
          <w:rtl/>
          <w:lang w:bidi="ar-AE"/>
        </w:rPr>
      </w:pPr>
      <w:r w:rsidRPr="00BD3F92">
        <w:rPr>
          <w:rFonts w:cs="Calibri"/>
          <w:sz w:val="28"/>
          <w:szCs w:val="28"/>
          <w:rtl/>
          <w:lang w:bidi="ar-AE"/>
        </w:rPr>
        <w:t>وعند تحليل التوزيع بحسب النوع الاجتماعي، نجد تقاربًا في نسب التعليم بين الذكور والإناث. فقد بلغت نسبة الحاصلين على البكالوريوس بين الذكور 51.5%، مقارنةً بـ 56.9% بين الإناث، في حين كانت نسبة الحاصلين على دراسات عليا 28.8% للذكور و23.1% للإناث. أما فئة التعليم الثانوي أو أقل فقد تساوت تقريبًا بين الجنسين، حيث بلغت 19.7% لدى الذكور و20.0% لدى الإناث.</w:t>
      </w:r>
    </w:p>
    <w:p w:rsidR="00514CE2" w:rsidRDefault="00514CE2" w:rsidP="00AD2E20">
      <w:pPr>
        <w:bidi/>
        <w:spacing w:line="480" w:lineRule="auto"/>
        <w:rPr>
          <w:rFonts w:cs="Calibri" w:hint="cs"/>
          <w:b/>
          <w:bCs/>
          <w:sz w:val="28"/>
          <w:szCs w:val="28"/>
          <w:rtl/>
          <w:lang w:bidi="ar-AE"/>
        </w:rPr>
      </w:pPr>
    </w:p>
    <w:p w:rsidR="009477BB" w:rsidRDefault="009477BB" w:rsidP="009477BB">
      <w:pPr>
        <w:bidi/>
        <w:spacing w:line="480" w:lineRule="auto"/>
        <w:rPr>
          <w:rFonts w:cs="Calibri" w:hint="cs"/>
          <w:b/>
          <w:bCs/>
          <w:sz w:val="28"/>
          <w:szCs w:val="28"/>
          <w:rtl/>
          <w:lang w:bidi="ar-AE"/>
        </w:rPr>
      </w:pPr>
    </w:p>
    <w:p w:rsidR="009477BB" w:rsidRDefault="009477BB" w:rsidP="009477BB">
      <w:pPr>
        <w:bidi/>
        <w:spacing w:line="480" w:lineRule="auto"/>
        <w:rPr>
          <w:rFonts w:cs="Calibri"/>
          <w:b/>
          <w:bCs/>
          <w:sz w:val="28"/>
          <w:szCs w:val="28"/>
          <w:rtl/>
          <w:lang w:bidi="ar-AE"/>
        </w:rPr>
      </w:pPr>
    </w:p>
    <w:p w:rsidR="00C00C77" w:rsidRPr="00082476" w:rsidRDefault="00C21F86" w:rsidP="00514CE2">
      <w:pPr>
        <w:bidi/>
        <w:spacing w:line="480" w:lineRule="auto"/>
        <w:rPr>
          <w:rFonts w:cs="Calibri"/>
          <w:b/>
          <w:bCs/>
          <w:sz w:val="28"/>
          <w:szCs w:val="28"/>
          <w:rtl/>
          <w:lang w:bidi="ar-AE"/>
        </w:rPr>
      </w:pPr>
      <w:r w:rsidRPr="00C21F86">
        <w:rPr>
          <w:rFonts w:cs="Calibri" w:hint="cs"/>
          <w:b/>
          <w:bCs/>
          <w:sz w:val="28"/>
          <w:szCs w:val="28"/>
          <w:rtl/>
          <w:lang w:bidi="ar-AE"/>
        </w:rPr>
        <w:lastRenderedPageBreak/>
        <w:t xml:space="preserve">ثانياً: </w:t>
      </w:r>
      <w:r>
        <w:rPr>
          <w:rFonts w:cs="Calibri" w:hint="cs"/>
          <w:b/>
          <w:bCs/>
          <w:sz w:val="28"/>
          <w:szCs w:val="28"/>
          <w:rtl/>
          <w:lang w:bidi="ar-AE"/>
        </w:rPr>
        <w:t xml:space="preserve">مُعدل </w:t>
      </w:r>
      <w:r w:rsidRPr="00C21F86">
        <w:rPr>
          <w:rFonts w:cs="Calibri" w:hint="cs"/>
          <w:b/>
          <w:bCs/>
          <w:sz w:val="28"/>
          <w:szCs w:val="28"/>
          <w:rtl/>
          <w:lang w:bidi="ar-AE"/>
        </w:rPr>
        <w:t>الاستخدام لمنصة انستغرام</w:t>
      </w:r>
    </w:p>
    <w:tbl>
      <w:tblPr>
        <w:tblStyle w:val="TableGrid"/>
        <w:bidiVisual/>
        <w:tblW w:w="0" w:type="auto"/>
        <w:tblLook w:val="04A0" w:firstRow="1" w:lastRow="0" w:firstColumn="1" w:lastColumn="0" w:noHBand="0" w:noVBand="1"/>
      </w:tblPr>
      <w:tblGrid>
        <w:gridCol w:w="2394"/>
        <w:gridCol w:w="2394"/>
        <w:gridCol w:w="2394"/>
        <w:gridCol w:w="2394"/>
      </w:tblGrid>
      <w:tr w:rsidR="00C00C77" w:rsidTr="007D2D64">
        <w:tc>
          <w:tcPr>
            <w:tcW w:w="2394" w:type="dxa"/>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المتغير</w:t>
            </w:r>
          </w:p>
        </w:tc>
        <w:tc>
          <w:tcPr>
            <w:tcW w:w="2394" w:type="dxa"/>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المستوى</w:t>
            </w:r>
          </w:p>
        </w:tc>
        <w:tc>
          <w:tcPr>
            <w:tcW w:w="2394" w:type="dxa"/>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التكرار</w:t>
            </w:r>
          </w:p>
        </w:tc>
        <w:tc>
          <w:tcPr>
            <w:tcW w:w="2394" w:type="dxa"/>
            <w:shd w:val="clear" w:color="auto" w:fill="95B3D7" w:themeFill="accent1" w:themeFillTint="99"/>
            <w:vAlign w:val="center"/>
          </w:tcPr>
          <w:p w:rsidR="00C00C77" w:rsidRPr="00FC69C4" w:rsidRDefault="00C00C77" w:rsidP="007D2D64">
            <w:pPr>
              <w:tabs>
                <w:tab w:val="left" w:pos="416"/>
                <w:tab w:val="center" w:pos="1089"/>
              </w:tabs>
              <w:bidi/>
              <w:spacing w:line="480" w:lineRule="auto"/>
              <w:jc w:val="center"/>
              <w:rPr>
                <w:rFonts w:cstheme="minorHAnsi"/>
                <w:sz w:val="28"/>
                <w:szCs w:val="28"/>
                <w:rtl/>
                <w:lang w:bidi="ar-AE"/>
              </w:rPr>
            </w:pPr>
            <w:r w:rsidRPr="00FC69C4">
              <w:rPr>
                <w:rFonts w:cstheme="minorHAnsi"/>
                <w:sz w:val="28"/>
                <w:szCs w:val="28"/>
                <w:rtl/>
                <w:lang w:bidi="ar-AE"/>
              </w:rPr>
              <w:t>النسبة المئوية</w:t>
            </w:r>
          </w:p>
        </w:tc>
      </w:tr>
      <w:tr w:rsidR="00C00C77" w:rsidTr="007D2D64">
        <w:tc>
          <w:tcPr>
            <w:tcW w:w="2394" w:type="dxa"/>
            <w:vMerge w:val="restart"/>
            <w:shd w:val="clear" w:color="auto" w:fill="95B3D7" w:themeFill="accent1" w:themeFillTint="99"/>
            <w:vAlign w:val="center"/>
          </w:tcPr>
          <w:p w:rsidR="00C00C77" w:rsidRPr="009D79E1"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عدد ساعات الاستخدام اليومي</w:t>
            </w:r>
            <w:r w:rsidR="00C21F86">
              <w:rPr>
                <w:rFonts w:cstheme="minorHAnsi" w:hint="cs"/>
                <w:sz w:val="28"/>
                <w:szCs w:val="28"/>
                <w:rtl/>
                <w:lang w:bidi="ar-AE"/>
              </w:rPr>
              <w:t xml:space="preserve"> للعينة</w:t>
            </w:r>
          </w:p>
        </w:tc>
        <w:tc>
          <w:tcPr>
            <w:tcW w:w="2394" w:type="dxa"/>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أقل من ساعة</w:t>
            </w:r>
          </w:p>
        </w:tc>
        <w:tc>
          <w:tcPr>
            <w:tcW w:w="2394" w:type="dxa"/>
            <w:vAlign w:val="center"/>
          </w:tcPr>
          <w:p w:rsidR="00C00C77" w:rsidRPr="00FC69C4" w:rsidRDefault="00C00C77" w:rsidP="007D2D64">
            <w:pPr>
              <w:jc w:val="center"/>
              <w:rPr>
                <w:rFonts w:cstheme="minorHAnsi"/>
                <w:color w:val="000000"/>
                <w:sz w:val="28"/>
                <w:szCs w:val="28"/>
              </w:rPr>
            </w:pPr>
            <w:r w:rsidRPr="00FC69C4">
              <w:rPr>
                <w:rFonts w:cstheme="minorHAnsi"/>
                <w:color w:val="000000"/>
                <w:sz w:val="28"/>
                <w:szCs w:val="28"/>
              </w:rPr>
              <w:t>41</w:t>
            </w:r>
          </w:p>
        </w:tc>
        <w:tc>
          <w:tcPr>
            <w:tcW w:w="2394" w:type="dxa"/>
            <w:vAlign w:val="center"/>
          </w:tcPr>
          <w:p w:rsidR="00C00C77" w:rsidRPr="00FC69C4" w:rsidRDefault="00C00C77" w:rsidP="007D2D64">
            <w:pPr>
              <w:bidi/>
              <w:jc w:val="center"/>
              <w:rPr>
                <w:rFonts w:cstheme="minorHAnsi"/>
                <w:color w:val="000000"/>
                <w:sz w:val="28"/>
                <w:szCs w:val="28"/>
              </w:rPr>
            </w:pPr>
            <w:r w:rsidRPr="00FC69C4">
              <w:rPr>
                <w:rFonts w:cstheme="minorHAnsi"/>
                <w:color w:val="000000"/>
                <w:sz w:val="28"/>
                <w:szCs w:val="28"/>
                <w:rtl/>
              </w:rPr>
              <w:t>%</w:t>
            </w:r>
            <w:r w:rsidRPr="00FC69C4">
              <w:rPr>
                <w:rFonts w:cstheme="minorHAnsi"/>
                <w:color w:val="000000"/>
                <w:sz w:val="28"/>
                <w:szCs w:val="28"/>
              </w:rPr>
              <w:t>31.3</w:t>
            </w:r>
          </w:p>
        </w:tc>
      </w:tr>
      <w:tr w:rsidR="00C00C77" w:rsidTr="007D2D64">
        <w:tc>
          <w:tcPr>
            <w:tcW w:w="2394" w:type="dxa"/>
            <w:vMerge/>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p>
        </w:tc>
        <w:tc>
          <w:tcPr>
            <w:tcW w:w="2394" w:type="dxa"/>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من ساعة إلى ساعتين</w:t>
            </w:r>
          </w:p>
        </w:tc>
        <w:tc>
          <w:tcPr>
            <w:tcW w:w="2394" w:type="dxa"/>
            <w:vAlign w:val="center"/>
          </w:tcPr>
          <w:p w:rsidR="00C00C77" w:rsidRPr="00FC69C4" w:rsidRDefault="00C00C77" w:rsidP="007D2D64">
            <w:pPr>
              <w:jc w:val="center"/>
              <w:rPr>
                <w:rFonts w:cstheme="minorHAnsi"/>
                <w:color w:val="000000"/>
                <w:sz w:val="28"/>
                <w:szCs w:val="28"/>
              </w:rPr>
            </w:pPr>
            <w:r w:rsidRPr="00FC69C4">
              <w:rPr>
                <w:rFonts w:cstheme="minorHAnsi"/>
                <w:color w:val="000000"/>
                <w:sz w:val="28"/>
                <w:szCs w:val="28"/>
              </w:rPr>
              <w:t>43</w:t>
            </w:r>
          </w:p>
        </w:tc>
        <w:tc>
          <w:tcPr>
            <w:tcW w:w="2394" w:type="dxa"/>
            <w:vAlign w:val="center"/>
          </w:tcPr>
          <w:p w:rsidR="00C00C77" w:rsidRPr="00FC69C4" w:rsidRDefault="00C00C77" w:rsidP="007D2D64">
            <w:pPr>
              <w:bidi/>
              <w:jc w:val="center"/>
              <w:rPr>
                <w:rFonts w:cstheme="minorHAnsi"/>
                <w:color w:val="000000"/>
                <w:sz w:val="28"/>
                <w:szCs w:val="28"/>
              </w:rPr>
            </w:pPr>
            <w:r w:rsidRPr="00FC69C4">
              <w:rPr>
                <w:rFonts w:cstheme="minorHAnsi"/>
                <w:color w:val="000000"/>
                <w:sz w:val="28"/>
                <w:szCs w:val="28"/>
                <w:rtl/>
              </w:rPr>
              <w:t>%</w:t>
            </w:r>
            <w:r w:rsidRPr="00FC69C4">
              <w:rPr>
                <w:rFonts w:cstheme="minorHAnsi"/>
                <w:color w:val="000000"/>
                <w:sz w:val="28"/>
                <w:szCs w:val="28"/>
              </w:rPr>
              <w:t>32.8</w:t>
            </w:r>
          </w:p>
        </w:tc>
      </w:tr>
      <w:tr w:rsidR="00C00C77" w:rsidTr="007D2D64">
        <w:tc>
          <w:tcPr>
            <w:tcW w:w="2394" w:type="dxa"/>
            <w:vMerge/>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p>
        </w:tc>
        <w:tc>
          <w:tcPr>
            <w:tcW w:w="2394" w:type="dxa"/>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من 3 إلى 4 ساعات</w:t>
            </w:r>
          </w:p>
        </w:tc>
        <w:tc>
          <w:tcPr>
            <w:tcW w:w="2394" w:type="dxa"/>
            <w:vAlign w:val="center"/>
          </w:tcPr>
          <w:p w:rsidR="00C00C77" w:rsidRPr="00FC69C4" w:rsidRDefault="00C00C77" w:rsidP="007D2D64">
            <w:pPr>
              <w:bidi/>
              <w:jc w:val="center"/>
              <w:rPr>
                <w:rFonts w:cstheme="minorHAnsi"/>
                <w:color w:val="000000"/>
                <w:sz w:val="28"/>
                <w:szCs w:val="28"/>
              </w:rPr>
            </w:pPr>
            <w:r w:rsidRPr="00FC69C4">
              <w:rPr>
                <w:rFonts w:cstheme="minorHAnsi"/>
                <w:color w:val="000000"/>
                <w:sz w:val="28"/>
                <w:szCs w:val="28"/>
              </w:rPr>
              <w:t>29</w:t>
            </w:r>
          </w:p>
        </w:tc>
        <w:tc>
          <w:tcPr>
            <w:tcW w:w="2394" w:type="dxa"/>
            <w:vAlign w:val="center"/>
          </w:tcPr>
          <w:p w:rsidR="00C00C77" w:rsidRPr="00FC69C4" w:rsidRDefault="00C00C77" w:rsidP="007D2D64">
            <w:pPr>
              <w:bidi/>
              <w:jc w:val="center"/>
              <w:rPr>
                <w:rFonts w:cstheme="minorHAnsi"/>
                <w:color w:val="000000"/>
                <w:sz w:val="28"/>
                <w:szCs w:val="28"/>
              </w:rPr>
            </w:pPr>
            <w:r w:rsidRPr="00FC69C4">
              <w:rPr>
                <w:rFonts w:cstheme="minorHAnsi"/>
                <w:color w:val="000000"/>
                <w:sz w:val="28"/>
                <w:szCs w:val="28"/>
                <w:rtl/>
              </w:rPr>
              <w:t>%</w:t>
            </w:r>
            <w:r w:rsidRPr="00FC69C4">
              <w:rPr>
                <w:rFonts w:cstheme="minorHAnsi"/>
                <w:color w:val="000000"/>
                <w:sz w:val="28"/>
                <w:szCs w:val="28"/>
              </w:rPr>
              <w:t>22.1</w:t>
            </w:r>
          </w:p>
        </w:tc>
      </w:tr>
      <w:tr w:rsidR="00C00C77" w:rsidTr="007D2D64">
        <w:tc>
          <w:tcPr>
            <w:tcW w:w="2394" w:type="dxa"/>
            <w:vMerge/>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p>
        </w:tc>
        <w:tc>
          <w:tcPr>
            <w:tcW w:w="2394" w:type="dxa"/>
            <w:vAlign w:val="center"/>
          </w:tcPr>
          <w:p w:rsidR="00C00C77" w:rsidRPr="00FC69C4" w:rsidRDefault="00C00C77" w:rsidP="007D2D64">
            <w:pPr>
              <w:bidi/>
              <w:spacing w:line="480" w:lineRule="auto"/>
              <w:jc w:val="center"/>
              <w:rPr>
                <w:rFonts w:cstheme="minorHAnsi"/>
                <w:sz w:val="28"/>
                <w:szCs w:val="28"/>
                <w:rtl/>
                <w:lang w:bidi="ar-AE"/>
              </w:rPr>
            </w:pPr>
            <w:r w:rsidRPr="00FC69C4">
              <w:rPr>
                <w:rFonts w:cstheme="minorHAnsi"/>
                <w:sz w:val="28"/>
                <w:szCs w:val="28"/>
                <w:rtl/>
                <w:lang w:bidi="ar-AE"/>
              </w:rPr>
              <w:t>أكثر من 4 ساعات</w:t>
            </w:r>
          </w:p>
        </w:tc>
        <w:tc>
          <w:tcPr>
            <w:tcW w:w="2394" w:type="dxa"/>
            <w:vAlign w:val="center"/>
          </w:tcPr>
          <w:p w:rsidR="00C00C77" w:rsidRPr="00FC69C4" w:rsidRDefault="00C00C77" w:rsidP="007D2D64">
            <w:pPr>
              <w:jc w:val="center"/>
              <w:rPr>
                <w:rFonts w:cstheme="minorHAnsi"/>
                <w:color w:val="000000"/>
                <w:sz w:val="28"/>
                <w:szCs w:val="28"/>
              </w:rPr>
            </w:pPr>
            <w:r w:rsidRPr="00FC69C4">
              <w:rPr>
                <w:rFonts w:cstheme="minorHAnsi"/>
                <w:color w:val="000000"/>
                <w:sz w:val="28"/>
                <w:szCs w:val="28"/>
              </w:rPr>
              <w:t>18</w:t>
            </w:r>
          </w:p>
        </w:tc>
        <w:tc>
          <w:tcPr>
            <w:tcW w:w="2394" w:type="dxa"/>
            <w:vAlign w:val="center"/>
          </w:tcPr>
          <w:p w:rsidR="00C00C77" w:rsidRPr="00FC69C4" w:rsidRDefault="00C00C77" w:rsidP="007D2D64">
            <w:pPr>
              <w:bidi/>
              <w:jc w:val="center"/>
              <w:rPr>
                <w:rFonts w:cstheme="minorHAnsi"/>
                <w:color w:val="000000"/>
                <w:sz w:val="28"/>
                <w:szCs w:val="28"/>
              </w:rPr>
            </w:pPr>
            <w:r w:rsidRPr="00FC69C4">
              <w:rPr>
                <w:rFonts w:cstheme="minorHAnsi"/>
                <w:color w:val="000000"/>
                <w:sz w:val="28"/>
                <w:szCs w:val="28"/>
                <w:rtl/>
              </w:rPr>
              <w:t>%</w:t>
            </w:r>
            <w:r w:rsidRPr="00FC69C4">
              <w:rPr>
                <w:rFonts w:cstheme="minorHAnsi"/>
                <w:color w:val="000000"/>
                <w:sz w:val="28"/>
                <w:szCs w:val="28"/>
              </w:rPr>
              <w:t>13.7</w:t>
            </w:r>
          </w:p>
        </w:tc>
      </w:tr>
      <w:tr w:rsidR="00C00C77" w:rsidTr="007D2D64">
        <w:tc>
          <w:tcPr>
            <w:tcW w:w="4788" w:type="dxa"/>
            <w:gridSpan w:val="2"/>
            <w:shd w:val="clear" w:color="auto" w:fill="95B3D7" w:themeFill="accent1" w:themeFillTint="99"/>
            <w:vAlign w:val="center"/>
          </w:tcPr>
          <w:p w:rsidR="00C00C77" w:rsidRPr="00FC69C4" w:rsidRDefault="00C00C77" w:rsidP="007D2D64">
            <w:pPr>
              <w:bidi/>
              <w:spacing w:line="480" w:lineRule="auto"/>
              <w:jc w:val="center"/>
              <w:rPr>
                <w:rFonts w:cstheme="minorHAnsi"/>
                <w:sz w:val="28"/>
                <w:szCs w:val="28"/>
                <w:rtl/>
                <w:lang w:bidi="ar-AE"/>
              </w:rPr>
            </w:pPr>
            <w:r>
              <w:rPr>
                <w:rFonts w:cstheme="minorHAnsi" w:hint="cs"/>
                <w:sz w:val="28"/>
                <w:szCs w:val="28"/>
                <w:rtl/>
                <w:lang w:bidi="ar-AE"/>
              </w:rPr>
              <w:t>الإجمالي</w:t>
            </w:r>
          </w:p>
        </w:tc>
        <w:tc>
          <w:tcPr>
            <w:tcW w:w="2394" w:type="dxa"/>
            <w:shd w:val="clear" w:color="auto" w:fill="95B3D7" w:themeFill="accent1" w:themeFillTint="99"/>
            <w:vAlign w:val="center"/>
          </w:tcPr>
          <w:p w:rsidR="00C00C77" w:rsidRPr="00FC69C4" w:rsidRDefault="00C00C77" w:rsidP="007D2D64">
            <w:pPr>
              <w:jc w:val="center"/>
              <w:rPr>
                <w:rFonts w:cstheme="minorHAnsi"/>
                <w:color w:val="000000"/>
                <w:sz w:val="28"/>
                <w:szCs w:val="28"/>
              </w:rPr>
            </w:pPr>
            <w:r>
              <w:rPr>
                <w:rFonts w:cstheme="minorHAnsi" w:hint="cs"/>
                <w:color w:val="000000"/>
                <w:sz w:val="28"/>
                <w:szCs w:val="28"/>
                <w:rtl/>
              </w:rPr>
              <w:t>131</w:t>
            </w:r>
          </w:p>
        </w:tc>
        <w:tc>
          <w:tcPr>
            <w:tcW w:w="2394" w:type="dxa"/>
            <w:shd w:val="clear" w:color="auto" w:fill="95B3D7" w:themeFill="accent1" w:themeFillTint="99"/>
            <w:vAlign w:val="center"/>
          </w:tcPr>
          <w:p w:rsidR="00C00C77" w:rsidRPr="00FC69C4" w:rsidRDefault="00C00C77" w:rsidP="007D2D64">
            <w:pPr>
              <w:bidi/>
              <w:jc w:val="center"/>
              <w:rPr>
                <w:rFonts w:cstheme="minorHAnsi"/>
                <w:color w:val="000000"/>
                <w:sz w:val="28"/>
                <w:szCs w:val="28"/>
                <w:rtl/>
              </w:rPr>
            </w:pPr>
            <w:r>
              <w:rPr>
                <w:rFonts w:cstheme="minorHAnsi"/>
                <w:color w:val="000000"/>
                <w:sz w:val="28"/>
                <w:szCs w:val="28"/>
              </w:rPr>
              <w:t>100%</w:t>
            </w:r>
          </w:p>
        </w:tc>
      </w:tr>
    </w:tbl>
    <w:p w:rsidR="00C21F86" w:rsidRDefault="00C21F86" w:rsidP="00C21F86">
      <w:pPr>
        <w:bidi/>
        <w:spacing w:line="480" w:lineRule="auto"/>
        <w:rPr>
          <w:rFonts w:cs="Calibri"/>
          <w:sz w:val="28"/>
          <w:szCs w:val="28"/>
          <w:rtl/>
          <w:lang w:bidi="ar-AE"/>
        </w:rPr>
      </w:pPr>
    </w:p>
    <w:p w:rsidR="009477BB" w:rsidRDefault="009477BB" w:rsidP="00514CE2">
      <w:pPr>
        <w:bidi/>
        <w:spacing w:line="480" w:lineRule="auto"/>
        <w:rPr>
          <w:rFonts w:cs="Calibri" w:hint="cs"/>
          <w:sz w:val="28"/>
          <w:szCs w:val="28"/>
          <w:rtl/>
          <w:lang w:bidi="ar-AE"/>
        </w:rPr>
      </w:pPr>
    </w:p>
    <w:p w:rsidR="009477BB" w:rsidRDefault="009477BB" w:rsidP="009477BB">
      <w:pPr>
        <w:bidi/>
        <w:spacing w:line="480" w:lineRule="auto"/>
        <w:rPr>
          <w:rFonts w:cs="Calibri" w:hint="cs"/>
          <w:sz w:val="28"/>
          <w:szCs w:val="28"/>
          <w:rtl/>
          <w:lang w:bidi="ar-AE"/>
        </w:rPr>
      </w:pPr>
      <w:r>
        <w:rPr>
          <w:noProof/>
        </w:rPr>
        <w:drawing>
          <wp:inline distT="0" distB="0" distL="0" distR="0" wp14:anchorId="153FC5FB" wp14:editId="4A9AF511">
            <wp:extent cx="5658523" cy="2818503"/>
            <wp:effectExtent l="0" t="0" r="18415" b="2032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D2E20" w:rsidRDefault="00AD2E20" w:rsidP="009477BB">
      <w:pPr>
        <w:bidi/>
        <w:spacing w:line="480" w:lineRule="auto"/>
        <w:rPr>
          <w:rFonts w:cs="Calibri"/>
          <w:sz w:val="28"/>
          <w:szCs w:val="28"/>
          <w:rtl/>
          <w:lang w:bidi="ar-AE"/>
        </w:rPr>
      </w:pPr>
    </w:p>
    <w:tbl>
      <w:tblPr>
        <w:tblStyle w:val="TableGrid"/>
        <w:bidiVisual/>
        <w:tblW w:w="0" w:type="auto"/>
        <w:tblLook w:val="04A0" w:firstRow="1" w:lastRow="0" w:firstColumn="1" w:lastColumn="0" w:noHBand="0" w:noVBand="1"/>
      </w:tblPr>
      <w:tblGrid>
        <w:gridCol w:w="2394"/>
        <w:gridCol w:w="2394"/>
        <w:gridCol w:w="2394"/>
        <w:gridCol w:w="2394"/>
      </w:tblGrid>
      <w:tr w:rsidR="00C37D68" w:rsidRPr="007D2D64" w:rsidTr="007D2D64">
        <w:tc>
          <w:tcPr>
            <w:tcW w:w="2394" w:type="dxa"/>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lastRenderedPageBreak/>
              <w:t>المتغير</w:t>
            </w:r>
          </w:p>
        </w:tc>
        <w:tc>
          <w:tcPr>
            <w:tcW w:w="2394" w:type="dxa"/>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المستوى</w:t>
            </w:r>
          </w:p>
        </w:tc>
        <w:tc>
          <w:tcPr>
            <w:tcW w:w="2394" w:type="dxa"/>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التكرار</w:t>
            </w:r>
          </w:p>
        </w:tc>
        <w:tc>
          <w:tcPr>
            <w:tcW w:w="2394" w:type="dxa"/>
            <w:shd w:val="clear" w:color="auto" w:fill="95B3D7" w:themeFill="accent1" w:themeFillTint="99"/>
            <w:vAlign w:val="center"/>
          </w:tcPr>
          <w:p w:rsidR="00C37D68" w:rsidRPr="007D2D64" w:rsidRDefault="00C37D68" w:rsidP="007D2D64">
            <w:pPr>
              <w:tabs>
                <w:tab w:val="left" w:pos="416"/>
                <w:tab w:val="center" w:pos="1089"/>
              </w:tabs>
              <w:bidi/>
              <w:spacing w:line="480" w:lineRule="auto"/>
              <w:jc w:val="center"/>
              <w:rPr>
                <w:rFonts w:cstheme="minorHAnsi"/>
                <w:sz w:val="28"/>
                <w:szCs w:val="28"/>
                <w:rtl/>
                <w:lang w:bidi="ar-AE"/>
              </w:rPr>
            </w:pPr>
            <w:r w:rsidRPr="007D2D64">
              <w:rPr>
                <w:rFonts w:cstheme="minorHAnsi"/>
                <w:sz w:val="28"/>
                <w:szCs w:val="28"/>
                <w:rtl/>
                <w:lang w:bidi="ar-AE"/>
              </w:rPr>
              <w:t>النسبة المئوية</w:t>
            </w:r>
          </w:p>
        </w:tc>
      </w:tr>
      <w:tr w:rsidR="00C37D68" w:rsidRPr="007D2D64" w:rsidTr="007D2D64">
        <w:tc>
          <w:tcPr>
            <w:tcW w:w="2394" w:type="dxa"/>
            <w:vMerge w:val="restart"/>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عدد ساعات الاستخدام اليومي للإناث</w:t>
            </w:r>
          </w:p>
        </w:tc>
        <w:tc>
          <w:tcPr>
            <w:tcW w:w="2394" w:type="dxa"/>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أقل من ساعة</w:t>
            </w:r>
          </w:p>
        </w:tc>
        <w:tc>
          <w:tcPr>
            <w:tcW w:w="2394" w:type="dxa"/>
            <w:vAlign w:val="center"/>
          </w:tcPr>
          <w:p w:rsidR="00C37D68" w:rsidRPr="007D2D64" w:rsidRDefault="00AD2E20" w:rsidP="007D2D64">
            <w:pPr>
              <w:jc w:val="center"/>
              <w:rPr>
                <w:rFonts w:cstheme="minorHAnsi"/>
                <w:color w:val="000000"/>
                <w:sz w:val="28"/>
                <w:szCs w:val="28"/>
              </w:rPr>
            </w:pPr>
            <w:r w:rsidRPr="007D2D64">
              <w:rPr>
                <w:rFonts w:cstheme="minorHAnsi"/>
                <w:color w:val="000000"/>
                <w:sz w:val="28"/>
                <w:szCs w:val="28"/>
                <w:rtl/>
              </w:rPr>
              <w:t>7</w:t>
            </w:r>
          </w:p>
        </w:tc>
        <w:tc>
          <w:tcPr>
            <w:tcW w:w="2394" w:type="dxa"/>
            <w:vAlign w:val="center"/>
          </w:tcPr>
          <w:p w:rsidR="00C37D68" w:rsidRPr="007D2D64" w:rsidRDefault="00AD2E20" w:rsidP="007D2D64">
            <w:pPr>
              <w:bidi/>
              <w:jc w:val="center"/>
              <w:rPr>
                <w:rFonts w:cstheme="minorHAnsi"/>
                <w:color w:val="000000"/>
                <w:sz w:val="28"/>
                <w:szCs w:val="28"/>
                <w:rtl/>
                <w:lang w:bidi="ar-AE"/>
              </w:rPr>
            </w:pPr>
            <w:r w:rsidRPr="007D2D64">
              <w:rPr>
                <w:rFonts w:cstheme="minorHAnsi"/>
                <w:color w:val="000000"/>
                <w:sz w:val="28"/>
                <w:szCs w:val="28"/>
              </w:rPr>
              <w:t>10.77%</w:t>
            </w:r>
          </w:p>
        </w:tc>
      </w:tr>
      <w:tr w:rsidR="00C37D68" w:rsidRPr="007D2D64" w:rsidTr="007D2D64">
        <w:tc>
          <w:tcPr>
            <w:tcW w:w="2394" w:type="dxa"/>
            <w:vMerge/>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p>
        </w:tc>
        <w:tc>
          <w:tcPr>
            <w:tcW w:w="2394" w:type="dxa"/>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من ساعة إلى ساعتين</w:t>
            </w:r>
          </w:p>
        </w:tc>
        <w:tc>
          <w:tcPr>
            <w:tcW w:w="2394" w:type="dxa"/>
            <w:vAlign w:val="center"/>
          </w:tcPr>
          <w:p w:rsidR="00C37D68" w:rsidRPr="007D2D64" w:rsidRDefault="00AD2E20" w:rsidP="007D2D64">
            <w:pPr>
              <w:jc w:val="center"/>
              <w:rPr>
                <w:rFonts w:cstheme="minorHAnsi"/>
                <w:color w:val="000000"/>
                <w:sz w:val="28"/>
                <w:szCs w:val="28"/>
              </w:rPr>
            </w:pPr>
            <w:r w:rsidRPr="007D2D64">
              <w:rPr>
                <w:rFonts w:cstheme="minorHAnsi"/>
                <w:color w:val="000000"/>
                <w:sz w:val="28"/>
                <w:szCs w:val="28"/>
                <w:rtl/>
              </w:rPr>
              <w:t>27</w:t>
            </w:r>
          </w:p>
        </w:tc>
        <w:tc>
          <w:tcPr>
            <w:tcW w:w="2394" w:type="dxa"/>
            <w:vAlign w:val="center"/>
          </w:tcPr>
          <w:p w:rsidR="00C37D68" w:rsidRPr="007D2D64" w:rsidRDefault="00AD2E20" w:rsidP="007D2D64">
            <w:pPr>
              <w:bidi/>
              <w:jc w:val="center"/>
              <w:rPr>
                <w:rFonts w:cstheme="minorHAnsi"/>
                <w:color w:val="000000"/>
                <w:sz w:val="28"/>
                <w:szCs w:val="28"/>
                <w:rtl/>
                <w:lang w:bidi="ar-AE"/>
              </w:rPr>
            </w:pPr>
            <w:r w:rsidRPr="007D2D64">
              <w:rPr>
                <w:rFonts w:cstheme="minorHAnsi"/>
                <w:color w:val="000000"/>
                <w:sz w:val="28"/>
                <w:szCs w:val="28"/>
              </w:rPr>
              <w:t>41.54%</w:t>
            </w:r>
          </w:p>
        </w:tc>
      </w:tr>
      <w:tr w:rsidR="00C37D68" w:rsidRPr="007D2D64" w:rsidTr="007D2D64">
        <w:tc>
          <w:tcPr>
            <w:tcW w:w="2394" w:type="dxa"/>
            <w:vMerge/>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p>
        </w:tc>
        <w:tc>
          <w:tcPr>
            <w:tcW w:w="2394" w:type="dxa"/>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من 3 إلى 4 ساعات</w:t>
            </w:r>
          </w:p>
        </w:tc>
        <w:tc>
          <w:tcPr>
            <w:tcW w:w="2394" w:type="dxa"/>
            <w:vAlign w:val="center"/>
          </w:tcPr>
          <w:p w:rsidR="00C37D68" w:rsidRPr="007D2D64" w:rsidRDefault="00AD2E20" w:rsidP="007D2D64">
            <w:pPr>
              <w:bidi/>
              <w:jc w:val="center"/>
              <w:rPr>
                <w:rFonts w:cstheme="minorHAnsi"/>
                <w:color w:val="000000"/>
                <w:sz w:val="28"/>
                <w:szCs w:val="28"/>
              </w:rPr>
            </w:pPr>
            <w:r w:rsidRPr="007D2D64">
              <w:rPr>
                <w:rFonts w:cstheme="minorHAnsi"/>
                <w:color w:val="000000"/>
                <w:sz w:val="28"/>
                <w:szCs w:val="28"/>
                <w:rtl/>
              </w:rPr>
              <w:t>19</w:t>
            </w:r>
          </w:p>
        </w:tc>
        <w:tc>
          <w:tcPr>
            <w:tcW w:w="2394" w:type="dxa"/>
            <w:vAlign w:val="center"/>
          </w:tcPr>
          <w:p w:rsidR="00C37D68" w:rsidRPr="007D2D64" w:rsidRDefault="00AD2E20" w:rsidP="007D2D64">
            <w:pPr>
              <w:bidi/>
              <w:jc w:val="center"/>
              <w:rPr>
                <w:rFonts w:cstheme="minorHAnsi"/>
                <w:color w:val="000000"/>
                <w:sz w:val="28"/>
                <w:szCs w:val="28"/>
                <w:rtl/>
                <w:lang w:bidi="ar-AE"/>
              </w:rPr>
            </w:pPr>
            <w:r w:rsidRPr="007D2D64">
              <w:rPr>
                <w:rFonts w:cstheme="minorHAnsi"/>
                <w:color w:val="000000"/>
                <w:sz w:val="28"/>
                <w:szCs w:val="28"/>
              </w:rPr>
              <w:t>29.23%</w:t>
            </w:r>
          </w:p>
        </w:tc>
      </w:tr>
      <w:tr w:rsidR="00C37D68" w:rsidRPr="007D2D64" w:rsidTr="007D2D64">
        <w:tc>
          <w:tcPr>
            <w:tcW w:w="2394" w:type="dxa"/>
            <w:vMerge/>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p>
        </w:tc>
        <w:tc>
          <w:tcPr>
            <w:tcW w:w="2394" w:type="dxa"/>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أكثر من 4 ساعات</w:t>
            </w:r>
          </w:p>
        </w:tc>
        <w:tc>
          <w:tcPr>
            <w:tcW w:w="2394" w:type="dxa"/>
            <w:vAlign w:val="center"/>
          </w:tcPr>
          <w:p w:rsidR="00C37D68" w:rsidRPr="007D2D64" w:rsidRDefault="00AD2E20" w:rsidP="007D2D64">
            <w:pPr>
              <w:jc w:val="center"/>
              <w:rPr>
                <w:rFonts w:cstheme="minorHAnsi"/>
                <w:color w:val="000000"/>
                <w:sz w:val="28"/>
                <w:szCs w:val="28"/>
              </w:rPr>
            </w:pPr>
            <w:r w:rsidRPr="007D2D64">
              <w:rPr>
                <w:rFonts w:cstheme="minorHAnsi"/>
                <w:color w:val="000000"/>
                <w:sz w:val="28"/>
                <w:szCs w:val="28"/>
                <w:rtl/>
              </w:rPr>
              <w:t>12</w:t>
            </w:r>
          </w:p>
        </w:tc>
        <w:tc>
          <w:tcPr>
            <w:tcW w:w="2394" w:type="dxa"/>
            <w:vAlign w:val="center"/>
          </w:tcPr>
          <w:p w:rsidR="00C37D68" w:rsidRPr="007D2D64" w:rsidRDefault="00AD2E20" w:rsidP="007D2D64">
            <w:pPr>
              <w:bidi/>
              <w:jc w:val="center"/>
              <w:rPr>
                <w:rFonts w:cstheme="minorHAnsi"/>
                <w:color w:val="000000"/>
                <w:sz w:val="28"/>
                <w:szCs w:val="28"/>
                <w:rtl/>
                <w:lang w:bidi="ar-AE"/>
              </w:rPr>
            </w:pPr>
            <w:r w:rsidRPr="007D2D64">
              <w:rPr>
                <w:rFonts w:cstheme="minorHAnsi"/>
                <w:color w:val="000000"/>
                <w:sz w:val="28"/>
                <w:szCs w:val="28"/>
              </w:rPr>
              <w:t>18.46%</w:t>
            </w:r>
          </w:p>
        </w:tc>
      </w:tr>
      <w:tr w:rsidR="00C37D68" w:rsidRPr="007D2D64" w:rsidTr="007D2D64">
        <w:tc>
          <w:tcPr>
            <w:tcW w:w="4788" w:type="dxa"/>
            <w:gridSpan w:val="2"/>
            <w:shd w:val="clear" w:color="auto" w:fill="95B3D7" w:themeFill="accent1" w:themeFillTint="99"/>
            <w:vAlign w:val="center"/>
          </w:tcPr>
          <w:p w:rsidR="00C37D68" w:rsidRPr="007D2D64" w:rsidRDefault="00C37D68" w:rsidP="007D2D64">
            <w:pPr>
              <w:bidi/>
              <w:spacing w:line="480" w:lineRule="auto"/>
              <w:jc w:val="center"/>
              <w:rPr>
                <w:rFonts w:cstheme="minorHAnsi"/>
                <w:sz w:val="28"/>
                <w:szCs w:val="28"/>
                <w:rtl/>
                <w:lang w:bidi="ar-AE"/>
              </w:rPr>
            </w:pPr>
            <w:r w:rsidRPr="007D2D64">
              <w:rPr>
                <w:rFonts w:cstheme="minorHAnsi"/>
                <w:sz w:val="28"/>
                <w:szCs w:val="28"/>
                <w:rtl/>
                <w:lang w:bidi="ar-AE"/>
              </w:rPr>
              <w:t>الإجمالي</w:t>
            </w:r>
          </w:p>
        </w:tc>
        <w:tc>
          <w:tcPr>
            <w:tcW w:w="2394" w:type="dxa"/>
            <w:shd w:val="clear" w:color="auto" w:fill="95B3D7" w:themeFill="accent1" w:themeFillTint="99"/>
            <w:vAlign w:val="center"/>
          </w:tcPr>
          <w:p w:rsidR="00C37D68" w:rsidRPr="007D2D64" w:rsidRDefault="00AD2E20" w:rsidP="007D2D64">
            <w:pPr>
              <w:jc w:val="center"/>
              <w:rPr>
                <w:rFonts w:cstheme="minorHAnsi"/>
                <w:color w:val="000000"/>
                <w:sz w:val="28"/>
                <w:szCs w:val="28"/>
              </w:rPr>
            </w:pPr>
            <w:r w:rsidRPr="007D2D64">
              <w:rPr>
                <w:rFonts w:cstheme="minorHAnsi"/>
                <w:color w:val="000000"/>
                <w:sz w:val="28"/>
                <w:szCs w:val="28"/>
                <w:rtl/>
              </w:rPr>
              <w:t>65</w:t>
            </w:r>
          </w:p>
        </w:tc>
        <w:tc>
          <w:tcPr>
            <w:tcW w:w="2394" w:type="dxa"/>
            <w:shd w:val="clear" w:color="auto" w:fill="95B3D7" w:themeFill="accent1" w:themeFillTint="99"/>
            <w:vAlign w:val="center"/>
          </w:tcPr>
          <w:p w:rsidR="00C37D68" w:rsidRPr="007D2D64" w:rsidRDefault="00C37D68" w:rsidP="007D2D64">
            <w:pPr>
              <w:bidi/>
              <w:jc w:val="center"/>
              <w:rPr>
                <w:rFonts w:cstheme="minorHAnsi"/>
                <w:color w:val="000000"/>
                <w:sz w:val="28"/>
                <w:szCs w:val="28"/>
                <w:rtl/>
              </w:rPr>
            </w:pPr>
            <w:r w:rsidRPr="007D2D64">
              <w:rPr>
                <w:rFonts w:cstheme="minorHAnsi"/>
                <w:color w:val="000000"/>
                <w:sz w:val="28"/>
                <w:szCs w:val="28"/>
              </w:rPr>
              <w:t>100%</w:t>
            </w:r>
          </w:p>
        </w:tc>
      </w:tr>
    </w:tbl>
    <w:p w:rsidR="00C00C77" w:rsidRPr="009732B3" w:rsidRDefault="00AD2E20" w:rsidP="00C00C77">
      <w:pPr>
        <w:bidi/>
        <w:spacing w:line="480" w:lineRule="auto"/>
        <w:jc w:val="center"/>
        <w:rPr>
          <w:rFonts w:cs="Calibri"/>
          <w:sz w:val="28"/>
          <w:szCs w:val="28"/>
          <w:rtl/>
          <w:lang w:bidi="ar-AE"/>
        </w:rPr>
      </w:pPr>
      <w:r>
        <w:rPr>
          <w:noProof/>
        </w:rPr>
        <w:drawing>
          <wp:anchor distT="0" distB="0" distL="114300" distR="114300" simplePos="0" relativeHeight="251667456" behindDoc="1" locked="0" layoutInCell="1" allowOverlap="1">
            <wp:simplePos x="0" y="0"/>
            <wp:positionH relativeFrom="column">
              <wp:posOffset>342900</wp:posOffset>
            </wp:positionH>
            <wp:positionV relativeFrom="paragraph">
              <wp:posOffset>379095</wp:posOffset>
            </wp:positionV>
            <wp:extent cx="5495925" cy="2047875"/>
            <wp:effectExtent l="0" t="0" r="9525" b="9525"/>
            <wp:wrapTight wrapText="bothSides">
              <wp:wrapPolygon edited="0">
                <wp:start x="0" y="0"/>
                <wp:lineTo x="0" y="21500"/>
                <wp:lineTo x="21563" y="21500"/>
                <wp:lineTo x="21563" y="0"/>
                <wp:lineTo x="0" y="0"/>
              </wp:wrapPolygon>
            </wp:wrapTight>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C00C77" w:rsidRPr="009732B3" w:rsidRDefault="00C00C77" w:rsidP="00C00C77">
      <w:pPr>
        <w:bidi/>
        <w:spacing w:line="480" w:lineRule="auto"/>
        <w:rPr>
          <w:rFonts w:cs="Calibri"/>
          <w:sz w:val="28"/>
          <w:szCs w:val="28"/>
          <w:rtl/>
          <w:lang w:bidi="ar-AE"/>
        </w:rPr>
      </w:pPr>
    </w:p>
    <w:p w:rsidR="009732B3" w:rsidRDefault="009732B3" w:rsidP="00631E41">
      <w:pPr>
        <w:bidi/>
        <w:spacing w:line="480" w:lineRule="auto"/>
        <w:rPr>
          <w:rFonts w:cs="Calibri"/>
          <w:sz w:val="28"/>
          <w:szCs w:val="28"/>
          <w:lang w:bidi="ar-AE"/>
        </w:rPr>
      </w:pPr>
    </w:p>
    <w:p w:rsidR="002A69E9" w:rsidRDefault="002A69E9" w:rsidP="00631E41">
      <w:pPr>
        <w:bidi/>
        <w:spacing w:line="480" w:lineRule="auto"/>
        <w:rPr>
          <w:rFonts w:cs="Calibri"/>
          <w:sz w:val="28"/>
          <w:szCs w:val="28"/>
          <w:rtl/>
          <w:lang w:bidi="ar-AE"/>
        </w:rPr>
      </w:pPr>
    </w:p>
    <w:p w:rsidR="00514CE2" w:rsidRDefault="00514CE2" w:rsidP="00514CE2">
      <w:pPr>
        <w:bidi/>
        <w:spacing w:line="480" w:lineRule="auto"/>
        <w:rPr>
          <w:rFonts w:cs="Calibri"/>
          <w:sz w:val="28"/>
          <w:szCs w:val="28"/>
          <w:rtl/>
          <w:lang w:bidi="ar-AE"/>
        </w:rPr>
      </w:pPr>
    </w:p>
    <w:tbl>
      <w:tblPr>
        <w:tblStyle w:val="TableGrid"/>
        <w:bidiVisual/>
        <w:tblW w:w="0" w:type="auto"/>
        <w:tblLook w:val="04A0" w:firstRow="1" w:lastRow="0" w:firstColumn="1" w:lastColumn="0" w:noHBand="0" w:noVBand="1"/>
      </w:tblPr>
      <w:tblGrid>
        <w:gridCol w:w="2394"/>
        <w:gridCol w:w="2394"/>
        <w:gridCol w:w="2394"/>
        <w:gridCol w:w="2394"/>
      </w:tblGrid>
      <w:tr w:rsidR="00AD2E20" w:rsidRPr="007D2D64" w:rsidTr="005962E7">
        <w:tc>
          <w:tcPr>
            <w:tcW w:w="2394" w:type="dxa"/>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المتغير</w:t>
            </w:r>
          </w:p>
        </w:tc>
        <w:tc>
          <w:tcPr>
            <w:tcW w:w="2394" w:type="dxa"/>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المستوى</w:t>
            </w:r>
          </w:p>
        </w:tc>
        <w:tc>
          <w:tcPr>
            <w:tcW w:w="2394" w:type="dxa"/>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التكرار</w:t>
            </w:r>
          </w:p>
        </w:tc>
        <w:tc>
          <w:tcPr>
            <w:tcW w:w="2394" w:type="dxa"/>
            <w:shd w:val="clear" w:color="auto" w:fill="95B3D7" w:themeFill="accent1" w:themeFillTint="99"/>
            <w:vAlign w:val="center"/>
          </w:tcPr>
          <w:p w:rsidR="00AD2E20" w:rsidRPr="007D2D64" w:rsidRDefault="00AD2E20" w:rsidP="005962E7">
            <w:pPr>
              <w:tabs>
                <w:tab w:val="left" w:pos="416"/>
                <w:tab w:val="center" w:pos="1089"/>
              </w:tabs>
              <w:bidi/>
              <w:spacing w:line="480" w:lineRule="auto"/>
              <w:jc w:val="center"/>
              <w:rPr>
                <w:rFonts w:cstheme="minorHAnsi"/>
                <w:sz w:val="28"/>
                <w:szCs w:val="28"/>
                <w:rtl/>
                <w:lang w:bidi="ar-AE"/>
              </w:rPr>
            </w:pPr>
            <w:r w:rsidRPr="007D2D64">
              <w:rPr>
                <w:rFonts w:cstheme="minorHAnsi"/>
                <w:sz w:val="28"/>
                <w:szCs w:val="28"/>
                <w:rtl/>
                <w:lang w:bidi="ar-AE"/>
              </w:rPr>
              <w:t>النسبة المئوية</w:t>
            </w:r>
          </w:p>
        </w:tc>
      </w:tr>
      <w:tr w:rsidR="00AD2E20" w:rsidRPr="007D2D64" w:rsidTr="005962E7">
        <w:tc>
          <w:tcPr>
            <w:tcW w:w="2394" w:type="dxa"/>
            <w:vMerge w:val="restart"/>
            <w:shd w:val="clear" w:color="auto" w:fill="95B3D7" w:themeFill="accent1" w:themeFillTint="99"/>
            <w:vAlign w:val="center"/>
          </w:tcPr>
          <w:p w:rsidR="00AD2E20" w:rsidRPr="007D2D64" w:rsidRDefault="00AD2E20" w:rsidP="00AD2E20">
            <w:pPr>
              <w:bidi/>
              <w:spacing w:line="480" w:lineRule="auto"/>
              <w:jc w:val="center"/>
              <w:rPr>
                <w:rFonts w:cstheme="minorHAnsi"/>
                <w:sz w:val="28"/>
                <w:szCs w:val="28"/>
                <w:rtl/>
                <w:lang w:bidi="ar-AE"/>
              </w:rPr>
            </w:pPr>
            <w:r w:rsidRPr="007D2D64">
              <w:rPr>
                <w:rFonts w:cstheme="minorHAnsi"/>
                <w:sz w:val="28"/>
                <w:szCs w:val="28"/>
                <w:rtl/>
                <w:lang w:bidi="ar-AE"/>
              </w:rPr>
              <w:t>عدد ساعات الاستخدام اليومي للذكور</w:t>
            </w:r>
          </w:p>
        </w:tc>
        <w:tc>
          <w:tcPr>
            <w:tcW w:w="2394" w:type="dxa"/>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أقل من ساعة</w:t>
            </w:r>
          </w:p>
        </w:tc>
        <w:tc>
          <w:tcPr>
            <w:tcW w:w="2394" w:type="dxa"/>
            <w:vAlign w:val="center"/>
          </w:tcPr>
          <w:p w:rsidR="00AD2E20" w:rsidRPr="007D2D64" w:rsidRDefault="00AD2E20" w:rsidP="005962E7">
            <w:pPr>
              <w:jc w:val="center"/>
              <w:rPr>
                <w:rFonts w:cstheme="minorHAnsi"/>
                <w:color w:val="000000"/>
                <w:sz w:val="28"/>
                <w:szCs w:val="28"/>
              </w:rPr>
            </w:pPr>
            <w:r w:rsidRPr="007D2D64">
              <w:rPr>
                <w:rFonts w:cstheme="minorHAnsi"/>
                <w:color w:val="000000"/>
                <w:sz w:val="28"/>
                <w:szCs w:val="28"/>
                <w:rtl/>
              </w:rPr>
              <w:t>34</w:t>
            </w:r>
          </w:p>
        </w:tc>
        <w:tc>
          <w:tcPr>
            <w:tcW w:w="2394" w:type="dxa"/>
            <w:vAlign w:val="center"/>
          </w:tcPr>
          <w:p w:rsidR="00AD2E20" w:rsidRPr="007D2D64" w:rsidRDefault="00AD2E20" w:rsidP="00AD2E20">
            <w:pPr>
              <w:bidi/>
              <w:jc w:val="center"/>
              <w:rPr>
                <w:rFonts w:cstheme="minorHAnsi"/>
                <w:color w:val="000000"/>
                <w:sz w:val="28"/>
                <w:szCs w:val="28"/>
                <w:rtl/>
                <w:lang w:bidi="ar-AE"/>
              </w:rPr>
            </w:pPr>
            <w:r w:rsidRPr="007D2D64">
              <w:rPr>
                <w:rFonts w:cstheme="minorHAnsi"/>
                <w:color w:val="000000"/>
                <w:sz w:val="28"/>
                <w:szCs w:val="28"/>
              </w:rPr>
              <w:t>51.52%</w:t>
            </w:r>
          </w:p>
        </w:tc>
      </w:tr>
      <w:tr w:rsidR="00AD2E20" w:rsidRPr="007D2D64" w:rsidTr="005962E7">
        <w:tc>
          <w:tcPr>
            <w:tcW w:w="2394" w:type="dxa"/>
            <w:vMerge/>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p>
        </w:tc>
        <w:tc>
          <w:tcPr>
            <w:tcW w:w="2394" w:type="dxa"/>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من ساعة إلى ساعتين</w:t>
            </w:r>
          </w:p>
        </w:tc>
        <w:tc>
          <w:tcPr>
            <w:tcW w:w="2394" w:type="dxa"/>
            <w:vAlign w:val="center"/>
          </w:tcPr>
          <w:p w:rsidR="00AD2E20" w:rsidRPr="007D2D64" w:rsidRDefault="00AD2E20" w:rsidP="005962E7">
            <w:pPr>
              <w:jc w:val="center"/>
              <w:rPr>
                <w:rFonts w:cstheme="minorHAnsi"/>
                <w:color w:val="000000"/>
                <w:sz w:val="28"/>
                <w:szCs w:val="28"/>
              </w:rPr>
            </w:pPr>
            <w:r w:rsidRPr="007D2D64">
              <w:rPr>
                <w:rFonts w:cstheme="minorHAnsi"/>
                <w:color w:val="000000"/>
                <w:sz w:val="28"/>
                <w:szCs w:val="28"/>
                <w:rtl/>
              </w:rPr>
              <w:t>16</w:t>
            </w:r>
          </w:p>
        </w:tc>
        <w:tc>
          <w:tcPr>
            <w:tcW w:w="2394" w:type="dxa"/>
            <w:vAlign w:val="center"/>
          </w:tcPr>
          <w:p w:rsidR="00AD2E20" w:rsidRPr="007D2D64" w:rsidRDefault="00AD2E20" w:rsidP="00AD2E20">
            <w:pPr>
              <w:bidi/>
              <w:jc w:val="center"/>
              <w:rPr>
                <w:rFonts w:cstheme="minorHAnsi"/>
                <w:color w:val="000000"/>
                <w:sz w:val="28"/>
                <w:szCs w:val="28"/>
                <w:rtl/>
                <w:lang w:bidi="ar-AE"/>
              </w:rPr>
            </w:pPr>
            <w:r w:rsidRPr="007D2D64">
              <w:rPr>
                <w:rFonts w:cstheme="minorHAnsi"/>
                <w:color w:val="000000"/>
                <w:sz w:val="28"/>
                <w:szCs w:val="28"/>
              </w:rPr>
              <w:t>24.24%</w:t>
            </w:r>
          </w:p>
        </w:tc>
      </w:tr>
      <w:tr w:rsidR="00AD2E20" w:rsidRPr="007D2D64" w:rsidTr="005962E7">
        <w:tc>
          <w:tcPr>
            <w:tcW w:w="2394" w:type="dxa"/>
            <w:vMerge/>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p>
        </w:tc>
        <w:tc>
          <w:tcPr>
            <w:tcW w:w="2394" w:type="dxa"/>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من 3 إلى 4 ساعات</w:t>
            </w:r>
          </w:p>
        </w:tc>
        <w:tc>
          <w:tcPr>
            <w:tcW w:w="2394" w:type="dxa"/>
            <w:vAlign w:val="center"/>
          </w:tcPr>
          <w:p w:rsidR="00AD2E20" w:rsidRPr="007D2D64" w:rsidRDefault="00AD2E20" w:rsidP="005962E7">
            <w:pPr>
              <w:bidi/>
              <w:jc w:val="center"/>
              <w:rPr>
                <w:rFonts w:cstheme="minorHAnsi"/>
                <w:color w:val="000000"/>
                <w:sz w:val="28"/>
                <w:szCs w:val="28"/>
              </w:rPr>
            </w:pPr>
            <w:r w:rsidRPr="007D2D64">
              <w:rPr>
                <w:rFonts w:cstheme="minorHAnsi"/>
                <w:color w:val="000000"/>
                <w:sz w:val="28"/>
                <w:szCs w:val="28"/>
                <w:rtl/>
              </w:rPr>
              <w:t>10</w:t>
            </w:r>
          </w:p>
        </w:tc>
        <w:tc>
          <w:tcPr>
            <w:tcW w:w="2394" w:type="dxa"/>
            <w:vAlign w:val="center"/>
          </w:tcPr>
          <w:p w:rsidR="00AD2E20" w:rsidRPr="007D2D64" w:rsidRDefault="00AD2E20" w:rsidP="00AD2E20">
            <w:pPr>
              <w:bidi/>
              <w:jc w:val="center"/>
              <w:rPr>
                <w:rFonts w:cstheme="minorHAnsi"/>
                <w:color w:val="000000"/>
                <w:sz w:val="28"/>
                <w:szCs w:val="28"/>
                <w:rtl/>
                <w:lang w:bidi="ar-AE"/>
              </w:rPr>
            </w:pPr>
            <w:r w:rsidRPr="007D2D64">
              <w:rPr>
                <w:rFonts w:cstheme="minorHAnsi"/>
                <w:color w:val="000000"/>
                <w:sz w:val="28"/>
                <w:szCs w:val="28"/>
              </w:rPr>
              <w:t>15.15%</w:t>
            </w:r>
          </w:p>
        </w:tc>
      </w:tr>
      <w:tr w:rsidR="00AD2E20" w:rsidRPr="007D2D64" w:rsidTr="005962E7">
        <w:tc>
          <w:tcPr>
            <w:tcW w:w="2394" w:type="dxa"/>
            <w:vMerge/>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p>
        </w:tc>
        <w:tc>
          <w:tcPr>
            <w:tcW w:w="2394" w:type="dxa"/>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أكثر من 4 ساعات</w:t>
            </w:r>
          </w:p>
        </w:tc>
        <w:tc>
          <w:tcPr>
            <w:tcW w:w="2394" w:type="dxa"/>
            <w:vAlign w:val="center"/>
          </w:tcPr>
          <w:p w:rsidR="00AD2E20" w:rsidRPr="007D2D64" w:rsidRDefault="00AD2E20" w:rsidP="005962E7">
            <w:pPr>
              <w:jc w:val="center"/>
              <w:rPr>
                <w:rFonts w:cstheme="minorHAnsi"/>
                <w:color w:val="000000"/>
                <w:sz w:val="28"/>
                <w:szCs w:val="28"/>
              </w:rPr>
            </w:pPr>
            <w:r w:rsidRPr="007D2D64">
              <w:rPr>
                <w:rFonts w:cstheme="minorHAnsi"/>
                <w:color w:val="000000"/>
                <w:sz w:val="28"/>
                <w:szCs w:val="28"/>
                <w:rtl/>
              </w:rPr>
              <w:t>6</w:t>
            </w:r>
          </w:p>
        </w:tc>
        <w:tc>
          <w:tcPr>
            <w:tcW w:w="2394" w:type="dxa"/>
            <w:vAlign w:val="center"/>
          </w:tcPr>
          <w:p w:rsidR="00AD2E20" w:rsidRPr="007D2D64" w:rsidRDefault="00AD2E20" w:rsidP="00AD2E20">
            <w:pPr>
              <w:bidi/>
              <w:jc w:val="center"/>
              <w:rPr>
                <w:rFonts w:cstheme="minorHAnsi"/>
                <w:color w:val="000000"/>
                <w:sz w:val="28"/>
                <w:szCs w:val="28"/>
                <w:rtl/>
                <w:lang w:bidi="ar-AE"/>
              </w:rPr>
            </w:pPr>
            <w:r w:rsidRPr="007D2D64">
              <w:rPr>
                <w:rFonts w:cstheme="minorHAnsi"/>
                <w:color w:val="000000"/>
                <w:sz w:val="28"/>
                <w:szCs w:val="28"/>
              </w:rPr>
              <w:t>9.09%</w:t>
            </w:r>
          </w:p>
        </w:tc>
      </w:tr>
      <w:tr w:rsidR="00AD2E20" w:rsidRPr="007D2D64" w:rsidTr="00AD2E20">
        <w:tc>
          <w:tcPr>
            <w:tcW w:w="4788" w:type="dxa"/>
            <w:gridSpan w:val="2"/>
            <w:shd w:val="clear" w:color="auto" w:fill="95B3D7" w:themeFill="accent1" w:themeFillTint="99"/>
            <w:vAlign w:val="center"/>
          </w:tcPr>
          <w:p w:rsidR="00AD2E20" w:rsidRPr="007D2D64" w:rsidRDefault="00AD2E20" w:rsidP="005962E7">
            <w:pPr>
              <w:bidi/>
              <w:spacing w:line="480" w:lineRule="auto"/>
              <w:jc w:val="center"/>
              <w:rPr>
                <w:rFonts w:cstheme="minorHAnsi"/>
                <w:sz w:val="28"/>
                <w:szCs w:val="28"/>
                <w:rtl/>
                <w:lang w:bidi="ar-AE"/>
              </w:rPr>
            </w:pPr>
            <w:r w:rsidRPr="007D2D64">
              <w:rPr>
                <w:rFonts w:cstheme="minorHAnsi"/>
                <w:sz w:val="28"/>
                <w:szCs w:val="28"/>
                <w:rtl/>
                <w:lang w:bidi="ar-AE"/>
              </w:rPr>
              <w:t>الإجمالي</w:t>
            </w:r>
          </w:p>
        </w:tc>
        <w:tc>
          <w:tcPr>
            <w:tcW w:w="2394" w:type="dxa"/>
            <w:shd w:val="clear" w:color="auto" w:fill="95B3D7" w:themeFill="accent1" w:themeFillTint="99"/>
            <w:vAlign w:val="center"/>
          </w:tcPr>
          <w:p w:rsidR="00AD2E20" w:rsidRPr="007D2D64" w:rsidRDefault="00AD2E20" w:rsidP="005962E7">
            <w:pPr>
              <w:jc w:val="center"/>
              <w:rPr>
                <w:rFonts w:cstheme="minorHAnsi"/>
                <w:color w:val="000000"/>
                <w:sz w:val="28"/>
                <w:szCs w:val="28"/>
              </w:rPr>
            </w:pPr>
            <w:r w:rsidRPr="007D2D64">
              <w:rPr>
                <w:rFonts w:cstheme="minorHAnsi"/>
                <w:color w:val="000000"/>
                <w:sz w:val="28"/>
                <w:szCs w:val="28"/>
                <w:rtl/>
              </w:rPr>
              <w:t>66</w:t>
            </w:r>
          </w:p>
        </w:tc>
        <w:tc>
          <w:tcPr>
            <w:tcW w:w="2394" w:type="dxa"/>
            <w:shd w:val="clear" w:color="auto" w:fill="95B3D7" w:themeFill="accent1" w:themeFillTint="99"/>
            <w:vAlign w:val="center"/>
          </w:tcPr>
          <w:p w:rsidR="00AD2E20" w:rsidRPr="007D2D64" w:rsidRDefault="00AD2E20" w:rsidP="005962E7">
            <w:pPr>
              <w:bidi/>
              <w:jc w:val="center"/>
              <w:rPr>
                <w:rFonts w:cstheme="minorHAnsi"/>
                <w:color w:val="000000"/>
                <w:sz w:val="28"/>
                <w:szCs w:val="28"/>
                <w:rtl/>
              </w:rPr>
            </w:pPr>
            <w:r w:rsidRPr="007D2D64">
              <w:rPr>
                <w:rFonts w:cstheme="minorHAnsi"/>
                <w:color w:val="000000"/>
                <w:sz w:val="28"/>
                <w:szCs w:val="28"/>
              </w:rPr>
              <w:t>100%</w:t>
            </w:r>
          </w:p>
        </w:tc>
      </w:tr>
    </w:tbl>
    <w:p w:rsidR="00C21F86" w:rsidRDefault="00C21F86" w:rsidP="00C21F86">
      <w:pPr>
        <w:bidi/>
        <w:spacing w:line="480" w:lineRule="auto"/>
        <w:rPr>
          <w:rFonts w:cs="Calibri"/>
          <w:sz w:val="28"/>
          <w:szCs w:val="28"/>
          <w:rtl/>
          <w:lang w:bidi="ar-AE"/>
        </w:rPr>
      </w:pPr>
    </w:p>
    <w:p w:rsidR="00AD2E20" w:rsidRDefault="00AD2E20" w:rsidP="00AD2E20">
      <w:pPr>
        <w:bidi/>
        <w:spacing w:line="480" w:lineRule="auto"/>
        <w:rPr>
          <w:rFonts w:cs="Calibri"/>
          <w:sz w:val="28"/>
          <w:szCs w:val="28"/>
          <w:rtl/>
          <w:lang w:bidi="ar-AE"/>
        </w:rPr>
      </w:pPr>
      <w:r>
        <w:rPr>
          <w:noProof/>
        </w:rPr>
        <w:drawing>
          <wp:inline distT="0" distB="0" distL="0" distR="0" wp14:anchorId="753C8EB3" wp14:editId="2F3B6795">
            <wp:extent cx="5862918" cy="2291379"/>
            <wp:effectExtent l="0" t="0" r="24130" b="1397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21F86" w:rsidRPr="00C21F86" w:rsidRDefault="00C21F86" w:rsidP="00C21F86">
      <w:pPr>
        <w:bidi/>
        <w:spacing w:line="480" w:lineRule="auto"/>
        <w:rPr>
          <w:rFonts w:cs="Calibri"/>
          <w:sz w:val="28"/>
          <w:szCs w:val="28"/>
          <w:rtl/>
          <w:lang w:bidi="ar-AE"/>
        </w:rPr>
      </w:pPr>
      <w:r w:rsidRPr="009732B3">
        <w:rPr>
          <w:rFonts w:cs="Calibri"/>
          <w:sz w:val="28"/>
          <w:szCs w:val="28"/>
          <w:rtl/>
          <w:lang w:bidi="ar-AE"/>
        </w:rPr>
        <w:t>وفيما يتعلق بمدة الاستخدام اليومي للمنصة، أشار</w:t>
      </w:r>
      <w:r>
        <w:rPr>
          <w:rFonts w:cs="Calibri" w:hint="cs"/>
          <w:sz w:val="28"/>
          <w:szCs w:val="28"/>
          <w:rtl/>
          <w:lang w:bidi="ar-AE"/>
        </w:rPr>
        <w:t xml:space="preserve">ت النتائج إلى </w:t>
      </w:r>
      <w:r w:rsidRPr="00C21F86">
        <w:rPr>
          <w:rFonts w:cs="Calibri"/>
          <w:sz w:val="28"/>
          <w:szCs w:val="28"/>
          <w:rtl/>
          <w:lang w:bidi="ar-AE"/>
        </w:rPr>
        <w:t>تفاوتًا واضحًا في مستويات الاستخدام. حيث تشير البيانات إلى أن النسبة الأكبر من أفراد العينة (بنسبة 32.8%) يقضون من ساعة إلى ساعتين يوميًا في استخدام الخدمة أو الجهاز محل الدراسة. تلي هذه الفئة فئة المستخدمين الذين يقضون أقل من ساعة يوميًا، بنسبة بلغت 31.3%. مما يشير إلى أن ما يزيد عن 60% من العينة يستخدمون الخدمة لمدة لا تتجاوز الساعتين يوميًا، وهو ما قد يعكس طابعًا معتدلًا في الاستخدام لدى غالبية الأفراد</w:t>
      </w:r>
      <w:r w:rsidRPr="00C21F86">
        <w:rPr>
          <w:rFonts w:cs="Calibri"/>
          <w:sz w:val="28"/>
          <w:szCs w:val="28"/>
          <w:lang w:bidi="ar-AE"/>
        </w:rPr>
        <w:t>.</w:t>
      </w:r>
    </w:p>
    <w:p w:rsidR="00C21F86" w:rsidRPr="00C21F86" w:rsidRDefault="00C21F86" w:rsidP="00C21F86">
      <w:pPr>
        <w:bidi/>
        <w:spacing w:line="480" w:lineRule="auto"/>
        <w:rPr>
          <w:rFonts w:cs="Calibri"/>
          <w:sz w:val="28"/>
          <w:szCs w:val="28"/>
          <w:rtl/>
          <w:lang w:bidi="ar-AE"/>
        </w:rPr>
      </w:pPr>
      <w:r w:rsidRPr="00C21F86">
        <w:rPr>
          <w:rFonts w:cs="Calibri"/>
          <w:sz w:val="28"/>
          <w:szCs w:val="28"/>
          <w:rtl/>
          <w:lang w:bidi="ar-AE"/>
        </w:rPr>
        <w:t>أما فئة المستخدمين الذين تتراوح مدة استخدامهم بين 3 إلى 4 ساعات فقد شكّلوا ما نسبته 22.1% من إجمالي العينة، وهي نسبة ليست ضئيلة وتشير إلى وجود شريحة ملحوظة من الأفراد الذين يستهلكون وقتًا أطول من المتوسط اليومي. في المقابل، جاءت فئة المستخدمين الذين يقضون أكثر من 4 ساعات يوميًا في المرتبة الأخيرة بنسبة 13.7%، ما يدل على أن الاستخدام المفرط يظل محدودًا ضمن هذه العينة</w:t>
      </w:r>
      <w:r w:rsidRPr="00C21F86">
        <w:rPr>
          <w:rFonts w:cs="Calibri"/>
          <w:sz w:val="28"/>
          <w:szCs w:val="28"/>
          <w:lang w:bidi="ar-AE"/>
        </w:rPr>
        <w:t>.</w:t>
      </w:r>
    </w:p>
    <w:p w:rsidR="00C21F86" w:rsidRPr="00C21F86" w:rsidRDefault="00C21F86" w:rsidP="00C21F86">
      <w:pPr>
        <w:bidi/>
        <w:spacing w:line="480" w:lineRule="auto"/>
        <w:rPr>
          <w:rFonts w:cs="Calibri"/>
          <w:sz w:val="28"/>
          <w:szCs w:val="28"/>
          <w:rtl/>
          <w:lang w:bidi="ar-AE"/>
        </w:rPr>
      </w:pPr>
      <w:r w:rsidRPr="00C21F86">
        <w:rPr>
          <w:rFonts w:cs="Calibri"/>
          <w:sz w:val="28"/>
          <w:szCs w:val="28"/>
          <w:rtl/>
          <w:lang w:bidi="ar-AE"/>
        </w:rPr>
        <w:t>بشكل عام، تعكس هذه النتائج ميلًا عامًّا نحو الاستخدام المعتدل، مع وجود نسب أقل من الاستخدام المفرط، وهو ما قد يكون مؤشرًا إيجابيًا فيما يتعلق بالسلوك الرقمي لأفراد العينة.</w:t>
      </w:r>
    </w:p>
    <w:p w:rsidR="00A009B1" w:rsidRDefault="00631E41" w:rsidP="002E2440">
      <w:pPr>
        <w:bidi/>
        <w:spacing w:line="480" w:lineRule="auto"/>
        <w:rPr>
          <w:rFonts w:cs="Calibri"/>
          <w:sz w:val="28"/>
          <w:szCs w:val="28"/>
          <w:rtl/>
          <w:lang w:bidi="ar-AE"/>
        </w:rPr>
      </w:pPr>
      <w:r w:rsidRPr="00631E41">
        <w:rPr>
          <w:rFonts w:cs="Calibri"/>
          <w:sz w:val="28"/>
          <w:szCs w:val="28"/>
          <w:rtl/>
          <w:lang w:bidi="ar-AE"/>
        </w:rPr>
        <w:lastRenderedPageBreak/>
        <w:t xml:space="preserve">تشير الإحصائيات إلى أن نسبة الإناث اللاتي يستخدمن تطبيق إنستغرام بشكل مفرط، أي لأكثر من ثلاث </w:t>
      </w:r>
      <w:r w:rsidRPr="00F9710D">
        <w:rPr>
          <w:rFonts w:cs="Calibri"/>
          <w:sz w:val="28"/>
          <w:szCs w:val="28"/>
          <w:rtl/>
          <w:lang w:bidi="ar-AE"/>
        </w:rPr>
        <w:t xml:space="preserve">ساعات يوميًا، قد بلغت </w:t>
      </w:r>
      <w:r w:rsidR="002E2440" w:rsidRPr="00F9710D">
        <w:t xml:space="preserve">47.69% </w:t>
      </w:r>
      <w:r w:rsidR="002E2440" w:rsidRPr="00F9710D">
        <w:rPr>
          <w:rFonts w:cs="Calibri"/>
          <w:sz w:val="28"/>
          <w:szCs w:val="28"/>
          <w:rtl/>
          <w:lang w:bidi="ar-AE"/>
        </w:rPr>
        <w:t>%، بينما يشكل الذكور النسبة</w:t>
      </w:r>
      <w:r w:rsidR="002E2440" w:rsidRPr="00F9710D">
        <w:rPr>
          <w:rFonts w:cs="Calibri"/>
          <w:sz w:val="28"/>
          <w:szCs w:val="28"/>
          <w:lang w:bidi="ar-AE"/>
        </w:rPr>
        <w:t xml:space="preserve"> </w:t>
      </w:r>
      <w:r w:rsidR="002E2440" w:rsidRPr="00F9710D">
        <w:rPr>
          <w:rFonts w:cs="Calibri" w:hint="cs"/>
          <w:sz w:val="28"/>
          <w:szCs w:val="28"/>
          <w:rtl/>
          <w:lang w:bidi="ar-AE"/>
        </w:rPr>
        <w:t xml:space="preserve"> وقدرها </w:t>
      </w:r>
      <w:r w:rsidR="00F9710D" w:rsidRPr="00F9710D">
        <w:rPr>
          <w:rFonts w:cs="Calibri" w:hint="cs"/>
          <w:sz w:val="28"/>
          <w:szCs w:val="28"/>
          <w:rtl/>
          <w:lang w:bidi="ar-AE"/>
        </w:rPr>
        <w:t>24.24</w:t>
      </w:r>
      <w:r w:rsidR="00F9710D">
        <w:rPr>
          <w:rFonts w:cs="Calibri" w:hint="cs"/>
          <w:sz w:val="28"/>
          <w:szCs w:val="28"/>
          <w:rtl/>
          <w:lang w:bidi="ar-AE"/>
        </w:rPr>
        <w:t>.</w:t>
      </w:r>
    </w:p>
    <w:p w:rsidR="009477BB" w:rsidRPr="009477BB" w:rsidRDefault="00A009B1" w:rsidP="009477BB">
      <w:pPr>
        <w:bidi/>
        <w:spacing w:line="480" w:lineRule="auto"/>
        <w:rPr>
          <w:rFonts w:cs="Calibri"/>
          <w:sz w:val="28"/>
          <w:szCs w:val="28"/>
          <w:rtl/>
          <w:lang w:bidi="ar-AE"/>
        </w:rPr>
      </w:pPr>
      <w:r>
        <w:rPr>
          <w:rFonts w:cs="Calibri" w:hint="cs"/>
          <w:sz w:val="28"/>
          <w:szCs w:val="28"/>
          <w:rtl/>
          <w:lang w:bidi="ar-AE"/>
        </w:rPr>
        <w:t xml:space="preserve">مع العلم أن 6% فقط من هؤلاء </w:t>
      </w:r>
      <w:r w:rsidR="009477BB" w:rsidRPr="009477BB">
        <w:rPr>
          <w:rFonts w:cs="Calibri"/>
          <w:sz w:val="28"/>
          <w:szCs w:val="28"/>
          <w:rtl/>
          <w:lang w:bidi="ar-AE"/>
        </w:rPr>
        <w:t>يعترفون باستخدامهم المفرط لتطبيق إنستغرام، في حين أن الغالبية إما تنكر ذلك أو غير قادرة على تقييم مدى استخدامهم للتطبيق. تعكس هذه النتيجة وجود فجوة محتملة بين الاستخدام الفعلي للتطبيق والإدراك الذاتي لهذا الاستخدام. فمن المعروف في الأدبيات العلمية أن الأفراد غالبًا ما يواجهون صعوبة في تقييم سلوكياتهم الرقمية بشكل موضوعي، وقد يلعب كل من الإنكار أو التحيز المعرفي دورًا في تقليل تقديرهم للوقت الذي يقضونه على المنصات الاجتماعية</w:t>
      </w:r>
      <w:r w:rsidR="009477BB" w:rsidRPr="009477BB">
        <w:rPr>
          <w:rFonts w:cs="Calibri"/>
          <w:sz w:val="28"/>
          <w:szCs w:val="28"/>
          <w:lang w:bidi="ar-AE"/>
        </w:rPr>
        <w:t>.</w:t>
      </w:r>
    </w:p>
    <w:p w:rsidR="00514CE2" w:rsidRDefault="009477BB" w:rsidP="009477BB">
      <w:pPr>
        <w:bidi/>
        <w:spacing w:line="480" w:lineRule="auto"/>
        <w:rPr>
          <w:rFonts w:cs="Calibri"/>
          <w:sz w:val="28"/>
          <w:szCs w:val="28"/>
          <w:rtl/>
          <w:lang w:bidi="ar-AE"/>
        </w:rPr>
      </w:pPr>
      <w:r w:rsidRPr="009477BB">
        <w:rPr>
          <w:rFonts w:cs="Calibri"/>
          <w:sz w:val="28"/>
          <w:szCs w:val="28"/>
          <w:rtl/>
          <w:lang w:bidi="ar-AE"/>
        </w:rPr>
        <w:t>علاوة على ذلك، قد يُعزى هذا الانفصال بين السلوك والإدراك إلى طبيعة الاستخدام "العادي المُجتمعي"، إذ أصبح قضاء وقت طويل على تطبيقات مثل إنستغرام أمرًا مألوفًا ومقبولًا اجتماعيًا، مما يقلل من قدرة الأفراد على تمييز السلوك المفرط من السلوك المقبول. ولذلك، فإن الاعتماد على التقييم الذاتي وحده قد لا يكون كافيًا لتحديد حجم المشكلة، ويُستحسن استخدام أدوات قياس موضوعية أكثر دقة، مثل تتبع مدة الاستخدام الفعلية، للحصول على صورة أكثر شمولًا عن السلوك الرقمي للفرد.</w:t>
      </w:r>
    </w:p>
    <w:p w:rsidR="00514CE2" w:rsidRDefault="00514CE2" w:rsidP="00514CE2">
      <w:pPr>
        <w:bidi/>
        <w:spacing w:line="480" w:lineRule="auto"/>
        <w:rPr>
          <w:rFonts w:cs="Calibri"/>
          <w:sz w:val="28"/>
          <w:szCs w:val="28"/>
          <w:rtl/>
          <w:lang w:bidi="ar-AE"/>
        </w:rPr>
      </w:pPr>
    </w:p>
    <w:p w:rsidR="00514CE2" w:rsidRDefault="00514CE2" w:rsidP="00514CE2">
      <w:pPr>
        <w:bidi/>
        <w:spacing w:line="480" w:lineRule="auto"/>
        <w:rPr>
          <w:rFonts w:cs="Calibri" w:hint="cs"/>
          <w:sz w:val="28"/>
          <w:szCs w:val="28"/>
          <w:rtl/>
          <w:lang w:bidi="ar-AE"/>
        </w:rPr>
      </w:pPr>
    </w:p>
    <w:p w:rsidR="009477BB" w:rsidRDefault="009477BB" w:rsidP="009477BB">
      <w:pPr>
        <w:bidi/>
        <w:spacing w:line="480" w:lineRule="auto"/>
        <w:rPr>
          <w:rFonts w:cs="Calibri" w:hint="cs"/>
          <w:sz w:val="28"/>
          <w:szCs w:val="28"/>
          <w:rtl/>
          <w:lang w:bidi="ar-AE"/>
        </w:rPr>
      </w:pPr>
    </w:p>
    <w:p w:rsidR="009477BB" w:rsidRDefault="009477BB" w:rsidP="009477BB">
      <w:pPr>
        <w:bidi/>
        <w:spacing w:line="480" w:lineRule="auto"/>
        <w:rPr>
          <w:rFonts w:cs="Calibri" w:hint="cs"/>
          <w:sz w:val="28"/>
          <w:szCs w:val="28"/>
          <w:rtl/>
          <w:lang w:bidi="ar-AE"/>
        </w:rPr>
      </w:pPr>
    </w:p>
    <w:p w:rsidR="009477BB" w:rsidRDefault="009477BB" w:rsidP="009477BB">
      <w:pPr>
        <w:bidi/>
        <w:spacing w:line="480" w:lineRule="auto"/>
        <w:rPr>
          <w:rFonts w:cs="Calibri"/>
          <w:sz w:val="28"/>
          <w:szCs w:val="28"/>
          <w:lang w:bidi="ar-AE"/>
        </w:rPr>
      </w:pPr>
    </w:p>
    <w:p w:rsidR="009732B3" w:rsidRPr="002E2440" w:rsidRDefault="002E2440" w:rsidP="009732B3">
      <w:pPr>
        <w:bidi/>
        <w:spacing w:line="480" w:lineRule="auto"/>
        <w:rPr>
          <w:rFonts w:cs="Calibri"/>
          <w:b/>
          <w:bCs/>
          <w:sz w:val="28"/>
          <w:szCs w:val="28"/>
          <w:rtl/>
          <w:lang w:bidi="ar-AE"/>
        </w:rPr>
      </w:pPr>
      <w:r w:rsidRPr="002E2440">
        <w:rPr>
          <w:rFonts w:cs="Calibri" w:hint="cs"/>
          <w:b/>
          <w:bCs/>
          <w:sz w:val="28"/>
          <w:szCs w:val="28"/>
          <w:rtl/>
          <w:lang w:bidi="ar-AE"/>
        </w:rPr>
        <w:lastRenderedPageBreak/>
        <w:t>ثالثاً</w:t>
      </w:r>
      <w:r w:rsidR="009732B3" w:rsidRPr="002E2440">
        <w:rPr>
          <w:rFonts w:cs="Calibri"/>
          <w:b/>
          <w:bCs/>
          <w:sz w:val="28"/>
          <w:szCs w:val="28"/>
          <w:rtl/>
          <w:lang w:bidi="ar-AE"/>
        </w:rPr>
        <w:t>: تحليل محاور الدراسة</w:t>
      </w:r>
    </w:p>
    <w:p w:rsidR="009732B3" w:rsidRPr="000818B6" w:rsidRDefault="009732B3" w:rsidP="000818B6">
      <w:pPr>
        <w:pStyle w:val="ListParagraph"/>
        <w:numPr>
          <w:ilvl w:val="0"/>
          <w:numId w:val="10"/>
        </w:numPr>
        <w:bidi/>
        <w:spacing w:line="480" w:lineRule="auto"/>
        <w:rPr>
          <w:rFonts w:cs="Calibri"/>
          <w:sz w:val="28"/>
          <w:szCs w:val="28"/>
          <w:rtl/>
          <w:lang w:bidi="ar-AE"/>
        </w:rPr>
      </w:pPr>
      <w:r w:rsidRPr="000818B6">
        <w:rPr>
          <w:rFonts w:cs="Calibri"/>
          <w:sz w:val="28"/>
          <w:szCs w:val="28"/>
          <w:lang w:bidi="ar-AE"/>
        </w:rPr>
        <w:t xml:space="preserve"> </w:t>
      </w:r>
      <w:r w:rsidRPr="000818B6">
        <w:rPr>
          <w:rFonts w:cs="Calibri"/>
          <w:sz w:val="28"/>
          <w:szCs w:val="28"/>
          <w:rtl/>
          <w:lang w:bidi="ar-AE"/>
        </w:rPr>
        <w:t>تقدير الذات والمقارنة الاجتماعية</w:t>
      </w:r>
      <w:r w:rsidR="007C541B">
        <w:rPr>
          <w:rFonts w:cs="Calibri" w:hint="cs"/>
          <w:sz w:val="28"/>
          <w:szCs w:val="28"/>
          <w:rtl/>
          <w:lang w:bidi="ar-AE"/>
        </w:rPr>
        <w:t xml:space="preserve"> للإناث</w:t>
      </w:r>
    </w:p>
    <w:p w:rsidR="00F85B37" w:rsidRPr="0071542B" w:rsidRDefault="00BE2A0B" w:rsidP="00F85B37">
      <w:pPr>
        <w:bidi/>
        <w:spacing w:line="480" w:lineRule="auto"/>
        <w:rPr>
          <w:rFonts w:cs="Calibri"/>
          <w:sz w:val="28"/>
          <w:szCs w:val="28"/>
          <w:u w:val="single"/>
          <w:rtl/>
          <w:lang w:bidi="ar-AE"/>
        </w:rPr>
      </w:pPr>
      <w:r w:rsidRPr="0071542B">
        <w:rPr>
          <w:rFonts w:cs="Calibri"/>
          <w:sz w:val="28"/>
          <w:szCs w:val="28"/>
          <w:u w:val="single"/>
          <w:rtl/>
          <w:lang w:bidi="ar-AE"/>
        </w:rPr>
        <w:t>استخدامي لإنستغرام يقلل من تقديري لذاتي</w:t>
      </w:r>
      <w:r w:rsidR="007C541B" w:rsidRPr="0071542B">
        <w:rPr>
          <w:rFonts w:cs="Calibri" w:hint="cs"/>
          <w:sz w:val="28"/>
          <w:szCs w:val="28"/>
          <w:u w:val="single"/>
          <w:rtl/>
          <w:lang w:bidi="ar-AE"/>
        </w:rPr>
        <w:t xml:space="preserve"> </w:t>
      </w:r>
    </w:p>
    <w:tbl>
      <w:tblPr>
        <w:tblStyle w:val="TableGrid"/>
        <w:bidiVisual/>
        <w:tblW w:w="0" w:type="auto"/>
        <w:tblLook w:val="04A0" w:firstRow="1" w:lastRow="0" w:firstColumn="1" w:lastColumn="0" w:noHBand="0" w:noVBand="1"/>
      </w:tblPr>
      <w:tblGrid>
        <w:gridCol w:w="2394"/>
        <w:gridCol w:w="2394"/>
        <w:gridCol w:w="2394"/>
        <w:gridCol w:w="2394"/>
      </w:tblGrid>
      <w:tr w:rsidR="005962E7" w:rsidRPr="007D2D64" w:rsidTr="007D2D64">
        <w:tc>
          <w:tcPr>
            <w:tcW w:w="2394" w:type="dxa"/>
            <w:shd w:val="clear" w:color="auto" w:fill="95B3D7" w:themeFill="accent1" w:themeFillTint="99"/>
            <w:vAlign w:val="center"/>
          </w:tcPr>
          <w:p w:rsidR="005962E7" w:rsidRPr="007D2D64" w:rsidRDefault="005962E7" w:rsidP="007D2D64">
            <w:pPr>
              <w:bidi/>
              <w:spacing w:line="480" w:lineRule="auto"/>
              <w:jc w:val="center"/>
              <w:rPr>
                <w:rFonts w:cstheme="minorHAnsi"/>
                <w:sz w:val="28"/>
                <w:szCs w:val="28"/>
                <w:rtl/>
                <w:lang w:bidi="ar-AE"/>
              </w:rPr>
            </w:pPr>
            <w:r w:rsidRPr="007D2D64">
              <w:rPr>
                <w:rFonts w:cstheme="minorHAnsi"/>
                <w:sz w:val="28"/>
                <w:szCs w:val="28"/>
                <w:rtl/>
                <w:lang w:bidi="ar-AE"/>
              </w:rPr>
              <w:t>المتغير</w:t>
            </w:r>
          </w:p>
        </w:tc>
        <w:tc>
          <w:tcPr>
            <w:tcW w:w="2394" w:type="dxa"/>
            <w:shd w:val="clear" w:color="auto" w:fill="95B3D7" w:themeFill="accent1" w:themeFillTint="99"/>
            <w:vAlign w:val="center"/>
          </w:tcPr>
          <w:p w:rsidR="005962E7" w:rsidRPr="007D2D64" w:rsidRDefault="005962E7" w:rsidP="007D2D64">
            <w:pPr>
              <w:bidi/>
              <w:spacing w:line="480" w:lineRule="auto"/>
              <w:jc w:val="center"/>
              <w:rPr>
                <w:rFonts w:cstheme="minorHAnsi"/>
                <w:sz w:val="28"/>
                <w:szCs w:val="28"/>
                <w:rtl/>
                <w:lang w:bidi="ar-AE"/>
              </w:rPr>
            </w:pPr>
            <w:r w:rsidRPr="007D2D64">
              <w:rPr>
                <w:rFonts w:cstheme="minorHAnsi"/>
                <w:sz w:val="28"/>
                <w:szCs w:val="28"/>
                <w:rtl/>
                <w:lang w:bidi="ar-AE"/>
              </w:rPr>
              <w:t>المستوى</w:t>
            </w:r>
          </w:p>
        </w:tc>
        <w:tc>
          <w:tcPr>
            <w:tcW w:w="2394" w:type="dxa"/>
            <w:shd w:val="clear" w:color="auto" w:fill="95B3D7" w:themeFill="accent1" w:themeFillTint="99"/>
            <w:vAlign w:val="center"/>
          </w:tcPr>
          <w:p w:rsidR="005962E7" w:rsidRPr="007D2D64" w:rsidRDefault="005962E7" w:rsidP="007D2D64">
            <w:pPr>
              <w:bidi/>
              <w:spacing w:line="480" w:lineRule="auto"/>
              <w:jc w:val="center"/>
              <w:rPr>
                <w:rFonts w:cstheme="minorHAnsi"/>
                <w:sz w:val="28"/>
                <w:szCs w:val="28"/>
                <w:rtl/>
                <w:lang w:bidi="ar-AE"/>
              </w:rPr>
            </w:pPr>
            <w:r w:rsidRPr="007D2D64">
              <w:rPr>
                <w:rFonts w:cstheme="minorHAnsi"/>
                <w:sz w:val="28"/>
                <w:szCs w:val="28"/>
                <w:rtl/>
                <w:lang w:bidi="ar-AE"/>
              </w:rPr>
              <w:t>التكرار</w:t>
            </w:r>
          </w:p>
        </w:tc>
        <w:tc>
          <w:tcPr>
            <w:tcW w:w="2394" w:type="dxa"/>
            <w:shd w:val="clear" w:color="auto" w:fill="95B3D7" w:themeFill="accent1" w:themeFillTint="99"/>
            <w:vAlign w:val="center"/>
          </w:tcPr>
          <w:p w:rsidR="005962E7" w:rsidRPr="007D2D64" w:rsidRDefault="005962E7" w:rsidP="007D2D64">
            <w:pPr>
              <w:tabs>
                <w:tab w:val="left" w:pos="416"/>
                <w:tab w:val="center" w:pos="1089"/>
              </w:tabs>
              <w:bidi/>
              <w:spacing w:line="480" w:lineRule="auto"/>
              <w:jc w:val="center"/>
              <w:rPr>
                <w:rFonts w:cstheme="minorHAnsi"/>
                <w:sz w:val="28"/>
                <w:szCs w:val="28"/>
                <w:rtl/>
                <w:lang w:bidi="ar-AE"/>
              </w:rPr>
            </w:pPr>
            <w:r w:rsidRPr="007D2D64">
              <w:rPr>
                <w:rFonts w:cstheme="minorHAnsi"/>
                <w:sz w:val="28"/>
                <w:szCs w:val="28"/>
                <w:rtl/>
                <w:lang w:bidi="ar-AE"/>
              </w:rPr>
              <w:t>النسبة المئوية</w:t>
            </w:r>
          </w:p>
        </w:tc>
      </w:tr>
      <w:tr w:rsidR="00D92284" w:rsidRPr="007D2D64" w:rsidTr="007D2D64">
        <w:tc>
          <w:tcPr>
            <w:tcW w:w="2394" w:type="dxa"/>
            <w:vMerge w:val="restart"/>
            <w:shd w:val="clear" w:color="auto" w:fill="95B3D7" w:themeFill="accent1" w:themeFillTint="99"/>
            <w:vAlign w:val="center"/>
          </w:tcPr>
          <w:p w:rsidR="00D92284" w:rsidRPr="007D2D64" w:rsidRDefault="00D92284" w:rsidP="000A1327">
            <w:pPr>
              <w:bidi/>
              <w:spacing w:line="480" w:lineRule="auto"/>
              <w:jc w:val="center"/>
              <w:rPr>
                <w:rFonts w:cstheme="minorHAnsi"/>
                <w:sz w:val="28"/>
                <w:szCs w:val="28"/>
                <w:rtl/>
                <w:lang w:bidi="ar-AE"/>
              </w:rPr>
            </w:pPr>
            <w:r w:rsidRPr="007D2D64">
              <w:rPr>
                <w:rFonts w:cstheme="minorHAnsi"/>
                <w:sz w:val="28"/>
                <w:szCs w:val="28"/>
                <w:rtl/>
                <w:lang w:bidi="ar-AE"/>
              </w:rPr>
              <w:t xml:space="preserve">تقدير الذات عند الإناث </w:t>
            </w:r>
            <w:r w:rsidR="000A1327">
              <w:rPr>
                <w:rFonts w:cstheme="minorHAnsi" w:hint="cs"/>
                <w:sz w:val="28"/>
                <w:szCs w:val="28"/>
                <w:rtl/>
                <w:lang w:bidi="ar-AE"/>
              </w:rPr>
              <w:t>ذات 34 عام فأقل</w:t>
            </w:r>
          </w:p>
        </w:tc>
        <w:tc>
          <w:tcPr>
            <w:tcW w:w="2394" w:type="dxa"/>
            <w:vAlign w:val="center"/>
          </w:tcPr>
          <w:p w:rsidR="00D92284" w:rsidRPr="007D2D64" w:rsidRDefault="00D92284" w:rsidP="007D2D64">
            <w:pPr>
              <w:bidi/>
              <w:spacing w:line="480" w:lineRule="auto"/>
              <w:jc w:val="center"/>
              <w:rPr>
                <w:rFonts w:cstheme="minorHAnsi"/>
                <w:sz w:val="28"/>
                <w:szCs w:val="28"/>
                <w:rtl/>
                <w:lang w:bidi="ar-AE"/>
              </w:rPr>
            </w:pPr>
            <w:r w:rsidRPr="007D2D64">
              <w:rPr>
                <w:rFonts w:cstheme="minorHAnsi"/>
                <w:sz w:val="28"/>
                <w:szCs w:val="28"/>
                <w:rtl/>
                <w:lang w:bidi="ar-AE"/>
              </w:rPr>
              <w:t>أوافق</w:t>
            </w:r>
          </w:p>
        </w:tc>
        <w:tc>
          <w:tcPr>
            <w:tcW w:w="2394" w:type="dxa"/>
            <w:vAlign w:val="center"/>
          </w:tcPr>
          <w:p w:rsidR="00D92284" w:rsidRPr="007D2D64" w:rsidRDefault="00D92284" w:rsidP="007D2D64">
            <w:pPr>
              <w:jc w:val="center"/>
              <w:rPr>
                <w:rFonts w:cstheme="minorHAnsi"/>
                <w:color w:val="000000"/>
                <w:sz w:val="28"/>
                <w:szCs w:val="28"/>
              </w:rPr>
            </w:pPr>
            <w:r w:rsidRPr="007D2D64">
              <w:rPr>
                <w:rFonts w:cstheme="minorHAnsi"/>
                <w:color w:val="000000"/>
                <w:sz w:val="28"/>
                <w:szCs w:val="28"/>
              </w:rPr>
              <w:t>14</w:t>
            </w:r>
          </w:p>
        </w:tc>
        <w:tc>
          <w:tcPr>
            <w:tcW w:w="2394" w:type="dxa"/>
            <w:vAlign w:val="center"/>
          </w:tcPr>
          <w:p w:rsidR="00D92284" w:rsidRPr="007D2D64" w:rsidRDefault="00D92284" w:rsidP="007D2D64">
            <w:pPr>
              <w:jc w:val="center"/>
              <w:rPr>
                <w:rFonts w:cstheme="minorHAnsi"/>
                <w:color w:val="000000"/>
                <w:sz w:val="28"/>
                <w:szCs w:val="28"/>
              </w:rPr>
            </w:pPr>
            <w:r w:rsidRPr="007D2D64">
              <w:rPr>
                <w:rFonts w:cstheme="minorHAnsi"/>
                <w:color w:val="000000"/>
                <w:sz w:val="28"/>
                <w:szCs w:val="28"/>
              </w:rPr>
              <w:t>21.54%</w:t>
            </w:r>
          </w:p>
        </w:tc>
      </w:tr>
      <w:tr w:rsidR="00D92284" w:rsidRPr="007D2D64" w:rsidTr="007D2D64">
        <w:tc>
          <w:tcPr>
            <w:tcW w:w="2394" w:type="dxa"/>
            <w:vMerge/>
            <w:shd w:val="clear" w:color="auto" w:fill="95B3D7" w:themeFill="accent1" w:themeFillTint="99"/>
            <w:vAlign w:val="center"/>
          </w:tcPr>
          <w:p w:rsidR="00D92284" w:rsidRPr="007D2D64" w:rsidRDefault="00D92284" w:rsidP="007D2D64">
            <w:pPr>
              <w:bidi/>
              <w:spacing w:line="480" w:lineRule="auto"/>
              <w:jc w:val="center"/>
              <w:rPr>
                <w:rFonts w:cstheme="minorHAnsi"/>
                <w:sz w:val="28"/>
                <w:szCs w:val="28"/>
                <w:rtl/>
                <w:lang w:bidi="ar-AE"/>
              </w:rPr>
            </w:pPr>
          </w:p>
        </w:tc>
        <w:tc>
          <w:tcPr>
            <w:tcW w:w="2394" w:type="dxa"/>
            <w:vAlign w:val="center"/>
          </w:tcPr>
          <w:p w:rsidR="00D92284" w:rsidRPr="007D2D64" w:rsidRDefault="00D92284" w:rsidP="007D2D64">
            <w:pPr>
              <w:bidi/>
              <w:spacing w:line="480" w:lineRule="auto"/>
              <w:jc w:val="center"/>
              <w:rPr>
                <w:rFonts w:cstheme="minorHAnsi"/>
                <w:sz w:val="28"/>
                <w:szCs w:val="28"/>
                <w:rtl/>
                <w:lang w:bidi="ar-AE"/>
              </w:rPr>
            </w:pPr>
            <w:r w:rsidRPr="007D2D64">
              <w:rPr>
                <w:rFonts w:cstheme="minorHAnsi"/>
                <w:sz w:val="28"/>
                <w:szCs w:val="28"/>
                <w:rtl/>
                <w:lang w:bidi="ar-AE"/>
              </w:rPr>
              <w:t>محايد</w:t>
            </w:r>
          </w:p>
        </w:tc>
        <w:tc>
          <w:tcPr>
            <w:tcW w:w="2394" w:type="dxa"/>
            <w:vAlign w:val="center"/>
          </w:tcPr>
          <w:p w:rsidR="00D92284" w:rsidRPr="007D2D64" w:rsidRDefault="00D92284" w:rsidP="007D2D64">
            <w:pPr>
              <w:jc w:val="center"/>
              <w:rPr>
                <w:rFonts w:cstheme="minorHAnsi"/>
                <w:color w:val="000000"/>
                <w:sz w:val="28"/>
                <w:szCs w:val="28"/>
              </w:rPr>
            </w:pPr>
            <w:r w:rsidRPr="007D2D64">
              <w:rPr>
                <w:rFonts w:cstheme="minorHAnsi"/>
                <w:color w:val="000000"/>
                <w:sz w:val="28"/>
                <w:szCs w:val="28"/>
              </w:rPr>
              <w:t>5</w:t>
            </w:r>
          </w:p>
        </w:tc>
        <w:tc>
          <w:tcPr>
            <w:tcW w:w="2394" w:type="dxa"/>
            <w:vAlign w:val="center"/>
          </w:tcPr>
          <w:p w:rsidR="00D92284" w:rsidRPr="007D2D64" w:rsidRDefault="00D92284" w:rsidP="007D2D64">
            <w:pPr>
              <w:jc w:val="center"/>
              <w:rPr>
                <w:rFonts w:cstheme="minorHAnsi"/>
                <w:color w:val="000000"/>
                <w:sz w:val="28"/>
                <w:szCs w:val="28"/>
              </w:rPr>
            </w:pPr>
            <w:r w:rsidRPr="007D2D64">
              <w:rPr>
                <w:rFonts w:cstheme="minorHAnsi"/>
                <w:color w:val="000000"/>
                <w:sz w:val="28"/>
                <w:szCs w:val="28"/>
              </w:rPr>
              <w:t>7.69%</w:t>
            </w:r>
          </w:p>
        </w:tc>
      </w:tr>
      <w:tr w:rsidR="00D92284" w:rsidRPr="007D2D64" w:rsidTr="007D2D64">
        <w:tc>
          <w:tcPr>
            <w:tcW w:w="2394" w:type="dxa"/>
            <w:vMerge/>
            <w:shd w:val="clear" w:color="auto" w:fill="95B3D7" w:themeFill="accent1" w:themeFillTint="99"/>
            <w:vAlign w:val="center"/>
          </w:tcPr>
          <w:p w:rsidR="00D92284" w:rsidRPr="007D2D64" w:rsidRDefault="00D92284" w:rsidP="007D2D64">
            <w:pPr>
              <w:bidi/>
              <w:spacing w:line="480" w:lineRule="auto"/>
              <w:jc w:val="center"/>
              <w:rPr>
                <w:rFonts w:cstheme="minorHAnsi"/>
                <w:sz w:val="28"/>
                <w:szCs w:val="28"/>
                <w:rtl/>
                <w:lang w:bidi="ar-AE"/>
              </w:rPr>
            </w:pPr>
          </w:p>
        </w:tc>
        <w:tc>
          <w:tcPr>
            <w:tcW w:w="2394" w:type="dxa"/>
            <w:vAlign w:val="center"/>
          </w:tcPr>
          <w:p w:rsidR="00D92284" w:rsidRPr="007D2D64" w:rsidRDefault="00D92284" w:rsidP="007D2D64">
            <w:pPr>
              <w:bidi/>
              <w:spacing w:line="480" w:lineRule="auto"/>
              <w:jc w:val="center"/>
              <w:rPr>
                <w:rFonts w:cstheme="minorHAnsi"/>
                <w:sz w:val="28"/>
                <w:szCs w:val="28"/>
                <w:rtl/>
                <w:lang w:bidi="ar-AE"/>
              </w:rPr>
            </w:pPr>
            <w:r w:rsidRPr="007D2D64">
              <w:rPr>
                <w:rFonts w:cstheme="minorHAnsi"/>
                <w:sz w:val="28"/>
                <w:szCs w:val="28"/>
                <w:rtl/>
                <w:lang w:bidi="ar-AE"/>
              </w:rPr>
              <w:t>لا أوافق</w:t>
            </w:r>
          </w:p>
        </w:tc>
        <w:tc>
          <w:tcPr>
            <w:tcW w:w="2394" w:type="dxa"/>
            <w:vAlign w:val="center"/>
          </w:tcPr>
          <w:p w:rsidR="00D92284" w:rsidRPr="007D2D64" w:rsidRDefault="00D92284" w:rsidP="007D2D64">
            <w:pPr>
              <w:jc w:val="center"/>
              <w:rPr>
                <w:rFonts w:cstheme="minorHAnsi"/>
                <w:color w:val="000000"/>
                <w:sz w:val="28"/>
                <w:szCs w:val="28"/>
              </w:rPr>
            </w:pPr>
            <w:r w:rsidRPr="007D2D64">
              <w:rPr>
                <w:rFonts w:cstheme="minorHAnsi"/>
                <w:color w:val="000000"/>
                <w:sz w:val="28"/>
                <w:szCs w:val="28"/>
              </w:rPr>
              <w:t>11</w:t>
            </w:r>
          </w:p>
        </w:tc>
        <w:tc>
          <w:tcPr>
            <w:tcW w:w="2394" w:type="dxa"/>
            <w:vAlign w:val="center"/>
          </w:tcPr>
          <w:p w:rsidR="00D92284" w:rsidRPr="007D2D64" w:rsidRDefault="00D92284" w:rsidP="007D2D64">
            <w:pPr>
              <w:jc w:val="center"/>
              <w:rPr>
                <w:rFonts w:cstheme="minorHAnsi"/>
                <w:color w:val="000000"/>
                <w:sz w:val="28"/>
                <w:szCs w:val="28"/>
              </w:rPr>
            </w:pPr>
            <w:r w:rsidRPr="007D2D64">
              <w:rPr>
                <w:rFonts w:cstheme="minorHAnsi"/>
                <w:color w:val="000000"/>
                <w:sz w:val="28"/>
                <w:szCs w:val="28"/>
              </w:rPr>
              <w:t>16.92%</w:t>
            </w:r>
          </w:p>
        </w:tc>
      </w:tr>
      <w:tr w:rsidR="005962E7" w:rsidRPr="007D2D64" w:rsidTr="007D2D64">
        <w:tc>
          <w:tcPr>
            <w:tcW w:w="4788" w:type="dxa"/>
            <w:gridSpan w:val="2"/>
            <w:shd w:val="clear" w:color="auto" w:fill="95B3D7" w:themeFill="accent1" w:themeFillTint="99"/>
            <w:vAlign w:val="center"/>
          </w:tcPr>
          <w:p w:rsidR="005962E7" w:rsidRPr="007D2D64" w:rsidRDefault="005962E7" w:rsidP="007D2D64">
            <w:pPr>
              <w:bidi/>
              <w:spacing w:line="480" w:lineRule="auto"/>
              <w:jc w:val="center"/>
              <w:rPr>
                <w:rFonts w:cstheme="minorHAnsi"/>
                <w:sz w:val="28"/>
                <w:szCs w:val="28"/>
                <w:rtl/>
                <w:lang w:bidi="ar-AE"/>
              </w:rPr>
            </w:pPr>
            <w:r w:rsidRPr="007D2D64">
              <w:rPr>
                <w:rFonts w:cstheme="minorHAnsi"/>
                <w:sz w:val="28"/>
                <w:szCs w:val="28"/>
                <w:rtl/>
                <w:lang w:bidi="ar-AE"/>
              </w:rPr>
              <w:t>الإجمالي</w:t>
            </w:r>
          </w:p>
        </w:tc>
        <w:tc>
          <w:tcPr>
            <w:tcW w:w="2394" w:type="dxa"/>
            <w:shd w:val="clear" w:color="auto" w:fill="95B3D7" w:themeFill="accent1" w:themeFillTint="99"/>
            <w:vAlign w:val="center"/>
          </w:tcPr>
          <w:p w:rsidR="005962E7" w:rsidRPr="007D2D64" w:rsidRDefault="00D92284" w:rsidP="007D2D64">
            <w:pPr>
              <w:jc w:val="center"/>
              <w:rPr>
                <w:rFonts w:cstheme="minorHAnsi"/>
                <w:color w:val="000000"/>
                <w:sz w:val="28"/>
                <w:szCs w:val="28"/>
              </w:rPr>
            </w:pPr>
            <w:r w:rsidRPr="007D2D64">
              <w:rPr>
                <w:rFonts w:cstheme="minorHAnsi"/>
                <w:color w:val="000000"/>
                <w:sz w:val="28"/>
                <w:szCs w:val="28"/>
                <w:rtl/>
              </w:rPr>
              <w:t>30</w:t>
            </w:r>
          </w:p>
        </w:tc>
        <w:tc>
          <w:tcPr>
            <w:tcW w:w="2394" w:type="dxa"/>
            <w:shd w:val="clear" w:color="auto" w:fill="95B3D7" w:themeFill="accent1" w:themeFillTint="99"/>
            <w:vAlign w:val="center"/>
          </w:tcPr>
          <w:p w:rsidR="005962E7" w:rsidRPr="007D2D64" w:rsidRDefault="005962E7" w:rsidP="007D2D64">
            <w:pPr>
              <w:bidi/>
              <w:jc w:val="center"/>
              <w:rPr>
                <w:rFonts w:cstheme="minorHAnsi"/>
                <w:color w:val="000000"/>
                <w:sz w:val="28"/>
                <w:szCs w:val="28"/>
                <w:rtl/>
              </w:rPr>
            </w:pPr>
          </w:p>
        </w:tc>
      </w:tr>
    </w:tbl>
    <w:p w:rsidR="00514CE2" w:rsidRDefault="00514CE2" w:rsidP="007C541B">
      <w:pPr>
        <w:bidi/>
        <w:spacing w:line="480" w:lineRule="auto"/>
        <w:rPr>
          <w:rFonts w:cs="Calibri"/>
          <w:sz w:val="28"/>
          <w:szCs w:val="28"/>
          <w:rtl/>
          <w:lang w:bidi="ar-AE"/>
        </w:rPr>
      </w:pPr>
    </w:p>
    <w:p w:rsidR="007C541B" w:rsidRDefault="007C541B" w:rsidP="00514CE2">
      <w:pPr>
        <w:bidi/>
        <w:spacing w:line="480" w:lineRule="auto"/>
        <w:rPr>
          <w:rFonts w:cs="Calibri"/>
          <w:sz w:val="28"/>
          <w:szCs w:val="28"/>
          <w:rtl/>
          <w:lang w:bidi="ar-AE"/>
        </w:rPr>
      </w:pPr>
      <w:r>
        <w:rPr>
          <w:noProof/>
        </w:rPr>
        <w:drawing>
          <wp:anchor distT="0" distB="0" distL="114300" distR="114300" simplePos="0" relativeHeight="251668480" behindDoc="1" locked="0" layoutInCell="1" allowOverlap="1" wp14:anchorId="0A409452" wp14:editId="6A86B892">
            <wp:simplePos x="0" y="0"/>
            <wp:positionH relativeFrom="column">
              <wp:posOffset>857250</wp:posOffset>
            </wp:positionH>
            <wp:positionV relativeFrom="paragraph">
              <wp:posOffset>13335</wp:posOffset>
            </wp:positionV>
            <wp:extent cx="4572000" cy="2743200"/>
            <wp:effectExtent l="0" t="0" r="19050" b="19050"/>
            <wp:wrapTight wrapText="bothSides">
              <wp:wrapPolygon edited="0">
                <wp:start x="0" y="0"/>
                <wp:lineTo x="0" y="21600"/>
                <wp:lineTo x="21600" y="21600"/>
                <wp:lineTo x="21600" y="0"/>
                <wp:lineTo x="0" y="0"/>
              </wp:wrapPolygon>
            </wp:wrapTight>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margin" w:tblpY="1693"/>
        <w:bidiVisual/>
        <w:tblW w:w="0" w:type="auto"/>
        <w:tblLook w:val="04A0" w:firstRow="1" w:lastRow="0" w:firstColumn="1" w:lastColumn="0" w:noHBand="0" w:noVBand="1"/>
      </w:tblPr>
      <w:tblGrid>
        <w:gridCol w:w="2394"/>
        <w:gridCol w:w="2394"/>
        <w:gridCol w:w="2394"/>
        <w:gridCol w:w="2394"/>
      </w:tblGrid>
      <w:tr w:rsidR="002059FD" w:rsidRPr="006761BB" w:rsidTr="006761BB">
        <w:tc>
          <w:tcPr>
            <w:tcW w:w="2394" w:type="dxa"/>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lastRenderedPageBreak/>
              <w:t>المتغير</w:t>
            </w:r>
          </w:p>
        </w:tc>
        <w:tc>
          <w:tcPr>
            <w:tcW w:w="2394" w:type="dxa"/>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المستوى</w:t>
            </w:r>
          </w:p>
        </w:tc>
        <w:tc>
          <w:tcPr>
            <w:tcW w:w="2394" w:type="dxa"/>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التكرار</w:t>
            </w:r>
          </w:p>
        </w:tc>
        <w:tc>
          <w:tcPr>
            <w:tcW w:w="2394" w:type="dxa"/>
            <w:shd w:val="clear" w:color="auto" w:fill="95B3D7" w:themeFill="accent1" w:themeFillTint="99"/>
            <w:vAlign w:val="center"/>
          </w:tcPr>
          <w:p w:rsidR="002059FD" w:rsidRPr="006761BB" w:rsidRDefault="002059FD" w:rsidP="006761BB">
            <w:pPr>
              <w:tabs>
                <w:tab w:val="left" w:pos="416"/>
                <w:tab w:val="center" w:pos="1089"/>
              </w:tabs>
              <w:bidi/>
              <w:spacing w:line="480" w:lineRule="auto"/>
              <w:jc w:val="center"/>
              <w:rPr>
                <w:rFonts w:cstheme="minorHAnsi"/>
                <w:sz w:val="28"/>
                <w:szCs w:val="28"/>
                <w:rtl/>
                <w:lang w:bidi="ar-AE"/>
              </w:rPr>
            </w:pPr>
            <w:r w:rsidRPr="006761BB">
              <w:rPr>
                <w:rFonts w:cstheme="minorHAnsi"/>
                <w:sz w:val="28"/>
                <w:szCs w:val="28"/>
                <w:rtl/>
                <w:lang w:bidi="ar-AE"/>
              </w:rPr>
              <w:t>النسبة المئوية</w:t>
            </w:r>
          </w:p>
        </w:tc>
      </w:tr>
      <w:tr w:rsidR="002059FD" w:rsidRPr="006761BB" w:rsidTr="006761BB">
        <w:tc>
          <w:tcPr>
            <w:tcW w:w="2394" w:type="dxa"/>
            <w:vMerge w:val="restart"/>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تقدير الذات عند الإناث ذات 35 عام فأكثر</w:t>
            </w:r>
          </w:p>
        </w:tc>
        <w:tc>
          <w:tcPr>
            <w:tcW w:w="2394" w:type="dxa"/>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أوافق</w:t>
            </w:r>
          </w:p>
        </w:tc>
        <w:tc>
          <w:tcPr>
            <w:tcW w:w="2394" w:type="dxa"/>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Pr>
              <w:t>8</w:t>
            </w:r>
          </w:p>
        </w:tc>
        <w:tc>
          <w:tcPr>
            <w:tcW w:w="2394" w:type="dxa"/>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Pr>
              <w:t>12.31%</w:t>
            </w:r>
          </w:p>
        </w:tc>
      </w:tr>
      <w:tr w:rsidR="002059FD" w:rsidRPr="006761BB" w:rsidTr="006761BB">
        <w:tc>
          <w:tcPr>
            <w:tcW w:w="2394" w:type="dxa"/>
            <w:vMerge/>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p>
        </w:tc>
        <w:tc>
          <w:tcPr>
            <w:tcW w:w="2394" w:type="dxa"/>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محايد</w:t>
            </w:r>
          </w:p>
        </w:tc>
        <w:tc>
          <w:tcPr>
            <w:tcW w:w="2394" w:type="dxa"/>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Pr>
              <w:t>6</w:t>
            </w:r>
          </w:p>
        </w:tc>
        <w:tc>
          <w:tcPr>
            <w:tcW w:w="2394" w:type="dxa"/>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Pr>
              <w:t>9.23%</w:t>
            </w:r>
          </w:p>
        </w:tc>
      </w:tr>
      <w:tr w:rsidR="002059FD" w:rsidRPr="006761BB" w:rsidTr="006761BB">
        <w:tc>
          <w:tcPr>
            <w:tcW w:w="2394" w:type="dxa"/>
            <w:vMerge/>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p>
        </w:tc>
        <w:tc>
          <w:tcPr>
            <w:tcW w:w="2394" w:type="dxa"/>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لا أوافق</w:t>
            </w:r>
          </w:p>
        </w:tc>
        <w:tc>
          <w:tcPr>
            <w:tcW w:w="2394" w:type="dxa"/>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Pr>
              <w:t>21</w:t>
            </w:r>
          </w:p>
        </w:tc>
        <w:tc>
          <w:tcPr>
            <w:tcW w:w="2394" w:type="dxa"/>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Pr>
              <w:t>32.31%</w:t>
            </w:r>
          </w:p>
        </w:tc>
      </w:tr>
      <w:tr w:rsidR="002059FD" w:rsidRPr="006761BB" w:rsidTr="006761BB">
        <w:tc>
          <w:tcPr>
            <w:tcW w:w="4788" w:type="dxa"/>
            <w:gridSpan w:val="2"/>
            <w:shd w:val="clear" w:color="auto" w:fill="95B3D7" w:themeFill="accent1" w:themeFillTint="99"/>
            <w:vAlign w:val="center"/>
          </w:tcPr>
          <w:p w:rsidR="002059FD" w:rsidRPr="006761BB" w:rsidRDefault="002059FD" w:rsidP="006761BB">
            <w:pPr>
              <w:bidi/>
              <w:spacing w:line="480" w:lineRule="auto"/>
              <w:jc w:val="center"/>
              <w:rPr>
                <w:rFonts w:cstheme="minorHAnsi"/>
                <w:sz w:val="28"/>
                <w:szCs w:val="28"/>
                <w:rtl/>
                <w:lang w:bidi="ar-AE"/>
              </w:rPr>
            </w:pPr>
            <w:r w:rsidRPr="006761BB">
              <w:rPr>
                <w:rFonts w:cstheme="minorHAnsi"/>
                <w:sz w:val="28"/>
                <w:szCs w:val="28"/>
                <w:rtl/>
                <w:lang w:bidi="ar-AE"/>
              </w:rPr>
              <w:t>الإجمالي</w:t>
            </w:r>
          </w:p>
        </w:tc>
        <w:tc>
          <w:tcPr>
            <w:tcW w:w="2394" w:type="dxa"/>
            <w:shd w:val="clear" w:color="auto" w:fill="95B3D7" w:themeFill="accent1" w:themeFillTint="99"/>
            <w:vAlign w:val="center"/>
          </w:tcPr>
          <w:p w:rsidR="002059FD" w:rsidRPr="006761BB" w:rsidRDefault="002059FD" w:rsidP="006761BB">
            <w:pPr>
              <w:jc w:val="center"/>
              <w:rPr>
                <w:rFonts w:cstheme="minorHAnsi"/>
                <w:color w:val="000000"/>
                <w:sz w:val="28"/>
                <w:szCs w:val="28"/>
              </w:rPr>
            </w:pPr>
            <w:r w:rsidRPr="006761BB">
              <w:rPr>
                <w:rFonts w:cstheme="minorHAnsi"/>
                <w:color w:val="000000"/>
                <w:sz w:val="28"/>
                <w:szCs w:val="28"/>
                <w:rtl/>
              </w:rPr>
              <w:t>35</w:t>
            </w:r>
          </w:p>
        </w:tc>
        <w:tc>
          <w:tcPr>
            <w:tcW w:w="2394" w:type="dxa"/>
            <w:shd w:val="clear" w:color="auto" w:fill="95B3D7" w:themeFill="accent1" w:themeFillTint="99"/>
            <w:vAlign w:val="center"/>
          </w:tcPr>
          <w:p w:rsidR="002059FD" w:rsidRPr="006761BB" w:rsidRDefault="002059FD" w:rsidP="006761BB">
            <w:pPr>
              <w:bidi/>
              <w:jc w:val="center"/>
              <w:rPr>
                <w:rFonts w:cstheme="minorHAnsi"/>
                <w:color w:val="000000"/>
                <w:sz w:val="28"/>
                <w:szCs w:val="28"/>
                <w:rtl/>
              </w:rPr>
            </w:pPr>
          </w:p>
        </w:tc>
      </w:tr>
    </w:tbl>
    <w:p w:rsidR="00D92284" w:rsidRPr="002059FD" w:rsidRDefault="00D92284" w:rsidP="00C81EBC">
      <w:pPr>
        <w:bidi/>
        <w:spacing w:line="480" w:lineRule="auto"/>
        <w:rPr>
          <w:rFonts w:cs="Calibri"/>
          <w:sz w:val="26"/>
          <w:szCs w:val="26"/>
          <w:rtl/>
          <w:lang w:bidi="ar-AE"/>
        </w:rPr>
      </w:pPr>
    </w:p>
    <w:p w:rsidR="007C541B" w:rsidRDefault="007C541B" w:rsidP="002059FD">
      <w:pPr>
        <w:bidi/>
        <w:spacing w:line="480" w:lineRule="auto"/>
        <w:jc w:val="center"/>
        <w:rPr>
          <w:rFonts w:cs="Calibri"/>
          <w:sz w:val="28"/>
          <w:szCs w:val="28"/>
          <w:rtl/>
          <w:lang w:bidi="ar-AE"/>
        </w:rPr>
      </w:pPr>
      <w:r>
        <w:rPr>
          <w:noProof/>
        </w:rPr>
        <w:drawing>
          <wp:inline distT="0" distB="0" distL="0" distR="0" wp14:anchorId="51E4E72E" wp14:editId="5585C306">
            <wp:extent cx="4572000" cy="2743200"/>
            <wp:effectExtent l="0" t="0" r="19050" b="1905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02E38" w:rsidRPr="00B02E38" w:rsidRDefault="00B02E38" w:rsidP="002059FD">
      <w:pPr>
        <w:bidi/>
        <w:spacing w:line="480" w:lineRule="auto"/>
        <w:rPr>
          <w:rFonts w:cs="Calibri"/>
          <w:sz w:val="28"/>
          <w:szCs w:val="28"/>
          <w:rtl/>
          <w:lang w:bidi="ar-AE"/>
        </w:rPr>
      </w:pPr>
      <w:r w:rsidRPr="00B02E38">
        <w:rPr>
          <w:rFonts w:cs="Calibri"/>
          <w:sz w:val="28"/>
          <w:szCs w:val="28"/>
          <w:rtl/>
          <w:lang w:bidi="ar-AE"/>
        </w:rPr>
        <w:t>تم إجراء اختبار كاي تربيع</w:t>
      </w:r>
      <w:r w:rsidRPr="00B02E38">
        <w:rPr>
          <w:rFonts w:cs="Calibri"/>
          <w:sz w:val="28"/>
          <w:szCs w:val="28"/>
          <w:lang w:bidi="ar-AE"/>
        </w:rPr>
        <w:t xml:space="preserve"> (Chi-square test) </w:t>
      </w:r>
      <w:r w:rsidRPr="00B02E38">
        <w:rPr>
          <w:rFonts w:cs="Calibri"/>
          <w:sz w:val="28"/>
          <w:szCs w:val="28"/>
          <w:rtl/>
          <w:lang w:bidi="ar-AE"/>
        </w:rPr>
        <w:t>لقياس العلاقة بين متغيرين نوعيين، هما: فئة العمر (أقل من 34 عامًا / 35 عامًا فأكثر)، ورأي العينة حول تأثير إنستغرام على تقدير الذات. وقد أظهرت النسب المئوية تفاوتًا واضحًا في الاستجابات بين الفئتين العمريتين؛ إذ تميل الإناث الأصغر سنًا (أقل من 34 عامًا) إلى التعبير عن مستويات أعلى من تقدير الذات، من خلال نسب أعلى في خيار "أوافق"، مقارنة بالإناث الأكبر سنًا (35 عامًا فأكثر) اللاتي سجلن نسبًا أعلى في فئة "لا أوافق</w:t>
      </w:r>
      <w:r w:rsidRPr="00B02E38">
        <w:rPr>
          <w:rFonts w:cs="Calibri"/>
          <w:sz w:val="28"/>
          <w:szCs w:val="28"/>
          <w:lang w:bidi="ar-AE"/>
        </w:rPr>
        <w:t>".</w:t>
      </w:r>
    </w:p>
    <w:p w:rsidR="00B02E38" w:rsidRPr="00B02E38" w:rsidRDefault="00B02E38" w:rsidP="009F5AB6">
      <w:pPr>
        <w:bidi/>
        <w:spacing w:line="480" w:lineRule="auto"/>
        <w:rPr>
          <w:rFonts w:cs="Calibri"/>
          <w:sz w:val="28"/>
          <w:szCs w:val="28"/>
          <w:rtl/>
          <w:lang w:bidi="ar-AE"/>
        </w:rPr>
      </w:pPr>
      <w:r w:rsidRPr="00B02E38">
        <w:rPr>
          <w:rFonts w:cs="Calibri"/>
          <w:sz w:val="28"/>
          <w:szCs w:val="28"/>
          <w:rtl/>
          <w:lang w:bidi="ar-AE"/>
        </w:rPr>
        <w:lastRenderedPageBreak/>
        <w:t>ورغم هذا الفرق الظاهر، إلا أن نتائج اختبار كاي تربيع كشفت عن عدم وجود علاقة ذات دلالة إحصائية بين فئة العمر وتقدير الذات المرتبط باستخدام الإنستغرام</w:t>
      </w:r>
      <w:r w:rsidRPr="00B02E38">
        <w:rPr>
          <w:rFonts w:cs="Calibri"/>
          <w:sz w:val="28"/>
          <w:szCs w:val="28"/>
          <w:lang w:bidi="ar-AE"/>
        </w:rPr>
        <w:t>.</w:t>
      </w:r>
      <w:r w:rsidRPr="00B02E38">
        <w:rPr>
          <w:rFonts w:cs="Calibri"/>
          <w:sz w:val="28"/>
          <w:szCs w:val="28"/>
          <w:rtl/>
          <w:lang w:bidi="ar-AE"/>
        </w:rPr>
        <w:t xml:space="preserve"> يشير إلى أن الفروق الملحوظة في التوزيع لا تُعد كافية من الناحية الإحصائية للاستدلال على وجود علاقة حقيقية بين المتغيرين. بعبارة أخرى، لا يبدو أن اختلاف الفئات العمرية يؤثر بشكل جوهري على الطريقة التي تدرك بها الإناث تأثير الإنستغرام على تقديرهن لذواتهن</w:t>
      </w:r>
      <w:r w:rsidRPr="00B02E38">
        <w:rPr>
          <w:rFonts w:cs="Calibri"/>
          <w:sz w:val="28"/>
          <w:szCs w:val="28"/>
          <w:lang w:bidi="ar-AE"/>
        </w:rPr>
        <w:t>.</w:t>
      </w:r>
    </w:p>
    <w:p w:rsidR="00B02E38" w:rsidRPr="00B02E38" w:rsidRDefault="00B02E38" w:rsidP="00B02E38">
      <w:pPr>
        <w:bidi/>
        <w:spacing w:line="480" w:lineRule="auto"/>
        <w:rPr>
          <w:rFonts w:cs="Calibri"/>
          <w:sz w:val="28"/>
          <w:szCs w:val="28"/>
          <w:rtl/>
          <w:lang w:bidi="ar-AE"/>
        </w:rPr>
      </w:pPr>
      <w:r w:rsidRPr="00B02E38">
        <w:rPr>
          <w:rFonts w:cs="Calibri"/>
          <w:sz w:val="28"/>
          <w:szCs w:val="28"/>
          <w:rtl/>
          <w:lang w:bidi="ar-AE"/>
        </w:rPr>
        <w:t>تتناقض هذه النتيجة مع ما توصلت إليه دراسة كوسة فاطمة الزهرا وبن قاسمي ضاوية، التي أثبتت وجود علاقة بين استخدام موقع فيسبوك وتقدير الذات، مع الإشارة إلى أن فئات العينة في تلك الدراسة تختلف من حيث الخصائص العمرية والاجتماعية. وتُبرز هذه النتائج التباين في تأثيرات وسائل التواصل الاجتماعي باختلاف المنصات والسياقات، كما تعكس الأثر النفسي العميق الذي قد تسببه، حيث يمكن أن يسهم التفاعل الإيجابي في رفع تقدير الذات، بينما يؤدي التفاعل السلبي أو المقارنات الاجتماعية إلى نتائج عكسية تؤثر سلبًا على الصحة النفسية</w:t>
      </w:r>
      <w:r w:rsidRPr="00B02E38">
        <w:rPr>
          <w:rFonts w:cs="Calibri"/>
          <w:sz w:val="28"/>
          <w:szCs w:val="28"/>
          <w:lang w:bidi="ar-AE"/>
        </w:rPr>
        <w:t>.</w:t>
      </w:r>
    </w:p>
    <w:p w:rsidR="007C541B" w:rsidRPr="0071542B" w:rsidRDefault="0071542B" w:rsidP="007C541B">
      <w:pPr>
        <w:bidi/>
        <w:spacing w:line="480" w:lineRule="auto"/>
        <w:rPr>
          <w:rFonts w:cs="Calibri"/>
          <w:sz w:val="28"/>
          <w:szCs w:val="28"/>
          <w:u w:val="single"/>
          <w:rtl/>
          <w:lang w:bidi="ar-AE"/>
        </w:rPr>
      </w:pPr>
      <w:r w:rsidRPr="0071542B">
        <w:rPr>
          <w:rFonts w:cs="Calibri"/>
          <w:sz w:val="28"/>
          <w:szCs w:val="28"/>
          <w:u w:val="single"/>
          <w:rtl/>
          <w:lang w:bidi="ar-AE"/>
        </w:rPr>
        <w:t>أقارن نفسي بالآخرين بشكل مستمر عند استخدامي لإنستغرام</w:t>
      </w:r>
    </w:p>
    <w:tbl>
      <w:tblPr>
        <w:tblStyle w:val="TableGrid"/>
        <w:bidiVisual/>
        <w:tblW w:w="0" w:type="auto"/>
        <w:tblLook w:val="04A0" w:firstRow="1" w:lastRow="0" w:firstColumn="1" w:lastColumn="0" w:noHBand="0" w:noVBand="1"/>
      </w:tblPr>
      <w:tblGrid>
        <w:gridCol w:w="2394"/>
        <w:gridCol w:w="2394"/>
        <w:gridCol w:w="2394"/>
        <w:gridCol w:w="2394"/>
      </w:tblGrid>
      <w:tr w:rsidR="0071542B" w:rsidTr="004E236B">
        <w:tc>
          <w:tcPr>
            <w:tcW w:w="2394" w:type="dxa"/>
            <w:shd w:val="clear" w:color="auto" w:fill="95B3D7" w:themeFill="accent1" w:themeFillTint="99"/>
            <w:vAlign w:val="center"/>
          </w:tcPr>
          <w:p w:rsidR="0071542B" w:rsidRPr="00FC69C4" w:rsidRDefault="0071542B" w:rsidP="004E236B">
            <w:pPr>
              <w:bidi/>
              <w:spacing w:line="480" w:lineRule="auto"/>
              <w:jc w:val="center"/>
              <w:rPr>
                <w:rFonts w:cstheme="minorHAnsi"/>
                <w:sz w:val="28"/>
                <w:szCs w:val="28"/>
                <w:rtl/>
                <w:lang w:bidi="ar-AE"/>
              </w:rPr>
            </w:pPr>
            <w:r w:rsidRPr="00FC69C4">
              <w:rPr>
                <w:rFonts w:cstheme="minorHAnsi"/>
                <w:sz w:val="28"/>
                <w:szCs w:val="28"/>
                <w:rtl/>
                <w:lang w:bidi="ar-AE"/>
              </w:rPr>
              <w:t>المتغير</w:t>
            </w:r>
          </w:p>
        </w:tc>
        <w:tc>
          <w:tcPr>
            <w:tcW w:w="2394" w:type="dxa"/>
            <w:shd w:val="clear" w:color="auto" w:fill="95B3D7" w:themeFill="accent1" w:themeFillTint="99"/>
            <w:vAlign w:val="center"/>
          </w:tcPr>
          <w:p w:rsidR="0071542B" w:rsidRPr="00FC69C4" w:rsidRDefault="0071542B" w:rsidP="004E236B">
            <w:pPr>
              <w:bidi/>
              <w:spacing w:line="480" w:lineRule="auto"/>
              <w:jc w:val="center"/>
              <w:rPr>
                <w:rFonts w:cstheme="minorHAnsi"/>
                <w:sz w:val="28"/>
                <w:szCs w:val="28"/>
                <w:rtl/>
                <w:lang w:bidi="ar-AE"/>
              </w:rPr>
            </w:pPr>
            <w:r w:rsidRPr="00FC69C4">
              <w:rPr>
                <w:rFonts w:cstheme="minorHAnsi"/>
                <w:sz w:val="28"/>
                <w:szCs w:val="28"/>
                <w:rtl/>
                <w:lang w:bidi="ar-AE"/>
              </w:rPr>
              <w:t>المستوى</w:t>
            </w:r>
          </w:p>
        </w:tc>
        <w:tc>
          <w:tcPr>
            <w:tcW w:w="2394" w:type="dxa"/>
            <w:shd w:val="clear" w:color="auto" w:fill="95B3D7" w:themeFill="accent1" w:themeFillTint="99"/>
            <w:vAlign w:val="center"/>
          </w:tcPr>
          <w:p w:rsidR="0071542B" w:rsidRPr="00FC69C4" w:rsidRDefault="0071542B" w:rsidP="004E236B">
            <w:pPr>
              <w:bidi/>
              <w:spacing w:line="480" w:lineRule="auto"/>
              <w:jc w:val="center"/>
              <w:rPr>
                <w:rFonts w:cstheme="minorHAnsi"/>
                <w:sz w:val="28"/>
                <w:szCs w:val="28"/>
                <w:rtl/>
                <w:lang w:bidi="ar-AE"/>
              </w:rPr>
            </w:pPr>
            <w:r w:rsidRPr="00FC69C4">
              <w:rPr>
                <w:rFonts w:cstheme="minorHAnsi"/>
                <w:sz w:val="28"/>
                <w:szCs w:val="28"/>
                <w:rtl/>
                <w:lang w:bidi="ar-AE"/>
              </w:rPr>
              <w:t>التكرار</w:t>
            </w:r>
          </w:p>
        </w:tc>
        <w:tc>
          <w:tcPr>
            <w:tcW w:w="2394" w:type="dxa"/>
            <w:shd w:val="clear" w:color="auto" w:fill="95B3D7" w:themeFill="accent1" w:themeFillTint="99"/>
            <w:vAlign w:val="center"/>
          </w:tcPr>
          <w:p w:rsidR="0071542B" w:rsidRPr="00FC69C4" w:rsidRDefault="0071542B" w:rsidP="004E236B">
            <w:pPr>
              <w:tabs>
                <w:tab w:val="left" w:pos="416"/>
                <w:tab w:val="center" w:pos="1089"/>
              </w:tabs>
              <w:bidi/>
              <w:spacing w:line="480" w:lineRule="auto"/>
              <w:jc w:val="center"/>
              <w:rPr>
                <w:rFonts w:cstheme="minorHAnsi"/>
                <w:sz w:val="28"/>
                <w:szCs w:val="28"/>
                <w:rtl/>
                <w:lang w:bidi="ar-AE"/>
              </w:rPr>
            </w:pPr>
            <w:r w:rsidRPr="00FC69C4">
              <w:rPr>
                <w:rFonts w:cstheme="minorHAnsi"/>
                <w:sz w:val="28"/>
                <w:szCs w:val="28"/>
                <w:rtl/>
                <w:lang w:bidi="ar-AE"/>
              </w:rPr>
              <w:t>النسبة المئوية</w:t>
            </w:r>
          </w:p>
        </w:tc>
      </w:tr>
      <w:tr w:rsidR="00A4645A" w:rsidTr="004E236B">
        <w:tc>
          <w:tcPr>
            <w:tcW w:w="2394" w:type="dxa"/>
            <w:vMerge w:val="restart"/>
            <w:shd w:val="clear" w:color="auto" w:fill="95B3D7" w:themeFill="accent1" w:themeFillTint="99"/>
            <w:vAlign w:val="center"/>
          </w:tcPr>
          <w:p w:rsidR="00A4645A" w:rsidRPr="009D79E1" w:rsidRDefault="00A4645A" w:rsidP="000A1327">
            <w:pPr>
              <w:bidi/>
              <w:spacing w:line="480" w:lineRule="auto"/>
              <w:jc w:val="center"/>
              <w:rPr>
                <w:rFonts w:cstheme="minorHAnsi"/>
                <w:sz w:val="28"/>
                <w:szCs w:val="28"/>
                <w:rtl/>
                <w:lang w:bidi="ar-AE"/>
              </w:rPr>
            </w:pPr>
            <w:r>
              <w:rPr>
                <w:rFonts w:cstheme="minorHAnsi" w:hint="cs"/>
                <w:sz w:val="28"/>
                <w:szCs w:val="28"/>
                <w:rtl/>
                <w:lang w:bidi="ar-AE"/>
              </w:rPr>
              <w:t xml:space="preserve">المقارنة المجتمعية عند الإناث </w:t>
            </w:r>
            <w:r w:rsidR="000A1327">
              <w:rPr>
                <w:rFonts w:cstheme="minorHAnsi" w:hint="cs"/>
                <w:sz w:val="28"/>
                <w:szCs w:val="28"/>
                <w:rtl/>
                <w:lang w:bidi="ar-AE"/>
              </w:rPr>
              <w:t>ذات 34 عام فأقل</w:t>
            </w:r>
          </w:p>
        </w:tc>
        <w:tc>
          <w:tcPr>
            <w:tcW w:w="2394" w:type="dxa"/>
            <w:vAlign w:val="center"/>
          </w:tcPr>
          <w:p w:rsidR="00A4645A" w:rsidRPr="00FC69C4" w:rsidRDefault="00A4645A" w:rsidP="004E236B">
            <w:pPr>
              <w:bidi/>
              <w:spacing w:line="480" w:lineRule="auto"/>
              <w:jc w:val="center"/>
              <w:rPr>
                <w:rFonts w:cstheme="minorHAnsi"/>
                <w:sz w:val="28"/>
                <w:szCs w:val="28"/>
                <w:rtl/>
                <w:lang w:bidi="ar-AE"/>
              </w:rPr>
            </w:pPr>
            <w:r>
              <w:rPr>
                <w:rFonts w:cstheme="minorHAnsi" w:hint="cs"/>
                <w:sz w:val="28"/>
                <w:szCs w:val="28"/>
                <w:rtl/>
                <w:lang w:bidi="ar-AE"/>
              </w:rPr>
              <w:t>أوافق</w:t>
            </w:r>
          </w:p>
        </w:tc>
        <w:tc>
          <w:tcPr>
            <w:tcW w:w="2394" w:type="dxa"/>
          </w:tcPr>
          <w:p w:rsidR="00A4645A" w:rsidRPr="0088524B" w:rsidRDefault="00A4645A" w:rsidP="00A4645A">
            <w:pPr>
              <w:jc w:val="center"/>
            </w:pPr>
            <w:r w:rsidRPr="0088524B">
              <w:t>13</w:t>
            </w:r>
          </w:p>
        </w:tc>
        <w:tc>
          <w:tcPr>
            <w:tcW w:w="2394" w:type="dxa"/>
          </w:tcPr>
          <w:p w:rsidR="00A4645A" w:rsidRPr="001E0C36" w:rsidRDefault="00A4645A" w:rsidP="00A4645A">
            <w:pPr>
              <w:jc w:val="center"/>
            </w:pPr>
            <w:r w:rsidRPr="001E0C36">
              <w:t>20.00%</w:t>
            </w:r>
          </w:p>
        </w:tc>
      </w:tr>
      <w:tr w:rsidR="00A4645A" w:rsidTr="004E236B">
        <w:tc>
          <w:tcPr>
            <w:tcW w:w="2394" w:type="dxa"/>
            <w:vMerge/>
            <w:shd w:val="clear" w:color="auto" w:fill="95B3D7" w:themeFill="accent1" w:themeFillTint="99"/>
            <w:vAlign w:val="center"/>
          </w:tcPr>
          <w:p w:rsidR="00A4645A" w:rsidRPr="00FC69C4" w:rsidRDefault="00A4645A" w:rsidP="004E236B">
            <w:pPr>
              <w:bidi/>
              <w:spacing w:line="480" w:lineRule="auto"/>
              <w:jc w:val="center"/>
              <w:rPr>
                <w:rFonts w:cstheme="minorHAnsi"/>
                <w:sz w:val="28"/>
                <w:szCs w:val="28"/>
                <w:rtl/>
                <w:lang w:bidi="ar-AE"/>
              </w:rPr>
            </w:pPr>
          </w:p>
        </w:tc>
        <w:tc>
          <w:tcPr>
            <w:tcW w:w="2394" w:type="dxa"/>
            <w:vAlign w:val="center"/>
          </w:tcPr>
          <w:p w:rsidR="00A4645A" w:rsidRPr="00FC69C4" w:rsidRDefault="00A4645A" w:rsidP="004E236B">
            <w:pPr>
              <w:bidi/>
              <w:spacing w:line="480" w:lineRule="auto"/>
              <w:jc w:val="center"/>
              <w:rPr>
                <w:rFonts w:cstheme="minorHAnsi"/>
                <w:sz w:val="28"/>
                <w:szCs w:val="28"/>
                <w:rtl/>
                <w:lang w:bidi="ar-AE"/>
              </w:rPr>
            </w:pPr>
            <w:r>
              <w:rPr>
                <w:rFonts w:cstheme="minorHAnsi" w:hint="cs"/>
                <w:sz w:val="28"/>
                <w:szCs w:val="28"/>
                <w:rtl/>
                <w:lang w:bidi="ar-AE"/>
              </w:rPr>
              <w:t>محايد</w:t>
            </w:r>
          </w:p>
        </w:tc>
        <w:tc>
          <w:tcPr>
            <w:tcW w:w="2394" w:type="dxa"/>
          </w:tcPr>
          <w:p w:rsidR="00A4645A" w:rsidRPr="0088524B" w:rsidRDefault="00A4645A" w:rsidP="00A4645A">
            <w:pPr>
              <w:jc w:val="center"/>
            </w:pPr>
            <w:r w:rsidRPr="0088524B">
              <w:t>7</w:t>
            </w:r>
          </w:p>
        </w:tc>
        <w:tc>
          <w:tcPr>
            <w:tcW w:w="2394" w:type="dxa"/>
          </w:tcPr>
          <w:p w:rsidR="00A4645A" w:rsidRPr="001E0C36" w:rsidRDefault="00A4645A" w:rsidP="00A4645A">
            <w:pPr>
              <w:jc w:val="center"/>
            </w:pPr>
            <w:r w:rsidRPr="001E0C36">
              <w:t>10.77%</w:t>
            </w:r>
          </w:p>
        </w:tc>
      </w:tr>
      <w:tr w:rsidR="00A4645A" w:rsidTr="004E236B">
        <w:tc>
          <w:tcPr>
            <w:tcW w:w="2394" w:type="dxa"/>
            <w:vMerge/>
            <w:shd w:val="clear" w:color="auto" w:fill="95B3D7" w:themeFill="accent1" w:themeFillTint="99"/>
            <w:vAlign w:val="center"/>
          </w:tcPr>
          <w:p w:rsidR="00A4645A" w:rsidRPr="00FC69C4" w:rsidRDefault="00A4645A" w:rsidP="004E236B">
            <w:pPr>
              <w:bidi/>
              <w:spacing w:line="480" w:lineRule="auto"/>
              <w:jc w:val="center"/>
              <w:rPr>
                <w:rFonts w:cstheme="minorHAnsi"/>
                <w:sz w:val="28"/>
                <w:szCs w:val="28"/>
                <w:rtl/>
                <w:lang w:bidi="ar-AE"/>
              </w:rPr>
            </w:pPr>
          </w:p>
        </w:tc>
        <w:tc>
          <w:tcPr>
            <w:tcW w:w="2394" w:type="dxa"/>
            <w:vAlign w:val="center"/>
          </w:tcPr>
          <w:p w:rsidR="00A4645A" w:rsidRPr="00FC69C4" w:rsidRDefault="00A4645A" w:rsidP="004E236B">
            <w:pPr>
              <w:bidi/>
              <w:spacing w:line="480" w:lineRule="auto"/>
              <w:jc w:val="center"/>
              <w:rPr>
                <w:rFonts w:cstheme="minorHAnsi"/>
                <w:sz w:val="28"/>
                <w:szCs w:val="28"/>
                <w:rtl/>
                <w:lang w:bidi="ar-AE"/>
              </w:rPr>
            </w:pPr>
            <w:r>
              <w:rPr>
                <w:rFonts w:cstheme="minorHAnsi" w:hint="cs"/>
                <w:sz w:val="28"/>
                <w:szCs w:val="28"/>
                <w:rtl/>
                <w:lang w:bidi="ar-AE"/>
              </w:rPr>
              <w:t>لا أوافق</w:t>
            </w:r>
          </w:p>
        </w:tc>
        <w:tc>
          <w:tcPr>
            <w:tcW w:w="2394" w:type="dxa"/>
          </w:tcPr>
          <w:p w:rsidR="00A4645A" w:rsidRPr="0088524B" w:rsidRDefault="00A4645A" w:rsidP="00A4645A">
            <w:pPr>
              <w:jc w:val="center"/>
            </w:pPr>
            <w:r w:rsidRPr="0088524B">
              <w:t>10</w:t>
            </w:r>
          </w:p>
        </w:tc>
        <w:tc>
          <w:tcPr>
            <w:tcW w:w="2394" w:type="dxa"/>
          </w:tcPr>
          <w:p w:rsidR="00A4645A" w:rsidRDefault="00A4645A" w:rsidP="00A4645A">
            <w:pPr>
              <w:jc w:val="center"/>
            </w:pPr>
            <w:r w:rsidRPr="001E0C36">
              <w:t>15.38%</w:t>
            </w:r>
          </w:p>
        </w:tc>
      </w:tr>
      <w:tr w:rsidR="0071542B" w:rsidTr="000A1327">
        <w:trPr>
          <w:trHeight w:val="877"/>
        </w:trPr>
        <w:tc>
          <w:tcPr>
            <w:tcW w:w="4788" w:type="dxa"/>
            <w:gridSpan w:val="2"/>
            <w:shd w:val="clear" w:color="auto" w:fill="95B3D7" w:themeFill="accent1" w:themeFillTint="99"/>
            <w:vAlign w:val="center"/>
          </w:tcPr>
          <w:p w:rsidR="0071542B" w:rsidRPr="00FC69C4" w:rsidRDefault="0071542B" w:rsidP="004E236B">
            <w:pPr>
              <w:bidi/>
              <w:spacing w:line="480" w:lineRule="auto"/>
              <w:jc w:val="center"/>
              <w:rPr>
                <w:rFonts w:cstheme="minorHAnsi"/>
                <w:sz w:val="28"/>
                <w:szCs w:val="28"/>
                <w:rtl/>
                <w:lang w:bidi="ar-AE"/>
              </w:rPr>
            </w:pPr>
            <w:r>
              <w:rPr>
                <w:rFonts w:cstheme="minorHAnsi" w:hint="cs"/>
                <w:sz w:val="28"/>
                <w:szCs w:val="28"/>
                <w:rtl/>
                <w:lang w:bidi="ar-AE"/>
              </w:rPr>
              <w:t>الإجمالي</w:t>
            </w:r>
          </w:p>
        </w:tc>
        <w:tc>
          <w:tcPr>
            <w:tcW w:w="2394" w:type="dxa"/>
            <w:shd w:val="clear" w:color="auto" w:fill="95B3D7" w:themeFill="accent1" w:themeFillTint="99"/>
            <w:vAlign w:val="center"/>
          </w:tcPr>
          <w:p w:rsidR="0071542B" w:rsidRPr="00FC69C4" w:rsidRDefault="009F20EB" w:rsidP="004E236B">
            <w:pPr>
              <w:jc w:val="center"/>
              <w:rPr>
                <w:rFonts w:cstheme="minorHAnsi"/>
                <w:color w:val="000000"/>
                <w:sz w:val="28"/>
                <w:szCs w:val="28"/>
              </w:rPr>
            </w:pPr>
            <w:r>
              <w:rPr>
                <w:rFonts w:cstheme="minorHAnsi" w:hint="cs"/>
                <w:color w:val="000000"/>
                <w:sz w:val="28"/>
                <w:szCs w:val="28"/>
                <w:rtl/>
              </w:rPr>
              <w:t>30</w:t>
            </w:r>
          </w:p>
        </w:tc>
        <w:tc>
          <w:tcPr>
            <w:tcW w:w="2394" w:type="dxa"/>
            <w:shd w:val="clear" w:color="auto" w:fill="95B3D7" w:themeFill="accent1" w:themeFillTint="99"/>
            <w:vAlign w:val="center"/>
          </w:tcPr>
          <w:p w:rsidR="0071542B" w:rsidRPr="00FC69C4" w:rsidRDefault="00A4645A" w:rsidP="004E236B">
            <w:pPr>
              <w:bidi/>
              <w:jc w:val="center"/>
              <w:rPr>
                <w:rFonts w:cstheme="minorHAnsi"/>
                <w:color w:val="000000"/>
                <w:sz w:val="28"/>
                <w:szCs w:val="28"/>
                <w:rtl/>
              </w:rPr>
            </w:pPr>
            <w:r w:rsidRPr="00A4645A">
              <w:rPr>
                <w:rFonts w:cs="Calibri"/>
                <w:color w:val="000000"/>
                <w:sz w:val="28"/>
                <w:szCs w:val="28"/>
                <w:rtl/>
              </w:rPr>
              <w:t>46.15%</w:t>
            </w:r>
          </w:p>
        </w:tc>
      </w:tr>
    </w:tbl>
    <w:p w:rsidR="0071542B" w:rsidRDefault="0071542B" w:rsidP="0071542B">
      <w:pPr>
        <w:bidi/>
        <w:spacing w:line="480" w:lineRule="auto"/>
        <w:rPr>
          <w:rFonts w:cs="Calibri"/>
          <w:sz w:val="28"/>
          <w:szCs w:val="28"/>
          <w:rtl/>
          <w:lang w:bidi="ar-AE"/>
        </w:rPr>
      </w:pPr>
    </w:p>
    <w:p w:rsidR="00372E91" w:rsidRDefault="00372E91" w:rsidP="00372E91">
      <w:pPr>
        <w:bidi/>
        <w:spacing w:line="480" w:lineRule="auto"/>
        <w:jc w:val="center"/>
        <w:rPr>
          <w:rFonts w:cs="Calibri"/>
          <w:sz w:val="28"/>
          <w:szCs w:val="28"/>
          <w:rtl/>
          <w:lang w:bidi="ar-AE"/>
        </w:rPr>
      </w:pPr>
      <w:r>
        <w:rPr>
          <w:noProof/>
        </w:rPr>
        <w:lastRenderedPageBreak/>
        <w:drawing>
          <wp:inline distT="0" distB="0" distL="0" distR="0" wp14:anchorId="0797ABED" wp14:editId="60AB6868">
            <wp:extent cx="4572000" cy="2743200"/>
            <wp:effectExtent l="0" t="0" r="19050" b="1905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bl>
      <w:tblPr>
        <w:tblStyle w:val="TableGrid"/>
        <w:bidiVisual/>
        <w:tblW w:w="0" w:type="auto"/>
        <w:tblLook w:val="04A0" w:firstRow="1" w:lastRow="0" w:firstColumn="1" w:lastColumn="0" w:noHBand="0" w:noVBand="1"/>
      </w:tblPr>
      <w:tblGrid>
        <w:gridCol w:w="2394"/>
        <w:gridCol w:w="2394"/>
        <w:gridCol w:w="2394"/>
        <w:gridCol w:w="2394"/>
      </w:tblGrid>
      <w:tr w:rsidR="00A4645A" w:rsidRPr="006761BB" w:rsidTr="006761BB">
        <w:tc>
          <w:tcPr>
            <w:tcW w:w="2394" w:type="dxa"/>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المتغير</w:t>
            </w:r>
          </w:p>
        </w:tc>
        <w:tc>
          <w:tcPr>
            <w:tcW w:w="2394" w:type="dxa"/>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المستوى</w:t>
            </w:r>
          </w:p>
        </w:tc>
        <w:tc>
          <w:tcPr>
            <w:tcW w:w="2394" w:type="dxa"/>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التكرار</w:t>
            </w:r>
          </w:p>
        </w:tc>
        <w:tc>
          <w:tcPr>
            <w:tcW w:w="2394" w:type="dxa"/>
            <w:shd w:val="clear" w:color="auto" w:fill="95B3D7" w:themeFill="accent1" w:themeFillTint="99"/>
            <w:vAlign w:val="center"/>
          </w:tcPr>
          <w:p w:rsidR="00A4645A" w:rsidRPr="006761BB" w:rsidRDefault="00A4645A" w:rsidP="006761BB">
            <w:pPr>
              <w:tabs>
                <w:tab w:val="left" w:pos="416"/>
                <w:tab w:val="center" w:pos="1089"/>
              </w:tabs>
              <w:bidi/>
              <w:spacing w:line="480" w:lineRule="auto"/>
              <w:jc w:val="center"/>
              <w:rPr>
                <w:rFonts w:cstheme="minorHAnsi"/>
                <w:sz w:val="28"/>
                <w:szCs w:val="28"/>
                <w:rtl/>
                <w:lang w:bidi="ar-AE"/>
              </w:rPr>
            </w:pPr>
            <w:r w:rsidRPr="006761BB">
              <w:rPr>
                <w:rFonts w:cstheme="minorHAnsi"/>
                <w:sz w:val="28"/>
                <w:szCs w:val="28"/>
                <w:rtl/>
                <w:lang w:bidi="ar-AE"/>
              </w:rPr>
              <w:t>النسبة المئوية</w:t>
            </w:r>
          </w:p>
        </w:tc>
      </w:tr>
      <w:tr w:rsidR="00A4645A" w:rsidRPr="006761BB" w:rsidTr="006761BB">
        <w:tc>
          <w:tcPr>
            <w:tcW w:w="2394" w:type="dxa"/>
            <w:vMerge w:val="restart"/>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المقارنة المجتمعية عند الإناث ذات 35 عام فأكثر</w:t>
            </w:r>
          </w:p>
        </w:tc>
        <w:tc>
          <w:tcPr>
            <w:tcW w:w="2394" w:type="dxa"/>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أوافق</w:t>
            </w:r>
          </w:p>
        </w:tc>
        <w:tc>
          <w:tcPr>
            <w:tcW w:w="2394" w:type="dxa"/>
            <w:vAlign w:val="center"/>
          </w:tcPr>
          <w:p w:rsidR="00A4645A" w:rsidRPr="006761BB" w:rsidRDefault="00A4645A" w:rsidP="006761BB">
            <w:pPr>
              <w:jc w:val="center"/>
              <w:rPr>
                <w:rFonts w:cstheme="minorHAnsi"/>
                <w:sz w:val="28"/>
                <w:szCs w:val="28"/>
              </w:rPr>
            </w:pPr>
            <w:r w:rsidRPr="006761BB">
              <w:rPr>
                <w:rFonts w:cstheme="minorHAnsi"/>
                <w:sz w:val="28"/>
                <w:szCs w:val="28"/>
              </w:rPr>
              <w:t>9</w:t>
            </w:r>
          </w:p>
        </w:tc>
        <w:tc>
          <w:tcPr>
            <w:tcW w:w="2394" w:type="dxa"/>
            <w:vAlign w:val="center"/>
          </w:tcPr>
          <w:p w:rsidR="00A4645A" w:rsidRPr="006761BB" w:rsidRDefault="00A4645A" w:rsidP="006761BB">
            <w:pPr>
              <w:jc w:val="center"/>
              <w:rPr>
                <w:rFonts w:cstheme="minorHAnsi"/>
                <w:sz w:val="28"/>
                <w:szCs w:val="28"/>
              </w:rPr>
            </w:pPr>
            <w:r w:rsidRPr="006761BB">
              <w:rPr>
                <w:rFonts w:cstheme="minorHAnsi"/>
                <w:sz w:val="28"/>
                <w:szCs w:val="28"/>
              </w:rPr>
              <w:t>13.85%</w:t>
            </w:r>
          </w:p>
        </w:tc>
      </w:tr>
      <w:tr w:rsidR="00A4645A" w:rsidRPr="006761BB" w:rsidTr="006761BB">
        <w:tc>
          <w:tcPr>
            <w:tcW w:w="2394" w:type="dxa"/>
            <w:vMerge/>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p>
        </w:tc>
        <w:tc>
          <w:tcPr>
            <w:tcW w:w="2394" w:type="dxa"/>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محايد</w:t>
            </w:r>
          </w:p>
        </w:tc>
        <w:tc>
          <w:tcPr>
            <w:tcW w:w="2394" w:type="dxa"/>
            <w:vAlign w:val="center"/>
          </w:tcPr>
          <w:p w:rsidR="00A4645A" w:rsidRPr="006761BB" w:rsidRDefault="00A4645A" w:rsidP="006761BB">
            <w:pPr>
              <w:jc w:val="center"/>
              <w:rPr>
                <w:rFonts w:cstheme="minorHAnsi"/>
                <w:sz w:val="28"/>
                <w:szCs w:val="28"/>
              </w:rPr>
            </w:pPr>
            <w:r w:rsidRPr="006761BB">
              <w:rPr>
                <w:rFonts w:cstheme="minorHAnsi"/>
                <w:sz w:val="28"/>
                <w:szCs w:val="28"/>
              </w:rPr>
              <w:t>4</w:t>
            </w:r>
          </w:p>
        </w:tc>
        <w:tc>
          <w:tcPr>
            <w:tcW w:w="2394" w:type="dxa"/>
            <w:vAlign w:val="center"/>
          </w:tcPr>
          <w:p w:rsidR="00A4645A" w:rsidRPr="006761BB" w:rsidRDefault="00A4645A" w:rsidP="006761BB">
            <w:pPr>
              <w:jc w:val="center"/>
              <w:rPr>
                <w:rFonts w:cstheme="minorHAnsi"/>
                <w:sz w:val="28"/>
                <w:szCs w:val="28"/>
              </w:rPr>
            </w:pPr>
            <w:r w:rsidRPr="006761BB">
              <w:rPr>
                <w:rFonts w:cstheme="minorHAnsi"/>
                <w:sz w:val="28"/>
                <w:szCs w:val="28"/>
              </w:rPr>
              <w:t>6.15%</w:t>
            </w:r>
          </w:p>
        </w:tc>
      </w:tr>
      <w:tr w:rsidR="00A4645A" w:rsidRPr="006761BB" w:rsidTr="006761BB">
        <w:tc>
          <w:tcPr>
            <w:tcW w:w="2394" w:type="dxa"/>
            <w:vMerge/>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p>
        </w:tc>
        <w:tc>
          <w:tcPr>
            <w:tcW w:w="2394" w:type="dxa"/>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لا أوافق</w:t>
            </w:r>
          </w:p>
        </w:tc>
        <w:tc>
          <w:tcPr>
            <w:tcW w:w="2394" w:type="dxa"/>
            <w:vAlign w:val="center"/>
          </w:tcPr>
          <w:p w:rsidR="00A4645A" w:rsidRPr="006761BB" w:rsidRDefault="00A4645A" w:rsidP="006761BB">
            <w:pPr>
              <w:jc w:val="center"/>
              <w:rPr>
                <w:rFonts w:cstheme="minorHAnsi"/>
                <w:sz w:val="28"/>
                <w:szCs w:val="28"/>
              </w:rPr>
            </w:pPr>
            <w:r w:rsidRPr="006761BB">
              <w:rPr>
                <w:rFonts w:cstheme="minorHAnsi"/>
                <w:sz w:val="28"/>
                <w:szCs w:val="28"/>
              </w:rPr>
              <w:t>22</w:t>
            </w:r>
          </w:p>
        </w:tc>
        <w:tc>
          <w:tcPr>
            <w:tcW w:w="2394" w:type="dxa"/>
            <w:vAlign w:val="center"/>
          </w:tcPr>
          <w:p w:rsidR="00A4645A" w:rsidRPr="006761BB" w:rsidRDefault="00A4645A" w:rsidP="006761BB">
            <w:pPr>
              <w:jc w:val="center"/>
              <w:rPr>
                <w:rFonts w:cstheme="minorHAnsi"/>
                <w:sz w:val="28"/>
                <w:szCs w:val="28"/>
              </w:rPr>
            </w:pPr>
            <w:r w:rsidRPr="006761BB">
              <w:rPr>
                <w:rFonts w:cstheme="minorHAnsi"/>
                <w:sz w:val="28"/>
                <w:szCs w:val="28"/>
              </w:rPr>
              <w:t>33.85%</w:t>
            </w:r>
          </w:p>
        </w:tc>
      </w:tr>
      <w:tr w:rsidR="00A4645A" w:rsidRPr="006761BB" w:rsidTr="006761BB">
        <w:tc>
          <w:tcPr>
            <w:tcW w:w="4788" w:type="dxa"/>
            <w:gridSpan w:val="2"/>
            <w:shd w:val="clear" w:color="auto" w:fill="95B3D7" w:themeFill="accent1" w:themeFillTint="99"/>
            <w:vAlign w:val="center"/>
          </w:tcPr>
          <w:p w:rsidR="00A4645A" w:rsidRPr="006761BB" w:rsidRDefault="00A4645A" w:rsidP="006761BB">
            <w:pPr>
              <w:bidi/>
              <w:spacing w:line="480" w:lineRule="auto"/>
              <w:jc w:val="center"/>
              <w:rPr>
                <w:rFonts w:cstheme="minorHAnsi"/>
                <w:sz w:val="28"/>
                <w:szCs w:val="28"/>
                <w:rtl/>
                <w:lang w:bidi="ar-AE"/>
              </w:rPr>
            </w:pPr>
            <w:r w:rsidRPr="006761BB">
              <w:rPr>
                <w:rFonts w:cstheme="minorHAnsi"/>
                <w:sz w:val="28"/>
                <w:szCs w:val="28"/>
                <w:rtl/>
                <w:lang w:bidi="ar-AE"/>
              </w:rPr>
              <w:t>الإجمالي</w:t>
            </w:r>
          </w:p>
        </w:tc>
        <w:tc>
          <w:tcPr>
            <w:tcW w:w="2394" w:type="dxa"/>
            <w:shd w:val="clear" w:color="auto" w:fill="95B3D7" w:themeFill="accent1" w:themeFillTint="99"/>
            <w:vAlign w:val="center"/>
          </w:tcPr>
          <w:p w:rsidR="00A4645A" w:rsidRPr="006761BB" w:rsidRDefault="009F20EB" w:rsidP="006761BB">
            <w:pPr>
              <w:jc w:val="center"/>
              <w:rPr>
                <w:rFonts w:cstheme="minorHAnsi"/>
                <w:color w:val="000000"/>
                <w:sz w:val="28"/>
                <w:szCs w:val="28"/>
              </w:rPr>
            </w:pPr>
            <w:r w:rsidRPr="006761BB">
              <w:rPr>
                <w:rFonts w:cstheme="minorHAnsi"/>
                <w:color w:val="000000"/>
                <w:sz w:val="28"/>
                <w:szCs w:val="28"/>
                <w:rtl/>
              </w:rPr>
              <w:t>35</w:t>
            </w:r>
          </w:p>
        </w:tc>
        <w:tc>
          <w:tcPr>
            <w:tcW w:w="2394" w:type="dxa"/>
            <w:shd w:val="clear" w:color="auto" w:fill="95B3D7" w:themeFill="accent1" w:themeFillTint="99"/>
            <w:vAlign w:val="center"/>
          </w:tcPr>
          <w:p w:rsidR="00A4645A" w:rsidRPr="006761BB" w:rsidRDefault="00A4645A" w:rsidP="006761BB">
            <w:pPr>
              <w:bidi/>
              <w:jc w:val="center"/>
              <w:rPr>
                <w:rFonts w:cstheme="minorHAnsi"/>
                <w:color w:val="000000"/>
                <w:sz w:val="28"/>
                <w:szCs w:val="28"/>
                <w:rtl/>
              </w:rPr>
            </w:pPr>
            <w:r w:rsidRPr="006761BB">
              <w:rPr>
                <w:rFonts w:cstheme="minorHAnsi"/>
                <w:color w:val="000000"/>
                <w:sz w:val="28"/>
                <w:szCs w:val="28"/>
                <w:rtl/>
              </w:rPr>
              <w:t>53.85%</w:t>
            </w:r>
          </w:p>
        </w:tc>
      </w:tr>
    </w:tbl>
    <w:p w:rsidR="00A4645A" w:rsidRDefault="002059FD" w:rsidP="00A4645A">
      <w:pPr>
        <w:bidi/>
        <w:spacing w:line="480" w:lineRule="auto"/>
        <w:rPr>
          <w:rFonts w:cs="Calibri"/>
          <w:sz w:val="28"/>
          <w:szCs w:val="28"/>
          <w:rtl/>
          <w:lang w:bidi="ar-AE"/>
        </w:rPr>
      </w:pPr>
      <w:r>
        <w:rPr>
          <w:noProof/>
        </w:rPr>
        <w:drawing>
          <wp:anchor distT="0" distB="0" distL="114300" distR="114300" simplePos="0" relativeHeight="251669504" behindDoc="1" locked="0" layoutInCell="1" allowOverlap="1">
            <wp:simplePos x="0" y="0"/>
            <wp:positionH relativeFrom="column">
              <wp:posOffset>933450</wp:posOffset>
            </wp:positionH>
            <wp:positionV relativeFrom="paragraph">
              <wp:posOffset>333375</wp:posOffset>
            </wp:positionV>
            <wp:extent cx="4572000" cy="2743200"/>
            <wp:effectExtent l="0" t="0" r="19050" b="19050"/>
            <wp:wrapTight wrapText="bothSides">
              <wp:wrapPolygon edited="0">
                <wp:start x="0" y="0"/>
                <wp:lineTo x="0" y="21600"/>
                <wp:lineTo x="21600" y="21600"/>
                <wp:lineTo x="21600" y="0"/>
                <wp:lineTo x="0" y="0"/>
              </wp:wrapPolygon>
            </wp:wrapTight>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rsidR="009F20EB" w:rsidRDefault="009F20EB" w:rsidP="00372E91">
      <w:pPr>
        <w:bidi/>
        <w:spacing w:line="480" w:lineRule="auto"/>
        <w:rPr>
          <w:rFonts w:cs="Calibri"/>
          <w:sz w:val="28"/>
          <w:szCs w:val="28"/>
          <w:rtl/>
          <w:lang w:bidi="ar-AE"/>
        </w:rPr>
      </w:pPr>
    </w:p>
    <w:p w:rsidR="00372E91" w:rsidRDefault="00372E91" w:rsidP="00372E91">
      <w:pPr>
        <w:bidi/>
        <w:spacing w:line="480" w:lineRule="auto"/>
        <w:rPr>
          <w:rFonts w:cs="Calibri"/>
          <w:sz w:val="28"/>
          <w:szCs w:val="28"/>
          <w:rtl/>
          <w:lang w:bidi="ar-AE"/>
        </w:rPr>
      </w:pPr>
    </w:p>
    <w:p w:rsidR="002059FD" w:rsidRDefault="002059FD" w:rsidP="00372E91">
      <w:pPr>
        <w:bidi/>
        <w:spacing w:line="480" w:lineRule="auto"/>
        <w:rPr>
          <w:rFonts w:cs="Calibri"/>
          <w:sz w:val="28"/>
          <w:szCs w:val="28"/>
          <w:rtl/>
          <w:lang w:bidi="ar-AE"/>
        </w:rPr>
      </w:pPr>
    </w:p>
    <w:p w:rsidR="00372E91" w:rsidRPr="00372E91" w:rsidRDefault="00372E91" w:rsidP="002059FD">
      <w:pPr>
        <w:bidi/>
        <w:spacing w:line="480" w:lineRule="auto"/>
        <w:rPr>
          <w:rFonts w:cs="Calibri"/>
          <w:sz w:val="28"/>
          <w:szCs w:val="28"/>
          <w:rtl/>
          <w:lang w:bidi="ar-AE"/>
        </w:rPr>
      </w:pPr>
      <w:r w:rsidRPr="00372E91">
        <w:rPr>
          <w:rFonts w:cs="Calibri"/>
          <w:sz w:val="28"/>
          <w:szCs w:val="28"/>
          <w:rtl/>
          <w:lang w:bidi="ar-AE"/>
        </w:rPr>
        <w:lastRenderedPageBreak/>
        <w:t>أظهرت نتائج التحليل وجود تباين في استجابات الإناث تبعًا للفئة العمرية، حيث مالت المشارِكات الأصغر سنًا إلى التعبير عن موافقتهن على أن محتوى الإنستغرام يدفعهن إلى مقارنة أنفسهن بالآخرين، بينما أبدت الإناث الأكبر سنًا ميلًا أكبر إلى رفض هذا التأثير، مفضلات خيار "لا أوافق". يعكس هذا التفاوت نمطًا نفسيًا وسلوكيًا محتملًا مرتبطًا بالعمر، قد يشير إلى أن الفئة الأصغر تتفاعل بصورة أكثر انخراطًا مع المحتوى المثالي والمقارنات الاجتماعية التي تشيع في طبيعة المنصة. في المقابل، قد تتمتع الفئة الأكبر بنوع من النضج أو المسافة النفسية التي تقلل من تأثرها بتلك المقارنات</w:t>
      </w:r>
      <w:r w:rsidRPr="00372E91">
        <w:rPr>
          <w:rFonts w:cs="Calibri"/>
          <w:sz w:val="28"/>
          <w:szCs w:val="28"/>
          <w:lang w:bidi="ar-AE"/>
        </w:rPr>
        <w:t>.</w:t>
      </w:r>
    </w:p>
    <w:p w:rsidR="009F20EB" w:rsidRDefault="00372E91" w:rsidP="00372E91">
      <w:pPr>
        <w:bidi/>
        <w:spacing w:line="480" w:lineRule="auto"/>
        <w:rPr>
          <w:rFonts w:cs="Calibri"/>
          <w:sz w:val="28"/>
          <w:szCs w:val="28"/>
          <w:rtl/>
          <w:lang w:bidi="ar-AE"/>
        </w:rPr>
      </w:pPr>
      <w:r w:rsidRPr="00372E91">
        <w:rPr>
          <w:rFonts w:cs="Calibri"/>
          <w:sz w:val="28"/>
          <w:szCs w:val="28"/>
          <w:rtl/>
          <w:lang w:bidi="ar-AE"/>
        </w:rPr>
        <w:t>تشير هذه الفروقات في التوجهات إلى إمكانية وجود علاقة بين العمر ومستوى التأثر بالمقارنة الاجتماعية عبر الإنستغرام، وهو ما يستدعي التعمق في دراسته مستقبلًا من خلال عينات أوسع وتحليلات أكثر تفصيلًا.</w:t>
      </w:r>
    </w:p>
    <w:p w:rsidR="007C541B" w:rsidRDefault="007C541B" w:rsidP="007C541B">
      <w:pPr>
        <w:pStyle w:val="ListParagraph"/>
        <w:numPr>
          <w:ilvl w:val="0"/>
          <w:numId w:val="10"/>
        </w:numPr>
        <w:bidi/>
        <w:spacing w:line="480" w:lineRule="auto"/>
        <w:rPr>
          <w:rFonts w:cs="Calibri"/>
          <w:sz w:val="28"/>
          <w:szCs w:val="28"/>
          <w:lang w:bidi="ar-AE"/>
        </w:rPr>
      </w:pPr>
      <w:r w:rsidRPr="007C541B">
        <w:rPr>
          <w:rFonts w:cs="Calibri"/>
          <w:sz w:val="28"/>
          <w:szCs w:val="28"/>
          <w:rtl/>
          <w:lang w:bidi="ar-AE"/>
        </w:rPr>
        <w:t>تقدير الذات والمقارنة الاجتماعية</w:t>
      </w:r>
      <w:r w:rsidRPr="007C541B">
        <w:rPr>
          <w:rFonts w:cs="Calibri" w:hint="cs"/>
          <w:sz w:val="28"/>
          <w:szCs w:val="28"/>
          <w:rtl/>
          <w:lang w:bidi="ar-AE"/>
        </w:rPr>
        <w:t xml:space="preserve"> </w:t>
      </w:r>
      <w:r>
        <w:rPr>
          <w:rFonts w:cs="Calibri" w:hint="cs"/>
          <w:sz w:val="28"/>
          <w:szCs w:val="28"/>
          <w:rtl/>
          <w:lang w:bidi="ar-AE"/>
        </w:rPr>
        <w:t>للذكور</w:t>
      </w:r>
    </w:p>
    <w:tbl>
      <w:tblPr>
        <w:tblStyle w:val="TableGrid"/>
        <w:bidiVisual/>
        <w:tblW w:w="0" w:type="auto"/>
        <w:tblLook w:val="04A0" w:firstRow="1" w:lastRow="0" w:firstColumn="1" w:lastColumn="0" w:noHBand="0" w:noVBand="1"/>
      </w:tblPr>
      <w:tblGrid>
        <w:gridCol w:w="2394"/>
        <w:gridCol w:w="2394"/>
        <w:gridCol w:w="2394"/>
        <w:gridCol w:w="2394"/>
      </w:tblGrid>
      <w:tr w:rsidR="007C541B" w:rsidRPr="006761BB" w:rsidTr="006761BB">
        <w:tc>
          <w:tcPr>
            <w:tcW w:w="2394" w:type="dxa"/>
            <w:shd w:val="clear" w:color="auto" w:fill="95B3D7" w:themeFill="accent1" w:themeFillTint="99"/>
            <w:vAlign w:val="center"/>
          </w:tcPr>
          <w:p w:rsidR="007C541B" w:rsidRPr="006761BB" w:rsidRDefault="007C541B" w:rsidP="006761BB">
            <w:pPr>
              <w:bidi/>
              <w:spacing w:line="480" w:lineRule="auto"/>
              <w:jc w:val="center"/>
              <w:rPr>
                <w:rFonts w:cstheme="minorHAnsi"/>
                <w:sz w:val="28"/>
                <w:szCs w:val="28"/>
                <w:rtl/>
                <w:lang w:bidi="ar-AE"/>
              </w:rPr>
            </w:pPr>
            <w:r w:rsidRPr="006761BB">
              <w:rPr>
                <w:rFonts w:cstheme="minorHAnsi"/>
                <w:sz w:val="28"/>
                <w:szCs w:val="28"/>
                <w:rtl/>
                <w:lang w:bidi="ar-AE"/>
              </w:rPr>
              <w:t>المتغير</w:t>
            </w:r>
          </w:p>
        </w:tc>
        <w:tc>
          <w:tcPr>
            <w:tcW w:w="2394" w:type="dxa"/>
            <w:shd w:val="clear" w:color="auto" w:fill="95B3D7" w:themeFill="accent1" w:themeFillTint="99"/>
            <w:vAlign w:val="center"/>
          </w:tcPr>
          <w:p w:rsidR="007C541B" w:rsidRPr="006761BB" w:rsidRDefault="007C541B" w:rsidP="006761BB">
            <w:pPr>
              <w:bidi/>
              <w:spacing w:line="480" w:lineRule="auto"/>
              <w:jc w:val="center"/>
              <w:rPr>
                <w:rFonts w:cstheme="minorHAnsi"/>
                <w:sz w:val="28"/>
                <w:szCs w:val="28"/>
                <w:rtl/>
                <w:lang w:bidi="ar-AE"/>
              </w:rPr>
            </w:pPr>
            <w:r w:rsidRPr="006761BB">
              <w:rPr>
                <w:rFonts w:cstheme="minorHAnsi"/>
                <w:sz w:val="28"/>
                <w:szCs w:val="28"/>
                <w:rtl/>
                <w:lang w:bidi="ar-AE"/>
              </w:rPr>
              <w:t>المستوى</w:t>
            </w:r>
          </w:p>
        </w:tc>
        <w:tc>
          <w:tcPr>
            <w:tcW w:w="2394" w:type="dxa"/>
            <w:shd w:val="clear" w:color="auto" w:fill="95B3D7" w:themeFill="accent1" w:themeFillTint="99"/>
            <w:vAlign w:val="center"/>
          </w:tcPr>
          <w:p w:rsidR="007C541B" w:rsidRPr="006761BB" w:rsidRDefault="007C541B" w:rsidP="006761BB">
            <w:pPr>
              <w:bidi/>
              <w:spacing w:line="480" w:lineRule="auto"/>
              <w:jc w:val="center"/>
              <w:rPr>
                <w:rFonts w:cstheme="minorHAnsi"/>
                <w:sz w:val="28"/>
                <w:szCs w:val="28"/>
                <w:rtl/>
                <w:lang w:bidi="ar-AE"/>
              </w:rPr>
            </w:pPr>
            <w:r w:rsidRPr="006761BB">
              <w:rPr>
                <w:rFonts w:cstheme="minorHAnsi"/>
                <w:sz w:val="28"/>
                <w:szCs w:val="28"/>
                <w:rtl/>
                <w:lang w:bidi="ar-AE"/>
              </w:rPr>
              <w:t>التكرار</w:t>
            </w:r>
          </w:p>
        </w:tc>
        <w:tc>
          <w:tcPr>
            <w:tcW w:w="2394" w:type="dxa"/>
            <w:shd w:val="clear" w:color="auto" w:fill="95B3D7" w:themeFill="accent1" w:themeFillTint="99"/>
            <w:vAlign w:val="center"/>
          </w:tcPr>
          <w:p w:rsidR="007C541B" w:rsidRPr="006761BB" w:rsidRDefault="007C541B" w:rsidP="006761BB">
            <w:pPr>
              <w:tabs>
                <w:tab w:val="left" w:pos="416"/>
                <w:tab w:val="center" w:pos="1089"/>
              </w:tabs>
              <w:bidi/>
              <w:spacing w:line="480" w:lineRule="auto"/>
              <w:jc w:val="center"/>
              <w:rPr>
                <w:rFonts w:cstheme="minorHAnsi"/>
                <w:sz w:val="28"/>
                <w:szCs w:val="28"/>
                <w:rtl/>
                <w:lang w:bidi="ar-AE"/>
              </w:rPr>
            </w:pPr>
            <w:r w:rsidRPr="006761BB">
              <w:rPr>
                <w:rFonts w:cstheme="minorHAnsi"/>
                <w:sz w:val="28"/>
                <w:szCs w:val="28"/>
                <w:rtl/>
                <w:lang w:bidi="ar-AE"/>
              </w:rPr>
              <w:t>النسبة المئوية</w:t>
            </w:r>
          </w:p>
        </w:tc>
      </w:tr>
      <w:tr w:rsidR="00B11E6E" w:rsidRPr="006761BB" w:rsidTr="006761BB">
        <w:tc>
          <w:tcPr>
            <w:tcW w:w="2394" w:type="dxa"/>
            <w:vMerge w:val="restart"/>
            <w:shd w:val="clear" w:color="auto" w:fill="95B3D7" w:themeFill="accent1" w:themeFillTint="99"/>
            <w:vAlign w:val="center"/>
          </w:tcPr>
          <w:p w:rsidR="00B11E6E" w:rsidRPr="006761BB" w:rsidRDefault="00B11E6E" w:rsidP="000A1327">
            <w:pPr>
              <w:bidi/>
              <w:spacing w:line="480" w:lineRule="auto"/>
              <w:jc w:val="center"/>
              <w:rPr>
                <w:rFonts w:cstheme="minorHAnsi"/>
                <w:sz w:val="28"/>
                <w:szCs w:val="28"/>
                <w:rtl/>
                <w:lang w:bidi="ar-AE"/>
              </w:rPr>
            </w:pPr>
            <w:r w:rsidRPr="006761BB">
              <w:rPr>
                <w:rFonts w:cstheme="minorHAnsi"/>
                <w:sz w:val="28"/>
                <w:szCs w:val="28"/>
                <w:rtl/>
                <w:lang w:bidi="ar-AE"/>
              </w:rPr>
              <w:t xml:space="preserve">تقدير الذات عند الذكور </w:t>
            </w:r>
            <w:r w:rsidR="000A1327">
              <w:rPr>
                <w:rFonts w:cstheme="minorHAnsi" w:hint="cs"/>
                <w:sz w:val="28"/>
                <w:szCs w:val="28"/>
                <w:rtl/>
                <w:lang w:bidi="ar-AE"/>
              </w:rPr>
              <w:t>من عمر 34 فأقل</w:t>
            </w:r>
          </w:p>
        </w:tc>
        <w:tc>
          <w:tcPr>
            <w:tcW w:w="2394" w:type="dxa"/>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أوافق</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4</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6.06%</w:t>
            </w:r>
          </w:p>
        </w:tc>
      </w:tr>
      <w:tr w:rsidR="00B11E6E" w:rsidRPr="006761BB" w:rsidTr="006761BB">
        <w:tc>
          <w:tcPr>
            <w:tcW w:w="2394" w:type="dxa"/>
            <w:vMerge/>
            <w:shd w:val="clear" w:color="auto" w:fill="95B3D7" w:themeFill="accent1" w:themeFillTint="99"/>
            <w:vAlign w:val="center"/>
          </w:tcPr>
          <w:p w:rsidR="00B11E6E" w:rsidRPr="006761BB" w:rsidRDefault="00B11E6E" w:rsidP="006761BB">
            <w:pPr>
              <w:bidi/>
              <w:spacing w:line="480" w:lineRule="auto"/>
              <w:jc w:val="center"/>
              <w:rPr>
                <w:rFonts w:cstheme="minorHAnsi"/>
                <w:sz w:val="28"/>
                <w:szCs w:val="28"/>
                <w:rtl/>
                <w:lang w:bidi="ar-AE"/>
              </w:rPr>
            </w:pPr>
          </w:p>
        </w:tc>
        <w:tc>
          <w:tcPr>
            <w:tcW w:w="2394" w:type="dxa"/>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محايد</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8</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12.12%</w:t>
            </w:r>
          </w:p>
        </w:tc>
      </w:tr>
      <w:tr w:rsidR="00B11E6E" w:rsidRPr="006761BB" w:rsidTr="006761BB">
        <w:tc>
          <w:tcPr>
            <w:tcW w:w="2394" w:type="dxa"/>
            <w:vMerge/>
            <w:shd w:val="clear" w:color="auto" w:fill="95B3D7" w:themeFill="accent1" w:themeFillTint="99"/>
            <w:vAlign w:val="center"/>
          </w:tcPr>
          <w:p w:rsidR="00B11E6E" w:rsidRPr="006761BB" w:rsidRDefault="00B11E6E" w:rsidP="006761BB">
            <w:pPr>
              <w:bidi/>
              <w:spacing w:line="480" w:lineRule="auto"/>
              <w:jc w:val="center"/>
              <w:rPr>
                <w:rFonts w:cstheme="minorHAnsi"/>
                <w:sz w:val="28"/>
                <w:szCs w:val="28"/>
                <w:rtl/>
                <w:lang w:bidi="ar-AE"/>
              </w:rPr>
            </w:pPr>
          </w:p>
        </w:tc>
        <w:tc>
          <w:tcPr>
            <w:tcW w:w="2394" w:type="dxa"/>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لا أوافق</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17</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25.76%</w:t>
            </w:r>
          </w:p>
        </w:tc>
      </w:tr>
      <w:tr w:rsidR="007C541B" w:rsidRPr="006761BB" w:rsidTr="006761BB">
        <w:tc>
          <w:tcPr>
            <w:tcW w:w="4788" w:type="dxa"/>
            <w:gridSpan w:val="2"/>
            <w:shd w:val="clear" w:color="auto" w:fill="95B3D7" w:themeFill="accent1" w:themeFillTint="99"/>
            <w:vAlign w:val="center"/>
          </w:tcPr>
          <w:p w:rsidR="007C541B" w:rsidRPr="006761BB" w:rsidRDefault="007C541B" w:rsidP="006761BB">
            <w:pPr>
              <w:bidi/>
              <w:spacing w:line="480" w:lineRule="auto"/>
              <w:jc w:val="center"/>
              <w:rPr>
                <w:rFonts w:cstheme="minorHAnsi"/>
                <w:sz w:val="28"/>
                <w:szCs w:val="28"/>
                <w:rtl/>
                <w:lang w:bidi="ar-AE"/>
              </w:rPr>
            </w:pPr>
            <w:r w:rsidRPr="006761BB">
              <w:rPr>
                <w:rFonts w:cstheme="minorHAnsi"/>
                <w:sz w:val="28"/>
                <w:szCs w:val="28"/>
                <w:rtl/>
                <w:lang w:bidi="ar-AE"/>
              </w:rPr>
              <w:t>الإجمالي</w:t>
            </w:r>
          </w:p>
        </w:tc>
        <w:tc>
          <w:tcPr>
            <w:tcW w:w="2394" w:type="dxa"/>
            <w:shd w:val="clear" w:color="auto" w:fill="95B3D7" w:themeFill="accent1" w:themeFillTint="99"/>
            <w:vAlign w:val="center"/>
          </w:tcPr>
          <w:p w:rsidR="007C541B" w:rsidRPr="006761BB" w:rsidRDefault="00B11E6E" w:rsidP="006761BB">
            <w:pPr>
              <w:jc w:val="center"/>
              <w:rPr>
                <w:rFonts w:cstheme="minorHAnsi"/>
                <w:color w:val="000000"/>
                <w:sz w:val="28"/>
                <w:szCs w:val="28"/>
              </w:rPr>
            </w:pPr>
            <w:r w:rsidRPr="006761BB">
              <w:rPr>
                <w:rFonts w:cstheme="minorHAnsi"/>
                <w:color w:val="000000"/>
                <w:sz w:val="28"/>
                <w:szCs w:val="28"/>
                <w:rtl/>
              </w:rPr>
              <w:t>29</w:t>
            </w:r>
          </w:p>
        </w:tc>
        <w:tc>
          <w:tcPr>
            <w:tcW w:w="2394" w:type="dxa"/>
            <w:shd w:val="clear" w:color="auto" w:fill="95B3D7" w:themeFill="accent1" w:themeFillTint="99"/>
            <w:vAlign w:val="center"/>
          </w:tcPr>
          <w:p w:rsidR="007C541B" w:rsidRPr="006761BB" w:rsidRDefault="007C541B" w:rsidP="006761BB">
            <w:pPr>
              <w:bidi/>
              <w:jc w:val="center"/>
              <w:rPr>
                <w:rFonts w:cstheme="minorHAnsi"/>
                <w:color w:val="000000"/>
                <w:sz w:val="28"/>
                <w:szCs w:val="28"/>
                <w:rtl/>
              </w:rPr>
            </w:pPr>
            <w:r w:rsidRPr="006761BB">
              <w:rPr>
                <w:rFonts w:cstheme="minorHAnsi"/>
                <w:color w:val="000000"/>
                <w:sz w:val="28"/>
                <w:szCs w:val="28"/>
              </w:rPr>
              <w:t>100%</w:t>
            </w:r>
          </w:p>
        </w:tc>
      </w:tr>
    </w:tbl>
    <w:p w:rsidR="007C541B" w:rsidRDefault="007C541B" w:rsidP="007C541B">
      <w:pPr>
        <w:bidi/>
        <w:spacing w:line="480" w:lineRule="auto"/>
        <w:rPr>
          <w:rFonts w:cs="Calibri"/>
          <w:sz w:val="28"/>
          <w:szCs w:val="28"/>
          <w:rtl/>
          <w:lang w:bidi="ar-AE"/>
        </w:rPr>
      </w:pPr>
    </w:p>
    <w:p w:rsidR="001D0512" w:rsidRDefault="001D0512" w:rsidP="001D0512">
      <w:pPr>
        <w:bidi/>
        <w:spacing w:line="480" w:lineRule="auto"/>
        <w:rPr>
          <w:rFonts w:cs="Calibri"/>
          <w:sz w:val="28"/>
          <w:szCs w:val="28"/>
          <w:rtl/>
          <w:lang w:bidi="ar-AE"/>
        </w:rPr>
      </w:pPr>
      <w:r>
        <w:rPr>
          <w:noProof/>
        </w:rPr>
        <w:lastRenderedPageBreak/>
        <w:drawing>
          <wp:inline distT="0" distB="0" distL="0" distR="0" wp14:anchorId="654454BA" wp14:editId="09735B89">
            <wp:extent cx="5120640" cy="2958353"/>
            <wp:effectExtent l="0" t="0" r="22860" b="1397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D0512" w:rsidRDefault="001D0512" w:rsidP="001D0512">
      <w:pPr>
        <w:bidi/>
        <w:spacing w:line="480" w:lineRule="auto"/>
        <w:rPr>
          <w:rFonts w:cs="Calibri"/>
          <w:sz w:val="28"/>
          <w:szCs w:val="28"/>
          <w:rtl/>
          <w:lang w:bidi="ar-AE"/>
        </w:rPr>
      </w:pPr>
    </w:p>
    <w:tbl>
      <w:tblPr>
        <w:tblStyle w:val="TableGrid"/>
        <w:bidiVisual/>
        <w:tblW w:w="0" w:type="auto"/>
        <w:tblLook w:val="04A0" w:firstRow="1" w:lastRow="0" w:firstColumn="1" w:lastColumn="0" w:noHBand="0" w:noVBand="1"/>
      </w:tblPr>
      <w:tblGrid>
        <w:gridCol w:w="2394"/>
        <w:gridCol w:w="2394"/>
        <w:gridCol w:w="2394"/>
        <w:gridCol w:w="2394"/>
      </w:tblGrid>
      <w:tr w:rsidR="00FE46C5" w:rsidRPr="006761BB" w:rsidTr="006761BB">
        <w:tc>
          <w:tcPr>
            <w:tcW w:w="2394" w:type="dxa"/>
            <w:shd w:val="clear" w:color="auto" w:fill="95B3D7" w:themeFill="accent1" w:themeFillTint="99"/>
            <w:vAlign w:val="center"/>
          </w:tcPr>
          <w:p w:rsidR="00FE46C5" w:rsidRPr="006761BB" w:rsidRDefault="00FE46C5" w:rsidP="006761BB">
            <w:pPr>
              <w:bidi/>
              <w:spacing w:line="480" w:lineRule="auto"/>
              <w:jc w:val="center"/>
              <w:rPr>
                <w:rFonts w:cstheme="minorHAnsi"/>
                <w:sz w:val="28"/>
                <w:szCs w:val="28"/>
                <w:rtl/>
                <w:lang w:bidi="ar-AE"/>
              </w:rPr>
            </w:pPr>
            <w:r w:rsidRPr="006761BB">
              <w:rPr>
                <w:rFonts w:cstheme="minorHAnsi"/>
                <w:sz w:val="28"/>
                <w:szCs w:val="28"/>
                <w:rtl/>
                <w:lang w:bidi="ar-AE"/>
              </w:rPr>
              <w:t>المتغير</w:t>
            </w:r>
          </w:p>
        </w:tc>
        <w:tc>
          <w:tcPr>
            <w:tcW w:w="2394" w:type="dxa"/>
            <w:shd w:val="clear" w:color="auto" w:fill="95B3D7" w:themeFill="accent1" w:themeFillTint="99"/>
            <w:vAlign w:val="center"/>
          </w:tcPr>
          <w:p w:rsidR="00FE46C5" w:rsidRPr="006761BB" w:rsidRDefault="00FE46C5" w:rsidP="006761BB">
            <w:pPr>
              <w:bidi/>
              <w:spacing w:line="480" w:lineRule="auto"/>
              <w:jc w:val="center"/>
              <w:rPr>
                <w:rFonts w:cstheme="minorHAnsi"/>
                <w:sz w:val="28"/>
                <w:szCs w:val="28"/>
                <w:rtl/>
                <w:lang w:bidi="ar-AE"/>
              </w:rPr>
            </w:pPr>
            <w:r w:rsidRPr="006761BB">
              <w:rPr>
                <w:rFonts w:cstheme="minorHAnsi"/>
                <w:sz w:val="28"/>
                <w:szCs w:val="28"/>
                <w:rtl/>
                <w:lang w:bidi="ar-AE"/>
              </w:rPr>
              <w:t>المستوى</w:t>
            </w:r>
          </w:p>
        </w:tc>
        <w:tc>
          <w:tcPr>
            <w:tcW w:w="2394" w:type="dxa"/>
            <w:shd w:val="clear" w:color="auto" w:fill="95B3D7" w:themeFill="accent1" w:themeFillTint="99"/>
            <w:vAlign w:val="center"/>
          </w:tcPr>
          <w:p w:rsidR="00FE46C5" w:rsidRPr="006761BB" w:rsidRDefault="00FE46C5" w:rsidP="006761BB">
            <w:pPr>
              <w:bidi/>
              <w:spacing w:line="480" w:lineRule="auto"/>
              <w:jc w:val="center"/>
              <w:rPr>
                <w:rFonts w:cstheme="minorHAnsi"/>
                <w:sz w:val="28"/>
                <w:szCs w:val="28"/>
                <w:rtl/>
                <w:lang w:bidi="ar-AE"/>
              </w:rPr>
            </w:pPr>
            <w:r w:rsidRPr="006761BB">
              <w:rPr>
                <w:rFonts w:cstheme="minorHAnsi"/>
                <w:sz w:val="28"/>
                <w:szCs w:val="28"/>
                <w:rtl/>
                <w:lang w:bidi="ar-AE"/>
              </w:rPr>
              <w:t>التكرار</w:t>
            </w:r>
          </w:p>
        </w:tc>
        <w:tc>
          <w:tcPr>
            <w:tcW w:w="2394" w:type="dxa"/>
            <w:shd w:val="clear" w:color="auto" w:fill="95B3D7" w:themeFill="accent1" w:themeFillTint="99"/>
            <w:vAlign w:val="center"/>
          </w:tcPr>
          <w:p w:rsidR="00FE46C5" w:rsidRPr="006761BB" w:rsidRDefault="00FE46C5" w:rsidP="006761BB">
            <w:pPr>
              <w:tabs>
                <w:tab w:val="left" w:pos="416"/>
                <w:tab w:val="center" w:pos="1089"/>
              </w:tabs>
              <w:bidi/>
              <w:spacing w:line="480" w:lineRule="auto"/>
              <w:jc w:val="center"/>
              <w:rPr>
                <w:rFonts w:cstheme="minorHAnsi"/>
                <w:sz w:val="28"/>
                <w:szCs w:val="28"/>
                <w:rtl/>
                <w:lang w:bidi="ar-AE"/>
              </w:rPr>
            </w:pPr>
            <w:r w:rsidRPr="006761BB">
              <w:rPr>
                <w:rFonts w:cstheme="minorHAnsi"/>
                <w:sz w:val="28"/>
                <w:szCs w:val="28"/>
                <w:rtl/>
                <w:lang w:bidi="ar-AE"/>
              </w:rPr>
              <w:t>النسبة المئوية</w:t>
            </w:r>
          </w:p>
        </w:tc>
      </w:tr>
      <w:tr w:rsidR="00B11E6E" w:rsidRPr="006761BB" w:rsidTr="006761BB">
        <w:tc>
          <w:tcPr>
            <w:tcW w:w="2394" w:type="dxa"/>
            <w:vMerge w:val="restart"/>
            <w:shd w:val="clear" w:color="auto" w:fill="95B3D7" w:themeFill="accent1" w:themeFillTint="99"/>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تقدير الذات عند الذكور ذي 35 عام فأكثر</w:t>
            </w:r>
          </w:p>
        </w:tc>
        <w:tc>
          <w:tcPr>
            <w:tcW w:w="2394" w:type="dxa"/>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أوافق</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3</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4.55%</w:t>
            </w:r>
          </w:p>
        </w:tc>
      </w:tr>
      <w:tr w:rsidR="00B11E6E" w:rsidRPr="006761BB" w:rsidTr="006761BB">
        <w:tc>
          <w:tcPr>
            <w:tcW w:w="2394" w:type="dxa"/>
            <w:vMerge/>
            <w:shd w:val="clear" w:color="auto" w:fill="95B3D7" w:themeFill="accent1" w:themeFillTint="99"/>
            <w:vAlign w:val="center"/>
          </w:tcPr>
          <w:p w:rsidR="00B11E6E" w:rsidRPr="006761BB" w:rsidRDefault="00B11E6E" w:rsidP="006761BB">
            <w:pPr>
              <w:bidi/>
              <w:spacing w:line="480" w:lineRule="auto"/>
              <w:jc w:val="center"/>
              <w:rPr>
                <w:rFonts w:cstheme="minorHAnsi"/>
                <w:sz w:val="28"/>
                <w:szCs w:val="28"/>
                <w:rtl/>
                <w:lang w:bidi="ar-AE"/>
              </w:rPr>
            </w:pPr>
          </w:p>
        </w:tc>
        <w:tc>
          <w:tcPr>
            <w:tcW w:w="2394" w:type="dxa"/>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محايد</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10</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15.15%</w:t>
            </w:r>
          </w:p>
        </w:tc>
      </w:tr>
      <w:tr w:rsidR="00B11E6E" w:rsidRPr="006761BB" w:rsidTr="006761BB">
        <w:tc>
          <w:tcPr>
            <w:tcW w:w="2394" w:type="dxa"/>
            <w:vMerge/>
            <w:shd w:val="clear" w:color="auto" w:fill="95B3D7" w:themeFill="accent1" w:themeFillTint="99"/>
            <w:vAlign w:val="center"/>
          </w:tcPr>
          <w:p w:rsidR="00B11E6E" w:rsidRPr="006761BB" w:rsidRDefault="00B11E6E" w:rsidP="006761BB">
            <w:pPr>
              <w:bidi/>
              <w:spacing w:line="480" w:lineRule="auto"/>
              <w:jc w:val="center"/>
              <w:rPr>
                <w:rFonts w:cstheme="minorHAnsi"/>
                <w:sz w:val="28"/>
                <w:szCs w:val="28"/>
                <w:rtl/>
                <w:lang w:bidi="ar-AE"/>
              </w:rPr>
            </w:pPr>
          </w:p>
        </w:tc>
        <w:tc>
          <w:tcPr>
            <w:tcW w:w="2394" w:type="dxa"/>
            <w:vAlign w:val="center"/>
          </w:tcPr>
          <w:p w:rsidR="00B11E6E" w:rsidRPr="006761BB" w:rsidRDefault="00B11E6E" w:rsidP="006761BB">
            <w:pPr>
              <w:bidi/>
              <w:spacing w:line="480" w:lineRule="auto"/>
              <w:jc w:val="center"/>
              <w:rPr>
                <w:rFonts w:cstheme="minorHAnsi"/>
                <w:sz w:val="28"/>
                <w:szCs w:val="28"/>
                <w:rtl/>
                <w:lang w:bidi="ar-AE"/>
              </w:rPr>
            </w:pPr>
            <w:r w:rsidRPr="006761BB">
              <w:rPr>
                <w:rFonts w:cstheme="minorHAnsi"/>
                <w:sz w:val="28"/>
                <w:szCs w:val="28"/>
                <w:rtl/>
                <w:lang w:bidi="ar-AE"/>
              </w:rPr>
              <w:t>لا أوافق</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24</w:t>
            </w:r>
          </w:p>
        </w:tc>
        <w:tc>
          <w:tcPr>
            <w:tcW w:w="2394" w:type="dxa"/>
            <w:vAlign w:val="center"/>
          </w:tcPr>
          <w:p w:rsidR="00B11E6E" w:rsidRPr="006761BB" w:rsidRDefault="00B11E6E" w:rsidP="006761BB">
            <w:pPr>
              <w:jc w:val="center"/>
              <w:rPr>
                <w:rFonts w:cstheme="minorHAnsi"/>
                <w:color w:val="000000"/>
                <w:sz w:val="28"/>
                <w:szCs w:val="28"/>
              </w:rPr>
            </w:pPr>
            <w:r w:rsidRPr="006761BB">
              <w:rPr>
                <w:rFonts w:cstheme="minorHAnsi"/>
                <w:color w:val="000000"/>
                <w:sz w:val="28"/>
                <w:szCs w:val="28"/>
              </w:rPr>
              <w:t>36.36%</w:t>
            </w:r>
          </w:p>
        </w:tc>
      </w:tr>
      <w:tr w:rsidR="00FE46C5" w:rsidRPr="006761BB" w:rsidTr="006761BB">
        <w:tc>
          <w:tcPr>
            <w:tcW w:w="4788" w:type="dxa"/>
            <w:gridSpan w:val="2"/>
            <w:shd w:val="clear" w:color="auto" w:fill="95B3D7" w:themeFill="accent1" w:themeFillTint="99"/>
            <w:vAlign w:val="center"/>
          </w:tcPr>
          <w:p w:rsidR="00FE46C5" w:rsidRPr="006761BB" w:rsidRDefault="00FE46C5" w:rsidP="006761BB">
            <w:pPr>
              <w:bidi/>
              <w:spacing w:line="480" w:lineRule="auto"/>
              <w:jc w:val="center"/>
              <w:rPr>
                <w:rFonts w:cstheme="minorHAnsi"/>
                <w:sz w:val="28"/>
                <w:szCs w:val="28"/>
                <w:rtl/>
                <w:lang w:bidi="ar-AE"/>
              </w:rPr>
            </w:pPr>
            <w:r w:rsidRPr="006761BB">
              <w:rPr>
                <w:rFonts w:cstheme="minorHAnsi"/>
                <w:sz w:val="28"/>
                <w:szCs w:val="28"/>
                <w:rtl/>
                <w:lang w:bidi="ar-AE"/>
              </w:rPr>
              <w:t>الإجمالي</w:t>
            </w:r>
          </w:p>
        </w:tc>
        <w:tc>
          <w:tcPr>
            <w:tcW w:w="2394" w:type="dxa"/>
            <w:shd w:val="clear" w:color="auto" w:fill="95B3D7" w:themeFill="accent1" w:themeFillTint="99"/>
            <w:vAlign w:val="center"/>
          </w:tcPr>
          <w:p w:rsidR="00FE46C5" w:rsidRPr="006761BB" w:rsidRDefault="00B11E6E" w:rsidP="006761BB">
            <w:pPr>
              <w:jc w:val="center"/>
              <w:rPr>
                <w:rFonts w:cstheme="minorHAnsi"/>
                <w:color w:val="000000"/>
                <w:sz w:val="28"/>
                <w:szCs w:val="28"/>
              </w:rPr>
            </w:pPr>
            <w:r w:rsidRPr="006761BB">
              <w:rPr>
                <w:rFonts w:cstheme="minorHAnsi"/>
                <w:color w:val="000000"/>
                <w:sz w:val="28"/>
                <w:szCs w:val="28"/>
                <w:rtl/>
              </w:rPr>
              <w:t>37</w:t>
            </w:r>
          </w:p>
        </w:tc>
        <w:tc>
          <w:tcPr>
            <w:tcW w:w="2394" w:type="dxa"/>
            <w:shd w:val="clear" w:color="auto" w:fill="95B3D7" w:themeFill="accent1" w:themeFillTint="99"/>
            <w:vAlign w:val="center"/>
          </w:tcPr>
          <w:p w:rsidR="00FE46C5" w:rsidRPr="006761BB" w:rsidRDefault="00FE46C5" w:rsidP="006761BB">
            <w:pPr>
              <w:bidi/>
              <w:jc w:val="center"/>
              <w:rPr>
                <w:rFonts w:cstheme="minorHAnsi"/>
                <w:color w:val="000000"/>
                <w:sz w:val="28"/>
                <w:szCs w:val="28"/>
                <w:rtl/>
              </w:rPr>
            </w:pPr>
            <w:r w:rsidRPr="006761BB">
              <w:rPr>
                <w:rFonts w:cstheme="minorHAnsi"/>
                <w:color w:val="000000"/>
                <w:sz w:val="28"/>
                <w:szCs w:val="28"/>
              </w:rPr>
              <w:t>100%</w:t>
            </w:r>
          </w:p>
        </w:tc>
      </w:tr>
    </w:tbl>
    <w:p w:rsidR="00FE46C5" w:rsidRDefault="00FE46C5" w:rsidP="00FE46C5">
      <w:pPr>
        <w:bidi/>
        <w:spacing w:line="480" w:lineRule="auto"/>
        <w:rPr>
          <w:rFonts w:cs="Calibri"/>
          <w:sz w:val="28"/>
          <w:szCs w:val="28"/>
          <w:rtl/>
          <w:lang w:bidi="ar-AE"/>
        </w:rPr>
      </w:pPr>
    </w:p>
    <w:p w:rsidR="001D0512" w:rsidRPr="007C541B" w:rsidRDefault="001D0512" w:rsidP="001D0512">
      <w:pPr>
        <w:bidi/>
        <w:spacing w:line="480" w:lineRule="auto"/>
        <w:rPr>
          <w:rFonts w:cs="Calibri"/>
          <w:sz w:val="28"/>
          <w:szCs w:val="28"/>
          <w:lang w:bidi="ar-AE"/>
        </w:rPr>
      </w:pPr>
      <w:r>
        <w:rPr>
          <w:noProof/>
        </w:rPr>
        <w:lastRenderedPageBreak/>
        <w:drawing>
          <wp:inline distT="0" distB="0" distL="0" distR="0" wp14:anchorId="298B42D4" wp14:editId="5E8F915C">
            <wp:extent cx="5292762" cy="3033656"/>
            <wp:effectExtent l="0" t="0" r="22225" b="1460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D0512" w:rsidRPr="001D0512" w:rsidRDefault="001D0512" w:rsidP="001D0512">
      <w:pPr>
        <w:bidi/>
        <w:spacing w:line="480" w:lineRule="auto"/>
        <w:rPr>
          <w:rFonts w:cs="Calibri"/>
          <w:sz w:val="28"/>
          <w:szCs w:val="28"/>
          <w:rtl/>
          <w:lang w:bidi="ar-AE"/>
        </w:rPr>
      </w:pPr>
      <w:r w:rsidRPr="001D0512">
        <w:rPr>
          <w:rFonts w:cs="Calibri"/>
          <w:sz w:val="28"/>
          <w:szCs w:val="28"/>
          <w:rtl/>
          <w:lang w:bidi="ar-AE"/>
        </w:rPr>
        <w:t>أُجري اختبار كاي تربيع</w:t>
      </w:r>
      <w:r w:rsidRPr="001D0512">
        <w:rPr>
          <w:rFonts w:cs="Calibri"/>
          <w:sz w:val="28"/>
          <w:szCs w:val="28"/>
          <w:lang w:bidi="ar-AE"/>
        </w:rPr>
        <w:t xml:space="preserve"> (Chi-square test) </w:t>
      </w:r>
      <w:r w:rsidRPr="001D0512">
        <w:rPr>
          <w:rFonts w:cs="Calibri"/>
          <w:sz w:val="28"/>
          <w:szCs w:val="28"/>
          <w:rtl/>
          <w:lang w:bidi="ar-AE"/>
        </w:rPr>
        <w:t>لدراسة العلاقة بين فئة العمر لدى الذكور (أقل من 34 عامًا / 35 عامًا فأكثر) واستجابتهم لسؤال يقيس مدى تأثير الإنستغرام على تقدير الذات، وذلك وفقًا لمقياس ثلاثي (أوافق، محايد، لا أوافق). وأظهرت النتائج أن الفروقات في التوزيع بين الفئتين العمريتين كانت طفيفة؛ إذ لم تسجل أي من الفئتين نسبة عالية في خيار "أوافق"، في حين مالت الأغلبية في كلا الفئتين نحو خيار "لا أوافق"، مما يشير إلى ضعف شعور الذكور بتأثير الإنستغرام على تقديرهم لذاتهم</w:t>
      </w:r>
      <w:r w:rsidRPr="001D0512">
        <w:rPr>
          <w:rFonts w:cs="Calibri"/>
          <w:sz w:val="28"/>
          <w:szCs w:val="28"/>
          <w:lang w:bidi="ar-AE"/>
        </w:rPr>
        <w:t>.</w:t>
      </w:r>
    </w:p>
    <w:p w:rsidR="001D0512" w:rsidRPr="001D0512" w:rsidRDefault="001D0512" w:rsidP="00556FAF">
      <w:pPr>
        <w:bidi/>
        <w:spacing w:line="480" w:lineRule="auto"/>
        <w:rPr>
          <w:rFonts w:cs="Calibri"/>
          <w:sz w:val="28"/>
          <w:szCs w:val="28"/>
          <w:rtl/>
          <w:lang w:bidi="ar-AE"/>
        </w:rPr>
      </w:pPr>
      <w:r w:rsidRPr="001D0512">
        <w:rPr>
          <w:rFonts w:cs="Calibri"/>
          <w:sz w:val="28"/>
          <w:szCs w:val="28"/>
          <w:rtl/>
          <w:lang w:bidi="ar-AE"/>
        </w:rPr>
        <w:t>وقد أسفر اختبار كاي تربيع عن نتيجة غير دالة إحصائيًا، مما يدل على عدم وجود علاقة ذات دلالة إحصائية بين عمر الذكور وتقديرهم لذاتهم المتأثر باستخدام الإنستغرام. ويشير ذلك إلى أن اختلاف الفئات العمرية لدى الذكور لا يرتبط بشكل معنوي بطريقة إدراكهم لتأثير هذه المنصة الرقمية على نظرتهم لذواتهم</w:t>
      </w:r>
      <w:r w:rsidRPr="001D0512">
        <w:rPr>
          <w:rFonts w:cs="Calibri"/>
          <w:sz w:val="28"/>
          <w:szCs w:val="28"/>
          <w:lang w:bidi="ar-AE"/>
        </w:rPr>
        <w:t>.</w:t>
      </w:r>
    </w:p>
    <w:p w:rsidR="007C541B" w:rsidRDefault="001D0512" w:rsidP="001D0512">
      <w:pPr>
        <w:bidi/>
        <w:spacing w:line="480" w:lineRule="auto"/>
        <w:rPr>
          <w:rFonts w:cs="Calibri"/>
          <w:sz w:val="28"/>
          <w:szCs w:val="28"/>
          <w:rtl/>
          <w:lang w:bidi="ar-AE"/>
        </w:rPr>
      </w:pPr>
      <w:r w:rsidRPr="001D0512">
        <w:rPr>
          <w:rFonts w:cs="Calibri"/>
          <w:sz w:val="28"/>
          <w:szCs w:val="28"/>
          <w:rtl/>
          <w:lang w:bidi="ar-AE"/>
        </w:rPr>
        <w:lastRenderedPageBreak/>
        <w:t>هذه النتيجة قد تعكس طبيعة العلاقة المختلفة التي تربط الذكور بوسائل التواصل الاجتماعي، مقارنة بالإناث، حيث أظهرت عدة دراسات أن الذكور أقل تأثرًا بالصور والمقارنات الاجتماعية التي تشكل أحد أبرز أسباب انخفاض تقدير الذات المرتبط بالمنصات البصرية مثل إنستغرام.</w:t>
      </w:r>
    </w:p>
    <w:p w:rsidR="00357072" w:rsidRDefault="00F9710D" w:rsidP="00357072">
      <w:pPr>
        <w:bidi/>
        <w:spacing w:line="480" w:lineRule="auto"/>
        <w:rPr>
          <w:rFonts w:cs="Calibri"/>
          <w:sz w:val="28"/>
          <w:szCs w:val="28"/>
          <w:u w:val="single"/>
          <w:rtl/>
          <w:lang w:bidi="ar-AE"/>
        </w:rPr>
      </w:pPr>
      <w:r>
        <w:rPr>
          <w:noProof/>
        </w:rPr>
        <w:drawing>
          <wp:anchor distT="0" distB="0" distL="114300" distR="114300" simplePos="0" relativeHeight="251662336" behindDoc="1" locked="0" layoutInCell="1" allowOverlap="1" wp14:anchorId="49F09756" wp14:editId="2DEA9263">
            <wp:simplePos x="0" y="0"/>
            <wp:positionH relativeFrom="column">
              <wp:posOffset>-421005</wp:posOffset>
            </wp:positionH>
            <wp:positionV relativeFrom="paragraph">
              <wp:posOffset>602615</wp:posOffset>
            </wp:positionV>
            <wp:extent cx="3425190" cy="2670175"/>
            <wp:effectExtent l="0" t="0" r="22860" b="15875"/>
            <wp:wrapTight wrapText="bothSides">
              <wp:wrapPolygon edited="0">
                <wp:start x="0" y="0"/>
                <wp:lineTo x="0" y="21574"/>
                <wp:lineTo x="21624" y="21574"/>
                <wp:lineTo x="21624" y="0"/>
                <wp:lineTo x="0" y="0"/>
              </wp:wrapPolygon>
            </wp:wrapTight>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357072" w:rsidRPr="0071542B">
        <w:rPr>
          <w:rFonts w:cs="Calibri"/>
          <w:sz w:val="28"/>
          <w:szCs w:val="28"/>
          <w:u w:val="single"/>
          <w:rtl/>
          <w:lang w:bidi="ar-AE"/>
        </w:rPr>
        <w:t>أقارن نفسي بالآخرين بشكل مستمر عند استخدامي لإنستغرام</w:t>
      </w:r>
    </w:p>
    <w:p w:rsidR="00F9710D" w:rsidRPr="0071542B" w:rsidRDefault="00F9710D" w:rsidP="00F9710D">
      <w:pPr>
        <w:bidi/>
        <w:spacing w:after="0" w:line="480" w:lineRule="auto"/>
        <w:rPr>
          <w:rFonts w:cs="Calibri"/>
          <w:sz w:val="28"/>
          <w:szCs w:val="28"/>
          <w:u w:val="single"/>
          <w:rtl/>
          <w:lang w:bidi="ar-AE"/>
        </w:rPr>
      </w:pPr>
      <w:r>
        <w:rPr>
          <w:noProof/>
        </w:rPr>
        <w:drawing>
          <wp:anchor distT="0" distB="0" distL="114300" distR="114300" simplePos="0" relativeHeight="251664384" behindDoc="1" locked="0" layoutInCell="1" allowOverlap="1" wp14:anchorId="2A037CB0" wp14:editId="62D337FD">
            <wp:simplePos x="0" y="0"/>
            <wp:positionH relativeFrom="column">
              <wp:posOffset>-31115</wp:posOffset>
            </wp:positionH>
            <wp:positionV relativeFrom="paragraph">
              <wp:posOffset>41275</wp:posOffset>
            </wp:positionV>
            <wp:extent cx="3119120" cy="2678430"/>
            <wp:effectExtent l="0" t="0" r="24130" b="26670"/>
            <wp:wrapTight wrapText="bothSides">
              <wp:wrapPolygon edited="0">
                <wp:start x="0" y="0"/>
                <wp:lineTo x="0" y="21661"/>
                <wp:lineTo x="21635" y="21661"/>
                <wp:lineTo x="21635" y="0"/>
                <wp:lineTo x="0" y="0"/>
              </wp:wrapPolygon>
            </wp:wrapTight>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F9710D" w:rsidRDefault="00413A1C" w:rsidP="00F9710D">
      <w:pPr>
        <w:bidi/>
        <w:spacing w:line="480" w:lineRule="auto"/>
        <w:rPr>
          <w:rFonts w:cs="Calibri"/>
          <w:sz w:val="28"/>
          <w:szCs w:val="28"/>
          <w:rtl/>
          <w:lang w:bidi="ar-AE"/>
        </w:rPr>
      </w:pPr>
      <w:r w:rsidRPr="00413A1C">
        <w:rPr>
          <w:rFonts w:cs="Calibri"/>
          <w:sz w:val="28"/>
          <w:szCs w:val="28"/>
          <w:rtl/>
          <w:lang w:bidi="ar-AE"/>
        </w:rPr>
        <w:t>كشفت نتائج التحليل عن وجود تباين واضح في استجابات الذكور بحسب الفئة العمرية. حيث أظهر الذكور الأصغر سنًا انقسامًا في آرائهم، بين من عبّروا عن موافقتهم أو حيادهم تجاه تأثير محتوى الإنستغرام في تعزيز المقارنة بالآخرين، وبين من رفضوا ذلك. أما الذكور الأكبر سنًا، فقد جاءت الغالبية الساحقة منهم في اتجاه رفض التأثر، إذ اختار معظمهم خيار "لا أوافق"، مع انخفاض ملحوظ في نسب الموافقة والحياد</w:t>
      </w:r>
      <w:r w:rsidRPr="00413A1C">
        <w:rPr>
          <w:rFonts w:cs="Calibri"/>
          <w:sz w:val="28"/>
          <w:szCs w:val="28"/>
          <w:lang w:bidi="ar-AE"/>
        </w:rPr>
        <w:t>.</w:t>
      </w:r>
    </w:p>
    <w:p w:rsidR="00413A1C" w:rsidRPr="00413A1C" w:rsidRDefault="00F9710D" w:rsidP="00F9710D">
      <w:pPr>
        <w:bidi/>
        <w:spacing w:line="480" w:lineRule="auto"/>
        <w:rPr>
          <w:rFonts w:cs="Calibri"/>
          <w:sz w:val="28"/>
          <w:szCs w:val="28"/>
          <w:rtl/>
          <w:lang w:bidi="ar-AE"/>
        </w:rPr>
      </w:pPr>
      <w:r>
        <w:rPr>
          <w:rFonts w:cs="Calibri" w:hint="cs"/>
          <w:sz w:val="28"/>
          <w:szCs w:val="28"/>
          <w:rtl/>
          <w:lang w:bidi="ar-AE"/>
        </w:rPr>
        <w:t>و</w:t>
      </w:r>
      <w:r w:rsidR="00413A1C" w:rsidRPr="00413A1C">
        <w:rPr>
          <w:rFonts w:cs="Calibri"/>
          <w:sz w:val="28"/>
          <w:szCs w:val="28"/>
          <w:rtl/>
          <w:lang w:bidi="ar-AE"/>
        </w:rPr>
        <w:t xml:space="preserve">تشير هذه الفروقات إلى احتمال وجود علاقة بين العمر ومستوى التأثر بالمقارنة الاجتماعية لدى الذكور، وهو ما قد يعكس اختلافًا في طريقة التفاعل مع محتوى المنصة باختلاف المرحلة العمرية. فالفئة الأكبر </w:t>
      </w:r>
      <w:r w:rsidR="00413A1C" w:rsidRPr="00413A1C">
        <w:rPr>
          <w:rFonts w:cs="Calibri"/>
          <w:sz w:val="28"/>
          <w:szCs w:val="28"/>
          <w:rtl/>
          <w:lang w:bidi="ar-AE"/>
        </w:rPr>
        <w:lastRenderedPageBreak/>
        <w:t>سنًا قد تتعامل مع المحتوى بدرجة أعلى من الحياد أو النقد، بينما تبدو الفئة الأصغر أكثر انفتاحًا أو قابلية للتأثر بالمضامين التي تعرض أنماط حياة مثالية ومقارنات اجتماعية غير واقعية</w:t>
      </w:r>
      <w:r w:rsidR="00413A1C" w:rsidRPr="00413A1C">
        <w:rPr>
          <w:rFonts w:cs="Calibri"/>
          <w:sz w:val="28"/>
          <w:szCs w:val="28"/>
          <w:lang w:bidi="ar-AE"/>
        </w:rPr>
        <w:t>.</w:t>
      </w:r>
    </w:p>
    <w:p w:rsidR="00B47FA3" w:rsidRPr="00413A1C" w:rsidRDefault="00413A1C" w:rsidP="00413A1C">
      <w:pPr>
        <w:bidi/>
        <w:spacing w:line="480" w:lineRule="auto"/>
        <w:rPr>
          <w:rFonts w:cs="Calibri"/>
          <w:sz w:val="28"/>
          <w:szCs w:val="28"/>
          <w:rtl/>
          <w:lang w:bidi="ar-AE"/>
        </w:rPr>
      </w:pPr>
      <w:r w:rsidRPr="00413A1C">
        <w:rPr>
          <w:rFonts w:cs="Calibri"/>
          <w:sz w:val="28"/>
          <w:szCs w:val="28"/>
          <w:rtl/>
          <w:lang w:bidi="ar-AE"/>
        </w:rPr>
        <w:t>هذا الاتجاه يستدعي التوقف عنده في سياق أوسع لفهم تأثير المنصات الرقمية على إدراك الذات لدى الذكور بمختلف أعمارهم، ويُستحسن تعميقه في دراسات لاحقة.</w:t>
      </w:r>
    </w:p>
    <w:p w:rsidR="009732B3" w:rsidRPr="004E236B" w:rsidRDefault="009732B3" w:rsidP="004E236B">
      <w:pPr>
        <w:pStyle w:val="ListParagraph"/>
        <w:numPr>
          <w:ilvl w:val="0"/>
          <w:numId w:val="10"/>
        </w:numPr>
        <w:bidi/>
        <w:spacing w:line="480" w:lineRule="auto"/>
        <w:rPr>
          <w:rFonts w:cs="Calibri"/>
          <w:b/>
          <w:bCs/>
          <w:sz w:val="28"/>
          <w:szCs w:val="28"/>
          <w:rtl/>
          <w:lang w:bidi="ar-AE"/>
        </w:rPr>
      </w:pPr>
      <w:r w:rsidRPr="004E236B">
        <w:rPr>
          <w:rFonts w:cs="Calibri"/>
          <w:sz w:val="28"/>
          <w:szCs w:val="28"/>
          <w:lang w:bidi="ar-AE"/>
        </w:rPr>
        <w:t xml:space="preserve"> </w:t>
      </w:r>
      <w:r w:rsidRPr="004E236B">
        <w:rPr>
          <w:rFonts w:cs="Calibri"/>
          <w:b/>
          <w:bCs/>
          <w:sz w:val="28"/>
          <w:szCs w:val="28"/>
          <w:rtl/>
          <w:lang w:bidi="ar-AE"/>
        </w:rPr>
        <w:t>الاضطرابات النفسية والقلق</w:t>
      </w:r>
    </w:p>
    <w:p w:rsidR="000F384C" w:rsidRDefault="004E236B" w:rsidP="009732B3">
      <w:pPr>
        <w:bidi/>
        <w:spacing w:line="480" w:lineRule="auto"/>
        <w:rPr>
          <w:rFonts w:cs="Calibri"/>
          <w:b/>
          <w:bCs/>
          <w:sz w:val="28"/>
          <w:szCs w:val="28"/>
          <w:u w:val="single"/>
          <w:rtl/>
          <w:lang w:bidi="ar-AE"/>
        </w:rPr>
      </w:pPr>
      <w:r w:rsidRPr="004E236B">
        <w:rPr>
          <w:rFonts w:cs="Calibri"/>
          <w:b/>
          <w:bCs/>
          <w:sz w:val="28"/>
          <w:szCs w:val="28"/>
          <w:u w:val="single"/>
          <w:rtl/>
          <w:lang w:bidi="ar-AE"/>
        </w:rPr>
        <w:t>أشعر بالضغط النفسي بسبب الصور والمحتوى الذي يعرضه الآخرون على إنستغرام</w:t>
      </w:r>
    </w:p>
    <w:tbl>
      <w:tblPr>
        <w:tblStyle w:val="TableGrid"/>
        <w:bidiVisual/>
        <w:tblW w:w="0" w:type="auto"/>
        <w:tblLook w:val="04A0" w:firstRow="1" w:lastRow="0" w:firstColumn="1" w:lastColumn="0" w:noHBand="0" w:noVBand="1"/>
      </w:tblPr>
      <w:tblGrid>
        <w:gridCol w:w="2394"/>
        <w:gridCol w:w="2394"/>
        <w:gridCol w:w="2394"/>
        <w:gridCol w:w="2394"/>
      </w:tblGrid>
      <w:tr w:rsidR="004E236B" w:rsidRPr="006761BB" w:rsidTr="006761BB">
        <w:tc>
          <w:tcPr>
            <w:tcW w:w="2394" w:type="dxa"/>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المتغير</w:t>
            </w:r>
          </w:p>
        </w:tc>
        <w:tc>
          <w:tcPr>
            <w:tcW w:w="2394" w:type="dxa"/>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المستوى</w:t>
            </w:r>
          </w:p>
        </w:tc>
        <w:tc>
          <w:tcPr>
            <w:tcW w:w="2394" w:type="dxa"/>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التكرار</w:t>
            </w:r>
          </w:p>
        </w:tc>
        <w:tc>
          <w:tcPr>
            <w:tcW w:w="2394" w:type="dxa"/>
            <w:shd w:val="clear" w:color="auto" w:fill="95B3D7" w:themeFill="accent1" w:themeFillTint="99"/>
            <w:vAlign w:val="center"/>
          </w:tcPr>
          <w:p w:rsidR="004E236B" w:rsidRPr="006761BB" w:rsidRDefault="004E236B" w:rsidP="006761BB">
            <w:pPr>
              <w:tabs>
                <w:tab w:val="left" w:pos="416"/>
                <w:tab w:val="center" w:pos="1089"/>
              </w:tabs>
              <w:bidi/>
              <w:spacing w:line="480" w:lineRule="auto"/>
              <w:jc w:val="center"/>
              <w:rPr>
                <w:rFonts w:cstheme="minorHAnsi"/>
                <w:sz w:val="28"/>
                <w:szCs w:val="28"/>
                <w:rtl/>
                <w:lang w:bidi="ar-AE"/>
              </w:rPr>
            </w:pPr>
            <w:r w:rsidRPr="006761BB">
              <w:rPr>
                <w:rFonts w:cstheme="minorHAnsi"/>
                <w:sz w:val="28"/>
                <w:szCs w:val="28"/>
                <w:rtl/>
                <w:lang w:bidi="ar-AE"/>
              </w:rPr>
              <w:t>النسبة المئوية</w:t>
            </w:r>
          </w:p>
        </w:tc>
      </w:tr>
      <w:tr w:rsidR="004E236B" w:rsidRPr="006761BB" w:rsidTr="006761BB">
        <w:tc>
          <w:tcPr>
            <w:tcW w:w="2394" w:type="dxa"/>
            <w:vMerge w:val="restart"/>
            <w:shd w:val="clear" w:color="auto" w:fill="95B3D7" w:themeFill="accent1" w:themeFillTint="99"/>
            <w:vAlign w:val="center"/>
          </w:tcPr>
          <w:p w:rsidR="004E236B" w:rsidRPr="006761BB" w:rsidRDefault="004E236B" w:rsidP="000A1327">
            <w:pPr>
              <w:bidi/>
              <w:spacing w:line="480" w:lineRule="auto"/>
              <w:jc w:val="center"/>
              <w:rPr>
                <w:rFonts w:cstheme="minorHAnsi"/>
                <w:sz w:val="28"/>
                <w:szCs w:val="28"/>
                <w:rtl/>
                <w:lang w:bidi="ar-AE"/>
              </w:rPr>
            </w:pPr>
            <w:r w:rsidRPr="006761BB">
              <w:rPr>
                <w:rFonts w:cstheme="minorHAnsi"/>
                <w:sz w:val="28"/>
                <w:szCs w:val="28"/>
                <w:rtl/>
                <w:lang w:bidi="ar-AE"/>
              </w:rPr>
              <w:t xml:space="preserve">الضغط النفسي عند الإناث </w:t>
            </w:r>
            <w:r w:rsidR="000A1327">
              <w:rPr>
                <w:rFonts w:cstheme="minorHAnsi" w:hint="cs"/>
                <w:sz w:val="28"/>
                <w:szCs w:val="28"/>
                <w:rtl/>
                <w:lang w:bidi="ar-AE"/>
              </w:rPr>
              <w:t>من</w:t>
            </w:r>
            <w:r w:rsidRPr="006761BB">
              <w:rPr>
                <w:rFonts w:cstheme="minorHAnsi"/>
                <w:sz w:val="28"/>
                <w:szCs w:val="28"/>
                <w:rtl/>
                <w:lang w:bidi="ar-AE"/>
              </w:rPr>
              <w:t xml:space="preserve"> 34 عام فأقل</w:t>
            </w:r>
          </w:p>
        </w:tc>
        <w:tc>
          <w:tcPr>
            <w:tcW w:w="2394" w:type="dxa"/>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أوافق</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13</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20.00%</w:t>
            </w:r>
          </w:p>
        </w:tc>
      </w:tr>
      <w:tr w:rsidR="004E236B" w:rsidRPr="006761BB" w:rsidTr="006761BB">
        <w:tc>
          <w:tcPr>
            <w:tcW w:w="2394" w:type="dxa"/>
            <w:vMerge/>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p>
        </w:tc>
        <w:tc>
          <w:tcPr>
            <w:tcW w:w="2394" w:type="dxa"/>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محايد</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8</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12.31%</w:t>
            </w:r>
          </w:p>
        </w:tc>
      </w:tr>
      <w:tr w:rsidR="004E236B" w:rsidRPr="006761BB" w:rsidTr="006761BB">
        <w:tc>
          <w:tcPr>
            <w:tcW w:w="2394" w:type="dxa"/>
            <w:vMerge/>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p>
        </w:tc>
        <w:tc>
          <w:tcPr>
            <w:tcW w:w="2394" w:type="dxa"/>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لا أوافق</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9</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13.85%</w:t>
            </w:r>
          </w:p>
        </w:tc>
      </w:tr>
      <w:tr w:rsidR="004E236B" w:rsidRPr="006761BB" w:rsidTr="006761BB">
        <w:tc>
          <w:tcPr>
            <w:tcW w:w="4788" w:type="dxa"/>
            <w:gridSpan w:val="2"/>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الإجمالي</w:t>
            </w:r>
          </w:p>
        </w:tc>
        <w:tc>
          <w:tcPr>
            <w:tcW w:w="2394" w:type="dxa"/>
            <w:shd w:val="clear" w:color="auto" w:fill="95B3D7" w:themeFill="accent1" w:themeFillTint="99"/>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tl/>
              </w:rPr>
              <w:t>30</w:t>
            </w:r>
          </w:p>
        </w:tc>
        <w:tc>
          <w:tcPr>
            <w:tcW w:w="2394" w:type="dxa"/>
            <w:shd w:val="clear" w:color="auto" w:fill="95B3D7" w:themeFill="accent1" w:themeFillTint="99"/>
            <w:vAlign w:val="center"/>
          </w:tcPr>
          <w:p w:rsidR="004E236B" w:rsidRPr="006761BB" w:rsidRDefault="004E236B" w:rsidP="006761BB">
            <w:pPr>
              <w:bidi/>
              <w:jc w:val="center"/>
              <w:rPr>
                <w:rFonts w:cstheme="minorHAnsi"/>
                <w:b/>
                <w:bCs/>
                <w:color w:val="000000"/>
                <w:sz w:val="28"/>
                <w:szCs w:val="28"/>
                <w:rtl/>
                <w:lang w:bidi="ar-AE"/>
              </w:rPr>
            </w:pPr>
            <w:r w:rsidRPr="006761BB">
              <w:rPr>
                <w:rFonts w:cstheme="minorHAnsi"/>
                <w:b/>
                <w:bCs/>
                <w:color w:val="000000"/>
                <w:sz w:val="28"/>
                <w:szCs w:val="28"/>
              </w:rPr>
              <w:t>46.15%</w:t>
            </w:r>
          </w:p>
        </w:tc>
      </w:tr>
    </w:tbl>
    <w:p w:rsidR="004E236B" w:rsidRDefault="004E236B" w:rsidP="004E236B">
      <w:pPr>
        <w:bidi/>
        <w:spacing w:line="480" w:lineRule="auto"/>
        <w:rPr>
          <w:rFonts w:cs="Calibri"/>
          <w:b/>
          <w:bCs/>
          <w:sz w:val="28"/>
          <w:szCs w:val="28"/>
          <w:u w:val="single"/>
          <w:rtl/>
          <w:lang w:bidi="ar-AE"/>
        </w:rPr>
      </w:pPr>
    </w:p>
    <w:tbl>
      <w:tblPr>
        <w:tblStyle w:val="TableGrid"/>
        <w:bidiVisual/>
        <w:tblW w:w="0" w:type="auto"/>
        <w:tblLook w:val="04A0" w:firstRow="1" w:lastRow="0" w:firstColumn="1" w:lastColumn="0" w:noHBand="0" w:noVBand="1"/>
      </w:tblPr>
      <w:tblGrid>
        <w:gridCol w:w="2394"/>
        <w:gridCol w:w="2394"/>
        <w:gridCol w:w="2394"/>
        <w:gridCol w:w="2394"/>
      </w:tblGrid>
      <w:tr w:rsidR="004E236B" w:rsidRPr="006761BB" w:rsidTr="006761BB">
        <w:tc>
          <w:tcPr>
            <w:tcW w:w="2394" w:type="dxa"/>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المتغير</w:t>
            </w:r>
          </w:p>
        </w:tc>
        <w:tc>
          <w:tcPr>
            <w:tcW w:w="2394" w:type="dxa"/>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المستوى</w:t>
            </w:r>
          </w:p>
        </w:tc>
        <w:tc>
          <w:tcPr>
            <w:tcW w:w="2394" w:type="dxa"/>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التكرار</w:t>
            </w:r>
          </w:p>
        </w:tc>
        <w:tc>
          <w:tcPr>
            <w:tcW w:w="2394" w:type="dxa"/>
            <w:shd w:val="clear" w:color="auto" w:fill="95B3D7" w:themeFill="accent1" w:themeFillTint="99"/>
            <w:vAlign w:val="center"/>
          </w:tcPr>
          <w:p w:rsidR="004E236B" w:rsidRPr="006761BB" w:rsidRDefault="004E236B" w:rsidP="006761BB">
            <w:pPr>
              <w:tabs>
                <w:tab w:val="left" w:pos="416"/>
                <w:tab w:val="center" w:pos="1089"/>
              </w:tabs>
              <w:bidi/>
              <w:spacing w:line="480" w:lineRule="auto"/>
              <w:jc w:val="center"/>
              <w:rPr>
                <w:rFonts w:cstheme="minorHAnsi"/>
                <w:sz w:val="28"/>
                <w:szCs w:val="28"/>
                <w:rtl/>
                <w:lang w:bidi="ar-AE"/>
              </w:rPr>
            </w:pPr>
            <w:r w:rsidRPr="006761BB">
              <w:rPr>
                <w:rFonts w:cstheme="minorHAnsi"/>
                <w:sz w:val="28"/>
                <w:szCs w:val="28"/>
                <w:rtl/>
                <w:lang w:bidi="ar-AE"/>
              </w:rPr>
              <w:t>النسبة المئوية</w:t>
            </w:r>
          </w:p>
        </w:tc>
      </w:tr>
      <w:tr w:rsidR="004E236B" w:rsidRPr="006761BB" w:rsidTr="006761BB">
        <w:tc>
          <w:tcPr>
            <w:tcW w:w="2394" w:type="dxa"/>
            <w:vMerge w:val="restart"/>
            <w:shd w:val="clear" w:color="auto" w:fill="95B3D7" w:themeFill="accent1" w:themeFillTint="99"/>
            <w:vAlign w:val="center"/>
          </w:tcPr>
          <w:p w:rsidR="004E236B" w:rsidRPr="006761BB" w:rsidRDefault="004E236B" w:rsidP="000A1327">
            <w:pPr>
              <w:bidi/>
              <w:spacing w:line="480" w:lineRule="auto"/>
              <w:jc w:val="center"/>
              <w:rPr>
                <w:rFonts w:cstheme="minorHAnsi"/>
                <w:sz w:val="28"/>
                <w:szCs w:val="28"/>
                <w:rtl/>
                <w:lang w:bidi="ar-AE"/>
              </w:rPr>
            </w:pPr>
            <w:r w:rsidRPr="006761BB">
              <w:rPr>
                <w:rFonts w:cstheme="minorHAnsi"/>
                <w:sz w:val="28"/>
                <w:szCs w:val="28"/>
                <w:rtl/>
                <w:lang w:bidi="ar-AE"/>
              </w:rPr>
              <w:t xml:space="preserve">الضغط النفسي عند الذكور </w:t>
            </w:r>
            <w:r w:rsidR="000A1327">
              <w:rPr>
                <w:rFonts w:cstheme="minorHAnsi" w:hint="cs"/>
                <w:sz w:val="28"/>
                <w:szCs w:val="28"/>
                <w:rtl/>
                <w:lang w:bidi="ar-AE"/>
              </w:rPr>
              <w:t>من</w:t>
            </w:r>
            <w:r w:rsidRPr="006761BB">
              <w:rPr>
                <w:rFonts w:cstheme="minorHAnsi"/>
                <w:sz w:val="28"/>
                <w:szCs w:val="28"/>
                <w:rtl/>
                <w:lang w:bidi="ar-AE"/>
              </w:rPr>
              <w:t xml:space="preserve"> 34 عام فأقل</w:t>
            </w:r>
          </w:p>
        </w:tc>
        <w:tc>
          <w:tcPr>
            <w:tcW w:w="2394" w:type="dxa"/>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أوافق</w:t>
            </w:r>
          </w:p>
        </w:tc>
        <w:tc>
          <w:tcPr>
            <w:tcW w:w="2394" w:type="dxa"/>
            <w:vAlign w:val="center"/>
          </w:tcPr>
          <w:p w:rsidR="004E236B" w:rsidRPr="006761BB" w:rsidRDefault="004E236B" w:rsidP="006761BB">
            <w:pPr>
              <w:jc w:val="center"/>
              <w:rPr>
                <w:rFonts w:cstheme="minorHAnsi"/>
                <w:sz w:val="28"/>
                <w:szCs w:val="28"/>
              </w:rPr>
            </w:pPr>
            <w:r w:rsidRPr="006761BB">
              <w:rPr>
                <w:rFonts w:cstheme="minorHAnsi"/>
                <w:sz w:val="28"/>
                <w:szCs w:val="28"/>
              </w:rPr>
              <w:t>6</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9.09%</w:t>
            </w:r>
          </w:p>
        </w:tc>
      </w:tr>
      <w:tr w:rsidR="004E236B" w:rsidRPr="006761BB" w:rsidTr="006761BB">
        <w:tc>
          <w:tcPr>
            <w:tcW w:w="2394" w:type="dxa"/>
            <w:vMerge/>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p>
        </w:tc>
        <w:tc>
          <w:tcPr>
            <w:tcW w:w="2394" w:type="dxa"/>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محايد</w:t>
            </w:r>
          </w:p>
        </w:tc>
        <w:tc>
          <w:tcPr>
            <w:tcW w:w="2394" w:type="dxa"/>
            <w:vAlign w:val="center"/>
          </w:tcPr>
          <w:p w:rsidR="004E236B" w:rsidRPr="006761BB" w:rsidRDefault="004E236B" w:rsidP="006761BB">
            <w:pPr>
              <w:jc w:val="center"/>
              <w:rPr>
                <w:rFonts w:cstheme="minorHAnsi"/>
                <w:sz w:val="28"/>
                <w:szCs w:val="28"/>
              </w:rPr>
            </w:pPr>
            <w:r w:rsidRPr="006761BB">
              <w:rPr>
                <w:rFonts w:cstheme="minorHAnsi"/>
                <w:sz w:val="28"/>
                <w:szCs w:val="28"/>
              </w:rPr>
              <w:t>9</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13.64%</w:t>
            </w:r>
          </w:p>
        </w:tc>
      </w:tr>
      <w:tr w:rsidR="004E236B" w:rsidRPr="006761BB" w:rsidTr="006761BB">
        <w:tc>
          <w:tcPr>
            <w:tcW w:w="2394" w:type="dxa"/>
            <w:vMerge/>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p>
        </w:tc>
        <w:tc>
          <w:tcPr>
            <w:tcW w:w="2394" w:type="dxa"/>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لا أوافق</w:t>
            </w:r>
          </w:p>
        </w:tc>
        <w:tc>
          <w:tcPr>
            <w:tcW w:w="2394" w:type="dxa"/>
            <w:vAlign w:val="center"/>
          </w:tcPr>
          <w:p w:rsidR="004E236B" w:rsidRPr="006761BB" w:rsidRDefault="004E236B" w:rsidP="006761BB">
            <w:pPr>
              <w:jc w:val="center"/>
              <w:rPr>
                <w:rFonts w:cstheme="minorHAnsi"/>
                <w:sz w:val="28"/>
                <w:szCs w:val="28"/>
              </w:rPr>
            </w:pPr>
            <w:r w:rsidRPr="006761BB">
              <w:rPr>
                <w:rFonts w:cstheme="minorHAnsi"/>
                <w:sz w:val="28"/>
                <w:szCs w:val="28"/>
              </w:rPr>
              <w:t>14</w:t>
            </w:r>
          </w:p>
        </w:tc>
        <w:tc>
          <w:tcPr>
            <w:tcW w:w="2394" w:type="dxa"/>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Pr>
              <w:t>21.21%</w:t>
            </w:r>
          </w:p>
        </w:tc>
      </w:tr>
      <w:tr w:rsidR="004E236B" w:rsidRPr="006761BB" w:rsidTr="006761BB">
        <w:tc>
          <w:tcPr>
            <w:tcW w:w="4788" w:type="dxa"/>
            <w:gridSpan w:val="2"/>
            <w:shd w:val="clear" w:color="auto" w:fill="95B3D7" w:themeFill="accent1" w:themeFillTint="99"/>
            <w:vAlign w:val="center"/>
          </w:tcPr>
          <w:p w:rsidR="004E236B" w:rsidRPr="006761BB" w:rsidRDefault="004E236B" w:rsidP="006761BB">
            <w:pPr>
              <w:bidi/>
              <w:spacing w:line="480" w:lineRule="auto"/>
              <w:jc w:val="center"/>
              <w:rPr>
                <w:rFonts w:cstheme="minorHAnsi"/>
                <w:sz w:val="28"/>
                <w:szCs w:val="28"/>
                <w:rtl/>
                <w:lang w:bidi="ar-AE"/>
              </w:rPr>
            </w:pPr>
            <w:r w:rsidRPr="006761BB">
              <w:rPr>
                <w:rFonts w:cstheme="minorHAnsi"/>
                <w:sz w:val="28"/>
                <w:szCs w:val="28"/>
                <w:rtl/>
                <w:lang w:bidi="ar-AE"/>
              </w:rPr>
              <w:t>الإجمالي</w:t>
            </w:r>
          </w:p>
        </w:tc>
        <w:tc>
          <w:tcPr>
            <w:tcW w:w="2394" w:type="dxa"/>
            <w:shd w:val="clear" w:color="auto" w:fill="95B3D7" w:themeFill="accent1" w:themeFillTint="99"/>
            <w:vAlign w:val="center"/>
          </w:tcPr>
          <w:p w:rsidR="004E236B" w:rsidRPr="006761BB" w:rsidRDefault="004E236B" w:rsidP="006761BB">
            <w:pPr>
              <w:jc w:val="center"/>
              <w:rPr>
                <w:rFonts w:cstheme="minorHAnsi"/>
                <w:color w:val="000000"/>
                <w:sz w:val="28"/>
                <w:szCs w:val="28"/>
              </w:rPr>
            </w:pPr>
            <w:r w:rsidRPr="006761BB">
              <w:rPr>
                <w:rFonts w:cstheme="minorHAnsi"/>
                <w:color w:val="000000"/>
                <w:sz w:val="28"/>
                <w:szCs w:val="28"/>
                <w:rtl/>
              </w:rPr>
              <w:t>29</w:t>
            </w:r>
          </w:p>
        </w:tc>
        <w:tc>
          <w:tcPr>
            <w:tcW w:w="2394" w:type="dxa"/>
            <w:shd w:val="clear" w:color="auto" w:fill="95B3D7" w:themeFill="accent1" w:themeFillTint="99"/>
            <w:vAlign w:val="center"/>
          </w:tcPr>
          <w:p w:rsidR="004E236B" w:rsidRPr="006761BB" w:rsidRDefault="004E236B" w:rsidP="006761BB">
            <w:pPr>
              <w:bidi/>
              <w:jc w:val="center"/>
              <w:rPr>
                <w:rFonts w:cstheme="minorHAnsi"/>
                <w:b/>
                <w:bCs/>
                <w:color w:val="000000"/>
                <w:sz w:val="28"/>
                <w:szCs w:val="28"/>
              </w:rPr>
            </w:pPr>
            <w:r w:rsidRPr="006761BB">
              <w:rPr>
                <w:rFonts w:cstheme="minorHAnsi"/>
                <w:b/>
                <w:bCs/>
                <w:color w:val="000000"/>
                <w:sz w:val="28"/>
                <w:szCs w:val="28"/>
              </w:rPr>
              <w:t>43.94%</w:t>
            </w:r>
          </w:p>
          <w:p w:rsidR="004E236B" w:rsidRPr="006761BB" w:rsidRDefault="004E236B" w:rsidP="006761BB">
            <w:pPr>
              <w:bidi/>
              <w:jc w:val="center"/>
              <w:rPr>
                <w:rFonts w:cstheme="minorHAnsi"/>
                <w:color w:val="000000"/>
                <w:sz w:val="28"/>
                <w:szCs w:val="28"/>
                <w:rtl/>
              </w:rPr>
            </w:pPr>
          </w:p>
        </w:tc>
      </w:tr>
    </w:tbl>
    <w:p w:rsidR="009732B3" w:rsidRDefault="009732B3" w:rsidP="009732B3">
      <w:pPr>
        <w:bidi/>
        <w:spacing w:line="480" w:lineRule="auto"/>
        <w:rPr>
          <w:rFonts w:cs="Calibri"/>
          <w:sz w:val="28"/>
          <w:szCs w:val="28"/>
          <w:rtl/>
          <w:lang w:bidi="ar-AE"/>
        </w:rPr>
      </w:pPr>
    </w:p>
    <w:p w:rsidR="004E236B" w:rsidRDefault="00A63E33" w:rsidP="00A63E33">
      <w:pPr>
        <w:bidi/>
        <w:spacing w:line="480" w:lineRule="auto"/>
        <w:rPr>
          <w:rFonts w:cs="Calibri"/>
          <w:sz w:val="28"/>
          <w:szCs w:val="28"/>
          <w:rtl/>
          <w:lang w:bidi="ar-AE"/>
        </w:rPr>
      </w:pPr>
      <w:r>
        <w:rPr>
          <w:noProof/>
        </w:rPr>
        <w:drawing>
          <wp:anchor distT="0" distB="0" distL="114300" distR="114300" simplePos="0" relativeHeight="251665408" behindDoc="0" locked="0" layoutInCell="1" allowOverlap="1" wp14:anchorId="1475291C" wp14:editId="6DB6D62F">
            <wp:simplePos x="0" y="0"/>
            <wp:positionH relativeFrom="column">
              <wp:posOffset>3033395</wp:posOffset>
            </wp:positionH>
            <wp:positionV relativeFrom="paragraph">
              <wp:posOffset>0</wp:posOffset>
            </wp:positionV>
            <wp:extent cx="2904490" cy="2517140"/>
            <wp:effectExtent l="0" t="0" r="10160" b="16510"/>
            <wp:wrapSquare wrapText="bothSides"/>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851C9B">
        <w:rPr>
          <w:noProof/>
        </w:rPr>
        <w:drawing>
          <wp:inline distT="0" distB="0" distL="0" distR="0" wp14:anchorId="1A43C010" wp14:editId="342BEA5F">
            <wp:extent cx="3076688" cy="2603351"/>
            <wp:effectExtent l="0" t="0" r="9525" b="26035"/>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63E33" w:rsidRDefault="00A63E33" w:rsidP="002059FD">
      <w:pPr>
        <w:bidi/>
        <w:spacing w:line="480" w:lineRule="auto"/>
        <w:rPr>
          <w:rFonts w:cs="Calibri"/>
          <w:sz w:val="28"/>
          <w:szCs w:val="28"/>
          <w:rtl/>
          <w:lang w:bidi="ar-AE"/>
        </w:rPr>
      </w:pPr>
      <w:r w:rsidRPr="00A63E33">
        <w:rPr>
          <w:rFonts w:cs="Calibri"/>
          <w:sz w:val="28"/>
          <w:szCs w:val="28"/>
          <w:rtl/>
          <w:lang w:bidi="ar-AE"/>
        </w:rPr>
        <w:t>أُجري اختبار كاي تربيع للاستقلال لفحص العلاقة بين الجنس ومستوى الشعور بالضغط النفسي الناتج عن مشاهدة الصور والمحتوى المنشور على منصة الإنستغرام، وذلك لدى المشاركين من الفئة العمرية الأقل من 34 عامًا. وقد أظهرت النتائج تباينًا في أنماط الاستجابة بين الذكور والإناث؛ حيث عبّرت نسبة أكبر من الإناث عن موافقتهن على الشعور بالضغط النفسي مقارنة بالذكور، في حين كان الذكور أكثر ميلًا لاختيار "لا أوافق". ورغم هذه الفروقات الظاهرة، لم تكشف نتائج التحليل عن وجود علاقة ذات دلالة إحصائية بين الجنس ومستوى الشعور بالضغط، مما يشير إلى أن الفروق قد تكون ناجمة عن عوامل فردية أو سياقية لا ترتبط مباشرة بالنوع ا</w:t>
      </w:r>
      <w:r>
        <w:rPr>
          <w:rFonts w:cs="Calibri"/>
          <w:sz w:val="28"/>
          <w:szCs w:val="28"/>
          <w:rtl/>
          <w:lang w:bidi="ar-AE"/>
        </w:rPr>
        <w:t>لاجتماعي ضمن هذه الفئة العمرية.</w:t>
      </w:r>
    </w:p>
    <w:p w:rsidR="00A63E33" w:rsidRPr="00A63E33" w:rsidRDefault="00A63E33" w:rsidP="002059FD">
      <w:pPr>
        <w:bidi/>
        <w:spacing w:line="480" w:lineRule="auto"/>
        <w:rPr>
          <w:rFonts w:cs="Calibri"/>
          <w:sz w:val="28"/>
          <w:szCs w:val="28"/>
          <w:rtl/>
          <w:lang w:bidi="ar-AE"/>
        </w:rPr>
      </w:pPr>
      <w:r w:rsidRPr="00A63E33">
        <w:rPr>
          <w:rFonts w:cs="Calibri"/>
          <w:sz w:val="28"/>
          <w:szCs w:val="28"/>
          <w:rtl/>
          <w:lang w:bidi="ar-AE"/>
        </w:rPr>
        <w:t>يُعد هذا التحليل مؤشرًا أوليًا على اختلاف أنماط التفاعل مع محتوى المنصة، ويستدعي مزيدًا من التحقق عبر عينات أوسع أو تحليل متعدد المتغيرات.</w:t>
      </w:r>
    </w:p>
    <w:p w:rsidR="00A63E33" w:rsidRPr="00A63E33" w:rsidRDefault="00A63E33" w:rsidP="009732B3">
      <w:pPr>
        <w:bidi/>
        <w:spacing w:line="480" w:lineRule="auto"/>
        <w:rPr>
          <w:rFonts w:cs="Calibri"/>
          <w:sz w:val="28"/>
          <w:szCs w:val="28"/>
          <w:rtl/>
          <w:lang w:bidi="ar-AE"/>
        </w:rPr>
      </w:pPr>
    </w:p>
    <w:tbl>
      <w:tblPr>
        <w:tblStyle w:val="TableGrid"/>
        <w:bidiVisual/>
        <w:tblW w:w="0" w:type="auto"/>
        <w:tblLook w:val="04A0" w:firstRow="1" w:lastRow="0" w:firstColumn="1" w:lastColumn="0" w:noHBand="0" w:noVBand="1"/>
      </w:tblPr>
      <w:tblGrid>
        <w:gridCol w:w="2394"/>
        <w:gridCol w:w="2394"/>
        <w:gridCol w:w="2394"/>
        <w:gridCol w:w="2394"/>
      </w:tblGrid>
      <w:tr w:rsidR="00A63E33" w:rsidRPr="00F2589E" w:rsidTr="00F2589E">
        <w:tc>
          <w:tcPr>
            <w:tcW w:w="2394" w:type="dxa"/>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lastRenderedPageBreak/>
              <w:t>المتغير</w:t>
            </w:r>
          </w:p>
        </w:tc>
        <w:tc>
          <w:tcPr>
            <w:tcW w:w="2394" w:type="dxa"/>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t>المستوى</w:t>
            </w:r>
          </w:p>
        </w:tc>
        <w:tc>
          <w:tcPr>
            <w:tcW w:w="2394" w:type="dxa"/>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t>التكرار</w:t>
            </w:r>
          </w:p>
        </w:tc>
        <w:tc>
          <w:tcPr>
            <w:tcW w:w="2394" w:type="dxa"/>
            <w:shd w:val="clear" w:color="auto" w:fill="95B3D7" w:themeFill="accent1" w:themeFillTint="99"/>
            <w:vAlign w:val="center"/>
          </w:tcPr>
          <w:p w:rsidR="00A63E33" w:rsidRPr="00F2589E" w:rsidRDefault="00A63E33" w:rsidP="00F2589E">
            <w:pPr>
              <w:tabs>
                <w:tab w:val="left" w:pos="416"/>
                <w:tab w:val="center" w:pos="1089"/>
              </w:tabs>
              <w:bidi/>
              <w:spacing w:line="480" w:lineRule="auto"/>
              <w:jc w:val="center"/>
              <w:rPr>
                <w:rFonts w:cstheme="minorHAnsi"/>
                <w:sz w:val="28"/>
                <w:szCs w:val="28"/>
                <w:rtl/>
                <w:lang w:bidi="ar-AE"/>
              </w:rPr>
            </w:pPr>
            <w:r w:rsidRPr="00F2589E">
              <w:rPr>
                <w:rFonts w:cstheme="minorHAnsi"/>
                <w:sz w:val="28"/>
                <w:szCs w:val="28"/>
                <w:rtl/>
                <w:lang w:bidi="ar-AE"/>
              </w:rPr>
              <w:t>النسبة المئوية</w:t>
            </w:r>
          </w:p>
        </w:tc>
      </w:tr>
      <w:tr w:rsidR="00594427" w:rsidRPr="00F2589E" w:rsidTr="00F2589E">
        <w:tc>
          <w:tcPr>
            <w:tcW w:w="2394" w:type="dxa"/>
            <w:vMerge w:val="restart"/>
            <w:shd w:val="clear" w:color="auto" w:fill="95B3D7" w:themeFill="accent1" w:themeFillTint="99"/>
            <w:vAlign w:val="center"/>
          </w:tcPr>
          <w:p w:rsidR="00594427" w:rsidRPr="00F2589E" w:rsidRDefault="00594427" w:rsidP="00F2589E">
            <w:pPr>
              <w:bidi/>
              <w:spacing w:line="480" w:lineRule="auto"/>
              <w:jc w:val="center"/>
              <w:rPr>
                <w:rFonts w:cstheme="minorHAnsi"/>
                <w:sz w:val="28"/>
                <w:szCs w:val="28"/>
                <w:rtl/>
                <w:lang w:bidi="ar-AE"/>
              </w:rPr>
            </w:pPr>
            <w:r w:rsidRPr="00F2589E">
              <w:rPr>
                <w:rFonts w:cstheme="minorHAnsi"/>
                <w:sz w:val="28"/>
                <w:szCs w:val="28"/>
                <w:rtl/>
                <w:lang w:bidi="ar-AE"/>
              </w:rPr>
              <w:t>الضغط النفسي عند الإناث ذات 35 عام فأكثر</w:t>
            </w:r>
          </w:p>
        </w:tc>
        <w:tc>
          <w:tcPr>
            <w:tcW w:w="2394" w:type="dxa"/>
            <w:vAlign w:val="center"/>
          </w:tcPr>
          <w:p w:rsidR="00594427" w:rsidRPr="00F2589E" w:rsidRDefault="00594427" w:rsidP="00F2589E">
            <w:pPr>
              <w:bidi/>
              <w:spacing w:line="480" w:lineRule="auto"/>
              <w:jc w:val="center"/>
              <w:rPr>
                <w:rFonts w:cstheme="minorHAnsi"/>
                <w:sz w:val="28"/>
                <w:szCs w:val="28"/>
                <w:rtl/>
                <w:lang w:bidi="ar-AE"/>
              </w:rPr>
            </w:pPr>
            <w:r w:rsidRPr="00F2589E">
              <w:rPr>
                <w:rFonts w:cstheme="minorHAnsi"/>
                <w:sz w:val="28"/>
                <w:szCs w:val="28"/>
                <w:rtl/>
                <w:lang w:bidi="ar-AE"/>
              </w:rPr>
              <w:t>أوافق</w:t>
            </w:r>
          </w:p>
        </w:tc>
        <w:tc>
          <w:tcPr>
            <w:tcW w:w="2394" w:type="dxa"/>
            <w:vAlign w:val="center"/>
          </w:tcPr>
          <w:p w:rsidR="00594427" w:rsidRPr="00F2589E" w:rsidRDefault="00594427" w:rsidP="00F2589E">
            <w:pPr>
              <w:jc w:val="center"/>
              <w:rPr>
                <w:rFonts w:cstheme="minorHAnsi"/>
                <w:sz w:val="28"/>
                <w:szCs w:val="28"/>
              </w:rPr>
            </w:pPr>
            <w:r w:rsidRPr="00F2589E">
              <w:rPr>
                <w:rFonts w:cstheme="minorHAnsi"/>
                <w:sz w:val="28"/>
                <w:szCs w:val="28"/>
              </w:rPr>
              <w:t>10</w:t>
            </w:r>
          </w:p>
        </w:tc>
        <w:tc>
          <w:tcPr>
            <w:tcW w:w="2394" w:type="dxa"/>
            <w:vAlign w:val="center"/>
          </w:tcPr>
          <w:p w:rsidR="00594427" w:rsidRPr="00F2589E" w:rsidRDefault="00594427" w:rsidP="00F2589E">
            <w:pPr>
              <w:jc w:val="center"/>
              <w:rPr>
                <w:rFonts w:cstheme="minorHAnsi"/>
                <w:sz w:val="28"/>
                <w:szCs w:val="28"/>
              </w:rPr>
            </w:pPr>
            <w:r w:rsidRPr="00F2589E">
              <w:rPr>
                <w:rFonts w:cstheme="minorHAnsi"/>
                <w:sz w:val="28"/>
                <w:szCs w:val="28"/>
              </w:rPr>
              <w:t>15.38%</w:t>
            </w:r>
          </w:p>
        </w:tc>
      </w:tr>
      <w:tr w:rsidR="00594427" w:rsidRPr="00F2589E" w:rsidTr="00F2589E">
        <w:tc>
          <w:tcPr>
            <w:tcW w:w="2394" w:type="dxa"/>
            <w:vMerge/>
            <w:shd w:val="clear" w:color="auto" w:fill="95B3D7" w:themeFill="accent1" w:themeFillTint="99"/>
            <w:vAlign w:val="center"/>
          </w:tcPr>
          <w:p w:rsidR="00594427" w:rsidRPr="00F2589E" w:rsidRDefault="00594427" w:rsidP="00F2589E">
            <w:pPr>
              <w:bidi/>
              <w:spacing w:line="480" w:lineRule="auto"/>
              <w:jc w:val="center"/>
              <w:rPr>
                <w:rFonts w:cstheme="minorHAnsi"/>
                <w:sz w:val="28"/>
                <w:szCs w:val="28"/>
                <w:rtl/>
                <w:lang w:bidi="ar-AE"/>
              </w:rPr>
            </w:pPr>
          </w:p>
        </w:tc>
        <w:tc>
          <w:tcPr>
            <w:tcW w:w="2394" w:type="dxa"/>
            <w:vAlign w:val="center"/>
          </w:tcPr>
          <w:p w:rsidR="00594427" w:rsidRPr="00F2589E" w:rsidRDefault="00594427" w:rsidP="00F2589E">
            <w:pPr>
              <w:bidi/>
              <w:spacing w:line="480" w:lineRule="auto"/>
              <w:jc w:val="center"/>
              <w:rPr>
                <w:rFonts w:cstheme="minorHAnsi"/>
                <w:sz w:val="28"/>
                <w:szCs w:val="28"/>
                <w:rtl/>
                <w:lang w:bidi="ar-AE"/>
              </w:rPr>
            </w:pPr>
            <w:r w:rsidRPr="00F2589E">
              <w:rPr>
                <w:rFonts w:cstheme="minorHAnsi"/>
                <w:sz w:val="28"/>
                <w:szCs w:val="28"/>
                <w:rtl/>
                <w:lang w:bidi="ar-AE"/>
              </w:rPr>
              <w:t>محايد</w:t>
            </w:r>
          </w:p>
        </w:tc>
        <w:tc>
          <w:tcPr>
            <w:tcW w:w="2394" w:type="dxa"/>
            <w:vAlign w:val="center"/>
          </w:tcPr>
          <w:p w:rsidR="00594427" w:rsidRPr="00F2589E" w:rsidRDefault="00594427" w:rsidP="00F2589E">
            <w:pPr>
              <w:jc w:val="center"/>
              <w:rPr>
                <w:rFonts w:cstheme="minorHAnsi"/>
                <w:sz w:val="28"/>
                <w:szCs w:val="28"/>
              </w:rPr>
            </w:pPr>
            <w:r w:rsidRPr="00F2589E">
              <w:rPr>
                <w:rFonts w:cstheme="minorHAnsi"/>
                <w:sz w:val="28"/>
                <w:szCs w:val="28"/>
              </w:rPr>
              <w:t>7</w:t>
            </w:r>
          </w:p>
        </w:tc>
        <w:tc>
          <w:tcPr>
            <w:tcW w:w="2394" w:type="dxa"/>
            <w:vAlign w:val="center"/>
          </w:tcPr>
          <w:p w:rsidR="00594427" w:rsidRPr="00F2589E" w:rsidRDefault="00594427" w:rsidP="00F2589E">
            <w:pPr>
              <w:jc w:val="center"/>
              <w:rPr>
                <w:rFonts w:cstheme="minorHAnsi"/>
                <w:sz w:val="28"/>
                <w:szCs w:val="28"/>
              </w:rPr>
            </w:pPr>
            <w:r w:rsidRPr="00F2589E">
              <w:rPr>
                <w:rFonts w:cstheme="minorHAnsi"/>
                <w:sz w:val="28"/>
                <w:szCs w:val="28"/>
              </w:rPr>
              <w:t>10.77%</w:t>
            </w:r>
          </w:p>
        </w:tc>
      </w:tr>
      <w:tr w:rsidR="00594427" w:rsidRPr="00F2589E" w:rsidTr="00F2589E">
        <w:tc>
          <w:tcPr>
            <w:tcW w:w="2394" w:type="dxa"/>
            <w:vMerge/>
            <w:shd w:val="clear" w:color="auto" w:fill="95B3D7" w:themeFill="accent1" w:themeFillTint="99"/>
            <w:vAlign w:val="center"/>
          </w:tcPr>
          <w:p w:rsidR="00594427" w:rsidRPr="00F2589E" w:rsidRDefault="00594427" w:rsidP="00F2589E">
            <w:pPr>
              <w:bidi/>
              <w:spacing w:line="480" w:lineRule="auto"/>
              <w:jc w:val="center"/>
              <w:rPr>
                <w:rFonts w:cstheme="minorHAnsi"/>
                <w:sz w:val="28"/>
                <w:szCs w:val="28"/>
                <w:rtl/>
                <w:lang w:bidi="ar-AE"/>
              </w:rPr>
            </w:pPr>
          </w:p>
        </w:tc>
        <w:tc>
          <w:tcPr>
            <w:tcW w:w="2394" w:type="dxa"/>
            <w:vAlign w:val="center"/>
          </w:tcPr>
          <w:p w:rsidR="00594427" w:rsidRPr="00F2589E" w:rsidRDefault="00594427" w:rsidP="00F2589E">
            <w:pPr>
              <w:bidi/>
              <w:spacing w:line="480" w:lineRule="auto"/>
              <w:jc w:val="center"/>
              <w:rPr>
                <w:rFonts w:cstheme="minorHAnsi"/>
                <w:sz w:val="28"/>
                <w:szCs w:val="28"/>
                <w:rtl/>
                <w:lang w:bidi="ar-AE"/>
              </w:rPr>
            </w:pPr>
            <w:r w:rsidRPr="00F2589E">
              <w:rPr>
                <w:rFonts w:cstheme="minorHAnsi"/>
                <w:sz w:val="28"/>
                <w:szCs w:val="28"/>
                <w:rtl/>
                <w:lang w:bidi="ar-AE"/>
              </w:rPr>
              <w:t>لا أوافق</w:t>
            </w:r>
          </w:p>
        </w:tc>
        <w:tc>
          <w:tcPr>
            <w:tcW w:w="2394" w:type="dxa"/>
            <w:vAlign w:val="center"/>
          </w:tcPr>
          <w:p w:rsidR="00594427" w:rsidRPr="00F2589E" w:rsidRDefault="00594427" w:rsidP="00F2589E">
            <w:pPr>
              <w:jc w:val="center"/>
              <w:rPr>
                <w:rFonts w:cstheme="minorHAnsi"/>
                <w:sz w:val="28"/>
                <w:szCs w:val="28"/>
              </w:rPr>
            </w:pPr>
            <w:r w:rsidRPr="00F2589E">
              <w:rPr>
                <w:rFonts w:cstheme="minorHAnsi"/>
                <w:sz w:val="28"/>
                <w:szCs w:val="28"/>
              </w:rPr>
              <w:t>18</w:t>
            </w:r>
          </w:p>
        </w:tc>
        <w:tc>
          <w:tcPr>
            <w:tcW w:w="2394" w:type="dxa"/>
            <w:vAlign w:val="center"/>
          </w:tcPr>
          <w:p w:rsidR="00594427" w:rsidRPr="00F2589E" w:rsidRDefault="00594427" w:rsidP="00F2589E">
            <w:pPr>
              <w:jc w:val="center"/>
              <w:rPr>
                <w:rFonts w:cstheme="minorHAnsi"/>
                <w:sz w:val="28"/>
                <w:szCs w:val="28"/>
              </w:rPr>
            </w:pPr>
            <w:r w:rsidRPr="00F2589E">
              <w:rPr>
                <w:rFonts w:cstheme="minorHAnsi"/>
                <w:sz w:val="28"/>
                <w:szCs w:val="28"/>
              </w:rPr>
              <w:t>27.69%</w:t>
            </w:r>
          </w:p>
        </w:tc>
      </w:tr>
      <w:tr w:rsidR="00A63E33" w:rsidRPr="00F2589E" w:rsidTr="00F2589E">
        <w:tc>
          <w:tcPr>
            <w:tcW w:w="4788" w:type="dxa"/>
            <w:gridSpan w:val="2"/>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t>الإجمالي</w:t>
            </w:r>
          </w:p>
        </w:tc>
        <w:tc>
          <w:tcPr>
            <w:tcW w:w="2394" w:type="dxa"/>
            <w:shd w:val="clear" w:color="auto" w:fill="95B3D7" w:themeFill="accent1" w:themeFillTint="99"/>
            <w:vAlign w:val="center"/>
          </w:tcPr>
          <w:p w:rsidR="00A63E33" w:rsidRPr="00F2589E" w:rsidRDefault="0002550E" w:rsidP="00F2589E">
            <w:pPr>
              <w:jc w:val="center"/>
              <w:rPr>
                <w:rFonts w:cstheme="minorHAnsi"/>
                <w:color w:val="000000"/>
                <w:sz w:val="28"/>
                <w:szCs w:val="28"/>
              </w:rPr>
            </w:pPr>
            <w:r w:rsidRPr="00F2589E">
              <w:rPr>
                <w:rFonts w:cstheme="minorHAnsi"/>
                <w:color w:val="000000"/>
                <w:sz w:val="28"/>
                <w:szCs w:val="28"/>
                <w:rtl/>
              </w:rPr>
              <w:t>35</w:t>
            </w:r>
          </w:p>
        </w:tc>
        <w:tc>
          <w:tcPr>
            <w:tcW w:w="2394" w:type="dxa"/>
            <w:shd w:val="clear" w:color="auto" w:fill="95B3D7" w:themeFill="accent1" w:themeFillTint="99"/>
            <w:vAlign w:val="center"/>
          </w:tcPr>
          <w:p w:rsidR="00A63E33" w:rsidRPr="00F2589E" w:rsidRDefault="00594427" w:rsidP="00F2589E">
            <w:pPr>
              <w:bidi/>
              <w:jc w:val="center"/>
              <w:rPr>
                <w:rFonts w:cstheme="minorHAnsi"/>
                <w:b/>
                <w:bCs/>
                <w:color w:val="000000"/>
                <w:sz w:val="28"/>
                <w:szCs w:val="28"/>
                <w:rtl/>
                <w:lang w:bidi="ar-AE"/>
              </w:rPr>
            </w:pPr>
            <w:r w:rsidRPr="00F2589E">
              <w:rPr>
                <w:rFonts w:cstheme="minorHAnsi"/>
                <w:b/>
                <w:bCs/>
                <w:color w:val="000000"/>
                <w:sz w:val="28"/>
                <w:szCs w:val="28"/>
                <w:rtl/>
                <w:lang w:bidi="ar-AE"/>
              </w:rPr>
              <w:t>53.85%</w:t>
            </w:r>
          </w:p>
        </w:tc>
      </w:tr>
    </w:tbl>
    <w:p w:rsidR="00A63E33" w:rsidRDefault="00A63E33" w:rsidP="00A63E33">
      <w:pPr>
        <w:bidi/>
        <w:spacing w:line="480" w:lineRule="auto"/>
        <w:rPr>
          <w:rFonts w:cs="Calibri"/>
          <w:sz w:val="28"/>
          <w:szCs w:val="28"/>
          <w:rtl/>
          <w:lang w:bidi="ar-AE"/>
        </w:rPr>
      </w:pPr>
    </w:p>
    <w:tbl>
      <w:tblPr>
        <w:tblStyle w:val="TableGrid"/>
        <w:bidiVisual/>
        <w:tblW w:w="0" w:type="auto"/>
        <w:tblLook w:val="04A0" w:firstRow="1" w:lastRow="0" w:firstColumn="1" w:lastColumn="0" w:noHBand="0" w:noVBand="1"/>
      </w:tblPr>
      <w:tblGrid>
        <w:gridCol w:w="2394"/>
        <w:gridCol w:w="2394"/>
        <w:gridCol w:w="2394"/>
        <w:gridCol w:w="2394"/>
      </w:tblGrid>
      <w:tr w:rsidR="00A63E33" w:rsidRPr="00F2589E" w:rsidTr="00F2589E">
        <w:tc>
          <w:tcPr>
            <w:tcW w:w="2394" w:type="dxa"/>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t>المتغير</w:t>
            </w:r>
          </w:p>
        </w:tc>
        <w:tc>
          <w:tcPr>
            <w:tcW w:w="2394" w:type="dxa"/>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t>المستوى</w:t>
            </w:r>
          </w:p>
        </w:tc>
        <w:tc>
          <w:tcPr>
            <w:tcW w:w="2394" w:type="dxa"/>
            <w:shd w:val="clear" w:color="auto" w:fill="95B3D7" w:themeFill="accent1" w:themeFillTint="99"/>
            <w:vAlign w:val="center"/>
          </w:tcPr>
          <w:p w:rsidR="00A63E33" w:rsidRPr="00F2589E" w:rsidRDefault="00A63E33" w:rsidP="00F2589E">
            <w:pPr>
              <w:bidi/>
              <w:spacing w:line="480" w:lineRule="auto"/>
              <w:jc w:val="center"/>
              <w:rPr>
                <w:rFonts w:cstheme="minorHAnsi"/>
                <w:sz w:val="28"/>
                <w:szCs w:val="28"/>
                <w:rtl/>
                <w:lang w:bidi="ar-AE"/>
              </w:rPr>
            </w:pPr>
            <w:r w:rsidRPr="00F2589E">
              <w:rPr>
                <w:rFonts w:cstheme="minorHAnsi"/>
                <w:sz w:val="28"/>
                <w:szCs w:val="28"/>
                <w:rtl/>
                <w:lang w:bidi="ar-AE"/>
              </w:rPr>
              <w:t>التكرار</w:t>
            </w:r>
          </w:p>
        </w:tc>
        <w:tc>
          <w:tcPr>
            <w:tcW w:w="2394" w:type="dxa"/>
            <w:shd w:val="clear" w:color="auto" w:fill="95B3D7" w:themeFill="accent1" w:themeFillTint="99"/>
            <w:vAlign w:val="center"/>
          </w:tcPr>
          <w:p w:rsidR="00A63E33" w:rsidRPr="00F2589E" w:rsidRDefault="00A63E33" w:rsidP="00F2589E">
            <w:pPr>
              <w:tabs>
                <w:tab w:val="left" w:pos="416"/>
                <w:tab w:val="center" w:pos="1089"/>
              </w:tabs>
              <w:bidi/>
              <w:spacing w:line="480" w:lineRule="auto"/>
              <w:jc w:val="center"/>
              <w:rPr>
                <w:rFonts w:cstheme="minorHAnsi"/>
                <w:sz w:val="28"/>
                <w:szCs w:val="28"/>
                <w:rtl/>
                <w:lang w:bidi="ar-AE"/>
              </w:rPr>
            </w:pPr>
            <w:r w:rsidRPr="00F2589E">
              <w:rPr>
                <w:rFonts w:cstheme="minorHAnsi"/>
                <w:sz w:val="28"/>
                <w:szCs w:val="28"/>
                <w:rtl/>
                <w:lang w:bidi="ar-AE"/>
              </w:rPr>
              <w:t>النسبة المئوية</w:t>
            </w:r>
          </w:p>
        </w:tc>
      </w:tr>
      <w:tr w:rsidR="00104A35" w:rsidRPr="00F2589E" w:rsidTr="00F2589E">
        <w:tc>
          <w:tcPr>
            <w:tcW w:w="2394" w:type="dxa"/>
            <w:vMerge w:val="restart"/>
            <w:shd w:val="clear" w:color="auto" w:fill="95B3D7" w:themeFill="accent1" w:themeFillTint="99"/>
            <w:vAlign w:val="center"/>
          </w:tcPr>
          <w:p w:rsidR="00104A35" w:rsidRPr="00F2589E" w:rsidRDefault="00104A35" w:rsidP="00F2589E">
            <w:pPr>
              <w:bidi/>
              <w:spacing w:line="480" w:lineRule="auto"/>
              <w:jc w:val="center"/>
              <w:rPr>
                <w:rFonts w:cstheme="minorHAnsi"/>
                <w:sz w:val="28"/>
                <w:szCs w:val="28"/>
                <w:rtl/>
                <w:lang w:bidi="ar-AE"/>
              </w:rPr>
            </w:pPr>
            <w:r w:rsidRPr="00F2589E">
              <w:rPr>
                <w:rFonts w:cstheme="minorHAnsi"/>
                <w:sz w:val="28"/>
                <w:szCs w:val="28"/>
                <w:rtl/>
                <w:lang w:bidi="ar-AE"/>
              </w:rPr>
              <w:t>الضغط النفسي عند الذكور ذي 35 عام فأكثر</w:t>
            </w:r>
          </w:p>
        </w:tc>
        <w:tc>
          <w:tcPr>
            <w:tcW w:w="2394" w:type="dxa"/>
            <w:vAlign w:val="center"/>
          </w:tcPr>
          <w:p w:rsidR="00104A35" w:rsidRPr="00F2589E" w:rsidRDefault="00104A35" w:rsidP="00F2589E">
            <w:pPr>
              <w:bidi/>
              <w:spacing w:line="480" w:lineRule="auto"/>
              <w:jc w:val="center"/>
              <w:rPr>
                <w:rFonts w:cstheme="minorHAnsi"/>
                <w:sz w:val="28"/>
                <w:szCs w:val="28"/>
                <w:rtl/>
                <w:lang w:bidi="ar-AE"/>
              </w:rPr>
            </w:pPr>
            <w:r w:rsidRPr="00F2589E">
              <w:rPr>
                <w:rFonts w:cstheme="minorHAnsi"/>
                <w:sz w:val="28"/>
                <w:szCs w:val="28"/>
                <w:rtl/>
                <w:lang w:bidi="ar-AE"/>
              </w:rPr>
              <w:t>أوافق</w:t>
            </w:r>
          </w:p>
        </w:tc>
        <w:tc>
          <w:tcPr>
            <w:tcW w:w="2394" w:type="dxa"/>
            <w:vAlign w:val="center"/>
          </w:tcPr>
          <w:p w:rsidR="00104A35" w:rsidRPr="00F2589E" w:rsidRDefault="00104A35" w:rsidP="00F2589E">
            <w:pPr>
              <w:jc w:val="center"/>
              <w:rPr>
                <w:rFonts w:cstheme="minorHAnsi"/>
                <w:sz w:val="28"/>
                <w:szCs w:val="28"/>
              </w:rPr>
            </w:pPr>
            <w:r w:rsidRPr="00F2589E">
              <w:rPr>
                <w:rFonts w:cstheme="minorHAnsi"/>
                <w:sz w:val="28"/>
                <w:szCs w:val="28"/>
              </w:rPr>
              <w:t>2</w:t>
            </w:r>
          </w:p>
        </w:tc>
        <w:tc>
          <w:tcPr>
            <w:tcW w:w="2394" w:type="dxa"/>
            <w:vAlign w:val="center"/>
          </w:tcPr>
          <w:p w:rsidR="00104A35" w:rsidRPr="00F2589E" w:rsidRDefault="00104A35" w:rsidP="00F2589E">
            <w:pPr>
              <w:jc w:val="center"/>
              <w:rPr>
                <w:rFonts w:cstheme="minorHAnsi"/>
                <w:sz w:val="28"/>
                <w:szCs w:val="28"/>
              </w:rPr>
            </w:pPr>
            <w:r w:rsidRPr="00F2589E">
              <w:rPr>
                <w:rFonts w:cstheme="minorHAnsi"/>
                <w:sz w:val="28"/>
                <w:szCs w:val="28"/>
              </w:rPr>
              <w:t>3.03%</w:t>
            </w:r>
          </w:p>
        </w:tc>
      </w:tr>
      <w:tr w:rsidR="00104A35" w:rsidRPr="00F2589E" w:rsidTr="00F2589E">
        <w:tc>
          <w:tcPr>
            <w:tcW w:w="2394" w:type="dxa"/>
            <w:vMerge/>
            <w:shd w:val="clear" w:color="auto" w:fill="95B3D7" w:themeFill="accent1" w:themeFillTint="99"/>
            <w:vAlign w:val="center"/>
          </w:tcPr>
          <w:p w:rsidR="00104A35" w:rsidRPr="00F2589E" w:rsidRDefault="00104A35" w:rsidP="00F2589E">
            <w:pPr>
              <w:bidi/>
              <w:spacing w:line="480" w:lineRule="auto"/>
              <w:jc w:val="center"/>
              <w:rPr>
                <w:rFonts w:cstheme="minorHAnsi"/>
                <w:sz w:val="28"/>
                <w:szCs w:val="28"/>
                <w:rtl/>
                <w:lang w:bidi="ar-AE"/>
              </w:rPr>
            </w:pPr>
          </w:p>
        </w:tc>
        <w:tc>
          <w:tcPr>
            <w:tcW w:w="2394" w:type="dxa"/>
            <w:vAlign w:val="center"/>
          </w:tcPr>
          <w:p w:rsidR="00104A35" w:rsidRPr="00F2589E" w:rsidRDefault="00104A35" w:rsidP="00F2589E">
            <w:pPr>
              <w:bidi/>
              <w:spacing w:line="480" w:lineRule="auto"/>
              <w:jc w:val="center"/>
              <w:rPr>
                <w:rFonts w:cstheme="minorHAnsi"/>
                <w:sz w:val="28"/>
                <w:szCs w:val="28"/>
                <w:rtl/>
                <w:lang w:bidi="ar-AE"/>
              </w:rPr>
            </w:pPr>
            <w:r w:rsidRPr="00F2589E">
              <w:rPr>
                <w:rFonts w:cstheme="minorHAnsi"/>
                <w:sz w:val="28"/>
                <w:szCs w:val="28"/>
                <w:rtl/>
                <w:lang w:bidi="ar-AE"/>
              </w:rPr>
              <w:t>محايد</w:t>
            </w:r>
          </w:p>
        </w:tc>
        <w:tc>
          <w:tcPr>
            <w:tcW w:w="2394" w:type="dxa"/>
            <w:vAlign w:val="center"/>
          </w:tcPr>
          <w:p w:rsidR="00104A35" w:rsidRPr="00F2589E" w:rsidRDefault="00104A35" w:rsidP="00F2589E">
            <w:pPr>
              <w:jc w:val="center"/>
              <w:rPr>
                <w:rFonts w:cstheme="minorHAnsi"/>
                <w:sz w:val="28"/>
                <w:szCs w:val="28"/>
              </w:rPr>
            </w:pPr>
            <w:r w:rsidRPr="00F2589E">
              <w:rPr>
                <w:rFonts w:cstheme="minorHAnsi"/>
                <w:sz w:val="28"/>
                <w:szCs w:val="28"/>
              </w:rPr>
              <w:t>6</w:t>
            </w:r>
          </w:p>
        </w:tc>
        <w:tc>
          <w:tcPr>
            <w:tcW w:w="2394" w:type="dxa"/>
            <w:vAlign w:val="center"/>
          </w:tcPr>
          <w:p w:rsidR="00104A35" w:rsidRPr="00F2589E" w:rsidRDefault="00104A35" w:rsidP="00F2589E">
            <w:pPr>
              <w:jc w:val="center"/>
              <w:rPr>
                <w:rFonts w:cstheme="minorHAnsi"/>
                <w:sz w:val="28"/>
                <w:szCs w:val="28"/>
              </w:rPr>
            </w:pPr>
            <w:r w:rsidRPr="00F2589E">
              <w:rPr>
                <w:rFonts w:cstheme="minorHAnsi"/>
                <w:sz w:val="28"/>
                <w:szCs w:val="28"/>
              </w:rPr>
              <w:t>9.09%</w:t>
            </w:r>
          </w:p>
        </w:tc>
      </w:tr>
      <w:tr w:rsidR="00104A35" w:rsidRPr="00F2589E" w:rsidTr="00F2589E">
        <w:tc>
          <w:tcPr>
            <w:tcW w:w="2394" w:type="dxa"/>
            <w:vMerge/>
            <w:shd w:val="clear" w:color="auto" w:fill="95B3D7" w:themeFill="accent1" w:themeFillTint="99"/>
            <w:vAlign w:val="center"/>
          </w:tcPr>
          <w:p w:rsidR="00104A35" w:rsidRPr="00F2589E" w:rsidRDefault="00104A35" w:rsidP="00F2589E">
            <w:pPr>
              <w:bidi/>
              <w:spacing w:line="480" w:lineRule="auto"/>
              <w:jc w:val="center"/>
              <w:rPr>
                <w:rFonts w:cstheme="minorHAnsi"/>
                <w:sz w:val="28"/>
                <w:szCs w:val="28"/>
                <w:rtl/>
                <w:lang w:bidi="ar-AE"/>
              </w:rPr>
            </w:pPr>
          </w:p>
        </w:tc>
        <w:tc>
          <w:tcPr>
            <w:tcW w:w="2394" w:type="dxa"/>
            <w:vAlign w:val="center"/>
          </w:tcPr>
          <w:p w:rsidR="00104A35" w:rsidRPr="00F2589E" w:rsidRDefault="00104A35" w:rsidP="00F2589E">
            <w:pPr>
              <w:bidi/>
              <w:spacing w:line="480" w:lineRule="auto"/>
              <w:jc w:val="center"/>
              <w:rPr>
                <w:rFonts w:cstheme="minorHAnsi"/>
                <w:sz w:val="28"/>
                <w:szCs w:val="28"/>
                <w:rtl/>
                <w:lang w:bidi="ar-AE"/>
              </w:rPr>
            </w:pPr>
            <w:r w:rsidRPr="00F2589E">
              <w:rPr>
                <w:rFonts w:cstheme="minorHAnsi"/>
                <w:sz w:val="28"/>
                <w:szCs w:val="28"/>
                <w:rtl/>
                <w:lang w:bidi="ar-AE"/>
              </w:rPr>
              <w:t>لا أوافق</w:t>
            </w:r>
          </w:p>
        </w:tc>
        <w:tc>
          <w:tcPr>
            <w:tcW w:w="2394" w:type="dxa"/>
            <w:vAlign w:val="center"/>
          </w:tcPr>
          <w:p w:rsidR="00104A35" w:rsidRPr="00F2589E" w:rsidRDefault="00104A35" w:rsidP="00F2589E">
            <w:pPr>
              <w:jc w:val="center"/>
              <w:rPr>
                <w:rFonts w:cstheme="minorHAnsi"/>
                <w:sz w:val="28"/>
                <w:szCs w:val="28"/>
              </w:rPr>
            </w:pPr>
            <w:r w:rsidRPr="00F2589E">
              <w:rPr>
                <w:rFonts w:cstheme="minorHAnsi"/>
                <w:sz w:val="28"/>
                <w:szCs w:val="28"/>
              </w:rPr>
              <w:t>29</w:t>
            </w:r>
          </w:p>
        </w:tc>
        <w:tc>
          <w:tcPr>
            <w:tcW w:w="2394" w:type="dxa"/>
            <w:vAlign w:val="center"/>
          </w:tcPr>
          <w:p w:rsidR="00104A35" w:rsidRPr="00F2589E" w:rsidRDefault="00104A35" w:rsidP="00F2589E">
            <w:pPr>
              <w:jc w:val="center"/>
              <w:rPr>
                <w:rFonts w:cstheme="minorHAnsi"/>
                <w:sz w:val="28"/>
                <w:szCs w:val="28"/>
              </w:rPr>
            </w:pPr>
            <w:r w:rsidRPr="00F2589E">
              <w:rPr>
                <w:rFonts w:cstheme="minorHAnsi"/>
                <w:sz w:val="28"/>
                <w:szCs w:val="28"/>
              </w:rPr>
              <w:t>43.94%</w:t>
            </w:r>
          </w:p>
        </w:tc>
      </w:tr>
      <w:tr w:rsidR="00104A35" w:rsidRPr="00F2589E" w:rsidTr="00F2589E">
        <w:tc>
          <w:tcPr>
            <w:tcW w:w="4788" w:type="dxa"/>
            <w:gridSpan w:val="2"/>
            <w:shd w:val="clear" w:color="auto" w:fill="95B3D7" w:themeFill="accent1" w:themeFillTint="99"/>
            <w:vAlign w:val="center"/>
          </w:tcPr>
          <w:p w:rsidR="00104A35" w:rsidRPr="00F2589E" w:rsidRDefault="00104A35" w:rsidP="00F2589E">
            <w:pPr>
              <w:bidi/>
              <w:spacing w:line="480" w:lineRule="auto"/>
              <w:jc w:val="center"/>
              <w:rPr>
                <w:rFonts w:cstheme="minorHAnsi"/>
                <w:sz w:val="28"/>
                <w:szCs w:val="28"/>
                <w:rtl/>
                <w:lang w:bidi="ar-AE"/>
              </w:rPr>
            </w:pPr>
            <w:r w:rsidRPr="00F2589E">
              <w:rPr>
                <w:rFonts w:cstheme="minorHAnsi"/>
                <w:sz w:val="28"/>
                <w:szCs w:val="28"/>
                <w:rtl/>
                <w:lang w:bidi="ar-AE"/>
              </w:rPr>
              <w:t>الإجمالي</w:t>
            </w:r>
          </w:p>
        </w:tc>
        <w:tc>
          <w:tcPr>
            <w:tcW w:w="2394" w:type="dxa"/>
            <w:shd w:val="clear" w:color="auto" w:fill="95B3D7" w:themeFill="accent1" w:themeFillTint="99"/>
            <w:vAlign w:val="center"/>
          </w:tcPr>
          <w:p w:rsidR="00104A35" w:rsidRPr="00F2589E" w:rsidRDefault="00104A35" w:rsidP="00F2589E">
            <w:pPr>
              <w:jc w:val="center"/>
              <w:rPr>
                <w:rFonts w:cstheme="minorHAnsi"/>
                <w:color w:val="000000"/>
                <w:sz w:val="28"/>
                <w:szCs w:val="28"/>
              </w:rPr>
            </w:pPr>
            <w:r w:rsidRPr="00F2589E">
              <w:rPr>
                <w:rFonts w:cstheme="minorHAnsi"/>
                <w:color w:val="000000"/>
                <w:sz w:val="28"/>
                <w:szCs w:val="28"/>
                <w:rtl/>
              </w:rPr>
              <w:t>37</w:t>
            </w:r>
          </w:p>
        </w:tc>
        <w:tc>
          <w:tcPr>
            <w:tcW w:w="2394" w:type="dxa"/>
            <w:shd w:val="clear" w:color="auto" w:fill="95B3D7" w:themeFill="accent1" w:themeFillTint="99"/>
            <w:vAlign w:val="center"/>
          </w:tcPr>
          <w:p w:rsidR="00104A35" w:rsidRPr="00F2589E" w:rsidRDefault="00594427" w:rsidP="00F2589E">
            <w:pPr>
              <w:bidi/>
              <w:jc w:val="center"/>
              <w:rPr>
                <w:rFonts w:cstheme="minorHAnsi"/>
                <w:b/>
                <w:bCs/>
                <w:color w:val="000000"/>
                <w:sz w:val="28"/>
                <w:szCs w:val="28"/>
                <w:rtl/>
                <w:lang w:bidi="ar-AE"/>
              </w:rPr>
            </w:pPr>
            <w:r w:rsidRPr="00F2589E">
              <w:rPr>
                <w:rFonts w:cstheme="minorHAnsi"/>
                <w:b/>
                <w:bCs/>
                <w:color w:val="000000"/>
                <w:sz w:val="28"/>
                <w:szCs w:val="28"/>
                <w:rtl/>
                <w:lang w:bidi="ar-AE"/>
              </w:rPr>
              <w:t>56.06%</w:t>
            </w:r>
          </w:p>
        </w:tc>
      </w:tr>
    </w:tbl>
    <w:p w:rsidR="00A63E33" w:rsidRDefault="002059FD" w:rsidP="00A63E33">
      <w:pPr>
        <w:bidi/>
        <w:spacing w:line="480" w:lineRule="auto"/>
        <w:rPr>
          <w:rFonts w:cs="Calibri"/>
          <w:sz w:val="28"/>
          <w:szCs w:val="28"/>
          <w:rtl/>
          <w:lang w:bidi="ar-AE"/>
        </w:rPr>
      </w:pPr>
      <w:r>
        <w:rPr>
          <w:noProof/>
        </w:rPr>
        <w:drawing>
          <wp:anchor distT="0" distB="0" distL="114300" distR="114300" simplePos="0" relativeHeight="251666432" behindDoc="0" locked="0" layoutInCell="1" allowOverlap="1" wp14:anchorId="1C850786" wp14:editId="367E692F">
            <wp:simplePos x="0" y="0"/>
            <wp:positionH relativeFrom="column">
              <wp:posOffset>3225800</wp:posOffset>
            </wp:positionH>
            <wp:positionV relativeFrom="paragraph">
              <wp:posOffset>347980</wp:posOffset>
            </wp:positionV>
            <wp:extent cx="3114675" cy="2657475"/>
            <wp:effectExtent l="0" t="0" r="9525" b="9525"/>
            <wp:wrapSquare wrapText="bothSides"/>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18D7305E" wp14:editId="126735BB">
            <wp:simplePos x="0" y="0"/>
            <wp:positionH relativeFrom="column">
              <wp:posOffset>-203835</wp:posOffset>
            </wp:positionH>
            <wp:positionV relativeFrom="paragraph">
              <wp:posOffset>347980</wp:posOffset>
            </wp:positionV>
            <wp:extent cx="3076575" cy="2635250"/>
            <wp:effectExtent l="0" t="0" r="9525" b="12700"/>
            <wp:wrapTight wrapText="bothSides">
              <wp:wrapPolygon edited="0">
                <wp:start x="0" y="0"/>
                <wp:lineTo x="0" y="21548"/>
                <wp:lineTo x="21533" y="21548"/>
                <wp:lineTo x="21533" y="0"/>
                <wp:lineTo x="0" y="0"/>
              </wp:wrapPolygon>
            </wp:wrapTight>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rsidR="00594427" w:rsidRDefault="00594427" w:rsidP="00594427">
      <w:pPr>
        <w:bidi/>
        <w:spacing w:line="480" w:lineRule="auto"/>
        <w:rPr>
          <w:rFonts w:cs="Calibri"/>
          <w:sz w:val="28"/>
          <w:szCs w:val="28"/>
          <w:rtl/>
          <w:lang w:bidi="ar-AE"/>
        </w:rPr>
      </w:pPr>
    </w:p>
    <w:p w:rsidR="00594427" w:rsidRDefault="00594427" w:rsidP="00594427">
      <w:pPr>
        <w:bidi/>
        <w:spacing w:line="480" w:lineRule="auto"/>
        <w:rPr>
          <w:rFonts w:cs="Calibri"/>
          <w:sz w:val="28"/>
          <w:szCs w:val="28"/>
          <w:rtl/>
          <w:lang w:bidi="ar-AE"/>
        </w:rPr>
      </w:pPr>
    </w:p>
    <w:p w:rsidR="002059FD" w:rsidRDefault="002059FD" w:rsidP="003C467D">
      <w:pPr>
        <w:bidi/>
        <w:spacing w:line="480" w:lineRule="auto"/>
        <w:rPr>
          <w:rFonts w:cs="Calibri"/>
          <w:sz w:val="28"/>
          <w:szCs w:val="28"/>
          <w:rtl/>
          <w:lang w:bidi="ar-AE"/>
        </w:rPr>
      </w:pPr>
    </w:p>
    <w:p w:rsidR="002059FD" w:rsidRDefault="002059FD" w:rsidP="002059FD">
      <w:pPr>
        <w:bidi/>
        <w:spacing w:line="480" w:lineRule="auto"/>
        <w:rPr>
          <w:rFonts w:cs="Calibri"/>
          <w:sz w:val="28"/>
          <w:szCs w:val="28"/>
          <w:rtl/>
          <w:lang w:bidi="ar-AE"/>
        </w:rPr>
      </w:pPr>
    </w:p>
    <w:p w:rsidR="002059FD" w:rsidRPr="002059FD" w:rsidRDefault="002059FD" w:rsidP="002059FD">
      <w:pPr>
        <w:bidi/>
        <w:spacing w:line="480" w:lineRule="auto"/>
        <w:rPr>
          <w:rFonts w:cs="Calibri"/>
          <w:sz w:val="16"/>
          <w:szCs w:val="16"/>
          <w:rtl/>
          <w:lang w:bidi="ar-AE"/>
        </w:rPr>
      </w:pPr>
    </w:p>
    <w:p w:rsidR="003C467D" w:rsidRDefault="003C467D" w:rsidP="002059FD">
      <w:pPr>
        <w:bidi/>
        <w:spacing w:line="480" w:lineRule="auto"/>
        <w:rPr>
          <w:rFonts w:cs="Calibri"/>
          <w:sz w:val="28"/>
          <w:szCs w:val="28"/>
          <w:rtl/>
          <w:lang w:bidi="ar-AE"/>
        </w:rPr>
      </w:pPr>
      <w:r w:rsidRPr="003C467D">
        <w:rPr>
          <w:rFonts w:cs="Calibri"/>
          <w:sz w:val="28"/>
          <w:szCs w:val="28"/>
          <w:rtl/>
          <w:lang w:bidi="ar-AE"/>
        </w:rPr>
        <w:lastRenderedPageBreak/>
        <w:t>تم استخدام اختبار كاي تربيع للاستقلال لتحليل العلاقة بين الجنس ومستوى الشعور بالضغط النفسي الناتج عن مشاهدة الصور والمحتوى المنشور على الإنستغرام لدى المشاركين من الفئة العمرية 35 عامًا فأكثر. وقد أظهرت النتائج وجود فروق دالة إحصائيًا بين الذكور والإناث في أنماط الاستجابة؛ إذ عبّرت نسبة أكبر من الإناث عن موافقتهن على الشعور بالضغط مقارنة بالذكور، الذين بدت غالبيتهم رافضة لهذا الشعور.</w:t>
      </w:r>
    </w:p>
    <w:p w:rsidR="00594427" w:rsidRDefault="003C467D" w:rsidP="003C467D">
      <w:pPr>
        <w:bidi/>
        <w:spacing w:line="480" w:lineRule="auto"/>
        <w:rPr>
          <w:rFonts w:cs="Calibri"/>
          <w:sz w:val="28"/>
          <w:szCs w:val="28"/>
          <w:rtl/>
          <w:lang w:bidi="ar-AE"/>
        </w:rPr>
      </w:pPr>
      <w:r w:rsidRPr="003C467D">
        <w:rPr>
          <w:rFonts w:cs="Calibri"/>
          <w:sz w:val="28"/>
          <w:szCs w:val="28"/>
          <w:rtl/>
          <w:lang w:bidi="ar-AE"/>
        </w:rPr>
        <w:t>تشير هذه الفروقات إلى احتمال وجود علاقة بين النوع الاجتماعي واستجابة الأفراد للمحتوى الرقمي في هذه الفئة العمرية، حيث تبدو الإناث أكثر عرضة للشعور بالضغط نتيجة المقارنات أو الصور المعروضة، بينما يظهر الذكور قدرًا أعلى من الاستقلال أو عدم التأثر بهذا النوع من المحتوى. تدعم هذه النتائج فرضية تباين التأثر النفسي بمنصات التواصل بحسب النوع، مما يفتح المجال أمام دراسات نوعية أكثر تعمقًا في فهم هذا التأثير.</w:t>
      </w:r>
    </w:p>
    <w:p w:rsidR="003C467D" w:rsidRPr="003C467D" w:rsidRDefault="003C467D" w:rsidP="003C467D">
      <w:pPr>
        <w:bidi/>
        <w:spacing w:line="480" w:lineRule="auto"/>
        <w:rPr>
          <w:rFonts w:cs="Calibri"/>
          <w:sz w:val="28"/>
          <w:szCs w:val="28"/>
          <w:rtl/>
          <w:lang w:bidi="ar-AE"/>
        </w:rPr>
      </w:pPr>
      <w:r>
        <w:rPr>
          <w:rFonts w:cs="Calibri" w:hint="cs"/>
          <w:sz w:val="28"/>
          <w:szCs w:val="28"/>
          <w:rtl/>
          <w:lang w:bidi="ar-AE"/>
        </w:rPr>
        <w:t>و</w:t>
      </w:r>
      <w:r w:rsidRPr="003C467D">
        <w:rPr>
          <w:rFonts w:cs="Calibri"/>
          <w:sz w:val="28"/>
          <w:szCs w:val="28"/>
          <w:rtl/>
          <w:lang w:bidi="ar-AE"/>
        </w:rPr>
        <w:t>عند مقارنة استجابات المشاركين من الجنسين عبر الفئتين العمريتين، تظهر ملامح واضحة لاختلاف أنماط التأثر بالضغط النفسي الناتج عن الصور والمحتوى المعروض على الإنستغرام. في الفئة العمرية الأصغر من 34 عامًا، كانت الإناث أكثر ميلاً للموافقة على الشعور بالضغط، مقابل ميل الذكور لرفض هذا التأثير أو اتخاذ موقف حيادي. بينما في الفئة الأكبر من 35 عامًا، حافظ الذكور على اتجاههم الرافض بوضوح، حيث أظهرت الغالبية الساحقة عدم موافقتها على الشعور بالضغط. في المقابل، لوحظ لدى الإناث في هذه الفئة استمرار نسبي في الميل نحو الموافقة أو الحياد، مع تراجع طفيف في شدة التأثر مقارنة بالفئة الأصغر</w:t>
      </w:r>
      <w:r w:rsidRPr="003C467D">
        <w:rPr>
          <w:rFonts w:cs="Calibri"/>
          <w:sz w:val="28"/>
          <w:szCs w:val="28"/>
          <w:lang w:bidi="ar-AE"/>
        </w:rPr>
        <w:t>.</w:t>
      </w:r>
    </w:p>
    <w:p w:rsidR="003C467D" w:rsidRPr="003C467D" w:rsidRDefault="003C467D" w:rsidP="003C467D">
      <w:pPr>
        <w:bidi/>
        <w:spacing w:line="480" w:lineRule="auto"/>
        <w:rPr>
          <w:rFonts w:cs="Calibri"/>
          <w:sz w:val="28"/>
          <w:szCs w:val="28"/>
          <w:rtl/>
          <w:lang w:bidi="ar-AE"/>
        </w:rPr>
      </w:pPr>
      <w:r w:rsidRPr="003C467D">
        <w:rPr>
          <w:rFonts w:cs="Calibri"/>
          <w:sz w:val="28"/>
          <w:szCs w:val="28"/>
          <w:rtl/>
          <w:lang w:bidi="ar-AE"/>
        </w:rPr>
        <w:lastRenderedPageBreak/>
        <w:t>تشير هذه الأنماط إلى تأثير مركب للعمر والنوع الاجتماعي في تشكيل تجربة المستخدم مع المنصات الرقمية؛ فالفئة العمرية الأصغر، لا سيما من الإناث، تبدو أكثر حساسية للمحتوى المثالي والمقارنات غير الواقعية، بينما تميل الفئات الأكبر، خصوصًا من الذكور، إلى قدر أعلى من التباعد النفسي أو الوعي النقدي تجاه تأثيرات هذه المنصات. وتدعم هذه المقارنة أهمية مراعاة العوامل الديموغرافية عند دراسة الانعكاسات النفسية لاستخدام وسائل التواصل الاجتماعي.</w:t>
      </w:r>
    </w:p>
    <w:p w:rsidR="003C467D" w:rsidRDefault="00D53DB2" w:rsidP="002C5977">
      <w:pPr>
        <w:bidi/>
        <w:spacing w:line="480" w:lineRule="auto"/>
        <w:rPr>
          <w:rFonts w:cs="Calibri" w:hint="cs"/>
          <w:sz w:val="28"/>
          <w:szCs w:val="28"/>
          <w:rtl/>
          <w:lang w:bidi="ar-AE"/>
        </w:rPr>
      </w:pPr>
      <w:r>
        <w:rPr>
          <w:rFonts w:cs="Calibri" w:hint="cs"/>
          <w:sz w:val="28"/>
          <w:szCs w:val="28"/>
          <w:rtl/>
          <w:lang w:bidi="ar-AE"/>
        </w:rPr>
        <w:t xml:space="preserve">بالمقابل، لا تؤكد النتائج </w:t>
      </w:r>
      <w:r w:rsidRPr="00D53DB2">
        <w:rPr>
          <w:rFonts w:cs="Calibri"/>
          <w:sz w:val="28"/>
          <w:szCs w:val="28"/>
          <w:rtl/>
          <w:lang w:bidi="ar-AE"/>
        </w:rPr>
        <w:t xml:space="preserve">دراسة الباحثان  </w:t>
      </w:r>
      <w:r w:rsidRPr="00D53DB2">
        <w:rPr>
          <w:rFonts w:cs="Calibri"/>
          <w:sz w:val="28"/>
          <w:szCs w:val="28"/>
          <w:lang w:bidi="ar-AE"/>
        </w:rPr>
        <w:t xml:space="preserve">Dr. </w:t>
      </w:r>
      <w:proofErr w:type="spellStart"/>
      <w:r w:rsidRPr="00D53DB2">
        <w:rPr>
          <w:rFonts w:cs="Calibri"/>
          <w:sz w:val="28"/>
          <w:szCs w:val="28"/>
          <w:lang w:bidi="ar-AE"/>
        </w:rPr>
        <w:t>Hilal</w:t>
      </w:r>
      <w:proofErr w:type="spellEnd"/>
      <w:r w:rsidRPr="00D53DB2">
        <w:rPr>
          <w:rFonts w:cs="Calibri"/>
          <w:sz w:val="28"/>
          <w:szCs w:val="28"/>
          <w:lang w:bidi="ar-AE"/>
        </w:rPr>
        <w:t xml:space="preserve"> Bashir, Dr. </w:t>
      </w:r>
      <w:proofErr w:type="spellStart"/>
      <w:r w:rsidRPr="00D53DB2">
        <w:rPr>
          <w:rFonts w:cs="Calibri"/>
          <w:sz w:val="28"/>
          <w:szCs w:val="28"/>
          <w:lang w:bidi="ar-AE"/>
        </w:rPr>
        <w:t>Shabir</w:t>
      </w:r>
      <w:proofErr w:type="spellEnd"/>
      <w:r w:rsidRPr="00D53DB2">
        <w:rPr>
          <w:rFonts w:cs="Calibri"/>
          <w:sz w:val="28"/>
          <w:szCs w:val="28"/>
          <w:lang w:bidi="ar-AE"/>
        </w:rPr>
        <w:t xml:space="preserve"> Ahmad </w:t>
      </w:r>
      <w:proofErr w:type="spellStart"/>
      <w:r w:rsidRPr="00D53DB2">
        <w:rPr>
          <w:rFonts w:cs="Calibri"/>
          <w:sz w:val="28"/>
          <w:szCs w:val="28"/>
          <w:lang w:bidi="ar-AE"/>
        </w:rPr>
        <w:t>Bhat</w:t>
      </w:r>
      <w:proofErr w:type="spellEnd"/>
      <w:r>
        <w:rPr>
          <w:rFonts w:cs="Calibri" w:hint="cs"/>
          <w:sz w:val="28"/>
          <w:szCs w:val="28"/>
          <w:rtl/>
          <w:lang w:bidi="ar-AE"/>
        </w:rPr>
        <w:t xml:space="preserve"> التي توضح </w:t>
      </w:r>
      <w:r w:rsidRPr="00D53DB2">
        <w:rPr>
          <w:rFonts w:cs="Calibri"/>
          <w:sz w:val="28"/>
          <w:szCs w:val="28"/>
          <w:rtl/>
          <w:lang w:bidi="ar-AE"/>
        </w:rPr>
        <w:t>كيف أصبح مستخدمو المنصات الرقمية أكثر ارتباطًا بالعالم الافتراضي وأقل تفاعلًا في الواقع، مما انعكس سلبًا على صحتهم النفسية والجسدية. وأظهرت النتائج أن الجيل الشاب، بصفته المستخدم الأكثر نشاطًا لهذه الوسائل، هو الأكثر تأثرًا بالمخاطر النفسية المرتبطة بها، حيث تتراوح هذه التأثيرات بين القلق والاكتئاب والشعور بالوحدة إلى الإدمان الرقمي والتوتر الاجتماعي.</w:t>
      </w:r>
    </w:p>
    <w:p w:rsidR="002C5977" w:rsidRPr="002C5977" w:rsidRDefault="002C5977" w:rsidP="002C5977">
      <w:pPr>
        <w:bidi/>
        <w:spacing w:line="240" w:lineRule="auto"/>
        <w:rPr>
          <w:rFonts w:cs="Calibri"/>
          <w:sz w:val="28"/>
          <w:szCs w:val="28"/>
          <w:rtl/>
          <w:lang w:bidi="ar-AE"/>
        </w:rPr>
      </w:pPr>
      <w:r>
        <w:rPr>
          <w:rFonts w:cs="Calibri" w:hint="cs"/>
          <w:sz w:val="28"/>
          <w:szCs w:val="28"/>
          <w:rtl/>
          <w:lang w:bidi="ar-AE"/>
        </w:rPr>
        <w:t xml:space="preserve">وعلى عكس ما جاء أيضاً في دراسة </w:t>
      </w:r>
      <w:r w:rsidRPr="002C5977">
        <w:rPr>
          <w:rFonts w:cs="Calibri"/>
          <w:sz w:val="28"/>
          <w:szCs w:val="28"/>
          <w:rtl/>
          <w:lang w:bidi="ar-AE"/>
        </w:rPr>
        <w:t xml:space="preserve">تأثير وسائل التواصل الاجتماعي على الصحة النفسية للمراهقين </w:t>
      </w:r>
      <w:r w:rsidRPr="002C5977">
        <w:rPr>
          <w:rFonts w:cs="Calibri" w:hint="cs"/>
          <w:sz w:val="28"/>
          <w:szCs w:val="28"/>
          <w:rtl/>
          <w:lang w:bidi="ar-AE"/>
        </w:rPr>
        <w:t>2020</w:t>
      </w:r>
    </w:p>
    <w:p w:rsidR="002C5977" w:rsidRDefault="002C5977" w:rsidP="002C5977">
      <w:pPr>
        <w:bidi/>
        <w:spacing w:line="480" w:lineRule="auto"/>
      </w:pPr>
      <w:r>
        <w:rPr>
          <w:rFonts w:cs="Calibri" w:hint="cs"/>
          <w:sz w:val="28"/>
          <w:szCs w:val="28"/>
          <w:rtl/>
          <w:lang w:bidi="ar-AE"/>
        </w:rPr>
        <w:t>ب</w:t>
      </w:r>
      <w:r w:rsidRPr="00D6102C">
        <w:rPr>
          <w:rFonts w:cs="Calibri"/>
          <w:sz w:val="28"/>
          <w:szCs w:val="28"/>
          <w:rtl/>
          <w:lang w:bidi="ar-AE"/>
        </w:rPr>
        <w:t>أن الاستخدام المفرط لوسائل التواصل قد يؤدي إلى القلق والاكتئاب لدى الشباب، وأن 30% من طلاب الجامعات عانوا من الاكتئاب الشديد لدرجة أعاقت قدرتهم على القيام بوظائفهم اليومية</w:t>
      </w:r>
      <w:r>
        <w:rPr>
          <w:rFonts w:cs="Calibri" w:hint="cs"/>
          <w:sz w:val="28"/>
          <w:szCs w:val="28"/>
          <w:rtl/>
          <w:lang w:bidi="ar-AE"/>
        </w:rPr>
        <w:t>، هذا الأمر لم ينطبق على العينة، ولم يُبت إصابة أي من المشاركين بقلق زائد عن الطبيعي أو اكتئاب نتيجة لاستخدام منصة الانستغرام.</w:t>
      </w:r>
    </w:p>
    <w:p w:rsidR="002C5977" w:rsidRDefault="002C5977" w:rsidP="002C5977">
      <w:pPr>
        <w:bidi/>
        <w:spacing w:line="480" w:lineRule="auto"/>
        <w:rPr>
          <w:rFonts w:cs="Calibri" w:hint="cs"/>
          <w:sz w:val="28"/>
          <w:szCs w:val="28"/>
          <w:rtl/>
          <w:lang w:bidi="ar-AE"/>
        </w:rPr>
      </w:pPr>
    </w:p>
    <w:p w:rsidR="002C5977" w:rsidRDefault="002C5977" w:rsidP="002C5977">
      <w:pPr>
        <w:bidi/>
        <w:spacing w:line="480" w:lineRule="auto"/>
        <w:rPr>
          <w:rFonts w:cs="Calibri" w:hint="cs"/>
          <w:sz w:val="28"/>
          <w:szCs w:val="28"/>
          <w:rtl/>
          <w:lang w:bidi="ar-AE"/>
        </w:rPr>
      </w:pPr>
    </w:p>
    <w:p w:rsidR="002C5977" w:rsidRDefault="002C5977" w:rsidP="002C5977">
      <w:pPr>
        <w:bidi/>
        <w:spacing w:line="480" w:lineRule="auto"/>
        <w:rPr>
          <w:rFonts w:cs="Calibri"/>
          <w:sz w:val="28"/>
          <w:szCs w:val="28"/>
          <w:rtl/>
          <w:lang w:bidi="ar-AE"/>
        </w:rPr>
      </w:pPr>
    </w:p>
    <w:p w:rsidR="009732B3" w:rsidRPr="009E3908" w:rsidRDefault="003C467D" w:rsidP="009E3908">
      <w:pPr>
        <w:bidi/>
        <w:spacing w:line="480" w:lineRule="auto"/>
        <w:rPr>
          <w:rFonts w:cs="Calibri"/>
          <w:b/>
          <w:bCs/>
          <w:sz w:val="28"/>
          <w:szCs w:val="28"/>
          <w:rtl/>
          <w:lang w:bidi="ar-AE"/>
        </w:rPr>
      </w:pPr>
      <w:r>
        <w:rPr>
          <w:rFonts w:cs="Calibri" w:hint="cs"/>
          <w:sz w:val="28"/>
          <w:szCs w:val="28"/>
          <w:rtl/>
          <w:lang w:bidi="ar-AE"/>
        </w:rPr>
        <w:lastRenderedPageBreak/>
        <w:t>4</w:t>
      </w:r>
      <w:r w:rsidRPr="009E3908">
        <w:rPr>
          <w:rFonts w:cs="Calibri" w:hint="cs"/>
          <w:b/>
          <w:bCs/>
          <w:sz w:val="28"/>
          <w:szCs w:val="28"/>
          <w:rtl/>
          <w:lang w:bidi="ar-AE"/>
        </w:rPr>
        <w:t xml:space="preserve">. </w:t>
      </w:r>
      <w:r w:rsidR="009E3908" w:rsidRPr="009E3908">
        <w:rPr>
          <w:rFonts w:cs="Calibri" w:hint="cs"/>
          <w:b/>
          <w:bCs/>
          <w:sz w:val="28"/>
          <w:szCs w:val="28"/>
          <w:rtl/>
          <w:lang w:bidi="ar-AE"/>
        </w:rPr>
        <w:t>تأثير محتوى الانستغرام على الحالة المزاجية</w:t>
      </w:r>
    </w:p>
    <w:p w:rsidR="009E3908" w:rsidRPr="009E3908" w:rsidRDefault="009E3908" w:rsidP="009E3908">
      <w:pPr>
        <w:bidi/>
        <w:spacing w:line="480" w:lineRule="auto"/>
        <w:rPr>
          <w:rFonts w:cs="Calibri"/>
          <w:sz w:val="28"/>
          <w:szCs w:val="28"/>
          <w:u w:val="single"/>
          <w:rtl/>
          <w:lang w:bidi="ar-AE"/>
        </w:rPr>
      </w:pPr>
      <w:r w:rsidRPr="009E3908">
        <w:rPr>
          <w:rFonts w:cs="Calibri"/>
          <w:sz w:val="28"/>
          <w:szCs w:val="28"/>
          <w:u w:val="single"/>
          <w:rtl/>
          <w:lang w:bidi="ar-AE"/>
        </w:rPr>
        <w:t>زيادة عدد ساعات استخدامي لإنستغرام تؤثر على حالتي المزاجية بشكل سلبي</w:t>
      </w:r>
    </w:p>
    <w:tbl>
      <w:tblPr>
        <w:tblStyle w:val="TableGrid"/>
        <w:tblpPr w:leftFromText="180" w:rightFromText="180" w:vertAnchor="text" w:horzAnchor="margin" w:tblpY="4"/>
        <w:bidiVisual/>
        <w:tblW w:w="0" w:type="auto"/>
        <w:tblLook w:val="04A0" w:firstRow="1" w:lastRow="0" w:firstColumn="1" w:lastColumn="0" w:noHBand="0" w:noVBand="1"/>
      </w:tblPr>
      <w:tblGrid>
        <w:gridCol w:w="1077"/>
        <w:gridCol w:w="1446"/>
        <w:gridCol w:w="1178"/>
        <w:gridCol w:w="1286"/>
        <w:gridCol w:w="2122"/>
        <w:gridCol w:w="2467"/>
      </w:tblGrid>
      <w:tr w:rsidR="002059FD" w:rsidRPr="00F2589E" w:rsidTr="00F2589E">
        <w:tc>
          <w:tcPr>
            <w:tcW w:w="1077" w:type="dxa"/>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المتغير</w:t>
            </w:r>
          </w:p>
        </w:tc>
        <w:tc>
          <w:tcPr>
            <w:tcW w:w="1446" w:type="dxa"/>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المستوى</w:t>
            </w:r>
          </w:p>
        </w:tc>
        <w:tc>
          <w:tcPr>
            <w:tcW w:w="1178" w:type="dxa"/>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التكرار</w:t>
            </w:r>
          </w:p>
        </w:tc>
        <w:tc>
          <w:tcPr>
            <w:tcW w:w="1286" w:type="dxa"/>
            <w:shd w:val="clear" w:color="auto" w:fill="95B3D7" w:themeFill="accent1" w:themeFillTint="99"/>
            <w:vAlign w:val="center"/>
          </w:tcPr>
          <w:p w:rsidR="002059FD" w:rsidRPr="00F2589E" w:rsidRDefault="002059FD"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النسبة المئوية</w:t>
            </w:r>
          </w:p>
        </w:tc>
        <w:tc>
          <w:tcPr>
            <w:tcW w:w="2122" w:type="dxa"/>
            <w:shd w:val="clear" w:color="auto" w:fill="95B3D7" w:themeFill="accent1" w:themeFillTint="99"/>
            <w:vAlign w:val="center"/>
          </w:tcPr>
          <w:p w:rsidR="002059FD" w:rsidRPr="00F2589E" w:rsidRDefault="002059FD"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المتوسط الحسابي</w:t>
            </w:r>
          </w:p>
        </w:tc>
        <w:tc>
          <w:tcPr>
            <w:tcW w:w="2467" w:type="dxa"/>
            <w:shd w:val="clear" w:color="auto" w:fill="95B3D7" w:themeFill="accent1" w:themeFillTint="99"/>
            <w:vAlign w:val="center"/>
          </w:tcPr>
          <w:p w:rsidR="002059FD" w:rsidRPr="00F2589E" w:rsidRDefault="002059FD"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الانحراف المعياري</w:t>
            </w:r>
          </w:p>
        </w:tc>
      </w:tr>
      <w:tr w:rsidR="002059FD" w:rsidRPr="00F2589E" w:rsidTr="00F2589E">
        <w:trPr>
          <w:trHeight w:val="428"/>
        </w:trPr>
        <w:tc>
          <w:tcPr>
            <w:tcW w:w="1077" w:type="dxa"/>
            <w:vMerge w:val="restart"/>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lang w:bidi="ar-AE"/>
              </w:rPr>
            </w:pPr>
            <w:r w:rsidRPr="00F2589E">
              <w:rPr>
                <w:rFonts w:cstheme="minorHAnsi"/>
                <w:b/>
                <w:bCs/>
                <w:sz w:val="28"/>
                <w:szCs w:val="28"/>
                <w:rtl/>
                <w:lang w:bidi="ar-AE"/>
              </w:rPr>
              <w:t>الإناث</w:t>
            </w:r>
          </w:p>
        </w:tc>
        <w:tc>
          <w:tcPr>
            <w:tcW w:w="1446" w:type="dxa"/>
            <w:vAlign w:val="center"/>
          </w:tcPr>
          <w:p w:rsidR="002059FD" w:rsidRPr="00F2589E" w:rsidRDefault="002059FD" w:rsidP="00F2589E">
            <w:pPr>
              <w:bidi/>
              <w:jc w:val="center"/>
              <w:rPr>
                <w:rFonts w:cstheme="minorHAnsi"/>
                <w:color w:val="000000"/>
                <w:sz w:val="28"/>
                <w:szCs w:val="28"/>
              </w:rPr>
            </w:pPr>
            <w:r w:rsidRPr="00F2589E">
              <w:rPr>
                <w:rFonts w:cstheme="minorHAnsi"/>
                <w:color w:val="000000"/>
                <w:sz w:val="28"/>
                <w:szCs w:val="28"/>
                <w:rtl/>
              </w:rPr>
              <w:t>أوافق</w:t>
            </w:r>
          </w:p>
        </w:tc>
        <w:tc>
          <w:tcPr>
            <w:tcW w:w="1178" w:type="dxa"/>
            <w:vAlign w:val="center"/>
          </w:tcPr>
          <w:p w:rsidR="002059FD" w:rsidRPr="00F2589E" w:rsidRDefault="002059FD" w:rsidP="00F2589E">
            <w:pPr>
              <w:jc w:val="center"/>
              <w:rPr>
                <w:rFonts w:cstheme="minorHAnsi"/>
                <w:sz w:val="28"/>
                <w:szCs w:val="28"/>
              </w:rPr>
            </w:pPr>
            <w:r w:rsidRPr="00F2589E">
              <w:rPr>
                <w:rFonts w:cstheme="minorHAnsi"/>
                <w:sz w:val="28"/>
                <w:szCs w:val="28"/>
              </w:rPr>
              <w:t>13</w:t>
            </w:r>
          </w:p>
        </w:tc>
        <w:tc>
          <w:tcPr>
            <w:tcW w:w="1286" w:type="dxa"/>
            <w:vAlign w:val="center"/>
          </w:tcPr>
          <w:p w:rsidR="002059FD" w:rsidRPr="00F2589E" w:rsidRDefault="002059FD" w:rsidP="00F2589E">
            <w:pPr>
              <w:jc w:val="center"/>
              <w:rPr>
                <w:rFonts w:cstheme="minorHAnsi"/>
                <w:sz w:val="28"/>
                <w:szCs w:val="28"/>
              </w:rPr>
            </w:pPr>
            <w:r w:rsidRPr="00F2589E">
              <w:rPr>
                <w:rFonts w:cstheme="minorHAnsi"/>
                <w:sz w:val="28"/>
                <w:szCs w:val="28"/>
              </w:rPr>
              <w:t>19.70%</w:t>
            </w:r>
          </w:p>
        </w:tc>
        <w:tc>
          <w:tcPr>
            <w:tcW w:w="2122" w:type="dxa"/>
            <w:vMerge w:val="restart"/>
            <w:vAlign w:val="center"/>
          </w:tcPr>
          <w:p w:rsidR="002059FD" w:rsidRPr="00F2589E" w:rsidRDefault="002059FD" w:rsidP="00F2589E">
            <w:pPr>
              <w:jc w:val="center"/>
              <w:rPr>
                <w:rFonts w:cstheme="minorHAnsi"/>
                <w:sz w:val="28"/>
                <w:szCs w:val="28"/>
              </w:rPr>
            </w:pPr>
            <w:r w:rsidRPr="00F2589E">
              <w:rPr>
                <w:rFonts w:cstheme="minorHAnsi"/>
                <w:sz w:val="28"/>
                <w:szCs w:val="28"/>
              </w:rPr>
              <w:t>1.64</w:t>
            </w:r>
          </w:p>
        </w:tc>
        <w:tc>
          <w:tcPr>
            <w:tcW w:w="2467" w:type="dxa"/>
            <w:vMerge w:val="restart"/>
            <w:vAlign w:val="center"/>
          </w:tcPr>
          <w:p w:rsidR="002059FD" w:rsidRPr="00F2589E" w:rsidRDefault="002059FD" w:rsidP="00F2589E">
            <w:pPr>
              <w:jc w:val="center"/>
              <w:rPr>
                <w:rFonts w:cstheme="minorHAnsi"/>
                <w:sz w:val="28"/>
                <w:szCs w:val="28"/>
              </w:rPr>
            </w:pPr>
            <w:r w:rsidRPr="00F2589E">
              <w:rPr>
                <w:rFonts w:cstheme="minorHAnsi"/>
                <w:sz w:val="28"/>
                <w:szCs w:val="28"/>
              </w:rPr>
              <w:t>0.79</w:t>
            </w:r>
          </w:p>
        </w:tc>
      </w:tr>
      <w:tr w:rsidR="002059FD" w:rsidRPr="00F2589E" w:rsidTr="00F2589E">
        <w:trPr>
          <w:trHeight w:val="661"/>
        </w:trPr>
        <w:tc>
          <w:tcPr>
            <w:tcW w:w="1077" w:type="dxa"/>
            <w:vMerge/>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rtl/>
                <w:lang w:bidi="ar-AE"/>
              </w:rPr>
            </w:pPr>
          </w:p>
        </w:tc>
        <w:tc>
          <w:tcPr>
            <w:tcW w:w="1446" w:type="dxa"/>
            <w:vAlign w:val="center"/>
          </w:tcPr>
          <w:p w:rsidR="002059FD" w:rsidRPr="00F2589E" w:rsidRDefault="002059FD" w:rsidP="00F2589E">
            <w:pPr>
              <w:bidi/>
              <w:jc w:val="center"/>
              <w:rPr>
                <w:rFonts w:cstheme="minorHAnsi"/>
                <w:color w:val="000000"/>
                <w:sz w:val="28"/>
                <w:szCs w:val="28"/>
              </w:rPr>
            </w:pPr>
            <w:r w:rsidRPr="00F2589E">
              <w:rPr>
                <w:rFonts w:cstheme="minorHAnsi"/>
                <w:color w:val="000000"/>
                <w:sz w:val="28"/>
                <w:szCs w:val="28"/>
                <w:rtl/>
              </w:rPr>
              <w:t>محايد</w:t>
            </w:r>
          </w:p>
        </w:tc>
        <w:tc>
          <w:tcPr>
            <w:tcW w:w="1178" w:type="dxa"/>
            <w:vAlign w:val="center"/>
          </w:tcPr>
          <w:p w:rsidR="002059FD" w:rsidRPr="00F2589E" w:rsidRDefault="002059FD" w:rsidP="00F2589E">
            <w:pPr>
              <w:jc w:val="center"/>
              <w:rPr>
                <w:rFonts w:cstheme="minorHAnsi"/>
                <w:sz w:val="28"/>
                <w:szCs w:val="28"/>
              </w:rPr>
            </w:pPr>
            <w:r w:rsidRPr="00F2589E">
              <w:rPr>
                <w:rFonts w:cstheme="minorHAnsi"/>
                <w:sz w:val="28"/>
                <w:szCs w:val="28"/>
              </w:rPr>
              <w:t>16</w:t>
            </w:r>
          </w:p>
        </w:tc>
        <w:tc>
          <w:tcPr>
            <w:tcW w:w="1286" w:type="dxa"/>
            <w:vAlign w:val="center"/>
          </w:tcPr>
          <w:p w:rsidR="002059FD" w:rsidRPr="00F2589E" w:rsidRDefault="002059FD" w:rsidP="00F2589E">
            <w:pPr>
              <w:jc w:val="center"/>
              <w:rPr>
                <w:rFonts w:cstheme="minorHAnsi"/>
                <w:sz w:val="28"/>
                <w:szCs w:val="28"/>
              </w:rPr>
            </w:pPr>
            <w:r w:rsidRPr="00F2589E">
              <w:rPr>
                <w:rFonts w:cstheme="minorHAnsi"/>
                <w:sz w:val="28"/>
                <w:szCs w:val="28"/>
              </w:rPr>
              <w:t>24.24%</w:t>
            </w:r>
          </w:p>
        </w:tc>
        <w:tc>
          <w:tcPr>
            <w:tcW w:w="2122" w:type="dxa"/>
            <w:vMerge/>
            <w:vAlign w:val="center"/>
          </w:tcPr>
          <w:p w:rsidR="002059FD" w:rsidRPr="00F2589E" w:rsidRDefault="002059FD" w:rsidP="00F2589E">
            <w:pPr>
              <w:jc w:val="center"/>
              <w:rPr>
                <w:rFonts w:cstheme="minorHAnsi"/>
                <w:sz w:val="28"/>
                <w:szCs w:val="28"/>
              </w:rPr>
            </w:pPr>
          </w:p>
        </w:tc>
        <w:tc>
          <w:tcPr>
            <w:tcW w:w="2467" w:type="dxa"/>
            <w:vMerge/>
            <w:vAlign w:val="center"/>
          </w:tcPr>
          <w:p w:rsidR="002059FD" w:rsidRPr="00F2589E" w:rsidRDefault="002059FD" w:rsidP="00F2589E">
            <w:pPr>
              <w:jc w:val="center"/>
              <w:rPr>
                <w:rFonts w:cstheme="minorHAnsi"/>
                <w:sz w:val="28"/>
                <w:szCs w:val="28"/>
              </w:rPr>
            </w:pPr>
          </w:p>
        </w:tc>
      </w:tr>
      <w:tr w:rsidR="002059FD" w:rsidRPr="00F2589E" w:rsidTr="00F2589E">
        <w:tc>
          <w:tcPr>
            <w:tcW w:w="1077" w:type="dxa"/>
            <w:vMerge/>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rtl/>
                <w:lang w:bidi="ar-AE"/>
              </w:rPr>
            </w:pPr>
          </w:p>
        </w:tc>
        <w:tc>
          <w:tcPr>
            <w:tcW w:w="1446" w:type="dxa"/>
            <w:vAlign w:val="center"/>
          </w:tcPr>
          <w:p w:rsidR="002059FD" w:rsidRPr="00F2589E" w:rsidRDefault="002059FD" w:rsidP="00F2589E">
            <w:pPr>
              <w:bidi/>
              <w:jc w:val="center"/>
              <w:rPr>
                <w:rFonts w:cstheme="minorHAnsi"/>
                <w:color w:val="000000"/>
                <w:sz w:val="28"/>
                <w:szCs w:val="28"/>
              </w:rPr>
            </w:pPr>
            <w:r w:rsidRPr="00F2589E">
              <w:rPr>
                <w:rFonts w:cstheme="minorHAnsi"/>
                <w:color w:val="000000"/>
                <w:sz w:val="28"/>
                <w:szCs w:val="28"/>
                <w:rtl/>
              </w:rPr>
              <w:t>لا أوافق</w:t>
            </w:r>
          </w:p>
        </w:tc>
        <w:tc>
          <w:tcPr>
            <w:tcW w:w="1178" w:type="dxa"/>
            <w:vAlign w:val="center"/>
          </w:tcPr>
          <w:p w:rsidR="002059FD" w:rsidRPr="00F2589E" w:rsidRDefault="002059FD" w:rsidP="00F2589E">
            <w:pPr>
              <w:jc w:val="center"/>
              <w:rPr>
                <w:rFonts w:cstheme="minorHAnsi"/>
                <w:sz w:val="28"/>
                <w:szCs w:val="28"/>
              </w:rPr>
            </w:pPr>
            <w:r w:rsidRPr="00F2589E">
              <w:rPr>
                <w:rFonts w:cstheme="minorHAnsi"/>
                <w:sz w:val="28"/>
                <w:szCs w:val="28"/>
              </w:rPr>
              <w:t>37</w:t>
            </w:r>
          </w:p>
        </w:tc>
        <w:tc>
          <w:tcPr>
            <w:tcW w:w="1286" w:type="dxa"/>
            <w:vAlign w:val="center"/>
          </w:tcPr>
          <w:p w:rsidR="002059FD" w:rsidRPr="00F2589E" w:rsidRDefault="002059FD" w:rsidP="00F2589E">
            <w:pPr>
              <w:jc w:val="center"/>
              <w:rPr>
                <w:rFonts w:cstheme="minorHAnsi"/>
                <w:sz w:val="28"/>
                <w:szCs w:val="28"/>
              </w:rPr>
            </w:pPr>
            <w:r w:rsidRPr="00F2589E">
              <w:rPr>
                <w:rFonts w:cstheme="minorHAnsi"/>
                <w:sz w:val="28"/>
                <w:szCs w:val="28"/>
              </w:rPr>
              <w:t>56%</w:t>
            </w:r>
          </w:p>
        </w:tc>
        <w:tc>
          <w:tcPr>
            <w:tcW w:w="2122" w:type="dxa"/>
            <w:vMerge/>
            <w:vAlign w:val="center"/>
          </w:tcPr>
          <w:p w:rsidR="002059FD" w:rsidRPr="00F2589E" w:rsidRDefault="002059FD" w:rsidP="00F2589E">
            <w:pPr>
              <w:jc w:val="center"/>
              <w:rPr>
                <w:rFonts w:cstheme="minorHAnsi"/>
                <w:sz w:val="28"/>
                <w:szCs w:val="28"/>
              </w:rPr>
            </w:pPr>
          </w:p>
        </w:tc>
        <w:tc>
          <w:tcPr>
            <w:tcW w:w="2467" w:type="dxa"/>
            <w:vMerge/>
            <w:vAlign w:val="center"/>
          </w:tcPr>
          <w:p w:rsidR="002059FD" w:rsidRPr="00F2589E" w:rsidRDefault="002059FD" w:rsidP="00F2589E">
            <w:pPr>
              <w:jc w:val="center"/>
              <w:rPr>
                <w:rFonts w:cstheme="minorHAnsi"/>
                <w:sz w:val="28"/>
                <w:szCs w:val="28"/>
              </w:rPr>
            </w:pPr>
          </w:p>
        </w:tc>
      </w:tr>
      <w:tr w:rsidR="002059FD" w:rsidRPr="00F2589E" w:rsidTr="00F2589E">
        <w:tc>
          <w:tcPr>
            <w:tcW w:w="2523" w:type="dxa"/>
            <w:gridSpan w:val="2"/>
            <w:shd w:val="clear" w:color="auto" w:fill="95B3D7" w:themeFill="accent1" w:themeFillTint="99"/>
            <w:vAlign w:val="center"/>
          </w:tcPr>
          <w:p w:rsidR="002059FD" w:rsidRPr="00F2589E" w:rsidRDefault="002059FD"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الإجمالي</w:t>
            </w:r>
          </w:p>
        </w:tc>
        <w:tc>
          <w:tcPr>
            <w:tcW w:w="1178" w:type="dxa"/>
            <w:shd w:val="clear" w:color="auto" w:fill="95B3D7" w:themeFill="accent1" w:themeFillTint="99"/>
            <w:vAlign w:val="center"/>
          </w:tcPr>
          <w:p w:rsidR="002059FD" w:rsidRPr="00F2589E" w:rsidRDefault="002059FD" w:rsidP="00F2589E">
            <w:pPr>
              <w:jc w:val="center"/>
              <w:rPr>
                <w:rFonts w:cstheme="minorHAnsi"/>
                <w:b/>
                <w:bCs/>
                <w:color w:val="000000"/>
                <w:sz w:val="28"/>
                <w:szCs w:val="28"/>
              </w:rPr>
            </w:pPr>
            <w:r w:rsidRPr="00F2589E">
              <w:rPr>
                <w:rFonts w:cstheme="minorHAnsi"/>
                <w:b/>
                <w:bCs/>
                <w:color w:val="000000"/>
                <w:sz w:val="28"/>
                <w:szCs w:val="28"/>
                <w:rtl/>
              </w:rPr>
              <w:t>65</w:t>
            </w:r>
          </w:p>
        </w:tc>
        <w:tc>
          <w:tcPr>
            <w:tcW w:w="1286" w:type="dxa"/>
            <w:shd w:val="clear" w:color="auto" w:fill="95B3D7" w:themeFill="accent1" w:themeFillTint="99"/>
            <w:vAlign w:val="center"/>
          </w:tcPr>
          <w:p w:rsidR="002059FD" w:rsidRPr="00F2589E" w:rsidRDefault="002059FD" w:rsidP="00F2589E">
            <w:pPr>
              <w:bidi/>
              <w:jc w:val="center"/>
              <w:rPr>
                <w:rFonts w:cstheme="minorHAnsi"/>
                <w:b/>
                <w:bCs/>
                <w:color w:val="000000"/>
                <w:sz w:val="28"/>
                <w:szCs w:val="28"/>
                <w:rtl/>
              </w:rPr>
            </w:pPr>
            <w:r w:rsidRPr="00F2589E">
              <w:rPr>
                <w:rFonts w:cstheme="minorHAnsi"/>
                <w:b/>
                <w:bCs/>
                <w:color w:val="000000"/>
                <w:sz w:val="28"/>
                <w:szCs w:val="28"/>
              </w:rPr>
              <w:t>100%</w:t>
            </w:r>
          </w:p>
        </w:tc>
        <w:tc>
          <w:tcPr>
            <w:tcW w:w="2122" w:type="dxa"/>
            <w:vMerge/>
            <w:shd w:val="clear" w:color="auto" w:fill="95B3D7" w:themeFill="accent1" w:themeFillTint="99"/>
            <w:vAlign w:val="center"/>
          </w:tcPr>
          <w:p w:rsidR="002059FD" w:rsidRPr="00F2589E" w:rsidRDefault="002059FD" w:rsidP="00F2589E">
            <w:pPr>
              <w:bidi/>
              <w:jc w:val="center"/>
              <w:rPr>
                <w:rFonts w:cstheme="minorHAnsi"/>
                <w:b/>
                <w:bCs/>
                <w:color w:val="000000"/>
                <w:sz w:val="28"/>
                <w:szCs w:val="28"/>
              </w:rPr>
            </w:pPr>
          </w:p>
        </w:tc>
        <w:tc>
          <w:tcPr>
            <w:tcW w:w="2467" w:type="dxa"/>
            <w:vMerge/>
            <w:shd w:val="clear" w:color="auto" w:fill="95B3D7" w:themeFill="accent1" w:themeFillTint="99"/>
            <w:vAlign w:val="center"/>
          </w:tcPr>
          <w:p w:rsidR="002059FD" w:rsidRPr="00F2589E" w:rsidRDefault="002059FD" w:rsidP="00F2589E">
            <w:pPr>
              <w:bidi/>
              <w:jc w:val="center"/>
              <w:rPr>
                <w:rFonts w:cstheme="minorHAnsi"/>
                <w:b/>
                <w:bCs/>
                <w:color w:val="000000"/>
                <w:sz w:val="28"/>
                <w:szCs w:val="28"/>
              </w:rPr>
            </w:pPr>
          </w:p>
        </w:tc>
      </w:tr>
    </w:tbl>
    <w:p w:rsidR="009732B3" w:rsidRDefault="009732B3" w:rsidP="009732B3">
      <w:pPr>
        <w:bidi/>
        <w:spacing w:line="480" w:lineRule="auto"/>
        <w:rPr>
          <w:rFonts w:cs="Calibri"/>
          <w:sz w:val="28"/>
          <w:szCs w:val="28"/>
          <w:rtl/>
          <w:lang w:bidi="ar-AE"/>
        </w:rPr>
      </w:pPr>
    </w:p>
    <w:tbl>
      <w:tblPr>
        <w:tblStyle w:val="TableGrid"/>
        <w:tblpPr w:leftFromText="180" w:rightFromText="180" w:vertAnchor="text" w:horzAnchor="margin" w:tblpY="-71"/>
        <w:bidiVisual/>
        <w:tblW w:w="0" w:type="auto"/>
        <w:tblLook w:val="04A0" w:firstRow="1" w:lastRow="0" w:firstColumn="1" w:lastColumn="0" w:noHBand="0" w:noVBand="1"/>
      </w:tblPr>
      <w:tblGrid>
        <w:gridCol w:w="1003"/>
        <w:gridCol w:w="1724"/>
        <w:gridCol w:w="1363"/>
        <w:gridCol w:w="1872"/>
        <w:gridCol w:w="1807"/>
        <w:gridCol w:w="1807"/>
      </w:tblGrid>
      <w:tr w:rsidR="00853673" w:rsidRPr="00F2589E" w:rsidTr="00F2589E">
        <w:tc>
          <w:tcPr>
            <w:tcW w:w="1003" w:type="dxa"/>
            <w:shd w:val="clear" w:color="auto" w:fill="95B3D7" w:themeFill="accent1" w:themeFillTint="99"/>
            <w:vAlign w:val="center"/>
          </w:tcPr>
          <w:p w:rsidR="00853673" w:rsidRPr="00F2589E" w:rsidRDefault="00853673"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المتغير</w:t>
            </w:r>
          </w:p>
        </w:tc>
        <w:tc>
          <w:tcPr>
            <w:tcW w:w="1724" w:type="dxa"/>
            <w:shd w:val="clear" w:color="auto" w:fill="95B3D7" w:themeFill="accent1" w:themeFillTint="99"/>
            <w:vAlign w:val="center"/>
          </w:tcPr>
          <w:p w:rsidR="00853673" w:rsidRPr="00F2589E" w:rsidRDefault="00853673"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المستوى</w:t>
            </w:r>
          </w:p>
        </w:tc>
        <w:tc>
          <w:tcPr>
            <w:tcW w:w="1363" w:type="dxa"/>
            <w:shd w:val="clear" w:color="auto" w:fill="95B3D7" w:themeFill="accent1" w:themeFillTint="99"/>
            <w:vAlign w:val="center"/>
          </w:tcPr>
          <w:p w:rsidR="00853673" w:rsidRPr="00F2589E" w:rsidRDefault="00853673"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التكرار</w:t>
            </w:r>
          </w:p>
        </w:tc>
        <w:tc>
          <w:tcPr>
            <w:tcW w:w="1872" w:type="dxa"/>
            <w:shd w:val="clear" w:color="auto" w:fill="95B3D7" w:themeFill="accent1" w:themeFillTint="99"/>
            <w:vAlign w:val="center"/>
          </w:tcPr>
          <w:p w:rsidR="00853673" w:rsidRPr="00F2589E" w:rsidRDefault="00853673"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النسبة المئوية</w:t>
            </w:r>
          </w:p>
        </w:tc>
        <w:tc>
          <w:tcPr>
            <w:tcW w:w="1807" w:type="dxa"/>
            <w:shd w:val="clear" w:color="auto" w:fill="95B3D7" w:themeFill="accent1" w:themeFillTint="99"/>
            <w:vAlign w:val="center"/>
          </w:tcPr>
          <w:p w:rsidR="00853673" w:rsidRPr="00F2589E" w:rsidRDefault="008345D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المتوسط الحسابي</w:t>
            </w:r>
          </w:p>
        </w:tc>
        <w:tc>
          <w:tcPr>
            <w:tcW w:w="1807" w:type="dxa"/>
            <w:shd w:val="clear" w:color="auto" w:fill="95B3D7" w:themeFill="accent1" w:themeFillTint="99"/>
            <w:vAlign w:val="center"/>
          </w:tcPr>
          <w:p w:rsidR="00853673" w:rsidRPr="00F2589E" w:rsidRDefault="00853673"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الانحراف المعياري</w:t>
            </w:r>
          </w:p>
        </w:tc>
      </w:tr>
      <w:tr w:rsidR="005A4517" w:rsidRPr="00F2589E" w:rsidTr="00F2589E">
        <w:trPr>
          <w:trHeight w:val="428"/>
        </w:trPr>
        <w:tc>
          <w:tcPr>
            <w:tcW w:w="1003" w:type="dxa"/>
            <w:vMerge w:val="restart"/>
            <w:shd w:val="clear" w:color="auto" w:fill="95B3D7" w:themeFill="accent1" w:themeFillTint="99"/>
            <w:vAlign w:val="center"/>
          </w:tcPr>
          <w:p w:rsidR="005A4517" w:rsidRPr="00F2589E" w:rsidRDefault="005A4517" w:rsidP="00F2589E">
            <w:pPr>
              <w:bidi/>
              <w:spacing w:line="480" w:lineRule="auto"/>
              <w:jc w:val="center"/>
              <w:rPr>
                <w:rFonts w:cstheme="minorHAnsi"/>
                <w:b/>
                <w:bCs/>
                <w:sz w:val="28"/>
                <w:szCs w:val="28"/>
                <w:lang w:bidi="ar-AE"/>
              </w:rPr>
            </w:pPr>
            <w:r w:rsidRPr="00F2589E">
              <w:rPr>
                <w:rFonts w:cstheme="minorHAnsi"/>
                <w:b/>
                <w:bCs/>
                <w:sz w:val="28"/>
                <w:szCs w:val="28"/>
                <w:rtl/>
                <w:lang w:bidi="ar-AE"/>
              </w:rPr>
              <w:t>الذكور</w:t>
            </w:r>
          </w:p>
        </w:tc>
        <w:tc>
          <w:tcPr>
            <w:tcW w:w="1724" w:type="dxa"/>
            <w:vAlign w:val="center"/>
          </w:tcPr>
          <w:p w:rsidR="005A4517" w:rsidRPr="00F2589E" w:rsidRDefault="005A4517" w:rsidP="00F2589E">
            <w:pPr>
              <w:bidi/>
              <w:jc w:val="center"/>
              <w:rPr>
                <w:rFonts w:cstheme="minorHAnsi"/>
                <w:color w:val="000000"/>
                <w:sz w:val="28"/>
                <w:szCs w:val="28"/>
              </w:rPr>
            </w:pPr>
            <w:r w:rsidRPr="00F2589E">
              <w:rPr>
                <w:rFonts w:cstheme="minorHAnsi"/>
                <w:color w:val="000000"/>
                <w:sz w:val="28"/>
                <w:szCs w:val="28"/>
                <w:rtl/>
              </w:rPr>
              <w:t>أوافق</w:t>
            </w:r>
          </w:p>
        </w:tc>
        <w:tc>
          <w:tcPr>
            <w:tcW w:w="1363" w:type="dxa"/>
            <w:vAlign w:val="center"/>
          </w:tcPr>
          <w:p w:rsidR="005A4517" w:rsidRPr="00F2589E" w:rsidRDefault="005A4517" w:rsidP="00F2589E">
            <w:pPr>
              <w:jc w:val="center"/>
              <w:rPr>
                <w:rFonts w:cstheme="minorHAnsi"/>
                <w:sz w:val="28"/>
                <w:szCs w:val="28"/>
              </w:rPr>
            </w:pPr>
            <w:r w:rsidRPr="00F2589E">
              <w:rPr>
                <w:rFonts w:cstheme="minorHAnsi"/>
                <w:sz w:val="28"/>
                <w:szCs w:val="28"/>
              </w:rPr>
              <w:t>28</w:t>
            </w:r>
          </w:p>
        </w:tc>
        <w:tc>
          <w:tcPr>
            <w:tcW w:w="1872" w:type="dxa"/>
            <w:vAlign w:val="center"/>
          </w:tcPr>
          <w:p w:rsidR="005A4517" w:rsidRPr="00F2589E" w:rsidRDefault="005A4517" w:rsidP="00F2589E">
            <w:pPr>
              <w:jc w:val="center"/>
              <w:rPr>
                <w:rFonts w:cstheme="minorHAnsi"/>
                <w:sz w:val="28"/>
                <w:szCs w:val="28"/>
              </w:rPr>
            </w:pPr>
            <w:r w:rsidRPr="00F2589E">
              <w:rPr>
                <w:rFonts w:cstheme="minorHAnsi"/>
                <w:sz w:val="28"/>
                <w:szCs w:val="28"/>
              </w:rPr>
              <w:t>43.08%</w:t>
            </w:r>
          </w:p>
        </w:tc>
        <w:tc>
          <w:tcPr>
            <w:tcW w:w="1807" w:type="dxa"/>
            <w:vMerge w:val="restart"/>
            <w:vAlign w:val="center"/>
          </w:tcPr>
          <w:p w:rsidR="005A4517" w:rsidRPr="00F2589E" w:rsidRDefault="005A4517" w:rsidP="00F2589E">
            <w:pPr>
              <w:jc w:val="center"/>
              <w:rPr>
                <w:rFonts w:cstheme="minorHAnsi"/>
                <w:sz w:val="28"/>
                <w:szCs w:val="28"/>
              </w:rPr>
            </w:pPr>
            <w:r w:rsidRPr="00F2589E">
              <w:rPr>
                <w:rFonts w:cstheme="minorHAnsi"/>
                <w:sz w:val="28"/>
                <w:szCs w:val="28"/>
              </w:rPr>
              <w:t>2.14</w:t>
            </w:r>
          </w:p>
        </w:tc>
        <w:tc>
          <w:tcPr>
            <w:tcW w:w="1807" w:type="dxa"/>
            <w:vMerge w:val="restart"/>
            <w:vAlign w:val="center"/>
          </w:tcPr>
          <w:p w:rsidR="005A4517" w:rsidRPr="00F2589E" w:rsidRDefault="005A4517" w:rsidP="00F2589E">
            <w:pPr>
              <w:jc w:val="center"/>
              <w:rPr>
                <w:rFonts w:cstheme="minorHAnsi"/>
                <w:sz w:val="28"/>
                <w:szCs w:val="28"/>
              </w:rPr>
            </w:pPr>
            <w:r w:rsidRPr="00F2589E">
              <w:rPr>
                <w:rFonts w:cstheme="minorHAnsi"/>
                <w:sz w:val="28"/>
                <w:szCs w:val="28"/>
              </w:rPr>
              <w:t>0.84</w:t>
            </w:r>
          </w:p>
        </w:tc>
      </w:tr>
      <w:tr w:rsidR="005A4517" w:rsidRPr="00F2589E" w:rsidTr="00F2589E">
        <w:trPr>
          <w:trHeight w:val="661"/>
        </w:trPr>
        <w:tc>
          <w:tcPr>
            <w:tcW w:w="1003" w:type="dxa"/>
            <w:vMerge/>
            <w:shd w:val="clear" w:color="auto" w:fill="95B3D7" w:themeFill="accent1" w:themeFillTint="99"/>
            <w:vAlign w:val="center"/>
          </w:tcPr>
          <w:p w:rsidR="005A4517" w:rsidRPr="00F2589E" w:rsidRDefault="005A4517" w:rsidP="00F2589E">
            <w:pPr>
              <w:bidi/>
              <w:spacing w:line="480" w:lineRule="auto"/>
              <w:jc w:val="center"/>
              <w:rPr>
                <w:rFonts w:cstheme="minorHAnsi"/>
                <w:b/>
                <w:bCs/>
                <w:sz w:val="28"/>
                <w:szCs w:val="28"/>
                <w:rtl/>
                <w:lang w:bidi="ar-AE"/>
              </w:rPr>
            </w:pPr>
          </w:p>
        </w:tc>
        <w:tc>
          <w:tcPr>
            <w:tcW w:w="1724" w:type="dxa"/>
            <w:vAlign w:val="center"/>
          </w:tcPr>
          <w:p w:rsidR="005A4517" w:rsidRPr="00F2589E" w:rsidRDefault="005A4517" w:rsidP="00F2589E">
            <w:pPr>
              <w:bidi/>
              <w:jc w:val="center"/>
              <w:rPr>
                <w:rFonts w:cstheme="minorHAnsi"/>
                <w:color w:val="000000"/>
                <w:sz w:val="28"/>
                <w:szCs w:val="28"/>
              </w:rPr>
            </w:pPr>
            <w:r w:rsidRPr="00F2589E">
              <w:rPr>
                <w:rFonts w:cstheme="minorHAnsi"/>
                <w:color w:val="000000"/>
                <w:sz w:val="28"/>
                <w:szCs w:val="28"/>
                <w:rtl/>
              </w:rPr>
              <w:t>محايد</w:t>
            </w:r>
          </w:p>
        </w:tc>
        <w:tc>
          <w:tcPr>
            <w:tcW w:w="1363" w:type="dxa"/>
            <w:vAlign w:val="center"/>
          </w:tcPr>
          <w:p w:rsidR="005A4517" w:rsidRPr="00F2589E" w:rsidRDefault="005A4517" w:rsidP="00F2589E">
            <w:pPr>
              <w:jc w:val="center"/>
              <w:rPr>
                <w:rFonts w:cstheme="minorHAnsi"/>
                <w:sz w:val="28"/>
                <w:szCs w:val="28"/>
              </w:rPr>
            </w:pPr>
            <w:r w:rsidRPr="00F2589E">
              <w:rPr>
                <w:rFonts w:cstheme="minorHAnsi"/>
                <w:sz w:val="28"/>
                <w:szCs w:val="28"/>
              </w:rPr>
              <w:t>18</w:t>
            </w:r>
          </w:p>
        </w:tc>
        <w:tc>
          <w:tcPr>
            <w:tcW w:w="1872" w:type="dxa"/>
            <w:vAlign w:val="center"/>
          </w:tcPr>
          <w:p w:rsidR="005A4517" w:rsidRPr="00F2589E" w:rsidRDefault="005A4517" w:rsidP="00F2589E">
            <w:pPr>
              <w:jc w:val="center"/>
              <w:rPr>
                <w:rFonts w:cstheme="minorHAnsi"/>
                <w:sz w:val="28"/>
                <w:szCs w:val="28"/>
              </w:rPr>
            </w:pPr>
            <w:r w:rsidRPr="00F2589E">
              <w:rPr>
                <w:rFonts w:cstheme="minorHAnsi"/>
                <w:sz w:val="28"/>
                <w:szCs w:val="28"/>
              </w:rPr>
              <w:t>27.69%</w:t>
            </w:r>
          </w:p>
        </w:tc>
        <w:tc>
          <w:tcPr>
            <w:tcW w:w="1807" w:type="dxa"/>
            <w:vMerge/>
            <w:vAlign w:val="center"/>
          </w:tcPr>
          <w:p w:rsidR="005A4517" w:rsidRPr="00F2589E" w:rsidRDefault="005A4517" w:rsidP="00F2589E">
            <w:pPr>
              <w:jc w:val="center"/>
              <w:rPr>
                <w:rFonts w:cstheme="minorHAnsi"/>
                <w:sz w:val="28"/>
                <w:szCs w:val="28"/>
              </w:rPr>
            </w:pPr>
          </w:p>
        </w:tc>
        <w:tc>
          <w:tcPr>
            <w:tcW w:w="1807" w:type="dxa"/>
            <w:vMerge/>
            <w:vAlign w:val="center"/>
          </w:tcPr>
          <w:p w:rsidR="005A4517" w:rsidRPr="00F2589E" w:rsidRDefault="005A4517" w:rsidP="00F2589E">
            <w:pPr>
              <w:jc w:val="center"/>
              <w:rPr>
                <w:rFonts w:cstheme="minorHAnsi"/>
                <w:sz w:val="28"/>
                <w:szCs w:val="28"/>
              </w:rPr>
            </w:pPr>
          </w:p>
        </w:tc>
      </w:tr>
      <w:tr w:rsidR="005A4517" w:rsidRPr="00F2589E" w:rsidTr="00F2589E">
        <w:tc>
          <w:tcPr>
            <w:tcW w:w="1003" w:type="dxa"/>
            <w:vMerge/>
            <w:shd w:val="clear" w:color="auto" w:fill="95B3D7" w:themeFill="accent1" w:themeFillTint="99"/>
            <w:vAlign w:val="center"/>
          </w:tcPr>
          <w:p w:rsidR="005A4517" w:rsidRPr="00F2589E" w:rsidRDefault="005A4517" w:rsidP="00F2589E">
            <w:pPr>
              <w:bidi/>
              <w:spacing w:line="480" w:lineRule="auto"/>
              <w:jc w:val="center"/>
              <w:rPr>
                <w:rFonts w:cstheme="minorHAnsi"/>
                <w:b/>
                <w:bCs/>
                <w:sz w:val="28"/>
                <w:szCs w:val="28"/>
                <w:rtl/>
                <w:lang w:bidi="ar-AE"/>
              </w:rPr>
            </w:pPr>
          </w:p>
        </w:tc>
        <w:tc>
          <w:tcPr>
            <w:tcW w:w="1724" w:type="dxa"/>
            <w:vAlign w:val="center"/>
          </w:tcPr>
          <w:p w:rsidR="005A4517" w:rsidRPr="00F2589E" w:rsidRDefault="005A4517" w:rsidP="00F2589E">
            <w:pPr>
              <w:bidi/>
              <w:jc w:val="center"/>
              <w:rPr>
                <w:rFonts w:cstheme="minorHAnsi"/>
                <w:color w:val="000000"/>
                <w:sz w:val="28"/>
                <w:szCs w:val="28"/>
              </w:rPr>
            </w:pPr>
            <w:r w:rsidRPr="00F2589E">
              <w:rPr>
                <w:rFonts w:cstheme="minorHAnsi"/>
                <w:color w:val="000000"/>
                <w:sz w:val="28"/>
                <w:szCs w:val="28"/>
                <w:rtl/>
              </w:rPr>
              <w:t>لا أوافق</w:t>
            </w:r>
          </w:p>
        </w:tc>
        <w:tc>
          <w:tcPr>
            <w:tcW w:w="1363" w:type="dxa"/>
            <w:vAlign w:val="center"/>
          </w:tcPr>
          <w:p w:rsidR="005A4517" w:rsidRPr="00F2589E" w:rsidRDefault="005A4517" w:rsidP="00F2589E">
            <w:pPr>
              <w:jc w:val="center"/>
              <w:rPr>
                <w:rFonts w:cstheme="minorHAnsi"/>
                <w:sz w:val="28"/>
                <w:szCs w:val="28"/>
              </w:rPr>
            </w:pPr>
            <w:r w:rsidRPr="00F2589E">
              <w:rPr>
                <w:rFonts w:cstheme="minorHAnsi"/>
                <w:sz w:val="28"/>
                <w:szCs w:val="28"/>
              </w:rPr>
              <w:t>19</w:t>
            </w:r>
          </w:p>
        </w:tc>
        <w:tc>
          <w:tcPr>
            <w:tcW w:w="1872" w:type="dxa"/>
            <w:vAlign w:val="center"/>
          </w:tcPr>
          <w:p w:rsidR="005A4517" w:rsidRPr="00F2589E" w:rsidRDefault="005A4517" w:rsidP="00F2589E">
            <w:pPr>
              <w:jc w:val="center"/>
              <w:rPr>
                <w:rFonts w:cstheme="minorHAnsi"/>
                <w:sz w:val="28"/>
                <w:szCs w:val="28"/>
              </w:rPr>
            </w:pPr>
            <w:r w:rsidRPr="00F2589E">
              <w:rPr>
                <w:rFonts w:cstheme="minorHAnsi"/>
                <w:sz w:val="28"/>
                <w:szCs w:val="28"/>
              </w:rPr>
              <w:t>29.23%</w:t>
            </w:r>
          </w:p>
        </w:tc>
        <w:tc>
          <w:tcPr>
            <w:tcW w:w="1807" w:type="dxa"/>
            <w:vMerge/>
            <w:vAlign w:val="center"/>
          </w:tcPr>
          <w:p w:rsidR="005A4517" w:rsidRPr="00F2589E" w:rsidRDefault="005A4517" w:rsidP="00F2589E">
            <w:pPr>
              <w:jc w:val="center"/>
              <w:rPr>
                <w:rFonts w:cstheme="minorHAnsi"/>
                <w:sz w:val="28"/>
                <w:szCs w:val="28"/>
              </w:rPr>
            </w:pPr>
          </w:p>
        </w:tc>
        <w:tc>
          <w:tcPr>
            <w:tcW w:w="1807" w:type="dxa"/>
            <w:vMerge/>
            <w:vAlign w:val="center"/>
          </w:tcPr>
          <w:p w:rsidR="005A4517" w:rsidRPr="00F2589E" w:rsidRDefault="005A4517" w:rsidP="00F2589E">
            <w:pPr>
              <w:jc w:val="center"/>
              <w:rPr>
                <w:rFonts w:cstheme="minorHAnsi"/>
                <w:sz w:val="28"/>
                <w:szCs w:val="28"/>
              </w:rPr>
            </w:pPr>
          </w:p>
        </w:tc>
      </w:tr>
      <w:tr w:rsidR="005A4517" w:rsidRPr="00F2589E" w:rsidTr="00F2589E">
        <w:tc>
          <w:tcPr>
            <w:tcW w:w="2727" w:type="dxa"/>
            <w:gridSpan w:val="2"/>
            <w:shd w:val="clear" w:color="auto" w:fill="95B3D7" w:themeFill="accent1" w:themeFillTint="99"/>
            <w:vAlign w:val="center"/>
          </w:tcPr>
          <w:p w:rsidR="005A4517" w:rsidRPr="00F2589E" w:rsidRDefault="005A4517"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الإجمالي</w:t>
            </w:r>
          </w:p>
        </w:tc>
        <w:tc>
          <w:tcPr>
            <w:tcW w:w="1363" w:type="dxa"/>
            <w:shd w:val="clear" w:color="auto" w:fill="95B3D7" w:themeFill="accent1" w:themeFillTint="99"/>
            <w:vAlign w:val="center"/>
          </w:tcPr>
          <w:p w:rsidR="005A4517" w:rsidRPr="00F2589E" w:rsidRDefault="005A4517" w:rsidP="00F2589E">
            <w:pPr>
              <w:jc w:val="center"/>
              <w:rPr>
                <w:rFonts w:cstheme="minorHAnsi"/>
                <w:b/>
                <w:bCs/>
                <w:color w:val="000000"/>
                <w:sz w:val="28"/>
                <w:szCs w:val="28"/>
              </w:rPr>
            </w:pPr>
            <w:r w:rsidRPr="00F2589E">
              <w:rPr>
                <w:rFonts w:cstheme="minorHAnsi"/>
                <w:b/>
                <w:bCs/>
                <w:color w:val="000000"/>
                <w:sz w:val="28"/>
                <w:szCs w:val="28"/>
                <w:rtl/>
              </w:rPr>
              <w:t>66</w:t>
            </w:r>
          </w:p>
        </w:tc>
        <w:tc>
          <w:tcPr>
            <w:tcW w:w="1872" w:type="dxa"/>
            <w:shd w:val="clear" w:color="auto" w:fill="95B3D7" w:themeFill="accent1" w:themeFillTint="99"/>
            <w:vAlign w:val="center"/>
          </w:tcPr>
          <w:p w:rsidR="005A4517" w:rsidRPr="00F2589E" w:rsidRDefault="005A4517" w:rsidP="00F2589E">
            <w:pPr>
              <w:bidi/>
              <w:jc w:val="center"/>
              <w:rPr>
                <w:rFonts w:cstheme="minorHAnsi"/>
                <w:b/>
                <w:bCs/>
                <w:color w:val="000000"/>
                <w:sz w:val="28"/>
                <w:szCs w:val="28"/>
                <w:rtl/>
              </w:rPr>
            </w:pPr>
            <w:r w:rsidRPr="00F2589E">
              <w:rPr>
                <w:rFonts w:cstheme="minorHAnsi"/>
                <w:b/>
                <w:bCs/>
                <w:color w:val="000000"/>
                <w:sz w:val="28"/>
                <w:szCs w:val="28"/>
              </w:rPr>
              <w:t>100%</w:t>
            </w:r>
          </w:p>
        </w:tc>
        <w:tc>
          <w:tcPr>
            <w:tcW w:w="1807" w:type="dxa"/>
            <w:vMerge/>
            <w:shd w:val="clear" w:color="auto" w:fill="95B3D7" w:themeFill="accent1" w:themeFillTint="99"/>
            <w:vAlign w:val="center"/>
          </w:tcPr>
          <w:p w:rsidR="005A4517" w:rsidRPr="00F2589E" w:rsidRDefault="005A4517" w:rsidP="00F2589E">
            <w:pPr>
              <w:bidi/>
              <w:jc w:val="center"/>
              <w:rPr>
                <w:rFonts w:cstheme="minorHAnsi"/>
                <w:b/>
                <w:bCs/>
                <w:color w:val="000000"/>
                <w:sz w:val="28"/>
                <w:szCs w:val="28"/>
              </w:rPr>
            </w:pPr>
          </w:p>
        </w:tc>
        <w:tc>
          <w:tcPr>
            <w:tcW w:w="1807" w:type="dxa"/>
            <w:vMerge/>
            <w:shd w:val="clear" w:color="auto" w:fill="95B3D7" w:themeFill="accent1" w:themeFillTint="99"/>
            <w:vAlign w:val="center"/>
          </w:tcPr>
          <w:p w:rsidR="005A4517" w:rsidRPr="00F2589E" w:rsidRDefault="005A4517" w:rsidP="00F2589E">
            <w:pPr>
              <w:bidi/>
              <w:jc w:val="center"/>
              <w:rPr>
                <w:rFonts w:cstheme="minorHAnsi"/>
                <w:b/>
                <w:bCs/>
                <w:color w:val="000000"/>
                <w:sz w:val="28"/>
                <w:szCs w:val="28"/>
              </w:rPr>
            </w:pPr>
          </w:p>
        </w:tc>
      </w:tr>
    </w:tbl>
    <w:p w:rsidR="009E3908" w:rsidRDefault="00C867E8" w:rsidP="009E3908">
      <w:pPr>
        <w:bidi/>
        <w:spacing w:line="480" w:lineRule="auto"/>
        <w:rPr>
          <w:rFonts w:cs="Calibri"/>
          <w:sz w:val="28"/>
          <w:szCs w:val="28"/>
          <w:rtl/>
          <w:lang w:bidi="ar-AE"/>
        </w:rPr>
      </w:pPr>
      <w:r>
        <w:rPr>
          <w:noProof/>
        </w:rPr>
        <w:lastRenderedPageBreak/>
        <w:drawing>
          <wp:inline distT="0" distB="0" distL="0" distR="0" wp14:anchorId="52E60D2E" wp14:editId="5E9483B0">
            <wp:extent cx="2685142" cy="2728686"/>
            <wp:effectExtent l="0" t="0" r="20320" b="14605"/>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Pr="00C867E8">
        <w:rPr>
          <w:noProof/>
        </w:rPr>
        <w:t xml:space="preserve"> </w:t>
      </w:r>
      <w:r>
        <w:rPr>
          <w:noProof/>
        </w:rPr>
        <w:drawing>
          <wp:inline distT="0" distB="0" distL="0" distR="0" wp14:anchorId="028CEFF3" wp14:editId="73DDFE2A">
            <wp:extent cx="2463501" cy="2743200"/>
            <wp:effectExtent l="0" t="0" r="13335" b="1905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A4517" w:rsidRDefault="005A4517" w:rsidP="005A4517">
      <w:pPr>
        <w:bidi/>
        <w:spacing w:line="480" w:lineRule="auto"/>
        <w:rPr>
          <w:rFonts w:cs="Calibri"/>
          <w:sz w:val="28"/>
          <w:szCs w:val="28"/>
          <w:rtl/>
          <w:lang w:bidi="ar-AE"/>
        </w:rPr>
      </w:pPr>
      <w:r w:rsidRPr="005A4517">
        <w:rPr>
          <w:rFonts w:cs="Calibri"/>
          <w:sz w:val="28"/>
          <w:szCs w:val="28"/>
          <w:rtl/>
          <w:lang w:bidi="ar-AE"/>
        </w:rPr>
        <w:t>تمت ملاحظة أن المتوسط الحسابي للإناث كان 1.64، مما يشير إلى أن غالبية الإناث يعتقدن أن زيادة ساعات استخدام إنستغرام تؤثر سلبًا على حالتهن المزاجية، حيث تركزت الاستجابات حول الخيار "لا أوافق" (الذي حصل على القيمة 1). بالإضافة إلى ذلك، كان الانحراف المعياري للإناث 0.79، مما يعكس تباينًا طفيفًا بين الاستجابات. هذا يشير إلى أن معظم الإناث كانت تميل إلى عدم الاتفاق مع العبارة، لكن هناك بعض التباين الطفيف بين الأفراد في درجة الموافقة.</w:t>
      </w:r>
    </w:p>
    <w:p w:rsidR="005A4517" w:rsidRDefault="005A4517" w:rsidP="005A4517">
      <w:pPr>
        <w:bidi/>
        <w:spacing w:line="480" w:lineRule="auto"/>
        <w:rPr>
          <w:rFonts w:cs="Calibri"/>
          <w:sz w:val="28"/>
          <w:szCs w:val="28"/>
          <w:rtl/>
          <w:lang w:bidi="ar-AE"/>
        </w:rPr>
      </w:pPr>
      <w:r w:rsidRPr="005A4517">
        <w:rPr>
          <w:rFonts w:cs="Calibri"/>
          <w:sz w:val="28"/>
          <w:szCs w:val="28"/>
          <w:rtl/>
          <w:lang w:bidi="ar-AE"/>
        </w:rPr>
        <w:t>أما بالنسبة للذكور، فقد كان المتوسط الحسابي 2.14، مما يدل على أن معظم الذكور يميلون إلى "محايد" (القيمة 2) في تقييم تأثير زيادة ساعات استخدام إنستغرام على حالتهم المزاجية، إلا أن هناك أيضًا نسبة كبيرة منهم وافقت على العبارة (التي حصلت على القيمة 3). كان الانحراف المعياري للذكور 0.84، مما يشير إلى تباين أكبر مقارنة بالإناث. يمكن تفسير هذا بأن الذكور يظهرون تنوعًا أكبر في الاستجابة، حيث تنوعت الآراء بين "أوافق"، "محايد"، و "لا أوافق".</w:t>
      </w:r>
    </w:p>
    <w:p w:rsidR="005A4517" w:rsidRDefault="005A4517" w:rsidP="005A4517">
      <w:pPr>
        <w:bidi/>
        <w:spacing w:line="480" w:lineRule="auto"/>
        <w:rPr>
          <w:rFonts w:cs="Calibri"/>
          <w:sz w:val="28"/>
          <w:szCs w:val="28"/>
          <w:rtl/>
          <w:lang w:bidi="ar-AE"/>
        </w:rPr>
      </w:pPr>
      <w:r w:rsidRPr="005A4517">
        <w:rPr>
          <w:rFonts w:cs="Calibri"/>
          <w:sz w:val="28"/>
          <w:szCs w:val="28"/>
          <w:rtl/>
          <w:lang w:bidi="ar-AE"/>
        </w:rPr>
        <w:lastRenderedPageBreak/>
        <w:t>استنادًا إلى هذه النتائج، يمكننا الاستنتاج أن الإناث يميلن إلى عدم التأثر بشكل كبير بزيادة ساعات استخدام إنستغرام في حين أن الذكور يظهرون تباينًا أكبر في ردود أفعالهم تجاه هذه الزيادة. يمكن أن يعود هذا التباين إلى اختلافات في سلوكيات استخدام إنستغرام بين الذكور والإناث، حيث قد يختلف تأثير هذه الزيادة على الحالة المزاجية بناءً على عوامل مثل نوع المحتوى الذي يتم استهلاكه والمدة التي يتم قضاؤها على التطبيق.</w:t>
      </w:r>
    </w:p>
    <w:p w:rsidR="00C65797" w:rsidRDefault="00C65797" w:rsidP="005A4517">
      <w:pPr>
        <w:bidi/>
        <w:spacing w:line="480" w:lineRule="auto"/>
        <w:rPr>
          <w:rFonts w:hint="cs"/>
          <w:noProof/>
          <w:rtl/>
        </w:rPr>
      </w:pPr>
    </w:p>
    <w:p w:rsidR="001C0579" w:rsidRDefault="00C867E8" w:rsidP="00C65797">
      <w:pPr>
        <w:bidi/>
        <w:spacing w:line="480" w:lineRule="auto"/>
        <w:rPr>
          <w:rFonts w:cstheme="minorHAnsi"/>
          <w:b/>
          <w:bCs/>
          <w:noProof/>
          <w:sz w:val="28"/>
          <w:szCs w:val="28"/>
          <w:rtl/>
        </w:rPr>
      </w:pPr>
      <w:r w:rsidRPr="00C867E8">
        <w:rPr>
          <w:noProof/>
        </w:rPr>
        <w:t xml:space="preserve"> </w:t>
      </w:r>
      <w:r w:rsidR="00F506DD" w:rsidRPr="001C0579">
        <w:rPr>
          <w:rFonts w:cstheme="minorHAnsi"/>
          <w:b/>
          <w:bCs/>
          <w:noProof/>
          <w:sz w:val="28"/>
          <w:szCs w:val="28"/>
          <w:rtl/>
        </w:rPr>
        <w:t>5.</w:t>
      </w:r>
      <w:r w:rsidR="001C0579">
        <w:rPr>
          <w:rFonts w:cstheme="minorHAnsi" w:hint="cs"/>
          <w:b/>
          <w:bCs/>
          <w:noProof/>
          <w:sz w:val="28"/>
          <w:szCs w:val="28"/>
          <w:rtl/>
        </w:rPr>
        <w:t xml:space="preserve"> المشاعر الإيجابية</w:t>
      </w:r>
    </w:p>
    <w:p w:rsidR="005A4517" w:rsidRDefault="00F506DD" w:rsidP="001C0579">
      <w:pPr>
        <w:bidi/>
        <w:spacing w:line="480" w:lineRule="auto"/>
        <w:rPr>
          <w:rFonts w:cstheme="minorHAnsi"/>
          <w:noProof/>
          <w:sz w:val="28"/>
          <w:szCs w:val="28"/>
          <w:u w:val="single"/>
          <w:rtl/>
        </w:rPr>
      </w:pPr>
      <w:r w:rsidRPr="001C0579">
        <w:rPr>
          <w:rFonts w:cstheme="minorHAnsi"/>
          <w:noProof/>
          <w:sz w:val="28"/>
          <w:szCs w:val="28"/>
          <w:u w:val="single"/>
          <w:rtl/>
        </w:rPr>
        <w:t xml:space="preserve"> أشعر بالسعادة أو الراحة أو التحفيز بعد مشاهدة صور أو منشورات الآخرين على إنستغرام</w:t>
      </w:r>
    </w:p>
    <w:p w:rsidR="00FF7442" w:rsidRDefault="00FF7442" w:rsidP="00FF7442">
      <w:pPr>
        <w:bidi/>
        <w:spacing w:line="480" w:lineRule="auto"/>
        <w:rPr>
          <w:rFonts w:cstheme="minorHAnsi"/>
          <w:noProof/>
          <w:sz w:val="28"/>
          <w:szCs w:val="28"/>
          <w:u w:val="single"/>
          <w:rtl/>
        </w:rPr>
      </w:pPr>
    </w:p>
    <w:tbl>
      <w:tblPr>
        <w:tblStyle w:val="TableGrid"/>
        <w:tblpPr w:leftFromText="180" w:rightFromText="180" w:vertAnchor="text" w:horzAnchor="margin" w:tblpY="-71"/>
        <w:bidiVisual/>
        <w:tblW w:w="0" w:type="auto"/>
        <w:tblLook w:val="04A0" w:firstRow="1" w:lastRow="0" w:firstColumn="1" w:lastColumn="0" w:noHBand="0" w:noVBand="1"/>
      </w:tblPr>
      <w:tblGrid>
        <w:gridCol w:w="1003"/>
        <w:gridCol w:w="1724"/>
        <w:gridCol w:w="1363"/>
        <w:gridCol w:w="1872"/>
        <w:gridCol w:w="1807"/>
        <w:gridCol w:w="1807"/>
      </w:tblGrid>
      <w:tr w:rsidR="00FF7442" w:rsidRPr="00F2589E" w:rsidTr="00F2589E">
        <w:tc>
          <w:tcPr>
            <w:tcW w:w="1003" w:type="dxa"/>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المتغير</w:t>
            </w:r>
          </w:p>
        </w:tc>
        <w:tc>
          <w:tcPr>
            <w:tcW w:w="1724" w:type="dxa"/>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المستوى</w:t>
            </w:r>
          </w:p>
        </w:tc>
        <w:tc>
          <w:tcPr>
            <w:tcW w:w="1363" w:type="dxa"/>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التكرار</w:t>
            </w:r>
          </w:p>
        </w:tc>
        <w:tc>
          <w:tcPr>
            <w:tcW w:w="1872" w:type="dxa"/>
            <w:shd w:val="clear" w:color="auto" w:fill="95B3D7" w:themeFill="accent1" w:themeFillTint="99"/>
            <w:vAlign w:val="center"/>
          </w:tcPr>
          <w:p w:rsidR="00FF7442" w:rsidRPr="00F2589E" w:rsidRDefault="00FF744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النسبة المئوية</w:t>
            </w:r>
          </w:p>
        </w:tc>
        <w:tc>
          <w:tcPr>
            <w:tcW w:w="1807" w:type="dxa"/>
            <w:shd w:val="clear" w:color="auto" w:fill="95B3D7" w:themeFill="accent1" w:themeFillTint="99"/>
            <w:vAlign w:val="center"/>
          </w:tcPr>
          <w:p w:rsidR="00FF7442" w:rsidRPr="00F2589E" w:rsidRDefault="00FF744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المتوسط الحسابي</w:t>
            </w:r>
          </w:p>
        </w:tc>
        <w:tc>
          <w:tcPr>
            <w:tcW w:w="1807" w:type="dxa"/>
            <w:shd w:val="clear" w:color="auto" w:fill="95B3D7" w:themeFill="accent1" w:themeFillTint="99"/>
            <w:vAlign w:val="center"/>
          </w:tcPr>
          <w:p w:rsidR="00FF7442" w:rsidRPr="00F2589E" w:rsidRDefault="00FF744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الانحراف المعياري</w:t>
            </w:r>
          </w:p>
        </w:tc>
      </w:tr>
      <w:tr w:rsidR="002C1579" w:rsidRPr="00F2589E" w:rsidTr="00F2589E">
        <w:trPr>
          <w:trHeight w:val="428"/>
        </w:trPr>
        <w:tc>
          <w:tcPr>
            <w:tcW w:w="1003" w:type="dxa"/>
            <w:vMerge w:val="restart"/>
            <w:shd w:val="clear" w:color="auto" w:fill="95B3D7" w:themeFill="accent1" w:themeFillTint="99"/>
            <w:vAlign w:val="center"/>
          </w:tcPr>
          <w:p w:rsidR="002C1579" w:rsidRPr="00F2589E" w:rsidRDefault="002C1579" w:rsidP="00F2589E">
            <w:pPr>
              <w:bidi/>
              <w:spacing w:line="480" w:lineRule="auto"/>
              <w:jc w:val="center"/>
              <w:rPr>
                <w:rFonts w:cstheme="minorHAnsi"/>
                <w:b/>
                <w:bCs/>
                <w:sz w:val="28"/>
                <w:szCs w:val="28"/>
                <w:lang w:bidi="ar-AE"/>
              </w:rPr>
            </w:pPr>
            <w:r w:rsidRPr="00F2589E">
              <w:rPr>
                <w:rFonts w:cstheme="minorHAnsi"/>
                <w:b/>
                <w:bCs/>
                <w:sz w:val="28"/>
                <w:szCs w:val="28"/>
                <w:rtl/>
                <w:lang w:bidi="ar-AE"/>
              </w:rPr>
              <w:t>الإناث</w:t>
            </w:r>
          </w:p>
        </w:tc>
        <w:tc>
          <w:tcPr>
            <w:tcW w:w="1724" w:type="dxa"/>
            <w:vAlign w:val="center"/>
          </w:tcPr>
          <w:p w:rsidR="002C1579" w:rsidRPr="00F2589E" w:rsidRDefault="002C1579" w:rsidP="00F2589E">
            <w:pPr>
              <w:bidi/>
              <w:jc w:val="center"/>
              <w:rPr>
                <w:rFonts w:cstheme="minorHAnsi"/>
                <w:color w:val="000000"/>
                <w:sz w:val="28"/>
                <w:szCs w:val="28"/>
              </w:rPr>
            </w:pPr>
            <w:r w:rsidRPr="00F2589E">
              <w:rPr>
                <w:rFonts w:cstheme="minorHAnsi"/>
                <w:color w:val="000000"/>
                <w:sz w:val="28"/>
                <w:szCs w:val="28"/>
                <w:rtl/>
              </w:rPr>
              <w:t>أوافق</w:t>
            </w:r>
          </w:p>
        </w:tc>
        <w:tc>
          <w:tcPr>
            <w:tcW w:w="1363" w:type="dxa"/>
            <w:vAlign w:val="center"/>
          </w:tcPr>
          <w:p w:rsidR="002C1579" w:rsidRPr="00F2589E" w:rsidRDefault="002C1579" w:rsidP="00F2589E">
            <w:pPr>
              <w:jc w:val="center"/>
              <w:rPr>
                <w:rFonts w:cstheme="minorHAnsi"/>
                <w:color w:val="000000"/>
                <w:sz w:val="28"/>
                <w:szCs w:val="28"/>
              </w:rPr>
            </w:pPr>
            <w:r w:rsidRPr="00F2589E">
              <w:rPr>
                <w:rFonts w:cstheme="minorHAnsi"/>
                <w:color w:val="000000"/>
                <w:sz w:val="28"/>
                <w:szCs w:val="28"/>
              </w:rPr>
              <w:t>19</w:t>
            </w:r>
          </w:p>
        </w:tc>
        <w:tc>
          <w:tcPr>
            <w:tcW w:w="1872" w:type="dxa"/>
            <w:vAlign w:val="center"/>
          </w:tcPr>
          <w:p w:rsidR="002C1579" w:rsidRPr="00F2589E" w:rsidRDefault="002C1579" w:rsidP="00F2589E">
            <w:pPr>
              <w:jc w:val="center"/>
              <w:rPr>
                <w:rFonts w:cstheme="minorHAnsi"/>
                <w:sz w:val="28"/>
                <w:szCs w:val="28"/>
              </w:rPr>
            </w:pPr>
            <w:r w:rsidRPr="00F2589E">
              <w:rPr>
                <w:rFonts w:cstheme="minorHAnsi"/>
                <w:sz w:val="28"/>
                <w:szCs w:val="28"/>
              </w:rPr>
              <w:t>30.30%</w:t>
            </w:r>
          </w:p>
        </w:tc>
        <w:tc>
          <w:tcPr>
            <w:tcW w:w="1807" w:type="dxa"/>
            <w:vMerge w:val="restart"/>
            <w:vAlign w:val="center"/>
          </w:tcPr>
          <w:p w:rsidR="002C1579" w:rsidRPr="00F2589E" w:rsidRDefault="002C1579" w:rsidP="00F2589E">
            <w:pPr>
              <w:jc w:val="center"/>
              <w:rPr>
                <w:rFonts w:cstheme="minorHAnsi"/>
                <w:sz w:val="28"/>
                <w:szCs w:val="28"/>
              </w:rPr>
            </w:pPr>
            <w:r w:rsidRPr="00F2589E">
              <w:rPr>
                <w:rFonts w:cstheme="minorHAnsi"/>
                <w:sz w:val="28"/>
                <w:szCs w:val="28"/>
              </w:rPr>
              <w:t>2.02</w:t>
            </w:r>
          </w:p>
        </w:tc>
        <w:tc>
          <w:tcPr>
            <w:tcW w:w="1807" w:type="dxa"/>
            <w:vMerge w:val="restart"/>
            <w:vAlign w:val="center"/>
          </w:tcPr>
          <w:p w:rsidR="002C1579" w:rsidRPr="00F2589E" w:rsidRDefault="002C1579" w:rsidP="00F2589E">
            <w:pPr>
              <w:jc w:val="center"/>
              <w:rPr>
                <w:rFonts w:cstheme="minorHAnsi"/>
                <w:sz w:val="28"/>
                <w:szCs w:val="28"/>
              </w:rPr>
            </w:pPr>
            <w:r w:rsidRPr="00F2589E">
              <w:rPr>
                <w:rFonts w:cstheme="minorHAnsi"/>
                <w:sz w:val="28"/>
                <w:szCs w:val="28"/>
              </w:rPr>
              <w:t>0.74</w:t>
            </w:r>
          </w:p>
        </w:tc>
      </w:tr>
      <w:tr w:rsidR="002C1579" w:rsidRPr="00F2589E" w:rsidTr="00F2589E">
        <w:trPr>
          <w:trHeight w:val="661"/>
        </w:trPr>
        <w:tc>
          <w:tcPr>
            <w:tcW w:w="1003" w:type="dxa"/>
            <w:vMerge/>
            <w:shd w:val="clear" w:color="auto" w:fill="95B3D7" w:themeFill="accent1" w:themeFillTint="99"/>
            <w:vAlign w:val="center"/>
          </w:tcPr>
          <w:p w:rsidR="002C1579" w:rsidRPr="00F2589E" w:rsidRDefault="002C1579" w:rsidP="00F2589E">
            <w:pPr>
              <w:bidi/>
              <w:spacing w:line="480" w:lineRule="auto"/>
              <w:jc w:val="center"/>
              <w:rPr>
                <w:rFonts w:cstheme="minorHAnsi"/>
                <w:b/>
                <w:bCs/>
                <w:sz w:val="28"/>
                <w:szCs w:val="28"/>
                <w:rtl/>
                <w:lang w:bidi="ar-AE"/>
              </w:rPr>
            </w:pPr>
          </w:p>
        </w:tc>
        <w:tc>
          <w:tcPr>
            <w:tcW w:w="1724" w:type="dxa"/>
            <w:vAlign w:val="center"/>
          </w:tcPr>
          <w:p w:rsidR="002C1579" w:rsidRPr="00F2589E" w:rsidRDefault="002C1579" w:rsidP="00F2589E">
            <w:pPr>
              <w:bidi/>
              <w:jc w:val="center"/>
              <w:rPr>
                <w:rFonts w:cstheme="minorHAnsi"/>
                <w:color w:val="000000"/>
                <w:sz w:val="28"/>
                <w:szCs w:val="28"/>
              </w:rPr>
            </w:pPr>
            <w:r w:rsidRPr="00F2589E">
              <w:rPr>
                <w:rFonts w:cstheme="minorHAnsi"/>
                <w:color w:val="000000"/>
                <w:sz w:val="28"/>
                <w:szCs w:val="28"/>
                <w:rtl/>
              </w:rPr>
              <w:t>محايد</w:t>
            </w:r>
          </w:p>
        </w:tc>
        <w:tc>
          <w:tcPr>
            <w:tcW w:w="1363" w:type="dxa"/>
            <w:vAlign w:val="center"/>
          </w:tcPr>
          <w:p w:rsidR="002C1579" w:rsidRPr="00F2589E" w:rsidRDefault="002C1579" w:rsidP="00F2589E">
            <w:pPr>
              <w:jc w:val="center"/>
              <w:rPr>
                <w:rFonts w:cstheme="minorHAnsi"/>
                <w:color w:val="000000"/>
                <w:sz w:val="28"/>
                <w:szCs w:val="28"/>
              </w:rPr>
            </w:pPr>
            <w:r w:rsidRPr="00F2589E">
              <w:rPr>
                <w:rFonts w:cstheme="minorHAnsi"/>
                <w:color w:val="000000"/>
                <w:sz w:val="28"/>
                <w:szCs w:val="28"/>
              </w:rPr>
              <w:t>28</w:t>
            </w:r>
          </w:p>
        </w:tc>
        <w:tc>
          <w:tcPr>
            <w:tcW w:w="1872" w:type="dxa"/>
            <w:vAlign w:val="center"/>
          </w:tcPr>
          <w:p w:rsidR="002C1579" w:rsidRPr="00F2589E" w:rsidRDefault="002C1579" w:rsidP="00F2589E">
            <w:pPr>
              <w:jc w:val="center"/>
              <w:rPr>
                <w:rFonts w:cstheme="minorHAnsi"/>
                <w:sz w:val="28"/>
                <w:szCs w:val="28"/>
              </w:rPr>
            </w:pPr>
            <w:r w:rsidRPr="00F2589E">
              <w:rPr>
                <w:rFonts w:cstheme="minorHAnsi"/>
                <w:sz w:val="28"/>
                <w:szCs w:val="28"/>
              </w:rPr>
              <w:t>43.94%</w:t>
            </w:r>
          </w:p>
        </w:tc>
        <w:tc>
          <w:tcPr>
            <w:tcW w:w="1807" w:type="dxa"/>
            <w:vMerge/>
            <w:vAlign w:val="center"/>
          </w:tcPr>
          <w:p w:rsidR="002C1579" w:rsidRPr="00F2589E" w:rsidRDefault="002C1579" w:rsidP="00F2589E">
            <w:pPr>
              <w:jc w:val="center"/>
              <w:rPr>
                <w:rFonts w:cstheme="minorHAnsi"/>
                <w:sz w:val="28"/>
                <w:szCs w:val="28"/>
              </w:rPr>
            </w:pPr>
          </w:p>
        </w:tc>
        <w:tc>
          <w:tcPr>
            <w:tcW w:w="1807" w:type="dxa"/>
            <w:vMerge/>
            <w:vAlign w:val="center"/>
          </w:tcPr>
          <w:p w:rsidR="002C1579" w:rsidRPr="00F2589E" w:rsidRDefault="002C1579" w:rsidP="00F2589E">
            <w:pPr>
              <w:jc w:val="center"/>
              <w:rPr>
                <w:rFonts w:cstheme="minorHAnsi"/>
                <w:sz w:val="28"/>
                <w:szCs w:val="28"/>
              </w:rPr>
            </w:pPr>
          </w:p>
        </w:tc>
      </w:tr>
      <w:tr w:rsidR="002C1579" w:rsidRPr="00F2589E" w:rsidTr="00F2589E">
        <w:tc>
          <w:tcPr>
            <w:tcW w:w="1003" w:type="dxa"/>
            <w:vMerge/>
            <w:shd w:val="clear" w:color="auto" w:fill="95B3D7" w:themeFill="accent1" w:themeFillTint="99"/>
            <w:vAlign w:val="center"/>
          </w:tcPr>
          <w:p w:rsidR="002C1579" w:rsidRPr="00F2589E" w:rsidRDefault="002C1579" w:rsidP="00F2589E">
            <w:pPr>
              <w:bidi/>
              <w:spacing w:line="480" w:lineRule="auto"/>
              <w:jc w:val="center"/>
              <w:rPr>
                <w:rFonts w:cstheme="minorHAnsi"/>
                <w:b/>
                <w:bCs/>
                <w:sz w:val="28"/>
                <w:szCs w:val="28"/>
                <w:rtl/>
                <w:lang w:bidi="ar-AE"/>
              </w:rPr>
            </w:pPr>
          </w:p>
        </w:tc>
        <w:tc>
          <w:tcPr>
            <w:tcW w:w="1724" w:type="dxa"/>
            <w:vAlign w:val="center"/>
          </w:tcPr>
          <w:p w:rsidR="002C1579" w:rsidRPr="00F2589E" w:rsidRDefault="002C1579" w:rsidP="00F2589E">
            <w:pPr>
              <w:bidi/>
              <w:jc w:val="center"/>
              <w:rPr>
                <w:rFonts w:cstheme="minorHAnsi"/>
                <w:color w:val="000000"/>
                <w:sz w:val="28"/>
                <w:szCs w:val="28"/>
              </w:rPr>
            </w:pPr>
            <w:r w:rsidRPr="00F2589E">
              <w:rPr>
                <w:rFonts w:cstheme="minorHAnsi"/>
                <w:color w:val="000000"/>
                <w:sz w:val="28"/>
                <w:szCs w:val="28"/>
                <w:rtl/>
              </w:rPr>
              <w:t>لا أوافق</w:t>
            </w:r>
          </w:p>
        </w:tc>
        <w:tc>
          <w:tcPr>
            <w:tcW w:w="1363" w:type="dxa"/>
            <w:vAlign w:val="center"/>
          </w:tcPr>
          <w:p w:rsidR="002C1579" w:rsidRPr="00F2589E" w:rsidRDefault="002C1579" w:rsidP="00F2589E">
            <w:pPr>
              <w:jc w:val="center"/>
              <w:rPr>
                <w:rFonts w:cstheme="minorHAnsi"/>
                <w:color w:val="000000"/>
                <w:sz w:val="28"/>
                <w:szCs w:val="28"/>
              </w:rPr>
            </w:pPr>
            <w:r w:rsidRPr="00F2589E">
              <w:rPr>
                <w:rFonts w:cstheme="minorHAnsi"/>
                <w:color w:val="000000"/>
                <w:sz w:val="28"/>
                <w:szCs w:val="28"/>
              </w:rPr>
              <w:t>18</w:t>
            </w:r>
          </w:p>
        </w:tc>
        <w:tc>
          <w:tcPr>
            <w:tcW w:w="1872" w:type="dxa"/>
            <w:vAlign w:val="center"/>
          </w:tcPr>
          <w:p w:rsidR="002C1579" w:rsidRPr="00F2589E" w:rsidRDefault="002C1579" w:rsidP="00F2589E">
            <w:pPr>
              <w:jc w:val="center"/>
              <w:rPr>
                <w:rFonts w:cstheme="minorHAnsi"/>
                <w:sz w:val="28"/>
                <w:szCs w:val="28"/>
              </w:rPr>
            </w:pPr>
            <w:r w:rsidRPr="00F2589E">
              <w:rPr>
                <w:rFonts w:cstheme="minorHAnsi"/>
                <w:sz w:val="28"/>
                <w:szCs w:val="28"/>
              </w:rPr>
              <w:t>26%</w:t>
            </w:r>
          </w:p>
        </w:tc>
        <w:tc>
          <w:tcPr>
            <w:tcW w:w="1807" w:type="dxa"/>
            <w:vMerge/>
            <w:vAlign w:val="center"/>
          </w:tcPr>
          <w:p w:rsidR="002C1579" w:rsidRPr="00F2589E" w:rsidRDefault="002C1579" w:rsidP="00F2589E">
            <w:pPr>
              <w:jc w:val="center"/>
              <w:rPr>
                <w:rFonts w:cstheme="minorHAnsi"/>
                <w:sz w:val="28"/>
                <w:szCs w:val="28"/>
              </w:rPr>
            </w:pPr>
          </w:p>
        </w:tc>
        <w:tc>
          <w:tcPr>
            <w:tcW w:w="1807" w:type="dxa"/>
            <w:vMerge/>
            <w:vAlign w:val="center"/>
          </w:tcPr>
          <w:p w:rsidR="002C1579" w:rsidRPr="00F2589E" w:rsidRDefault="002C1579" w:rsidP="00F2589E">
            <w:pPr>
              <w:jc w:val="center"/>
              <w:rPr>
                <w:rFonts w:cstheme="minorHAnsi"/>
                <w:sz w:val="28"/>
                <w:szCs w:val="28"/>
              </w:rPr>
            </w:pPr>
          </w:p>
        </w:tc>
      </w:tr>
      <w:tr w:rsidR="00FF7442" w:rsidRPr="00F2589E" w:rsidTr="00F2589E">
        <w:tc>
          <w:tcPr>
            <w:tcW w:w="2727" w:type="dxa"/>
            <w:gridSpan w:val="2"/>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الإجمالي</w:t>
            </w:r>
          </w:p>
        </w:tc>
        <w:tc>
          <w:tcPr>
            <w:tcW w:w="1363" w:type="dxa"/>
            <w:shd w:val="clear" w:color="auto" w:fill="95B3D7" w:themeFill="accent1" w:themeFillTint="99"/>
            <w:vAlign w:val="center"/>
          </w:tcPr>
          <w:p w:rsidR="00FF7442" w:rsidRPr="00F2589E" w:rsidRDefault="00FF7442" w:rsidP="00F2589E">
            <w:pPr>
              <w:jc w:val="center"/>
              <w:rPr>
                <w:rFonts w:cstheme="minorHAnsi"/>
                <w:b/>
                <w:bCs/>
                <w:color w:val="000000"/>
                <w:sz w:val="28"/>
                <w:szCs w:val="28"/>
              </w:rPr>
            </w:pPr>
            <w:r w:rsidRPr="00F2589E">
              <w:rPr>
                <w:rFonts w:cstheme="minorHAnsi"/>
                <w:b/>
                <w:bCs/>
                <w:color w:val="000000"/>
                <w:sz w:val="28"/>
                <w:szCs w:val="28"/>
                <w:rtl/>
              </w:rPr>
              <w:t>54</w:t>
            </w:r>
          </w:p>
        </w:tc>
        <w:tc>
          <w:tcPr>
            <w:tcW w:w="1872" w:type="dxa"/>
            <w:shd w:val="clear" w:color="auto" w:fill="95B3D7" w:themeFill="accent1" w:themeFillTint="99"/>
            <w:vAlign w:val="center"/>
          </w:tcPr>
          <w:p w:rsidR="00FF7442" w:rsidRPr="00F2589E" w:rsidRDefault="00FF7442" w:rsidP="00F2589E">
            <w:pPr>
              <w:bidi/>
              <w:jc w:val="center"/>
              <w:rPr>
                <w:rFonts w:cstheme="minorHAnsi"/>
                <w:b/>
                <w:bCs/>
                <w:color w:val="000000"/>
                <w:sz w:val="28"/>
                <w:szCs w:val="28"/>
                <w:rtl/>
              </w:rPr>
            </w:pPr>
            <w:r w:rsidRPr="00F2589E">
              <w:rPr>
                <w:rFonts w:cstheme="minorHAnsi"/>
                <w:b/>
                <w:bCs/>
                <w:color w:val="000000"/>
                <w:sz w:val="28"/>
                <w:szCs w:val="28"/>
              </w:rPr>
              <w:t>100%</w:t>
            </w:r>
          </w:p>
        </w:tc>
        <w:tc>
          <w:tcPr>
            <w:tcW w:w="1807" w:type="dxa"/>
            <w:vMerge/>
            <w:shd w:val="clear" w:color="auto" w:fill="95B3D7" w:themeFill="accent1" w:themeFillTint="99"/>
            <w:vAlign w:val="center"/>
          </w:tcPr>
          <w:p w:rsidR="00FF7442" w:rsidRPr="00F2589E" w:rsidRDefault="00FF7442" w:rsidP="00F2589E">
            <w:pPr>
              <w:bidi/>
              <w:jc w:val="center"/>
              <w:rPr>
                <w:rFonts w:cstheme="minorHAnsi"/>
                <w:b/>
                <w:bCs/>
                <w:color w:val="000000"/>
                <w:sz w:val="28"/>
                <w:szCs w:val="28"/>
              </w:rPr>
            </w:pPr>
          </w:p>
        </w:tc>
        <w:tc>
          <w:tcPr>
            <w:tcW w:w="1807" w:type="dxa"/>
            <w:vMerge/>
            <w:shd w:val="clear" w:color="auto" w:fill="95B3D7" w:themeFill="accent1" w:themeFillTint="99"/>
            <w:vAlign w:val="center"/>
          </w:tcPr>
          <w:p w:rsidR="00FF7442" w:rsidRPr="00F2589E" w:rsidRDefault="00FF7442" w:rsidP="00F2589E">
            <w:pPr>
              <w:bidi/>
              <w:jc w:val="center"/>
              <w:rPr>
                <w:rFonts w:cstheme="minorHAnsi"/>
                <w:b/>
                <w:bCs/>
                <w:color w:val="000000"/>
                <w:sz w:val="28"/>
                <w:szCs w:val="28"/>
              </w:rPr>
            </w:pPr>
          </w:p>
        </w:tc>
      </w:tr>
    </w:tbl>
    <w:p w:rsidR="001C0579" w:rsidRDefault="001C0579" w:rsidP="001C0579">
      <w:pPr>
        <w:bidi/>
        <w:spacing w:line="480" w:lineRule="auto"/>
        <w:rPr>
          <w:rFonts w:cstheme="minorHAnsi"/>
          <w:sz w:val="36"/>
          <w:szCs w:val="36"/>
          <w:rtl/>
          <w:lang w:bidi="ar-AE"/>
        </w:rPr>
      </w:pPr>
    </w:p>
    <w:tbl>
      <w:tblPr>
        <w:tblStyle w:val="TableGrid"/>
        <w:tblpPr w:leftFromText="180" w:rightFromText="180" w:vertAnchor="text" w:horzAnchor="margin" w:tblpXSpec="center" w:tblpY="-71"/>
        <w:bidiVisual/>
        <w:tblW w:w="0" w:type="auto"/>
        <w:tblLook w:val="04A0" w:firstRow="1" w:lastRow="0" w:firstColumn="1" w:lastColumn="0" w:noHBand="0" w:noVBand="1"/>
      </w:tblPr>
      <w:tblGrid>
        <w:gridCol w:w="1003"/>
        <w:gridCol w:w="1724"/>
        <w:gridCol w:w="1363"/>
        <w:gridCol w:w="1872"/>
        <w:gridCol w:w="1807"/>
        <w:gridCol w:w="1807"/>
      </w:tblGrid>
      <w:tr w:rsidR="00FF7442" w:rsidRPr="00F2589E" w:rsidTr="00F2589E">
        <w:tc>
          <w:tcPr>
            <w:tcW w:w="1003" w:type="dxa"/>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lastRenderedPageBreak/>
              <w:t>المتغير</w:t>
            </w:r>
          </w:p>
        </w:tc>
        <w:tc>
          <w:tcPr>
            <w:tcW w:w="1724" w:type="dxa"/>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المستوى</w:t>
            </w:r>
          </w:p>
        </w:tc>
        <w:tc>
          <w:tcPr>
            <w:tcW w:w="1363" w:type="dxa"/>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التكرار</w:t>
            </w:r>
          </w:p>
        </w:tc>
        <w:tc>
          <w:tcPr>
            <w:tcW w:w="1872" w:type="dxa"/>
            <w:shd w:val="clear" w:color="auto" w:fill="95B3D7" w:themeFill="accent1" w:themeFillTint="99"/>
            <w:vAlign w:val="center"/>
          </w:tcPr>
          <w:p w:rsidR="00FF7442" w:rsidRPr="00F2589E" w:rsidRDefault="00FF744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النسبة المئوية</w:t>
            </w:r>
          </w:p>
        </w:tc>
        <w:tc>
          <w:tcPr>
            <w:tcW w:w="1807" w:type="dxa"/>
            <w:shd w:val="clear" w:color="auto" w:fill="95B3D7" w:themeFill="accent1" w:themeFillTint="99"/>
            <w:vAlign w:val="center"/>
          </w:tcPr>
          <w:p w:rsidR="00FF7442" w:rsidRPr="00F2589E" w:rsidRDefault="00FF744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المتوسط الحسابي</w:t>
            </w:r>
          </w:p>
        </w:tc>
        <w:tc>
          <w:tcPr>
            <w:tcW w:w="1807" w:type="dxa"/>
            <w:shd w:val="clear" w:color="auto" w:fill="95B3D7" w:themeFill="accent1" w:themeFillTint="99"/>
            <w:vAlign w:val="center"/>
          </w:tcPr>
          <w:p w:rsidR="00FF7442" w:rsidRPr="00F2589E" w:rsidRDefault="00FF7442" w:rsidP="00F2589E">
            <w:pPr>
              <w:tabs>
                <w:tab w:val="left" w:pos="416"/>
                <w:tab w:val="center" w:pos="1089"/>
              </w:tabs>
              <w:bidi/>
              <w:spacing w:line="480" w:lineRule="auto"/>
              <w:jc w:val="center"/>
              <w:rPr>
                <w:rFonts w:cstheme="minorHAnsi"/>
                <w:b/>
                <w:bCs/>
                <w:sz w:val="28"/>
                <w:szCs w:val="28"/>
                <w:rtl/>
                <w:lang w:bidi="ar-AE"/>
              </w:rPr>
            </w:pPr>
            <w:r w:rsidRPr="00F2589E">
              <w:rPr>
                <w:rFonts w:cstheme="minorHAnsi"/>
                <w:b/>
                <w:bCs/>
                <w:sz w:val="28"/>
                <w:szCs w:val="28"/>
                <w:rtl/>
                <w:lang w:bidi="ar-AE"/>
              </w:rPr>
              <w:t>الانحراف المعياري</w:t>
            </w:r>
          </w:p>
        </w:tc>
      </w:tr>
      <w:tr w:rsidR="002C1579" w:rsidRPr="00F2589E" w:rsidTr="00F2589E">
        <w:trPr>
          <w:trHeight w:val="428"/>
        </w:trPr>
        <w:tc>
          <w:tcPr>
            <w:tcW w:w="1003" w:type="dxa"/>
            <w:vMerge w:val="restart"/>
            <w:shd w:val="clear" w:color="auto" w:fill="95B3D7" w:themeFill="accent1" w:themeFillTint="99"/>
            <w:vAlign w:val="center"/>
          </w:tcPr>
          <w:p w:rsidR="002C1579" w:rsidRPr="00F2589E" w:rsidRDefault="002C1579" w:rsidP="00F2589E">
            <w:pPr>
              <w:bidi/>
              <w:spacing w:line="480" w:lineRule="auto"/>
              <w:jc w:val="center"/>
              <w:rPr>
                <w:rFonts w:cstheme="minorHAnsi"/>
                <w:b/>
                <w:bCs/>
                <w:sz w:val="28"/>
                <w:szCs w:val="28"/>
                <w:lang w:bidi="ar-AE"/>
              </w:rPr>
            </w:pPr>
            <w:r w:rsidRPr="00F2589E">
              <w:rPr>
                <w:rFonts w:cstheme="minorHAnsi"/>
                <w:b/>
                <w:bCs/>
                <w:sz w:val="28"/>
                <w:szCs w:val="28"/>
                <w:rtl/>
                <w:lang w:bidi="ar-AE"/>
              </w:rPr>
              <w:t>الذكور</w:t>
            </w:r>
          </w:p>
        </w:tc>
        <w:tc>
          <w:tcPr>
            <w:tcW w:w="1724" w:type="dxa"/>
            <w:vAlign w:val="center"/>
          </w:tcPr>
          <w:p w:rsidR="002C1579" w:rsidRPr="00F2589E" w:rsidRDefault="002C1579" w:rsidP="00F2589E">
            <w:pPr>
              <w:bidi/>
              <w:jc w:val="center"/>
              <w:rPr>
                <w:rFonts w:cstheme="minorHAnsi"/>
                <w:color w:val="000000"/>
                <w:sz w:val="28"/>
                <w:szCs w:val="28"/>
              </w:rPr>
            </w:pPr>
            <w:r w:rsidRPr="00F2589E">
              <w:rPr>
                <w:rFonts w:cstheme="minorHAnsi"/>
                <w:color w:val="000000"/>
                <w:sz w:val="28"/>
                <w:szCs w:val="28"/>
                <w:rtl/>
              </w:rPr>
              <w:t>أوافق</w:t>
            </w:r>
          </w:p>
        </w:tc>
        <w:tc>
          <w:tcPr>
            <w:tcW w:w="1363" w:type="dxa"/>
            <w:vAlign w:val="center"/>
          </w:tcPr>
          <w:p w:rsidR="002C1579" w:rsidRPr="00F2589E" w:rsidRDefault="002C1579" w:rsidP="00F2589E">
            <w:pPr>
              <w:jc w:val="center"/>
              <w:rPr>
                <w:rFonts w:cstheme="minorHAnsi"/>
                <w:sz w:val="28"/>
                <w:szCs w:val="28"/>
              </w:rPr>
            </w:pPr>
            <w:r w:rsidRPr="00F2589E">
              <w:rPr>
                <w:rFonts w:cstheme="minorHAnsi"/>
                <w:sz w:val="28"/>
                <w:szCs w:val="28"/>
              </w:rPr>
              <w:t>20</w:t>
            </w:r>
          </w:p>
        </w:tc>
        <w:tc>
          <w:tcPr>
            <w:tcW w:w="1872" w:type="dxa"/>
            <w:vAlign w:val="center"/>
          </w:tcPr>
          <w:p w:rsidR="002C1579" w:rsidRPr="00F2589E" w:rsidRDefault="002C1579" w:rsidP="00F2589E">
            <w:pPr>
              <w:jc w:val="center"/>
              <w:rPr>
                <w:rFonts w:cstheme="minorHAnsi"/>
                <w:sz w:val="28"/>
                <w:szCs w:val="28"/>
              </w:rPr>
            </w:pPr>
            <w:r w:rsidRPr="00F2589E">
              <w:rPr>
                <w:rFonts w:cstheme="minorHAnsi"/>
                <w:sz w:val="28"/>
                <w:szCs w:val="28"/>
              </w:rPr>
              <w:t>29.23%</w:t>
            </w:r>
          </w:p>
        </w:tc>
        <w:tc>
          <w:tcPr>
            <w:tcW w:w="1807" w:type="dxa"/>
            <w:vMerge w:val="restart"/>
            <w:vAlign w:val="center"/>
          </w:tcPr>
          <w:p w:rsidR="002C1579" w:rsidRPr="00F2589E" w:rsidRDefault="002C1579" w:rsidP="00F2589E">
            <w:pPr>
              <w:jc w:val="center"/>
              <w:rPr>
                <w:rFonts w:cstheme="minorHAnsi"/>
                <w:sz w:val="28"/>
                <w:szCs w:val="28"/>
              </w:rPr>
            </w:pPr>
            <w:r w:rsidRPr="00F2589E">
              <w:rPr>
                <w:rFonts w:cstheme="minorHAnsi"/>
                <w:sz w:val="28"/>
                <w:szCs w:val="28"/>
              </w:rPr>
              <w:t>2.05</w:t>
            </w:r>
          </w:p>
        </w:tc>
        <w:tc>
          <w:tcPr>
            <w:tcW w:w="1807" w:type="dxa"/>
            <w:vMerge w:val="restart"/>
            <w:vAlign w:val="center"/>
          </w:tcPr>
          <w:p w:rsidR="002C1579" w:rsidRPr="00F2589E" w:rsidRDefault="002C1579" w:rsidP="00F2589E">
            <w:pPr>
              <w:jc w:val="center"/>
              <w:rPr>
                <w:rFonts w:cstheme="minorHAnsi"/>
                <w:sz w:val="28"/>
                <w:szCs w:val="28"/>
              </w:rPr>
            </w:pPr>
            <w:r w:rsidRPr="00F2589E">
              <w:rPr>
                <w:rFonts w:cstheme="minorHAnsi"/>
                <w:sz w:val="28"/>
                <w:szCs w:val="28"/>
              </w:rPr>
              <w:t>0.70</w:t>
            </w:r>
          </w:p>
        </w:tc>
      </w:tr>
      <w:tr w:rsidR="002C1579" w:rsidRPr="00F2589E" w:rsidTr="00F2589E">
        <w:trPr>
          <w:trHeight w:val="661"/>
        </w:trPr>
        <w:tc>
          <w:tcPr>
            <w:tcW w:w="1003" w:type="dxa"/>
            <w:vMerge/>
            <w:shd w:val="clear" w:color="auto" w:fill="95B3D7" w:themeFill="accent1" w:themeFillTint="99"/>
            <w:vAlign w:val="center"/>
          </w:tcPr>
          <w:p w:rsidR="002C1579" w:rsidRPr="00F2589E" w:rsidRDefault="002C1579" w:rsidP="00F2589E">
            <w:pPr>
              <w:bidi/>
              <w:spacing w:line="480" w:lineRule="auto"/>
              <w:jc w:val="center"/>
              <w:rPr>
                <w:rFonts w:cstheme="minorHAnsi"/>
                <w:b/>
                <w:bCs/>
                <w:sz w:val="28"/>
                <w:szCs w:val="28"/>
                <w:rtl/>
                <w:lang w:bidi="ar-AE"/>
              </w:rPr>
            </w:pPr>
          </w:p>
        </w:tc>
        <w:tc>
          <w:tcPr>
            <w:tcW w:w="1724" w:type="dxa"/>
            <w:vAlign w:val="center"/>
          </w:tcPr>
          <w:p w:rsidR="002C1579" w:rsidRPr="00F2589E" w:rsidRDefault="002C1579" w:rsidP="00F2589E">
            <w:pPr>
              <w:bidi/>
              <w:jc w:val="center"/>
              <w:rPr>
                <w:rFonts w:cstheme="minorHAnsi"/>
                <w:color w:val="000000"/>
                <w:sz w:val="28"/>
                <w:szCs w:val="28"/>
              </w:rPr>
            </w:pPr>
            <w:r w:rsidRPr="00F2589E">
              <w:rPr>
                <w:rFonts w:cstheme="minorHAnsi"/>
                <w:color w:val="000000"/>
                <w:sz w:val="28"/>
                <w:szCs w:val="28"/>
                <w:rtl/>
              </w:rPr>
              <w:t>محايد</w:t>
            </w:r>
          </w:p>
        </w:tc>
        <w:tc>
          <w:tcPr>
            <w:tcW w:w="1363" w:type="dxa"/>
            <w:vAlign w:val="center"/>
          </w:tcPr>
          <w:p w:rsidR="002C1579" w:rsidRPr="00F2589E" w:rsidRDefault="002C1579" w:rsidP="00F2589E">
            <w:pPr>
              <w:jc w:val="center"/>
              <w:rPr>
                <w:rFonts w:cstheme="minorHAnsi"/>
                <w:sz w:val="28"/>
                <w:szCs w:val="28"/>
              </w:rPr>
            </w:pPr>
            <w:r w:rsidRPr="00F2589E">
              <w:rPr>
                <w:rFonts w:cstheme="minorHAnsi"/>
                <w:sz w:val="28"/>
                <w:szCs w:val="28"/>
              </w:rPr>
              <w:t>29</w:t>
            </w:r>
          </w:p>
        </w:tc>
        <w:tc>
          <w:tcPr>
            <w:tcW w:w="1872" w:type="dxa"/>
            <w:vAlign w:val="center"/>
          </w:tcPr>
          <w:p w:rsidR="002C1579" w:rsidRPr="00F2589E" w:rsidRDefault="002C1579" w:rsidP="00F2589E">
            <w:pPr>
              <w:jc w:val="center"/>
              <w:rPr>
                <w:rFonts w:cstheme="minorHAnsi"/>
                <w:sz w:val="28"/>
                <w:szCs w:val="28"/>
              </w:rPr>
            </w:pPr>
            <w:r w:rsidRPr="00F2589E">
              <w:rPr>
                <w:rFonts w:cstheme="minorHAnsi"/>
                <w:sz w:val="28"/>
                <w:szCs w:val="28"/>
              </w:rPr>
              <w:t>43.08%</w:t>
            </w:r>
          </w:p>
        </w:tc>
        <w:tc>
          <w:tcPr>
            <w:tcW w:w="1807" w:type="dxa"/>
            <w:vMerge/>
            <w:vAlign w:val="center"/>
          </w:tcPr>
          <w:p w:rsidR="002C1579" w:rsidRPr="00F2589E" w:rsidRDefault="002C1579" w:rsidP="00F2589E">
            <w:pPr>
              <w:jc w:val="center"/>
              <w:rPr>
                <w:rFonts w:cstheme="minorHAnsi"/>
                <w:sz w:val="28"/>
                <w:szCs w:val="28"/>
              </w:rPr>
            </w:pPr>
          </w:p>
        </w:tc>
        <w:tc>
          <w:tcPr>
            <w:tcW w:w="1807" w:type="dxa"/>
            <w:vMerge/>
            <w:vAlign w:val="center"/>
          </w:tcPr>
          <w:p w:rsidR="002C1579" w:rsidRPr="00F2589E" w:rsidRDefault="002C1579" w:rsidP="00F2589E">
            <w:pPr>
              <w:jc w:val="center"/>
              <w:rPr>
                <w:rFonts w:cstheme="minorHAnsi"/>
                <w:sz w:val="28"/>
                <w:szCs w:val="28"/>
              </w:rPr>
            </w:pPr>
          </w:p>
        </w:tc>
      </w:tr>
      <w:tr w:rsidR="002C1579" w:rsidRPr="00F2589E" w:rsidTr="00F2589E">
        <w:tc>
          <w:tcPr>
            <w:tcW w:w="1003" w:type="dxa"/>
            <w:vMerge/>
            <w:shd w:val="clear" w:color="auto" w:fill="95B3D7" w:themeFill="accent1" w:themeFillTint="99"/>
            <w:vAlign w:val="center"/>
          </w:tcPr>
          <w:p w:rsidR="002C1579" w:rsidRPr="00F2589E" w:rsidRDefault="002C1579" w:rsidP="00F2589E">
            <w:pPr>
              <w:bidi/>
              <w:spacing w:line="480" w:lineRule="auto"/>
              <w:jc w:val="center"/>
              <w:rPr>
                <w:rFonts w:cstheme="minorHAnsi"/>
                <w:b/>
                <w:bCs/>
                <w:sz w:val="28"/>
                <w:szCs w:val="28"/>
                <w:rtl/>
                <w:lang w:bidi="ar-AE"/>
              </w:rPr>
            </w:pPr>
          </w:p>
        </w:tc>
        <w:tc>
          <w:tcPr>
            <w:tcW w:w="1724" w:type="dxa"/>
            <w:vAlign w:val="center"/>
          </w:tcPr>
          <w:p w:rsidR="002C1579" w:rsidRPr="00F2589E" w:rsidRDefault="002C1579" w:rsidP="00F2589E">
            <w:pPr>
              <w:bidi/>
              <w:jc w:val="center"/>
              <w:rPr>
                <w:rFonts w:cstheme="minorHAnsi"/>
                <w:color w:val="000000"/>
                <w:sz w:val="28"/>
                <w:szCs w:val="28"/>
              </w:rPr>
            </w:pPr>
            <w:r w:rsidRPr="00F2589E">
              <w:rPr>
                <w:rFonts w:cstheme="minorHAnsi"/>
                <w:color w:val="000000"/>
                <w:sz w:val="28"/>
                <w:szCs w:val="28"/>
                <w:rtl/>
              </w:rPr>
              <w:t>لا أوافق</w:t>
            </w:r>
          </w:p>
        </w:tc>
        <w:tc>
          <w:tcPr>
            <w:tcW w:w="1363" w:type="dxa"/>
            <w:vAlign w:val="center"/>
          </w:tcPr>
          <w:p w:rsidR="002C1579" w:rsidRPr="00F2589E" w:rsidRDefault="002C1579" w:rsidP="00F2589E">
            <w:pPr>
              <w:jc w:val="center"/>
              <w:rPr>
                <w:rFonts w:cstheme="minorHAnsi"/>
                <w:sz w:val="28"/>
                <w:szCs w:val="28"/>
              </w:rPr>
            </w:pPr>
            <w:r w:rsidRPr="00F2589E">
              <w:rPr>
                <w:rFonts w:cstheme="minorHAnsi"/>
                <w:sz w:val="28"/>
                <w:szCs w:val="28"/>
              </w:rPr>
              <w:t>17</w:t>
            </w:r>
          </w:p>
        </w:tc>
        <w:tc>
          <w:tcPr>
            <w:tcW w:w="1872" w:type="dxa"/>
            <w:vAlign w:val="center"/>
          </w:tcPr>
          <w:p w:rsidR="002C1579" w:rsidRPr="00F2589E" w:rsidRDefault="002C1579" w:rsidP="00F2589E">
            <w:pPr>
              <w:jc w:val="center"/>
              <w:rPr>
                <w:rFonts w:cstheme="minorHAnsi"/>
                <w:sz w:val="28"/>
                <w:szCs w:val="28"/>
              </w:rPr>
            </w:pPr>
            <w:r w:rsidRPr="00F2589E">
              <w:rPr>
                <w:rFonts w:cstheme="minorHAnsi"/>
                <w:sz w:val="28"/>
                <w:szCs w:val="28"/>
              </w:rPr>
              <w:t>27.69%</w:t>
            </w:r>
          </w:p>
        </w:tc>
        <w:tc>
          <w:tcPr>
            <w:tcW w:w="1807" w:type="dxa"/>
            <w:vMerge/>
            <w:vAlign w:val="center"/>
          </w:tcPr>
          <w:p w:rsidR="002C1579" w:rsidRPr="00F2589E" w:rsidRDefault="002C1579" w:rsidP="00F2589E">
            <w:pPr>
              <w:jc w:val="center"/>
              <w:rPr>
                <w:rFonts w:cstheme="minorHAnsi"/>
                <w:sz w:val="28"/>
                <w:szCs w:val="28"/>
              </w:rPr>
            </w:pPr>
          </w:p>
        </w:tc>
        <w:tc>
          <w:tcPr>
            <w:tcW w:w="1807" w:type="dxa"/>
            <w:vMerge/>
            <w:vAlign w:val="center"/>
          </w:tcPr>
          <w:p w:rsidR="002C1579" w:rsidRPr="00F2589E" w:rsidRDefault="002C1579" w:rsidP="00F2589E">
            <w:pPr>
              <w:jc w:val="center"/>
              <w:rPr>
                <w:rFonts w:cstheme="minorHAnsi"/>
                <w:sz w:val="28"/>
                <w:szCs w:val="28"/>
              </w:rPr>
            </w:pPr>
          </w:p>
        </w:tc>
      </w:tr>
      <w:tr w:rsidR="00FF7442" w:rsidRPr="00F2589E" w:rsidTr="00F2589E">
        <w:tc>
          <w:tcPr>
            <w:tcW w:w="2727" w:type="dxa"/>
            <w:gridSpan w:val="2"/>
            <w:shd w:val="clear" w:color="auto" w:fill="95B3D7" w:themeFill="accent1" w:themeFillTint="99"/>
            <w:vAlign w:val="center"/>
          </w:tcPr>
          <w:p w:rsidR="00FF7442" w:rsidRPr="00F2589E" w:rsidRDefault="00FF7442" w:rsidP="00F2589E">
            <w:pPr>
              <w:bidi/>
              <w:spacing w:line="480" w:lineRule="auto"/>
              <w:jc w:val="center"/>
              <w:rPr>
                <w:rFonts w:cstheme="minorHAnsi"/>
                <w:b/>
                <w:bCs/>
                <w:sz w:val="28"/>
                <w:szCs w:val="28"/>
                <w:rtl/>
                <w:lang w:bidi="ar-AE"/>
              </w:rPr>
            </w:pPr>
            <w:r w:rsidRPr="00F2589E">
              <w:rPr>
                <w:rFonts w:cstheme="minorHAnsi"/>
                <w:b/>
                <w:bCs/>
                <w:sz w:val="28"/>
                <w:szCs w:val="28"/>
                <w:rtl/>
                <w:lang w:bidi="ar-AE"/>
              </w:rPr>
              <w:t>الإجمالي</w:t>
            </w:r>
          </w:p>
        </w:tc>
        <w:tc>
          <w:tcPr>
            <w:tcW w:w="1363" w:type="dxa"/>
            <w:shd w:val="clear" w:color="auto" w:fill="95B3D7" w:themeFill="accent1" w:themeFillTint="99"/>
            <w:vAlign w:val="center"/>
          </w:tcPr>
          <w:p w:rsidR="00FF7442" w:rsidRPr="00F2589E" w:rsidRDefault="00FF7442" w:rsidP="00F2589E">
            <w:pPr>
              <w:jc w:val="center"/>
              <w:rPr>
                <w:rFonts w:cstheme="minorHAnsi"/>
                <w:b/>
                <w:bCs/>
                <w:color w:val="000000"/>
                <w:sz w:val="28"/>
                <w:szCs w:val="28"/>
              </w:rPr>
            </w:pPr>
            <w:r w:rsidRPr="00F2589E">
              <w:rPr>
                <w:rFonts w:cstheme="minorHAnsi"/>
                <w:b/>
                <w:bCs/>
                <w:color w:val="000000"/>
                <w:sz w:val="28"/>
                <w:szCs w:val="28"/>
                <w:rtl/>
              </w:rPr>
              <w:t>66</w:t>
            </w:r>
          </w:p>
        </w:tc>
        <w:tc>
          <w:tcPr>
            <w:tcW w:w="1872" w:type="dxa"/>
            <w:shd w:val="clear" w:color="auto" w:fill="95B3D7" w:themeFill="accent1" w:themeFillTint="99"/>
            <w:vAlign w:val="center"/>
          </w:tcPr>
          <w:p w:rsidR="00FF7442" w:rsidRPr="00F2589E" w:rsidRDefault="00FF7442" w:rsidP="00F2589E">
            <w:pPr>
              <w:bidi/>
              <w:jc w:val="center"/>
              <w:rPr>
                <w:rFonts w:cstheme="minorHAnsi"/>
                <w:b/>
                <w:bCs/>
                <w:color w:val="000000"/>
                <w:sz w:val="28"/>
                <w:szCs w:val="28"/>
                <w:rtl/>
              </w:rPr>
            </w:pPr>
            <w:r w:rsidRPr="00F2589E">
              <w:rPr>
                <w:rFonts w:cstheme="minorHAnsi"/>
                <w:b/>
                <w:bCs/>
                <w:color w:val="000000"/>
                <w:sz w:val="28"/>
                <w:szCs w:val="28"/>
              </w:rPr>
              <w:t>100%</w:t>
            </w:r>
          </w:p>
        </w:tc>
        <w:tc>
          <w:tcPr>
            <w:tcW w:w="1807" w:type="dxa"/>
            <w:vMerge/>
            <w:shd w:val="clear" w:color="auto" w:fill="95B3D7" w:themeFill="accent1" w:themeFillTint="99"/>
            <w:vAlign w:val="center"/>
          </w:tcPr>
          <w:p w:rsidR="00FF7442" w:rsidRPr="00F2589E" w:rsidRDefault="00FF7442" w:rsidP="00F2589E">
            <w:pPr>
              <w:bidi/>
              <w:jc w:val="center"/>
              <w:rPr>
                <w:rFonts w:cstheme="minorHAnsi"/>
                <w:b/>
                <w:bCs/>
                <w:color w:val="000000"/>
                <w:sz w:val="28"/>
                <w:szCs w:val="28"/>
              </w:rPr>
            </w:pPr>
          </w:p>
        </w:tc>
        <w:tc>
          <w:tcPr>
            <w:tcW w:w="1807" w:type="dxa"/>
            <w:vMerge/>
            <w:shd w:val="clear" w:color="auto" w:fill="95B3D7" w:themeFill="accent1" w:themeFillTint="99"/>
            <w:vAlign w:val="center"/>
          </w:tcPr>
          <w:p w:rsidR="00FF7442" w:rsidRPr="00F2589E" w:rsidRDefault="00FF7442" w:rsidP="00F2589E">
            <w:pPr>
              <w:bidi/>
              <w:jc w:val="center"/>
              <w:rPr>
                <w:rFonts w:cstheme="minorHAnsi"/>
                <w:b/>
                <w:bCs/>
                <w:color w:val="000000"/>
                <w:sz w:val="28"/>
                <w:szCs w:val="28"/>
              </w:rPr>
            </w:pPr>
          </w:p>
        </w:tc>
      </w:tr>
    </w:tbl>
    <w:p w:rsidR="00C65797" w:rsidRDefault="00C65797" w:rsidP="00CB2DE2">
      <w:pPr>
        <w:bidi/>
        <w:spacing w:line="480" w:lineRule="auto"/>
        <w:rPr>
          <w:rFonts w:cs="Calibri" w:hint="cs"/>
          <w:sz w:val="28"/>
          <w:szCs w:val="28"/>
          <w:rtl/>
          <w:lang w:bidi="ar-AE"/>
        </w:rPr>
      </w:pPr>
    </w:p>
    <w:p w:rsidR="00CB2DE2" w:rsidRPr="00CB2DE2" w:rsidRDefault="00CB2DE2" w:rsidP="00C65797">
      <w:pPr>
        <w:bidi/>
        <w:spacing w:line="480" w:lineRule="auto"/>
        <w:rPr>
          <w:rFonts w:cstheme="minorHAnsi"/>
          <w:sz w:val="28"/>
          <w:szCs w:val="28"/>
          <w:rtl/>
          <w:lang w:bidi="ar-AE"/>
        </w:rPr>
      </w:pPr>
      <w:r w:rsidRPr="00CB2DE2">
        <w:rPr>
          <w:rFonts w:cs="Calibri"/>
          <w:sz w:val="28"/>
          <w:szCs w:val="28"/>
          <w:rtl/>
          <w:lang w:bidi="ar-AE"/>
        </w:rPr>
        <w:t>المتوسط الحسابي للإناث 2.02، مما يشير إلى أن معظمهن يشعرن بمستوى من الراحة أو السعادة بعد مشاهدة صور أو منشورات الآخرين على إنستغرام، حيث كانت الاستجابة "محايد" (القيمة 2) هي الأكثر شيوعًا. أما بالنسبة للذكور، فقد كان المتوسط الحسابي 2.05، مما يدل على أن لديهم أيضًا شعورًا مشابهًا من الراحة أو التحفيز بعد مشاهدة المنشورات. ومع ذلك، كان هناك ميل طفيف نحو الاستجابة "محايد" أيضًا، مما يعكس أن معظمهم لم يبدوا تفضيلًا قويًا تجاه التأثير الإيجابي أو السلبي</w:t>
      </w:r>
      <w:r w:rsidRPr="00CB2DE2">
        <w:rPr>
          <w:rFonts w:cstheme="minorHAnsi"/>
          <w:sz w:val="28"/>
          <w:szCs w:val="28"/>
          <w:lang w:bidi="ar-AE"/>
        </w:rPr>
        <w:t>.</w:t>
      </w:r>
    </w:p>
    <w:p w:rsidR="00CB2DE2" w:rsidRPr="00CB2DE2" w:rsidRDefault="00CB2DE2" w:rsidP="00CB2DE2">
      <w:pPr>
        <w:bidi/>
        <w:spacing w:line="480" w:lineRule="auto"/>
        <w:rPr>
          <w:rFonts w:cstheme="minorHAnsi"/>
          <w:sz w:val="28"/>
          <w:szCs w:val="28"/>
          <w:rtl/>
          <w:lang w:bidi="ar-AE"/>
        </w:rPr>
      </w:pPr>
      <w:r w:rsidRPr="00CB2DE2">
        <w:rPr>
          <w:rFonts w:cs="Calibri"/>
          <w:sz w:val="28"/>
          <w:szCs w:val="28"/>
          <w:rtl/>
          <w:lang w:bidi="ar-AE"/>
        </w:rPr>
        <w:t>الانحراف المعياري للإناث كان 0.74، مما يدل على أن هناك تباينًا معتدلًا في الاستجابات بين الإناث. أما بالنسبة للذكور، فقد كان الانحراف المعياري 0.70، مما يعني أن هناك تباينًا أقل في الاستجابات مقارنة بالإناث. يشير هذا إلى أن الذكور كانوا أكثر توافقًا في آرائهم بشأن هذا الموضوع</w:t>
      </w:r>
      <w:r w:rsidRPr="00CB2DE2">
        <w:rPr>
          <w:rFonts w:cstheme="minorHAnsi"/>
          <w:sz w:val="28"/>
          <w:szCs w:val="28"/>
          <w:lang w:bidi="ar-AE"/>
        </w:rPr>
        <w:t>.</w:t>
      </w:r>
    </w:p>
    <w:p w:rsidR="00CB2DE2" w:rsidRPr="00CB2DE2" w:rsidRDefault="00CB2DE2" w:rsidP="00CB2DE2">
      <w:pPr>
        <w:bidi/>
        <w:spacing w:line="480" w:lineRule="auto"/>
        <w:rPr>
          <w:rFonts w:cstheme="minorHAnsi"/>
          <w:sz w:val="28"/>
          <w:szCs w:val="28"/>
          <w:rtl/>
          <w:lang w:bidi="ar-AE"/>
        </w:rPr>
      </w:pPr>
      <w:r w:rsidRPr="00CB2DE2">
        <w:rPr>
          <w:rFonts w:cs="Calibri"/>
          <w:sz w:val="28"/>
          <w:szCs w:val="28"/>
          <w:rtl/>
          <w:lang w:bidi="ar-AE"/>
        </w:rPr>
        <w:t xml:space="preserve">بشكل عام، يبدو أن الذكور والإناث يظهرون استجابات متشابهة للغاية بالنسبة للتأثير الذي تحدثه منشورات الآخرين على إنستغرام على حالتهم المزاجية، حيث يميل كلا الجنسين إلى اختيار الإجابة "محايد". ومع ذلك، يوجد اختلاف طفيف في المتوسط الحسابي، حيث يميل الذكور إلى إظهار موافقة </w:t>
      </w:r>
      <w:r w:rsidRPr="00CB2DE2">
        <w:rPr>
          <w:rFonts w:cs="Calibri"/>
          <w:sz w:val="28"/>
          <w:szCs w:val="28"/>
          <w:rtl/>
          <w:lang w:bidi="ar-AE"/>
        </w:rPr>
        <w:lastRenderedPageBreak/>
        <w:t>أقوى مقارنة بالإناث (2.05 مقابل 2.02). كما أن الانحراف المعياري للإناث أعلى من الذكور، مما يعني أن هناك تنوعًا أكبر في آراء الإناث حول تأثير مشاهدة المنشورات على إنستغرام مقارنة بالذكور</w:t>
      </w:r>
      <w:r w:rsidRPr="00CB2DE2">
        <w:rPr>
          <w:rFonts w:cstheme="minorHAnsi"/>
          <w:sz w:val="28"/>
          <w:szCs w:val="28"/>
          <w:lang w:bidi="ar-AE"/>
        </w:rPr>
        <w:t>.</w:t>
      </w:r>
    </w:p>
    <w:p w:rsidR="00CB2DE2" w:rsidRDefault="00CB2DE2" w:rsidP="00CB2DE2">
      <w:pPr>
        <w:bidi/>
        <w:spacing w:line="480" w:lineRule="auto"/>
        <w:rPr>
          <w:rFonts w:cs="Calibri"/>
          <w:sz w:val="28"/>
          <w:szCs w:val="28"/>
          <w:rtl/>
          <w:lang w:bidi="ar-AE"/>
        </w:rPr>
      </w:pPr>
      <w:r w:rsidRPr="00CB2DE2">
        <w:rPr>
          <w:rFonts w:cs="Calibri"/>
          <w:sz w:val="28"/>
          <w:szCs w:val="28"/>
          <w:rtl/>
          <w:lang w:bidi="ar-AE"/>
        </w:rPr>
        <w:t>لا يبدو أن هناك تأثيرًا قويًا أو ملحوظًا بين الجنسين على حالة المتعة أو التحفيز بعد مشاهدة المنشورات على إنستغرام، حيث يميل كلا الجنسين إلى اختيار الاستجابة "محايد". ربما يعكس ذلك أن تأثير إنستغرام على المزاج ليس حادًا بما يكفي لإحداث تغييرات واضحة أو ملحوظة في الحالة المزاجية، أو أن العينة المدروسة لم تكن تتعرض للمحتوى الذي يمكن أن يحدث تغييرًا كبيرًا في مشاعرهم.</w:t>
      </w:r>
    </w:p>
    <w:p w:rsidR="00F2589E" w:rsidRDefault="00F2589E" w:rsidP="00F2589E">
      <w:pPr>
        <w:bidi/>
        <w:spacing w:line="480" w:lineRule="auto"/>
        <w:rPr>
          <w:rFonts w:cs="Calibri"/>
          <w:sz w:val="28"/>
          <w:szCs w:val="28"/>
          <w:rtl/>
          <w:lang w:bidi="ar-AE"/>
        </w:rPr>
      </w:pPr>
    </w:p>
    <w:p w:rsidR="00F2589E" w:rsidRPr="00F2589E" w:rsidRDefault="001C0579" w:rsidP="00F2589E">
      <w:pPr>
        <w:bidi/>
        <w:spacing w:line="480" w:lineRule="auto"/>
        <w:rPr>
          <w:rFonts w:cs="Calibri"/>
          <w:b/>
          <w:bCs/>
          <w:sz w:val="28"/>
          <w:szCs w:val="28"/>
          <w:rtl/>
          <w:lang w:bidi="ar-AE"/>
        </w:rPr>
      </w:pPr>
      <w:r>
        <w:rPr>
          <w:rFonts w:cs="Calibri" w:hint="cs"/>
          <w:sz w:val="28"/>
          <w:szCs w:val="28"/>
          <w:rtl/>
          <w:lang w:bidi="ar-AE"/>
        </w:rPr>
        <w:t>6</w:t>
      </w:r>
      <w:r w:rsidR="009732B3" w:rsidRPr="00CB2DE2">
        <w:rPr>
          <w:rFonts w:cs="Calibri"/>
          <w:b/>
          <w:bCs/>
          <w:sz w:val="28"/>
          <w:szCs w:val="28"/>
          <w:lang w:bidi="ar-AE"/>
        </w:rPr>
        <w:t xml:space="preserve">. </w:t>
      </w:r>
      <w:r w:rsidR="009732B3" w:rsidRPr="00CB2DE2">
        <w:rPr>
          <w:rFonts w:cs="Calibri"/>
          <w:b/>
          <w:bCs/>
          <w:sz w:val="28"/>
          <w:szCs w:val="28"/>
          <w:rtl/>
          <w:lang w:bidi="ar-AE"/>
        </w:rPr>
        <w:t>نوعية المحتوى الأكثر تأثيرًا</w:t>
      </w:r>
      <w:r w:rsidR="00CB2DE2">
        <w:rPr>
          <w:rFonts w:cs="Calibri" w:hint="cs"/>
          <w:b/>
          <w:bCs/>
          <w:sz w:val="28"/>
          <w:szCs w:val="28"/>
          <w:rtl/>
          <w:lang w:bidi="ar-AE"/>
        </w:rPr>
        <w:t xml:space="preserve"> على المستخدمين من عينة الدراسة</w:t>
      </w:r>
    </w:p>
    <w:p w:rsidR="00CB2DE2" w:rsidRPr="00CB2DE2" w:rsidRDefault="00CB2DE2" w:rsidP="00CB2DE2">
      <w:pPr>
        <w:bidi/>
        <w:spacing w:line="480" w:lineRule="auto"/>
        <w:rPr>
          <w:rFonts w:cs="Calibri"/>
          <w:sz w:val="28"/>
          <w:szCs w:val="28"/>
          <w:lang w:bidi="ar-AE"/>
        </w:rPr>
      </w:pPr>
      <w:r w:rsidRPr="00CB2DE2">
        <w:rPr>
          <w:rFonts w:cs="Calibri"/>
          <w:sz w:val="28"/>
          <w:szCs w:val="28"/>
          <w:rtl/>
          <w:lang w:bidi="ar-AE"/>
        </w:rPr>
        <w:t>من خلال تحليل الإجابات المفتوحة، تبين أن أنواع المحتوى التالية كانت الأكثر تكرارًا باعتبارها مصادر مثيرة للمشاعر السلبية أو التوتر لدى المشاركين في الدراسة:</w:t>
      </w:r>
    </w:p>
    <w:p w:rsidR="00CB2DE2" w:rsidRPr="00CB2DE2" w:rsidRDefault="00CB2DE2" w:rsidP="00CB2DE2">
      <w:pPr>
        <w:pStyle w:val="ListParagraph"/>
        <w:numPr>
          <w:ilvl w:val="0"/>
          <w:numId w:val="12"/>
        </w:numPr>
        <w:bidi/>
        <w:spacing w:line="480" w:lineRule="auto"/>
        <w:rPr>
          <w:rFonts w:cs="Calibri"/>
          <w:sz w:val="28"/>
          <w:szCs w:val="28"/>
          <w:lang w:bidi="ar-AE"/>
        </w:rPr>
      </w:pPr>
      <w:r w:rsidRPr="00CB2DE2">
        <w:rPr>
          <w:rFonts w:cs="Calibri"/>
          <w:sz w:val="28"/>
          <w:szCs w:val="28"/>
          <w:rtl/>
          <w:lang w:bidi="ar-AE"/>
        </w:rPr>
        <w:t>المحتوى المتعلق بالتجميل والمظهر الخارجي.</w:t>
      </w:r>
    </w:p>
    <w:p w:rsidR="00CB2DE2" w:rsidRPr="00CB2DE2" w:rsidRDefault="00CB2DE2" w:rsidP="00CB2DE2">
      <w:pPr>
        <w:pStyle w:val="ListParagraph"/>
        <w:numPr>
          <w:ilvl w:val="0"/>
          <w:numId w:val="12"/>
        </w:numPr>
        <w:bidi/>
        <w:spacing w:line="480" w:lineRule="auto"/>
        <w:rPr>
          <w:rFonts w:cs="Calibri"/>
          <w:sz w:val="28"/>
          <w:szCs w:val="28"/>
          <w:lang w:bidi="ar-AE"/>
        </w:rPr>
      </w:pPr>
      <w:r w:rsidRPr="00CB2DE2">
        <w:rPr>
          <w:rFonts w:cs="Calibri"/>
          <w:sz w:val="28"/>
          <w:szCs w:val="28"/>
          <w:rtl/>
          <w:lang w:bidi="ar-AE"/>
        </w:rPr>
        <w:t>المظاهر المرتبطة بالنجاح المهني والدراسي.</w:t>
      </w:r>
    </w:p>
    <w:p w:rsidR="00CB2DE2" w:rsidRPr="00CB2DE2" w:rsidRDefault="00CB2DE2" w:rsidP="00CB2DE2">
      <w:pPr>
        <w:pStyle w:val="ListParagraph"/>
        <w:numPr>
          <w:ilvl w:val="0"/>
          <w:numId w:val="12"/>
        </w:numPr>
        <w:bidi/>
        <w:spacing w:line="480" w:lineRule="auto"/>
        <w:rPr>
          <w:rFonts w:cs="Calibri"/>
          <w:sz w:val="28"/>
          <w:szCs w:val="28"/>
          <w:lang w:bidi="ar-AE"/>
        </w:rPr>
      </w:pPr>
      <w:r w:rsidRPr="00CB2DE2">
        <w:rPr>
          <w:rFonts w:cs="Calibri"/>
          <w:sz w:val="28"/>
          <w:szCs w:val="28"/>
          <w:rtl/>
          <w:lang w:bidi="ar-AE"/>
        </w:rPr>
        <w:t>الحياة الاجتماعية المثالية التي يتم عرضها.</w:t>
      </w:r>
    </w:p>
    <w:p w:rsidR="00CB2DE2" w:rsidRPr="00CB2DE2" w:rsidRDefault="00CB2DE2" w:rsidP="00CB2DE2">
      <w:pPr>
        <w:pStyle w:val="ListParagraph"/>
        <w:numPr>
          <w:ilvl w:val="0"/>
          <w:numId w:val="12"/>
        </w:numPr>
        <w:bidi/>
        <w:spacing w:line="480" w:lineRule="auto"/>
        <w:rPr>
          <w:rFonts w:cs="Calibri"/>
          <w:sz w:val="28"/>
          <w:szCs w:val="28"/>
          <w:lang w:bidi="ar-AE"/>
        </w:rPr>
      </w:pPr>
      <w:r w:rsidRPr="00CB2DE2">
        <w:rPr>
          <w:rFonts w:cs="Calibri"/>
          <w:sz w:val="28"/>
          <w:szCs w:val="28"/>
          <w:rtl/>
          <w:lang w:bidi="ar-AE"/>
        </w:rPr>
        <w:t>بعض محتويات الأخبار، لا سيما تلك المتعلقة بالحروب والأزمات.</w:t>
      </w:r>
    </w:p>
    <w:p w:rsidR="002059FD" w:rsidRDefault="002059FD" w:rsidP="007400CF">
      <w:pPr>
        <w:bidi/>
        <w:spacing w:line="480" w:lineRule="auto"/>
        <w:rPr>
          <w:rFonts w:cs="Calibri" w:hint="cs"/>
          <w:b/>
          <w:bCs/>
          <w:sz w:val="20"/>
          <w:szCs w:val="20"/>
          <w:rtl/>
          <w:lang w:bidi="ar-AE"/>
        </w:rPr>
      </w:pPr>
    </w:p>
    <w:p w:rsidR="00C65797" w:rsidRDefault="00C65797" w:rsidP="00C65797">
      <w:pPr>
        <w:bidi/>
        <w:spacing w:line="480" w:lineRule="auto"/>
        <w:rPr>
          <w:rFonts w:cs="Calibri" w:hint="cs"/>
          <w:b/>
          <w:bCs/>
          <w:sz w:val="20"/>
          <w:szCs w:val="20"/>
          <w:rtl/>
          <w:lang w:bidi="ar-AE"/>
        </w:rPr>
      </w:pPr>
    </w:p>
    <w:p w:rsidR="00C65797" w:rsidRPr="00F2589E" w:rsidRDefault="00C65797" w:rsidP="00C65797">
      <w:pPr>
        <w:bidi/>
        <w:spacing w:line="480" w:lineRule="auto"/>
        <w:rPr>
          <w:rFonts w:cs="Calibri"/>
          <w:b/>
          <w:bCs/>
          <w:sz w:val="20"/>
          <w:szCs w:val="20"/>
          <w:rtl/>
          <w:lang w:bidi="ar-AE"/>
        </w:rPr>
      </w:pPr>
    </w:p>
    <w:p w:rsidR="009732B3" w:rsidRPr="007400CF" w:rsidRDefault="00CB2DE2" w:rsidP="002059FD">
      <w:pPr>
        <w:bidi/>
        <w:spacing w:line="480" w:lineRule="auto"/>
        <w:rPr>
          <w:rFonts w:cs="Calibri"/>
          <w:b/>
          <w:bCs/>
          <w:sz w:val="28"/>
          <w:szCs w:val="28"/>
          <w:rtl/>
          <w:lang w:bidi="ar-AE"/>
        </w:rPr>
      </w:pPr>
      <w:r>
        <w:rPr>
          <w:rFonts w:cs="Calibri" w:hint="cs"/>
          <w:b/>
          <w:bCs/>
          <w:sz w:val="28"/>
          <w:szCs w:val="28"/>
          <w:rtl/>
          <w:lang w:bidi="ar-AE"/>
        </w:rPr>
        <w:lastRenderedPageBreak/>
        <w:t xml:space="preserve">ملخص </w:t>
      </w:r>
      <w:r w:rsidR="002730C3">
        <w:rPr>
          <w:rFonts w:cs="Calibri" w:hint="cs"/>
          <w:b/>
          <w:bCs/>
          <w:sz w:val="28"/>
          <w:szCs w:val="28"/>
          <w:rtl/>
          <w:lang w:bidi="ar-AE"/>
        </w:rPr>
        <w:t>نتائج الدراسة</w:t>
      </w:r>
      <w:r w:rsidR="009732B3" w:rsidRPr="007400CF">
        <w:rPr>
          <w:rFonts w:cs="Calibri"/>
          <w:b/>
          <w:bCs/>
          <w:sz w:val="28"/>
          <w:szCs w:val="28"/>
          <w:rtl/>
          <w:lang w:bidi="ar-AE"/>
        </w:rPr>
        <w:t xml:space="preserve"> </w:t>
      </w:r>
    </w:p>
    <w:p w:rsidR="002059FD" w:rsidRDefault="006277A0" w:rsidP="002059FD">
      <w:pPr>
        <w:bidi/>
        <w:spacing w:line="480" w:lineRule="auto"/>
        <w:rPr>
          <w:rFonts w:cs="Calibri"/>
          <w:sz w:val="28"/>
          <w:szCs w:val="28"/>
          <w:rtl/>
          <w:lang w:bidi="ar-AE"/>
        </w:rPr>
      </w:pPr>
      <w:r w:rsidRPr="006277A0">
        <w:rPr>
          <w:rFonts w:cs="Calibri"/>
          <w:sz w:val="28"/>
          <w:szCs w:val="28"/>
          <w:rtl/>
          <w:lang w:bidi="ar-AE"/>
        </w:rPr>
        <w:t>تم إجراء هذه الدراسة لاستكشاف العلاقة بين استخدام منصة إنستغرام وأثره على الصحة النفسية والسلوك الاجتماعي للأفراد. شملت العينة 131 مشاركًا، وتم تقسيمهم وفقًا لمجموعة من المتغيرات مثل الجنس، العمر، المستوى التعليمي، ومدة الاستخدام اليومي للمنصة.</w:t>
      </w:r>
    </w:p>
    <w:p w:rsidR="006277A0" w:rsidRDefault="006277A0" w:rsidP="002059FD">
      <w:pPr>
        <w:bidi/>
        <w:spacing w:line="480" w:lineRule="auto"/>
        <w:rPr>
          <w:rFonts w:cs="Calibri"/>
          <w:sz w:val="28"/>
          <w:szCs w:val="28"/>
          <w:rtl/>
          <w:lang w:bidi="ar-AE"/>
        </w:rPr>
      </w:pPr>
      <w:r w:rsidRPr="006277A0">
        <w:rPr>
          <w:rFonts w:cs="Calibri"/>
          <w:sz w:val="28"/>
          <w:szCs w:val="28"/>
          <w:rtl/>
          <w:lang w:bidi="ar-AE"/>
        </w:rPr>
        <w:t>أظهرت النتائج أن غالبية المشاركين ينتمون إلى فئة الحاصلين على درجة البكالوريوس، حيث شكلوا 54.2% من إجمالي العينة، مما يعكس درجة من الوعي المعرفي والثقافي التي قد تؤثر في أنماط استخدامهم لوسائل التواصل الاجتماعي</w:t>
      </w:r>
      <w:r w:rsidRPr="006277A0">
        <w:rPr>
          <w:rFonts w:cs="Calibri"/>
          <w:sz w:val="28"/>
          <w:szCs w:val="28"/>
          <w:lang w:bidi="ar-AE"/>
        </w:rPr>
        <w:t>.</w:t>
      </w:r>
    </w:p>
    <w:p w:rsidR="006277A0" w:rsidRPr="006277A0" w:rsidRDefault="006277A0" w:rsidP="002059FD">
      <w:pPr>
        <w:bidi/>
        <w:spacing w:line="480" w:lineRule="auto"/>
        <w:rPr>
          <w:rFonts w:cs="Calibri"/>
          <w:sz w:val="28"/>
          <w:szCs w:val="28"/>
          <w:rtl/>
          <w:lang w:bidi="ar-AE"/>
        </w:rPr>
      </w:pPr>
      <w:r w:rsidRPr="006277A0">
        <w:rPr>
          <w:rFonts w:cs="Calibri"/>
          <w:sz w:val="28"/>
          <w:szCs w:val="28"/>
          <w:rtl/>
          <w:lang w:bidi="ar-AE"/>
        </w:rPr>
        <w:t>فيما يتعلق بمدة الاستخدام، تبيّن أن النسبة الأكبر من المشاركين (32.8%) يقضون ما بين ساعة إلى ساعتين يوميًا على إنستغرام، وهو ما يعكس طابع الاستخدام المعتدل في الغالب. كما أظهرت النتائج أن 22.1% من المشاركين يقضون ما بين 3 إلى 4 ساعات يوميًا على المنصة، بينما شكّل أولئك الذين يقضون أكثر من 4 ساعات يوميًا نسبة 13.7% فقط، مما يدل على أن الاستخدام المفرط يظل محدودًا</w:t>
      </w:r>
      <w:r w:rsidRPr="006277A0">
        <w:rPr>
          <w:rFonts w:cs="Calibri"/>
          <w:sz w:val="28"/>
          <w:szCs w:val="28"/>
          <w:lang w:bidi="ar-AE"/>
        </w:rPr>
        <w:t>.</w:t>
      </w:r>
    </w:p>
    <w:p w:rsidR="006277A0" w:rsidRPr="006277A0" w:rsidRDefault="006277A0" w:rsidP="002059FD">
      <w:pPr>
        <w:bidi/>
        <w:spacing w:line="480" w:lineRule="auto"/>
        <w:rPr>
          <w:rFonts w:cs="Calibri"/>
          <w:sz w:val="28"/>
          <w:szCs w:val="28"/>
          <w:rtl/>
          <w:lang w:bidi="ar-AE"/>
        </w:rPr>
      </w:pPr>
      <w:r w:rsidRPr="006277A0">
        <w:rPr>
          <w:rFonts w:cs="Calibri"/>
          <w:sz w:val="28"/>
          <w:szCs w:val="28"/>
          <w:rtl/>
          <w:lang w:bidi="ar-AE"/>
        </w:rPr>
        <w:t>بالنسبة لعلاقة العمر بتقدير الذات المرتبط باستخدام إنستغرام، لم تكشف الدراسة عن وجود علاقة ذات دلالة إحصائية بين فئة العمر وتقدير الذات. كما تبين أن الفئة الأصغر عمرًا تتفاعل بصورة أكبر مع المحتوى المثالي والمقارنات الاجتماعية. فيما يتعلق بالجنس، أظهرت نتائج اختبار كاي تربيع لفحص العلاقة بين الجنس ومستوى الشعور بالضغط النفسي بسبب المحتوى المنشور على إنستغرام، تباينًا بين الذكور والإناث في الفئة العمرية الأقل من 34 عامًا، حيث عبّرت نسبة أكبر من الإناث عن الشعور بالضغط النفسي مقارنة بالذكور، إلا أن هذا التباين لم يكن ذا دلالة إحصائية</w:t>
      </w:r>
      <w:r w:rsidRPr="006277A0">
        <w:rPr>
          <w:rFonts w:cs="Calibri"/>
          <w:sz w:val="28"/>
          <w:szCs w:val="28"/>
          <w:lang w:bidi="ar-AE"/>
        </w:rPr>
        <w:t>.</w:t>
      </w:r>
    </w:p>
    <w:p w:rsidR="006277A0" w:rsidRPr="006277A0" w:rsidRDefault="006277A0" w:rsidP="002059FD">
      <w:pPr>
        <w:bidi/>
        <w:spacing w:line="480" w:lineRule="auto"/>
        <w:rPr>
          <w:rFonts w:cs="Calibri"/>
          <w:sz w:val="28"/>
          <w:szCs w:val="28"/>
          <w:rtl/>
          <w:lang w:bidi="ar-AE"/>
        </w:rPr>
      </w:pPr>
      <w:r w:rsidRPr="006277A0">
        <w:rPr>
          <w:rFonts w:cs="Calibri"/>
          <w:sz w:val="28"/>
          <w:szCs w:val="28"/>
          <w:rtl/>
          <w:lang w:bidi="ar-AE"/>
        </w:rPr>
        <w:lastRenderedPageBreak/>
        <w:t>بالإضافة إلى ذلك، أظهرت النتائج أن الإناث أكثر عرضة للشعور بالضغط النفسي نتيجة للمقارنات الاجتماعية أو الصور المعروضة على إنستغرام، بينما كان الذكور أقل تأثرًا بهذا النوع من المحتوى. في الفئة العمرية الأصغر من 34 عامًا، كانت الإناث أكثر ميلاً للموافقة على الشعور بالضغط النفسي، في حين أظهر الذكور ميلًا لرفض هذا التأثير أو اتخاذ موقف حيادي. أما في الفئة الأكبر من 35 عامًا، فقد حافظ الذكور على اتجاههم الرافض لهذا التأثير</w:t>
      </w:r>
      <w:r w:rsidRPr="006277A0">
        <w:rPr>
          <w:rFonts w:cs="Calibri"/>
          <w:sz w:val="28"/>
          <w:szCs w:val="28"/>
          <w:lang w:bidi="ar-AE"/>
        </w:rPr>
        <w:t>.</w:t>
      </w:r>
    </w:p>
    <w:p w:rsidR="006277A0" w:rsidRPr="006277A0" w:rsidRDefault="006277A0" w:rsidP="00C65797">
      <w:pPr>
        <w:bidi/>
        <w:spacing w:line="480" w:lineRule="auto"/>
        <w:rPr>
          <w:rFonts w:cs="Calibri"/>
          <w:sz w:val="28"/>
          <w:szCs w:val="28"/>
          <w:rtl/>
          <w:lang w:bidi="ar-AE"/>
        </w:rPr>
      </w:pPr>
      <w:r w:rsidRPr="006277A0">
        <w:rPr>
          <w:rFonts w:cs="Calibri"/>
          <w:sz w:val="28"/>
          <w:szCs w:val="28"/>
          <w:rtl/>
          <w:lang w:bidi="ar-AE"/>
        </w:rPr>
        <w:t>أما فيما يتعلق بتأثير مدة استخدام إنستغرام على الحالة المزاجية، تبين أن الإناث أقل تأثرًا بزيادة ساعات الاستخدام، بينما أظهرت نتائج التحليل أن الذكور كانوا أكثر عرضة لتأثر حالتهم المزاجية سلبًا بسبب المحتوى الرقمي على إنستغرام</w:t>
      </w:r>
      <w:r w:rsidRPr="006277A0">
        <w:rPr>
          <w:rFonts w:cs="Calibri"/>
          <w:sz w:val="28"/>
          <w:szCs w:val="28"/>
          <w:lang w:bidi="ar-AE"/>
        </w:rPr>
        <w:t>.</w:t>
      </w:r>
      <w:r w:rsidR="00C65797">
        <w:rPr>
          <w:rFonts w:cs="Calibri" w:hint="cs"/>
          <w:sz w:val="28"/>
          <w:szCs w:val="28"/>
          <w:rtl/>
          <w:lang w:bidi="ar-AE"/>
        </w:rPr>
        <w:t xml:space="preserve"> </w:t>
      </w:r>
      <w:r w:rsidR="002059FD">
        <w:rPr>
          <w:rFonts w:cs="Calibri" w:hint="cs"/>
          <w:sz w:val="28"/>
          <w:szCs w:val="28"/>
          <w:rtl/>
          <w:lang w:bidi="ar-AE"/>
        </w:rPr>
        <w:t xml:space="preserve">كما </w:t>
      </w:r>
      <w:r w:rsidRPr="006277A0">
        <w:rPr>
          <w:rFonts w:cs="Calibri"/>
          <w:sz w:val="28"/>
          <w:szCs w:val="28"/>
          <w:rtl/>
          <w:lang w:bidi="ar-AE"/>
        </w:rPr>
        <w:t>تشير النتائج إلى وجود فروق بين الجنسين في التأثيرات السلوكية والمزاجية التي تتسبب بها منصة إنستغرام، مع ملاحظة أن الإناث يتأثرن أكثر بالمحتوى المرتبط بالمقارنات الاجتماعية والضغط النفسي، بينما يظهر الذكور قدراً أكبر من الاستقلالية في هذه التجارب</w:t>
      </w:r>
      <w:r w:rsidRPr="006277A0">
        <w:rPr>
          <w:rFonts w:cs="Calibri"/>
          <w:sz w:val="28"/>
          <w:szCs w:val="28"/>
          <w:lang w:bidi="ar-AE"/>
        </w:rPr>
        <w:t>.</w:t>
      </w:r>
    </w:p>
    <w:p w:rsidR="006277A0" w:rsidRPr="006277A0" w:rsidRDefault="00BE2C13" w:rsidP="00BE2C13">
      <w:pPr>
        <w:bidi/>
        <w:spacing w:line="480" w:lineRule="auto"/>
        <w:rPr>
          <w:rFonts w:cs="Calibri"/>
          <w:sz w:val="28"/>
          <w:szCs w:val="28"/>
          <w:rtl/>
          <w:lang w:bidi="ar-AE"/>
        </w:rPr>
      </w:pPr>
      <w:r>
        <w:rPr>
          <w:rFonts w:cs="Calibri" w:hint="cs"/>
          <w:sz w:val="28"/>
          <w:szCs w:val="28"/>
          <w:rtl/>
          <w:lang w:bidi="ar-AE"/>
        </w:rPr>
        <w:t>و</w:t>
      </w:r>
      <w:r w:rsidR="00E1458A" w:rsidRPr="00E1458A">
        <w:rPr>
          <w:rFonts w:cs="Calibri"/>
          <w:sz w:val="28"/>
          <w:szCs w:val="28"/>
          <w:rtl/>
          <w:lang w:bidi="ar-AE"/>
        </w:rPr>
        <w:t>من الجدير بالذكر أن معظم الدراسات السابقة في هذا المجال أكدت على وجود علاقة ارتباطية بين الاستخدام المفرط لمنصات التواصل الاجتماعي وزيادة مخاطر اضطرابات الصحة النفسية، مثل القلق والاكتئاب، فضلاً عن تراجع مستويات الرفاهية العامة. وقد أشارت هذه الدراسات إلى أن طول الوقت الذي يقضيه الأفراد أمام الشاشات يفاقم من الأعراض النفسية، كما أن الانخراط في مقارنات اجتماعية عبر هذه المنصات يعزز مشاعر العزلة والانفصال. ومع ذلك، لم تُظهر نتائج هذه الدراسة، والتي أُجريت على عينة من دولة الإمارات، نمط التأثير ذاته، إذ لم يُلاحظ وجود ارتباط قوي بين طول مدة الاستخدام والمشكلات النفسية أو المزاجية لدى المشاركين، وهو ما قد يُعزى إلى عوامل ثقافية أو بيئية خاصة بسياق العينة</w:t>
      </w:r>
      <w:r w:rsidR="00E1458A" w:rsidRPr="00E1458A">
        <w:rPr>
          <w:rFonts w:cs="Calibri"/>
          <w:sz w:val="28"/>
          <w:szCs w:val="28"/>
          <w:lang w:bidi="ar-AE"/>
        </w:rPr>
        <w:t>.</w:t>
      </w:r>
    </w:p>
    <w:p w:rsidR="009732B3" w:rsidRPr="004250A4" w:rsidRDefault="002059FD" w:rsidP="002059FD">
      <w:pPr>
        <w:bidi/>
        <w:spacing w:line="480" w:lineRule="auto"/>
        <w:rPr>
          <w:rFonts w:cs="Calibri"/>
          <w:b/>
          <w:bCs/>
          <w:sz w:val="28"/>
          <w:szCs w:val="28"/>
          <w:rtl/>
          <w:lang w:bidi="ar-AE"/>
        </w:rPr>
      </w:pPr>
      <w:r>
        <w:rPr>
          <w:rFonts w:cs="Calibri" w:hint="cs"/>
          <w:b/>
          <w:bCs/>
          <w:sz w:val="28"/>
          <w:szCs w:val="28"/>
          <w:rtl/>
          <w:lang w:bidi="ar-AE"/>
        </w:rPr>
        <w:lastRenderedPageBreak/>
        <w:t>ا</w:t>
      </w:r>
      <w:r w:rsidR="009732B3" w:rsidRPr="004250A4">
        <w:rPr>
          <w:rFonts w:cs="Calibri"/>
          <w:b/>
          <w:bCs/>
          <w:sz w:val="28"/>
          <w:szCs w:val="28"/>
          <w:rtl/>
          <w:lang w:bidi="ar-AE"/>
        </w:rPr>
        <w:t>لتوصيات</w:t>
      </w:r>
    </w:p>
    <w:p w:rsidR="009732B3" w:rsidRPr="004250A4" w:rsidRDefault="004250A4" w:rsidP="009732B3">
      <w:pPr>
        <w:bidi/>
        <w:spacing w:line="480" w:lineRule="auto"/>
        <w:rPr>
          <w:rFonts w:cs="Calibri"/>
          <w:sz w:val="28"/>
          <w:szCs w:val="28"/>
          <w:u w:val="single"/>
          <w:rtl/>
          <w:lang w:bidi="ar-AE"/>
        </w:rPr>
      </w:pPr>
      <w:r w:rsidRPr="004250A4">
        <w:rPr>
          <w:rFonts w:cs="Calibri"/>
          <w:sz w:val="28"/>
          <w:szCs w:val="28"/>
          <w:u w:val="single"/>
          <w:rtl/>
          <w:lang w:bidi="ar-AE"/>
        </w:rPr>
        <w:t xml:space="preserve">نشر الوعي الرقمي </w:t>
      </w:r>
      <w:r w:rsidRPr="004250A4">
        <w:rPr>
          <w:rFonts w:cs="Calibri" w:hint="cs"/>
          <w:sz w:val="28"/>
          <w:szCs w:val="28"/>
          <w:u w:val="single"/>
          <w:rtl/>
          <w:lang w:bidi="ar-AE"/>
        </w:rPr>
        <w:t xml:space="preserve">حول أهمية </w:t>
      </w:r>
      <w:r w:rsidR="009732B3" w:rsidRPr="004250A4">
        <w:rPr>
          <w:rFonts w:cs="Calibri"/>
          <w:sz w:val="28"/>
          <w:szCs w:val="28"/>
          <w:u w:val="single"/>
          <w:rtl/>
          <w:lang w:bidi="ar-AE"/>
        </w:rPr>
        <w:t>الصحة النفسية</w:t>
      </w:r>
    </w:p>
    <w:p w:rsidR="009732B3" w:rsidRDefault="009732B3" w:rsidP="009732B3">
      <w:pPr>
        <w:bidi/>
        <w:spacing w:line="480" w:lineRule="auto"/>
        <w:rPr>
          <w:rFonts w:cs="Calibri"/>
          <w:sz w:val="28"/>
          <w:szCs w:val="28"/>
          <w:rtl/>
          <w:lang w:bidi="ar-AE"/>
        </w:rPr>
      </w:pPr>
      <w:r w:rsidRPr="009732B3">
        <w:rPr>
          <w:rFonts w:cs="Calibri"/>
          <w:sz w:val="28"/>
          <w:szCs w:val="28"/>
          <w:rtl/>
          <w:lang w:bidi="ar-AE"/>
        </w:rPr>
        <w:t>توصي الدراسة بأهمية تنفيذ حملات توعوية تثقيفية حول الاستخدام الآمن والمتوازن لمنصات التواصل الاجتماعي، مع التركيز على الأثر النفسي للمقارنة الاجتماعية والمثالية الزائفة للمحتوى</w:t>
      </w:r>
      <w:r w:rsidRPr="009732B3">
        <w:rPr>
          <w:rFonts w:cs="Calibri"/>
          <w:sz w:val="28"/>
          <w:szCs w:val="28"/>
          <w:lang w:bidi="ar-AE"/>
        </w:rPr>
        <w:t>.</w:t>
      </w:r>
    </w:p>
    <w:p w:rsidR="009732B3" w:rsidRPr="004250A4" w:rsidRDefault="009732B3" w:rsidP="009732B3">
      <w:pPr>
        <w:bidi/>
        <w:spacing w:line="480" w:lineRule="auto"/>
        <w:rPr>
          <w:rFonts w:cs="Calibri"/>
          <w:sz w:val="28"/>
          <w:szCs w:val="28"/>
          <w:u w:val="single"/>
          <w:rtl/>
          <w:lang w:bidi="ar-AE"/>
        </w:rPr>
      </w:pPr>
      <w:r w:rsidRPr="004250A4">
        <w:rPr>
          <w:rFonts w:cs="Calibri"/>
          <w:sz w:val="28"/>
          <w:szCs w:val="28"/>
          <w:u w:val="single"/>
          <w:rtl/>
          <w:lang w:bidi="ar-AE"/>
        </w:rPr>
        <w:t>دمج التربية الرقمية في المناهج الدراسية</w:t>
      </w:r>
    </w:p>
    <w:p w:rsidR="009732B3" w:rsidRPr="009732B3" w:rsidRDefault="009732B3" w:rsidP="009732B3">
      <w:pPr>
        <w:bidi/>
        <w:spacing w:line="480" w:lineRule="auto"/>
        <w:rPr>
          <w:rFonts w:cs="Calibri"/>
          <w:sz w:val="28"/>
          <w:szCs w:val="28"/>
          <w:rtl/>
          <w:lang w:bidi="ar-AE"/>
        </w:rPr>
      </w:pPr>
      <w:r w:rsidRPr="009732B3">
        <w:rPr>
          <w:rFonts w:cs="Calibri"/>
          <w:sz w:val="28"/>
          <w:szCs w:val="28"/>
          <w:rtl/>
          <w:lang w:bidi="ar-AE"/>
        </w:rPr>
        <w:t>ينبغي على المؤسسات التعليمية إدراج مفاهيم الصحة النفسية الرقمية ضمن البرامج التربوية، لتأهيل الأفراد منذ سن مبكرة على التعامل الواعي مع المحتوى الرقمي والهوية الافتراضية</w:t>
      </w:r>
      <w:r w:rsidRPr="009732B3">
        <w:rPr>
          <w:rFonts w:cs="Calibri"/>
          <w:sz w:val="28"/>
          <w:szCs w:val="28"/>
          <w:lang w:bidi="ar-AE"/>
        </w:rPr>
        <w:t>.</w:t>
      </w:r>
    </w:p>
    <w:p w:rsidR="009732B3" w:rsidRPr="004250A4" w:rsidRDefault="009732B3" w:rsidP="009732B3">
      <w:pPr>
        <w:bidi/>
        <w:spacing w:line="480" w:lineRule="auto"/>
        <w:rPr>
          <w:rFonts w:cs="Calibri"/>
          <w:sz w:val="28"/>
          <w:szCs w:val="28"/>
          <w:u w:val="single"/>
          <w:rtl/>
          <w:lang w:bidi="ar-AE"/>
        </w:rPr>
      </w:pPr>
      <w:r w:rsidRPr="004250A4">
        <w:rPr>
          <w:rFonts w:cs="Calibri"/>
          <w:sz w:val="28"/>
          <w:szCs w:val="28"/>
          <w:u w:val="single"/>
          <w:rtl/>
          <w:lang w:bidi="ar-AE"/>
        </w:rPr>
        <w:t>تطوير أدوات تقييم ذاتي للمستخدمين</w:t>
      </w:r>
    </w:p>
    <w:p w:rsidR="009732B3" w:rsidRPr="009732B3" w:rsidRDefault="009732B3" w:rsidP="009732B3">
      <w:pPr>
        <w:bidi/>
        <w:spacing w:line="480" w:lineRule="auto"/>
        <w:rPr>
          <w:rFonts w:cs="Calibri"/>
          <w:sz w:val="28"/>
          <w:szCs w:val="28"/>
          <w:rtl/>
          <w:lang w:bidi="ar-AE"/>
        </w:rPr>
      </w:pPr>
      <w:r w:rsidRPr="009732B3">
        <w:rPr>
          <w:rFonts w:cs="Calibri"/>
          <w:sz w:val="28"/>
          <w:szCs w:val="28"/>
          <w:rtl/>
          <w:lang w:bidi="ar-AE"/>
        </w:rPr>
        <w:t>يُنصح بإنشاء تطبيقات أو أدوات تساعد المستخدم على مراقبة تأثير استخدامه للمنصات الاجتماعية على حالته النفسية، ومدى رضاه عن الذات، وسلوكياته اليومية</w:t>
      </w:r>
      <w:r w:rsidRPr="009732B3">
        <w:rPr>
          <w:rFonts w:cs="Calibri"/>
          <w:sz w:val="28"/>
          <w:szCs w:val="28"/>
          <w:lang w:bidi="ar-AE"/>
        </w:rPr>
        <w:t>.</w:t>
      </w:r>
    </w:p>
    <w:p w:rsidR="009732B3" w:rsidRPr="004250A4" w:rsidRDefault="009732B3" w:rsidP="009732B3">
      <w:pPr>
        <w:bidi/>
        <w:spacing w:line="480" w:lineRule="auto"/>
        <w:rPr>
          <w:rFonts w:cs="Calibri"/>
          <w:sz w:val="28"/>
          <w:szCs w:val="28"/>
          <w:u w:val="single"/>
          <w:rtl/>
          <w:lang w:bidi="ar-AE"/>
        </w:rPr>
      </w:pPr>
      <w:r w:rsidRPr="004250A4">
        <w:rPr>
          <w:rFonts w:cs="Calibri"/>
          <w:sz w:val="28"/>
          <w:szCs w:val="28"/>
          <w:u w:val="single"/>
          <w:rtl/>
          <w:lang w:bidi="ar-AE"/>
        </w:rPr>
        <w:t>تشجيع المحتوى الواقعي والإيجابي</w:t>
      </w:r>
    </w:p>
    <w:p w:rsidR="009732B3" w:rsidRPr="009732B3" w:rsidRDefault="009732B3" w:rsidP="00556CC3">
      <w:pPr>
        <w:bidi/>
        <w:spacing w:line="480" w:lineRule="auto"/>
        <w:rPr>
          <w:rFonts w:cs="Calibri"/>
          <w:sz w:val="28"/>
          <w:szCs w:val="28"/>
          <w:rtl/>
          <w:lang w:bidi="ar-AE"/>
        </w:rPr>
      </w:pPr>
      <w:r w:rsidRPr="009732B3">
        <w:rPr>
          <w:rFonts w:cs="Calibri"/>
          <w:sz w:val="28"/>
          <w:szCs w:val="28"/>
          <w:rtl/>
          <w:lang w:bidi="ar-AE"/>
        </w:rPr>
        <w:t xml:space="preserve">على صنّاع المحتوى ومنصات النشر الرقمية تحفيز نشر محتوى أكثر واقعية وصدقًا، يراعي تنوع أنماط الحياة ولا </w:t>
      </w:r>
      <w:r w:rsidR="00556CC3">
        <w:rPr>
          <w:rFonts w:cs="Calibri" w:hint="cs"/>
          <w:sz w:val="28"/>
          <w:szCs w:val="28"/>
          <w:rtl/>
          <w:lang w:bidi="ar-AE"/>
        </w:rPr>
        <w:t>يبرز</w:t>
      </w:r>
      <w:r w:rsidRPr="009732B3">
        <w:rPr>
          <w:rFonts w:cs="Calibri"/>
          <w:sz w:val="28"/>
          <w:szCs w:val="28"/>
          <w:rtl/>
          <w:lang w:bidi="ar-AE"/>
        </w:rPr>
        <w:t xml:space="preserve"> أنماط النجاح أو الجمال المثالية فقط</w:t>
      </w:r>
      <w:r w:rsidRPr="009732B3">
        <w:rPr>
          <w:rFonts w:cs="Calibri"/>
          <w:sz w:val="28"/>
          <w:szCs w:val="28"/>
          <w:lang w:bidi="ar-AE"/>
        </w:rPr>
        <w:t>.</w:t>
      </w:r>
    </w:p>
    <w:p w:rsidR="009732B3" w:rsidRPr="004250A4" w:rsidRDefault="009732B3" w:rsidP="009732B3">
      <w:pPr>
        <w:bidi/>
        <w:spacing w:line="480" w:lineRule="auto"/>
        <w:rPr>
          <w:rFonts w:cs="Calibri"/>
          <w:sz w:val="28"/>
          <w:szCs w:val="28"/>
          <w:u w:val="single"/>
          <w:rtl/>
          <w:lang w:bidi="ar-AE"/>
        </w:rPr>
      </w:pPr>
      <w:r w:rsidRPr="004250A4">
        <w:rPr>
          <w:rFonts w:cs="Calibri"/>
          <w:sz w:val="28"/>
          <w:szCs w:val="28"/>
          <w:u w:val="single"/>
          <w:rtl/>
          <w:lang w:bidi="ar-AE"/>
        </w:rPr>
        <w:t>دعم منصات الاستشارة النفسية الرقمية</w:t>
      </w:r>
    </w:p>
    <w:p w:rsidR="009732B3" w:rsidRPr="009732B3" w:rsidRDefault="009732B3" w:rsidP="009732B3">
      <w:pPr>
        <w:bidi/>
        <w:spacing w:line="480" w:lineRule="auto"/>
        <w:rPr>
          <w:rFonts w:cs="Calibri"/>
          <w:sz w:val="28"/>
          <w:szCs w:val="28"/>
          <w:rtl/>
          <w:lang w:bidi="ar-AE"/>
        </w:rPr>
      </w:pPr>
      <w:r w:rsidRPr="009732B3">
        <w:rPr>
          <w:rFonts w:cs="Calibri"/>
          <w:sz w:val="28"/>
          <w:szCs w:val="28"/>
          <w:rtl/>
          <w:lang w:bidi="ar-AE"/>
        </w:rPr>
        <w:t>تشجع الدراسة على تطوير مبادرات رقمية تقدم استشارات نفسية مبسطة وسريعة للمستخدمين المتأثرين بالمحتوى الرقمي، عبر تطبيقات أو شراكات مع المنصات ذاتها</w:t>
      </w:r>
      <w:r w:rsidRPr="009732B3">
        <w:rPr>
          <w:rFonts w:cs="Calibri"/>
          <w:sz w:val="28"/>
          <w:szCs w:val="28"/>
          <w:lang w:bidi="ar-AE"/>
        </w:rPr>
        <w:t>.</w:t>
      </w:r>
    </w:p>
    <w:p w:rsidR="0089302B" w:rsidRDefault="00333EE3" w:rsidP="00B956A4">
      <w:pPr>
        <w:bidi/>
        <w:spacing w:line="480" w:lineRule="auto"/>
        <w:rPr>
          <w:rFonts w:cstheme="minorHAnsi"/>
          <w:b/>
          <w:bCs/>
          <w:sz w:val="28"/>
          <w:szCs w:val="28"/>
          <w:rtl/>
          <w:lang w:bidi="ar-AE"/>
        </w:rPr>
      </w:pPr>
      <w:r w:rsidRPr="00333EE3">
        <w:rPr>
          <w:rFonts w:cstheme="minorHAnsi" w:hint="cs"/>
          <w:b/>
          <w:bCs/>
          <w:sz w:val="28"/>
          <w:szCs w:val="28"/>
          <w:rtl/>
          <w:lang w:bidi="ar-AE"/>
        </w:rPr>
        <w:lastRenderedPageBreak/>
        <w:t>المصادر والمراجع</w:t>
      </w:r>
      <w:r w:rsidR="00B956A4">
        <w:rPr>
          <w:rFonts w:cstheme="minorHAnsi" w:hint="cs"/>
          <w:b/>
          <w:bCs/>
          <w:sz w:val="28"/>
          <w:szCs w:val="28"/>
          <w:rtl/>
          <w:lang w:bidi="ar-AE"/>
        </w:rPr>
        <w:t xml:space="preserve"> الإنجليزية</w:t>
      </w:r>
    </w:p>
    <w:p w:rsidR="00B956A4" w:rsidRPr="00B956A4" w:rsidRDefault="00B956A4" w:rsidP="00B956A4">
      <w:pPr>
        <w:pStyle w:val="ListParagraph"/>
        <w:numPr>
          <w:ilvl w:val="0"/>
          <w:numId w:val="9"/>
        </w:numPr>
        <w:spacing w:line="480" w:lineRule="auto"/>
        <w:rPr>
          <w:rFonts w:cstheme="minorHAnsi"/>
          <w:i/>
          <w:iCs/>
          <w:sz w:val="28"/>
          <w:szCs w:val="28"/>
          <w:lang w:bidi="ar-AE"/>
        </w:rPr>
      </w:pPr>
      <w:r w:rsidRPr="00B956A4">
        <w:rPr>
          <w:rFonts w:cstheme="minorHAnsi"/>
          <w:i/>
          <w:iCs/>
          <w:sz w:val="28"/>
          <w:szCs w:val="28"/>
          <w:lang w:bidi="ar-AE"/>
        </w:rPr>
        <w:t xml:space="preserve">Luca </w:t>
      </w:r>
      <w:proofErr w:type="spellStart"/>
      <w:r w:rsidRPr="00B956A4">
        <w:rPr>
          <w:rFonts w:cstheme="minorHAnsi"/>
          <w:i/>
          <w:iCs/>
          <w:sz w:val="28"/>
          <w:szCs w:val="28"/>
          <w:lang w:bidi="ar-AE"/>
        </w:rPr>
        <w:t>Braghieri</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Ro’ee</w:t>
      </w:r>
      <w:proofErr w:type="spellEnd"/>
      <w:r w:rsidRPr="00B956A4">
        <w:rPr>
          <w:rFonts w:cstheme="minorHAnsi"/>
          <w:i/>
          <w:iCs/>
          <w:sz w:val="28"/>
          <w:szCs w:val="28"/>
          <w:lang w:bidi="ar-AE"/>
        </w:rPr>
        <w:t xml:space="preserve"> Levy, and Alexey </w:t>
      </w:r>
      <w:proofErr w:type="spellStart"/>
      <w:r w:rsidRPr="00B956A4">
        <w:rPr>
          <w:rFonts w:cstheme="minorHAnsi"/>
          <w:i/>
          <w:iCs/>
          <w:sz w:val="28"/>
          <w:szCs w:val="28"/>
          <w:lang w:bidi="ar-AE"/>
        </w:rPr>
        <w:t>Makarin</w:t>
      </w:r>
      <w:proofErr w:type="spellEnd"/>
      <w:r w:rsidRPr="00B956A4">
        <w:rPr>
          <w:rFonts w:cstheme="minorHAnsi"/>
          <w:i/>
          <w:iCs/>
          <w:sz w:val="28"/>
          <w:szCs w:val="28"/>
          <w:lang w:bidi="ar-AE"/>
        </w:rPr>
        <w:t xml:space="preserve"> 2022, Social Media and Mental Health </w:t>
      </w:r>
    </w:p>
    <w:p w:rsidR="00B956A4" w:rsidRPr="00B956A4" w:rsidRDefault="00B956A4" w:rsidP="00B956A4">
      <w:pPr>
        <w:pStyle w:val="ListParagraph"/>
        <w:numPr>
          <w:ilvl w:val="0"/>
          <w:numId w:val="9"/>
        </w:numPr>
        <w:spacing w:line="480" w:lineRule="auto"/>
        <w:rPr>
          <w:rFonts w:cstheme="minorHAnsi"/>
          <w:i/>
          <w:iCs/>
          <w:sz w:val="28"/>
          <w:szCs w:val="28"/>
          <w:lang w:bidi="ar-AE"/>
        </w:rPr>
      </w:pPr>
      <w:r w:rsidRPr="00B956A4">
        <w:rPr>
          <w:rFonts w:cstheme="minorHAnsi"/>
          <w:i/>
          <w:iCs/>
          <w:sz w:val="28"/>
          <w:szCs w:val="28"/>
          <w:lang w:bidi="ar-AE"/>
        </w:rPr>
        <w:t xml:space="preserve">Jacqueline </w:t>
      </w:r>
      <w:proofErr w:type="spellStart"/>
      <w:r w:rsidRPr="00B956A4">
        <w:rPr>
          <w:rFonts w:cstheme="minorHAnsi"/>
          <w:i/>
          <w:iCs/>
          <w:sz w:val="28"/>
          <w:szCs w:val="28"/>
          <w:lang w:bidi="ar-AE"/>
        </w:rPr>
        <w:t>Nesi</w:t>
      </w:r>
      <w:proofErr w:type="spellEnd"/>
      <w:r w:rsidRPr="00B956A4">
        <w:rPr>
          <w:rFonts w:cstheme="minorHAnsi"/>
          <w:i/>
          <w:iCs/>
          <w:sz w:val="28"/>
          <w:szCs w:val="28"/>
          <w:lang w:bidi="ar-AE"/>
        </w:rPr>
        <w:t xml:space="preserve"> 2020, The Impact of Social Media on Youth Mental Health: Challenges and Opportunities</w:t>
      </w:r>
    </w:p>
    <w:p w:rsidR="00B956A4" w:rsidRPr="00B956A4" w:rsidRDefault="00B956A4" w:rsidP="00B956A4">
      <w:pPr>
        <w:pStyle w:val="ListParagraph"/>
        <w:numPr>
          <w:ilvl w:val="0"/>
          <w:numId w:val="9"/>
        </w:numPr>
        <w:spacing w:line="480" w:lineRule="auto"/>
        <w:rPr>
          <w:rFonts w:cstheme="minorHAnsi"/>
          <w:i/>
          <w:iCs/>
          <w:sz w:val="28"/>
          <w:szCs w:val="28"/>
          <w:lang w:bidi="ar-AE"/>
        </w:rPr>
      </w:pPr>
      <w:r w:rsidRPr="00B956A4">
        <w:rPr>
          <w:rFonts w:cstheme="minorHAnsi"/>
          <w:i/>
          <w:iCs/>
          <w:sz w:val="28"/>
          <w:szCs w:val="28"/>
          <w:lang w:bidi="ar-AE"/>
        </w:rPr>
        <w:t xml:space="preserve">John A. </w:t>
      </w:r>
      <w:proofErr w:type="spellStart"/>
      <w:r w:rsidRPr="00B956A4">
        <w:rPr>
          <w:rFonts w:cstheme="minorHAnsi"/>
          <w:i/>
          <w:iCs/>
          <w:sz w:val="28"/>
          <w:szCs w:val="28"/>
          <w:lang w:bidi="ar-AE"/>
        </w:rPr>
        <w:t>Naslund</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Ameya</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Bondre</w:t>
      </w:r>
      <w:proofErr w:type="spellEnd"/>
      <w:r w:rsidRPr="00B956A4">
        <w:rPr>
          <w:rFonts w:cstheme="minorHAnsi"/>
          <w:i/>
          <w:iCs/>
          <w:sz w:val="28"/>
          <w:szCs w:val="28"/>
          <w:lang w:bidi="ar-AE"/>
        </w:rPr>
        <w:t xml:space="preserve">, John </w:t>
      </w:r>
      <w:proofErr w:type="spellStart"/>
      <w:r w:rsidRPr="00B956A4">
        <w:rPr>
          <w:rFonts w:cstheme="minorHAnsi"/>
          <w:i/>
          <w:iCs/>
          <w:sz w:val="28"/>
          <w:szCs w:val="28"/>
          <w:lang w:bidi="ar-AE"/>
        </w:rPr>
        <w:t>Torous</w:t>
      </w:r>
      <w:proofErr w:type="spellEnd"/>
      <w:r w:rsidRPr="00B956A4">
        <w:rPr>
          <w:rFonts w:cstheme="minorHAnsi"/>
          <w:i/>
          <w:iCs/>
          <w:sz w:val="28"/>
          <w:szCs w:val="28"/>
          <w:lang w:bidi="ar-AE"/>
        </w:rPr>
        <w:t xml:space="preserve">, Kelly A. </w:t>
      </w:r>
      <w:proofErr w:type="spellStart"/>
      <w:r w:rsidRPr="00B956A4">
        <w:rPr>
          <w:rFonts w:cstheme="minorHAnsi"/>
          <w:i/>
          <w:iCs/>
          <w:sz w:val="28"/>
          <w:szCs w:val="28"/>
          <w:lang w:bidi="ar-AE"/>
        </w:rPr>
        <w:t>Aschbrenner</w:t>
      </w:r>
      <w:proofErr w:type="spellEnd"/>
      <w:r w:rsidRPr="00B956A4">
        <w:rPr>
          <w:rFonts w:cstheme="minorHAnsi"/>
          <w:i/>
          <w:iCs/>
          <w:sz w:val="28"/>
          <w:szCs w:val="28"/>
          <w:lang w:bidi="ar-AE"/>
        </w:rPr>
        <w:t xml:space="preserve"> 2020,John A. </w:t>
      </w:r>
      <w:proofErr w:type="spellStart"/>
      <w:r w:rsidRPr="00B956A4">
        <w:rPr>
          <w:rFonts w:cstheme="minorHAnsi"/>
          <w:i/>
          <w:iCs/>
          <w:sz w:val="28"/>
          <w:szCs w:val="28"/>
          <w:lang w:bidi="ar-AE"/>
        </w:rPr>
        <w:t>Naslund</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Ameya</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Bondre</w:t>
      </w:r>
      <w:proofErr w:type="spellEnd"/>
      <w:r w:rsidRPr="00B956A4">
        <w:rPr>
          <w:rFonts w:cstheme="minorHAnsi"/>
          <w:i/>
          <w:iCs/>
          <w:sz w:val="28"/>
          <w:szCs w:val="28"/>
          <w:lang w:bidi="ar-AE"/>
        </w:rPr>
        <w:t xml:space="preserve">, John </w:t>
      </w:r>
      <w:proofErr w:type="spellStart"/>
      <w:r w:rsidRPr="00B956A4">
        <w:rPr>
          <w:rFonts w:cstheme="minorHAnsi"/>
          <w:i/>
          <w:iCs/>
          <w:sz w:val="28"/>
          <w:szCs w:val="28"/>
          <w:lang w:bidi="ar-AE"/>
        </w:rPr>
        <w:t>Torous</w:t>
      </w:r>
      <w:proofErr w:type="spellEnd"/>
      <w:r w:rsidRPr="00B956A4">
        <w:rPr>
          <w:rFonts w:cstheme="minorHAnsi"/>
          <w:i/>
          <w:iCs/>
          <w:sz w:val="28"/>
          <w:szCs w:val="28"/>
          <w:lang w:bidi="ar-AE"/>
        </w:rPr>
        <w:t xml:space="preserve">, Kelly A. </w:t>
      </w:r>
      <w:proofErr w:type="spellStart"/>
      <w:r w:rsidRPr="00B956A4">
        <w:rPr>
          <w:rFonts w:cstheme="minorHAnsi"/>
          <w:i/>
          <w:iCs/>
          <w:sz w:val="28"/>
          <w:szCs w:val="28"/>
          <w:lang w:bidi="ar-AE"/>
        </w:rPr>
        <w:t>Aschbrenner</w:t>
      </w:r>
      <w:proofErr w:type="spellEnd"/>
    </w:p>
    <w:p w:rsidR="00B956A4" w:rsidRPr="00B956A4" w:rsidRDefault="00B956A4" w:rsidP="00B956A4">
      <w:pPr>
        <w:pStyle w:val="ListParagraph"/>
        <w:numPr>
          <w:ilvl w:val="0"/>
          <w:numId w:val="9"/>
        </w:numPr>
        <w:spacing w:line="480" w:lineRule="auto"/>
        <w:rPr>
          <w:rFonts w:cstheme="minorHAnsi"/>
          <w:i/>
          <w:iCs/>
          <w:sz w:val="28"/>
          <w:szCs w:val="28"/>
          <w:lang w:bidi="ar-AE"/>
        </w:rPr>
      </w:pPr>
      <w:proofErr w:type="spellStart"/>
      <w:r w:rsidRPr="00B956A4">
        <w:rPr>
          <w:rFonts w:cstheme="minorHAnsi"/>
          <w:i/>
          <w:iCs/>
          <w:sz w:val="28"/>
          <w:szCs w:val="28"/>
          <w:lang w:bidi="ar-AE"/>
        </w:rPr>
        <w:t>Fazida</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Karim</w:t>
      </w:r>
      <w:proofErr w:type="spellEnd"/>
      <w:r w:rsidRPr="00B956A4">
        <w:rPr>
          <w:rFonts w:cstheme="minorHAnsi"/>
          <w:i/>
          <w:iCs/>
          <w:sz w:val="28"/>
          <w:szCs w:val="28"/>
          <w:lang w:bidi="ar-AE"/>
        </w:rPr>
        <w:t xml:space="preserve"> , </w:t>
      </w:r>
      <w:proofErr w:type="spellStart"/>
      <w:r w:rsidRPr="00B956A4">
        <w:rPr>
          <w:rFonts w:cstheme="minorHAnsi"/>
          <w:i/>
          <w:iCs/>
          <w:sz w:val="28"/>
          <w:szCs w:val="28"/>
          <w:lang w:bidi="ar-AE"/>
        </w:rPr>
        <w:t>Azeezat</w:t>
      </w:r>
      <w:proofErr w:type="spellEnd"/>
      <w:r w:rsidRPr="00B956A4">
        <w:rPr>
          <w:rFonts w:cstheme="minorHAnsi"/>
          <w:i/>
          <w:iCs/>
          <w:sz w:val="28"/>
          <w:szCs w:val="28"/>
          <w:lang w:bidi="ar-AE"/>
        </w:rPr>
        <w:t xml:space="preserve"> A. </w:t>
      </w:r>
      <w:proofErr w:type="spellStart"/>
      <w:r w:rsidRPr="00B956A4">
        <w:rPr>
          <w:rFonts w:cstheme="minorHAnsi"/>
          <w:i/>
          <w:iCs/>
          <w:sz w:val="28"/>
          <w:szCs w:val="28"/>
          <w:lang w:bidi="ar-AE"/>
        </w:rPr>
        <w:t>Oyewande</w:t>
      </w:r>
      <w:proofErr w:type="spellEnd"/>
      <w:r w:rsidRPr="00B956A4">
        <w:rPr>
          <w:rFonts w:cstheme="minorHAnsi"/>
          <w:i/>
          <w:iCs/>
          <w:sz w:val="28"/>
          <w:szCs w:val="28"/>
          <w:lang w:bidi="ar-AE"/>
        </w:rPr>
        <w:t xml:space="preserve"> , </w:t>
      </w:r>
      <w:proofErr w:type="spellStart"/>
      <w:r w:rsidRPr="00B956A4">
        <w:rPr>
          <w:rFonts w:cstheme="minorHAnsi"/>
          <w:i/>
          <w:iCs/>
          <w:sz w:val="28"/>
          <w:szCs w:val="28"/>
          <w:lang w:bidi="ar-AE"/>
        </w:rPr>
        <w:t>Lamis</w:t>
      </w:r>
      <w:proofErr w:type="spellEnd"/>
      <w:r w:rsidRPr="00B956A4">
        <w:rPr>
          <w:rFonts w:cstheme="minorHAnsi"/>
          <w:i/>
          <w:iCs/>
          <w:sz w:val="28"/>
          <w:szCs w:val="28"/>
          <w:lang w:bidi="ar-AE"/>
        </w:rPr>
        <w:t xml:space="preserve"> F. </w:t>
      </w:r>
      <w:proofErr w:type="spellStart"/>
      <w:r w:rsidRPr="00B956A4">
        <w:rPr>
          <w:rFonts w:cstheme="minorHAnsi"/>
          <w:i/>
          <w:iCs/>
          <w:sz w:val="28"/>
          <w:szCs w:val="28"/>
          <w:lang w:bidi="ar-AE"/>
        </w:rPr>
        <w:t>Abdalla</w:t>
      </w:r>
      <w:proofErr w:type="spellEnd"/>
      <w:r w:rsidRPr="00B956A4">
        <w:rPr>
          <w:rFonts w:cstheme="minorHAnsi"/>
          <w:i/>
          <w:iCs/>
          <w:sz w:val="28"/>
          <w:szCs w:val="28"/>
          <w:lang w:bidi="ar-AE"/>
        </w:rPr>
        <w:t xml:space="preserve"> , </w:t>
      </w:r>
      <w:proofErr w:type="spellStart"/>
      <w:r w:rsidRPr="00B956A4">
        <w:rPr>
          <w:rFonts w:cstheme="minorHAnsi"/>
          <w:i/>
          <w:iCs/>
          <w:sz w:val="28"/>
          <w:szCs w:val="28"/>
          <w:lang w:bidi="ar-AE"/>
        </w:rPr>
        <w:t>Reem</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Chaudhry</w:t>
      </w:r>
      <w:proofErr w:type="spellEnd"/>
      <w:r w:rsidRPr="00B956A4">
        <w:rPr>
          <w:rFonts w:cstheme="minorHAnsi"/>
          <w:i/>
          <w:iCs/>
          <w:sz w:val="28"/>
          <w:szCs w:val="28"/>
          <w:lang w:bidi="ar-AE"/>
        </w:rPr>
        <w:t xml:space="preserve"> </w:t>
      </w:r>
      <w:proofErr w:type="spellStart"/>
      <w:r w:rsidRPr="00B956A4">
        <w:rPr>
          <w:rFonts w:cstheme="minorHAnsi"/>
          <w:i/>
          <w:iCs/>
          <w:sz w:val="28"/>
          <w:szCs w:val="28"/>
          <w:lang w:bidi="ar-AE"/>
        </w:rPr>
        <w:t>Ehsanullah</w:t>
      </w:r>
      <w:proofErr w:type="spellEnd"/>
      <w:r w:rsidRPr="00B956A4">
        <w:rPr>
          <w:rFonts w:cstheme="minorHAnsi"/>
          <w:i/>
          <w:iCs/>
          <w:sz w:val="28"/>
          <w:szCs w:val="28"/>
          <w:lang w:bidi="ar-AE"/>
        </w:rPr>
        <w:t xml:space="preserve"> , </w:t>
      </w:r>
      <w:proofErr w:type="spellStart"/>
      <w:r w:rsidRPr="00B956A4">
        <w:rPr>
          <w:rFonts w:cstheme="minorHAnsi"/>
          <w:i/>
          <w:iCs/>
          <w:sz w:val="28"/>
          <w:szCs w:val="28"/>
          <w:lang w:bidi="ar-AE"/>
        </w:rPr>
        <w:t>Safeera</w:t>
      </w:r>
      <w:proofErr w:type="spellEnd"/>
      <w:r w:rsidRPr="00B956A4">
        <w:rPr>
          <w:rFonts w:cstheme="minorHAnsi"/>
          <w:i/>
          <w:iCs/>
          <w:sz w:val="28"/>
          <w:szCs w:val="28"/>
          <w:lang w:bidi="ar-AE"/>
        </w:rPr>
        <w:t xml:space="preserve"> Khan 2020, Impact of Social Media on Mental Health of Adolescents</w:t>
      </w:r>
    </w:p>
    <w:p w:rsidR="00B956A4" w:rsidRPr="00B956A4" w:rsidRDefault="00B956A4" w:rsidP="00B956A4">
      <w:pPr>
        <w:pStyle w:val="ListParagraph"/>
        <w:numPr>
          <w:ilvl w:val="0"/>
          <w:numId w:val="9"/>
        </w:numPr>
        <w:spacing w:line="480" w:lineRule="auto"/>
        <w:rPr>
          <w:rFonts w:cstheme="minorHAnsi"/>
          <w:i/>
          <w:iCs/>
          <w:sz w:val="28"/>
          <w:szCs w:val="28"/>
          <w:lang w:bidi="ar-AE"/>
        </w:rPr>
      </w:pPr>
      <w:r w:rsidRPr="00B956A4">
        <w:rPr>
          <w:rFonts w:cstheme="minorHAnsi"/>
          <w:i/>
          <w:iCs/>
          <w:sz w:val="28"/>
          <w:szCs w:val="28"/>
          <w:lang w:bidi="ar-AE"/>
        </w:rPr>
        <w:t xml:space="preserve">Christian V. </w:t>
      </w:r>
      <w:proofErr w:type="spellStart"/>
      <w:r w:rsidRPr="00B956A4">
        <w:rPr>
          <w:rFonts w:cstheme="minorHAnsi"/>
          <w:i/>
          <w:iCs/>
          <w:sz w:val="28"/>
          <w:szCs w:val="28"/>
          <w:lang w:bidi="ar-AE"/>
        </w:rPr>
        <w:t>Baccarella</w:t>
      </w:r>
      <w:proofErr w:type="spellEnd"/>
      <w:r w:rsidRPr="00B956A4">
        <w:rPr>
          <w:rFonts w:cstheme="minorHAnsi"/>
          <w:i/>
          <w:iCs/>
          <w:sz w:val="28"/>
          <w:szCs w:val="28"/>
          <w:lang w:bidi="ar-AE"/>
        </w:rPr>
        <w:t xml:space="preserve"> , </w:t>
      </w:r>
      <w:proofErr w:type="spellStart"/>
      <w:r w:rsidRPr="00B956A4">
        <w:rPr>
          <w:rFonts w:cstheme="minorHAnsi"/>
          <w:i/>
          <w:iCs/>
          <w:sz w:val="28"/>
          <w:szCs w:val="28"/>
          <w:lang w:bidi="ar-AE"/>
        </w:rPr>
        <w:t>Timm</w:t>
      </w:r>
      <w:proofErr w:type="spellEnd"/>
      <w:r w:rsidRPr="00B956A4">
        <w:rPr>
          <w:rFonts w:cstheme="minorHAnsi"/>
          <w:i/>
          <w:iCs/>
          <w:sz w:val="28"/>
          <w:szCs w:val="28"/>
          <w:lang w:bidi="ar-AE"/>
        </w:rPr>
        <w:t xml:space="preserve"> F. Wagner, Jan H. </w:t>
      </w:r>
      <w:proofErr w:type="spellStart"/>
      <w:r w:rsidRPr="00B956A4">
        <w:rPr>
          <w:rFonts w:cstheme="minorHAnsi"/>
          <w:i/>
          <w:iCs/>
          <w:sz w:val="28"/>
          <w:szCs w:val="28"/>
          <w:lang w:bidi="ar-AE"/>
        </w:rPr>
        <w:t>Kietzmann</w:t>
      </w:r>
      <w:proofErr w:type="spellEnd"/>
      <w:r w:rsidRPr="00B956A4">
        <w:rPr>
          <w:rFonts w:cstheme="minorHAnsi"/>
          <w:i/>
          <w:iCs/>
          <w:sz w:val="28"/>
          <w:szCs w:val="28"/>
          <w:lang w:bidi="ar-AE"/>
        </w:rPr>
        <w:t xml:space="preserve"> , Ian P. McCarthy 2018, The Dark Side of Social Media</w:t>
      </w:r>
    </w:p>
    <w:p w:rsidR="00B956A4" w:rsidRPr="00B956A4" w:rsidRDefault="00B956A4" w:rsidP="00B956A4">
      <w:pPr>
        <w:pStyle w:val="ListParagraph"/>
        <w:numPr>
          <w:ilvl w:val="0"/>
          <w:numId w:val="9"/>
        </w:numPr>
        <w:spacing w:line="480" w:lineRule="auto"/>
        <w:rPr>
          <w:rFonts w:cstheme="minorHAnsi"/>
          <w:i/>
          <w:iCs/>
          <w:sz w:val="28"/>
          <w:szCs w:val="28"/>
          <w:lang w:bidi="ar-AE"/>
        </w:rPr>
      </w:pPr>
      <w:proofErr w:type="spellStart"/>
      <w:r w:rsidRPr="00B956A4">
        <w:rPr>
          <w:rFonts w:cstheme="minorHAnsi"/>
          <w:i/>
          <w:iCs/>
          <w:sz w:val="28"/>
          <w:szCs w:val="28"/>
          <w:lang w:bidi="ar-AE"/>
        </w:rPr>
        <w:t>W.Akram</w:t>
      </w:r>
      <w:proofErr w:type="spellEnd"/>
      <w:r w:rsidRPr="00B956A4">
        <w:rPr>
          <w:rFonts w:cstheme="minorHAnsi"/>
          <w:i/>
          <w:iCs/>
          <w:sz w:val="28"/>
          <w:szCs w:val="28"/>
          <w:lang w:bidi="ar-AE"/>
        </w:rPr>
        <w:t xml:space="preserve"> &amp;  </w:t>
      </w:r>
      <w:proofErr w:type="spellStart"/>
      <w:r w:rsidRPr="00B956A4">
        <w:rPr>
          <w:rFonts w:cstheme="minorHAnsi"/>
          <w:i/>
          <w:iCs/>
          <w:sz w:val="28"/>
          <w:szCs w:val="28"/>
          <w:lang w:bidi="ar-AE"/>
        </w:rPr>
        <w:t>R.Kumar</w:t>
      </w:r>
      <w:proofErr w:type="spellEnd"/>
      <w:r w:rsidRPr="00B956A4">
        <w:rPr>
          <w:rFonts w:cstheme="minorHAnsi"/>
          <w:i/>
          <w:iCs/>
          <w:sz w:val="28"/>
          <w:szCs w:val="28"/>
          <w:lang w:bidi="ar-AE"/>
        </w:rPr>
        <w:t xml:space="preserve"> 2018, A Study on Positive and Negative Effects of Social Media on Society </w:t>
      </w:r>
    </w:p>
    <w:p w:rsidR="00B956A4" w:rsidRPr="00B956A4" w:rsidRDefault="00B956A4" w:rsidP="00B956A4">
      <w:pPr>
        <w:pStyle w:val="ListParagraph"/>
        <w:numPr>
          <w:ilvl w:val="0"/>
          <w:numId w:val="9"/>
        </w:numPr>
        <w:spacing w:line="480" w:lineRule="auto"/>
        <w:rPr>
          <w:rFonts w:cstheme="minorHAnsi"/>
          <w:i/>
          <w:iCs/>
          <w:sz w:val="28"/>
          <w:szCs w:val="28"/>
          <w:lang w:bidi="ar-AE"/>
        </w:rPr>
      </w:pPr>
      <w:r w:rsidRPr="00B956A4">
        <w:rPr>
          <w:rFonts w:cstheme="minorHAnsi"/>
          <w:i/>
          <w:iCs/>
          <w:sz w:val="28"/>
          <w:szCs w:val="28"/>
          <w:lang w:bidi="ar-AE"/>
        </w:rPr>
        <w:t xml:space="preserve">Dr. </w:t>
      </w:r>
      <w:proofErr w:type="spellStart"/>
      <w:r w:rsidRPr="00B956A4">
        <w:rPr>
          <w:rFonts w:cstheme="minorHAnsi"/>
          <w:i/>
          <w:iCs/>
          <w:sz w:val="28"/>
          <w:szCs w:val="28"/>
          <w:lang w:bidi="ar-AE"/>
        </w:rPr>
        <w:t>Hilal</w:t>
      </w:r>
      <w:proofErr w:type="spellEnd"/>
      <w:r w:rsidRPr="00B956A4">
        <w:rPr>
          <w:rFonts w:cstheme="minorHAnsi"/>
          <w:i/>
          <w:iCs/>
          <w:sz w:val="28"/>
          <w:szCs w:val="28"/>
          <w:lang w:bidi="ar-AE"/>
        </w:rPr>
        <w:t xml:space="preserve"> Bashir, Dr. </w:t>
      </w:r>
      <w:proofErr w:type="spellStart"/>
      <w:r w:rsidRPr="00B956A4">
        <w:rPr>
          <w:rFonts w:cstheme="minorHAnsi"/>
          <w:i/>
          <w:iCs/>
          <w:sz w:val="28"/>
          <w:szCs w:val="28"/>
          <w:lang w:bidi="ar-AE"/>
        </w:rPr>
        <w:t>Shabir</w:t>
      </w:r>
      <w:proofErr w:type="spellEnd"/>
      <w:r w:rsidRPr="00B956A4">
        <w:rPr>
          <w:rFonts w:cstheme="minorHAnsi"/>
          <w:i/>
          <w:iCs/>
          <w:sz w:val="28"/>
          <w:szCs w:val="28"/>
          <w:lang w:bidi="ar-AE"/>
        </w:rPr>
        <w:t xml:space="preserve"> Ahmad </w:t>
      </w:r>
      <w:proofErr w:type="spellStart"/>
      <w:r w:rsidRPr="00B956A4">
        <w:rPr>
          <w:rFonts w:cstheme="minorHAnsi"/>
          <w:i/>
          <w:iCs/>
          <w:sz w:val="28"/>
          <w:szCs w:val="28"/>
          <w:lang w:bidi="ar-AE"/>
        </w:rPr>
        <w:t>Bhat</w:t>
      </w:r>
      <w:proofErr w:type="spellEnd"/>
      <w:r w:rsidRPr="00B956A4">
        <w:rPr>
          <w:rFonts w:cstheme="minorHAnsi"/>
          <w:i/>
          <w:iCs/>
          <w:sz w:val="28"/>
          <w:szCs w:val="28"/>
          <w:lang w:bidi="ar-AE"/>
        </w:rPr>
        <w:t xml:space="preserve"> 2017, Effects of Social Media on Mental Health: A Review </w:t>
      </w:r>
    </w:p>
    <w:p w:rsidR="00B956A4" w:rsidRDefault="00B956A4" w:rsidP="00B956A4">
      <w:pPr>
        <w:spacing w:line="480" w:lineRule="auto"/>
        <w:rPr>
          <w:rFonts w:cstheme="minorHAnsi"/>
          <w:b/>
          <w:bCs/>
          <w:sz w:val="28"/>
          <w:szCs w:val="28"/>
          <w:rtl/>
          <w:lang w:bidi="ar-AE"/>
        </w:rPr>
      </w:pPr>
    </w:p>
    <w:p w:rsidR="00B956A4" w:rsidRDefault="00B956A4" w:rsidP="00B956A4">
      <w:pPr>
        <w:spacing w:line="480" w:lineRule="auto"/>
        <w:rPr>
          <w:rFonts w:cstheme="minorHAnsi"/>
          <w:b/>
          <w:bCs/>
          <w:sz w:val="28"/>
          <w:szCs w:val="28"/>
          <w:rtl/>
          <w:lang w:bidi="ar-AE"/>
        </w:rPr>
      </w:pPr>
    </w:p>
    <w:p w:rsidR="00B956A4" w:rsidRDefault="00B956A4" w:rsidP="00B956A4">
      <w:pPr>
        <w:bidi/>
        <w:spacing w:line="480" w:lineRule="auto"/>
        <w:rPr>
          <w:rFonts w:cs="Calibri"/>
          <w:b/>
          <w:bCs/>
          <w:sz w:val="28"/>
          <w:szCs w:val="28"/>
          <w:rtl/>
          <w:lang w:bidi="ar-AE"/>
        </w:rPr>
      </w:pPr>
      <w:r w:rsidRPr="00B956A4">
        <w:rPr>
          <w:rFonts w:cs="Calibri"/>
          <w:b/>
          <w:bCs/>
          <w:sz w:val="28"/>
          <w:szCs w:val="28"/>
          <w:rtl/>
          <w:lang w:bidi="ar-AE"/>
        </w:rPr>
        <w:lastRenderedPageBreak/>
        <w:t>المصادر والمراجع ا</w:t>
      </w:r>
      <w:r>
        <w:rPr>
          <w:rFonts w:cs="Calibri" w:hint="cs"/>
          <w:b/>
          <w:bCs/>
          <w:sz w:val="28"/>
          <w:szCs w:val="28"/>
          <w:rtl/>
          <w:lang w:bidi="ar-AE"/>
        </w:rPr>
        <w:t>لعربية</w:t>
      </w:r>
    </w:p>
    <w:p w:rsidR="00B956A4" w:rsidRDefault="00B956A4" w:rsidP="00B956A4">
      <w:pPr>
        <w:bidi/>
        <w:spacing w:line="480" w:lineRule="auto"/>
        <w:rPr>
          <w:rFonts w:cs="Calibri"/>
          <w:b/>
          <w:bCs/>
          <w:sz w:val="28"/>
          <w:szCs w:val="28"/>
          <w:rtl/>
          <w:lang w:bidi="ar-AE"/>
        </w:rPr>
      </w:pPr>
    </w:p>
    <w:p w:rsidR="00B956A4"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وليد محمد الهادي عواد محمد 2022، استخدامات مواقع التواصل الاجتماعي وعلاقتها بمستوى الشعور بالاكتئاب والوحدة النفسية لدى الشباب المصري</w:t>
      </w:r>
      <w:r w:rsidRPr="00B956A4">
        <w:rPr>
          <w:rFonts w:cstheme="minorHAnsi"/>
          <w:i/>
          <w:iCs/>
          <w:sz w:val="28"/>
          <w:szCs w:val="28"/>
          <w:lang w:bidi="ar-AE"/>
        </w:rPr>
        <w:t xml:space="preserve"> </w:t>
      </w:r>
    </w:p>
    <w:p w:rsidR="00B956A4"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دينا مجدي 2021، العلاقة بين استخدام المراهقين لمواقع لتواصل الاجتماعي والاكتئاب</w:t>
      </w:r>
      <w:r w:rsidRPr="00B956A4">
        <w:rPr>
          <w:rFonts w:cstheme="minorHAnsi"/>
          <w:i/>
          <w:iCs/>
          <w:sz w:val="28"/>
          <w:szCs w:val="28"/>
          <w:lang w:bidi="ar-AE"/>
        </w:rPr>
        <w:t xml:space="preserve"> </w:t>
      </w:r>
    </w:p>
    <w:p w:rsidR="00B956A4"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كوسة فاطمة الزهرا وبن قاسمي ضاوية 2019، تأثير استخدام منصات التواصل الاجتماعي على تقدير الذات عند المراهقين</w:t>
      </w:r>
    </w:p>
    <w:p w:rsidR="00B956A4"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رشيد بكاي ومحمد كروم 2019، تأثير مواقع التواصل الاجتماعي على الصحة النفسية والاجتماعية للطفل</w:t>
      </w:r>
      <w:r w:rsidRPr="00B956A4">
        <w:rPr>
          <w:rFonts w:cstheme="minorHAnsi"/>
          <w:i/>
          <w:iCs/>
          <w:sz w:val="28"/>
          <w:szCs w:val="28"/>
          <w:lang w:bidi="ar-AE"/>
        </w:rPr>
        <w:t xml:space="preserve"> </w:t>
      </w:r>
    </w:p>
    <w:p w:rsidR="00B956A4"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منير طبي 2019، الآثار النفسية لشبكات التواصل الاجتماعي ...التشخيص وآليات الوقاية</w:t>
      </w:r>
    </w:p>
    <w:p w:rsidR="00B956A4"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لارا يوسف 2018، اضطرابات استخدام وسائل التواصل الاجتماعي والشعور بالوحدة: دراسة مقطعية بين البالغين اللبنانيين</w:t>
      </w:r>
    </w:p>
    <w:p w:rsidR="00333EE3" w:rsidRPr="00B956A4" w:rsidRDefault="00B956A4" w:rsidP="00B956A4">
      <w:pPr>
        <w:pStyle w:val="ListParagraph"/>
        <w:numPr>
          <w:ilvl w:val="0"/>
          <w:numId w:val="8"/>
        </w:numPr>
        <w:bidi/>
        <w:spacing w:line="480" w:lineRule="auto"/>
        <w:rPr>
          <w:rFonts w:cstheme="minorHAnsi"/>
          <w:i/>
          <w:iCs/>
          <w:sz w:val="28"/>
          <w:szCs w:val="28"/>
          <w:rtl/>
          <w:lang w:bidi="ar-AE"/>
        </w:rPr>
      </w:pPr>
      <w:r w:rsidRPr="00B956A4">
        <w:rPr>
          <w:rFonts w:cs="Calibri"/>
          <w:i/>
          <w:iCs/>
          <w:sz w:val="28"/>
          <w:szCs w:val="28"/>
          <w:rtl/>
          <w:lang w:bidi="ar-AE"/>
        </w:rPr>
        <w:t>مختار جلولي 2016، الآثار الناجمة عن استخدام شبكات التواصل الاجتماعي</w:t>
      </w:r>
    </w:p>
    <w:p w:rsidR="00B956A4" w:rsidRPr="00B956A4" w:rsidRDefault="00B956A4" w:rsidP="00B956A4">
      <w:pPr>
        <w:bidi/>
        <w:spacing w:line="480" w:lineRule="auto"/>
        <w:rPr>
          <w:rFonts w:cstheme="minorHAnsi"/>
          <w:i/>
          <w:iCs/>
          <w:sz w:val="28"/>
          <w:szCs w:val="28"/>
          <w:rtl/>
          <w:lang w:bidi="ar-AE"/>
        </w:rPr>
      </w:pPr>
    </w:p>
    <w:p w:rsidR="00333EE3" w:rsidRPr="00333EE3" w:rsidRDefault="00333EE3" w:rsidP="00333EE3">
      <w:pPr>
        <w:bidi/>
        <w:spacing w:line="480" w:lineRule="auto"/>
        <w:rPr>
          <w:rFonts w:cstheme="minorHAnsi"/>
          <w:b/>
          <w:bCs/>
          <w:sz w:val="28"/>
          <w:szCs w:val="28"/>
          <w:rtl/>
          <w:lang w:bidi="ar-AE"/>
        </w:rPr>
      </w:pPr>
    </w:p>
    <w:sectPr w:rsidR="00333EE3" w:rsidRPr="00333EE3" w:rsidSect="00762083">
      <w:footerReference w:type="default" r:id="rId32"/>
      <w:pgSz w:w="12240" w:h="15840"/>
      <w:pgMar w:top="1440" w:right="1440" w:bottom="1440" w:left="1440" w:header="720" w:footer="720" w:gutter="0"/>
      <w:pgBorders w:offsetFrom="page">
        <w:top w:val="thickThinSmallGap" w:sz="24" w:space="24" w:color="808080" w:themeColor="background1" w:themeShade="80"/>
        <w:left w:val="thickThinSmallGap" w:sz="24" w:space="24" w:color="808080" w:themeColor="background1" w:themeShade="80"/>
        <w:bottom w:val="thinThickSmallGap" w:sz="24" w:space="24" w:color="808080" w:themeColor="background1" w:themeShade="80"/>
        <w:right w:val="thinThickSmallGap" w:sz="24" w:space="24" w:color="808080" w:themeColor="background1" w:themeShade="8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5DF" w:rsidRDefault="004A15DF" w:rsidP="00B956A4">
      <w:pPr>
        <w:spacing w:after="0" w:line="240" w:lineRule="auto"/>
      </w:pPr>
      <w:r>
        <w:separator/>
      </w:r>
    </w:p>
  </w:endnote>
  <w:endnote w:type="continuationSeparator" w:id="0">
    <w:p w:rsidR="004A15DF" w:rsidRDefault="004A15DF" w:rsidP="00B95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98799"/>
      <w:docPartObj>
        <w:docPartGallery w:val="Page Numbers (Bottom of Page)"/>
        <w:docPartUnique/>
      </w:docPartObj>
    </w:sdtPr>
    <w:sdtEndPr>
      <w:rPr>
        <w:noProof/>
      </w:rPr>
    </w:sdtEndPr>
    <w:sdtContent>
      <w:p w:rsidR="001E3CC5" w:rsidRDefault="001E3CC5">
        <w:pPr>
          <w:pStyle w:val="Footer"/>
        </w:pPr>
        <w:r>
          <w:fldChar w:fldCharType="begin"/>
        </w:r>
        <w:r>
          <w:instrText xml:space="preserve"> PAGE   \* MERGEFORMAT </w:instrText>
        </w:r>
        <w:r>
          <w:fldChar w:fldCharType="separate"/>
        </w:r>
        <w:r w:rsidR="000E0444">
          <w:rPr>
            <w:noProof/>
          </w:rPr>
          <w:t>59</w:t>
        </w:r>
        <w:r>
          <w:rPr>
            <w:noProof/>
          </w:rPr>
          <w:fldChar w:fldCharType="end"/>
        </w:r>
      </w:p>
    </w:sdtContent>
  </w:sdt>
  <w:p w:rsidR="001E3CC5" w:rsidRDefault="001E3C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5DF" w:rsidRDefault="004A15DF" w:rsidP="00B956A4">
      <w:pPr>
        <w:spacing w:after="0" w:line="240" w:lineRule="auto"/>
      </w:pPr>
      <w:r>
        <w:separator/>
      </w:r>
    </w:p>
  </w:footnote>
  <w:footnote w:type="continuationSeparator" w:id="0">
    <w:p w:rsidR="004A15DF" w:rsidRDefault="004A15DF" w:rsidP="00B956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B4B0C"/>
    <w:multiLevelType w:val="hybridMultilevel"/>
    <w:tmpl w:val="C2302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A337C1"/>
    <w:multiLevelType w:val="hybridMultilevel"/>
    <w:tmpl w:val="7CC61A5C"/>
    <w:lvl w:ilvl="0" w:tplc="011E32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870C13"/>
    <w:multiLevelType w:val="hybridMultilevel"/>
    <w:tmpl w:val="C0D06D34"/>
    <w:lvl w:ilvl="0" w:tplc="295AD43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6165CB"/>
    <w:multiLevelType w:val="hybridMultilevel"/>
    <w:tmpl w:val="E6BAF492"/>
    <w:lvl w:ilvl="0" w:tplc="295AD43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6D6015"/>
    <w:multiLevelType w:val="hybridMultilevel"/>
    <w:tmpl w:val="99ACD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906884"/>
    <w:multiLevelType w:val="hybridMultilevel"/>
    <w:tmpl w:val="9E106C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F23CF4"/>
    <w:multiLevelType w:val="hybridMultilevel"/>
    <w:tmpl w:val="5C827D6A"/>
    <w:lvl w:ilvl="0" w:tplc="295AD43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B3777D"/>
    <w:multiLevelType w:val="hybridMultilevel"/>
    <w:tmpl w:val="787E1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3E0D01"/>
    <w:multiLevelType w:val="hybridMultilevel"/>
    <w:tmpl w:val="BEF0701E"/>
    <w:lvl w:ilvl="0" w:tplc="295AD43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2D7428"/>
    <w:multiLevelType w:val="hybridMultilevel"/>
    <w:tmpl w:val="A4C824F4"/>
    <w:lvl w:ilvl="0" w:tplc="51688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DE09F9"/>
    <w:multiLevelType w:val="hybridMultilevel"/>
    <w:tmpl w:val="AFC81D9A"/>
    <w:lvl w:ilvl="0" w:tplc="295AD430">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7EC6AD8"/>
    <w:multiLevelType w:val="hybridMultilevel"/>
    <w:tmpl w:val="3CDE9476"/>
    <w:lvl w:ilvl="0" w:tplc="295AD43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C21C66"/>
    <w:multiLevelType w:val="hybridMultilevel"/>
    <w:tmpl w:val="722ED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F8058F"/>
    <w:multiLevelType w:val="hybridMultilevel"/>
    <w:tmpl w:val="F4563CF8"/>
    <w:lvl w:ilvl="0" w:tplc="4C5249C8">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12"/>
  </w:num>
  <w:num w:numId="4">
    <w:abstractNumId w:val="4"/>
  </w:num>
  <w:num w:numId="5">
    <w:abstractNumId w:val="5"/>
  </w:num>
  <w:num w:numId="6">
    <w:abstractNumId w:val="0"/>
  </w:num>
  <w:num w:numId="7">
    <w:abstractNumId w:val="7"/>
  </w:num>
  <w:num w:numId="8">
    <w:abstractNumId w:val="11"/>
  </w:num>
  <w:num w:numId="9">
    <w:abstractNumId w:val="6"/>
  </w:num>
  <w:num w:numId="10">
    <w:abstractNumId w:val="9"/>
  </w:num>
  <w:num w:numId="11">
    <w:abstractNumId w:val="3"/>
  </w:num>
  <w:num w:numId="12">
    <w:abstractNumId w:val="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D9"/>
    <w:rsid w:val="00005279"/>
    <w:rsid w:val="0002550E"/>
    <w:rsid w:val="000262F6"/>
    <w:rsid w:val="00034906"/>
    <w:rsid w:val="00054F8F"/>
    <w:rsid w:val="0007204C"/>
    <w:rsid w:val="000818B6"/>
    <w:rsid w:val="00082476"/>
    <w:rsid w:val="000A1327"/>
    <w:rsid w:val="000A21C1"/>
    <w:rsid w:val="000C2A30"/>
    <w:rsid w:val="000E0444"/>
    <w:rsid w:val="000F1940"/>
    <w:rsid w:val="000F384C"/>
    <w:rsid w:val="00104A35"/>
    <w:rsid w:val="00151422"/>
    <w:rsid w:val="00163066"/>
    <w:rsid w:val="001A20C6"/>
    <w:rsid w:val="001A4813"/>
    <w:rsid w:val="001B103C"/>
    <w:rsid w:val="001C0579"/>
    <w:rsid w:val="001C6319"/>
    <w:rsid w:val="001D0512"/>
    <w:rsid w:val="001D795E"/>
    <w:rsid w:val="001E3CC5"/>
    <w:rsid w:val="001F1052"/>
    <w:rsid w:val="002059FD"/>
    <w:rsid w:val="002249BF"/>
    <w:rsid w:val="002730C3"/>
    <w:rsid w:val="00276428"/>
    <w:rsid w:val="002944FB"/>
    <w:rsid w:val="002962FB"/>
    <w:rsid w:val="002A4AED"/>
    <w:rsid w:val="002A69E9"/>
    <w:rsid w:val="002C1579"/>
    <w:rsid w:val="002C5977"/>
    <w:rsid w:val="002E2440"/>
    <w:rsid w:val="00333EE3"/>
    <w:rsid w:val="00347375"/>
    <w:rsid w:val="00357072"/>
    <w:rsid w:val="00364E9A"/>
    <w:rsid w:val="00372E91"/>
    <w:rsid w:val="00381211"/>
    <w:rsid w:val="00383E18"/>
    <w:rsid w:val="00386362"/>
    <w:rsid w:val="00386367"/>
    <w:rsid w:val="003C467D"/>
    <w:rsid w:val="003C5FE2"/>
    <w:rsid w:val="003D2B55"/>
    <w:rsid w:val="0041115B"/>
    <w:rsid w:val="00413A1C"/>
    <w:rsid w:val="004250A4"/>
    <w:rsid w:val="004337E6"/>
    <w:rsid w:val="00452253"/>
    <w:rsid w:val="00475B9F"/>
    <w:rsid w:val="00485100"/>
    <w:rsid w:val="00497A37"/>
    <w:rsid w:val="004A15DF"/>
    <w:rsid w:val="004E236B"/>
    <w:rsid w:val="004E3DA0"/>
    <w:rsid w:val="004E6E6B"/>
    <w:rsid w:val="005053A5"/>
    <w:rsid w:val="00514CE2"/>
    <w:rsid w:val="00520E4C"/>
    <w:rsid w:val="00542895"/>
    <w:rsid w:val="00556CC3"/>
    <w:rsid w:val="00556FAF"/>
    <w:rsid w:val="00587710"/>
    <w:rsid w:val="00594427"/>
    <w:rsid w:val="005962E7"/>
    <w:rsid w:val="005A4517"/>
    <w:rsid w:val="005D40B0"/>
    <w:rsid w:val="005D70C5"/>
    <w:rsid w:val="006277A0"/>
    <w:rsid w:val="00631E41"/>
    <w:rsid w:val="00643427"/>
    <w:rsid w:val="00670E8F"/>
    <w:rsid w:val="006761BB"/>
    <w:rsid w:val="006B1F7E"/>
    <w:rsid w:val="006B5235"/>
    <w:rsid w:val="006D0927"/>
    <w:rsid w:val="006D0DA2"/>
    <w:rsid w:val="006E20CF"/>
    <w:rsid w:val="006E4E4C"/>
    <w:rsid w:val="007024F5"/>
    <w:rsid w:val="0071542B"/>
    <w:rsid w:val="007201A2"/>
    <w:rsid w:val="007400CF"/>
    <w:rsid w:val="00762083"/>
    <w:rsid w:val="007C541B"/>
    <w:rsid w:val="007C7D7E"/>
    <w:rsid w:val="007D2D64"/>
    <w:rsid w:val="007E02BB"/>
    <w:rsid w:val="007E3BCA"/>
    <w:rsid w:val="008345D2"/>
    <w:rsid w:val="00836C86"/>
    <w:rsid w:val="00851C9B"/>
    <w:rsid w:val="00853673"/>
    <w:rsid w:val="0089302B"/>
    <w:rsid w:val="00894CB8"/>
    <w:rsid w:val="00895A9C"/>
    <w:rsid w:val="008A18E8"/>
    <w:rsid w:val="008A6F15"/>
    <w:rsid w:val="008E41BC"/>
    <w:rsid w:val="008E4DED"/>
    <w:rsid w:val="009477BB"/>
    <w:rsid w:val="00952751"/>
    <w:rsid w:val="009732B3"/>
    <w:rsid w:val="00993FEA"/>
    <w:rsid w:val="009C3379"/>
    <w:rsid w:val="009D79E1"/>
    <w:rsid w:val="009E3908"/>
    <w:rsid w:val="009F20EB"/>
    <w:rsid w:val="009F5AB6"/>
    <w:rsid w:val="00A009B1"/>
    <w:rsid w:val="00A4645A"/>
    <w:rsid w:val="00A63775"/>
    <w:rsid w:val="00A63E33"/>
    <w:rsid w:val="00AB52A5"/>
    <w:rsid w:val="00AC559B"/>
    <w:rsid w:val="00AD2E20"/>
    <w:rsid w:val="00AE50C0"/>
    <w:rsid w:val="00AE6C78"/>
    <w:rsid w:val="00B02E38"/>
    <w:rsid w:val="00B079D4"/>
    <w:rsid w:val="00B11E6E"/>
    <w:rsid w:val="00B338F9"/>
    <w:rsid w:val="00B466CA"/>
    <w:rsid w:val="00B47FA3"/>
    <w:rsid w:val="00B90F4E"/>
    <w:rsid w:val="00B93377"/>
    <w:rsid w:val="00B956A4"/>
    <w:rsid w:val="00BB22D3"/>
    <w:rsid w:val="00BB2C62"/>
    <w:rsid w:val="00BC1547"/>
    <w:rsid w:val="00BC17CA"/>
    <w:rsid w:val="00BC7BD9"/>
    <w:rsid w:val="00BD1368"/>
    <w:rsid w:val="00BD3F92"/>
    <w:rsid w:val="00BE2A0B"/>
    <w:rsid w:val="00BE2C13"/>
    <w:rsid w:val="00BE2FAF"/>
    <w:rsid w:val="00BF252C"/>
    <w:rsid w:val="00BF558C"/>
    <w:rsid w:val="00C00C77"/>
    <w:rsid w:val="00C21F86"/>
    <w:rsid w:val="00C37D68"/>
    <w:rsid w:val="00C43A5C"/>
    <w:rsid w:val="00C43BCB"/>
    <w:rsid w:val="00C65797"/>
    <w:rsid w:val="00C81EBC"/>
    <w:rsid w:val="00C867E8"/>
    <w:rsid w:val="00CA6017"/>
    <w:rsid w:val="00CA640D"/>
    <w:rsid w:val="00CB213D"/>
    <w:rsid w:val="00CB2DE2"/>
    <w:rsid w:val="00CC3F2A"/>
    <w:rsid w:val="00CE4211"/>
    <w:rsid w:val="00CE538E"/>
    <w:rsid w:val="00CE71B0"/>
    <w:rsid w:val="00CF041B"/>
    <w:rsid w:val="00CF559B"/>
    <w:rsid w:val="00D35F7D"/>
    <w:rsid w:val="00D53DB2"/>
    <w:rsid w:val="00D6102C"/>
    <w:rsid w:val="00D70D43"/>
    <w:rsid w:val="00D775C8"/>
    <w:rsid w:val="00D84C20"/>
    <w:rsid w:val="00D86EEE"/>
    <w:rsid w:val="00D92284"/>
    <w:rsid w:val="00DA322E"/>
    <w:rsid w:val="00DB3CBE"/>
    <w:rsid w:val="00E1458A"/>
    <w:rsid w:val="00E233F1"/>
    <w:rsid w:val="00E42CB0"/>
    <w:rsid w:val="00E74D94"/>
    <w:rsid w:val="00E86388"/>
    <w:rsid w:val="00EA30AB"/>
    <w:rsid w:val="00ED64A9"/>
    <w:rsid w:val="00EF1CC0"/>
    <w:rsid w:val="00F2589E"/>
    <w:rsid w:val="00F506DD"/>
    <w:rsid w:val="00F852CC"/>
    <w:rsid w:val="00F85B37"/>
    <w:rsid w:val="00F957EE"/>
    <w:rsid w:val="00F9710D"/>
    <w:rsid w:val="00FA57B1"/>
    <w:rsid w:val="00FC3A8C"/>
    <w:rsid w:val="00FC69C4"/>
    <w:rsid w:val="00FD42C5"/>
    <w:rsid w:val="00FE46C5"/>
    <w:rsid w:val="00FF5A80"/>
    <w:rsid w:val="00FF74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A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40D"/>
    <w:pPr>
      <w:ind w:left="720"/>
      <w:contextualSpacing/>
    </w:pPr>
  </w:style>
  <w:style w:type="paragraph" w:styleId="BalloonText">
    <w:name w:val="Balloon Text"/>
    <w:basedOn w:val="Normal"/>
    <w:link w:val="BalloonTextChar"/>
    <w:uiPriority w:val="99"/>
    <w:semiHidden/>
    <w:unhideWhenUsed/>
    <w:rsid w:val="00762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083"/>
    <w:rPr>
      <w:rFonts w:ascii="Tahoma" w:hAnsi="Tahoma" w:cs="Tahoma"/>
      <w:sz w:val="16"/>
      <w:szCs w:val="16"/>
    </w:rPr>
  </w:style>
  <w:style w:type="table" w:styleId="TableGrid">
    <w:name w:val="Table Grid"/>
    <w:basedOn w:val="TableNormal"/>
    <w:uiPriority w:val="59"/>
    <w:rsid w:val="007620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956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6A4"/>
  </w:style>
  <w:style w:type="paragraph" w:styleId="Footer">
    <w:name w:val="footer"/>
    <w:basedOn w:val="Normal"/>
    <w:link w:val="FooterChar"/>
    <w:uiPriority w:val="99"/>
    <w:unhideWhenUsed/>
    <w:rsid w:val="00B956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6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A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40D"/>
    <w:pPr>
      <w:ind w:left="720"/>
      <w:contextualSpacing/>
    </w:pPr>
  </w:style>
  <w:style w:type="paragraph" w:styleId="BalloonText">
    <w:name w:val="Balloon Text"/>
    <w:basedOn w:val="Normal"/>
    <w:link w:val="BalloonTextChar"/>
    <w:uiPriority w:val="99"/>
    <w:semiHidden/>
    <w:unhideWhenUsed/>
    <w:rsid w:val="00762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083"/>
    <w:rPr>
      <w:rFonts w:ascii="Tahoma" w:hAnsi="Tahoma" w:cs="Tahoma"/>
      <w:sz w:val="16"/>
      <w:szCs w:val="16"/>
    </w:rPr>
  </w:style>
  <w:style w:type="table" w:styleId="TableGrid">
    <w:name w:val="Table Grid"/>
    <w:basedOn w:val="TableNormal"/>
    <w:uiPriority w:val="59"/>
    <w:rsid w:val="007620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956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6A4"/>
  </w:style>
  <w:style w:type="paragraph" w:styleId="Footer">
    <w:name w:val="footer"/>
    <w:basedOn w:val="Normal"/>
    <w:link w:val="FooterChar"/>
    <w:uiPriority w:val="99"/>
    <w:unhideWhenUsed/>
    <w:rsid w:val="00B956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2824">
      <w:bodyDiv w:val="1"/>
      <w:marLeft w:val="0"/>
      <w:marRight w:val="0"/>
      <w:marTop w:val="0"/>
      <w:marBottom w:val="0"/>
      <w:divBdr>
        <w:top w:val="none" w:sz="0" w:space="0" w:color="auto"/>
        <w:left w:val="none" w:sz="0" w:space="0" w:color="auto"/>
        <w:bottom w:val="none" w:sz="0" w:space="0" w:color="auto"/>
        <w:right w:val="none" w:sz="0" w:space="0" w:color="auto"/>
      </w:divBdr>
    </w:div>
    <w:div w:id="498084172">
      <w:bodyDiv w:val="1"/>
      <w:marLeft w:val="0"/>
      <w:marRight w:val="0"/>
      <w:marTop w:val="0"/>
      <w:marBottom w:val="0"/>
      <w:divBdr>
        <w:top w:val="none" w:sz="0" w:space="0" w:color="auto"/>
        <w:left w:val="none" w:sz="0" w:space="0" w:color="auto"/>
        <w:bottom w:val="none" w:sz="0" w:space="0" w:color="auto"/>
        <w:right w:val="none" w:sz="0" w:space="0" w:color="auto"/>
      </w:divBdr>
    </w:div>
    <w:div w:id="541744180">
      <w:bodyDiv w:val="1"/>
      <w:marLeft w:val="0"/>
      <w:marRight w:val="0"/>
      <w:marTop w:val="0"/>
      <w:marBottom w:val="0"/>
      <w:divBdr>
        <w:top w:val="none" w:sz="0" w:space="0" w:color="auto"/>
        <w:left w:val="none" w:sz="0" w:space="0" w:color="auto"/>
        <w:bottom w:val="none" w:sz="0" w:space="0" w:color="auto"/>
        <w:right w:val="none" w:sz="0" w:space="0" w:color="auto"/>
      </w:divBdr>
    </w:div>
    <w:div w:id="554584523">
      <w:bodyDiv w:val="1"/>
      <w:marLeft w:val="0"/>
      <w:marRight w:val="0"/>
      <w:marTop w:val="0"/>
      <w:marBottom w:val="0"/>
      <w:divBdr>
        <w:top w:val="none" w:sz="0" w:space="0" w:color="auto"/>
        <w:left w:val="none" w:sz="0" w:space="0" w:color="auto"/>
        <w:bottom w:val="none" w:sz="0" w:space="0" w:color="auto"/>
        <w:right w:val="none" w:sz="0" w:space="0" w:color="auto"/>
      </w:divBdr>
    </w:div>
    <w:div w:id="689525468">
      <w:bodyDiv w:val="1"/>
      <w:marLeft w:val="0"/>
      <w:marRight w:val="0"/>
      <w:marTop w:val="0"/>
      <w:marBottom w:val="0"/>
      <w:divBdr>
        <w:top w:val="none" w:sz="0" w:space="0" w:color="auto"/>
        <w:left w:val="none" w:sz="0" w:space="0" w:color="auto"/>
        <w:bottom w:val="none" w:sz="0" w:space="0" w:color="auto"/>
        <w:right w:val="none" w:sz="0" w:space="0" w:color="auto"/>
      </w:divBdr>
    </w:div>
    <w:div w:id="745761305">
      <w:bodyDiv w:val="1"/>
      <w:marLeft w:val="0"/>
      <w:marRight w:val="0"/>
      <w:marTop w:val="0"/>
      <w:marBottom w:val="0"/>
      <w:divBdr>
        <w:top w:val="none" w:sz="0" w:space="0" w:color="auto"/>
        <w:left w:val="none" w:sz="0" w:space="0" w:color="auto"/>
        <w:bottom w:val="none" w:sz="0" w:space="0" w:color="auto"/>
        <w:right w:val="none" w:sz="0" w:space="0" w:color="auto"/>
      </w:divBdr>
      <w:divsChild>
        <w:div w:id="261226597">
          <w:marLeft w:val="0"/>
          <w:marRight w:val="0"/>
          <w:marTop w:val="0"/>
          <w:marBottom w:val="0"/>
          <w:divBdr>
            <w:top w:val="none" w:sz="0" w:space="0" w:color="auto"/>
            <w:left w:val="none" w:sz="0" w:space="0" w:color="auto"/>
            <w:bottom w:val="none" w:sz="0" w:space="0" w:color="auto"/>
            <w:right w:val="none" w:sz="0" w:space="0" w:color="auto"/>
          </w:divBdr>
          <w:divsChild>
            <w:div w:id="1976832071">
              <w:marLeft w:val="0"/>
              <w:marRight w:val="0"/>
              <w:marTop w:val="0"/>
              <w:marBottom w:val="0"/>
              <w:divBdr>
                <w:top w:val="none" w:sz="0" w:space="0" w:color="auto"/>
                <w:left w:val="none" w:sz="0" w:space="0" w:color="auto"/>
                <w:bottom w:val="none" w:sz="0" w:space="0" w:color="auto"/>
                <w:right w:val="none" w:sz="0" w:space="0" w:color="auto"/>
              </w:divBdr>
              <w:divsChild>
                <w:div w:id="618267498">
                  <w:marLeft w:val="0"/>
                  <w:marRight w:val="0"/>
                  <w:marTop w:val="0"/>
                  <w:marBottom w:val="0"/>
                  <w:divBdr>
                    <w:top w:val="none" w:sz="0" w:space="0" w:color="auto"/>
                    <w:left w:val="none" w:sz="0" w:space="0" w:color="auto"/>
                    <w:bottom w:val="none" w:sz="0" w:space="0" w:color="auto"/>
                    <w:right w:val="none" w:sz="0" w:space="0" w:color="auto"/>
                  </w:divBdr>
                  <w:divsChild>
                    <w:div w:id="1240402725">
                      <w:marLeft w:val="0"/>
                      <w:marRight w:val="0"/>
                      <w:marTop w:val="0"/>
                      <w:marBottom w:val="0"/>
                      <w:divBdr>
                        <w:top w:val="none" w:sz="0" w:space="0" w:color="auto"/>
                        <w:left w:val="none" w:sz="0" w:space="0" w:color="auto"/>
                        <w:bottom w:val="none" w:sz="0" w:space="0" w:color="auto"/>
                        <w:right w:val="none" w:sz="0" w:space="0" w:color="auto"/>
                      </w:divBdr>
                      <w:divsChild>
                        <w:div w:id="1896117908">
                          <w:marLeft w:val="0"/>
                          <w:marRight w:val="0"/>
                          <w:marTop w:val="0"/>
                          <w:marBottom w:val="0"/>
                          <w:divBdr>
                            <w:top w:val="none" w:sz="0" w:space="0" w:color="auto"/>
                            <w:left w:val="none" w:sz="0" w:space="0" w:color="auto"/>
                            <w:bottom w:val="none" w:sz="0" w:space="0" w:color="auto"/>
                            <w:right w:val="none" w:sz="0" w:space="0" w:color="auto"/>
                          </w:divBdr>
                          <w:divsChild>
                            <w:div w:id="1403790258">
                              <w:marLeft w:val="0"/>
                              <w:marRight w:val="0"/>
                              <w:marTop w:val="0"/>
                              <w:marBottom w:val="0"/>
                              <w:divBdr>
                                <w:top w:val="none" w:sz="0" w:space="0" w:color="auto"/>
                                <w:left w:val="none" w:sz="0" w:space="0" w:color="auto"/>
                                <w:bottom w:val="none" w:sz="0" w:space="0" w:color="auto"/>
                                <w:right w:val="none" w:sz="0" w:space="0" w:color="auto"/>
                              </w:divBdr>
                              <w:divsChild>
                                <w:div w:id="1614165818">
                                  <w:marLeft w:val="0"/>
                                  <w:marRight w:val="0"/>
                                  <w:marTop w:val="0"/>
                                  <w:marBottom w:val="0"/>
                                  <w:divBdr>
                                    <w:top w:val="none" w:sz="0" w:space="0" w:color="auto"/>
                                    <w:left w:val="none" w:sz="0" w:space="0" w:color="auto"/>
                                    <w:bottom w:val="none" w:sz="0" w:space="0" w:color="auto"/>
                                    <w:right w:val="none" w:sz="0" w:space="0" w:color="auto"/>
                                  </w:divBdr>
                                  <w:divsChild>
                                    <w:div w:id="46413503">
                                      <w:marLeft w:val="0"/>
                                      <w:marRight w:val="0"/>
                                      <w:marTop w:val="0"/>
                                      <w:marBottom w:val="0"/>
                                      <w:divBdr>
                                        <w:top w:val="none" w:sz="0" w:space="0" w:color="auto"/>
                                        <w:left w:val="none" w:sz="0" w:space="0" w:color="auto"/>
                                        <w:bottom w:val="none" w:sz="0" w:space="0" w:color="auto"/>
                                        <w:right w:val="none" w:sz="0" w:space="0" w:color="auto"/>
                                      </w:divBdr>
                                      <w:divsChild>
                                        <w:div w:id="157404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898150">
      <w:bodyDiv w:val="1"/>
      <w:marLeft w:val="0"/>
      <w:marRight w:val="0"/>
      <w:marTop w:val="0"/>
      <w:marBottom w:val="0"/>
      <w:divBdr>
        <w:top w:val="none" w:sz="0" w:space="0" w:color="auto"/>
        <w:left w:val="none" w:sz="0" w:space="0" w:color="auto"/>
        <w:bottom w:val="none" w:sz="0" w:space="0" w:color="auto"/>
        <w:right w:val="none" w:sz="0" w:space="0" w:color="auto"/>
      </w:divBdr>
    </w:div>
    <w:div w:id="869033716">
      <w:bodyDiv w:val="1"/>
      <w:marLeft w:val="0"/>
      <w:marRight w:val="0"/>
      <w:marTop w:val="0"/>
      <w:marBottom w:val="0"/>
      <w:divBdr>
        <w:top w:val="none" w:sz="0" w:space="0" w:color="auto"/>
        <w:left w:val="none" w:sz="0" w:space="0" w:color="auto"/>
        <w:bottom w:val="none" w:sz="0" w:space="0" w:color="auto"/>
        <w:right w:val="none" w:sz="0" w:space="0" w:color="auto"/>
      </w:divBdr>
    </w:div>
    <w:div w:id="1100877600">
      <w:bodyDiv w:val="1"/>
      <w:marLeft w:val="0"/>
      <w:marRight w:val="0"/>
      <w:marTop w:val="0"/>
      <w:marBottom w:val="0"/>
      <w:divBdr>
        <w:top w:val="none" w:sz="0" w:space="0" w:color="auto"/>
        <w:left w:val="none" w:sz="0" w:space="0" w:color="auto"/>
        <w:bottom w:val="none" w:sz="0" w:space="0" w:color="auto"/>
        <w:right w:val="none" w:sz="0" w:space="0" w:color="auto"/>
      </w:divBdr>
    </w:div>
    <w:div w:id="1202208092">
      <w:bodyDiv w:val="1"/>
      <w:marLeft w:val="0"/>
      <w:marRight w:val="0"/>
      <w:marTop w:val="0"/>
      <w:marBottom w:val="0"/>
      <w:divBdr>
        <w:top w:val="none" w:sz="0" w:space="0" w:color="auto"/>
        <w:left w:val="none" w:sz="0" w:space="0" w:color="auto"/>
        <w:bottom w:val="none" w:sz="0" w:space="0" w:color="auto"/>
        <w:right w:val="none" w:sz="0" w:space="0" w:color="auto"/>
      </w:divBdr>
    </w:div>
    <w:div w:id="1390033818">
      <w:bodyDiv w:val="1"/>
      <w:marLeft w:val="0"/>
      <w:marRight w:val="0"/>
      <w:marTop w:val="0"/>
      <w:marBottom w:val="0"/>
      <w:divBdr>
        <w:top w:val="none" w:sz="0" w:space="0" w:color="auto"/>
        <w:left w:val="none" w:sz="0" w:space="0" w:color="auto"/>
        <w:bottom w:val="none" w:sz="0" w:space="0" w:color="auto"/>
        <w:right w:val="none" w:sz="0" w:space="0" w:color="auto"/>
      </w:divBdr>
    </w:div>
    <w:div w:id="1439258863">
      <w:bodyDiv w:val="1"/>
      <w:marLeft w:val="0"/>
      <w:marRight w:val="0"/>
      <w:marTop w:val="0"/>
      <w:marBottom w:val="0"/>
      <w:divBdr>
        <w:top w:val="none" w:sz="0" w:space="0" w:color="auto"/>
        <w:left w:val="none" w:sz="0" w:space="0" w:color="auto"/>
        <w:bottom w:val="none" w:sz="0" w:space="0" w:color="auto"/>
        <w:right w:val="none" w:sz="0" w:space="0" w:color="auto"/>
      </w:divBdr>
    </w:div>
    <w:div w:id="1445463909">
      <w:bodyDiv w:val="1"/>
      <w:marLeft w:val="0"/>
      <w:marRight w:val="0"/>
      <w:marTop w:val="0"/>
      <w:marBottom w:val="0"/>
      <w:divBdr>
        <w:top w:val="none" w:sz="0" w:space="0" w:color="auto"/>
        <w:left w:val="none" w:sz="0" w:space="0" w:color="auto"/>
        <w:bottom w:val="none" w:sz="0" w:space="0" w:color="auto"/>
        <w:right w:val="none" w:sz="0" w:space="0" w:color="auto"/>
      </w:divBdr>
    </w:div>
    <w:div w:id="1477600029">
      <w:bodyDiv w:val="1"/>
      <w:marLeft w:val="0"/>
      <w:marRight w:val="0"/>
      <w:marTop w:val="0"/>
      <w:marBottom w:val="0"/>
      <w:divBdr>
        <w:top w:val="none" w:sz="0" w:space="0" w:color="auto"/>
        <w:left w:val="none" w:sz="0" w:space="0" w:color="auto"/>
        <w:bottom w:val="none" w:sz="0" w:space="0" w:color="auto"/>
        <w:right w:val="none" w:sz="0" w:space="0" w:color="auto"/>
      </w:divBdr>
    </w:div>
    <w:div w:id="1679385327">
      <w:bodyDiv w:val="1"/>
      <w:marLeft w:val="0"/>
      <w:marRight w:val="0"/>
      <w:marTop w:val="0"/>
      <w:marBottom w:val="0"/>
      <w:divBdr>
        <w:top w:val="none" w:sz="0" w:space="0" w:color="auto"/>
        <w:left w:val="none" w:sz="0" w:space="0" w:color="auto"/>
        <w:bottom w:val="none" w:sz="0" w:space="0" w:color="auto"/>
        <w:right w:val="none" w:sz="0" w:space="0" w:color="auto"/>
      </w:divBdr>
    </w:div>
    <w:div w:id="1737163112">
      <w:bodyDiv w:val="1"/>
      <w:marLeft w:val="0"/>
      <w:marRight w:val="0"/>
      <w:marTop w:val="0"/>
      <w:marBottom w:val="0"/>
      <w:divBdr>
        <w:top w:val="none" w:sz="0" w:space="0" w:color="auto"/>
        <w:left w:val="none" w:sz="0" w:space="0" w:color="auto"/>
        <w:bottom w:val="none" w:sz="0" w:space="0" w:color="auto"/>
        <w:right w:val="none" w:sz="0" w:space="0" w:color="auto"/>
      </w:divBdr>
    </w:div>
    <w:div w:id="1766917914">
      <w:bodyDiv w:val="1"/>
      <w:marLeft w:val="0"/>
      <w:marRight w:val="0"/>
      <w:marTop w:val="0"/>
      <w:marBottom w:val="0"/>
      <w:divBdr>
        <w:top w:val="none" w:sz="0" w:space="0" w:color="auto"/>
        <w:left w:val="none" w:sz="0" w:space="0" w:color="auto"/>
        <w:bottom w:val="none" w:sz="0" w:space="0" w:color="auto"/>
        <w:right w:val="none" w:sz="0" w:space="0" w:color="auto"/>
      </w:divBdr>
    </w:div>
    <w:div w:id="1838960666">
      <w:bodyDiv w:val="1"/>
      <w:marLeft w:val="0"/>
      <w:marRight w:val="0"/>
      <w:marTop w:val="0"/>
      <w:marBottom w:val="0"/>
      <w:divBdr>
        <w:top w:val="none" w:sz="0" w:space="0" w:color="auto"/>
        <w:left w:val="none" w:sz="0" w:space="0" w:color="auto"/>
        <w:bottom w:val="none" w:sz="0" w:space="0" w:color="auto"/>
        <w:right w:val="none" w:sz="0" w:space="0" w:color="auto"/>
      </w:divBdr>
    </w:div>
    <w:div w:id="1844738015">
      <w:bodyDiv w:val="1"/>
      <w:marLeft w:val="0"/>
      <w:marRight w:val="0"/>
      <w:marTop w:val="0"/>
      <w:marBottom w:val="0"/>
      <w:divBdr>
        <w:top w:val="none" w:sz="0" w:space="0" w:color="auto"/>
        <w:left w:val="none" w:sz="0" w:space="0" w:color="auto"/>
        <w:bottom w:val="none" w:sz="0" w:space="0" w:color="auto"/>
        <w:right w:val="none" w:sz="0" w:space="0" w:color="auto"/>
      </w:divBdr>
    </w:div>
    <w:div w:id="2010016355">
      <w:bodyDiv w:val="1"/>
      <w:marLeft w:val="0"/>
      <w:marRight w:val="0"/>
      <w:marTop w:val="0"/>
      <w:marBottom w:val="0"/>
      <w:divBdr>
        <w:top w:val="none" w:sz="0" w:space="0" w:color="auto"/>
        <w:left w:val="none" w:sz="0" w:space="0" w:color="auto"/>
        <w:bottom w:val="none" w:sz="0" w:space="0" w:color="auto"/>
        <w:right w:val="none" w:sz="0" w:space="0" w:color="auto"/>
      </w:divBdr>
    </w:div>
    <w:div w:id="2041782906">
      <w:bodyDiv w:val="1"/>
      <w:marLeft w:val="0"/>
      <w:marRight w:val="0"/>
      <w:marTop w:val="0"/>
      <w:marBottom w:val="0"/>
      <w:divBdr>
        <w:top w:val="none" w:sz="0" w:space="0" w:color="auto"/>
        <w:left w:val="none" w:sz="0" w:space="0" w:color="auto"/>
        <w:bottom w:val="none" w:sz="0" w:space="0" w:color="auto"/>
        <w:right w:val="none" w:sz="0" w:space="0" w:color="auto"/>
      </w:divBdr>
    </w:div>
    <w:div w:id="210110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6.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21.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Lenovo\Downloads\_&#1583;&#1585;&#1575;&#1587;&#1577;%20&#1578;&#1571;&#1579;&#1610;&#1585;%20&#1605;&#1606;&#1589;&#1575;&#1578;%20&#1575;&#1604;&#1578;&#1608;&#1575;&#1589;&#1604;%20&#1575;&#1604;&#1575;&#1580;&#1578;&#1605;&#1575;&#1593;&#1610;%20&#1593;&#1604;&#1609;%20&#1575;&#1604;&#1589;&#1581;&#1577;%20&#1575;&#1604;&#1606;&#1601;&#1587;&#1610;&#1577;%20&#1604;&#1604;&#1605;&#1587;&#1578;&#1582;&#1583;&#1605;&#1610;&#1606;%20(&#1575;&#1604;&#1585;&#1583;&#1608;&#158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dLbls>
            <c:numFmt formatCode="0.00%" sourceLinked="0"/>
            <c:dLblPos val="inEnd"/>
            <c:showLegendKey val="0"/>
            <c:showVal val="0"/>
            <c:showCatName val="0"/>
            <c:showSerName val="0"/>
            <c:showPercent val="1"/>
            <c:showBubbleSize val="0"/>
            <c:separator> </c:separator>
            <c:showLeaderLines val="1"/>
          </c:dLbls>
          <c:cat>
            <c:strRef>
              <c:f>الجنس!$C$3:$C$4</c:f>
              <c:strCache>
                <c:ptCount val="2"/>
                <c:pt idx="0">
                  <c:v>أنثى</c:v>
                </c:pt>
                <c:pt idx="1">
                  <c:v>ذكر</c:v>
                </c:pt>
              </c:strCache>
            </c:strRef>
          </c:cat>
          <c:val>
            <c:numRef>
              <c:f>الجنس!$D$3:$D$4</c:f>
              <c:numCache>
                <c:formatCode>General</c:formatCode>
                <c:ptCount val="2"/>
                <c:pt idx="0">
                  <c:v>65</c:v>
                </c:pt>
                <c:pt idx="1">
                  <c:v>66</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العمر!$B$1:$B$6</c:f>
              <c:strCache>
                <c:ptCount val="6"/>
                <c:pt idx="0">
                  <c:v>أقل من 18 سنة</c:v>
                </c:pt>
                <c:pt idx="1">
                  <c:v>19- 24 سنة</c:v>
                </c:pt>
                <c:pt idx="2">
                  <c:v>34-25 سنة</c:v>
                </c:pt>
                <c:pt idx="3">
                  <c:v>44-35 سنة</c:v>
                </c:pt>
                <c:pt idx="4">
                  <c:v>55-45 سنة</c:v>
                </c:pt>
                <c:pt idx="5">
                  <c:v>56 سنة أو أكثر</c:v>
                </c:pt>
              </c:strCache>
            </c:strRef>
          </c:cat>
          <c:val>
            <c:numRef>
              <c:f>العمر!$C$1:$C$6</c:f>
              <c:numCache>
                <c:formatCode>General</c:formatCode>
                <c:ptCount val="6"/>
                <c:pt idx="0">
                  <c:v>9</c:v>
                </c:pt>
                <c:pt idx="1">
                  <c:v>11</c:v>
                </c:pt>
                <c:pt idx="2">
                  <c:v>39</c:v>
                </c:pt>
                <c:pt idx="3">
                  <c:v>50</c:v>
                </c:pt>
                <c:pt idx="4">
                  <c:v>19</c:v>
                </c:pt>
                <c:pt idx="5">
                  <c:v>3</c:v>
                </c:pt>
              </c:numCache>
            </c:numRef>
          </c:val>
        </c:ser>
        <c:dLbls>
          <c:showLegendKey val="0"/>
          <c:showVal val="0"/>
          <c:showCatName val="0"/>
          <c:showSerName val="0"/>
          <c:showPercent val="0"/>
          <c:showBubbleSize val="0"/>
        </c:dLbls>
        <c:gapWidth val="150"/>
        <c:axId val="457381376"/>
        <c:axId val="422433856"/>
      </c:barChart>
      <c:catAx>
        <c:axId val="457381376"/>
        <c:scaling>
          <c:orientation val="minMax"/>
        </c:scaling>
        <c:delete val="0"/>
        <c:axPos val="b"/>
        <c:majorTickMark val="out"/>
        <c:minorTickMark val="none"/>
        <c:tickLblPos val="nextTo"/>
        <c:crossAx val="422433856"/>
        <c:crosses val="autoZero"/>
        <c:auto val="1"/>
        <c:lblAlgn val="ctr"/>
        <c:lblOffset val="100"/>
        <c:noMultiLvlLbl val="0"/>
      </c:catAx>
      <c:valAx>
        <c:axId val="422433856"/>
        <c:scaling>
          <c:orientation val="minMax"/>
        </c:scaling>
        <c:delete val="0"/>
        <c:axPos val="l"/>
        <c:majorGridlines/>
        <c:numFmt formatCode="General" sourceLinked="1"/>
        <c:majorTickMark val="out"/>
        <c:minorTickMark val="none"/>
        <c:tickLblPos val="nextTo"/>
        <c:crossAx val="45738137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0386091755451042"/>
          <c:y val="0.40792349385396964"/>
          <c:w val="0.86748027054993759"/>
          <c:h val="0.48109311629603907"/>
        </c:manualLayout>
      </c:layout>
      <c:pie3DChart>
        <c:varyColors val="1"/>
        <c:ser>
          <c:idx val="0"/>
          <c:order val="0"/>
          <c:tx>
            <c:v>إناث</c:v>
          </c:tx>
          <c:dLbls>
            <c:showLegendKey val="0"/>
            <c:showVal val="0"/>
            <c:showCatName val="0"/>
            <c:showSerName val="0"/>
            <c:showPercent val="1"/>
            <c:showBubbleSize val="0"/>
            <c:showLeaderLines val="1"/>
          </c:dLbls>
          <c:cat>
            <c:strRef>
              <c:f>Sheet5!$I$31:$I$33</c:f>
              <c:strCache>
                <c:ptCount val="3"/>
                <c:pt idx="0">
                  <c:v>ثانوي أو أقل</c:v>
                </c:pt>
                <c:pt idx="1">
                  <c:v>بكالوريوس</c:v>
                </c:pt>
                <c:pt idx="2">
                  <c:v>دراسات عليا</c:v>
                </c:pt>
              </c:strCache>
            </c:strRef>
          </c:cat>
          <c:val>
            <c:numRef>
              <c:f>Sheet5!$K$31:$K$33</c:f>
              <c:numCache>
                <c:formatCode>0.0%</c:formatCode>
                <c:ptCount val="3"/>
                <c:pt idx="0">
                  <c:v>0.2</c:v>
                </c:pt>
                <c:pt idx="1">
                  <c:v>0.56923076923076921</c:v>
                </c:pt>
                <c:pt idx="2">
                  <c:v>0.23076923076923078</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3"/>
    </mc:Choice>
    <mc:Fallback>
      <c:style val="23"/>
    </mc:Fallback>
  </mc:AlternateContent>
  <c:chart>
    <c:title>
      <c:overlay val="0"/>
    </c:title>
    <c:autoTitleDeleted val="0"/>
    <c:view3D>
      <c:rotX val="15"/>
      <c:rotY val="0"/>
      <c:rAngAx val="0"/>
      <c:perspective val="30"/>
    </c:view3D>
    <c:floor>
      <c:thickness val="0"/>
    </c:floor>
    <c:sideWall>
      <c:thickness val="0"/>
    </c:sideWall>
    <c:backWall>
      <c:thickness val="0"/>
    </c:backWall>
    <c:plotArea>
      <c:layout>
        <c:manualLayout>
          <c:layoutTarget val="inner"/>
          <c:xMode val="edge"/>
          <c:yMode val="edge"/>
          <c:x val="0.10493827160493827"/>
          <c:y val="0.41985602723402943"/>
          <c:w val="0.695442412918724"/>
          <c:h val="0.39061854206812602"/>
        </c:manualLayout>
      </c:layout>
      <c:pie3DChart>
        <c:varyColors val="1"/>
        <c:ser>
          <c:idx val="0"/>
          <c:order val="0"/>
          <c:tx>
            <c:v>ذكور</c:v>
          </c:tx>
          <c:dLbls>
            <c:showLegendKey val="0"/>
            <c:showVal val="0"/>
            <c:showCatName val="0"/>
            <c:showSerName val="0"/>
            <c:showPercent val="1"/>
            <c:showBubbleSize val="0"/>
            <c:showLeaderLines val="1"/>
          </c:dLbls>
          <c:cat>
            <c:strRef>
              <c:f>'المستوى التعليمي'!$I$25:$I$27</c:f>
              <c:strCache>
                <c:ptCount val="3"/>
                <c:pt idx="0">
                  <c:v>ثانوي أو أقل</c:v>
                </c:pt>
                <c:pt idx="1">
                  <c:v>بكالوريوس</c:v>
                </c:pt>
                <c:pt idx="2">
                  <c:v>دراسات عليا</c:v>
                </c:pt>
              </c:strCache>
            </c:strRef>
          </c:cat>
          <c:val>
            <c:numRef>
              <c:f>'المستوى التعليمي'!$K$25:$K$27</c:f>
              <c:numCache>
                <c:formatCode>0.0%</c:formatCode>
                <c:ptCount val="3"/>
                <c:pt idx="0">
                  <c:v>0.19696969696969696</c:v>
                </c:pt>
                <c:pt idx="1">
                  <c:v>0.51515151515151514</c:v>
                </c:pt>
                <c:pt idx="2">
                  <c:v>0.2878787878787879</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1"/>
    </mc:Choice>
    <mc:Fallback>
      <c:style val="11"/>
    </mc:Fallback>
  </mc:AlternateContent>
  <c:chart>
    <c:title>
      <c:tx>
        <c:rich>
          <a:bodyPr/>
          <a:lstStyle/>
          <a:p>
            <a:pPr>
              <a:defRPr/>
            </a:pPr>
            <a:r>
              <a:rPr lang="ar-AE"/>
              <a:t>إجمالي</a:t>
            </a:r>
            <a:r>
              <a:rPr lang="ar-AE" baseline="0"/>
              <a:t> العينة</a:t>
            </a:r>
            <a:endParaRPr lang="en-US"/>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0"/>
            <c:showCatName val="0"/>
            <c:showSerName val="0"/>
            <c:showPercent val="1"/>
            <c:showBubbleSize val="0"/>
            <c:showLeaderLines val="1"/>
          </c:dLbls>
          <c:cat>
            <c:strRef>
              <c:f>'المستوى التعليمي'!$I$37:$I$39</c:f>
              <c:strCache>
                <c:ptCount val="3"/>
                <c:pt idx="0">
                  <c:v>ثانوي أو أقل</c:v>
                </c:pt>
                <c:pt idx="1">
                  <c:v>بكالوريوس</c:v>
                </c:pt>
                <c:pt idx="2">
                  <c:v>دراسات عليا</c:v>
                </c:pt>
              </c:strCache>
            </c:strRef>
          </c:cat>
          <c:val>
            <c:numRef>
              <c:f>'المستوى التعليمي'!$K$37:$K$39</c:f>
              <c:numCache>
                <c:formatCode>0.0%</c:formatCode>
                <c:ptCount val="3"/>
                <c:pt idx="0">
                  <c:v>0.19847328244274809</c:v>
                </c:pt>
                <c:pt idx="1">
                  <c:v>0.5419847328244275</c:v>
                </c:pt>
                <c:pt idx="2">
                  <c:v>0.25954198473282442</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إجمالي العينة</c:v>
          </c:tx>
          <c:invertIfNegative val="0"/>
          <c:dLbls>
            <c:showLegendKey val="0"/>
            <c:showVal val="1"/>
            <c:showCatName val="0"/>
            <c:showSerName val="0"/>
            <c:showPercent val="0"/>
            <c:showBubbleSize val="0"/>
            <c:showLeaderLines val="0"/>
          </c:dLbls>
          <c:cat>
            <c:strRef>
              <c:f>'مدة الاستخدام'!$C$9:$C$12</c:f>
              <c:strCache>
                <c:ptCount val="4"/>
                <c:pt idx="0">
                  <c:v>أكثر من 4 ساعات</c:v>
                </c:pt>
                <c:pt idx="1">
                  <c:v>3-4 ساعات</c:v>
                </c:pt>
                <c:pt idx="2">
                  <c:v>1-2 ساعات</c:v>
                </c:pt>
                <c:pt idx="3">
                  <c:v>أقل من ساعة</c:v>
                </c:pt>
              </c:strCache>
            </c:strRef>
          </c:cat>
          <c:val>
            <c:numRef>
              <c:f>'مدة الاستخدام'!$E$15:$E$18</c:f>
              <c:numCache>
                <c:formatCode>0.00%</c:formatCode>
                <c:ptCount val="4"/>
                <c:pt idx="0">
                  <c:v>0.13740458015267176</c:v>
                </c:pt>
                <c:pt idx="1">
                  <c:v>0.22137404580152673</c:v>
                </c:pt>
                <c:pt idx="2">
                  <c:v>0.3282442748091603</c:v>
                </c:pt>
                <c:pt idx="3">
                  <c:v>0.31297709923664124</c:v>
                </c:pt>
              </c:numCache>
            </c:numRef>
          </c:val>
        </c:ser>
        <c:dLbls>
          <c:showLegendKey val="0"/>
          <c:showVal val="0"/>
          <c:showCatName val="0"/>
          <c:showSerName val="0"/>
          <c:showPercent val="0"/>
          <c:showBubbleSize val="0"/>
        </c:dLbls>
        <c:gapWidth val="150"/>
        <c:shape val="box"/>
        <c:axId val="428623872"/>
        <c:axId val="454488000"/>
        <c:axId val="0"/>
      </c:bar3DChart>
      <c:catAx>
        <c:axId val="428623872"/>
        <c:scaling>
          <c:orientation val="minMax"/>
        </c:scaling>
        <c:delete val="0"/>
        <c:axPos val="b"/>
        <c:majorTickMark val="out"/>
        <c:minorTickMark val="none"/>
        <c:tickLblPos val="nextTo"/>
        <c:crossAx val="454488000"/>
        <c:crosses val="autoZero"/>
        <c:auto val="1"/>
        <c:lblAlgn val="ctr"/>
        <c:lblOffset val="100"/>
        <c:noMultiLvlLbl val="0"/>
      </c:catAx>
      <c:valAx>
        <c:axId val="454488000"/>
        <c:scaling>
          <c:orientation val="minMax"/>
        </c:scaling>
        <c:delete val="0"/>
        <c:axPos val="l"/>
        <c:majorGridlines/>
        <c:numFmt formatCode="0.00%" sourceLinked="1"/>
        <c:majorTickMark val="out"/>
        <c:minorTickMark val="none"/>
        <c:tickLblPos val="nextTo"/>
        <c:crossAx val="428623872"/>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0"/>
    </mc:Choice>
    <mc:Fallback>
      <c:style val="20"/>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إناث</c:v>
          </c:tx>
          <c:invertIfNegative val="0"/>
          <c:dLbls>
            <c:showLegendKey val="0"/>
            <c:showVal val="1"/>
            <c:showCatName val="0"/>
            <c:showSerName val="0"/>
            <c:showPercent val="0"/>
            <c:showBubbleSize val="0"/>
            <c:showLeaderLines val="0"/>
          </c:dLbls>
          <c:cat>
            <c:strRef>
              <c:f>'مدة الاستخدام'!$C$9:$C$12</c:f>
              <c:strCache>
                <c:ptCount val="4"/>
                <c:pt idx="0">
                  <c:v>أكثر من 4 ساعات</c:v>
                </c:pt>
                <c:pt idx="1">
                  <c:v>3-4 ساعات</c:v>
                </c:pt>
                <c:pt idx="2">
                  <c:v>1-2 ساعات</c:v>
                </c:pt>
                <c:pt idx="3">
                  <c:v>أقل من ساعة</c:v>
                </c:pt>
              </c:strCache>
            </c:strRef>
          </c:cat>
          <c:val>
            <c:numRef>
              <c:f>'مدة الاستخدام'!$E$9:$E$12</c:f>
              <c:numCache>
                <c:formatCode>0.00%</c:formatCode>
                <c:ptCount val="4"/>
                <c:pt idx="0">
                  <c:v>0.18461538461538463</c:v>
                </c:pt>
                <c:pt idx="1">
                  <c:v>0.29230769230769232</c:v>
                </c:pt>
                <c:pt idx="2">
                  <c:v>0.41538461538461541</c:v>
                </c:pt>
                <c:pt idx="3">
                  <c:v>0.1076923076923077</c:v>
                </c:pt>
              </c:numCache>
            </c:numRef>
          </c:val>
        </c:ser>
        <c:dLbls>
          <c:showLegendKey val="0"/>
          <c:showVal val="0"/>
          <c:showCatName val="0"/>
          <c:showSerName val="0"/>
          <c:showPercent val="0"/>
          <c:showBubbleSize val="0"/>
        </c:dLbls>
        <c:gapWidth val="150"/>
        <c:shape val="box"/>
        <c:axId val="446152192"/>
        <c:axId val="454490880"/>
        <c:axId val="0"/>
      </c:bar3DChart>
      <c:catAx>
        <c:axId val="446152192"/>
        <c:scaling>
          <c:orientation val="minMax"/>
        </c:scaling>
        <c:delete val="0"/>
        <c:axPos val="b"/>
        <c:majorTickMark val="out"/>
        <c:minorTickMark val="none"/>
        <c:tickLblPos val="nextTo"/>
        <c:crossAx val="454490880"/>
        <c:crosses val="autoZero"/>
        <c:auto val="1"/>
        <c:lblAlgn val="ctr"/>
        <c:lblOffset val="100"/>
        <c:noMultiLvlLbl val="0"/>
      </c:catAx>
      <c:valAx>
        <c:axId val="454490880"/>
        <c:scaling>
          <c:orientation val="minMax"/>
        </c:scaling>
        <c:delete val="0"/>
        <c:axPos val="l"/>
        <c:majorGridlines/>
        <c:numFmt formatCode="0.00%" sourceLinked="1"/>
        <c:majorTickMark val="out"/>
        <c:minorTickMark val="none"/>
        <c:tickLblPos val="nextTo"/>
        <c:crossAx val="446152192"/>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4"/>
    </mc:Choice>
    <mc:Fallback>
      <c:style val="24"/>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ذكور</c:v>
          </c:tx>
          <c:invertIfNegative val="0"/>
          <c:dLbls>
            <c:showLegendKey val="0"/>
            <c:showVal val="1"/>
            <c:showCatName val="0"/>
            <c:showSerName val="0"/>
            <c:showPercent val="0"/>
            <c:showBubbleSize val="0"/>
            <c:showLeaderLines val="0"/>
          </c:dLbls>
          <c:cat>
            <c:strRef>
              <c:f>'مدة الاستخدام'!$C$3:$C$6</c:f>
              <c:strCache>
                <c:ptCount val="4"/>
                <c:pt idx="0">
                  <c:v>أكثر من 4 ساعات</c:v>
                </c:pt>
                <c:pt idx="1">
                  <c:v>3-4 ساعات</c:v>
                </c:pt>
                <c:pt idx="2">
                  <c:v>1-2 ساعات</c:v>
                </c:pt>
                <c:pt idx="3">
                  <c:v>أقل من ساعة</c:v>
                </c:pt>
              </c:strCache>
            </c:strRef>
          </c:cat>
          <c:val>
            <c:numRef>
              <c:f>'مدة الاستخدام'!$E$3:$E$6</c:f>
              <c:numCache>
                <c:formatCode>0.00%</c:formatCode>
                <c:ptCount val="4"/>
                <c:pt idx="0">
                  <c:v>9.0909090909090912E-2</c:v>
                </c:pt>
                <c:pt idx="1">
                  <c:v>0.15151515151515152</c:v>
                </c:pt>
                <c:pt idx="2">
                  <c:v>0.24242424242424243</c:v>
                </c:pt>
                <c:pt idx="3">
                  <c:v>0.51515151515151514</c:v>
                </c:pt>
              </c:numCache>
            </c:numRef>
          </c:val>
        </c:ser>
        <c:dLbls>
          <c:showLegendKey val="0"/>
          <c:showVal val="0"/>
          <c:showCatName val="0"/>
          <c:showSerName val="0"/>
          <c:showPercent val="0"/>
          <c:showBubbleSize val="0"/>
        </c:dLbls>
        <c:gapWidth val="150"/>
        <c:shape val="box"/>
        <c:axId val="457381888"/>
        <c:axId val="495436352"/>
        <c:axId val="0"/>
      </c:bar3DChart>
      <c:catAx>
        <c:axId val="457381888"/>
        <c:scaling>
          <c:orientation val="minMax"/>
        </c:scaling>
        <c:delete val="0"/>
        <c:axPos val="b"/>
        <c:majorTickMark val="out"/>
        <c:minorTickMark val="none"/>
        <c:tickLblPos val="nextTo"/>
        <c:crossAx val="495436352"/>
        <c:crosses val="autoZero"/>
        <c:auto val="1"/>
        <c:lblAlgn val="ctr"/>
        <c:lblOffset val="100"/>
        <c:noMultiLvlLbl val="0"/>
      </c:catAx>
      <c:valAx>
        <c:axId val="495436352"/>
        <c:scaling>
          <c:orientation val="minMax"/>
        </c:scaling>
        <c:delete val="0"/>
        <c:axPos val="l"/>
        <c:majorGridlines/>
        <c:numFmt formatCode="0.00%" sourceLinked="1"/>
        <c:majorTickMark val="out"/>
        <c:minorTickMark val="none"/>
        <c:tickLblPos val="nextTo"/>
        <c:crossAx val="45738188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title>
      <c:tx>
        <c:rich>
          <a:bodyPr/>
          <a:lstStyle/>
          <a:p>
            <a:pPr>
              <a:defRPr/>
            </a:pPr>
            <a:r>
              <a:rPr lang="ar-AE"/>
              <a:t>الإناث من</a:t>
            </a:r>
            <a:r>
              <a:rPr lang="ar-AE" baseline="0"/>
              <a:t> 34 عام فأقل</a:t>
            </a:r>
            <a:endParaRPr lang="ar-AE"/>
          </a:p>
        </c:rich>
      </c:tx>
      <c:overlay val="0"/>
    </c:title>
    <c:autoTitleDeleted val="0"/>
    <c:plotArea>
      <c:layout/>
      <c:barChart>
        <c:barDir val="col"/>
        <c:grouping val="clustered"/>
        <c:varyColors val="0"/>
        <c:ser>
          <c:idx val="0"/>
          <c:order val="0"/>
          <c:tx>
            <c:v>الإناث الأقل من 34 عام</c:v>
          </c:tx>
          <c:invertIfNegative val="0"/>
          <c:cat>
            <c:strRef>
              <c:f>('تقدير الذات'!$F$20,'تقدير الذات'!$F$21,'تقدير الذات'!$F$22)</c:f>
              <c:strCache>
                <c:ptCount val="3"/>
                <c:pt idx="0">
                  <c:v>أوافق</c:v>
                </c:pt>
                <c:pt idx="1">
                  <c:v>محايد</c:v>
                </c:pt>
                <c:pt idx="2">
                  <c:v>لا أوافق</c:v>
                </c:pt>
              </c:strCache>
            </c:strRef>
          </c:cat>
          <c:val>
            <c:numRef>
              <c:f>('تقدير الذات'!$M$20,'تقدير الذات'!$M$21,'تقدير الذات'!$M$22)</c:f>
              <c:numCache>
                <c:formatCode>0.00%</c:formatCode>
                <c:ptCount val="3"/>
                <c:pt idx="0">
                  <c:v>0.2153846153846154</c:v>
                </c:pt>
                <c:pt idx="1">
                  <c:v>7.6923076923076927E-2</c:v>
                </c:pt>
                <c:pt idx="2">
                  <c:v>0.16923076923076924</c:v>
                </c:pt>
              </c:numCache>
            </c:numRef>
          </c:val>
        </c:ser>
        <c:dLbls>
          <c:showLegendKey val="0"/>
          <c:showVal val="0"/>
          <c:showCatName val="0"/>
          <c:showSerName val="0"/>
          <c:showPercent val="0"/>
          <c:showBubbleSize val="0"/>
        </c:dLbls>
        <c:gapWidth val="150"/>
        <c:axId val="477209088"/>
        <c:axId val="495438656"/>
      </c:barChart>
      <c:catAx>
        <c:axId val="477209088"/>
        <c:scaling>
          <c:orientation val="minMax"/>
        </c:scaling>
        <c:delete val="0"/>
        <c:axPos val="b"/>
        <c:majorTickMark val="none"/>
        <c:minorTickMark val="none"/>
        <c:tickLblPos val="nextTo"/>
        <c:crossAx val="495438656"/>
        <c:crosses val="autoZero"/>
        <c:auto val="1"/>
        <c:lblAlgn val="ctr"/>
        <c:lblOffset val="100"/>
        <c:noMultiLvlLbl val="0"/>
      </c:catAx>
      <c:valAx>
        <c:axId val="495438656"/>
        <c:scaling>
          <c:orientation val="minMax"/>
        </c:scaling>
        <c:delete val="0"/>
        <c:axPos val="l"/>
        <c:majorGridlines/>
        <c:title>
          <c:tx>
            <c:rich>
              <a:bodyPr/>
              <a:lstStyle/>
              <a:p>
                <a:pPr>
                  <a:defRPr/>
                </a:pPr>
                <a:r>
                  <a:rPr lang="ar-AE"/>
                  <a:t>الانستغرام يؤثر على تقديري لذاتي</a:t>
                </a:r>
                <a:endParaRPr lang="en-US"/>
              </a:p>
            </c:rich>
          </c:tx>
          <c:overlay val="0"/>
        </c:title>
        <c:numFmt formatCode="0.00%" sourceLinked="1"/>
        <c:majorTickMark val="none"/>
        <c:minorTickMark val="none"/>
        <c:tickLblPos val="nextTo"/>
        <c:crossAx val="47720908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title>
      <c:tx>
        <c:rich>
          <a:bodyPr/>
          <a:lstStyle/>
          <a:p>
            <a:pPr>
              <a:defRPr/>
            </a:pPr>
            <a:r>
              <a:rPr lang="ar-AE"/>
              <a:t>الإناث من  35 عام فأكثر</a:t>
            </a:r>
          </a:p>
        </c:rich>
      </c:tx>
      <c:overlay val="0"/>
    </c:title>
    <c:autoTitleDeleted val="0"/>
    <c:plotArea>
      <c:layout/>
      <c:barChart>
        <c:barDir val="col"/>
        <c:grouping val="clustered"/>
        <c:varyColors val="0"/>
        <c:ser>
          <c:idx val="0"/>
          <c:order val="0"/>
          <c:tx>
            <c:v>الإناث  35 عام فأكثر</c:v>
          </c:tx>
          <c:invertIfNegative val="0"/>
          <c:cat>
            <c:strRef>
              <c:f>('تقدير الذات'!$F$20,'تقدير الذات'!$F$21,'تقدير الذات'!$F$22)</c:f>
              <c:strCache>
                <c:ptCount val="3"/>
                <c:pt idx="0">
                  <c:v>أوافق</c:v>
                </c:pt>
                <c:pt idx="1">
                  <c:v>محايد</c:v>
                </c:pt>
                <c:pt idx="2">
                  <c:v>لا أوافق</c:v>
                </c:pt>
              </c:strCache>
            </c:strRef>
          </c:cat>
          <c:val>
            <c:numRef>
              <c:f>'تقدير الذات'!$N$20:$N$22</c:f>
              <c:numCache>
                <c:formatCode>0.00%</c:formatCode>
                <c:ptCount val="3"/>
                <c:pt idx="0">
                  <c:v>0.12307692307692308</c:v>
                </c:pt>
                <c:pt idx="1">
                  <c:v>9.2307692307692313E-2</c:v>
                </c:pt>
                <c:pt idx="2">
                  <c:v>0.32307692307692309</c:v>
                </c:pt>
              </c:numCache>
            </c:numRef>
          </c:val>
        </c:ser>
        <c:dLbls>
          <c:showLegendKey val="0"/>
          <c:showVal val="0"/>
          <c:showCatName val="0"/>
          <c:showSerName val="0"/>
          <c:showPercent val="0"/>
          <c:showBubbleSize val="0"/>
        </c:dLbls>
        <c:gapWidth val="150"/>
        <c:axId val="457278464"/>
        <c:axId val="495440384"/>
      </c:barChart>
      <c:catAx>
        <c:axId val="457278464"/>
        <c:scaling>
          <c:orientation val="minMax"/>
        </c:scaling>
        <c:delete val="0"/>
        <c:axPos val="b"/>
        <c:majorTickMark val="none"/>
        <c:minorTickMark val="none"/>
        <c:tickLblPos val="nextTo"/>
        <c:crossAx val="495440384"/>
        <c:crosses val="autoZero"/>
        <c:auto val="1"/>
        <c:lblAlgn val="ctr"/>
        <c:lblOffset val="100"/>
        <c:noMultiLvlLbl val="0"/>
      </c:catAx>
      <c:valAx>
        <c:axId val="495440384"/>
        <c:scaling>
          <c:orientation val="minMax"/>
        </c:scaling>
        <c:delete val="0"/>
        <c:axPos val="l"/>
        <c:majorGridlines/>
        <c:title>
          <c:tx>
            <c:rich>
              <a:bodyPr/>
              <a:lstStyle/>
              <a:p>
                <a:pPr>
                  <a:defRPr/>
                </a:pPr>
                <a:r>
                  <a:rPr lang="ar-AE"/>
                  <a:t>الانستغرام يؤثر على تقديري لذاتي</a:t>
                </a:r>
                <a:endParaRPr lang="en-US"/>
              </a:p>
            </c:rich>
          </c:tx>
          <c:overlay val="0"/>
        </c:title>
        <c:numFmt formatCode="0.00%" sourceLinked="1"/>
        <c:majorTickMark val="none"/>
        <c:minorTickMark val="none"/>
        <c:tickLblPos val="nextTo"/>
        <c:crossAx val="45727846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الإناث من 34 عام فأقل</a:t>
            </a:r>
          </a:p>
        </c:rich>
      </c:tx>
      <c:overlay val="0"/>
    </c:title>
    <c:autoTitleDeleted val="0"/>
    <c:plotArea>
      <c:layout/>
      <c:barChart>
        <c:barDir val="bar"/>
        <c:grouping val="clustered"/>
        <c:varyColors val="0"/>
        <c:ser>
          <c:idx val="0"/>
          <c:order val="0"/>
          <c:tx>
            <c:v>الإناث أقل من 34 عام</c:v>
          </c:tx>
          <c:invertIfNegative val="0"/>
          <c:cat>
            <c:strRef>
              <c:f>المقارنة!$D$10:$D$12</c:f>
              <c:strCache>
                <c:ptCount val="3"/>
                <c:pt idx="0">
                  <c:v>أوافق</c:v>
                </c:pt>
                <c:pt idx="1">
                  <c:v>محايد</c:v>
                </c:pt>
                <c:pt idx="2">
                  <c:v>لا أوافق</c:v>
                </c:pt>
              </c:strCache>
            </c:strRef>
          </c:cat>
          <c:val>
            <c:numRef>
              <c:f>المقارنة!$K$10:$K$12</c:f>
              <c:numCache>
                <c:formatCode>0.00%</c:formatCode>
                <c:ptCount val="3"/>
                <c:pt idx="0">
                  <c:v>0.2</c:v>
                </c:pt>
                <c:pt idx="1">
                  <c:v>0.1076923076923077</c:v>
                </c:pt>
                <c:pt idx="2">
                  <c:v>0.15384615384615385</c:v>
                </c:pt>
              </c:numCache>
            </c:numRef>
          </c:val>
        </c:ser>
        <c:dLbls>
          <c:showLegendKey val="0"/>
          <c:showVal val="0"/>
          <c:showCatName val="0"/>
          <c:showSerName val="0"/>
          <c:showPercent val="0"/>
          <c:showBubbleSize val="0"/>
        </c:dLbls>
        <c:gapWidth val="150"/>
        <c:axId val="477211648"/>
        <c:axId val="495442688"/>
      </c:barChart>
      <c:catAx>
        <c:axId val="477211648"/>
        <c:scaling>
          <c:orientation val="minMax"/>
        </c:scaling>
        <c:delete val="0"/>
        <c:axPos val="l"/>
        <c:majorTickMark val="none"/>
        <c:minorTickMark val="none"/>
        <c:tickLblPos val="nextTo"/>
        <c:crossAx val="495442688"/>
        <c:crosses val="autoZero"/>
        <c:auto val="1"/>
        <c:lblAlgn val="ctr"/>
        <c:lblOffset val="100"/>
        <c:noMultiLvlLbl val="0"/>
      </c:catAx>
      <c:valAx>
        <c:axId val="495442688"/>
        <c:scaling>
          <c:orientation val="minMax"/>
        </c:scaling>
        <c:delete val="0"/>
        <c:axPos val="b"/>
        <c:majorGridlines/>
        <c:numFmt formatCode="0.00%" sourceLinked="1"/>
        <c:majorTickMark val="none"/>
        <c:minorTickMark val="none"/>
        <c:tickLblPos val="nextTo"/>
        <c:crossAx val="4772116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الإناث من عمر 35 فأكثر</a:t>
            </a:r>
          </a:p>
        </c:rich>
      </c:tx>
      <c:overlay val="0"/>
    </c:title>
    <c:autoTitleDeleted val="0"/>
    <c:plotArea>
      <c:layout/>
      <c:barChart>
        <c:barDir val="bar"/>
        <c:grouping val="clustered"/>
        <c:varyColors val="0"/>
        <c:ser>
          <c:idx val="0"/>
          <c:order val="0"/>
          <c:tx>
            <c:v>الإناث من 35 فأكثر</c:v>
          </c:tx>
          <c:invertIfNegative val="0"/>
          <c:cat>
            <c:strRef>
              <c:f>المقارنة!$D$10:$D$12</c:f>
              <c:strCache>
                <c:ptCount val="3"/>
                <c:pt idx="0">
                  <c:v>أوافق</c:v>
                </c:pt>
                <c:pt idx="1">
                  <c:v>محايد</c:v>
                </c:pt>
                <c:pt idx="2">
                  <c:v>لا أوافق</c:v>
                </c:pt>
              </c:strCache>
            </c:strRef>
          </c:cat>
          <c:val>
            <c:numRef>
              <c:f>المقارنة!$L$10:$L$12</c:f>
              <c:numCache>
                <c:formatCode>0.00%</c:formatCode>
                <c:ptCount val="3"/>
                <c:pt idx="0">
                  <c:v>0.13846153846153847</c:v>
                </c:pt>
                <c:pt idx="1">
                  <c:v>6.1538461538461542E-2</c:v>
                </c:pt>
                <c:pt idx="2">
                  <c:v>0.33846153846153848</c:v>
                </c:pt>
              </c:numCache>
            </c:numRef>
          </c:val>
        </c:ser>
        <c:dLbls>
          <c:showLegendKey val="0"/>
          <c:showVal val="0"/>
          <c:showCatName val="0"/>
          <c:showSerName val="0"/>
          <c:showPercent val="0"/>
          <c:showBubbleSize val="0"/>
        </c:dLbls>
        <c:gapWidth val="150"/>
        <c:axId val="457280512"/>
        <c:axId val="531578880"/>
      </c:barChart>
      <c:catAx>
        <c:axId val="457280512"/>
        <c:scaling>
          <c:orientation val="minMax"/>
        </c:scaling>
        <c:delete val="0"/>
        <c:axPos val="l"/>
        <c:majorTickMark val="none"/>
        <c:minorTickMark val="none"/>
        <c:tickLblPos val="nextTo"/>
        <c:crossAx val="531578880"/>
        <c:crosses val="autoZero"/>
        <c:auto val="1"/>
        <c:lblAlgn val="ctr"/>
        <c:lblOffset val="100"/>
        <c:noMultiLvlLbl val="0"/>
      </c:catAx>
      <c:valAx>
        <c:axId val="531578880"/>
        <c:scaling>
          <c:orientation val="minMax"/>
        </c:scaling>
        <c:delete val="0"/>
        <c:axPos val="b"/>
        <c:majorGridlines/>
        <c:numFmt formatCode="0.00%" sourceLinked="1"/>
        <c:majorTickMark val="none"/>
        <c:minorTickMark val="none"/>
        <c:tickLblPos val="nextTo"/>
        <c:crossAx val="4572805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ar-AE"/>
              <a:t>الذكور من 34 عام فأقل</a:t>
            </a:r>
          </a:p>
        </c:rich>
      </c:tx>
      <c:overlay val="0"/>
    </c:title>
    <c:autoTitleDeleted val="0"/>
    <c:plotArea>
      <c:layout/>
      <c:barChart>
        <c:barDir val="col"/>
        <c:grouping val="clustered"/>
        <c:varyColors val="0"/>
        <c:ser>
          <c:idx val="0"/>
          <c:order val="0"/>
          <c:tx>
            <c:v>الذكور  أقل من 34 عام</c:v>
          </c:tx>
          <c:invertIfNegative val="0"/>
          <c:cat>
            <c:strRef>
              <c:f>('تقدير الذات'!$F$20,'تقدير الذات'!$F$21,'تقدير الذات'!$F$22)</c:f>
              <c:strCache>
                <c:ptCount val="3"/>
                <c:pt idx="0">
                  <c:v>أوافق</c:v>
                </c:pt>
                <c:pt idx="1">
                  <c:v>محايد</c:v>
                </c:pt>
                <c:pt idx="2">
                  <c:v>لا أوافق</c:v>
                </c:pt>
              </c:strCache>
            </c:strRef>
          </c:cat>
          <c:val>
            <c:numRef>
              <c:f>'تقدير الذات'!$M$13:$M$15</c:f>
              <c:numCache>
                <c:formatCode>0.00%</c:formatCode>
                <c:ptCount val="3"/>
                <c:pt idx="0">
                  <c:v>6.0606060606060608E-2</c:v>
                </c:pt>
                <c:pt idx="1">
                  <c:v>0.12121212121212122</c:v>
                </c:pt>
                <c:pt idx="2">
                  <c:v>0.25757575757575757</c:v>
                </c:pt>
              </c:numCache>
            </c:numRef>
          </c:val>
        </c:ser>
        <c:dLbls>
          <c:showLegendKey val="0"/>
          <c:showVal val="0"/>
          <c:showCatName val="0"/>
          <c:showSerName val="0"/>
          <c:showPercent val="0"/>
          <c:showBubbleSize val="0"/>
        </c:dLbls>
        <c:gapWidth val="150"/>
        <c:axId val="477787648"/>
        <c:axId val="531580608"/>
      </c:barChart>
      <c:catAx>
        <c:axId val="477787648"/>
        <c:scaling>
          <c:orientation val="minMax"/>
        </c:scaling>
        <c:delete val="0"/>
        <c:axPos val="b"/>
        <c:majorTickMark val="none"/>
        <c:minorTickMark val="none"/>
        <c:tickLblPos val="nextTo"/>
        <c:crossAx val="531580608"/>
        <c:crosses val="autoZero"/>
        <c:auto val="1"/>
        <c:lblAlgn val="ctr"/>
        <c:lblOffset val="100"/>
        <c:noMultiLvlLbl val="0"/>
      </c:catAx>
      <c:valAx>
        <c:axId val="531580608"/>
        <c:scaling>
          <c:orientation val="minMax"/>
        </c:scaling>
        <c:delete val="0"/>
        <c:axPos val="l"/>
        <c:majorGridlines/>
        <c:title>
          <c:tx>
            <c:rich>
              <a:bodyPr/>
              <a:lstStyle/>
              <a:p>
                <a:pPr>
                  <a:defRPr/>
                </a:pPr>
                <a:r>
                  <a:rPr lang="ar-AE"/>
                  <a:t>الانستغرام يؤثر على تقديري لذاتي</a:t>
                </a:r>
                <a:endParaRPr lang="en-US"/>
              </a:p>
            </c:rich>
          </c:tx>
          <c:overlay val="0"/>
        </c:title>
        <c:numFmt formatCode="0.00%" sourceLinked="1"/>
        <c:majorTickMark val="none"/>
        <c:minorTickMark val="none"/>
        <c:tickLblPos val="nextTo"/>
        <c:crossAx val="4777876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ar-AE"/>
              <a:t>الذكور من  35 عام فأكثر</a:t>
            </a:r>
          </a:p>
        </c:rich>
      </c:tx>
      <c:overlay val="0"/>
    </c:title>
    <c:autoTitleDeleted val="0"/>
    <c:plotArea>
      <c:layout/>
      <c:barChart>
        <c:barDir val="col"/>
        <c:grouping val="clustered"/>
        <c:varyColors val="0"/>
        <c:ser>
          <c:idx val="0"/>
          <c:order val="0"/>
          <c:tx>
            <c:v>الذكور  35 عام فأكثر</c:v>
          </c:tx>
          <c:invertIfNegative val="0"/>
          <c:cat>
            <c:strRef>
              <c:f>('تقدير الذات'!$F$20,'تقدير الذات'!$F$21,'تقدير الذات'!$F$22)</c:f>
              <c:strCache>
                <c:ptCount val="3"/>
                <c:pt idx="0">
                  <c:v>أوافق</c:v>
                </c:pt>
                <c:pt idx="1">
                  <c:v>محايد</c:v>
                </c:pt>
                <c:pt idx="2">
                  <c:v>لا أوافق</c:v>
                </c:pt>
              </c:strCache>
            </c:strRef>
          </c:cat>
          <c:val>
            <c:numRef>
              <c:f>'تقدير الذات'!$N$13:$N$15</c:f>
              <c:numCache>
                <c:formatCode>0.00%</c:formatCode>
                <c:ptCount val="3"/>
                <c:pt idx="0">
                  <c:v>4.5454545454545456E-2</c:v>
                </c:pt>
                <c:pt idx="1">
                  <c:v>0.15151515151515152</c:v>
                </c:pt>
                <c:pt idx="2">
                  <c:v>0.36363636363636365</c:v>
                </c:pt>
              </c:numCache>
            </c:numRef>
          </c:val>
        </c:ser>
        <c:dLbls>
          <c:showLegendKey val="0"/>
          <c:showVal val="0"/>
          <c:showCatName val="0"/>
          <c:showSerName val="0"/>
          <c:showPercent val="0"/>
          <c:showBubbleSize val="0"/>
        </c:dLbls>
        <c:gapWidth val="150"/>
        <c:axId val="457281024"/>
        <c:axId val="531582336"/>
      </c:barChart>
      <c:catAx>
        <c:axId val="457281024"/>
        <c:scaling>
          <c:orientation val="minMax"/>
        </c:scaling>
        <c:delete val="0"/>
        <c:axPos val="b"/>
        <c:majorTickMark val="none"/>
        <c:minorTickMark val="none"/>
        <c:tickLblPos val="nextTo"/>
        <c:crossAx val="531582336"/>
        <c:crosses val="autoZero"/>
        <c:auto val="1"/>
        <c:lblAlgn val="ctr"/>
        <c:lblOffset val="100"/>
        <c:noMultiLvlLbl val="0"/>
      </c:catAx>
      <c:valAx>
        <c:axId val="531582336"/>
        <c:scaling>
          <c:orientation val="minMax"/>
        </c:scaling>
        <c:delete val="0"/>
        <c:axPos val="l"/>
        <c:majorGridlines/>
        <c:title>
          <c:tx>
            <c:rich>
              <a:bodyPr/>
              <a:lstStyle/>
              <a:p>
                <a:pPr>
                  <a:defRPr/>
                </a:pPr>
                <a:r>
                  <a:rPr lang="ar-AE"/>
                  <a:t>الانستغرام يؤثر على تقديري لذاتي</a:t>
                </a:r>
                <a:endParaRPr lang="en-US"/>
              </a:p>
            </c:rich>
          </c:tx>
          <c:overlay val="0"/>
        </c:title>
        <c:numFmt formatCode="0.00%" sourceLinked="1"/>
        <c:majorTickMark val="none"/>
        <c:minorTickMark val="none"/>
        <c:tickLblPos val="nextTo"/>
        <c:crossAx val="4572810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الذكور من 35 عام فأكثر</a:t>
            </a:r>
          </a:p>
        </c:rich>
      </c:tx>
      <c:overlay val="0"/>
    </c:title>
    <c:autoTitleDeleted val="0"/>
    <c:plotArea>
      <c:layout/>
      <c:barChart>
        <c:barDir val="bar"/>
        <c:grouping val="clustered"/>
        <c:varyColors val="0"/>
        <c:ser>
          <c:idx val="0"/>
          <c:order val="0"/>
          <c:tx>
            <c:v>الذكور من عمر 35 عام فأكثر</c:v>
          </c:tx>
          <c:invertIfNegative val="0"/>
          <c:cat>
            <c:strRef>
              <c:f>المقارنة!$D$3:$D$5</c:f>
              <c:strCache>
                <c:ptCount val="3"/>
                <c:pt idx="0">
                  <c:v>أوافق</c:v>
                </c:pt>
                <c:pt idx="1">
                  <c:v>محايد</c:v>
                </c:pt>
                <c:pt idx="2">
                  <c:v>لا أوافق</c:v>
                </c:pt>
              </c:strCache>
            </c:strRef>
          </c:cat>
          <c:val>
            <c:numRef>
              <c:f>المقارنة!$L$3:$L$5</c:f>
              <c:numCache>
                <c:formatCode>0.00%</c:formatCode>
                <c:ptCount val="3"/>
                <c:pt idx="0">
                  <c:v>4.5454545454545456E-2</c:v>
                </c:pt>
                <c:pt idx="1">
                  <c:v>3.0303030303030304E-2</c:v>
                </c:pt>
                <c:pt idx="2">
                  <c:v>0.48484848484848486</c:v>
                </c:pt>
              </c:numCache>
            </c:numRef>
          </c:val>
        </c:ser>
        <c:dLbls>
          <c:showLegendKey val="0"/>
          <c:showVal val="0"/>
          <c:showCatName val="0"/>
          <c:showSerName val="0"/>
          <c:showPercent val="0"/>
          <c:showBubbleSize val="0"/>
        </c:dLbls>
        <c:gapWidth val="150"/>
        <c:axId val="477819904"/>
        <c:axId val="531584064"/>
      </c:barChart>
      <c:catAx>
        <c:axId val="477819904"/>
        <c:scaling>
          <c:orientation val="minMax"/>
        </c:scaling>
        <c:delete val="0"/>
        <c:axPos val="l"/>
        <c:majorTickMark val="none"/>
        <c:minorTickMark val="none"/>
        <c:tickLblPos val="nextTo"/>
        <c:crossAx val="531584064"/>
        <c:crosses val="autoZero"/>
        <c:auto val="1"/>
        <c:lblAlgn val="ctr"/>
        <c:lblOffset val="100"/>
        <c:noMultiLvlLbl val="0"/>
      </c:catAx>
      <c:valAx>
        <c:axId val="531584064"/>
        <c:scaling>
          <c:orientation val="minMax"/>
        </c:scaling>
        <c:delete val="0"/>
        <c:axPos val="b"/>
        <c:majorGridlines/>
        <c:numFmt formatCode="0.00%" sourceLinked="1"/>
        <c:majorTickMark val="none"/>
        <c:minorTickMark val="none"/>
        <c:tickLblPos val="nextTo"/>
        <c:crossAx val="47781990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الذكور من 34 عام فأقل</a:t>
            </a:r>
          </a:p>
        </c:rich>
      </c:tx>
      <c:overlay val="0"/>
    </c:title>
    <c:autoTitleDeleted val="0"/>
    <c:plotArea>
      <c:layout/>
      <c:barChart>
        <c:barDir val="bar"/>
        <c:grouping val="clustered"/>
        <c:varyColors val="0"/>
        <c:ser>
          <c:idx val="0"/>
          <c:order val="0"/>
          <c:tx>
            <c:v>الذكور الأقل من 34 عام</c:v>
          </c:tx>
          <c:invertIfNegative val="0"/>
          <c:cat>
            <c:strRef>
              <c:f>المقارنة!$D$3:$D$5</c:f>
              <c:strCache>
                <c:ptCount val="3"/>
                <c:pt idx="0">
                  <c:v>أوافق</c:v>
                </c:pt>
                <c:pt idx="1">
                  <c:v>محايد</c:v>
                </c:pt>
                <c:pt idx="2">
                  <c:v>لا أوافق</c:v>
                </c:pt>
              </c:strCache>
            </c:strRef>
          </c:cat>
          <c:val>
            <c:numRef>
              <c:f>المقارنة!$K$3:$K$5</c:f>
              <c:numCache>
                <c:formatCode>0.00%</c:formatCode>
                <c:ptCount val="3"/>
                <c:pt idx="0">
                  <c:v>0.10606060606060606</c:v>
                </c:pt>
                <c:pt idx="1">
                  <c:v>0.12121212121212122</c:v>
                </c:pt>
                <c:pt idx="2">
                  <c:v>0.21212121212121213</c:v>
                </c:pt>
              </c:numCache>
            </c:numRef>
          </c:val>
        </c:ser>
        <c:dLbls>
          <c:showLegendKey val="0"/>
          <c:showVal val="0"/>
          <c:showCatName val="0"/>
          <c:showSerName val="0"/>
          <c:showPercent val="0"/>
          <c:showBubbleSize val="0"/>
        </c:dLbls>
        <c:gapWidth val="150"/>
        <c:axId val="477786112"/>
        <c:axId val="531587648"/>
      </c:barChart>
      <c:catAx>
        <c:axId val="477786112"/>
        <c:scaling>
          <c:orientation val="minMax"/>
        </c:scaling>
        <c:delete val="0"/>
        <c:axPos val="l"/>
        <c:majorTickMark val="none"/>
        <c:minorTickMark val="none"/>
        <c:tickLblPos val="nextTo"/>
        <c:crossAx val="531587648"/>
        <c:crosses val="autoZero"/>
        <c:auto val="1"/>
        <c:lblAlgn val="ctr"/>
        <c:lblOffset val="100"/>
        <c:noMultiLvlLbl val="0"/>
      </c:catAx>
      <c:valAx>
        <c:axId val="531587648"/>
        <c:scaling>
          <c:orientation val="minMax"/>
        </c:scaling>
        <c:delete val="0"/>
        <c:axPos val="b"/>
        <c:majorGridlines/>
        <c:numFmt formatCode="0.00%" sourceLinked="1"/>
        <c:majorTickMark val="none"/>
        <c:minorTickMark val="none"/>
        <c:tickLblPos val="nextTo"/>
        <c:crossAx val="4777861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ar-AE"/>
              <a:t>الإناث من 34 فأقل</a:t>
            </a:r>
          </a:p>
        </c:rich>
      </c:tx>
      <c:overlay val="0"/>
    </c:title>
    <c:autoTitleDeleted val="0"/>
    <c:plotArea>
      <c:layout/>
      <c:doughnutChart>
        <c:varyColors val="1"/>
        <c:ser>
          <c:idx val="0"/>
          <c:order val="0"/>
          <c:dLbls>
            <c:showLegendKey val="0"/>
            <c:showVal val="0"/>
            <c:showCatName val="1"/>
            <c:showSerName val="0"/>
            <c:showPercent val="1"/>
            <c:showBubbleSize val="0"/>
            <c:showLeaderLines val="1"/>
          </c:dLbls>
          <c:cat>
            <c:strRef>
              <c:f>'الضغط النفسي'!$E$10:$E$12</c:f>
              <c:strCache>
                <c:ptCount val="3"/>
                <c:pt idx="0">
                  <c:v>أوافق</c:v>
                </c:pt>
                <c:pt idx="1">
                  <c:v>محايد</c:v>
                </c:pt>
                <c:pt idx="2">
                  <c:v>لا أوافق</c:v>
                </c:pt>
              </c:strCache>
            </c:strRef>
          </c:cat>
          <c:val>
            <c:numRef>
              <c:f>'الضغط النفسي'!$L$10:$L$12</c:f>
              <c:numCache>
                <c:formatCode>0.00%</c:formatCode>
                <c:ptCount val="3"/>
                <c:pt idx="0">
                  <c:v>0.2</c:v>
                </c:pt>
                <c:pt idx="1">
                  <c:v>0.12307692307692308</c:v>
                </c:pt>
                <c:pt idx="2">
                  <c:v>0.13846153846153847</c:v>
                </c:pt>
              </c:numCache>
            </c:numRef>
          </c:val>
        </c:ser>
        <c:dLbls>
          <c:showLegendKey val="0"/>
          <c:showVal val="0"/>
          <c:showCatName val="1"/>
          <c:showSerName val="0"/>
          <c:showPercent val="1"/>
          <c:showBubbleSize val="0"/>
          <c:showLeaderLines val="1"/>
        </c:dLbls>
        <c:firstSliceAng val="0"/>
        <c:holeSize val="50"/>
      </c:doughnutChart>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ar-AE"/>
              <a:t>الذكور من 34 فأقل</a:t>
            </a:r>
            <a:endParaRPr lang="en-US"/>
          </a:p>
        </c:rich>
      </c:tx>
      <c:overlay val="0"/>
    </c:title>
    <c:autoTitleDeleted val="0"/>
    <c:plotArea>
      <c:layout/>
      <c:doughnutChart>
        <c:varyColors val="1"/>
        <c:ser>
          <c:idx val="0"/>
          <c:order val="0"/>
          <c:dLbls>
            <c:showLegendKey val="0"/>
            <c:showVal val="0"/>
            <c:showCatName val="1"/>
            <c:showSerName val="0"/>
            <c:showPercent val="1"/>
            <c:showBubbleSize val="0"/>
            <c:showLeaderLines val="1"/>
          </c:dLbls>
          <c:cat>
            <c:strRef>
              <c:f>'الضغط النفسي'!$E$3:$E$5</c:f>
              <c:strCache>
                <c:ptCount val="3"/>
                <c:pt idx="0">
                  <c:v>أوافق</c:v>
                </c:pt>
                <c:pt idx="1">
                  <c:v>محايد</c:v>
                </c:pt>
                <c:pt idx="2">
                  <c:v>لا أوافق</c:v>
                </c:pt>
              </c:strCache>
            </c:strRef>
          </c:cat>
          <c:val>
            <c:numRef>
              <c:f>'الضغط النفسي'!$L$3:$L$5</c:f>
              <c:numCache>
                <c:formatCode>0.00%</c:formatCode>
                <c:ptCount val="3"/>
                <c:pt idx="0">
                  <c:v>9.0909090909090912E-2</c:v>
                </c:pt>
                <c:pt idx="1">
                  <c:v>0.13636363636363635</c:v>
                </c:pt>
                <c:pt idx="2">
                  <c:v>0.21212121212121213</c:v>
                </c:pt>
              </c:numCache>
            </c:numRef>
          </c:val>
        </c:ser>
        <c:dLbls>
          <c:showLegendKey val="0"/>
          <c:showVal val="0"/>
          <c:showCatName val="1"/>
          <c:showSerName val="0"/>
          <c:showPercent val="1"/>
          <c:showBubbleSize val="0"/>
          <c:showLeaderLines val="1"/>
        </c:dLbls>
        <c:firstSliceAng val="0"/>
        <c:holeSize val="50"/>
      </c:doughnutChart>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ar-AE"/>
              <a:t>الذكور من</a:t>
            </a:r>
            <a:r>
              <a:rPr lang="ar-AE" baseline="0"/>
              <a:t> 35 فأكثر</a:t>
            </a:r>
            <a:endParaRPr lang="en-US"/>
          </a:p>
        </c:rich>
      </c:tx>
      <c:overlay val="0"/>
    </c:title>
    <c:autoTitleDeleted val="0"/>
    <c:plotArea>
      <c:layout/>
      <c:doughnutChart>
        <c:varyColors val="1"/>
        <c:ser>
          <c:idx val="0"/>
          <c:order val="0"/>
          <c:dLbls>
            <c:showLegendKey val="0"/>
            <c:showVal val="0"/>
            <c:showCatName val="1"/>
            <c:showSerName val="0"/>
            <c:showPercent val="1"/>
            <c:showBubbleSize val="0"/>
            <c:showLeaderLines val="1"/>
          </c:dLbls>
          <c:cat>
            <c:strRef>
              <c:f>'الضغط النفسي'!$E$3:$E$5</c:f>
              <c:strCache>
                <c:ptCount val="3"/>
                <c:pt idx="0">
                  <c:v>أوافق</c:v>
                </c:pt>
                <c:pt idx="1">
                  <c:v>محايد</c:v>
                </c:pt>
                <c:pt idx="2">
                  <c:v>لا أوافق</c:v>
                </c:pt>
              </c:strCache>
            </c:strRef>
          </c:cat>
          <c:val>
            <c:numRef>
              <c:f>'الضغط النفسي'!$M$3:$M$5</c:f>
              <c:numCache>
                <c:formatCode>0.00%</c:formatCode>
                <c:ptCount val="3"/>
                <c:pt idx="0">
                  <c:v>3.0303030303030304E-2</c:v>
                </c:pt>
                <c:pt idx="1">
                  <c:v>9.0909090909090912E-2</c:v>
                </c:pt>
                <c:pt idx="2">
                  <c:v>0.43939393939393939</c:v>
                </c:pt>
              </c:numCache>
            </c:numRef>
          </c:val>
        </c:ser>
        <c:dLbls>
          <c:showLegendKey val="0"/>
          <c:showVal val="0"/>
          <c:showCatName val="1"/>
          <c:showSerName val="0"/>
          <c:showPercent val="1"/>
          <c:showBubbleSize val="0"/>
          <c:showLeaderLines val="1"/>
        </c:dLbls>
        <c:firstSliceAng val="0"/>
        <c:holeSize val="50"/>
      </c:doughnutChart>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ar-AE"/>
              <a:t>الإناث</a:t>
            </a:r>
            <a:r>
              <a:rPr lang="ar-AE" baseline="0"/>
              <a:t> من 35 فأكثر</a:t>
            </a:r>
            <a:endParaRPr lang="en-US"/>
          </a:p>
        </c:rich>
      </c:tx>
      <c:layout>
        <c:manualLayout>
          <c:xMode val="edge"/>
          <c:yMode val="edge"/>
          <c:x val="0.26779226900043074"/>
          <c:y val="5.3012048192771083E-2"/>
        </c:manualLayout>
      </c:layout>
      <c:overlay val="0"/>
    </c:title>
    <c:autoTitleDeleted val="0"/>
    <c:plotArea>
      <c:layout/>
      <c:doughnutChart>
        <c:varyColors val="1"/>
        <c:ser>
          <c:idx val="0"/>
          <c:order val="0"/>
          <c:dLbls>
            <c:showLegendKey val="0"/>
            <c:showVal val="0"/>
            <c:showCatName val="1"/>
            <c:showSerName val="0"/>
            <c:showPercent val="1"/>
            <c:showBubbleSize val="0"/>
            <c:showLeaderLines val="1"/>
          </c:dLbls>
          <c:cat>
            <c:strRef>
              <c:f>'الضغط النفسي'!$E$10:$E$12</c:f>
              <c:strCache>
                <c:ptCount val="3"/>
                <c:pt idx="0">
                  <c:v>أوافق</c:v>
                </c:pt>
                <c:pt idx="1">
                  <c:v>محايد</c:v>
                </c:pt>
                <c:pt idx="2">
                  <c:v>لا أوافق</c:v>
                </c:pt>
              </c:strCache>
            </c:strRef>
          </c:cat>
          <c:val>
            <c:numRef>
              <c:f>'الضغط النفسي'!$M$10:$M$12</c:f>
              <c:numCache>
                <c:formatCode>0.00%</c:formatCode>
                <c:ptCount val="3"/>
                <c:pt idx="0">
                  <c:v>0.15384615384615385</c:v>
                </c:pt>
                <c:pt idx="1">
                  <c:v>0.1076923076923077</c:v>
                </c:pt>
                <c:pt idx="2">
                  <c:v>0.27692307692307694</c:v>
                </c:pt>
              </c:numCache>
            </c:numRef>
          </c:val>
        </c:ser>
        <c:dLbls>
          <c:showLegendKey val="0"/>
          <c:showVal val="0"/>
          <c:showCatName val="1"/>
          <c:showSerName val="0"/>
          <c:showPercent val="1"/>
          <c:showBubbleSize val="0"/>
          <c:showLeaderLines val="1"/>
        </c:dLbls>
        <c:firstSliceAng val="0"/>
        <c:holeSize val="50"/>
      </c:doughnutChart>
    </c:plotArea>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ar-AE"/>
              <a:t>الإناث</a:t>
            </a:r>
            <a:endParaRPr lang="en-US"/>
          </a:p>
        </c:rich>
      </c:tx>
      <c:overlay val="0"/>
    </c:title>
    <c:autoTitleDeleted val="0"/>
    <c:plotArea>
      <c:layout/>
      <c:pieChart>
        <c:varyColors val="1"/>
        <c:ser>
          <c:idx val="0"/>
          <c:order val="0"/>
          <c:dLbls>
            <c:showLegendKey val="0"/>
            <c:showVal val="0"/>
            <c:showCatName val="1"/>
            <c:showSerName val="0"/>
            <c:showPercent val="1"/>
            <c:showBubbleSize val="0"/>
            <c:showLeaderLines val="1"/>
          </c:dLbls>
          <c:cat>
            <c:strRef>
              <c:f>'الحالة المزاجية'!$E$6:$E$8</c:f>
              <c:strCache>
                <c:ptCount val="3"/>
                <c:pt idx="0">
                  <c:v>أوافق</c:v>
                </c:pt>
                <c:pt idx="1">
                  <c:v>محايد</c:v>
                </c:pt>
                <c:pt idx="2">
                  <c:v>لا أوافق</c:v>
                </c:pt>
              </c:strCache>
            </c:strRef>
          </c:cat>
          <c:val>
            <c:numRef>
              <c:f>'الحالة المزاجية'!$G$13:$G$15</c:f>
              <c:numCache>
                <c:formatCode>0.00%</c:formatCode>
                <c:ptCount val="3"/>
                <c:pt idx="0">
                  <c:v>0.43076923076923079</c:v>
                </c:pt>
                <c:pt idx="1">
                  <c:v>0.27692307692307694</c:v>
                </c:pt>
                <c:pt idx="2">
                  <c:v>0.29230769230769232</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ar-AE"/>
              <a:t>الذكور</a:t>
            </a:r>
            <a:endParaRPr lang="en-US"/>
          </a:p>
        </c:rich>
      </c:tx>
      <c:overlay val="0"/>
    </c:title>
    <c:autoTitleDeleted val="0"/>
    <c:plotArea>
      <c:layout/>
      <c:pieChart>
        <c:varyColors val="1"/>
        <c:ser>
          <c:idx val="0"/>
          <c:order val="0"/>
          <c:dLbls>
            <c:showLegendKey val="0"/>
            <c:showVal val="0"/>
            <c:showCatName val="1"/>
            <c:showSerName val="0"/>
            <c:showPercent val="1"/>
            <c:showBubbleSize val="0"/>
            <c:showLeaderLines val="1"/>
          </c:dLbls>
          <c:cat>
            <c:strRef>
              <c:f>'الحالة المزاجية'!$E$6:$E$8</c:f>
              <c:strCache>
                <c:ptCount val="3"/>
                <c:pt idx="0">
                  <c:v>أوافق</c:v>
                </c:pt>
                <c:pt idx="1">
                  <c:v>محايد</c:v>
                </c:pt>
                <c:pt idx="2">
                  <c:v>لا أوافق</c:v>
                </c:pt>
              </c:strCache>
            </c:strRef>
          </c:cat>
          <c:val>
            <c:numRef>
              <c:f>'الحالة المزاجية'!$H$6:$H$8</c:f>
              <c:numCache>
                <c:formatCode>0.00%</c:formatCode>
                <c:ptCount val="3"/>
                <c:pt idx="0">
                  <c:v>0.19696969696969696</c:v>
                </c:pt>
                <c:pt idx="1">
                  <c:v>0.24242424242424243</c:v>
                </c:pt>
                <c:pt idx="2" formatCode="0%">
                  <c:v>0.56060606060606055</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975E5-F974-4468-B331-81D2B96E1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59</Pages>
  <Words>8818</Words>
  <Characters>50269</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2025-04-23T17:34:00Z</cp:lastPrinted>
  <dcterms:created xsi:type="dcterms:W3CDTF">2025-04-22T08:54:00Z</dcterms:created>
  <dcterms:modified xsi:type="dcterms:W3CDTF">2025-04-23T17:36:00Z</dcterms:modified>
</cp:coreProperties>
</file>