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E3B2C3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B4AE3">
        <w:rPr>
          <w:rFonts w:hint="cs"/>
          <w:rtl/>
        </w:rPr>
        <w:t>احمد الرشيدى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0B4AE3">
            <w:pPr>
              <w:jc w:val="right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0B4AE3">
            <w:pPr>
              <w:jc w:val="right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0B4AE3">
            <w:pPr>
              <w:jc w:val="right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Pr="000B4AE3" w:rsidRDefault="00E1774B" w:rsidP="000B4AE3">
            <w:pPr>
              <w:bidi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B18A0AC" w14:textId="77777777" w:rsidR="00E1774B" w:rsidRPr="000B4AE3" w:rsidRDefault="000B4AE3" w:rsidP="000B4AE3">
            <w:pPr>
              <w:bidi/>
              <w:rPr>
                <w:rtl/>
              </w:rPr>
            </w:pPr>
            <w:r w:rsidRPr="000B4AE3">
              <w:rPr>
                <w:rtl/>
              </w:rPr>
              <w:t>إضافة فروض الدراسة</w:t>
            </w:r>
          </w:p>
          <w:p w14:paraId="41D2F27D" w14:textId="77777777" w:rsidR="000B4AE3" w:rsidRPr="000B4AE3" w:rsidRDefault="000B4AE3" w:rsidP="000B4AE3">
            <w:pPr>
              <w:bidi/>
              <w:rPr>
                <w:rtl/>
              </w:rPr>
            </w:pPr>
            <w:r w:rsidRPr="000B4AE3">
              <w:rPr>
                <w:rtl/>
              </w:rPr>
              <w:t>تحديد حجم العينة</w:t>
            </w:r>
          </w:p>
          <w:p w14:paraId="08D3FC2D" w14:textId="77777777" w:rsidR="000B4AE3" w:rsidRPr="000B4AE3" w:rsidRDefault="000B4AE3" w:rsidP="000B4AE3">
            <w:pPr>
              <w:bidi/>
              <w:rPr>
                <w:rtl/>
              </w:rPr>
            </w:pPr>
            <w:r w:rsidRPr="000B4AE3">
              <w:rPr>
                <w:rtl/>
              </w:rPr>
              <w:t>تفصيل أساليب التحليل الإحصائي</w:t>
            </w:r>
          </w:p>
          <w:p w14:paraId="7435E8FC" w14:textId="33AFA70D" w:rsidR="000B4AE3" w:rsidRPr="000B4AE3" w:rsidRDefault="000B4AE3" w:rsidP="000B4AE3">
            <w:pPr>
              <w:bidi/>
            </w:pPr>
            <w:r w:rsidRPr="000B4AE3">
              <w:rPr>
                <w:rtl/>
              </w:rPr>
              <w:t>توسيع أهمية الدراسة</w:t>
            </w:r>
            <w:r>
              <w:rPr>
                <w:rFonts w:hint="cs"/>
                <w:rtl/>
              </w:rPr>
              <w:t xml:space="preserve">  -</w:t>
            </w:r>
            <w:r w:rsidRPr="000B4AE3">
              <w:rPr>
                <w:rtl/>
              </w:rPr>
              <w:t>العلمية والتطبيقية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B4AE3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0B4A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