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1E0EBB8F" w:rsidR="00475D07" w:rsidRPr="001D7FDE" w:rsidRDefault="001B560A" w:rsidP="001D7FDE">
      <w:pPr>
        <w:jc w:val="center"/>
        <w:rPr>
          <w:b/>
          <w:sz w:val="40"/>
          <w:szCs w:val="32"/>
          <w:lang w:val="en-GB"/>
        </w:rPr>
      </w:pPr>
      <w:r w:rsidRPr="00EA20A6">
        <w:rPr>
          <w:b/>
          <w:sz w:val="40"/>
          <w:szCs w:val="32"/>
        </w:rPr>
        <w:t>Deep Learning Framework for Galaxy Morphology Classification</w:t>
      </w:r>
      <w:r w:rsidR="001D7FDE">
        <w:rPr>
          <w:b/>
          <w:sz w:val="40"/>
          <w:szCs w:val="32"/>
          <w:lang w:val="en-GB"/>
        </w:rPr>
        <w:t xml:space="preserve"> and Analysis</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12" w:name="_Toc223745975"/>
      <w:r>
        <w:lastRenderedPageBreak/>
        <w:t>Acknowledgements</w:t>
      </w:r>
      <w:bookmarkEnd w:id="12"/>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13" w:name="_Toc223745976"/>
      <w:r>
        <w:lastRenderedPageBreak/>
        <w:t>Abstract</w:t>
      </w:r>
      <w:bookmarkEnd w:id="13"/>
      <w:r>
        <w:t xml:space="preserve"> </w:t>
      </w:r>
    </w:p>
    <w:p w14:paraId="567D5E72" w14:textId="77777777" w:rsidR="00010059" w:rsidRPr="00010059" w:rsidRDefault="00010059" w:rsidP="00010059"/>
    <w:p w14:paraId="7E3E706F" w14:textId="236C2440" w:rsidR="00E37A0E" w:rsidRPr="00E37A0E" w:rsidRDefault="00E37A0E" w:rsidP="00E37A0E">
      <w:pPr>
        <w:spacing w:after="294" w:line="259" w:lineRule="auto"/>
        <w:ind w:left="0" w:firstLine="0"/>
      </w:pPr>
      <w:r>
        <w:t>Galaxy morphology classification is an important task in astrophysics, as the structural appearance of galaxies is closely related to their formation history and evolutionary processes. With the rapid growth of modern astronomical surveys such as the Sloan Digital Sky Survey (SDSS) and the Dark Energy Camera Legacy Survey (</w:t>
      </w:r>
      <w:proofErr w:type="spellStart"/>
      <w:r>
        <w:t>DECaLS</w:t>
      </w:r>
      <w:proofErr w:type="spellEnd"/>
      <w:r>
        <w:t>), the number of available galaxy images has increased dramatically, making manual classification increasingly impractical. Consequently, automated approaches based on deep learning have gained significant attention in astronomical image analysis.</w:t>
      </w:r>
    </w:p>
    <w:p w14:paraId="211A28A4" w14:textId="06B7603A" w:rsidR="00E37A0E" w:rsidRDefault="00E37A0E" w:rsidP="00E37A0E">
      <w:pPr>
        <w:spacing w:after="294" w:line="259" w:lineRule="auto"/>
        <w:ind w:left="0" w:firstLine="0"/>
      </w:pPr>
      <w:r>
        <w:t>Although convolutional neural networks have shown strong performance in galaxy image classification, most existing studies primarily focus on predictive accuracy. In scientific research, however, accuracy alone is not sufficient. Astronomers also require interpretability, robustness under varying observational conditions, and a measure of confidence in model predictions.</w:t>
      </w:r>
    </w:p>
    <w:p w14:paraId="252C7E26" w14:textId="14F49EE0" w:rsidR="00E37A0E" w:rsidRDefault="0068703C" w:rsidP="00E37A0E">
      <w:pPr>
        <w:spacing w:after="294" w:line="259" w:lineRule="auto"/>
        <w:ind w:left="0" w:firstLine="0"/>
      </w:pPr>
      <w:r w:rsidRPr="0068703C">
        <w:t xml:space="preserve">In this study, convolutional neural networks (CNNs) together with transfer learning architectures are explored for galaxy morphology classification. The Galaxy10 </w:t>
      </w:r>
      <w:proofErr w:type="spellStart"/>
      <w:r w:rsidRPr="0068703C">
        <w:t>DECaLS</w:t>
      </w:r>
      <w:proofErr w:type="spellEnd"/>
      <w:r w:rsidRPr="0068703C">
        <w:t xml:space="preserve"> dataset is selected as the primary dataset because it provides well-structured labels and has been widely used in previous astronomical deep learning studies</w:t>
      </w:r>
      <w:r w:rsidR="00E37A0E">
        <w:t>.</w:t>
      </w:r>
    </w:p>
    <w:p w14:paraId="338EB3F5" w14:textId="07F65614" w:rsidR="004F6466" w:rsidRPr="004F6466" w:rsidRDefault="000B3BC3" w:rsidP="004F6466">
      <w:pPr>
        <w:spacing w:after="294" w:line="259" w:lineRule="auto"/>
        <w:ind w:left="0" w:firstLine="0"/>
      </w:pPr>
      <w:r w:rsidRPr="000B3BC3">
        <w:t xml:space="preserve">The proposed framework evaluates classification performance using standard evaluation metrics, including accuracy and F1-score. In addition, </w:t>
      </w:r>
      <w:proofErr w:type="gramStart"/>
      <w:r w:rsidRPr="000B3BC3">
        <w:t>robustness</w:t>
      </w:r>
      <w:proofErr w:type="gramEnd"/>
      <w:r w:rsidRPr="000B3BC3">
        <w:t xml:space="preserve"> analysis is conducted through controlled image perturbations. Monte Carlo Dropout is applied for uncertainty estimation, and Grad-CAM visualization is used to analyze whether the model focuses on meaningful morphological structures within galaxy images. The experimental evaluation aims to assess classification accuracy and model reliability under varying observational conditions</w:t>
      </w:r>
      <w:r w:rsidR="004F6466" w:rsidRPr="004F6466">
        <w:rPr>
          <w:lang w:val="en-GB"/>
        </w:rPr>
        <w:t>.</w:t>
      </w:r>
    </w:p>
    <w:p w14:paraId="37752C89" w14:textId="47026AEE" w:rsidR="00932B25" w:rsidRDefault="0054678A" w:rsidP="00E37A0E">
      <w:pPr>
        <w:spacing w:after="294" w:line="259" w:lineRule="auto"/>
        <w:ind w:left="0" w:firstLine="0"/>
      </w:pPr>
      <w:r w:rsidRPr="0054678A">
        <w:t>The aim of this research is not only to evaluate classification performance</w:t>
      </w:r>
      <w:r w:rsidR="00E37A0E">
        <w:t>, but also to analyze the reliability and interpretability of deep learning models in astronomical applications.</w:t>
      </w:r>
      <w:r w:rsidR="003C51FB">
        <w:t xml:space="preserve"> </w:t>
      </w:r>
    </w:p>
    <w:p w14:paraId="2FA7AF26" w14:textId="77777777" w:rsidR="00E37A0E" w:rsidRDefault="00E37A0E" w:rsidP="00E37A0E">
      <w:pPr>
        <w:spacing w:after="294" w:line="259" w:lineRule="auto"/>
        <w:ind w:left="0" w:firstLine="0"/>
        <w:jc w:val="left"/>
      </w:pPr>
    </w:p>
    <w:bookmarkStart w:id="14" w:name="_Toc223745977" w:displacedByCustomXml="next"/>
    <w:bookmarkStart w:id="15" w:name="_Toc208473" w:displacedByCustomXml="next"/>
    <w:sdt>
      <w:sdtPr>
        <w:rPr>
          <w:b w:val="0"/>
          <w:sz w:val="28"/>
        </w:rPr>
        <w:id w:val="-1362365022"/>
        <w:docPartObj>
          <w:docPartGallery w:val="Table of Contents"/>
          <w:docPartUnique/>
        </w:docPartObj>
      </w:sdtPr>
      <w:sdtEndPr>
        <w:rPr>
          <w:bCs/>
          <w:noProof/>
        </w:rPr>
      </w:sdtEndPr>
      <w:sdtContent>
        <w:p w14:paraId="7636024D" w14:textId="13606E00" w:rsidR="00B37A1F" w:rsidRPr="00B37A1F" w:rsidRDefault="001D0A09" w:rsidP="00B37A1F">
          <w:pPr>
            <w:pStyle w:val="Heading1"/>
            <w:rPr>
              <w:noProof/>
            </w:rPr>
          </w:pPr>
          <w:r w:rsidRPr="00EA20A6">
            <w:rPr>
              <w:lang w:val="en-GB"/>
            </w:rPr>
            <w:t xml:space="preserve">Table of </w:t>
          </w:r>
          <w:r w:rsidR="000B6E24" w:rsidRPr="00EA20A6">
            <w:t>Contents</w:t>
          </w:r>
          <w:bookmarkEnd w:id="14"/>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1033C16" w14:textId="0333565A"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5" w:history="1">
            <w:r w:rsidRPr="00177C50">
              <w:rPr>
                <w:rStyle w:val="Hyperlink"/>
                <w:noProof/>
              </w:rPr>
              <w:t>Acknowledgements</w:t>
            </w:r>
            <w:r>
              <w:rPr>
                <w:noProof/>
                <w:webHidden/>
              </w:rPr>
              <w:tab/>
            </w:r>
            <w:r>
              <w:rPr>
                <w:noProof/>
                <w:webHidden/>
              </w:rPr>
              <w:fldChar w:fldCharType="begin"/>
            </w:r>
            <w:r>
              <w:rPr>
                <w:noProof/>
                <w:webHidden/>
              </w:rPr>
              <w:instrText xml:space="preserve"> PAGEREF _Toc223745975 \h </w:instrText>
            </w:r>
            <w:r>
              <w:rPr>
                <w:noProof/>
                <w:webHidden/>
              </w:rPr>
            </w:r>
            <w:r>
              <w:rPr>
                <w:noProof/>
                <w:webHidden/>
              </w:rPr>
              <w:fldChar w:fldCharType="separate"/>
            </w:r>
            <w:r w:rsidR="00754D35">
              <w:rPr>
                <w:noProof/>
                <w:webHidden/>
              </w:rPr>
              <w:t>iii</w:t>
            </w:r>
            <w:r>
              <w:rPr>
                <w:noProof/>
                <w:webHidden/>
              </w:rPr>
              <w:fldChar w:fldCharType="end"/>
            </w:r>
          </w:hyperlink>
        </w:p>
        <w:p w14:paraId="4424D210" w14:textId="6997AA43"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6" w:history="1">
            <w:r w:rsidRPr="00177C50">
              <w:rPr>
                <w:rStyle w:val="Hyperlink"/>
                <w:noProof/>
              </w:rPr>
              <w:t>Abstract</w:t>
            </w:r>
            <w:r>
              <w:rPr>
                <w:noProof/>
                <w:webHidden/>
              </w:rPr>
              <w:tab/>
            </w:r>
            <w:r>
              <w:rPr>
                <w:noProof/>
                <w:webHidden/>
              </w:rPr>
              <w:fldChar w:fldCharType="begin"/>
            </w:r>
            <w:r>
              <w:rPr>
                <w:noProof/>
                <w:webHidden/>
              </w:rPr>
              <w:instrText xml:space="preserve"> PAGEREF _Toc223745976 \h </w:instrText>
            </w:r>
            <w:r>
              <w:rPr>
                <w:noProof/>
                <w:webHidden/>
              </w:rPr>
            </w:r>
            <w:r>
              <w:rPr>
                <w:noProof/>
                <w:webHidden/>
              </w:rPr>
              <w:fldChar w:fldCharType="separate"/>
            </w:r>
            <w:r w:rsidR="00754D35">
              <w:rPr>
                <w:noProof/>
                <w:webHidden/>
              </w:rPr>
              <w:t>iv</w:t>
            </w:r>
            <w:r>
              <w:rPr>
                <w:noProof/>
                <w:webHidden/>
              </w:rPr>
              <w:fldChar w:fldCharType="end"/>
            </w:r>
          </w:hyperlink>
        </w:p>
        <w:p w14:paraId="539B80E2" w14:textId="111A8A22"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7" w:history="1">
            <w:r w:rsidRPr="00177C50">
              <w:rPr>
                <w:rStyle w:val="Hyperlink"/>
                <w:noProof/>
                <w:lang w:val="en-GB"/>
              </w:rPr>
              <w:t xml:space="preserve">Table of </w:t>
            </w:r>
            <w:r w:rsidRPr="00177C50">
              <w:rPr>
                <w:rStyle w:val="Hyperlink"/>
                <w:noProof/>
              </w:rPr>
              <w:t>Contents</w:t>
            </w:r>
            <w:r>
              <w:rPr>
                <w:noProof/>
                <w:webHidden/>
              </w:rPr>
              <w:tab/>
            </w:r>
            <w:r>
              <w:rPr>
                <w:noProof/>
                <w:webHidden/>
              </w:rPr>
              <w:fldChar w:fldCharType="begin"/>
            </w:r>
            <w:r>
              <w:rPr>
                <w:noProof/>
                <w:webHidden/>
              </w:rPr>
              <w:instrText xml:space="preserve"> PAGEREF _Toc223745977 \h </w:instrText>
            </w:r>
            <w:r>
              <w:rPr>
                <w:noProof/>
                <w:webHidden/>
              </w:rPr>
            </w:r>
            <w:r>
              <w:rPr>
                <w:noProof/>
                <w:webHidden/>
              </w:rPr>
              <w:fldChar w:fldCharType="separate"/>
            </w:r>
            <w:r w:rsidR="00754D35">
              <w:rPr>
                <w:noProof/>
                <w:webHidden/>
              </w:rPr>
              <w:t>v</w:t>
            </w:r>
            <w:r>
              <w:rPr>
                <w:noProof/>
                <w:webHidden/>
              </w:rPr>
              <w:fldChar w:fldCharType="end"/>
            </w:r>
          </w:hyperlink>
        </w:p>
        <w:p w14:paraId="0FAC4C79" w14:textId="118BE389"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8" w:history="1">
            <w:r w:rsidRPr="00177C50">
              <w:rPr>
                <w:rStyle w:val="Hyperlink"/>
                <w:noProof/>
              </w:rPr>
              <w:t>List of Abbreviations</w:t>
            </w:r>
            <w:r>
              <w:rPr>
                <w:noProof/>
                <w:webHidden/>
              </w:rPr>
              <w:tab/>
            </w:r>
            <w:r>
              <w:rPr>
                <w:noProof/>
                <w:webHidden/>
              </w:rPr>
              <w:fldChar w:fldCharType="begin"/>
            </w:r>
            <w:r>
              <w:rPr>
                <w:noProof/>
                <w:webHidden/>
              </w:rPr>
              <w:instrText xml:space="preserve"> PAGEREF _Toc223745978 \h </w:instrText>
            </w:r>
            <w:r>
              <w:rPr>
                <w:noProof/>
                <w:webHidden/>
              </w:rPr>
            </w:r>
            <w:r>
              <w:rPr>
                <w:noProof/>
                <w:webHidden/>
              </w:rPr>
              <w:fldChar w:fldCharType="separate"/>
            </w:r>
            <w:r w:rsidR="00754D35">
              <w:rPr>
                <w:noProof/>
                <w:webHidden/>
              </w:rPr>
              <w:t>vi</w:t>
            </w:r>
            <w:r>
              <w:rPr>
                <w:noProof/>
                <w:webHidden/>
              </w:rPr>
              <w:fldChar w:fldCharType="end"/>
            </w:r>
          </w:hyperlink>
        </w:p>
        <w:p w14:paraId="5FFE86C9" w14:textId="4EB5F3CD"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9" w:history="1">
            <w:r w:rsidRPr="00177C50">
              <w:rPr>
                <w:rStyle w:val="Hyperlink"/>
                <w:noProof/>
              </w:rPr>
              <w:t>List of Figures</w:t>
            </w:r>
            <w:r>
              <w:rPr>
                <w:noProof/>
                <w:webHidden/>
              </w:rPr>
              <w:tab/>
            </w:r>
            <w:r>
              <w:rPr>
                <w:noProof/>
                <w:webHidden/>
              </w:rPr>
              <w:fldChar w:fldCharType="begin"/>
            </w:r>
            <w:r>
              <w:rPr>
                <w:noProof/>
                <w:webHidden/>
              </w:rPr>
              <w:instrText xml:space="preserve"> PAGEREF _Toc223745979 \h </w:instrText>
            </w:r>
            <w:r>
              <w:rPr>
                <w:noProof/>
                <w:webHidden/>
              </w:rPr>
            </w:r>
            <w:r>
              <w:rPr>
                <w:noProof/>
                <w:webHidden/>
              </w:rPr>
              <w:fldChar w:fldCharType="separate"/>
            </w:r>
            <w:r w:rsidR="00754D35">
              <w:rPr>
                <w:noProof/>
                <w:webHidden/>
              </w:rPr>
              <w:t>vii</w:t>
            </w:r>
            <w:r>
              <w:rPr>
                <w:noProof/>
                <w:webHidden/>
              </w:rPr>
              <w:fldChar w:fldCharType="end"/>
            </w:r>
          </w:hyperlink>
        </w:p>
        <w:p w14:paraId="4285BC23" w14:textId="5FE16379"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0" w:history="1">
            <w:r w:rsidRPr="00177C50">
              <w:rPr>
                <w:rStyle w:val="Hyperlink"/>
                <w:noProof/>
              </w:rPr>
              <w:t>List of Tables</w:t>
            </w:r>
            <w:r>
              <w:rPr>
                <w:noProof/>
                <w:webHidden/>
              </w:rPr>
              <w:tab/>
            </w:r>
            <w:r>
              <w:rPr>
                <w:noProof/>
                <w:webHidden/>
              </w:rPr>
              <w:fldChar w:fldCharType="begin"/>
            </w:r>
            <w:r>
              <w:rPr>
                <w:noProof/>
                <w:webHidden/>
              </w:rPr>
              <w:instrText xml:space="preserve"> PAGEREF _Toc223745980 \h </w:instrText>
            </w:r>
            <w:r>
              <w:rPr>
                <w:noProof/>
                <w:webHidden/>
              </w:rPr>
            </w:r>
            <w:r>
              <w:rPr>
                <w:noProof/>
                <w:webHidden/>
              </w:rPr>
              <w:fldChar w:fldCharType="separate"/>
            </w:r>
            <w:r w:rsidR="00754D35">
              <w:rPr>
                <w:noProof/>
                <w:webHidden/>
              </w:rPr>
              <w:t>viii</w:t>
            </w:r>
            <w:r>
              <w:rPr>
                <w:noProof/>
                <w:webHidden/>
              </w:rPr>
              <w:fldChar w:fldCharType="end"/>
            </w:r>
          </w:hyperlink>
        </w:p>
        <w:p w14:paraId="1F8F72DE" w14:textId="1E2E9A92"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1" w:history="1">
            <w:r w:rsidRPr="00177C50">
              <w:rPr>
                <w:rStyle w:val="Hyperlink"/>
                <w:bCs/>
                <w:noProof/>
              </w:rPr>
              <w:t>Chapter</w:t>
            </w:r>
            <w:r w:rsidRPr="00177C50">
              <w:rPr>
                <w:rStyle w:val="Hyperlink"/>
                <w:noProof/>
              </w:rPr>
              <w:t xml:space="preserve"> </w:t>
            </w:r>
            <w:r w:rsidRPr="00177C50">
              <w:rPr>
                <w:rStyle w:val="Hyperlink"/>
                <w:bCs/>
                <w:noProof/>
              </w:rPr>
              <w:t>1</w:t>
            </w:r>
            <w:r w:rsidRPr="00177C50">
              <w:rPr>
                <w:rStyle w:val="Hyperlink"/>
                <w:noProof/>
              </w:rPr>
              <w:t>: Introduction</w:t>
            </w:r>
            <w:r>
              <w:rPr>
                <w:noProof/>
                <w:webHidden/>
              </w:rPr>
              <w:tab/>
            </w:r>
            <w:r>
              <w:rPr>
                <w:noProof/>
                <w:webHidden/>
              </w:rPr>
              <w:fldChar w:fldCharType="begin"/>
            </w:r>
            <w:r>
              <w:rPr>
                <w:noProof/>
                <w:webHidden/>
              </w:rPr>
              <w:instrText xml:space="preserve"> PAGEREF _Toc223745981 \h </w:instrText>
            </w:r>
            <w:r>
              <w:rPr>
                <w:noProof/>
                <w:webHidden/>
              </w:rPr>
            </w:r>
            <w:r>
              <w:rPr>
                <w:noProof/>
                <w:webHidden/>
              </w:rPr>
              <w:fldChar w:fldCharType="separate"/>
            </w:r>
            <w:r w:rsidR="00754D35">
              <w:rPr>
                <w:noProof/>
                <w:webHidden/>
              </w:rPr>
              <w:t>1</w:t>
            </w:r>
            <w:r>
              <w:rPr>
                <w:noProof/>
                <w:webHidden/>
              </w:rPr>
              <w:fldChar w:fldCharType="end"/>
            </w:r>
          </w:hyperlink>
        </w:p>
        <w:p w14:paraId="5D36748E" w14:textId="1B8669E2"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2" w:history="1">
            <w:r w:rsidRPr="00177C50">
              <w:rPr>
                <w:rStyle w:val="Hyperlink"/>
                <w:noProof/>
              </w:rPr>
              <w:t>1.1 Overview</w:t>
            </w:r>
            <w:r>
              <w:rPr>
                <w:noProof/>
                <w:webHidden/>
              </w:rPr>
              <w:tab/>
            </w:r>
            <w:r>
              <w:rPr>
                <w:noProof/>
                <w:webHidden/>
              </w:rPr>
              <w:fldChar w:fldCharType="begin"/>
            </w:r>
            <w:r>
              <w:rPr>
                <w:noProof/>
                <w:webHidden/>
              </w:rPr>
              <w:instrText xml:space="preserve"> PAGEREF _Toc223745982 \h </w:instrText>
            </w:r>
            <w:r>
              <w:rPr>
                <w:noProof/>
                <w:webHidden/>
              </w:rPr>
            </w:r>
            <w:r>
              <w:rPr>
                <w:noProof/>
                <w:webHidden/>
              </w:rPr>
              <w:fldChar w:fldCharType="separate"/>
            </w:r>
            <w:r w:rsidR="00754D35">
              <w:rPr>
                <w:noProof/>
                <w:webHidden/>
              </w:rPr>
              <w:t>1</w:t>
            </w:r>
            <w:r>
              <w:rPr>
                <w:noProof/>
                <w:webHidden/>
              </w:rPr>
              <w:fldChar w:fldCharType="end"/>
            </w:r>
          </w:hyperlink>
        </w:p>
        <w:p w14:paraId="0D22577C" w14:textId="153F0AD1"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3" w:history="1">
            <w:r w:rsidRPr="00177C50">
              <w:rPr>
                <w:rStyle w:val="Hyperlink"/>
                <w:noProof/>
              </w:rPr>
              <w:t>1.2 Problem Definition</w:t>
            </w:r>
            <w:r>
              <w:rPr>
                <w:noProof/>
                <w:webHidden/>
              </w:rPr>
              <w:tab/>
            </w:r>
            <w:r>
              <w:rPr>
                <w:noProof/>
                <w:webHidden/>
              </w:rPr>
              <w:fldChar w:fldCharType="begin"/>
            </w:r>
            <w:r>
              <w:rPr>
                <w:noProof/>
                <w:webHidden/>
              </w:rPr>
              <w:instrText xml:space="preserve"> PAGEREF _Toc223745983 \h </w:instrText>
            </w:r>
            <w:r>
              <w:rPr>
                <w:noProof/>
                <w:webHidden/>
              </w:rPr>
            </w:r>
            <w:r>
              <w:rPr>
                <w:noProof/>
                <w:webHidden/>
              </w:rPr>
              <w:fldChar w:fldCharType="separate"/>
            </w:r>
            <w:r w:rsidR="00754D35">
              <w:rPr>
                <w:noProof/>
                <w:webHidden/>
              </w:rPr>
              <w:t>2</w:t>
            </w:r>
            <w:r>
              <w:rPr>
                <w:noProof/>
                <w:webHidden/>
              </w:rPr>
              <w:fldChar w:fldCharType="end"/>
            </w:r>
          </w:hyperlink>
        </w:p>
        <w:p w14:paraId="7982F919" w14:textId="34B589B1"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4" w:history="1">
            <w:r w:rsidRPr="00177C50">
              <w:rPr>
                <w:rStyle w:val="Hyperlink"/>
                <w:noProof/>
              </w:rPr>
              <w:t>1.3 Thesis Objectives</w:t>
            </w:r>
            <w:r>
              <w:rPr>
                <w:noProof/>
                <w:webHidden/>
              </w:rPr>
              <w:tab/>
            </w:r>
            <w:r>
              <w:rPr>
                <w:noProof/>
                <w:webHidden/>
              </w:rPr>
              <w:fldChar w:fldCharType="begin"/>
            </w:r>
            <w:r>
              <w:rPr>
                <w:noProof/>
                <w:webHidden/>
              </w:rPr>
              <w:instrText xml:space="preserve"> PAGEREF _Toc223745984 \h </w:instrText>
            </w:r>
            <w:r>
              <w:rPr>
                <w:noProof/>
                <w:webHidden/>
              </w:rPr>
            </w:r>
            <w:r>
              <w:rPr>
                <w:noProof/>
                <w:webHidden/>
              </w:rPr>
              <w:fldChar w:fldCharType="separate"/>
            </w:r>
            <w:r w:rsidR="00754D35">
              <w:rPr>
                <w:noProof/>
                <w:webHidden/>
              </w:rPr>
              <w:t>3</w:t>
            </w:r>
            <w:r>
              <w:rPr>
                <w:noProof/>
                <w:webHidden/>
              </w:rPr>
              <w:fldChar w:fldCharType="end"/>
            </w:r>
          </w:hyperlink>
        </w:p>
        <w:p w14:paraId="309B381B" w14:textId="6CEF4E8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5" w:history="1">
            <w:r w:rsidRPr="00177C50">
              <w:rPr>
                <w:rStyle w:val="Hyperlink"/>
                <w:noProof/>
              </w:rPr>
              <w:t>1.4 Thesis Contribution</w:t>
            </w:r>
            <w:r>
              <w:rPr>
                <w:noProof/>
                <w:webHidden/>
              </w:rPr>
              <w:tab/>
            </w:r>
            <w:r>
              <w:rPr>
                <w:noProof/>
                <w:webHidden/>
              </w:rPr>
              <w:fldChar w:fldCharType="begin"/>
            </w:r>
            <w:r>
              <w:rPr>
                <w:noProof/>
                <w:webHidden/>
              </w:rPr>
              <w:instrText xml:space="preserve"> PAGEREF _Toc223745985 \h </w:instrText>
            </w:r>
            <w:r>
              <w:rPr>
                <w:noProof/>
                <w:webHidden/>
              </w:rPr>
            </w:r>
            <w:r>
              <w:rPr>
                <w:noProof/>
                <w:webHidden/>
              </w:rPr>
              <w:fldChar w:fldCharType="separate"/>
            </w:r>
            <w:r w:rsidR="00754D35">
              <w:rPr>
                <w:noProof/>
                <w:webHidden/>
              </w:rPr>
              <w:t>3</w:t>
            </w:r>
            <w:r>
              <w:rPr>
                <w:noProof/>
                <w:webHidden/>
              </w:rPr>
              <w:fldChar w:fldCharType="end"/>
            </w:r>
          </w:hyperlink>
        </w:p>
        <w:p w14:paraId="4DC43FBF" w14:textId="63A0188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6" w:history="1">
            <w:r w:rsidRPr="00177C50">
              <w:rPr>
                <w:rStyle w:val="Hyperlink"/>
                <w:noProof/>
              </w:rPr>
              <w:t>1.5 Thesis Organization</w:t>
            </w:r>
            <w:r>
              <w:rPr>
                <w:noProof/>
                <w:webHidden/>
              </w:rPr>
              <w:tab/>
            </w:r>
            <w:r>
              <w:rPr>
                <w:noProof/>
                <w:webHidden/>
              </w:rPr>
              <w:fldChar w:fldCharType="begin"/>
            </w:r>
            <w:r>
              <w:rPr>
                <w:noProof/>
                <w:webHidden/>
              </w:rPr>
              <w:instrText xml:space="preserve"> PAGEREF _Toc223745986 \h </w:instrText>
            </w:r>
            <w:r>
              <w:rPr>
                <w:noProof/>
                <w:webHidden/>
              </w:rPr>
            </w:r>
            <w:r>
              <w:rPr>
                <w:noProof/>
                <w:webHidden/>
              </w:rPr>
              <w:fldChar w:fldCharType="separate"/>
            </w:r>
            <w:r w:rsidR="00754D35">
              <w:rPr>
                <w:noProof/>
                <w:webHidden/>
              </w:rPr>
              <w:t>4</w:t>
            </w:r>
            <w:r>
              <w:rPr>
                <w:noProof/>
                <w:webHidden/>
              </w:rPr>
              <w:fldChar w:fldCharType="end"/>
            </w:r>
          </w:hyperlink>
        </w:p>
        <w:p w14:paraId="7CCE575A" w14:textId="505CC94A"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7" w:history="1">
            <w:r w:rsidRPr="00177C50">
              <w:rPr>
                <w:rStyle w:val="Hyperlink"/>
                <w:noProof/>
              </w:rPr>
              <w:t>Chapter 2: Background and Related Work</w:t>
            </w:r>
            <w:r>
              <w:rPr>
                <w:noProof/>
                <w:webHidden/>
              </w:rPr>
              <w:tab/>
            </w:r>
            <w:r>
              <w:rPr>
                <w:noProof/>
                <w:webHidden/>
              </w:rPr>
              <w:fldChar w:fldCharType="begin"/>
            </w:r>
            <w:r>
              <w:rPr>
                <w:noProof/>
                <w:webHidden/>
              </w:rPr>
              <w:instrText xml:space="preserve"> PAGEREF _Toc223745987 \h </w:instrText>
            </w:r>
            <w:r>
              <w:rPr>
                <w:noProof/>
                <w:webHidden/>
              </w:rPr>
            </w:r>
            <w:r>
              <w:rPr>
                <w:noProof/>
                <w:webHidden/>
              </w:rPr>
              <w:fldChar w:fldCharType="separate"/>
            </w:r>
            <w:r w:rsidR="00754D35">
              <w:rPr>
                <w:noProof/>
                <w:webHidden/>
              </w:rPr>
              <w:t>5</w:t>
            </w:r>
            <w:r>
              <w:rPr>
                <w:noProof/>
                <w:webHidden/>
              </w:rPr>
              <w:fldChar w:fldCharType="end"/>
            </w:r>
          </w:hyperlink>
        </w:p>
        <w:p w14:paraId="12FA1727" w14:textId="13DB87CD"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8" w:history="1">
            <w:r w:rsidRPr="00177C50">
              <w:rPr>
                <w:rStyle w:val="Hyperlink"/>
                <w:noProof/>
                <w:lang w:val="en-GB"/>
              </w:rPr>
              <w:t>2.1 Introduction</w:t>
            </w:r>
            <w:r>
              <w:rPr>
                <w:noProof/>
                <w:webHidden/>
              </w:rPr>
              <w:tab/>
            </w:r>
            <w:r>
              <w:rPr>
                <w:noProof/>
                <w:webHidden/>
              </w:rPr>
              <w:fldChar w:fldCharType="begin"/>
            </w:r>
            <w:r>
              <w:rPr>
                <w:noProof/>
                <w:webHidden/>
              </w:rPr>
              <w:instrText xml:space="preserve"> PAGEREF _Toc223745988 \h </w:instrText>
            </w:r>
            <w:r>
              <w:rPr>
                <w:noProof/>
                <w:webHidden/>
              </w:rPr>
            </w:r>
            <w:r>
              <w:rPr>
                <w:noProof/>
                <w:webHidden/>
              </w:rPr>
              <w:fldChar w:fldCharType="separate"/>
            </w:r>
            <w:r w:rsidR="00754D35">
              <w:rPr>
                <w:noProof/>
                <w:webHidden/>
              </w:rPr>
              <w:t>5</w:t>
            </w:r>
            <w:r>
              <w:rPr>
                <w:noProof/>
                <w:webHidden/>
              </w:rPr>
              <w:fldChar w:fldCharType="end"/>
            </w:r>
          </w:hyperlink>
        </w:p>
        <w:p w14:paraId="1F56E599" w14:textId="4EFAF8C9"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9" w:history="1">
            <w:r w:rsidRPr="00177C50">
              <w:rPr>
                <w:rStyle w:val="Hyperlink"/>
                <w:noProof/>
              </w:rPr>
              <w:t>2.2 Background</w:t>
            </w:r>
            <w:r>
              <w:rPr>
                <w:noProof/>
                <w:webHidden/>
              </w:rPr>
              <w:tab/>
            </w:r>
            <w:r>
              <w:rPr>
                <w:noProof/>
                <w:webHidden/>
              </w:rPr>
              <w:fldChar w:fldCharType="begin"/>
            </w:r>
            <w:r>
              <w:rPr>
                <w:noProof/>
                <w:webHidden/>
              </w:rPr>
              <w:instrText xml:space="preserve"> PAGEREF _Toc223745989 \h </w:instrText>
            </w:r>
            <w:r>
              <w:rPr>
                <w:noProof/>
                <w:webHidden/>
              </w:rPr>
            </w:r>
            <w:r>
              <w:rPr>
                <w:noProof/>
                <w:webHidden/>
              </w:rPr>
              <w:fldChar w:fldCharType="separate"/>
            </w:r>
            <w:r w:rsidR="00754D35">
              <w:rPr>
                <w:noProof/>
                <w:webHidden/>
              </w:rPr>
              <w:t>6</w:t>
            </w:r>
            <w:r>
              <w:rPr>
                <w:noProof/>
                <w:webHidden/>
              </w:rPr>
              <w:fldChar w:fldCharType="end"/>
            </w:r>
          </w:hyperlink>
        </w:p>
        <w:p w14:paraId="63B2DB6C" w14:textId="2EDE382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90" w:history="1">
            <w:r w:rsidRPr="00177C50">
              <w:rPr>
                <w:rStyle w:val="Hyperlink"/>
                <w:noProof/>
              </w:rPr>
              <w:t>2.3 Related work</w:t>
            </w:r>
            <w:r>
              <w:rPr>
                <w:noProof/>
                <w:webHidden/>
              </w:rPr>
              <w:tab/>
            </w:r>
            <w:r>
              <w:rPr>
                <w:noProof/>
                <w:webHidden/>
              </w:rPr>
              <w:fldChar w:fldCharType="begin"/>
            </w:r>
            <w:r>
              <w:rPr>
                <w:noProof/>
                <w:webHidden/>
              </w:rPr>
              <w:instrText xml:space="preserve"> PAGEREF _Toc223745990 \h </w:instrText>
            </w:r>
            <w:r>
              <w:rPr>
                <w:noProof/>
                <w:webHidden/>
              </w:rPr>
            </w:r>
            <w:r>
              <w:rPr>
                <w:noProof/>
                <w:webHidden/>
              </w:rPr>
              <w:fldChar w:fldCharType="separate"/>
            </w:r>
            <w:r w:rsidR="00754D35">
              <w:rPr>
                <w:noProof/>
                <w:webHidden/>
              </w:rPr>
              <w:t>9</w:t>
            </w:r>
            <w:r>
              <w:rPr>
                <w:noProof/>
                <w:webHidden/>
              </w:rPr>
              <w:fldChar w:fldCharType="end"/>
            </w:r>
          </w:hyperlink>
        </w:p>
        <w:p w14:paraId="5F98AAF4" w14:textId="76B7E220"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91" w:history="1">
            <w:r w:rsidRPr="00177C50">
              <w:rPr>
                <w:rStyle w:val="Hyperlink"/>
                <w:noProof/>
              </w:rPr>
              <w:t>2.4 Related Work Summary</w:t>
            </w:r>
            <w:r>
              <w:rPr>
                <w:noProof/>
                <w:webHidden/>
              </w:rPr>
              <w:tab/>
            </w:r>
            <w:r>
              <w:rPr>
                <w:noProof/>
                <w:webHidden/>
              </w:rPr>
              <w:fldChar w:fldCharType="begin"/>
            </w:r>
            <w:r>
              <w:rPr>
                <w:noProof/>
                <w:webHidden/>
              </w:rPr>
              <w:instrText xml:space="preserve"> PAGEREF _Toc223745991 \h </w:instrText>
            </w:r>
            <w:r>
              <w:rPr>
                <w:noProof/>
                <w:webHidden/>
              </w:rPr>
            </w:r>
            <w:r>
              <w:rPr>
                <w:noProof/>
                <w:webHidden/>
              </w:rPr>
              <w:fldChar w:fldCharType="separate"/>
            </w:r>
            <w:r w:rsidR="00754D35">
              <w:rPr>
                <w:noProof/>
                <w:webHidden/>
              </w:rPr>
              <w:t>14</w:t>
            </w:r>
            <w:r>
              <w:rPr>
                <w:noProof/>
                <w:webHidden/>
              </w:rPr>
              <w:fldChar w:fldCharType="end"/>
            </w:r>
          </w:hyperlink>
        </w:p>
        <w:p w14:paraId="7EE341FB" w14:textId="28D500CD"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2" w:history="1">
            <w:r w:rsidRPr="00177C50">
              <w:rPr>
                <w:rStyle w:val="Hyperlink"/>
                <w:noProof/>
              </w:rPr>
              <w:t>Chapter 3: Proposed Approach (Methodology)</w:t>
            </w:r>
            <w:r>
              <w:rPr>
                <w:noProof/>
                <w:webHidden/>
              </w:rPr>
              <w:tab/>
            </w:r>
            <w:r>
              <w:rPr>
                <w:noProof/>
                <w:webHidden/>
              </w:rPr>
              <w:fldChar w:fldCharType="begin"/>
            </w:r>
            <w:r>
              <w:rPr>
                <w:noProof/>
                <w:webHidden/>
              </w:rPr>
              <w:instrText xml:space="preserve"> PAGEREF _Toc223745992 \h </w:instrText>
            </w:r>
            <w:r>
              <w:rPr>
                <w:noProof/>
                <w:webHidden/>
              </w:rPr>
            </w:r>
            <w:r>
              <w:rPr>
                <w:noProof/>
                <w:webHidden/>
              </w:rPr>
              <w:fldChar w:fldCharType="separate"/>
            </w:r>
            <w:r w:rsidR="00754D35">
              <w:rPr>
                <w:noProof/>
                <w:webHidden/>
              </w:rPr>
              <w:t>16</w:t>
            </w:r>
            <w:r>
              <w:rPr>
                <w:noProof/>
                <w:webHidden/>
              </w:rPr>
              <w:fldChar w:fldCharType="end"/>
            </w:r>
          </w:hyperlink>
        </w:p>
        <w:p w14:paraId="6F67373D" w14:textId="3C91B564"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3" w:history="1">
            <w:r w:rsidRPr="00177C50">
              <w:rPr>
                <w:rStyle w:val="Hyperlink"/>
                <w:noProof/>
              </w:rPr>
              <w:t>Chapter 4: Experimental Results and Discussion</w:t>
            </w:r>
            <w:r>
              <w:rPr>
                <w:noProof/>
                <w:webHidden/>
              </w:rPr>
              <w:tab/>
            </w:r>
            <w:r>
              <w:rPr>
                <w:noProof/>
                <w:webHidden/>
              </w:rPr>
              <w:fldChar w:fldCharType="begin"/>
            </w:r>
            <w:r>
              <w:rPr>
                <w:noProof/>
                <w:webHidden/>
              </w:rPr>
              <w:instrText xml:space="preserve"> PAGEREF _Toc223745993 \h </w:instrText>
            </w:r>
            <w:r>
              <w:rPr>
                <w:noProof/>
                <w:webHidden/>
              </w:rPr>
            </w:r>
            <w:r>
              <w:rPr>
                <w:noProof/>
                <w:webHidden/>
              </w:rPr>
              <w:fldChar w:fldCharType="separate"/>
            </w:r>
            <w:r w:rsidR="00754D35">
              <w:rPr>
                <w:noProof/>
                <w:webHidden/>
              </w:rPr>
              <w:t>17</w:t>
            </w:r>
            <w:r>
              <w:rPr>
                <w:noProof/>
                <w:webHidden/>
              </w:rPr>
              <w:fldChar w:fldCharType="end"/>
            </w:r>
          </w:hyperlink>
        </w:p>
        <w:p w14:paraId="65BEFF24" w14:textId="3E5BA811"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4" w:history="1">
            <w:r w:rsidRPr="00177C50">
              <w:rPr>
                <w:rStyle w:val="Hyperlink"/>
                <w:noProof/>
              </w:rPr>
              <w:t>Chapter 5: Conclusion and Future Work</w:t>
            </w:r>
            <w:r>
              <w:rPr>
                <w:noProof/>
                <w:webHidden/>
              </w:rPr>
              <w:tab/>
            </w:r>
            <w:r>
              <w:rPr>
                <w:noProof/>
                <w:webHidden/>
              </w:rPr>
              <w:fldChar w:fldCharType="begin"/>
            </w:r>
            <w:r>
              <w:rPr>
                <w:noProof/>
                <w:webHidden/>
              </w:rPr>
              <w:instrText xml:space="preserve"> PAGEREF _Toc223745994 \h </w:instrText>
            </w:r>
            <w:r>
              <w:rPr>
                <w:noProof/>
                <w:webHidden/>
              </w:rPr>
            </w:r>
            <w:r>
              <w:rPr>
                <w:noProof/>
                <w:webHidden/>
              </w:rPr>
              <w:fldChar w:fldCharType="separate"/>
            </w:r>
            <w:r w:rsidR="00754D35">
              <w:rPr>
                <w:noProof/>
                <w:webHidden/>
              </w:rPr>
              <w:t>18</w:t>
            </w:r>
            <w:r>
              <w:rPr>
                <w:noProof/>
                <w:webHidden/>
              </w:rPr>
              <w:fldChar w:fldCharType="end"/>
            </w:r>
          </w:hyperlink>
        </w:p>
        <w:p w14:paraId="6B4EFC24" w14:textId="2FF995F3"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5" w:history="1">
            <w:r w:rsidRPr="00177C50">
              <w:rPr>
                <w:rStyle w:val="Hyperlink"/>
                <w:noProof/>
              </w:rPr>
              <w:t>References</w:t>
            </w:r>
            <w:r>
              <w:rPr>
                <w:noProof/>
                <w:webHidden/>
              </w:rPr>
              <w:tab/>
            </w:r>
            <w:r>
              <w:rPr>
                <w:noProof/>
                <w:webHidden/>
              </w:rPr>
              <w:fldChar w:fldCharType="begin"/>
            </w:r>
            <w:r>
              <w:rPr>
                <w:noProof/>
                <w:webHidden/>
              </w:rPr>
              <w:instrText xml:space="preserve"> PAGEREF _Toc223745995 \h </w:instrText>
            </w:r>
            <w:r>
              <w:rPr>
                <w:noProof/>
                <w:webHidden/>
              </w:rPr>
            </w:r>
            <w:r>
              <w:rPr>
                <w:noProof/>
                <w:webHidden/>
              </w:rPr>
              <w:fldChar w:fldCharType="separate"/>
            </w:r>
            <w:r w:rsidR="00754D35">
              <w:rPr>
                <w:noProof/>
                <w:webHidden/>
              </w:rPr>
              <w:t>19</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6" w:name="_Toc223745978"/>
      <w:r>
        <w:lastRenderedPageBreak/>
        <w:t>List of Abbreviations</w:t>
      </w:r>
      <w:bookmarkEnd w:id="16"/>
      <w:r>
        <w:t xml:space="preserve"> </w:t>
      </w:r>
      <w:bookmarkEnd w:id="15"/>
    </w:p>
    <w:p w14:paraId="440D8B4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AI: Artificial Intelligence.</w:t>
      </w:r>
    </w:p>
    <w:p w14:paraId="0E7C8AD3"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CNN: Convolutional Neural Network.</w:t>
      </w:r>
    </w:p>
    <w:p w14:paraId="2C1382E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DL: Deep Learning.</w:t>
      </w:r>
    </w:p>
    <w:p w14:paraId="3077382B" w14:textId="77777777" w:rsidR="00134285" w:rsidRPr="00A06991" w:rsidRDefault="00134285" w:rsidP="00134285">
      <w:pPr>
        <w:pStyle w:val="ListParagraph"/>
        <w:numPr>
          <w:ilvl w:val="0"/>
          <w:numId w:val="35"/>
        </w:numPr>
        <w:spacing w:after="292" w:line="259" w:lineRule="auto"/>
        <w:jc w:val="left"/>
        <w:rPr>
          <w:color w:val="auto"/>
          <w:szCs w:val="28"/>
        </w:rPr>
      </w:pPr>
      <w:proofErr w:type="spellStart"/>
      <w:proofErr w:type="gramStart"/>
      <w:r w:rsidRPr="00A06991">
        <w:rPr>
          <w:color w:val="auto"/>
          <w:szCs w:val="28"/>
        </w:rPr>
        <w:t>DECaLS</w:t>
      </w:r>
      <w:proofErr w:type="spellEnd"/>
      <w:proofErr w:type="gramEnd"/>
      <w:r w:rsidRPr="00A06991">
        <w:rPr>
          <w:color w:val="auto"/>
          <w:szCs w:val="28"/>
        </w:rPr>
        <w:t>: Dark Energy Camera Legacy Survey.</w:t>
      </w:r>
    </w:p>
    <w:p w14:paraId="439F81F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GAN: Generative Adversarial Network.</w:t>
      </w:r>
    </w:p>
    <w:p w14:paraId="0E34F88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GC-SWGAN: Galaxy Classification Semi-Supervised Wasserstein GAN.</w:t>
      </w:r>
    </w:p>
    <w:p w14:paraId="6CB658B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Grad-CAM: Gradient-weighted Class Activation Mapping.</w:t>
      </w:r>
    </w:p>
    <w:p w14:paraId="34517DA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MCD: Monte Carlo Dropout.</w:t>
      </w:r>
    </w:p>
    <w:p w14:paraId="1054272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ML: Machine Learning.</w:t>
      </w:r>
    </w:p>
    <w:p w14:paraId="5C3CA900"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RA: Right Ascension.</w:t>
      </w:r>
    </w:p>
    <w:p w14:paraId="3A2F78A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SDSS: Sloan Digital Sky Survey.</w:t>
      </w:r>
    </w:p>
    <w:p w14:paraId="5E087EC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WGAN: Wasserstein Generative Adversarial Network.</w:t>
      </w:r>
    </w:p>
    <w:p w14:paraId="365E9EC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XAI: Explainable Artificial Intelligence.</w:t>
      </w:r>
    </w:p>
    <w:p w14:paraId="7F74AF67" w14:textId="464A95B8" w:rsidR="000B518F"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 xml:space="preserve">F1-score: Harmonic </w:t>
      </w:r>
      <w:proofErr w:type="gramStart"/>
      <w:r w:rsidRPr="00A06991">
        <w:rPr>
          <w:color w:val="auto"/>
          <w:szCs w:val="28"/>
        </w:rPr>
        <w:t>mean</w:t>
      </w:r>
      <w:proofErr w:type="gramEnd"/>
      <w:r w:rsidRPr="00A06991">
        <w:rPr>
          <w:color w:val="auto"/>
          <w:szCs w:val="28"/>
        </w:rPr>
        <w:t xml:space="preserve">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16F6FE5C" w14:textId="285529E1" w:rsidR="001A0305" w:rsidRDefault="001A0305" w:rsidP="002E4907">
      <w:pPr>
        <w:spacing w:after="292" w:line="259" w:lineRule="auto"/>
        <w:ind w:left="0" w:firstLine="0"/>
        <w:jc w:val="left"/>
      </w:pPr>
    </w:p>
    <w:p w14:paraId="03B0DFA3" w14:textId="77777777" w:rsidR="00A06991" w:rsidRDefault="00A06991" w:rsidP="002E4907">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334637DD" w14:textId="77777777" w:rsidR="000B518F" w:rsidRDefault="003C51FB" w:rsidP="00027B85">
      <w:pPr>
        <w:pStyle w:val="Heading1"/>
        <w:spacing w:after="0"/>
      </w:pPr>
      <w:bookmarkStart w:id="17" w:name="_Toc223745979"/>
      <w:r>
        <w:lastRenderedPageBreak/>
        <w:t>List of Figures</w:t>
      </w:r>
      <w:bookmarkStart w:id="18" w:name="_Toc208474"/>
      <w:bookmarkEnd w:id="17"/>
      <w:r>
        <w:t xml:space="preserve"> </w:t>
      </w:r>
      <w:bookmarkEnd w:id="18"/>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48868ADC" w14:textId="6363AAC5" w:rsidR="00150D1F" w:rsidRDefault="008D1772" w:rsidP="00980A5F">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3719017" w:history="1">
              <w:r w:rsidR="00150D1F" w:rsidRPr="00980A5F">
                <w:rPr>
                  <w:rStyle w:val="Hyperlink"/>
                  <w:noProof/>
                </w:rPr>
                <w:t>Figure 2.1</w:t>
              </w:r>
              <w:r w:rsidR="00CB2237">
                <w:rPr>
                  <w:rStyle w:val="Hyperlink"/>
                  <w:noProof/>
                </w:rPr>
                <w:t>:</w:t>
              </w:r>
              <w:r w:rsidR="00150D1F" w:rsidRPr="00980A5F">
                <w:rPr>
                  <w:rStyle w:val="Hyperlink"/>
                  <w:noProof/>
                  <w:lang w:val="en-GB"/>
                </w:rPr>
                <w:t xml:space="preserve"> Hubble morphological classification</w:t>
              </w:r>
              <w:r w:rsidR="00980A5F" w:rsidRPr="00980A5F">
                <w:rPr>
                  <w:rStyle w:val="Hyperlink"/>
                  <w:noProof/>
                  <w:lang w:val="en-GB"/>
                </w:rPr>
                <w:t xml:space="preserve"> </w:t>
              </w:r>
              <w:r w:rsidR="00980A5F" w:rsidRPr="00980A5F">
                <w:rPr>
                  <w:rStyle w:val="Hyperlink"/>
                  <w:noProof/>
                </w:rPr>
                <w:t>scheme</w:t>
              </w:r>
              <w:r w:rsidR="00150D1F" w:rsidRPr="00980A5F">
                <w:rPr>
                  <w:rStyle w:val="Hyperlink"/>
                  <w:noProof/>
                  <w:webHidden/>
                </w:rPr>
                <w:tab/>
              </w:r>
              <w:r w:rsidR="00150D1F" w:rsidRPr="00980A5F">
                <w:rPr>
                  <w:rStyle w:val="Hyperlink"/>
                  <w:noProof/>
                  <w:webHidden/>
                </w:rPr>
                <w:fldChar w:fldCharType="begin"/>
              </w:r>
              <w:r w:rsidR="00150D1F" w:rsidRPr="00980A5F">
                <w:rPr>
                  <w:rStyle w:val="Hyperlink"/>
                  <w:noProof/>
                  <w:webHidden/>
                </w:rPr>
                <w:instrText xml:space="preserve"> PAGEREF _Toc223719017 \h </w:instrText>
              </w:r>
              <w:r w:rsidR="00150D1F" w:rsidRPr="00980A5F">
                <w:rPr>
                  <w:rStyle w:val="Hyperlink"/>
                  <w:noProof/>
                  <w:webHidden/>
                </w:rPr>
              </w:r>
              <w:r w:rsidR="00150D1F" w:rsidRPr="00980A5F">
                <w:rPr>
                  <w:rStyle w:val="Hyperlink"/>
                  <w:noProof/>
                  <w:webHidden/>
                </w:rPr>
                <w:fldChar w:fldCharType="separate"/>
              </w:r>
              <w:r w:rsidR="00754D35">
                <w:rPr>
                  <w:rStyle w:val="Hyperlink"/>
                  <w:noProof/>
                  <w:webHidden/>
                </w:rPr>
                <w:t>6</w:t>
              </w:r>
              <w:r w:rsidR="00150D1F" w:rsidRPr="00980A5F">
                <w:rPr>
                  <w:rStyle w:val="Hyperlink"/>
                  <w:noProof/>
                  <w:webHidden/>
                </w:rPr>
                <w:fldChar w:fldCharType="end"/>
              </w:r>
            </w:hyperlink>
          </w:p>
          <w:p w14:paraId="6C8A01EC" w14:textId="3937AF1D" w:rsidR="00150D1F" w:rsidRDefault="00150D1F" w:rsidP="00CB2237">
            <w:pPr>
              <w:pStyle w:val="TableofFigures"/>
              <w:tabs>
                <w:tab w:val="right" w:leader="dot" w:pos="9354"/>
              </w:tabs>
              <w:jc w:val="left"/>
              <w:rPr>
                <w:rFonts w:asciiTheme="minorHAnsi" w:eastAsiaTheme="minorEastAsia" w:hAnsiTheme="minorHAnsi" w:cstheme="minorBidi"/>
                <w:noProof/>
                <w:color w:val="auto"/>
                <w:kern w:val="2"/>
                <w:sz w:val="24"/>
                <w:szCs w:val="24"/>
                <w:lang w:val="en-GB" w:eastAsia="en-GB"/>
                <w14:ligatures w14:val="standardContextual"/>
              </w:rPr>
            </w:pPr>
            <w:hyperlink w:anchor="_Toc223719018" w:history="1">
              <w:r w:rsidRPr="00980A5F">
                <w:rPr>
                  <w:rStyle w:val="Hyperlink"/>
                  <w:noProof/>
                </w:rPr>
                <w:t>Figure</w:t>
              </w:r>
              <w:r w:rsidR="00CB2237">
                <w:rPr>
                  <w:rStyle w:val="Hyperlink"/>
                  <w:noProof/>
                </w:rPr>
                <w:t xml:space="preserve"> </w:t>
              </w:r>
              <w:r w:rsidRPr="00980A5F">
                <w:rPr>
                  <w:rStyle w:val="Hyperlink"/>
                  <w:noProof/>
                </w:rPr>
                <w:t>2.2</w:t>
              </w:r>
              <w:r w:rsidR="00CB2237">
                <w:rPr>
                  <w:rStyle w:val="Hyperlink"/>
                  <w:noProof/>
                </w:rPr>
                <w:t>:</w:t>
              </w:r>
              <w:r w:rsidRPr="00980A5F">
                <w:rPr>
                  <w:rStyle w:val="Hyperlink"/>
                  <w:noProof/>
                </w:rPr>
                <w:t xml:space="preserve"> </w:t>
              </w:r>
              <w:r w:rsidRPr="00980A5F">
                <w:rPr>
                  <w:rStyle w:val="Hyperlink"/>
                  <w:noProof/>
                  <w:lang w:val="en-GB"/>
                </w:rPr>
                <w:t xml:space="preserve">Saliency map </w:t>
              </w:r>
              <w:r w:rsidR="00980A5F" w:rsidRPr="00980A5F">
                <w:rPr>
                  <w:rStyle w:val="Hyperlink"/>
                  <w:noProof/>
                </w:rPr>
                <w:t>highlighting discriminative regions in galaxy morphology classification</w:t>
              </w:r>
              <w:r w:rsidRPr="00980A5F">
                <w:rPr>
                  <w:rStyle w:val="Hyperlink"/>
                  <w:noProof/>
                  <w:webHidden/>
                </w:rPr>
                <w:tab/>
              </w:r>
              <w:r w:rsidRPr="00980A5F">
                <w:rPr>
                  <w:rStyle w:val="Hyperlink"/>
                  <w:noProof/>
                  <w:webHidden/>
                </w:rPr>
                <w:fldChar w:fldCharType="begin"/>
              </w:r>
              <w:r w:rsidRPr="00980A5F">
                <w:rPr>
                  <w:rStyle w:val="Hyperlink"/>
                  <w:noProof/>
                  <w:webHidden/>
                </w:rPr>
                <w:instrText xml:space="preserve"> PAGEREF _Toc223719018 \h </w:instrText>
              </w:r>
              <w:r w:rsidRPr="00980A5F">
                <w:rPr>
                  <w:rStyle w:val="Hyperlink"/>
                  <w:noProof/>
                  <w:webHidden/>
                </w:rPr>
              </w:r>
              <w:r w:rsidRPr="00980A5F">
                <w:rPr>
                  <w:rStyle w:val="Hyperlink"/>
                  <w:noProof/>
                  <w:webHidden/>
                </w:rPr>
                <w:fldChar w:fldCharType="separate"/>
              </w:r>
              <w:r w:rsidR="00754D35">
                <w:rPr>
                  <w:rStyle w:val="Hyperlink"/>
                  <w:noProof/>
                  <w:webHidden/>
                </w:rPr>
                <w:t>10</w:t>
              </w:r>
              <w:r w:rsidRPr="00980A5F">
                <w:rPr>
                  <w:rStyle w:val="Hyperlink"/>
                  <w:noProof/>
                  <w:webHidden/>
                </w:rPr>
                <w:fldChar w:fldCharType="end"/>
              </w:r>
            </w:hyperlink>
          </w:p>
          <w:p w14:paraId="27D9D96D" w14:textId="05789913"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Pr="004F6466" w:rsidRDefault="00AA559B">
      <w:pPr>
        <w:spacing w:after="0" w:line="259" w:lineRule="auto"/>
        <w:ind w:left="0" w:firstLine="0"/>
        <w:jc w:val="left"/>
        <w:rPr>
          <w:lang w:val="en-GB"/>
        </w:rPr>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19" w:name="_Toc223745980"/>
      <w:r>
        <w:lastRenderedPageBreak/>
        <w:t>List of Tables</w:t>
      </w:r>
      <w:bookmarkStart w:id="20" w:name="_Toc208475"/>
      <w:bookmarkEnd w:id="19"/>
      <w:r>
        <w:t xml:space="preserve"> </w:t>
      </w:r>
      <w:bookmarkEnd w:id="20"/>
    </w:p>
    <w:p w14:paraId="542517B0" w14:textId="60E71108" w:rsidR="00F66564" w:rsidRDefault="00F6656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Pr>
          <w:rStyle w:val="Hyperlink"/>
          <w:noProof/>
        </w:rPr>
        <w:fldChar w:fldCharType="begin"/>
      </w:r>
      <w:r>
        <w:rPr>
          <w:rStyle w:val="Hyperlink"/>
          <w:noProof/>
        </w:rPr>
        <w:instrText xml:space="preserve"> TOC \h \z \c "Table" </w:instrText>
      </w:r>
      <w:r>
        <w:rPr>
          <w:rStyle w:val="Hyperlink"/>
          <w:noProof/>
        </w:rPr>
        <w:fldChar w:fldCharType="separate"/>
      </w:r>
      <w:hyperlink w:anchor="_Toc223735108" w:history="1">
        <w:r w:rsidRPr="004E3152">
          <w:rPr>
            <w:rStyle w:val="Hyperlink"/>
            <w:noProof/>
          </w:rPr>
          <w:t xml:space="preserve">Table </w:t>
        </w:r>
        <w:r w:rsidRPr="004E3152">
          <w:rPr>
            <w:rStyle w:val="Hyperlink"/>
            <w:noProof/>
            <w:rtl/>
          </w:rPr>
          <w:t>2</w:t>
        </w:r>
        <w:r w:rsidR="00FE737B">
          <w:rPr>
            <w:rStyle w:val="Hyperlink"/>
            <w:noProof/>
          </w:rPr>
          <w:t>.</w:t>
        </w:r>
        <w:r w:rsidRPr="004E3152">
          <w:rPr>
            <w:rStyle w:val="Hyperlink"/>
            <w:noProof/>
          </w:rPr>
          <w:t>1</w:t>
        </w:r>
        <w:r w:rsidR="002400B4">
          <w:rPr>
            <w:rStyle w:val="Hyperlink"/>
            <w:noProof/>
          </w:rPr>
          <w:t>:</w:t>
        </w:r>
        <w:r w:rsidRPr="004E3152">
          <w:rPr>
            <w:rStyle w:val="Hyperlink"/>
            <w:noProof/>
          </w:rPr>
          <w:t xml:space="preserve"> Related Work Summary</w:t>
        </w:r>
        <w:r>
          <w:rPr>
            <w:noProof/>
            <w:webHidden/>
          </w:rPr>
          <w:tab/>
        </w:r>
        <w:r>
          <w:rPr>
            <w:noProof/>
            <w:webHidden/>
          </w:rPr>
          <w:fldChar w:fldCharType="begin"/>
        </w:r>
        <w:r>
          <w:rPr>
            <w:noProof/>
            <w:webHidden/>
          </w:rPr>
          <w:instrText xml:space="preserve"> PAGEREF _Toc223735108 \h </w:instrText>
        </w:r>
        <w:r>
          <w:rPr>
            <w:noProof/>
            <w:webHidden/>
          </w:rPr>
        </w:r>
        <w:r>
          <w:rPr>
            <w:noProof/>
            <w:webHidden/>
          </w:rPr>
          <w:fldChar w:fldCharType="separate"/>
        </w:r>
        <w:r w:rsidR="00754D35">
          <w:rPr>
            <w:noProof/>
            <w:webHidden/>
          </w:rPr>
          <w:t>14</w:t>
        </w:r>
        <w:r>
          <w:rPr>
            <w:noProof/>
            <w:webHidden/>
          </w:rPr>
          <w:fldChar w:fldCharType="end"/>
        </w:r>
      </w:hyperlink>
    </w:p>
    <w:p w14:paraId="5B5E7364" w14:textId="2E0A9860" w:rsidR="00E17021" w:rsidRPr="000D61D9" w:rsidRDefault="00F66564"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end"/>
      </w:r>
      <w:r w:rsidR="000D61D9">
        <w:rPr>
          <w:rStyle w:val="Hyperlink"/>
          <w:noProof/>
        </w:rPr>
        <w:fldChar w:fldCharType="begin"/>
      </w:r>
      <w:r w:rsidR="000D61D9">
        <w:rPr>
          <w:rStyle w:val="Hyperlink"/>
          <w:noProof/>
        </w:rPr>
        <w:instrText xml:space="preserve"> HYPERLINK  \l "_2.3_Related_Work" </w:instrText>
      </w:r>
      <w:r w:rsidR="000D61D9">
        <w:rPr>
          <w:rStyle w:val="Hyperlink"/>
          <w:noProof/>
        </w:rPr>
      </w:r>
      <w:r w:rsidR="000D61D9">
        <w:rPr>
          <w:rStyle w:val="Hyperlink"/>
          <w:noProof/>
        </w:rPr>
        <w:fldChar w:fldCharType="separate"/>
      </w:r>
    </w:p>
    <w:p w14:paraId="6F22DFB1" w14:textId="390BDA7D" w:rsidR="000B518F" w:rsidRPr="005115B0" w:rsidRDefault="000D61D9">
      <w:pPr>
        <w:rPr>
          <w:rtl/>
          <w:lang w:val="en-GB"/>
        </w:rPr>
        <w:sectPr w:rsidR="000B518F" w:rsidRPr="005115B0"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r>
        <w:rPr>
          <w:rStyle w:val="Hyperlink"/>
          <w:noProof/>
        </w:rPr>
        <w:fldChar w:fldCharType="end"/>
      </w:r>
    </w:p>
    <w:p w14:paraId="27EC6DB5" w14:textId="51CE8D91" w:rsidR="000B518F" w:rsidRPr="001A666F" w:rsidRDefault="003C51FB" w:rsidP="00C76D11">
      <w:pPr>
        <w:pStyle w:val="Heading1"/>
      </w:pPr>
      <w:bookmarkStart w:id="21" w:name="_Toc223745981"/>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21"/>
      <w:r w:rsidRPr="001A666F">
        <w:t xml:space="preserve"> </w:t>
      </w:r>
    </w:p>
    <w:p w14:paraId="3B0744C3" w14:textId="77777777" w:rsidR="00A80543" w:rsidRPr="00503203" w:rsidRDefault="00A80543" w:rsidP="00503203">
      <w:pPr>
        <w:pStyle w:val="Heading2"/>
        <w:rPr>
          <w:sz w:val="28"/>
          <w:szCs w:val="16"/>
        </w:rPr>
      </w:pPr>
      <w:bookmarkStart w:id="22" w:name="_Toc223745982"/>
      <w:r w:rsidRPr="00503203">
        <w:rPr>
          <w:sz w:val="28"/>
          <w:szCs w:val="16"/>
        </w:rPr>
        <w:t>1.1 Overview</w:t>
      </w:r>
      <w:bookmarkEnd w:id="22"/>
    </w:p>
    <w:p w14:paraId="1037299A" w14:textId="749753F6" w:rsidR="000B3BC3" w:rsidRPr="000B3BC3" w:rsidRDefault="000B3BC3" w:rsidP="000B3BC3">
      <w:pPr>
        <w:spacing w:after="253" w:line="259" w:lineRule="auto"/>
        <w:ind w:left="0" w:firstLine="0"/>
        <w:rPr>
          <w:bCs/>
        </w:rPr>
      </w:pPr>
      <w:r w:rsidRPr="000B3BC3">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hyperlink w:anchor="_References_1" w:history="1">
        <w:r w:rsidRPr="000B3BC3">
          <w:rPr>
            <w:rStyle w:val="Hyperlink"/>
            <w:bCs/>
          </w:rPr>
          <w:t>[1]</w:t>
        </w:r>
      </w:hyperlink>
      <w:r w:rsidRPr="000B3BC3">
        <w:rPr>
          <w:bCs/>
        </w:rPr>
        <w:t>.</w:t>
      </w:r>
    </w:p>
    <w:p w14:paraId="5091100C" w14:textId="16F51C51" w:rsidR="000B3BC3" w:rsidRPr="000B3BC3" w:rsidRDefault="000B3BC3" w:rsidP="000B3BC3">
      <w:pPr>
        <w:spacing w:after="253" w:line="259" w:lineRule="auto"/>
        <w:ind w:left="0" w:firstLine="0"/>
        <w:rPr>
          <w:bCs/>
        </w:rPr>
      </w:pPr>
      <w:r w:rsidRPr="000B3BC3">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0B3BC3">
          <w:rPr>
            <w:rStyle w:val="Hyperlink"/>
            <w:bCs/>
          </w:rPr>
          <w:t>[2]</w:t>
        </w:r>
      </w:hyperlink>
      <w:r w:rsidRPr="000B3BC3">
        <w:rPr>
          <w:bCs/>
        </w:rPr>
        <w:t>.</w:t>
      </w:r>
    </w:p>
    <w:p w14:paraId="66199BB3" w14:textId="18F053C3" w:rsidR="000B3BC3" w:rsidRPr="000B3BC3" w:rsidRDefault="000B3BC3" w:rsidP="000B3BC3">
      <w:pPr>
        <w:spacing w:after="253" w:line="259" w:lineRule="auto"/>
        <w:ind w:left="0" w:firstLine="0"/>
        <w:rPr>
          <w:bCs/>
        </w:rPr>
      </w:pPr>
      <w:r w:rsidRPr="000B3BC3">
        <w:rPr>
          <w:bCs/>
        </w:rPr>
        <w:t xml:space="preserve">In addition to classification performance, recent research has also focused on improving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0B3BC3">
          <w:rPr>
            <w:rStyle w:val="Hyperlink"/>
            <w:bCs/>
          </w:rPr>
          <w:t>[3]</w:t>
        </w:r>
      </w:hyperlink>
      <w:r w:rsidRPr="000B3BC3">
        <w:rPr>
          <w:bCs/>
        </w:rPr>
        <w:t>.</w:t>
      </w:r>
    </w:p>
    <w:p w14:paraId="13EB36D7" w14:textId="39A86D63" w:rsidR="000B3BC3" w:rsidRPr="000B3BC3" w:rsidRDefault="000B3BC3" w:rsidP="000B3BC3">
      <w:pPr>
        <w:spacing w:after="253" w:line="259" w:lineRule="auto"/>
        <w:ind w:left="0" w:firstLine="0"/>
        <w:rPr>
          <w:bCs/>
        </w:rPr>
      </w:pPr>
      <w:r w:rsidRPr="000B3BC3">
        <w:rPr>
          <w:bCs/>
        </w:rPr>
        <w:t>However, a careful review of these studies shows that performance optimization, interpretability analysis, and reliability assessment are often investigated separately rather than within a single unified evaluation framework. Accordingly, this research investigates deep learning techniques for galaxy morphology classification while incorporating a systematic evaluation of model stability and interpretability.</w:t>
      </w:r>
    </w:p>
    <w:p w14:paraId="58E4EC0E" w14:textId="41A38815" w:rsidR="0068703C" w:rsidRDefault="000B3BC3" w:rsidP="000B3BC3">
      <w:pPr>
        <w:spacing w:after="253" w:line="259" w:lineRule="auto"/>
        <w:ind w:left="0" w:firstLine="0"/>
        <w:rPr>
          <w:bCs/>
        </w:rPr>
      </w:pPr>
      <w:r w:rsidRPr="000B3BC3">
        <w:rPr>
          <w:bCs/>
        </w:rPr>
        <w:t>The objective is not limited to improving predictive performance, but also to examine the broader aspects of model reliability within astronomical image analysis.</w:t>
      </w:r>
    </w:p>
    <w:p w14:paraId="0637762A" w14:textId="77777777" w:rsidR="0068703C" w:rsidRDefault="0068703C" w:rsidP="000F7E30">
      <w:pPr>
        <w:spacing w:after="253" w:line="259" w:lineRule="auto"/>
        <w:ind w:left="0" w:firstLine="0"/>
        <w:rPr>
          <w:bCs/>
          <w:rtl/>
          <w:lang w:val="en-GB"/>
        </w:rPr>
      </w:pPr>
    </w:p>
    <w:p w14:paraId="0D5E9BCA" w14:textId="77777777" w:rsidR="000B3BC3" w:rsidRDefault="000B3BC3" w:rsidP="000F7E30">
      <w:pPr>
        <w:spacing w:after="253" w:line="259" w:lineRule="auto"/>
        <w:ind w:left="0" w:firstLine="0"/>
        <w:rPr>
          <w:bCs/>
          <w:rtl/>
          <w:lang w:val="en-GB"/>
        </w:rPr>
      </w:pPr>
    </w:p>
    <w:p w14:paraId="573F555E" w14:textId="77777777" w:rsidR="000B3BC3" w:rsidRPr="000F7E30" w:rsidRDefault="000B3BC3" w:rsidP="000F7E30">
      <w:pPr>
        <w:spacing w:after="253" w:line="259" w:lineRule="auto"/>
        <w:ind w:left="0" w:firstLine="0"/>
        <w:rPr>
          <w:bCs/>
          <w:lang w:val="en-GB"/>
        </w:rPr>
      </w:pPr>
    </w:p>
    <w:p w14:paraId="2B67ABDC" w14:textId="7553FF87" w:rsidR="00A80543" w:rsidRPr="00503203" w:rsidRDefault="00A80543" w:rsidP="00503203">
      <w:pPr>
        <w:pStyle w:val="Heading2"/>
        <w:rPr>
          <w:sz w:val="28"/>
          <w:szCs w:val="16"/>
        </w:rPr>
      </w:pPr>
      <w:bookmarkStart w:id="23" w:name="_Toc223745983"/>
      <w:r w:rsidRPr="00503203">
        <w:rPr>
          <w:sz w:val="28"/>
          <w:szCs w:val="16"/>
        </w:rPr>
        <w:lastRenderedPageBreak/>
        <w:t>1.2 Problem Definition</w:t>
      </w:r>
      <w:bookmarkEnd w:id="23"/>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Pr="00EF4655" w:rsidRDefault="00A80543" w:rsidP="00A80543">
      <w:pPr>
        <w:spacing w:after="253" w:line="259" w:lineRule="auto"/>
        <w:ind w:left="0" w:firstLine="0"/>
        <w:rPr>
          <w:bCs/>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1EE624A2" w:rsidR="00970D91" w:rsidRPr="00EF4655" w:rsidRDefault="00EF4655" w:rsidP="00A80543">
      <w:pPr>
        <w:spacing w:after="253" w:line="259" w:lineRule="auto"/>
        <w:ind w:left="0" w:firstLine="0"/>
        <w:rPr>
          <w:bCs/>
        </w:rPr>
      </w:pPr>
      <w:r w:rsidRPr="00EF4655">
        <w:rPr>
          <w:bCs/>
        </w:rPr>
        <w:t xml:space="preserve">Finally, this study adopts the Galaxy10 </w:t>
      </w:r>
      <w:proofErr w:type="spellStart"/>
      <w:r w:rsidRPr="00EF4655">
        <w:rPr>
          <w:bCs/>
        </w:rPr>
        <w:t>DECaLS</w:t>
      </w:r>
      <w:proofErr w:type="spellEnd"/>
      <w:r w:rsidRPr="00EF4655">
        <w:rPr>
          <w:bCs/>
        </w:rPr>
        <w:t xml:space="preserve"> dataset as the primary benchmark for galaxy morphology classification experiments.</w:t>
      </w:r>
      <w:r w:rsidR="00970D91" w:rsidRPr="00EF4655">
        <w:rPr>
          <w:bCs/>
        </w:rPr>
        <w:t xml:space="preserve"> The dataset is derived from the Galaxy Zoo project and provides </w:t>
      </w:r>
      <w:r w:rsidR="002A7C35" w:rsidRPr="00EF4655">
        <w:rPr>
          <w:bCs/>
        </w:rPr>
        <w:t>labelled</w:t>
      </w:r>
      <w:r w:rsidR="00970D91" w:rsidRPr="00EF4655">
        <w:rPr>
          <w:bCs/>
        </w:rPr>
        <w:t xml:space="preserve"> galaxy images suitable for supervised deep learning experiments.</w:t>
      </w:r>
    </w:p>
    <w:p w14:paraId="7174299F" w14:textId="77777777" w:rsidR="00804523" w:rsidRDefault="00804523" w:rsidP="00A80543">
      <w:pPr>
        <w:spacing w:after="253" w:line="259" w:lineRule="auto"/>
        <w:ind w:left="0" w:firstLine="0"/>
        <w:rPr>
          <w:bCs/>
        </w:rPr>
      </w:pPr>
    </w:p>
    <w:p w14:paraId="472B150C" w14:textId="77777777" w:rsidR="00B37A1F" w:rsidRDefault="00B37A1F"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4" w:name="_Toc223745984"/>
      <w:r w:rsidRPr="00503203">
        <w:rPr>
          <w:sz w:val="28"/>
          <w:szCs w:val="16"/>
        </w:rPr>
        <w:lastRenderedPageBreak/>
        <w:t>1.3 Thesis Objectives</w:t>
      </w:r>
      <w:bookmarkEnd w:id="24"/>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5" w:name="_Toc223745985"/>
      <w:r w:rsidRPr="00503203">
        <w:rPr>
          <w:sz w:val="28"/>
          <w:szCs w:val="16"/>
        </w:rPr>
        <w:t>1.4 Thesis Contribution</w:t>
      </w:r>
      <w:bookmarkEnd w:id="25"/>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Second, it introduces a robustness evaluation procedure that measures how performance changes under simulated observational variability.</w:t>
      </w:r>
    </w:p>
    <w:p w14:paraId="32E70E6D" w14:textId="15A70F7B" w:rsidR="00A80543" w:rsidRPr="00A80543" w:rsidRDefault="00A04C1C" w:rsidP="009F2B69">
      <w:pPr>
        <w:spacing w:after="253" w:line="259" w:lineRule="auto"/>
        <w:ind w:left="0" w:firstLine="0"/>
        <w:rPr>
          <w:bCs/>
        </w:rPr>
      </w:pPr>
      <w:r w:rsidRPr="00A04C1C">
        <w:rPr>
          <w:bCs/>
        </w:rPr>
        <w:t>Third, it investigates the role of uncertainty estimation within the classification pipeline, particularly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6" w:name="_Toc223745986"/>
      <w:r w:rsidRPr="00503203">
        <w:rPr>
          <w:sz w:val="28"/>
          <w:szCs w:val="16"/>
        </w:rPr>
        <w:lastRenderedPageBreak/>
        <w:t>1.5 Thesis Organization</w:t>
      </w:r>
      <w:bookmarkEnd w:id="26"/>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tl/>
        </w:rPr>
      </w:pPr>
    </w:p>
    <w:p w14:paraId="3BA09BAF" w14:textId="77777777" w:rsidR="00841290" w:rsidRDefault="00841290" w:rsidP="00A80543">
      <w:pPr>
        <w:spacing w:after="253" w:line="259" w:lineRule="auto"/>
        <w:ind w:left="0" w:firstLine="0"/>
        <w:jc w:val="left"/>
        <w:rPr>
          <w:bCs/>
          <w:rtl/>
        </w:rPr>
      </w:pPr>
    </w:p>
    <w:p w14:paraId="19066A6A" w14:textId="599E9E59" w:rsidR="00841290" w:rsidRDefault="00D82C2C" w:rsidP="00D82C2C">
      <w:pPr>
        <w:tabs>
          <w:tab w:val="left" w:pos="3946"/>
        </w:tabs>
        <w:spacing w:after="253" w:line="259" w:lineRule="auto"/>
        <w:ind w:left="0" w:firstLine="0"/>
        <w:jc w:val="left"/>
        <w:rPr>
          <w:bCs/>
        </w:rPr>
      </w:pPr>
      <w:r>
        <w:rPr>
          <w:bCs/>
        </w:rPr>
        <w:tab/>
      </w: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Pr="00966268" w:rsidRDefault="00475D07" w:rsidP="00A80543">
      <w:pPr>
        <w:spacing w:after="253" w:line="259" w:lineRule="auto"/>
        <w:ind w:left="0" w:firstLine="0"/>
        <w:jc w:val="left"/>
        <w:rPr>
          <w:bCs/>
          <w:lang w:val="en-GB"/>
        </w:rPr>
      </w:pPr>
    </w:p>
    <w:p w14:paraId="43449931" w14:textId="77777777" w:rsidR="00841290" w:rsidRPr="00A80543" w:rsidRDefault="00841290" w:rsidP="00A80543">
      <w:pPr>
        <w:spacing w:after="253" w:line="259" w:lineRule="auto"/>
        <w:ind w:left="0" w:firstLine="0"/>
        <w:jc w:val="left"/>
        <w:rPr>
          <w:bCs/>
        </w:rPr>
      </w:pPr>
    </w:p>
    <w:p w14:paraId="17B40AC8" w14:textId="5708CDE5" w:rsidR="00776E6C" w:rsidRDefault="003C51FB" w:rsidP="006C28F7">
      <w:pPr>
        <w:pStyle w:val="Heading1"/>
        <w:rPr>
          <w:rtl/>
        </w:rPr>
      </w:pPr>
      <w:bookmarkStart w:id="27" w:name="_Toc223745987"/>
      <w:r w:rsidRPr="00D25F1C">
        <w:lastRenderedPageBreak/>
        <w:t xml:space="preserve">Chapter </w:t>
      </w:r>
      <w:r w:rsidR="00762DA6">
        <w:t>2</w:t>
      </w:r>
      <w:r w:rsidR="002F0F79">
        <w:t xml:space="preserve">: </w:t>
      </w:r>
      <w:r w:rsidR="002F0F79">
        <w:rPr>
          <w:rFonts w:hint="cs"/>
        </w:rPr>
        <w:t>Background</w:t>
      </w:r>
      <w:r w:rsidR="00762DA6" w:rsidRPr="00762DA6">
        <w:t xml:space="preserve"> </w:t>
      </w:r>
      <w:r w:rsidR="00762DA6">
        <w:t>and</w:t>
      </w:r>
      <w:r w:rsidR="006C28F7">
        <w:t xml:space="preserve"> </w:t>
      </w:r>
      <w:r w:rsidRPr="00D25F1C">
        <w:t>Related Work</w:t>
      </w:r>
      <w:bookmarkEnd w:id="27"/>
      <w:r w:rsidRPr="00D25F1C">
        <w:t xml:space="preserve"> </w:t>
      </w:r>
    </w:p>
    <w:p w14:paraId="45240AE9" w14:textId="02B645C3" w:rsidR="006C28F7" w:rsidRPr="00B37A1F" w:rsidRDefault="00B37A1F" w:rsidP="006C28F7">
      <w:pPr>
        <w:pStyle w:val="Heading2"/>
        <w:rPr>
          <w:sz w:val="28"/>
          <w:szCs w:val="16"/>
          <w:lang w:val="en-GB"/>
        </w:rPr>
      </w:pPr>
      <w:bookmarkStart w:id="28" w:name="_Toc223745988"/>
      <w:r w:rsidRPr="00B37A1F">
        <w:rPr>
          <w:sz w:val="28"/>
          <w:szCs w:val="16"/>
          <w:lang w:val="en-GB"/>
        </w:rPr>
        <w:t xml:space="preserve">2.1 </w:t>
      </w:r>
      <w:r w:rsidR="006C28F7" w:rsidRPr="00B37A1F">
        <w:rPr>
          <w:sz w:val="28"/>
          <w:szCs w:val="16"/>
          <w:lang w:val="en-GB"/>
        </w:rPr>
        <w:t>Introduction</w:t>
      </w:r>
      <w:bookmarkEnd w:id="28"/>
      <w:r w:rsidR="006C28F7" w:rsidRPr="00B37A1F">
        <w:rPr>
          <w:sz w:val="28"/>
          <w:szCs w:val="16"/>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14994738" w14:textId="77777777" w:rsidR="00E82F7C" w:rsidRDefault="00E82F7C" w:rsidP="006C28F7">
      <w:pPr>
        <w:rPr>
          <w:lang w:val="en-GB"/>
        </w:rPr>
      </w:pPr>
    </w:p>
    <w:p w14:paraId="3E169721" w14:textId="520FBB30" w:rsidR="006C28F7" w:rsidRDefault="00EF4655" w:rsidP="006C28F7">
      <w:pPr>
        <w:rPr>
          <w:lang w:val="en-GB"/>
        </w:rPr>
      </w:pPr>
      <w:r w:rsidRPr="00EF4655">
        <w:rPr>
          <w:lang w:val="en-GB"/>
        </w:rPr>
        <w:t>Despite the significant progress achieved by these studies, most existing approaches focus primarily on classification performance without simultaneously addressing robustness, uncertainty estimation, and interpretability within a unified framework. Therefore, this research aims to investigate a deep learning framework that integrates these aspects to provide a more reliable and scientifically interpretable galaxy morphology classification system.</w:t>
      </w:r>
    </w:p>
    <w:p w14:paraId="63D22F23" w14:textId="77777777" w:rsidR="00E82F7C" w:rsidRDefault="00E82F7C" w:rsidP="006C28F7">
      <w:pPr>
        <w:rPr>
          <w:lang w:val="en-GB"/>
        </w:rPr>
      </w:pPr>
    </w:p>
    <w:p w14:paraId="5AB5C551" w14:textId="5692AB12" w:rsidR="005717CF" w:rsidRDefault="002029C0" w:rsidP="006C28F7">
      <w:pPr>
        <w:rPr>
          <w:lang w:val="en-GB"/>
        </w:rPr>
      </w:pPr>
      <w:r w:rsidRPr="002029C0">
        <w:rPr>
          <w:lang w:val="en-GB"/>
        </w:rPr>
        <w:t xml:space="preserve">The following section reviews recent studies related to galaxy morphology classification using deep learning techniques. The purpose of this review is to analyse existing methods, datasets, and performance metrics </w:t>
      </w:r>
      <w:proofErr w:type="gramStart"/>
      <w:r w:rsidRPr="002029C0">
        <w:rPr>
          <w:lang w:val="en-GB"/>
        </w:rPr>
        <w:t>in order to</w:t>
      </w:r>
      <w:proofErr w:type="gramEnd"/>
      <w:r w:rsidRPr="002029C0">
        <w:rPr>
          <w:lang w:val="en-GB"/>
        </w:rPr>
        <w:t xml:space="preserve"> position the proposed framework within the current research landscape.</w:t>
      </w:r>
    </w:p>
    <w:p w14:paraId="48A6EDA3" w14:textId="77777777" w:rsidR="005717CF" w:rsidRDefault="005717CF" w:rsidP="00E82F7C">
      <w:pPr>
        <w:ind w:left="0" w:firstLine="0"/>
        <w:rPr>
          <w:lang w:val="en-GB"/>
        </w:rPr>
      </w:pPr>
    </w:p>
    <w:p w14:paraId="058671D3" w14:textId="77777777" w:rsidR="00B37A1F" w:rsidRDefault="00B37A1F" w:rsidP="00E82F7C">
      <w:pPr>
        <w:ind w:left="0" w:firstLine="0"/>
        <w:rPr>
          <w:lang w:val="en-GB"/>
        </w:rPr>
      </w:pPr>
    </w:p>
    <w:p w14:paraId="41FB2A59" w14:textId="77777777" w:rsidR="00E82F7C" w:rsidRDefault="00E82F7C" w:rsidP="00E82F7C">
      <w:pPr>
        <w:ind w:left="0" w:firstLine="0"/>
        <w:rPr>
          <w:lang w:val="en-GB"/>
        </w:rPr>
      </w:pPr>
    </w:p>
    <w:p w14:paraId="4EDAAD7C" w14:textId="77777777" w:rsidR="005717CF" w:rsidRDefault="005717CF" w:rsidP="006C28F7">
      <w:pPr>
        <w:rPr>
          <w:lang w:val="en-GB"/>
        </w:rPr>
      </w:pPr>
    </w:p>
    <w:p w14:paraId="3F914AA3" w14:textId="77777777" w:rsidR="005717CF" w:rsidRDefault="005717CF" w:rsidP="006C28F7">
      <w:pPr>
        <w:rPr>
          <w:lang w:val="en-GB"/>
        </w:rPr>
      </w:pPr>
    </w:p>
    <w:p w14:paraId="127D7590" w14:textId="77777777" w:rsidR="005717CF" w:rsidRDefault="005717CF" w:rsidP="006C28F7">
      <w:pPr>
        <w:rPr>
          <w:lang w:val="en-GB"/>
        </w:rPr>
      </w:pPr>
    </w:p>
    <w:p w14:paraId="73549F46" w14:textId="77777777" w:rsidR="005717CF" w:rsidRPr="006C28F7" w:rsidRDefault="005717CF" w:rsidP="00B51DC3">
      <w:pPr>
        <w:ind w:left="0" w:firstLine="0"/>
        <w:rPr>
          <w:lang w:val="en-GB"/>
        </w:rPr>
      </w:pPr>
    </w:p>
    <w:p w14:paraId="06EF0C2E" w14:textId="7658DAE3" w:rsidR="00B51DC3" w:rsidRPr="00897DC3" w:rsidRDefault="00600E53" w:rsidP="00897DC3">
      <w:pPr>
        <w:pStyle w:val="Heading2"/>
        <w:rPr>
          <w:sz w:val="28"/>
          <w:szCs w:val="16"/>
        </w:rPr>
      </w:pPr>
      <w:bookmarkStart w:id="29" w:name="_Toc223745989"/>
      <w:r w:rsidRPr="00600E53">
        <w:rPr>
          <w:sz w:val="28"/>
          <w:szCs w:val="16"/>
        </w:rPr>
        <w:lastRenderedPageBreak/>
        <w:t>2.</w:t>
      </w:r>
      <w:r w:rsidR="00B37A1F">
        <w:rPr>
          <w:sz w:val="28"/>
          <w:szCs w:val="16"/>
        </w:rPr>
        <w:t>2</w:t>
      </w:r>
      <w:r w:rsidRPr="00600E53">
        <w:rPr>
          <w:sz w:val="28"/>
          <w:szCs w:val="16"/>
        </w:rPr>
        <w:t xml:space="preserve"> Background</w:t>
      </w:r>
      <w:bookmarkEnd w:id="29"/>
    </w:p>
    <w:p w14:paraId="1BB2EBF3" w14:textId="6B9DD333" w:rsidR="00B51DC3" w:rsidRPr="00B51DC3" w:rsidRDefault="00B51DC3" w:rsidP="00B51DC3">
      <w:pPr>
        <w:rPr>
          <w:szCs w:val="28"/>
          <w:lang w:val="en-GB"/>
        </w:rPr>
      </w:pPr>
      <w:r w:rsidRPr="00B51DC3">
        <w:rPr>
          <w:szCs w:val="28"/>
          <w:lang w:val="en-GB"/>
        </w:rPr>
        <w:t xml:space="preserve">The systematic classification of galaxies began in 1926 when Edwin Hubble introduced the “Hubble Sequence,” which organized galaxies into three primary morphological categories: elliptical, spiral, and irregular </w:t>
      </w:r>
      <w:r w:rsidR="0025094D" w:rsidRPr="0025094D">
        <w:rPr>
          <w:szCs w:val="28"/>
          <w:lang w:val="en-GB"/>
        </w:rPr>
        <w:t>galaxies as introduced by Hubble</w:t>
      </w:r>
      <w:r w:rsidR="00CB7A63" w:rsidRPr="006E64CD">
        <w:rPr>
          <w:szCs w:val="28"/>
          <w:lang w:val="en-GB"/>
        </w:rPr>
        <w:t xml:space="preserve"> </w:t>
      </w:r>
      <w:hyperlink w:anchor="_References_1" w:history="1">
        <w:r w:rsidR="0068703C" w:rsidRPr="006E64CD">
          <w:rPr>
            <w:rStyle w:val="Hyperlink"/>
            <w:szCs w:val="28"/>
            <w:lang w:val="en-GB"/>
          </w:rPr>
          <w:t>[4]</w:t>
        </w:r>
      </w:hyperlink>
      <w:r w:rsidR="006E64CD">
        <w:rPr>
          <w:szCs w:val="28"/>
          <w:lang w:val="en-GB"/>
        </w:rPr>
        <w:t>,</w:t>
      </w:r>
      <w:r w:rsidR="0068703C" w:rsidRPr="0068703C">
        <w:rPr>
          <w:szCs w:val="28"/>
          <w:lang w:val="en-GB"/>
        </w:rPr>
        <w:t xml:space="preserve"> </w:t>
      </w:r>
      <w:r w:rsidRPr="00B51DC3">
        <w:rPr>
          <w:szCs w:val="28"/>
          <w:lang w:val="en-GB"/>
        </w:rPr>
        <w:t xml:space="preserve"> This classification system provided the first structured framework for understanding the relationship between galaxy morphology and their evolutionary processes.</w:t>
      </w:r>
    </w:p>
    <w:p w14:paraId="3A1280D6" w14:textId="77777777" w:rsidR="00B51DC3" w:rsidRPr="00B51DC3" w:rsidRDefault="00B51DC3" w:rsidP="00B51DC3">
      <w:pPr>
        <w:rPr>
          <w:szCs w:val="28"/>
          <w:lang w:val="en-GB"/>
        </w:rPr>
      </w:pPr>
    </w:p>
    <w:p w14:paraId="676F887C" w14:textId="4F9E9F2E" w:rsidR="00B51DC3" w:rsidRDefault="00B51DC3" w:rsidP="0025094D">
      <w:pPr>
        <w:rPr>
          <w:szCs w:val="28"/>
          <w:lang w:val="en-GB"/>
        </w:rPr>
      </w:pPr>
      <w:r w:rsidRPr="00B51DC3">
        <w:rPr>
          <w:szCs w:val="28"/>
          <w:lang w:val="en-GB"/>
        </w:rPr>
        <w:t xml:space="preserve">The classical representation of this classification scheme is known as the Hubble Tuning Fork diagram (see Figure 2.1), which visually illustrates the relationship between elliptical galaxies and two main branches of spiral galaxies: normal spirals and </w:t>
      </w:r>
      <w:r w:rsidRPr="004123CF">
        <w:rPr>
          <w:szCs w:val="28"/>
          <w:lang w:val="en-GB"/>
        </w:rPr>
        <w:t>barred spirals. Later, this framework was further refined by</w:t>
      </w:r>
      <w:r w:rsidR="00CB7A63" w:rsidRPr="004123CF">
        <w:rPr>
          <w:szCs w:val="28"/>
          <w:lang w:val="en-GB"/>
        </w:rPr>
        <w:t xml:space="preserve"> </w:t>
      </w:r>
      <w:r w:rsidR="0025094D" w:rsidRPr="0025094D">
        <w:rPr>
          <w:szCs w:val="28"/>
        </w:rPr>
        <w:t xml:space="preserve">de </w:t>
      </w:r>
      <w:proofErr w:type="spellStart"/>
      <w:r w:rsidR="0025094D" w:rsidRPr="0025094D">
        <w:rPr>
          <w:szCs w:val="28"/>
        </w:rPr>
        <w:t>Vaucouleurs</w:t>
      </w:r>
      <w:proofErr w:type="spellEnd"/>
      <w:r w:rsidR="0025094D">
        <w:rPr>
          <w:rFonts w:asciiTheme="majorBidi" w:hAnsiTheme="majorBidi" w:cstheme="majorBidi"/>
          <w:szCs w:val="28"/>
        </w:rPr>
        <w:t xml:space="preserve"> </w:t>
      </w:r>
      <w:hyperlink w:anchor="_References_1" w:history="1">
        <w:r w:rsidR="0068703C" w:rsidRPr="006E64CD">
          <w:rPr>
            <w:rStyle w:val="Hyperlink"/>
            <w:szCs w:val="28"/>
            <w:lang w:val="en-GB"/>
          </w:rPr>
          <w:t>[5]</w:t>
        </w:r>
      </w:hyperlink>
      <w:r w:rsidR="006E64CD">
        <w:t>,</w:t>
      </w:r>
      <w:r w:rsidR="0068703C" w:rsidRPr="0068703C">
        <w:rPr>
          <w:szCs w:val="28"/>
          <w:lang w:val="en-GB"/>
        </w:rPr>
        <w:t xml:space="preserve"> </w:t>
      </w:r>
      <w:r w:rsidRPr="004123CF">
        <w:rPr>
          <w:szCs w:val="28"/>
          <w:lang w:val="en-GB"/>
        </w:rPr>
        <w:t>who introduced additional subcategories such as lenticular galaxies (S0) and more detailed structural distinctions.</w:t>
      </w:r>
    </w:p>
    <w:p w14:paraId="4834D106" w14:textId="77777777" w:rsidR="00B51DC3" w:rsidRDefault="00B51DC3" w:rsidP="00B51DC3">
      <w:pPr>
        <w:rPr>
          <w:szCs w:val="28"/>
          <w:lang w:val="en-GB"/>
        </w:rPr>
      </w:pPr>
    </w:p>
    <w:p w14:paraId="3139BB43" w14:textId="77777777" w:rsidR="0010219B" w:rsidRDefault="00B51DC3" w:rsidP="0010219B">
      <w:pPr>
        <w:keepNext/>
      </w:pPr>
      <w:r w:rsidRPr="00B51DC3">
        <w:rPr>
          <w:noProof/>
          <w:szCs w:val="28"/>
          <w:lang w:val="en-GB"/>
        </w:rPr>
        <w:drawing>
          <wp:inline distT="0" distB="0" distL="0" distR="0" wp14:anchorId="3226BEDE" wp14:editId="63A5714D">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70A10F39" w14:textId="77777777" w:rsidR="00D4584F" w:rsidRDefault="0010219B" w:rsidP="00D4584F">
      <w:pPr>
        <w:pStyle w:val="Caption"/>
        <w:spacing w:after="0"/>
        <w:rPr>
          <w:szCs w:val="28"/>
          <w:rtl/>
        </w:rPr>
      </w:pPr>
      <w:bookmarkStart w:id="30" w:name="_Toc223719017"/>
      <w:bookmarkStart w:id="31" w:name="_Toc223734570"/>
      <w:r>
        <w:t>Figure 2.</w:t>
      </w:r>
      <w:fldSimple w:instr=" SEQ Figure \* ARABIC \s 1 ">
        <w:r>
          <w:rPr>
            <w:noProof/>
          </w:rPr>
          <w:t>1</w:t>
        </w:r>
      </w:fldSimple>
      <w:bookmarkEnd w:id="30"/>
      <w:bookmarkEnd w:id="31"/>
      <w:r w:rsidR="00D4584F" w:rsidRPr="00D4584F">
        <w:rPr>
          <w:szCs w:val="28"/>
        </w:rPr>
        <w:t>: Hubble morphological classification scheme illustrating elliptical, spiral, and barred spiral galaxies.</w:t>
      </w:r>
      <w:r w:rsidR="00D4584F">
        <w:rPr>
          <w:rFonts w:hint="cs"/>
          <w:szCs w:val="28"/>
          <w:rtl/>
        </w:rPr>
        <w:t xml:space="preserve"> </w:t>
      </w:r>
    </w:p>
    <w:p w14:paraId="2A9EDDD2" w14:textId="0E085492" w:rsidR="00B51DC3" w:rsidRDefault="00F806FA" w:rsidP="00D4584F">
      <w:pPr>
        <w:pStyle w:val="Caption"/>
        <w:spacing w:after="0"/>
        <w:rPr>
          <w:szCs w:val="28"/>
          <w:lang w:val="en-GB"/>
        </w:rPr>
      </w:pPr>
      <w:r w:rsidRPr="00F806FA">
        <w:rPr>
          <w:szCs w:val="28"/>
          <w:lang w:val="en-GB"/>
        </w:rPr>
        <w:t xml:space="preserve">Source: Adapted from </w:t>
      </w:r>
      <w:hyperlink w:anchor="_References_1" w:history="1">
        <w:r w:rsidRPr="00CB7A63">
          <w:rPr>
            <w:rStyle w:val="Hyperlink"/>
            <w:szCs w:val="28"/>
            <w:lang w:val="en-GB"/>
          </w:rPr>
          <w:t>Hubble (1936) [4].</w:t>
        </w:r>
      </w:hyperlink>
    </w:p>
    <w:p w14:paraId="1110DD43" w14:textId="77777777" w:rsidR="00884D76" w:rsidRPr="00B51DC3" w:rsidRDefault="00884D76" w:rsidP="00F806FA">
      <w:pPr>
        <w:rPr>
          <w:szCs w:val="28"/>
          <w:lang w:val="en-GB"/>
        </w:rPr>
      </w:pPr>
    </w:p>
    <w:p w14:paraId="2BB0962F" w14:textId="77777777" w:rsidR="00B51DC3" w:rsidRPr="00B51DC3" w:rsidRDefault="00B51DC3" w:rsidP="00B51DC3">
      <w:pPr>
        <w:rPr>
          <w:szCs w:val="28"/>
          <w:lang w:val="en-GB"/>
        </w:rPr>
      </w:pPr>
      <w:r w:rsidRPr="00B51DC3">
        <w:rPr>
          <w:szCs w:val="28"/>
          <w:lang w:val="en-GB"/>
        </w:rPr>
        <w:t xml:space="preserve">For several decades, galaxy classification was primarily performed manually by astronomers through visual inspection of telescope images. This traditional approach relied heavily on expert knowledge and careful observation of </w:t>
      </w:r>
      <w:r w:rsidRPr="00B51DC3">
        <w:rPr>
          <w:szCs w:val="28"/>
          <w:lang w:val="en-GB"/>
        </w:rPr>
        <w:lastRenderedPageBreak/>
        <w:t>structural features such as spiral arms, bulges, and bars. While this method produced highly reliable classifications, it was time-consuming and difficult to scale when large astronomical datasets became available.</w:t>
      </w:r>
    </w:p>
    <w:p w14:paraId="307E5B32" w14:textId="77777777" w:rsidR="00B51DC3" w:rsidRPr="00B51DC3" w:rsidRDefault="00B51DC3" w:rsidP="00B51DC3">
      <w:pPr>
        <w:rPr>
          <w:szCs w:val="28"/>
          <w:lang w:val="en-GB"/>
        </w:rPr>
      </w:pPr>
    </w:p>
    <w:p w14:paraId="7A7D69FF" w14:textId="7A6E2D74" w:rsidR="00B51DC3" w:rsidRPr="00B51DC3" w:rsidRDefault="00B51DC3" w:rsidP="008E5047">
      <w:pPr>
        <w:rPr>
          <w:szCs w:val="28"/>
          <w:lang w:val="en-GB"/>
        </w:rPr>
      </w:pPr>
      <w:r w:rsidRPr="00B51DC3">
        <w:rPr>
          <w:szCs w:val="28"/>
          <w:lang w:val="en-GB"/>
        </w:rPr>
        <w:t>The rapid growth of modern astronomical surveys significantly increased the volume of available galaxy images. Large sky surveys such as the Sloan Digital Sky Survey (SDSS) generated millions of galaxy observations, making manual classification increasingly impractical. To address this challenge, the Galaxy Zoo project was introduced as a citizen science initiative that allowed volunteers to participate in galaxy classification tasks</w:t>
      </w:r>
      <w:r w:rsidR="006E64CD">
        <w:rPr>
          <w:szCs w:val="28"/>
          <w:lang w:val="en-GB"/>
        </w:rPr>
        <w:t xml:space="preserve"> </w:t>
      </w:r>
      <w:hyperlink w:anchor="_References_1" w:history="1">
        <w:r w:rsidR="006E64CD" w:rsidRPr="006E64CD">
          <w:rPr>
            <w:rStyle w:val="Hyperlink"/>
          </w:rPr>
          <w:t>[6]</w:t>
        </w:r>
      </w:hyperlink>
      <w:r w:rsidR="006E64CD">
        <w:rPr>
          <w:szCs w:val="28"/>
          <w:lang w:val="en-GB"/>
        </w:rPr>
        <w:t xml:space="preserve">. </w:t>
      </w:r>
      <w:r w:rsidRPr="00B51DC3">
        <w:rPr>
          <w:szCs w:val="28"/>
          <w:lang w:val="en-GB"/>
        </w:rPr>
        <w:t>This project successfully demonstrated that crowdsourcing could be used to process massive astronomical datasets.</w:t>
      </w:r>
    </w:p>
    <w:p w14:paraId="38585DDD" w14:textId="77777777" w:rsidR="00B51DC3" w:rsidRPr="00B51DC3" w:rsidRDefault="00B51DC3" w:rsidP="00B51DC3">
      <w:pPr>
        <w:rPr>
          <w:szCs w:val="28"/>
          <w:lang w:val="en-GB"/>
        </w:rPr>
      </w:pPr>
    </w:p>
    <w:p w14:paraId="3115B570" w14:textId="77777777" w:rsidR="00B51DC3" w:rsidRPr="00B51DC3" w:rsidRDefault="00B51DC3" w:rsidP="00B51DC3">
      <w:pPr>
        <w:rPr>
          <w:szCs w:val="28"/>
          <w:lang w:val="en-GB"/>
        </w:rPr>
      </w:pPr>
      <w:r w:rsidRPr="00B51DC3">
        <w:rPr>
          <w:szCs w:val="28"/>
          <w:lang w:val="en-GB"/>
        </w:rPr>
        <w:t>Despite the success of citizen science initiatives, the continuous growth of astronomical surveys such as the Dark Energy Camera Legacy Survey (</w:t>
      </w:r>
      <w:proofErr w:type="spellStart"/>
      <w:r w:rsidRPr="00B51DC3">
        <w:rPr>
          <w:szCs w:val="28"/>
          <w:lang w:val="en-GB"/>
        </w:rPr>
        <w:t>DECaLS</w:t>
      </w:r>
      <w:proofErr w:type="spellEnd"/>
      <w:r w:rsidRPr="00B51DC3">
        <w:rPr>
          <w:szCs w:val="28"/>
          <w:lang w:val="en-GB"/>
        </w:rPr>
        <w:t>) has further increased the scale of available data. As a result, the astronomical community has increasingly turned toward automated machine learning techniques to support galaxy morphology classification.</w:t>
      </w:r>
    </w:p>
    <w:p w14:paraId="28DE4E79" w14:textId="77777777" w:rsidR="00B51DC3" w:rsidRPr="00B51DC3" w:rsidRDefault="00B51DC3" w:rsidP="00B51DC3">
      <w:pPr>
        <w:rPr>
          <w:szCs w:val="28"/>
          <w:lang w:val="en-GB"/>
        </w:rPr>
      </w:pPr>
    </w:p>
    <w:p w14:paraId="7375480D" w14:textId="764F64C3" w:rsidR="00B51DC3" w:rsidRPr="00B51DC3" w:rsidRDefault="00B51DC3" w:rsidP="00B51DC3">
      <w:pPr>
        <w:rPr>
          <w:szCs w:val="28"/>
          <w:lang w:val="en-GB"/>
        </w:rPr>
      </w:pPr>
      <w:r w:rsidRPr="00B51DC3">
        <w:rPr>
          <w:szCs w:val="28"/>
          <w:lang w:val="en-GB"/>
        </w:rPr>
        <w:t xml:space="preserve">Early automated approaches relied on traditional machine learning algorithms that required manual feature engineering. Researchers designed handcrafted features based on brightness, shape, and </w:t>
      </w:r>
      <w:r w:rsidR="00884D76" w:rsidRPr="00B51DC3">
        <w:rPr>
          <w:szCs w:val="28"/>
          <w:lang w:val="en-GB"/>
        </w:rPr>
        <w:t>colour</w:t>
      </w:r>
      <w:r w:rsidRPr="00B51DC3">
        <w:rPr>
          <w:szCs w:val="28"/>
          <w:lang w:val="en-GB"/>
        </w:rPr>
        <w:t xml:space="preserve"> characteristics of galaxies. However, these manually designed features often introduced bias and were limited in their ability to capture complex spatial patterns.</w:t>
      </w:r>
    </w:p>
    <w:p w14:paraId="755A2197" w14:textId="77777777" w:rsidR="00B51DC3" w:rsidRPr="00B51DC3" w:rsidRDefault="00B51DC3" w:rsidP="00B51DC3">
      <w:pPr>
        <w:rPr>
          <w:szCs w:val="28"/>
          <w:lang w:val="en-GB"/>
        </w:rPr>
      </w:pPr>
    </w:p>
    <w:p w14:paraId="1DC79C43" w14:textId="531465E2" w:rsidR="00B51DC3" w:rsidRPr="00B51DC3" w:rsidRDefault="00B51DC3" w:rsidP="00B51DC3">
      <w:pPr>
        <w:rPr>
          <w:szCs w:val="28"/>
          <w:lang w:val="en-GB"/>
        </w:rPr>
      </w:pPr>
      <w:r w:rsidRPr="00B51DC3">
        <w:rPr>
          <w:szCs w:val="28"/>
          <w:lang w:val="en-GB"/>
        </w:rPr>
        <w:t xml:space="preserve">The emergence of deep learning techniques, particularly Convolutional Neural Networks (CNNs), marked a significant turning point in astronomical image analysis. CNN-based models are capable of automatically learning hierarchical spatial features directly from pixel data, </w:t>
      </w:r>
      <w:r w:rsidRPr="00F83337">
        <w:rPr>
          <w:szCs w:val="28"/>
          <w:lang w:val="en-GB"/>
        </w:rPr>
        <w:t xml:space="preserve">enabling them to capture complex visual patterns within galaxy images. </w:t>
      </w:r>
      <w:r w:rsidR="006E64CD" w:rsidRPr="006E64CD">
        <w:rPr>
          <w:szCs w:val="28"/>
          <w:lang w:val="en-GB"/>
        </w:rPr>
        <w:t xml:space="preserve">Studies such as Dieleman et al. </w:t>
      </w:r>
      <w:hyperlink w:anchor="_References_1" w:history="1">
        <w:r w:rsidR="006E64CD" w:rsidRPr="006E64CD">
          <w:rPr>
            <w:rStyle w:val="Hyperlink"/>
            <w:szCs w:val="28"/>
            <w:lang w:val="en-GB"/>
          </w:rPr>
          <w:t>[2]</w:t>
        </w:r>
      </w:hyperlink>
      <w:r w:rsidR="0068703C" w:rsidRPr="0068703C">
        <w:rPr>
          <w:rFonts w:asciiTheme="majorBidi" w:hAnsiTheme="majorBidi" w:cstheme="majorBidi"/>
          <w:color w:val="auto"/>
          <w:szCs w:val="28"/>
        </w:rPr>
        <w:t xml:space="preserve"> </w:t>
      </w:r>
      <w:r w:rsidRPr="00F83337">
        <w:rPr>
          <w:szCs w:val="28"/>
          <w:lang w:val="en-GB"/>
        </w:rPr>
        <w:t>demonstrated that</w:t>
      </w:r>
      <w:r w:rsidRPr="00B51DC3">
        <w:rPr>
          <w:szCs w:val="28"/>
          <w:lang w:val="en-GB"/>
        </w:rPr>
        <w:t xml:space="preserve"> CNN-based models can achieve performance comparable to expert human classifications when applied to large galaxy datasets.</w:t>
      </w:r>
    </w:p>
    <w:p w14:paraId="0DC27A4E" w14:textId="77777777" w:rsidR="00B51DC3" w:rsidRPr="00B51DC3" w:rsidRDefault="00B51DC3" w:rsidP="00B51DC3">
      <w:pPr>
        <w:rPr>
          <w:szCs w:val="28"/>
          <w:lang w:val="en-GB"/>
        </w:rPr>
      </w:pPr>
    </w:p>
    <w:p w14:paraId="78DAAC25" w14:textId="77777777" w:rsidR="00B51DC3" w:rsidRPr="00B51DC3" w:rsidRDefault="00B51DC3" w:rsidP="00B51DC3">
      <w:pPr>
        <w:rPr>
          <w:szCs w:val="28"/>
          <w:lang w:val="en-GB"/>
        </w:rPr>
      </w:pPr>
      <w:r w:rsidRPr="00B51DC3">
        <w:rPr>
          <w:szCs w:val="28"/>
          <w:lang w:val="en-GB"/>
        </w:rPr>
        <w:t xml:space="preserve">Although deep learning models have significantly improved classification performance, they are often considered “black box” systems, meaning that their </w:t>
      </w:r>
      <w:r w:rsidRPr="00B51DC3">
        <w:rPr>
          <w:szCs w:val="28"/>
          <w:lang w:val="en-GB"/>
        </w:rPr>
        <w:lastRenderedPageBreak/>
        <w:t>internal decision-making processes are not easily interpretable. In scientific applications such as astrophysics, this lack of interpretability can limit the trust and reliability of automated classification systems.</w:t>
      </w:r>
    </w:p>
    <w:p w14:paraId="780AEEEA" w14:textId="77777777" w:rsidR="00B51DC3" w:rsidRPr="00B51DC3" w:rsidRDefault="00B51DC3" w:rsidP="00B51DC3">
      <w:pPr>
        <w:rPr>
          <w:szCs w:val="28"/>
          <w:lang w:val="en-GB"/>
        </w:rPr>
      </w:pPr>
    </w:p>
    <w:p w14:paraId="567C815D" w14:textId="77777777" w:rsidR="00B51DC3" w:rsidRPr="00B51DC3" w:rsidRDefault="00B51DC3" w:rsidP="00B51DC3">
      <w:pPr>
        <w:rPr>
          <w:szCs w:val="28"/>
          <w:lang w:val="en-GB"/>
        </w:rPr>
      </w:pPr>
      <w:r w:rsidRPr="00B51DC3">
        <w:rPr>
          <w:szCs w:val="28"/>
          <w:lang w:val="en-GB"/>
        </w:rPr>
        <w:t>Astronomical images are also frequently affected by observational noise, atmospheric distortions, and variations in brightness or resolution. These factors can influence the performance of machine learning models and lead to unstable predictions under different imaging conditions. Consequently, modern research in this field increasingly focuses not only on classification accuracy but also on model robustness and interpretability.</w:t>
      </w:r>
    </w:p>
    <w:p w14:paraId="017BBE75" w14:textId="77777777" w:rsidR="00B51DC3" w:rsidRPr="00B51DC3" w:rsidRDefault="00B51DC3" w:rsidP="00B51DC3">
      <w:pPr>
        <w:rPr>
          <w:szCs w:val="28"/>
          <w:lang w:val="en-GB"/>
        </w:rPr>
      </w:pPr>
    </w:p>
    <w:p w14:paraId="034630AD" w14:textId="55D89CE7" w:rsidR="00B51DC3" w:rsidRPr="00B51DC3" w:rsidRDefault="00B51DC3" w:rsidP="00B51DC3">
      <w:pPr>
        <w:rPr>
          <w:szCs w:val="28"/>
          <w:lang w:val="en-GB"/>
        </w:rPr>
      </w:pPr>
      <w:r w:rsidRPr="00B51DC3">
        <w:rPr>
          <w:szCs w:val="28"/>
          <w:lang w:val="en-GB"/>
        </w:rPr>
        <w:t xml:space="preserve">Recent studies have therefore explored explainable artificial intelligence (XAI) techniques that allow researchers to visualize the regions of an image that influence the model’s decision. </w:t>
      </w:r>
      <w:r w:rsidR="00D4584F" w:rsidRPr="00D4584F">
        <w:rPr>
          <w:szCs w:val="28"/>
          <w:lang w:val="en-GB"/>
        </w:rPr>
        <w:t xml:space="preserve">Methods such as saliency mapping and Grad-CAM have been widely used to explain deep learning decisions in galaxy morphology classification, as demonstrated by </w:t>
      </w:r>
      <w:r w:rsidR="00D4584F" w:rsidRPr="006E64CD">
        <w:rPr>
          <w:szCs w:val="28"/>
          <w:lang w:val="en-GB"/>
        </w:rPr>
        <w:t xml:space="preserve">Bhambra et al. </w:t>
      </w:r>
      <w:hyperlink w:anchor="_References_1" w:history="1">
        <w:r w:rsidR="00D4584F" w:rsidRPr="006E64CD">
          <w:rPr>
            <w:rStyle w:val="Hyperlink"/>
            <w:szCs w:val="28"/>
            <w:lang w:val="en-GB"/>
          </w:rPr>
          <w:t>[3]</w:t>
        </w:r>
      </w:hyperlink>
      <w:r w:rsidR="002F0F79" w:rsidRPr="002F0F79">
        <w:rPr>
          <w:szCs w:val="28"/>
          <w:lang w:val="en-GB"/>
        </w:rPr>
        <w:t>.</w:t>
      </w:r>
    </w:p>
    <w:p w14:paraId="36C609BB" w14:textId="77777777" w:rsidR="00B51DC3" w:rsidRPr="00B51DC3" w:rsidRDefault="00B51DC3" w:rsidP="00B51DC3">
      <w:pPr>
        <w:rPr>
          <w:szCs w:val="28"/>
          <w:lang w:val="en-GB"/>
        </w:rPr>
      </w:pPr>
    </w:p>
    <w:p w14:paraId="73F7ED1A" w14:textId="667028B4" w:rsidR="005717CF" w:rsidRPr="005717CF" w:rsidRDefault="00B51DC3" w:rsidP="00B51DC3">
      <w:pPr>
        <w:rPr>
          <w:szCs w:val="28"/>
          <w:lang w:val="en-GB"/>
        </w:rPr>
      </w:pPr>
      <w:r w:rsidRPr="00B51DC3">
        <w:rPr>
          <w:szCs w:val="28"/>
          <w:lang w:val="en-GB"/>
        </w:rPr>
        <w:t xml:space="preserve">Overall, the evolution from manual classification to deep learning-based automated systems has significantly transformed the study of galaxy morphology. However, there remains a need for frameworks that combine classification performance with robustness analysis, uncertainty estimation, and interpretability </w:t>
      </w:r>
      <w:proofErr w:type="gramStart"/>
      <w:r w:rsidRPr="00B51DC3">
        <w:rPr>
          <w:szCs w:val="28"/>
          <w:lang w:val="en-GB"/>
        </w:rPr>
        <w:t>in order to</w:t>
      </w:r>
      <w:proofErr w:type="gramEnd"/>
      <w:r w:rsidRPr="00B51DC3">
        <w:rPr>
          <w:szCs w:val="28"/>
          <w:lang w:val="en-GB"/>
        </w:rPr>
        <w:t xml:space="preserve"> support reliable scientific discovery in large astronomical datasets.</w:t>
      </w:r>
    </w:p>
    <w:p w14:paraId="48AE0D38" w14:textId="77777777" w:rsidR="008F6FFC" w:rsidRDefault="008F6FFC" w:rsidP="00E148AD">
      <w:pPr>
        <w:rPr>
          <w:szCs w:val="28"/>
          <w:lang w:val="en-GB"/>
        </w:rPr>
      </w:pPr>
    </w:p>
    <w:p w14:paraId="35936B3A" w14:textId="77777777" w:rsidR="00966268" w:rsidRDefault="00966268" w:rsidP="00E148AD">
      <w:pPr>
        <w:rPr>
          <w:szCs w:val="28"/>
          <w:lang w:val="en-GB"/>
        </w:rPr>
      </w:pPr>
    </w:p>
    <w:p w14:paraId="6122D6F8" w14:textId="77777777" w:rsidR="00966268" w:rsidRDefault="00966268" w:rsidP="00E148AD">
      <w:pPr>
        <w:rPr>
          <w:szCs w:val="28"/>
          <w:rtl/>
          <w:lang w:val="en-GB"/>
        </w:rPr>
      </w:pPr>
    </w:p>
    <w:p w14:paraId="1170251E" w14:textId="77777777" w:rsidR="00966268" w:rsidRDefault="00966268" w:rsidP="00E148AD">
      <w:pPr>
        <w:rPr>
          <w:szCs w:val="28"/>
          <w:lang w:val="en-GB"/>
        </w:rPr>
      </w:pPr>
    </w:p>
    <w:p w14:paraId="1591A6A3" w14:textId="77777777" w:rsidR="00966268" w:rsidRDefault="00966268" w:rsidP="00E148AD">
      <w:pPr>
        <w:rPr>
          <w:szCs w:val="28"/>
          <w:lang w:val="en-GB"/>
        </w:rPr>
      </w:pPr>
    </w:p>
    <w:p w14:paraId="54A9F431" w14:textId="77777777" w:rsidR="00A06991" w:rsidRDefault="00A06991" w:rsidP="00E148AD">
      <w:pPr>
        <w:rPr>
          <w:szCs w:val="28"/>
          <w:lang w:val="en-GB"/>
        </w:rPr>
      </w:pPr>
    </w:p>
    <w:p w14:paraId="70514AF8" w14:textId="77777777" w:rsidR="00A06991" w:rsidRDefault="00A06991" w:rsidP="00E148AD">
      <w:pPr>
        <w:rPr>
          <w:szCs w:val="28"/>
          <w:lang w:val="en-GB"/>
        </w:rPr>
      </w:pPr>
    </w:p>
    <w:p w14:paraId="562B2691" w14:textId="77777777" w:rsidR="00A06991" w:rsidRDefault="00A06991" w:rsidP="00E148AD">
      <w:pPr>
        <w:rPr>
          <w:szCs w:val="28"/>
          <w:lang w:val="en-GB"/>
        </w:rPr>
      </w:pPr>
    </w:p>
    <w:p w14:paraId="79E3A818" w14:textId="77777777" w:rsidR="002F0F79" w:rsidRPr="008F6FFC" w:rsidRDefault="002F0F79" w:rsidP="00E148AD">
      <w:pPr>
        <w:rPr>
          <w:szCs w:val="28"/>
          <w:lang w:val="en-GB"/>
        </w:rPr>
      </w:pPr>
    </w:p>
    <w:p w14:paraId="281214C9" w14:textId="77777777" w:rsidR="005A4970" w:rsidRPr="005A4970" w:rsidRDefault="005A4970" w:rsidP="005A4970">
      <w:pPr>
        <w:rPr>
          <w:szCs w:val="28"/>
        </w:rPr>
      </w:pPr>
    </w:p>
    <w:p w14:paraId="2DCC5997" w14:textId="21C161B3" w:rsidR="002D35FD" w:rsidRPr="00600E53" w:rsidRDefault="002D35FD" w:rsidP="002D35FD">
      <w:pPr>
        <w:pStyle w:val="Heading2"/>
        <w:rPr>
          <w:sz w:val="28"/>
          <w:szCs w:val="16"/>
        </w:rPr>
      </w:pPr>
      <w:bookmarkStart w:id="32" w:name="_Toc223745990"/>
      <w:r w:rsidRPr="00600E53">
        <w:rPr>
          <w:sz w:val="28"/>
          <w:szCs w:val="16"/>
        </w:rPr>
        <w:lastRenderedPageBreak/>
        <w:t>2.</w:t>
      </w:r>
      <w:r w:rsidR="00B37A1F">
        <w:rPr>
          <w:sz w:val="28"/>
          <w:szCs w:val="16"/>
        </w:rPr>
        <w:t>3</w:t>
      </w:r>
      <w:r w:rsidRPr="00600E53">
        <w:rPr>
          <w:sz w:val="28"/>
          <w:szCs w:val="16"/>
        </w:rPr>
        <w:t xml:space="preserve"> </w:t>
      </w:r>
      <w:r>
        <w:rPr>
          <w:sz w:val="28"/>
          <w:szCs w:val="16"/>
        </w:rPr>
        <w:t>Related work</w:t>
      </w:r>
      <w:bookmarkEnd w:id="32"/>
    </w:p>
    <w:p w14:paraId="668AA10F" w14:textId="0186DBB6" w:rsidR="00C764E6" w:rsidRDefault="00FB3FD3" w:rsidP="00C764E6">
      <w:pPr>
        <w:rPr>
          <w:rStyle w:val="Hyperlink"/>
          <w:color w:val="auto"/>
          <w:u w:val="none"/>
        </w:rPr>
      </w:pPr>
      <w:hyperlink w:anchor="_References_1" w:history="1">
        <w:r w:rsidRPr="00FD69D0">
          <w:rPr>
            <w:rStyle w:val="Hyperlink"/>
          </w:rPr>
          <w:t>Walmsley et al. [1]</w:t>
        </w:r>
      </w:hyperlink>
      <w:r w:rsidRPr="00FB3FD3">
        <w:rPr>
          <w:rStyle w:val="Hyperlink"/>
          <w:color w:val="auto"/>
          <w:u w:val="none"/>
        </w:rPr>
        <w:t xml:space="preserve"> </w:t>
      </w:r>
      <w:r w:rsidR="0083597A" w:rsidRPr="0083597A">
        <w:rPr>
          <w:rStyle w:val="Hyperlink"/>
          <w:color w:val="auto"/>
          <w:highlight w:val="green"/>
          <w:u w:val="none"/>
        </w:rPr>
        <w:t>presented</w:t>
      </w:r>
      <w:r w:rsidR="0083597A">
        <w:rPr>
          <w:rStyle w:val="Hyperlink"/>
          <w:color w:val="auto"/>
          <w:u w:val="none"/>
        </w:rPr>
        <w:t xml:space="preserve"> </w:t>
      </w:r>
      <w:r w:rsidRPr="001057A9">
        <w:rPr>
          <w:rStyle w:val="Hyperlink"/>
          <w:color w:val="auto"/>
          <w:highlight w:val="yellow"/>
          <w:u w:val="none"/>
        </w:rPr>
        <w:t xml:space="preserve">in their study titled "Galaxy Zoo </w:t>
      </w:r>
      <w:proofErr w:type="spellStart"/>
      <w:r w:rsidRPr="001057A9">
        <w:rPr>
          <w:rStyle w:val="Hyperlink"/>
          <w:color w:val="auto"/>
          <w:highlight w:val="yellow"/>
          <w:u w:val="none"/>
        </w:rPr>
        <w:t>DECaLS</w:t>
      </w:r>
      <w:proofErr w:type="spellEnd"/>
      <w:r w:rsidRPr="001057A9">
        <w:rPr>
          <w:rStyle w:val="Hyperlink"/>
          <w:color w:val="auto"/>
          <w:highlight w:val="yellow"/>
          <w:u w:val="none"/>
        </w:rPr>
        <w:t>: Detailed visual morphology measurements from volunteers and deep learning for 314,000 galaxies",</w:t>
      </w:r>
      <w:r w:rsidRPr="00FB3FD3">
        <w:rPr>
          <w:rStyle w:val="Hyperlink"/>
          <w:color w:val="auto"/>
          <w:u w:val="none"/>
        </w:rPr>
        <w:t xml:space="preserve"> </w:t>
      </w:r>
      <w:r w:rsidRPr="001057A9">
        <w:rPr>
          <w:rStyle w:val="Hyperlink"/>
          <w:color w:val="auto"/>
          <w:highlight w:val="yellow"/>
          <w:u w:val="none"/>
        </w:rPr>
        <w:t>published in the Q1 journal Monthly Notices of the Royal Astronomical Society (MNRAS),</w:t>
      </w:r>
      <w:r w:rsidRPr="00FB3FD3">
        <w:rPr>
          <w:rStyle w:val="Hyperlink"/>
          <w:color w:val="auto"/>
          <w:u w:val="none"/>
        </w:rPr>
        <w:t xml:space="preserve"> investigated large-scale galaxy morphology classification using deep learning and citizen science annotations. The study utilized galaxy images derived from the Galaxy Zoo and </w:t>
      </w:r>
      <w:proofErr w:type="spellStart"/>
      <w:r w:rsidRPr="00FB3FD3">
        <w:rPr>
          <w:rStyle w:val="Hyperlink"/>
          <w:color w:val="auto"/>
          <w:u w:val="none"/>
        </w:rPr>
        <w:t>DECaLS</w:t>
      </w:r>
      <w:proofErr w:type="spellEnd"/>
      <w:r w:rsidRPr="00FB3FD3">
        <w:rPr>
          <w:rStyle w:val="Hyperlink"/>
          <w:color w:val="auto"/>
          <w:u w:val="none"/>
        </w:rPr>
        <w:t xml:space="preserve"> surveys to build a detailed morphological catalog of galaxies. The authors developed the </w:t>
      </w:r>
      <w:proofErr w:type="spellStart"/>
      <w:r w:rsidRPr="00FB3FD3">
        <w:rPr>
          <w:rStyle w:val="Hyperlink"/>
          <w:color w:val="auto"/>
          <w:u w:val="none"/>
        </w:rPr>
        <w:t>Zoobot</w:t>
      </w:r>
      <w:proofErr w:type="spellEnd"/>
      <w:r w:rsidRPr="00FB3FD3">
        <w:rPr>
          <w:rStyle w:val="Hyperlink"/>
          <w:color w:val="auto"/>
          <w:u w:val="none"/>
        </w:rPr>
        <w:t xml:space="preserve"> framework, which is based on Bayesian deep learning and active learning techniques to predict morphological labels. Rather than focusing on a single classification accuracy, the study emphasized agreement with human volunteer classifications and reliable uncertainty estimation. In this thesis, the proposed framework </w:t>
      </w:r>
      <w:r w:rsidRPr="0083597A">
        <w:rPr>
          <w:rStyle w:val="Hyperlink"/>
          <w:color w:val="auto"/>
          <w:highlight w:val="yellow"/>
          <w:u w:val="none"/>
        </w:rPr>
        <w:t>will be compared</w:t>
      </w:r>
      <w:r w:rsidRPr="00FB3FD3">
        <w:rPr>
          <w:rStyle w:val="Hyperlink"/>
          <w:color w:val="auto"/>
          <w:u w:val="none"/>
        </w:rPr>
        <w:t xml:space="preserve"> with this work in terms of uncertainty estimation and model reliability. One limitation of the </w:t>
      </w:r>
      <w:proofErr w:type="spellStart"/>
      <w:r w:rsidRPr="00FB3FD3">
        <w:rPr>
          <w:rStyle w:val="Hyperlink"/>
          <w:color w:val="auto"/>
          <w:u w:val="none"/>
        </w:rPr>
        <w:t>Zoobot</w:t>
      </w:r>
      <w:proofErr w:type="spellEnd"/>
      <w:r w:rsidRPr="00FB3FD3">
        <w:rPr>
          <w:rStyle w:val="Hyperlink"/>
          <w:color w:val="auto"/>
          <w:u w:val="none"/>
        </w:rPr>
        <w:t xml:space="preserve"> approach is its reliance on ensemble models, which increases computational complexity and hardware requirements.</w:t>
      </w:r>
      <w:r w:rsidR="0083597A">
        <w:rPr>
          <w:rStyle w:val="Hyperlink"/>
          <w:color w:val="auto"/>
          <w:u w:val="none"/>
        </w:rPr>
        <w:t xml:space="preserve"> </w:t>
      </w:r>
      <w:r w:rsidR="0083597A" w:rsidRPr="0083597A">
        <w:rPr>
          <w:rStyle w:val="Hyperlink"/>
          <w:color w:val="auto"/>
          <w:highlight w:val="yellow"/>
          <w:u w:val="none"/>
        </w:rPr>
        <w:t>Accuracy</w:t>
      </w:r>
      <w:r w:rsidR="0083597A">
        <w:rPr>
          <w:rStyle w:val="Hyperlink"/>
          <w:color w:val="auto"/>
          <w:u w:val="none"/>
        </w:rPr>
        <w:t>?</w:t>
      </w:r>
    </w:p>
    <w:p w14:paraId="4C76E1EF" w14:textId="77777777" w:rsidR="00FB3FD3" w:rsidRDefault="00FB3FD3" w:rsidP="00C764E6">
      <w:pPr>
        <w:rPr>
          <w:rStyle w:val="Hyperlink"/>
          <w:color w:val="auto"/>
          <w:u w:val="none"/>
          <w:lang w:val="en-GB"/>
        </w:rPr>
      </w:pPr>
    </w:p>
    <w:p w14:paraId="3D90EB28" w14:textId="549B42FA" w:rsidR="00265527" w:rsidRPr="00265527" w:rsidRDefault="00265527" w:rsidP="00C764E6">
      <w:pPr>
        <w:rPr>
          <w:rStyle w:val="Hyperlink"/>
          <w:color w:val="auto"/>
          <w:u w:val="none"/>
          <w:lang w:val="en-GB"/>
        </w:rPr>
      </w:pPr>
      <w:hyperlink w:anchor="_References_1" w:history="1">
        <w:r w:rsidRPr="00265527">
          <w:rPr>
            <w:rStyle w:val="Hyperlink"/>
            <w:lang w:val="en-GB"/>
          </w:rPr>
          <w:t>Dieleman et al. [2]</w:t>
        </w:r>
      </w:hyperlink>
      <w:r w:rsidRPr="00265527">
        <w:rPr>
          <w:rStyle w:val="Hyperlink"/>
          <w:color w:val="auto"/>
          <w:u w:val="none"/>
          <w:lang w:val="en-GB"/>
        </w:rPr>
        <w:t xml:space="preserve"> </w:t>
      </w:r>
      <w:r w:rsidR="0083597A" w:rsidRPr="0083597A">
        <w:rPr>
          <w:rStyle w:val="Hyperlink"/>
          <w:color w:val="auto"/>
          <w:highlight w:val="green"/>
          <w:u w:val="none"/>
          <w:lang w:val="en-GB"/>
        </w:rPr>
        <w:t>proposed</w:t>
      </w:r>
      <w:r w:rsidR="0083597A">
        <w:rPr>
          <w:rStyle w:val="Hyperlink"/>
          <w:color w:val="auto"/>
          <w:u w:val="none"/>
          <w:lang w:val="en-GB"/>
        </w:rPr>
        <w:t xml:space="preserve"> </w:t>
      </w:r>
      <w:r w:rsidRPr="00265527">
        <w:rPr>
          <w:rStyle w:val="Hyperlink"/>
          <w:color w:val="auto"/>
          <w:u w:val="none"/>
          <w:lang w:val="en-GB"/>
        </w:rPr>
        <w:t xml:space="preserve">in their study titled </w:t>
      </w:r>
      <w:r w:rsidRPr="001057A9">
        <w:rPr>
          <w:rStyle w:val="Hyperlink"/>
          <w:color w:val="auto"/>
          <w:highlight w:val="yellow"/>
          <w:u w:val="none"/>
          <w:lang w:val="en-GB"/>
        </w:rPr>
        <w:t>"Rotation-invariant convolutional neural networks for galaxy morphology prediction",</w:t>
      </w:r>
      <w:r w:rsidRPr="00265527">
        <w:rPr>
          <w:rStyle w:val="Hyperlink"/>
          <w:color w:val="auto"/>
          <w:u w:val="none"/>
          <w:lang w:val="en-GB"/>
        </w:rPr>
        <w:t xml:space="preserve"> </w:t>
      </w:r>
      <w:r w:rsidRPr="001057A9">
        <w:rPr>
          <w:rStyle w:val="Hyperlink"/>
          <w:color w:val="auto"/>
          <w:highlight w:val="yellow"/>
          <w:u w:val="none"/>
          <w:lang w:val="en-GB"/>
        </w:rPr>
        <w:t>published in the Q1 journal Monthly Notices of the Royal Astronomical Society (MNRAS</w:t>
      </w:r>
      <w:r w:rsidRPr="00265527">
        <w:rPr>
          <w:rStyle w:val="Hyperlink"/>
          <w:color w:val="auto"/>
          <w:u w:val="none"/>
          <w:lang w:val="en-GB"/>
        </w:rPr>
        <w:t xml:space="preserve">), investigated the use of deep convolutional neural networks for automated galaxy morphology classification. The study used galaxy images derived from the Galaxy Zoo dataset and introduced a rotation-invariant CNN architecture designed to handle the rotational symmetry commonly observed in galaxy images. This design allows the model to recognize galaxy structures regardless of their orientation within the image. The experimental results demonstrated that the proposed CNN architecture achieved a classification accuracy of approximately 91%, showing that deep learning models can effectively learn complex morphological patterns directly from astronomical image data. In this thesis, the proposed framework will compare its CNN-based classification performance with this study </w:t>
      </w:r>
      <w:proofErr w:type="gramStart"/>
      <w:r w:rsidRPr="00265527">
        <w:rPr>
          <w:rStyle w:val="Hyperlink"/>
          <w:color w:val="auto"/>
          <w:u w:val="none"/>
          <w:lang w:val="en-GB"/>
        </w:rPr>
        <w:t>in order to</w:t>
      </w:r>
      <w:proofErr w:type="gramEnd"/>
      <w:r w:rsidRPr="00265527">
        <w:rPr>
          <w:rStyle w:val="Hyperlink"/>
          <w:color w:val="auto"/>
          <w:u w:val="none"/>
          <w:lang w:val="en-GB"/>
        </w:rPr>
        <w:t xml:space="preserve"> evaluate whether transfer learning architectures can provide improved robustness and interpretability in galaxy morphology classification tasks. A limitation of this approach is that the rotation-invariant design increases the architectural complexity of the network and may require higher computational resources during training.</w:t>
      </w:r>
    </w:p>
    <w:p w14:paraId="654025F7" w14:textId="7699E33B" w:rsidR="00B51DC3" w:rsidRDefault="004D2717" w:rsidP="007C67C6">
      <w:pPr>
        <w:rPr>
          <w:color w:val="auto"/>
          <w:rtl/>
          <w:lang w:val="en-GB"/>
        </w:rPr>
      </w:pPr>
      <w:hyperlink w:anchor="_References_1" w:history="1">
        <w:r w:rsidRPr="004D2717">
          <w:rPr>
            <w:rStyle w:val="Hyperlink"/>
          </w:rPr>
          <w:t>Bhambra et al. [3]</w:t>
        </w:r>
      </w:hyperlink>
      <w:r w:rsidRPr="004D2717">
        <w:t xml:space="preserve"> in their research titled "Explaining deep learning of galaxy morphology with saliency mapping", </w:t>
      </w:r>
      <w:r w:rsidRPr="0083597A">
        <w:rPr>
          <w:highlight w:val="yellow"/>
        </w:rPr>
        <w:t>published in the Q1 journal Monthly</w:t>
      </w:r>
      <w:r w:rsidRPr="004D2717">
        <w:t xml:space="preserve"> Notices of the Royal Astronomical Society (MNRAS), investigated the interpretability of deep learning models used for galaxy morphology classification. The study used galaxy images derived from the Galaxy Zoo and </w:t>
      </w:r>
      <w:proofErr w:type="spellStart"/>
      <w:r w:rsidRPr="004D2717">
        <w:t>DECaLS</w:t>
      </w:r>
      <w:proofErr w:type="spellEnd"/>
      <w:r w:rsidRPr="004D2717">
        <w:t xml:space="preserve"> surveys and applied explainable artificial intelligence techniques such as Grad-CAM and saliency mapping. These techniques allow researchers to visualize which regions of a galaxy image influence the model’s classification decision. This approach is particularly important in astronomical applications where scientists must verify that the model focuses on physically meaningful structures such as spiral arms or the galactic core rather than background noise</w:t>
      </w:r>
      <w:r w:rsidR="00A00995" w:rsidRPr="00A00995">
        <w:rPr>
          <w:color w:val="auto"/>
          <w:lang w:val="en-GB"/>
        </w:rPr>
        <w:t>.</w:t>
      </w:r>
    </w:p>
    <w:p w14:paraId="5DA7739B" w14:textId="77777777" w:rsidR="007C67C6" w:rsidRPr="00A00995" w:rsidRDefault="007C67C6" w:rsidP="007C67C6">
      <w:pPr>
        <w:rPr>
          <w:color w:val="auto"/>
          <w:lang w:val="en-GB"/>
        </w:rPr>
      </w:pPr>
    </w:p>
    <w:p w14:paraId="3379B337" w14:textId="77777777" w:rsidR="0010219B" w:rsidRDefault="00A00995" w:rsidP="0010219B">
      <w:pPr>
        <w:keepNext/>
      </w:pPr>
      <w:r w:rsidRPr="00A00995">
        <w:rPr>
          <w:noProof/>
          <w:color w:val="auto"/>
        </w:rPr>
        <w:drawing>
          <wp:inline distT="0" distB="0" distL="0" distR="0" wp14:anchorId="2F5F2AE1" wp14:editId="328DC369">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BCBE7F1" w14:textId="4313BBB6" w:rsidR="009223AE" w:rsidRPr="00AC1BB5" w:rsidRDefault="0010219B" w:rsidP="00AC1BB5">
      <w:pPr>
        <w:pStyle w:val="Caption"/>
        <w:spacing w:after="0"/>
        <w:rPr>
          <w:color w:val="auto"/>
          <w:rtl/>
          <w:lang w:val="en-GB"/>
        </w:rPr>
      </w:pPr>
      <w:bookmarkStart w:id="33" w:name="_Toc223719018"/>
      <w:bookmarkStart w:id="34" w:name="_Toc223734571"/>
      <w:r>
        <w:t>Figure 2.</w:t>
      </w:r>
      <w:fldSimple w:instr=" SEQ Figure \* ARABIC \s 1 ">
        <w:r>
          <w:rPr>
            <w:noProof/>
          </w:rPr>
          <w:t>2</w:t>
        </w:r>
      </w:fldSimple>
      <w:bookmarkEnd w:id="33"/>
      <w:r w:rsidR="006E64CD">
        <w:rPr>
          <w:rFonts w:hint="cs"/>
          <w:rtl/>
        </w:rPr>
        <w:t>:</w:t>
      </w:r>
      <w:r w:rsidR="0049132F">
        <w:rPr>
          <w:color w:val="auto"/>
          <w:lang w:val="en-GB"/>
        </w:rPr>
        <w:t xml:space="preserve"> </w:t>
      </w:r>
      <w:bookmarkEnd w:id="34"/>
      <w:r w:rsidR="00AC1BB5" w:rsidRPr="00AC1BB5">
        <w:rPr>
          <w:color w:val="auto"/>
        </w:rPr>
        <w:t>Example of a saliency map highlighting discriminative regions in galaxy morphology classification.</w:t>
      </w:r>
      <w:r w:rsidR="00AC1BB5" w:rsidRPr="00AC1BB5">
        <w:rPr>
          <w:color w:val="auto"/>
        </w:rPr>
        <w:br/>
        <w:t xml:space="preserve">Source: Adapted from </w:t>
      </w:r>
      <w:hyperlink w:anchor="_References_1" w:history="1">
        <w:r w:rsidR="00AC1BB5" w:rsidRPr="00AC1BB5">
          <w:rPr>
            <w:rStyle w:val="Hyperlink"/>
          </w:rPr>
          <w:t>Bhambra et al. (2022) [3]</w:t>
        </w:r>
      </w:hyperlink>
      <w:r w:rsidR="00AC1BB5" w:rsidRPr="00AC1BB5">
        <w:rPr>
          <w:color w:val="auto"/>
        </w:rPr>
        <w:t>.</w:t>
      </w:r>
    </w:p>
    <w:p w14:paraId="207754C2" w14:textId="77777777" w:rsidR="00AC1BB5" w:rsidRPr="00AC1BB5" w:rsidRDefault="00AC1BB5" w:rsidP="00AC1BB5"/>
    <w:p w14:paraId="76B13243" w14:textId="337C0200" w:rsidR="00A00995" w:rsidRDefault="004D2717" w:rsidP="00C764E6">
      <w:pPr>
        <w:rPr>
          <w:color w:val="auto"/>
          <w:lang w:val="en-GB"/>
        </w:rPr>
      </w:pPr>
      <w:r w:rsidRPr="004D2717">
        <w:rPr>
          <w:color w:val="auto"/>
          <w:lang w:val="en-GB"/>
        </w:rPr>
        <w:t>As show</w:t>
      </w:r>
      <w:r w:rsidR="002F0F79">
        <w:rPr>
          <w:color w:val="auto"/>
          <w:lang w:val="en-GB"/>
        </w:rPr>
        <w:t>n</w:t>
      </w:r>
      <w:r w:rsidRPr="004D2717">
        <w:rPr>
          <w:color w:val="auto"/>
          <w:lang w:val="en-GB"/>
        </w:rPr>
        <w:t xml:space="preserve"> in Figure 2.2,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used to evaluate whether the proposed deep learning framework focuses on relevant morphological structures when classifying galaxy images.</w:t>
      </w:r>
      <w:r w:rsidR="0083597A">
        <w:rPr>
          <w:color w:val="auto"/>
          <w:lang w:val="en-GB"/>
        </w:rPr>
        <w:t xml:space="preserve"> </w:t>
      </w:r>
      <w:r w:rsidR="0083597A" w:rsidRPr="0083597A">
        <w:rPr>
          <w:rStyle w:val="Hyperlink"/>
          <w:color w:val="auto"/>
          <w:highlight w:val="yellow"/>
          <w:u w:val="none"/>
        </w:rPr>
        <w:t>Accuracy</w:t>
      </w:r>
      <w:r w:rsidR="0083597A">
        <w:rPr>
          <w:rStyle w:val="Hyperlink"/>
          <w:color w:val="auto"/>
          <w:u w:val="none"/>
        </w:rPr>
        <w:t>?</w:t>
      </w:r>
    </w:p>
    <w:p w14:paraId="029DA114" w14:textId="77777777" w:rsidR="004D2717" w:rsidRPr="00A00995" w:rsidRDefault="004D2717" w:rsidP="00C764E6">
      <w:pPr>
        <w:rPr>
          <w:rStyle w:val="Hyperlink"/>
          <w:color w:val="auto"/>
          <w:u w:val="none"/>
          <w:lang w:val="en-GB"/>
        </w:rPr>
      </w:pPr>
    </w:p>
    <w:p w14:paraId="28C89D81" w14:textId="43B8C757" w:rsidR="00C764E6" w:rsidRDefault="00FD69D0" w:rsidP="00C764E6">
      <w:pPr>
        <w:rPr>
          <w:rStyle w:val="Hyperlink"/>
          <w:color w:val="auto"/>
          <w:u w:val="none"/>
        </w:rPr>
      </w:pPr>
      <w:hyperlink w:anchor="_References_1" w:history="1">
        <w:r w:rsidRPr="00FD69D0">
          <w:rPr>
            <w:rStyle w:val="Hyperlink"/>
          </w:rPr>
          <w:t>Cavanagh et al. [7]</w:t>
        </w:r>
      </w:hyperlink>
      <w:r w:rsidRPr="00FD69D0">
        <w:rPr>
          <w:rStyle w:val="Hyperlink"/>
          <w:color w:val="auto"/>
          <w:u w:val="none"/>
        </w:rPr>
        <w:t xml:space="preserve"> in the paper "Morphological classification of galaxies with deep learning", published in the </w:t>
      </w:r>
      <w:r w:rsidRPr="0083597A">
        <w:rPr>
          <w:rStyle w:val="Hyperlink"/>
          <w:color w:val="auto"/>
          <w:highlight w:val="yellow"/>
          <w:u w:val="none"/>
        </w:rPr>
        <w:t>Q1 journal Monthly Notices of the Royal Astronomical Society (MNRAS),</w:t>
      </w:r>
      <w:r w:rsidRPr="00FD69D0">
        <w:rPr>
          <w:rStyle w:val="Hyperlink"/>
          <w:color w:val="auto"/>
          <w:u w:val="none"/>
        </w:rPr>
        <w:t xml:space="preserve"> investigated automated galaxy classification using convolutional neural networks. The study utilized a dataset of more than 14,000 galaxy images derived from the </w:t>
      </w:r>
      <w:proofErr w:type="spellStart"/>
      <w:r w:rsidRPr="00FD69D0">
        <w:rPr>
          <w:rStyle w:val="Hyperlink"/>
          <w:color w:val="auto"/>
          <w:u w:val="none"/>
        </w:rPr>
        <w:t>DECaLS</w:t>
      </w:r>
      <w:proofErr w:type="spellEnd"/>
      <w:r w:rsidRPr="00FD69D0">
        <w:rPr>
          <w:rStyle w:val="Hyperlink"/>
          <w:color w:val="auto"/>
          <w:u w:val="none"/>
        </w:rPr>
        <w:t xml:space="preserve"> and Sloan Digital Sky Survey </w:t>
      </w:r>
      <w:r w:rsidRPr="00FD69D0">
        <w:rPr>
          <w:rStyle w:val="Hyperlink"/>
          <w:color w:val="auto"/>
          <w:u w:val="none"/>
        </w:rPr>
        <w:lastRenderedPageBreak/>
        <w:t>(SDSS). The authors proposed a custom 8-layer convolutional neural network architecture designed specifically for morphological classification tasks. Their model achieved a classification accuracy of approximately 83% for three morphological classes. In this thesis, the proposed framework will compare its performance with this study by evaluating whether transfer learning models can improve classification performance and robustness compared to custom CNN architectures. One limitation identified in this study was the difficulty in distinguishing lenticular galaxies from elliptical galaxies due to their similar structural characteristics.</w:t>
      </w:r>
    </w:p>
    <w:p w14:paraId="31833887" w14:textId="77777777" w:rsidR="00FD69D0" w:rsidRDefault="00FD69D0" w:rsidP="00C764E6">
      <w:pPr>
        <w:rPr>
          <w:rStyle w:val="Hyperlink"/>
          <w:color w:val="auto"/>
          <w:u w:val="none"/>
          <w:rtl/>
        </w:rPr>
      </w:pPr>
    </w:p>
    <w:p w14:paraId="08F7A892" w14:textId="77777777" w:rsidR="00340A26" w:rsidRPr="00C764E6" w:rsidRDefault="00340A26" w:rsidP="00C764E6">
      <w:pPr>
        <w:rPr>
          <w:rStyle w:val="Hyperlink"/>
          <w:color w:val="auto"/>
          <w:u w:val="none"/>
        </w:rPr>
      </w:pPr>
    </w:p>
    <w:p w14:paraId="4D9AC989" w14:textId="6007CA15" w:rsidR="00897DC3" w:rsidRDefault="00FD69D0" w:rsidP="00897DC3">
      <w:pPr>
        <w:rPr>
          <w:rStyle w:val="Hyperlink"/>
          <w:color w:val="auto"/>
          <w:u w:val="none"/>
        </w:rPr>
      </w:pPr>
      <w:hyperlink w:anchor="_References_1" w:history="1">
        <w:r w:rsidRPr="00FD69D0">
          <w:rPr>
            <w:rStyle w:val="Hyperlink"/>
          </w:rPr>
          <w:t>Luo et al. [8]</w:t>
        </w:r>
      </w:hyperlink>
      <w:r w:rsidRPr="00FD69D0">
        <w:rPr>
          <w:rStyle w:val="Hyperlink"/>
          <w:color w:val="auto"/>
          <w:u w:val="none"/>
        </w:rPr>
        <w:t xml:space="preserve"> in their research titled "Galaxy Morphology Classification via Deep </w:t>
      </w:r>
      <w:proofErr w:type="spellStart"/>
      <w:r w:rsidRPr="00FD69D0">
        <w:rPr>
          <w:rStyle w:val="Hyperlink"/>
          <w:color w:val="auto"/>
          <w:u w:val="none"/>
        </w:rPr>
        <w:t>Semisupervised</w:t>
      </w:r>
      <w:proofErr w:type="spellEnd"/>
      <w:r w:rsidRPr="00FD69D0">
        <w:rPr>
          <w:rStyle w:val="Hyperlink"/>
          <w:color w:val="auto"/>
          <w:u w:val="none"/>
        </w:rPr>
        <w:t xml:space="preserve"> Learning with Limited Labeled Data", published in the Q1 journal The Astrophysical Journal Supplement Series (</w:t>
      </w:r>
      <w:proofErr w:type="spellStart"/>
      <w:r w:rsidRPr="00FD69D0">
        <w:rPr>
          <w:rStyle w:val="Hyperlink"/>
          <w:color w:val="auto"/>
          <w:u w:val="none"/>
        </w:rPr>
        <w:t>ApJS</w:t>
      </w:r>
      <w:proofErr w:type="spellEnd"/>
      <w:r w:rsidRPr="00FD69D0">
        <w:rPr>
          <w:rStyle w:val="Hyperlink"/>
          <w:color w:val="auto"/>
          <w:u w:val="none"/>
        </w:rPr>
        <w:t xml:space="preserve">), investigated the challenge of limited labeled astronomical data. The study used the Galaxy10 </w:t>
      </w:r>
      <w:proofErr w:type="spellStart"/>
      <w:r w:rsidRPr="00FD69D0">
        <w:rPr>
          <w:rStyle w:val="Hyperlink"/>
          <w:color w:val="auto"/>
          <w:u w:val="none"/>
        </w:rPr>
        <w:t>DECaLS</w:t>
      </w:r>
      <w:proofErr w:type="spellEnd"/>
      <w:r w:rsidRPr="00FD69D0">
        <w:rPr>
          <w:rStyle w:val="Hyperlink"/>
          <w:color w:val="auto"/>
          <w:u w:val="none"/>
        </w:rPr>
        <w:t xml:space="preserve"> dataset and proposed a semi-supervised learning framework called GC-SWGAN that integrates Wasserstein Generative Adversarial Networks. This framework enables the model to learn from both labeled and unlabeled galaxy images. The study reported a classification accuracy of approximately 84% and demonstrated that performance could remain above 75% even when only 20% of labeled data was used. In this thesis, the proposed framework will be compared with this study in terms of robustness and performance when training data availability is limited. One limitation of this approach is the instability associated with GAN-based training, which may require careful hyperparameter tuning.</w:t>
      </w:r>
    </w:p>
    <w:p w14:paraId="61BB039A" w14:textId="77777777" w:rsidR="00FD69D0" w:rsidRPr="00897DC3" w:rsidRDefault="00FD69D0" w:rsidP="00897DC3">
      <w:pPr>
        <w:rPr>
          <w:rStyle w:val="Hyperlink"/>
          <w:color w:val="auto"/>
          <w:u w:val="none"/>
          <w:rtl/>
          <w:lang w:val="en-GB"/>
        </w:rPr>
      </w:pPr>
    </w:p>
    <w:p w14:paraId="444D7C4C" w14:textId="5467E271" w:rsidR="00840E19" w:rsidRDefault="00FD69D0" w:rsidP="00C764E6">
      <w:pPr>
        <w:rPr>
          <w:rStyle w:val="Hyperlink"/>
          <w:color w:val="auto"/>
          <w:u w:val="none"/>
        </w:rPr>
      </w:pPr>
      <w:hyperlink w:anchor="_References_1" w:history="1">
        <w:r w:rsidRPr="00FD69D0">
          <w:rPr>
            <w:rStyle w:val="Hyperlink"/>
          </w:rPr>
          <w:t>Yao et al. [9]</w:t>
        </w:r>
      </w:hyperlink>
      <w:r w:rsidRPr="00FD69D0">
        <w:rPr>
          <w:rStyle w:val="Hyperlink"/>
          <w:color w:val="auto"/>
          <w:u w:val="none"/>
        </w:rPr>
        <w:t xml:space="preserve"> in their research titled "A Galaxy Image Augmentation Method Based on Few-shot Learning", published in the Q1 journal Research in Astronomy and Astrophysics (RAA), investigated data augmentation techniques to improve galaxy morphology classification. The study used the Galaxy10 </w:t>
      </w:r>
      <w:proofErr w:type="spellStart"/>
      <w:r w:rsidRPr="00FD69D0">
        <w:rPr>
          <w:rStyle w:val="Hyperlink"/>
          <w:color w:val="auto"/>
          <w:u w:val="none"/>
        </w:rPr>
        <w:t>DECaLS</w:t>
      </w:r>
      <w:proofErr w:type="spellEnd"/>
      <w:r w:rsidRPr="00FD69D0">
        <w:rPr>
          <w:rStyle w:val="Hyperlink"/>
          <w:color w:val="auto"/>
          <w:u w:val="none"/>
        </w:rPr>
        <w:t xml:space="preserve"> dataset and proposed a few-shot learning approach based on Deep Convolutional Generative Adversarial Networks (DCGAN). This technique generates additional synthetic galaxy images to improve model training. The framework achieved a classification accuracy exceeding 95% across multiple morphological classes. In this thesis, the proposed method will compare its performance with this approach to evaluate the trade-off between generative data augmentation techniques and explainable deep learning methods. One limitation </w:t>
      </w:r>
      <w:r w:rsidRPr="00FD69D0">
        <w:rPr>
          <w:rStyle w:val="Hyperlink"/>
          <w:color w:val="auto"/>
          <w:u w:val="none"/>
        </w:rPr>
        <w:lastRenderedPageBreak/>
        <w:t>of this method is that the generated images may not always fully capture realistic astronomical structures</w:t>
      </w:r>
      <w:r w:rsidR="00C764E6" w:rsidRPr="00C764E6">
        <w:rPr>
          <w:rStyle w:val="Hyperlink"/>
          <w:color w:val="auto"/>
          <w:u w:val="none"/>
        </w:rPr>
        <w:t>.</w:t>
      </w:r>
    </w:p>
    <w:p w14:paraId="7D621AEA" w14:textId="77777777" w:rsidR="00C764E6" w:rsidRDefault="00C764E6" w:rsidP="00C764E6"/>
    <w:p w14:paraId="534A27F9" w14:textId="41943D6D" w:rsidR="00C764E6" w:rsidRDefault="00FD69D0" w:rsidP="00C764E6">
      <w:hyperlink w:anchor="_References_1" w:history="1">
        <w:r w:rsidRPr="00FD69D0">
          <w:rPr>
            <w:rStyle w:val="Hyperlink"/>
          </w:rPr>
          <w:t>Le et al. [10]</w:t>
        </w:r>
      </w:hyperlink>
      <w:r w:rsidRPr="00FD69D0">
        <w:t xml:space="preserve"> in the study titled "Enhanced Comparative Analysis of Pretrained and Custom Deep Convolutional Neural Networks for Galaxy Morphology Classification", </w:t>
      </w:r>
      <w:r w:rsidR="007E14E1" w:rsidRPr="0083597A">
        <w:rPr>
          <w:highlight w:val="yellow"/>
        </w:rPr>
        <w:t>published in Engineering Proceedings, which is indexed as conference proceedings in Scopus</w:t>
      </w:r>
      <w:r w:rsidRPr="00FD69D0">
        <w:t xml:space="preserve">, conducted a comparative analysis of different deep learning architectures for galaxy classification. The study used the Galaxy10 </w:t>
      </w:r>
      <w:proofErr w:type="spellStart"/>
      <w:r w:rsidRPr="00FD69D0">
        <w:t>DECaLS</w:t>
      </w:r>
      <w:proofErr w:type="spellEnd"/>
      <w:r w:rsidRPr="00FD69D0">
        <w:t xml:space="preserve"> dataset and evaluated both custom convolutional neural networks and pre-trained models such as EfficientNetB5 and ResNet50 using transfer learning techniques. The results showed that EfficientNetB5 achieved a classification accuracy of approximately 87%. In this thesis, the proposed framework will compare its classification performance with this study to determine whether the selected architecture provides improved robustness and interpretability. A limitation of this approach is the high computational cost associated with training large pre-trained networks.</w:t>
      </w:r>
    </w:p>
    <w:p w14:paraId="39051B8A" w14:textId="77777777" w:rsidR="00FD69D0" w:rsidRDefault="00FD69D0" w:rsidP="00B005A3">
      <w:pPr>
        <w:ind w:left="0" w:firstLine="0"/>
      </w:pPr>
    </w:p>
    <w:p w14:paraId="3BD82072" w14:textId="4327DD91" w:rsidR="00C764E6" w:rsidRDefault="00FD69D0" w:rsidP="00C764E6">
      <w:hyperlink w:anchor="_References_1" w:history="1">
        <w:r w:rsidRPr="00FD69D0">
          <w:rPr>
            <w:rStyle w:val="Hyperlink"/>
          </w:rPr>
          <w:t>Xie et al. [1</w:t>
        </w:r>
        <w:r w:rsidR="00B75C02">
          <w:rPr>
            <w:rStyle w:val="Hyperlink"/>
          </w:rPr>
          <w:t>1</w:t>
        </w:r>
        <w:r w:rsidRPr="00FD69D0">
          <w:rPr>
            <w:rStyle w:val="Hyperlink"/>
          </w:rPr>
          <w:t>]</w:t>
        </w:r>
      </w:hyperlink>
      <w:r w:rsidRPr="00FD69D0">
        <w:t xml:space="preserve"> in their research titled "Galaxy Morphology Classification Based on VGG19 Deep Convolutional Neural Network", </w:t>
      </w:r>
      <w:r w:rsidRPr="0083597A">
        <w:rPr>
          <w:highlight w:val="yellow"/>
        </w:rPr>
        <w:t>published in the Q1 journal Astrophysics and Space Science</w:t>
      </w:r>
      <w:r w:rsidRPr="00FD69D0">
        <w:t xml:space="preserve">, investigated the use of transfer learning for astronomical image classification. The study used the Galaxy10 </w:t>
      </w:r>
      <w:proofErr w:type="spellStart"/>
      <w:r w:rsidRPr="00FD69D0">
        <w:t>DECaLS</w:t>
      </w:r>
      <w:proofErr w:type="spellEnd"/>
      <w:r w:rsidRPr="00FD69D0">
        <w:t xml:space="preserve"> dataset and applied a modified VGG19 network to extract morphological features from galaxy images. The model achieved a classification accuracy of approximately 84.5%. In this thesis, the proposed framework will compare its performance with this work by evaluating whether more modern architectures such as </w:t>
      </w:r>
      <w:proofErr w:type="spellStart"/>
      <w:r w:rsidRPr="00FD69D0">
        <w:t>EfficientNet</w:t>
      </w:r>
      <w:proofErr w:type="spellEnd"/>
      <w:r w:rsidRPr="00FD69D0">
        <w:t xml:space="preserve"> provides improved performance compared to traditional CNN models. A limitation of this approach is the relatively large number of parameters in VGG networks, which may increase computational cost.</w:t>
      </w:r>
    </w:p>
    <w:p w14:paraId="02968111" w14:textId="77777777" w:rsidR="00FD69D0" w:rsidRDefault="00FD69D0" w:rsidP="00B005A3">
      <w:pPr>
        <w:ind w:left="0" w:firstLine="0"/>
      </w:pPr>
    </w:p>
    <w:p w14:paraId="51D7F035" w14:textId="2171C168" w:rsidR="004D2717" w:rsidRDefault="00FD69D0" w:rsidP="00340A26">
      <w:hyperlink w:anchor="_References_1" w:history="1">
        <w:r w:rsidRPr="00FD69D0">
          <w:rPr>
            <w:rStyle w:val="Hyperlink"/>
          </w:rPr>
          <w:t>Cheng [1</w:t>
        </w:r>
        <w:r w:rsidR="00B75C02">
          <w:rPr>
            <w:rStyle w:val="Hyperlink"/>
          </w:rPr>
          <w:t>2</w:t>
        </w:r>
        <w:r w:rsidRPr="00FD69D0">
          <w:rPr>
            <w:rStyle w:val="Hyperlink"/>
          </w:rPr>
          <w:t>]</w:t>
        </w:r>
      </w:hyperlink>
      <w:r>
        <w:t xml:space="preserve"> </w:t>
      </w:r>
      <w:r w:rsidRPr="00FD69D0">
        <w:t xml:space="preserve">in the study titled "Vision Transformer Applications for Galaxy Morphology Classification", </w:t>
      </w:r>
      <w:r w:rsidRPr="0083597A">
        <w:rPr>
          <w:highlight w:val="yellow"/>
        </w:rPr>
        <w:t>published in the Q1 journal The Astrophysical Journal (</w:t>
      </w:r>
      <w:proofErr w:type="spellStart"/>
      <w:r w:rsidRPr="0083597A">
        <w:rPr>
          <w:highlight w:val="yellow"/>
        </w:rPr>
        <w:t>ApJ</w:t>
      </w:r>
      <w:proofErr w:type="spellEnd"/>
      <w:r w:rsidRPr="0083597A">
        <w:rPr>
          <w:highlight w:val="yellow"/>
        </w:rPr>
        <w:t>),</w:t>
      </w:r>
      <w:r w:rsidRPr="00FD69D0">
        <w:t xml:space="preserve"> investigated the application of Vision Transformer architectures in astronomical image classification. The study used the Galaxy10 </w:t>
      </w:r>
      <w:proofErr w:type="spellStart"/>
      <w:r w:rsidRPr="00FD69D0">
        <w:t>DECaLS</w:t>
      </w:r>
      <w:proofErr w:type="spellEnd"/>
      <w:r w:rsidRPr="00FD69D0">
        <w:t xml:space="preserve"> dataset and employed transformer-based attention mechanisms to capture global dependencies within galaxy images. The model achieved a classification </w:t>
      </w:r>
      <w:r w:rsidRPr="00FD69D0">
        <w:lastRenderedPageBreak/>
        <w:t>accuracy of approximately 86%. In this thesis, the proposed framework will compare CNN-based approaches with transformer-based architectures to evaluate differences in classification accuracy and computational efficiency. A limitation of Vision Transformer models is their high data and computational requirements</w:t>
      </w:r>
      <w:r w:rsidR="002E4907" w:rsidRPr="002E4907">
        <w:t>.</w:t>
      </w:r>
    </w:p>
    <w:p w14:paraId="3C0EA87D" w14:textId="77777777" w:rsidR="00653ABC" w:rsidRDefault="00653ABC" w:rsidP="00340A26"/>
    <w:p w14:paraId="783D0626" w14:textId="20B7F6D9" w:rsidR="00653ABC" w:rsidRDefault="00653ABC" w:rsidP="00340A26">
      <w:pPr>
        <w:rPr>
          <w:rtl/>
        </w:rPr>
      </w:pPr>
      <w:hyperlink w:anchor="_References_1" w:history="1">
        <w:r w:rsidRPr="00653ABC">
          <w:rPr>
            <w:rStyle w:val="Hyperlink"/>
          </w:rPr>
          <w:t>Cao et al. [13]</w:t>
        </w:r>
      </w:hyperlink>
      <w:r w:rsidRPr="00653ABC">
        <w:t xml:space="preserve"> in their study titled "Galaxy morphology classification based on Convolutional Vision Transformer (</w:t>
      </w:r>
      <w:proofErr w:type="spellStart"/>
      <w:r w:rsidRPr="00653ABC">
        <w:t>CvT</w:t>
      </w:r>
      <w:proofErr w:type="spellEnd"/>
      <w:r w:rsidRPr="00653ABC">
        <w:t xml:space="preserve">)", </w:t>
      </w:r>
      <w:r w:rsidRPr="0083597A">
        <w:rPr>
          <w:highlight w:val="yellow"/>
        </w:rPr>
        <w:t>published in the Q1 journal Astronomy &amp; Astrophysics (A&amp;A)</w:t>
      </w:r>
      <w:r w:rsidRPr="00653ABC">
        <w:t xml:space="preserve">, investigated the application of transformer-based architectures for galaxy morphology classification. The study utilized galaxy images derived from the Galaxy Zoo datasets and evaluated the performance of the Convolutional Vision Transformer model for multi-class galaxy classification. The proposed model combines convolutional operations with transformer-based attention mechanisms to capture both local spatial features and global dependencies within galaxy images. The experimental results </w:t>
      </w:r>
      <w:r w:rsidR="00980A5F" w:rsidRPr="00980A5F">
        <w:t xml:space="preserve">reported classification accuracies approaching 98% across several evaluation metrics when evaluated on the Galaxy10 </w:t>
      </w:r>
      <w:proofErr w:type="spellStart"/>
      <w:r w:rsidR="00980A5F" w:rsidRPr="00980A5F">
        <w:t>DECaLS</w:t>
      </w:r>
      <w:proofErr w:type="spellEnd"/>
      <w:r w:rsidR="00980A5F" w:rsidRPr="00980A5F">
        <w:t xml:space="preserve"> dataset</w:t>
      </w:r>
      <w:r w:rsidRPr="00653ABC">
        <w:t xml:space="preserve">. In this thesis, the proposed framework will compare CNN-based approaches with transformer-based models to examine differences in classification performance and model interpretability. One limitation of this approach is the high computational cost and training complexity associated with transformer-based </w:t>
      </w:r>
      <w:r w:rsidR="004539B5" w:rsidRPr="00653ABC">
        <w:t>architecture</w:t>
      </w:r>
      <w:r w:rsidRPr="00653ABC">
        <w:t>.</w:t>
      </w:r>
    </w:p>
    <w:p w14:paraId="6757B6C5" w14:textId="77777777" w:rsidR="002F0F79" w:rsidRDefault="002F0F79" w:rsidP="001D3280">
      <w:pPr>
        <w:ind w:left="0" w:firstLine="0"/>
        <w:rPr>
          <w:rtl/>
          <w:lang w:val="en-GB"/>
        </w:rPr>
      </w:pPr>
    </w:p>
    <w:p w14:paraId="395D2A78" w14:textId="77777777" w:rsidR="00653ABC" w:rsidRDefault="00653ABC" w:rsidP="001D3280">
      <w:pPr>
        <w:ind w:left="0" w:firstLine="0"/>
        <w:rPr>
          <w:rtl/>
          <w:lang w:val="en-GB"/>
        </w:rPr>
      </w:pPr>
    </w:p>
    <w:p w14:paraId="302B199A" w14:textId="77777777" w:rsidR="00653ABC" w:rsidRDefault="00653ABC" w:rsidP="001D3280">
      <w:pPr>
        <w:ind w:left="0" w:firstLine="0"/>
        <w:rPr>
          <w:rtl/>
          <w:lang w:val="en-GB"/>
        </w:rPr>
      </w:pPr>
    </w:p>
    <w:p w14:paraId="1586B825" w14:textId="77777777" w:rsidR="00653ABC" w:rsidRDefault="00653ABC" w:rsidP="001D3280">
      <w:pPr>
        <w:ind w:left="0" w:firstLine="0"/>
        <w:rPr>
          <w:rtl/>
          <w:lang w:val="en-GB"/>
        </w:rPr>
      </w:pPr>
    </w:p>
    <w:p w14:paraId="4B8EC7F0" w14:textId="77777777" w:rsidR="00653ABC" w:rsidRDefault="00653ABC" w:rsidP="001D3280">
      <w:pPr>
        <w:ind w:left="0" w:firstLine="0"/>
        <w:rPr>
          <w:rtl/>
          <w:lang w:val="en-GB"/>
        </w:rPr>
      </w:pPr>
    </w:p>
    <w:p w14:paraId="7310E4F7" w14:textId="77777777" w:rsidR="00653ABC" w:rsidRDefault="00653ABC" w:rsidP="001D3280">
      <w:pPr>
        <w:ind w:left="0" w:firstLine="0"/>
        <w:rPr>
          <w:rtl/>
          <w:lang w:val="en-GB"/>
        </w:rPr>
      </w:pPr>
    </w:p>
    <w:p w14:paraId="55AF7A35" w14:textId="77777777" w:rsidR="00653ABC" w:rsidRDefault="00653ABC" w:rsidP="001D3280">
      <w:pPr>
        <w:ind w:left="0" w:firstLine="0"/>
        <w:rPr>
          <w:rtl/>
          <w:lang w:val="en-GB"/>
        </w:rPr>
      </w:pPr>
    </w:p>
    <w:p w14:paraId="63C3BA6E" w14:textId="77777777" w:rsidR="00653ABC" w:rsidRDefault="00653ABC" w:rsidP="001D3280">
      <w:pPr>
        <w:ind w:left="0" w:firstLine="0"/>
        <w:rPr>
          <w:lang w:val="en-GB"/>
        </w:rPr>
      </w:pPr>
    </w:p>
    <w:p w14:paraId="4522B747" w14:textId="77777777" w:rsidR="001B4FFD" w:rsidRDefault="001B4FFD" w:rsidP="001D3280">
      <w:pPr>
        <w:ind w:left="0" w:firstLine="0"/>
        <w:rPr>
          <w:rtl/>
          <w:lang w:val="en-GB"/>
        </w:rPr>
      </w:pPr>
    </w:p>
    <w:p w14:paraId="6BE90433" w14:textId="77777777" w:rsidR="00653ABC" w:rsidRDefault="00653ABC" w:rsidP="001D3280">
      <w:pPr>
        <w:ind w:left="0" w:firstLine="0"/>
        <w:rPr>
          <w:rtl/>
          <w:lang w:val="en-GB"/>
        </w:rPr>
      </w:pPr>
    </w:p>
    <w:p w14:paraId="3F6CF52B" w14:textId="77777777" w:rsidR="00653ABC" w:rsidRDefault="00653ABC" w:rsidP="001D3280">
      <w:pPr>
        <w:ind w:left="0" w:firstLine="0"/>
        <w:rPr>
          <w:rtl/>
          <w:lang w:val="en-GB"/>
        </w:rPr>
      </w:pPr>
    </w:p>
    <w:p w14:paraId="546E5688" w14:textId="77777777" w:rsidR="00653ABC" w:rsidRPr="00653ABC" w:rsidRDefault="00653ABC" w:rsidP="001D3280">
      <w:pPr>
        <w:ind w:left="0" w:firstLine="0"/>
        <w:rPr>
          <w:lang w:val="en-GB"/>
        </w:rPr>
      </w:pPr>
    </w:p>
    <w:p w14:paraId="687D23AF" w14:textId="77777777" w:rsidR="001D3280" w:rsidRDefault="001D3280" w:rsidP="001D3280">
      <w:pPr>
        <w:ind w:left="0" w:firstLine="0"/>
        <w:rPr>
          <w:rtl/>
        </w:rPr>
      </w:pPr>
    </w:p>
    <w:p w14:paraId="166C497F" w14:textId="77777777" w:rsidR="00B005A3" w:rsidRDefault="00B005A3" w:rsidP="00340A26">
      <w:pPr>
        <w:rPr>
          <w:rtl/>
        </w:rPr>
      </w:pPr>
    </w:p>
    <w:p w14:paraId="714CC824" w14:textId="7C6D0B0A" w:rsidR="00776E6C" w:rsidRDefault="00E17021" w:rsidP="00E17021">
      <w:pPr>
        <w:pStyle w:val="Heading2"/>
        <w:rPr>
          <w:sz w:val="28"/>
          <w:szCs w:val="16"/>
          <w:rtl/>
        </w:rPr>
      </w:pPr>
      <w:bookmarkStart w:id="35" w:name="_2.3_Related_Work"/>
      <w:bookmarkStart w:id="36" w:name="_Toc223745991"/>
      <w:bookmarkEnd w:id="35"/>
      <w:r w:rsidRPr="00E17021">
        <w:rPr>
          <w:sz w:val="28"/>
          <w:szCs w:val="16"/>
        </w:rPr>
        <w:lastRenderedPageBreak/>
        <w:t>2.</w:t>
      </w:r>
      <w:r w:rsidR="00B37A1F">
        <w:rPr>
          <w:sz w:val="28"/>
          <w:szCs w:val="16"/>
        </w:rPr>
        <w:t>4</w:t>
      </w:r>
      <w:r w:rsidRPr="00E17021">
        <w:rPr>
          <w:sz w:val="28"/>
          <w:szCs w:val="16"/>
        </w:rPr>
        <w:t xml:space="preserve"> Related Work Summary</w:t>
      </w:r>
      <w:bookmarkEnd w:id="36"/>
      <w:r w:rsidRPr="00E17021">
        <w:rPr>
          <w:sz w:val="28"/>
          <w:szCs w:val="16"/>
        </w:rPr>
        <w:t xml:space="preserve"> </w:t>
      </w:r>
    </w:p>
    <w:p w14:paraId="5E26CC35" w14:textId="29D9F26D" w:rsidR="00016B1A" w:rsidRPr="00A644B6" w:rsidRDefault="00016B1A" w:rsidP="00A644B6">
      <w:pPr>
        <w:rPr>
          <w:rtl/>
          <w:lang w:val="en-GB"/>
        </w:rPr>
      </w:pPr>
      <w:r w:rsidRPr="00016B1A">
        <w:rPr>
          <w:lang w:val="en-GB"/>
        </w:rPr>
        <w:t>To provide a clearer overview of the existing studies related to galaxy morphology classification, a comparison of the most relevant research works is presented in Table 2.1. The table summarizes the dataset used in each study, the deep learning technique applied, the reported accuracy when available, the publication venue, and whether the work will be considered for comparison with the proposed framework in this thesis.</w:t>
      </w:r>
      <w:r w:rsidR="0016416B">
        <w:rPr>
          <w:lang w:val="en-GB"/>
        </w:rPr>
        <w:t xml:space="preserve"> </w:t>
      </w:r>
      <w:r w:rsidR="0016416B" w:rsidRPr="0016416B">
        <w:rPr>
          <w:highlight w:val="yellow"/>
          <w:lang w:val="en-GB"/>
        </w:rPr>
        <w:t>Year??</w:t>
      </w:r>
    </w:p>
    <w:tbl>
      <w:tblPr>
        <w:tblW w:w="9060" w:type="dxa"/>
        <w:tblLook w:val="04A0" w:firstRow="1" w:lastRow="0" w:firstColumn="1" w:lastColumn="0" w:noHBand="0" w:noVBand="1"/>
      </w:tblPr>
      <w:tblGrid>
        <w:gridCol w:w="584"/>
        <w:gridCol w:w="1360"/>
        <w:gridCol w:w="1072"/>
        <w:gridCol w:w="1614"/>
        <w:gridCol w:w="1108"/>
        <w:gridCol w:w="1439"/>
        <w:gridCol w:w="1883"/>
      </w:tblGrid>
      <w:tr w:rsidR="002F0F79" w:rsidRPr="004123CF" w14:paraId="4E992E5D" w14:textId="77777777" w:rsidTr="00B005A3">
        <w:trPr>
          <w:trHeight w:val="552"/>
        </w:trPr>
        <w:tc>
          <w:tcPr>
            <w:tcW w:w="584" w:type="dxa"/>
            <w:tcBorders>
              <w:top w:val="single" w:sz="4" w:space="0" w:color="auto"/>
              <w:left w:val="single" w:sz="4" w:space="0" w:color="auto"/>
              <w:bottom w:val="single" w:sz="4" w:space="0" w:color="auto"/>
              <w:right w:val="single" w:sz="4" w:space="0" w:color="auto"/>
            </w:tcBorders>
            <w:vAlign w:val="center"/>
            <w:hideMark/>
          </w:tcPr>
          <w:p w14:paraId="628C9D29"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Ref</w:t>
            </w:r>
          </w:p>
        </w:tc>
        <w:tc>
          <w:tcPr>
            <w:tcW w:w="1360" w:type="dxa"/>
            <w:tcBorders>
              <w:top w:val="single" w:sz="4" w:space="0" w:color="auto"/>
              <w:left w:val="nil"/>
              <w:bottom w:val="single" w:sz="4" w:space="0" w:color="auto"/>
              <w:right w:val="single" w:sz="4" w:space="0" w:color="auto"/>
            </w:tcBorders>
            <w:vAlign w:val="center"/>
            <w:hideMark/>
          </w:tcPr>
          <w:p w14:paraId="47761991"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Author</w:t>
            </w:r>
          </w:p>
        </w:tc>
        <w:tc>
          <w:tcPr>
            <w:tcW w:w="1072" w:type="dxa"/>
            <w:tcBorders>
              <w:top w:val="single" w:sz="4" w:space="0" w:color="auto"/>
              <w:left w:val="nil"/>
              <w:bottom w:val="single" w:sz="4" w:space="0" w:color="auto"/>
              <w:right w:val="single" w:sz="4" w:space="0" w:color="auto"/>
            </w:tcBorders>
            <w:vAlign w:val="center"/>
            <w:hideMark/>
          </w:tcPr>
          <w:p w14:paraId="18BFAA31"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Dataset</w:t>
            </w:r>
          </w:p>
        </w:tc>
        <w:tc>
          <w:tcPr>
            <w:tcW w:w="1614" w:type="dxa"/>
            <w:tcBorders>
              <w:top w:val="single" w:sz="4" w:space="0" w:color="auto"/>
              <w:left w:val="nil"/>
              <w:bottom w:val="single" w:sz="4" w:space="0" w:color="auto"/>
              <w:right w:val="single" w:sz="4" w:space="0" w:color="auto"/>
            </w:tcBorders>
            <w:vAlign w:val="center"/>
            <w:hideMark/>
          </w:tcPr>
          <w:p w14:paraId="0BF0DD77"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Technique Used</w:t>
            </w:r>
          </w:p>
        </w:tc>
        <w:tc>
          <w:tcPr>
            <w:tcW w:w="1108" w:type="dxa"/>
            <w:tcBorders>
              <w:top w:val="single" w:sz="4" w:space="0" w:color="auto"/>
              <w:left w:val="nil"/>
              <w:bottom w:val="single" w:sz="4" w:space="0" w:color="auto"/>
              <w:right w:val="single" w:sz="4" w:space="0" w:color="auto"/>
            </w:tcBorders>
            <w:vAlign w:val="center"/>
            <w:hideMark/>
          </w:tcPr>
          <w:p w14:paraId="326CD288"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Accuracy</w:t>
            </w:r>
          </w:p>
        </w:tc>
        <w:tc>
          <w:tcPr>
            <w:tcW w:w="1439" w:type="dxa"/>
            <w:tcBorders>
              <w:top w:val="single" w:sz="4" w:space="0" w:color="auto"/>
              <w:left w:val="nil"/>
              <w:bottom w:val="single" w:sz="4" w:space="0" w:color="auto"/>
              <w:right w:val="single" w:sz="4" w:space="0" w:color="auto"/>
            </w:tcBorders>
            <w:vAlign w:val="center"/>
            <w:hideMark/>
          </w:tcPr>
          <w:p w14:paraId="13D57D02" w14:textId="77777777" w:rsidR="004123CF" w:rsidRPr="0016416B" w:rsidRDefault="004123CF" w:rsidP="004123CF">
            <w:pPr>
              <w:spacing w:after="0" w:line="240" w:lineRule="auto"/>
              <w:ind w:left="0" w:firstLine="0"/>
              <w:jc w:val="center"/>
              <w:rPr>
                <w:b/>
                <w:bCs/>
                <w:sz w:val="22"/>
                <w:highlight w:val="yellow"/>
                <w:lang w:val="en-GB" w:eastAsia="en-GB"/>
              </w:rPr>
            </w:pPr>
            <w:r w:rsidRPr="0016416B">
              <w:rPr>
                <w:b/>
                <w:bCs/>
                <w:sz w:val="22"/>
                <w:highlight w:val="yellow"/>
                <w:lang w:val="en-GB" w:eastAsia="en-GB"/>
              </w:rPr>
              <w:t>Published In</w:t>
            </w:r>
          </w:p>
        </w:tc>
        <w:tc>
          <w:tcPr>
            <w:tcW w:w="1883" w:type="dxa"/>
            <w:tcBorders>
              <w:top w:val="single" w:sz="4" w:space="0" w:color="auto"/>
              <w:left w:val="nil"/>
              <w:bottom w:val="single" w:sz="4" w:space="0" w:color="auto"/>
              <w:right w:val="single" w:sz="4" w:space="0" w:color="auto"/>
            </w:tcBorders>
            <w:vAlign w:val="center"/>
            <w:hideMark/>
          </w:tcPr>
          <w:p w14:paraId="002961CA" w14:textId="77777777" w:rsidR="004123CF" w:rsidRPr="0016416B" w:rsidRDefault="004123CF" w:rsidP="004123CF">
            <w:pPr>
              <w:spacing w:after="0" w:line="240" w:lineRule="auto"/>
              <w:ind w:left="0" w:firstLine="0"/>
              <w:jc w:val="center"/>
              <w:rPr>
                <w:b/>
                <w:bCs/>
                <w:sz w:val="22"/>
                <w:highlight w:val="yellow"/>
                <w:lang w:val="en-GB" w:eastAsia="en-GB"/>
              </w:rPr>
            </w:pPr>
            <w:r w:rsidRPr="0016416B">
              <w:rPr>
                <w:b/>
                <w:bCs/>
                <w:sz w:val="22"/>
                <w:highlight w:val="yellow"/>
                <w:lang w:val="en-GB" w:eastAsia="en-GB"/>
              </w:rPr>
              <w:t>Comparison with This Research</w:t>
            </w:r>
          </w:p>
        </w:tc>
      </w:tr>
      <w:tr w:rsidR="002F0F79" w:rsidRPr="004123CF" w14:paraId="4DE5EDDC" w14:textId="77777777" w:rsidTr="00B005A3">
        <w:trPr>
          <w:trHeight w:val="1104"/>
        </w:trPr>
        <w:tc>
          <w:tcPr>
            <w:tcW w:w="584" w:type="dxa"/>
            <w:tcBorders>
              <w:top w:val="nil"/>
              <w:left w:val="single" w:sz="4" w:space="0" w:color="auto"/>
              <w:bottom w:val="single" w:sz="4" w:space="0" w:color="auto"/>
              <w:right w:val="single" w:sz="4" w:space="0" w:color="auto"/>
            </w:tcBorders>
            <w:vAlign w:val="center"/>
            <w:hideMark/>
          </w:tcPr>
          <w:p w14:paraId="65949787"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p>
        </w:tc>
        <w:tc>
          <w:tcPr>
            <w:tcW w:w="1360" w:type="dxa"/>
            <w:tcBorders>
              <w:top w:val="nil"/>
              <w:left w:val="nil"/>
              <w:bottom w:val="single" w:sz="4" w:space="0" w:color="auto"/>
              <w:right w:val="single" w:sz="4" w:space="0" w:color="auto"/>
            </w:tcBorders>
            <w:vAlign w:val="center"/>
            <w:hideMark/>
          </w:tcPr>
          <w:p w14:paraId="1085F3E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Walmsley et al.</w:t>
            </w:r>
          </w:p>
        </w:tc>
        <w:tc>
          <w:tcPr>
            <w:tcW w:w="1072" w:type="dxa"/>
            <w:tcBorders>
              <w:top w:val="nil"/>
              <w:left w:val="nil"/>
              <w:bottom w:val="single" w:sz="4" w:space="0" w:color="auto"/>
              <w:right w:val="single" w:sz="4" w:space="0" w:color="auto"/>
            </w:tcBorders>
            <w:vAlign w:val="center"/>
            <w:hideMark/>
          </w:tcPr>
          <w:p w14:paraId="7DEBBBC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 Zoo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790156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Bayesian Deep Learning (</w:t>
            </w:r>
            <w:proofErr w:type="spellStart"/>
            <w:r w:rsidRPr="004123CF">
              <w:rPr>
                <w:sz w:val="22"/>
                <w:lang w:val="en-GB" w:eastAsia="en-GB"/>
              </w:rPr>
              <w:t>Zoobot</w:t>
            </w:r>
            <w:proofErr w:type="spellEnd"/>
            <w:r w:rsidRPr="004123CF">
              <w:rPr>
                <w:sz w:val="22"/>
                <w:lang w:val="en-GB" w:eastAsia="en-GB"/>
              </w:rPr>
              <w:t>)</w:t>
            </w:r>
          </w:p>
        </w:tc>
        <w:tc>
          <w:tcPr>
            <w:tcW w:w="1108" w:type="dxa"/>
            <w:tcBorders>
              <w:top w:val="nil"/>
              <w:left w:val="nil"/>
              <w:bottom w:val="single" w:sz="4" w:space="0" w:color="auto"/>
              <w:right w:val="single" w:sz="4" w:space="0" w:color="auto"/>
            </w:tcBorders>
            <w:vAlign w:val="center"/>
            <w:hideMark/>
          </w:tcPr>
          <w:p w14:paraId="4D92660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Not explicitly reported</w:t>
            </w:r>
          </w:p>
        </w:tc>
        <w:tc>
          <w:tcPr>
            <w:tcW w:w="1439" w:type="dxa"/>
            <w:tcBorders>
              <w:top w:val="nil"/>
              <w:left w:val="nil"/>
              <w:bottom w:val="single" w:sz="4" w:space="0" w:color="auto"/>
              <w:right w:val="single" w:sz="4" w:space="0" w:color="auto"/>
            </w:tcBorders>
            <w:vAlign w:val="center"/>
            <w:hideMark/>
          </w:tcPr>
          <w:p w14:paraId="04616202"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MNRAS (Q1)</w:t>
            </w:r>
          </w:p>
        </w:tc>
        <w:tc>
          <w:tcPr>
            <w:tcW w:w="1883" w:type="dxa"/>
            <w:tcBorders>
              <w:top w:val="nil"/>
              <w:left w:val="nil"/>
              <w:bottom w:val="single" w:sz="4" w:space="0" w:color="auto"/>
              <w:right w:val="single" w:sz="4" w:space="0" w:color="auto"/>
            </w:tcBorders>
            <w:vAlign w:val="center"/>
            <w:hideMark/>
          </w:tcPr>
          <w:p w14:paraId="26F98812"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Used for uncertainty and large-scale classification comparison</w:t>
            </w:r>
          </w:p>
        </w:tc>
      </w:tr>
      <w:tr w:rsidR="002F0F79" w:rsidRPr="004123CF" w14:paraId="5F07F4C2"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08E2EA2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[2]</w:t>
            </w:r>
          </w:p>
        </w:tc>
        <w:tc>
          <w:tcPr>
            <w:tcW w:w="1360" w:type="dxa"/>
            <w:tcBorders>
              <w:top w:val="nil"/>
              <w:left w:val="nil"/>
              <w:bottom w:val="single" w:sz="4" w:space="0" w:color="auto"/>
              <w:right w:val="single" w:sz="4" w:space="0" w:color="auto"/>
            </w:tcBorders>
            <w:vAlign w:val="center"/>
            <w:hideMark/>
          </w:tcPr>
          <w:p w14:paraId="043E0D8D"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Dieleman et al.</w:t>
            </w:r>
          </w:p>
        </w:tc>
        <w:tc>
          <w:tcPr>
            <w:tcW w:w="1072" w:type="dxa"/>
            <w:tcBorders>
              <w:top w:val="nil"/>
              <w:left w:val="nil"/>
              <w:bottom w:val="single" w:sz="4" w:space="0" w:color="auto"/>
              <w:right w:val="single" w:sz="4" w:space="0" w:color="auto"/>
            </w:tcBorders>
            <w:vAlign w:val="center"/>
            <w:hideMark/>
          </w:tcPr>
          <w:p w14:paraId="5B9A87D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Galaxy Zoo</w:t>
            </w:r>
          </w:p>
        </w:tc>
        <w:tc>
          <w:tcPr>
            <w:tcW w:w="1614" w:type="dxa"/>
            <w:tcBorders>
              <w:top w:val="nil"/>
              <w:left w:val="nil"/>
              <w:bottom w:val="single" w:sz="4" w:space="0" w:color="auto"/>
              <w:right w:val="single" w:sz="4" w:space="0" w:color="auto"/>
            </w:tcBorders>
            <w:vAlign w:val="center"/>
            <w:hideMark/>
          </w:tcPr>
          <w:p w14:paraId="525AA7C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Rotation-Invariant CNN</w:t>
            </w:r>
          </w:p>
        </w:tc>
        <w:tc>
          <w:tcPr>
            <w:tcW w:w="1108" w:type="dxa"/>
            <w:tcBorders>
              <w:top w:val="nil"/>
              <w:left w:val="nil"/>
              <w:bottom w:val="single" w:sz="4" w:space="0" w:color="auto"/>
              <w:right w:val="single" w:sz="4" w:space="0" w:color="auto"/>
            </w:tcBorders>
            <w:vAlign w:val="center"/>
            <w:hideMark/>
          </w:tcPr>
          <w:p w14:paraId="7AE3B1F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~91%</w:t>
            </w:r>
          </w:p>
        </w:tc>
        <w:tc>
          <w:tcPr>
            <w:tcW w:w="1439" w:type="dxa"/>
            <w:tcBorders>
              <w:top w:val="nil"/>
              <w:left w:val="nil"/>
              <w:bottom w:val="single" w:sz="4" w:space="0" w:color="auto"/>
              <w:right w:val="single" w:sz="4" w:space="0" w:color="auto"/>
            </w:tcBorders>
            <w:vAlign w:val="center"/>
            <w:hideMark/>
          </w:tcPr>
          <w:p w14:paraId="0C2E6849"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MNRAS (Q1)</w:t>
            </w:r>
          </w:p>
        </w:tc>
        <w:tc>
          <w:tcPr>
            <w:tcW w:w="1883" w:type="dxa"/>
            <w:tcBorders>
              <w:top w:val="nil"/>
              <w:left w:val="nil"/>
              <w:bottom w:val="single" w:sz="4" w:space="0" w:color="auto"/>
              <w:right w:val="single" w:sz="4" w:space="0" w:color="auto"/>
            </w:tcBorders>
            <w:vAlign w:val="center"/>
            <w:hideMark/>
          </w:tcPr>
          <w:p w14:paraId="6B636433"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CNN architecture baseline comparison</w:t>
            </w:r>
          </w:p>
        </w:tc>
      </w:tr>
      <w:tr w:rsidR="002F0F79" w:rsidRPr="004123CF" w14:paraId="14D2C098"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4F45969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[3]</w:t>
            </w:r>
          </w:p>
        </w:tc>
        <w:tc>
          <w:tcPr>
            <w:tcW w:w="1360" w:type="dxa"/>
            <w:tcBorders>
              <w:top w:val="nil"/>
              <w:left w:val="nil"/>
              <w:bottom w:val="single" w:sz="4" w:space="0" w:color="auto"/>
              <w:right w:val="single" w:sz="4" w:space="0" w:color="auto"/>
            </w:tcBorders>
            <w:vAlign w:val="center"/>
            <w:hideMark/>
          </w:tcPr>
          <w:p w14:paraId="3BAFBA3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Bhambra et al.</w:t>
            </w:r>
          </w:p>
        </w:tc>
        <w:tc>
          <w:tcPr>
            <w:tcW w:w="1072" w:type="dxa"/>
            <w:tcBorders>
              <w:top w:val="nil"/>
              <w:left w:val="nil"/>
              <w:bottom w:val="single" w:sz="4" w:space="0" w:color="auto"/>
              <w:right w:val="single" w:sz="4" w:space="0" w:color="auto"/>
            </w:tcBorders>
            <w:vAlign w:val="center"/>
            <w:hideMark/>
          </w:tcPr>
          <w:p w14:paraId="5F88684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 Zoo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0F15A638"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Grad-CAM &amp; Saliency Mapping</w:t>
            </w:r>
          </w:p>
        </w:tc>
        <w:tc>
          <w:tcPr>
            <w:tcW w:w="1108" w:type="dxa"/>
            <w:tcBorders>
              <w:top w:val="nil"/>
              <w:left w:val="nil"/>
              <w:bottom w:val="single" w:sz="4" w:space="0" w:color="auto"/>
              <w:right w:val="single" w:sz="4" w:space="0" w:color="auto"/>
            </w:tcBorders>
            <w:vAlign w:val="center"/>
            <w:hideMark/>
          </w:tcPr>
          <w:p w14:paraId="4C9662D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Not focus of study</w:t>
            </w:r>
          </w:p>
        </w:tc>
        <w:tc>
          <w:tcPr>
            <w:tcW w:w="1439" w:type="dxa"/>
            <w:tcBorders>
              <w:top w:val="nil"/>
              <w:left w:val="nil"/>
              <w:bottom w:val="single" w:sz="4" w:space="0" w:color="auto"/>
              <w:right w:val="single" w:sz="4" w:space="0" w:color="auto"/>
            </w:tcBorders>
            <w:vAlign w:val="center"/>
            <w:hideMark/>
          </w:tcPr>
          <w:p w14:paraId="405A0022"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MNRAS (Q1)</w:t>
            </w:r>
          </w:p>
        </w:tc>
        <w:tc>
          <w:tcPr>
            <w:tcW w:w="1883" w:type="dxa"/>
            <w:tcBorders>
              <w:top w:val="nil"/>
              <w:left w:val="nil"/>
              <w:bottom w:val="single" w:sz="4" w:space="0" w:color="auto"/>
              <w:right w:val="single" w:sz="4" w:space="0" w:color="auto"/>
            </w:tcBorders>
            <w:vAlign w:val="center"/>
            <w:hideMark/>
          </w:tcPr>
          <w:p w14:paraId="57C3FD21"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Used for explainability evaluation</w:t>
            </w:r>
          </w:p>
        </w:tc>
      </w:tr>
      <w:tr w:rsidR="002F0F79" w:rsidRPr="004123CF" w14:paraId="613BA931"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7433466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[7]</w:t>
            </w:r>
          </w:p>
        </w:tc>
        <w:tc>
          <w:tcPr>
            <w:tcW w:w="1360" w:type="dxa"/>
            <w:tcBorders>
              <w:top w:val="nil"/>
              <w:left w:val="nil"/>
              <w:bottom w:val="single" w:sz="4" w:space="0" w:color="auto"/>
              <w:right w:val="single" w:sz="4" w:space="0" w:color="auto"/>
            </w:tcBorders>
            <w:vAlign w:val="center"/>
            <w:hideMark/>
          </w:tcPr>
          <w:p w14:paraId="6E1FFC2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Cavanagh et al.</w:t>
            </w:r>
          </w:p>
        </w:tc>
        <w:tc>
          <w:tcPr>
            <w:tcW w:w="1072" w:type="dxa"/>
            <w:tcBorders>
              <w:top w:val="nil"/>
              <w:left w:val="nil"/>
              <w:bottom w:val="single" w:sz="4" w:space="0" w:color="auto"/>
              <w:right w:val="single" w:sz="4" w:space="0" w:color="auto"/>
            </w:tcBorders>
            <w:vAlign w:val="center"/>
            <w:hideMark/>
          </w:tcPr>
          <w:p w14:paraId="5C1993B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SDSS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C45108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Custom CNN Architecture</w:t>
            </w:r>
          </w:p>
        </w:tc>
        <w:tc>
          <w:tcPr>
            <w:tcW w:w="1108" w:type="dxa"/>
            <w:tcBorders>
              <w:top w:val="nil"/>
              <w:left w:val="nil"/>
              <w:bottom w:val="single" w:sz="4" w:space="0" w:color="auto"/>
              <w:right w:val="single" w:sz="4" w:space="0" w:color="auto"/>
            </w:tcBorders>
            <w:vAlign w:val="center"/>
            <w:hideMark/>
          </w:tcPr>
          <w:p w14:paraId="6097C93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~83%</w:t>
            </w:r>
          </w:p>
        </w:tc>
        <w:tc>
          <w:tcPr>
            <w:tcW w:w="1439" w:type="dxa"/>
            <w:tcBorders>
              <w:top w:val="nil"/>
              <w:left w:val="nil"/>
              <w:bottom w:val="single" w:sz="4" w:space="0" w:color="auto"/>
              <w:right w:val="single" w:sz="4" w:space="0" w:color="auto"/>
            </w:tcBorders>
            <w:vAlign w:val="center"/>
            <w:hideMark/>
          </w:tcPr>
          <w:p w14:paraId="3A0FD37F"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MNRAS (Q1)</w:t>
            </w:r>
          </w:p>
        </w:tc>
        <w:tc>
          <w:tcPr>
            <w:tcW w:w="1883" w:type="dxa"/>
            <w:tcBorders>
              <w:top w:val="nil"/>
              <w:left w:val="nil"/>
              <w:bottom w:val="single" w:sz="4" w:space="0" w:color="auto"/>
              <w:right w:val="single" w:sz="4" w:space="0" w:color="auto"/>
            </w:tcBorders>
            <w:vAlign w:val="center"/>
            <w:hideMark/>
          </w:tcPr>
          <w:p w14:paraId="0C317AAB"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Performance comparison with CNN models</w:t>
            </w:r>
          </w:p>
        </w:tc>
      </w:tr>
      <w:tr w:rsidR="002F0F79" w:rsidRPr="004123CF" w14:paraId="12E317F2"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48D6AA0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w:t>
            </w:r>
          </w:p>
        </w:tc>
        <w:tc>
          <w:tcPr>
            <w:tcW w:w="1360" w:type="dxa"/>
            <w:tcBorders>
              <w:top w:val="nil"/>
              <w:left w:val="nil"/>
              <w:bottom w:val="single" w:sz="4" w:space="0" w:color="auto"/>
              <w:right w:val="single" w:sz="4" w:space="0" w:color="auto"/>
            </w:tcBorders>
            <w:vAlign w:val="center"/>
            <w:hideMark/>
          </w:tcPr>
          <w:p w14:paraId="6E4661C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Luo et al.</w:t>
            </w:r>
          </w:p>
        </w:tc>
        <w:tc>
          <w:tcPr>
            <w:tcW w:w="1072" w:type="dxa"/>
            <w:tcBorders>
              <w:top w:val="nil"/>
              <w:left w:val="nil"/>
              <w:bottom w:val="single" w:sz="4" w:space="0" w:color="auto"/>
              <w:right w:val="single" w:sz="4" w:space="0" w:color="auto"/>
            </w:tcBorders>
            <w:vAlign w:val="center"/>
            <w:hideMark/>
          </w:tcPr>
          <w:p w14:paraId="1D21095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176F715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Semi-supervised Learning (GAN-based)</w:t>
            </w:r>
          </w:p>
        </w:tc>
        <w:tc>
          <w:tcPr>
            <w:tcW w:w="1108" w:type="dxa"/>
            <w:tcBorders>
              <w:top w:val="nil"/>
              <w:left w:val="nil"/>
              <w:bottom w:val="single" w:sz="4" w:space="0" w:color="auto"/>
              <w:right w:val="single" w:sz="4" w:space="0" w:color="auto"/>
            </w:tcBorders>
            <w:vAlign w:val="center"/>
            <w:hideMark/>
          </w:tcPr>
          <w:p w14:paraId="295B2B2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~84%</w:t>
            </w:r>
          </w:p>
        </w:tc>
        <w:tc>
          <w:tcPr>
            <w:tcW w:w="1439" w:type="dxa"/>
            <w:tcBorders>
              <w:top w:val="nil"/>
              <w:left w:val="nil"/>
              <w:bottom w:val="single" w:sz="4" w:space="0" w:color="auto"/>
              <w:right w:val="single" w:sz="4" w:space="0" w:color="auto"/>
            </w:tcBorders>
            <w:vAlign w:val="center"/>
            <w:hideMark/>
          </w:tcPr>
          <w:p w14:paraId="29938B9A" w14:textId="77777777" w:rsidR="004123CF" w:rsidRPr="0016416B" w:rsidRDefault="004123CF" w:rsidP="004123CF">
            <w:pPr>
              <w:spacing w:after="0" w:line="240" w:lineRule="auto"/>
              <w:ind w:left="0" w:firstLine="0"/>
              <w:jc w:val="left"/>
              <w:rPr>
                <w:sz w:val="22"/>
                <w:highlight w:val="yellow"/>
                <w:lang w:val="en-GB" w:eastAsia="en-GB"/>
              </w:rPr>
            </w:pPr>
            <w:proofErr w:type="spellStart"/>
            <w:r w:rsidRPr="0016416B">
              <w:rPr>
                <w:sz w:val="22"/>
                <w:highlight w:val="yellow"/>
                <w:lang w:val="en-GB" w:eastAsia="en-GB"/>
              </w:rPr>
              <w:t>ApJS</w:t>
            </w:r>
            <w:proofErr w:type="spellEnd"/>
            <w:r w:rsidRPr="0016416B">
              <w:rPr>
                <w:sz w:val="22"/>
                <w:highlight w:val="yellow"/>
                <w:lang w:val="en-GB" w:eastAsia="en-GB"/>
              </w:rPr>
              <w:t xml:space="preserve"> (Q1)</w:t>
            </w:r>
          </w:p>
        </w:tc>
        <w:tc>
          <w:tcPr>
            <w:tcW w:w="1883" w:type="dxa"/>
            <w:tcBorders>
              <w:top w:val="nil"/>
              <w:left w:val="nil"/>
              <w:bottom w:val="single" w:sz="4" w:space="0" w:color="auto"/>
              <w:right w:val="single" w:sz="4" w:space="0" w:color="auto"/>
            </w:tcBorders>
            <w:vAlign w:val="center"/>
            <w:hideMark/>
          </w:tcPr>
          <w:p w14:paraId="1C5F6645"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 xml:space="preserve">Robustness under limited </w:t>
            </w:r>
            <w:proofErr w:type="spellStart"/>
            <w:r w:rsidRPr="0016416B">
              <w:rPr>
                <w:sz w:val="22"/>
                <w:highlight w:val="yellow"/>
                <w:lang w:val="en-GB" w:eastAsia="en-GB"/>
              </w:rPr>
              <w:t>labeled</w:t>
            </w:r>
            <w:proofErr w:type="spellEnd"/>
            <w:r w:rsidRPr="0016416B">
              <w:rPr>
                <w:sz w:val="22"/>
                <w:highlight w:val="yellow"/>
                <w:lang w:val="en-GB" w:eastAsia="en-GB"/>
              </w:rPr>
              <w:t xml:space="preserve"> data</w:t>
            </w:r>
          </w:p>
        </w:tc>
      </w:tr>
      <w:tr w:rsidR="002F0F79" w:rsidRPr="004123CF" w14:paraId="05FE4D77"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2D1A5F34"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[9]</w:t>
            </w:r>
          </w:p>
        </w:tc>
        <w:tc>
          <w:tcPr>
            <w:tcW w:w="1360" w:type="dxa"/>
            <w:tcBorders>
              <w:top w:val="nil"/>
              <w:left w:val="nil"/>
              <w:bottom w:val="single" w:sz="4" w:space="0" w:color="auto"/>
              <w:right w:val="single" w:sz="4" w:space="0" w:color="auto"/>
            </w:tcBorders>
            <w:vAlign w:val="center"/>
            <w:hideMark/>
          </w:tcPr>
          <w:p w14:paraId="67C321E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Yao et al.</w:t>
            </w:r>
          </w:p>
        </w:tc>
        <w:tc>
          <w:tcPr>
            <w:tcW w:w="1072" w:type="dxa"/>
            <w:tcBorders>
              <w:top w:val="nil"/>
              <w:left w:val="nil"/>
              <w:bottom w:val="single" w:sz="4" w:space="0" w:color="auto"/>
              <w:right w:val="single" w:sz="4" w:space="0" w:color="auto"/>
            </w:tcBorders>
            <w:vAlign w:val="center"/>
            <w:hideMark/>
          </w:tcPr>
          <w:p w14:paraId="43F7CCB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14748A3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DCGAN Data Augmentation</w:t>
            </w:r>
          </w:p>
        </w:tc>
        <w:tc>
          <w:tcPr>
            <w:tcW w:w="1108" w:type="dxa"/>
            <w:tcBorders>
              <w:top w:val="nil"/>
              <w:left w:val="nil"/>
              <w:bottom w:val="single" w:sz="4" w:space="0" w:color="auto"/>
              <w:right w:val="single" w:sz="4" w:space="0" w:color="auto"/>
            </w:tcBorders>
            <w:vAlign w:val="center"/>
            <w:hideMark/>
          </w:tcPr>
          <w:p w14:paraId="55E7AA70" w14:textId="4F77AB3A" w:rsidR="004123CF" w:rsidRPr="004123CF" w:rsidRDefault="002F0F79" w:rsidP="004123CF">
            <w:pPr>
              <w:spacing w:after="0" w:line="240" w:lineRule="auto"/>
              <w:ind w:left="0" w:firstLine="0"/>
              <w:jc w:val="left"/>
              <w:rPr>
                <w:sz w:val="22"/>
                <w:lang w:val="en-GB" w:eastAsia="en-GB"/>
              </w:rPr>
            </w:pPr>
            <w:r>
              <w:rPr>
                <w:sz w:val="22"/>
                <w:lang w:val="en-GB" w:eastAsia="en-GB"/>
              </w:rPr>
              <w:t xml:space="preserve">Up to </w:t>
            </w:r>
            <w:r w:rsidR="004123CF" w:rsidRPr="004123CF">
              <w:rPr>
                <w:sz w:val="22"/>
                <w:lang w:val="en-GB" w:eastAsia="en-GB"/>
              </w:rPr>
              <w:t>~95%</w:t>
            </w:r>
          </w:p>
        </w:tc>
        <w:tc>
          <w:tcPr>
            <w:tcW w:w="1439" w:type="dxa"/>
            <w:tcBorders>
              <w:top w:val="nil"/>
              <w:left w:val="nil"/>
              <w:bottom w:val="single" w:sz="4" w:space="0" w:color="auto"/>
              <w:right w:val="single" w:sz="4" w:space="0" w:color="auto"/>
            </w:tcBorders>
            <w:vAlign w:val="center"/>
            <w:hideMark/>
          </w:tcPr>
          <w:p w14:paraId="33825C96"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RAA (Q1)</w:t>
            </w:r>
          </w:p>
        </w:tc>
        <w:tc>
          <w:tcPr>
            <w:tcW w:w="1883" w:type="dxa"/>
            <w:tcBorders>
              <w:top w:val="nil"/>
              <w:left w:val="nil"/>
              <w:bottom w:val="single" w:sz="4" w:space="0" w:color="auto"/>
              <w:right w:val="single" w:sz="4" w:space="0" w:color="auto"/>
            </w:tcBorders>
            <w:vAlign w:val="center"/>
            <w:hideMark/>
          </w:tcPr>
          <w:p w14:paraId="2B26AE6D"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Data augmentation comparison</w:t>
            </w:r>
          </w:p>
        </w:tc>
      </w:tr>
      <w:tr w:rsidR="002F0F79" w:rsidRPr="004123CF" w14:paraId="2A028AA7"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07EE74BF"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[10]</w:t>
            </w:r>
          </w:p>
        </w:tc>
        <w:tc>
          <w:tcPr>
            <w:tcW w:w="1360" w:type="dxa"/>
            <w:tcBorders>
              <w:top w:val="nil"/>
              <w:left w:val="nil"/>
              <w:bottom w:val="single" w:sz="4" w:space="0" w:color="auto"/>
              <w:right w:val="single" w:sz="4" w:space="0" w:color="auto"/>
            </w:tcBorders>
            <w:vAlign w:val="center"/>
            <w:hideMark/>
          </w:tcPr>
          <w:p w14:paraId="620184C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Le et al.</w:t>
            </w:r>
          </w:p>
        </w:tc>
        <w:tc>
          <w:tcPr>
            <w:tcW w:w="1072" w:type="dxa"/>
            <w:tcBorders>
              <w:top w:val="nil"/>
              <w:left w:val="nil"/>
              <w:bottom w:val="single" w:sz="4" w:space="0" w:color="auto"/>
              <w:right w:val="single" w:sz="4" w:space="0" w:color="auto"/>
            </w:tcBorders>
            <w:vAlign w:val="center"/>
            <w:hideMark/>
          </w:tcPr>
          <w:p w14:paraId="6F5075E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7CC7F90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EfficientNetB5 Transfer Learning</w:t>
            </w:r>
          </w:p>
        </w:tc>
        <w:tc>
          <w:tcPr>
            <w:tcW w:w="1108" w:type="dxa"/>
            <w:tcBorders>
              <w:top w:val="nil"/>
              <w:left w:val="nil"/>
              <w:bottom w:val="single" w:sz="4" w:space="0" w:color="auto"/>
              <w:right w:val="single" w:sz="4" w:space="0" w:color="auto"/>
            </w:tcBorders>
            <w:vAlign w:val="center"/>
            <w:hideMark/>
          </w:tcPr>
          <w:p w14:paraId="1EAA7BB5"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~87%</w:t>
            </w:r>
          </w:p>
        </w:tc>
        <w:tc>
          <w:tcPr>
            <w:tcW w:w="1439" w:type="dxa"/>
            <w:tcBorders>
              <w:top w:val="nil"/>
              <w:left w:val="nil"/>
              <w:bottom w:val="single" w:sz="4" w:space="0" w:color="auto"/>
              <w:right w:val="single" w:sz="4" w:space="0" w:color="auto"/>
            </w:tcBorders>
            <w:vAlign w:val="center"/>
            <w:hideMark/>
          </w:tcPr>
          <w:p w14:paraId="0D589EB5" w14:textId="016493B4"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Engineering Proceedings</w:t>
            </w:r>
            <w:r w:rsidR="002F0F79" w:rsidRPr="0016416B">
              <w:rPr>
                <w:sz w:val="22"/>
                <w:highlight w:val="yellow"/>
                <w:lang w:val="en-GB" w:eastAsia="en-GB"/>
              </w:rPr>
              <w:t xml:space="preserve"> (Conference Proceedings)</w:t>
            </w:r>
          </w:p>
        </w:tc>
        <w:tc>
          <w:tcPr>
            <w:tcW w:w="1883" w:type="dxa"/>
            <w:tcBorders>
              <w:top w:val="nil"/>
              <w:left w:val="nil"/>
              <w:bottom w:val="single" w:sz="4" w:space="0" w:color="auto"/>
              <w:right w:val="single" w:sz="4" w:space="0" w:color="auto"/>
            </w:tcBorders>
            <w:vAlign w:val="center"/>
            <w:hideMark/>
          </w:tcPr>
          <w:p w14:paraId="1BCD31F7"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Architecture performance comparison</w:t>
            </w:r>
          </w:p>
        </w:tc>
      </w:tr>
      <w:tr w:rsidR="002F0F79" w:rsidRPr="004123CF" w14:paraId="0ED590F7"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5EB60B70" w14:textId="6B77FAC2"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r w:rsidR="00B75C02">
              <w:rPr>
                <w:sz w:val="22"/>
                <w:lang w:val="en-GB" w:eastAsia="en-GB"/>
              </w:rPr>
              <w:t>1</w:t>
            </w:r>
            <w:r w:rsidRPr="004123CF">
              <w:rPr>
                <w:sz w:val="22"/>
                <w:lang w:val="en-GB" w:eastAsia="en-GB"/>
              </w:rPr>
              <w:t>]</w:t>
            </w:r>
          </w:p>
        </w:tc>
        <w:tc>
          <w:tcPr>
            <w:tcW w:w="1360" w:type="dxa"/>
            <w:tcBorders>
              <w:top w:val="nil"/>
              <w:left w:val="nil"/>
              <w:bottom w:val="single" w:sz="4" w:space="0" w:color="auto"/>
              <w:right w:val="single" w:sz="4" w:space="0" w:color="auto"/>
            </w:tcBorders>
            <w:vAlign w:val="center"/>
            <w:hideMark/>
          </w:tcPr>
          <w:p w14:paraId="08E1BA1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Xie et al.</w:t>
            </w:r>
          </w:p>
        </w:tc>
        <w:tc>
          <w:tcPr>
            <w:tcW w:w="1072" w:type="dxa"/>
            <w:tcBorders>
              <w:top w:val="nil"/>
              <w:left w:val="nil"/>
              <w:bottom w:val="single" w:sz="4" w:space="0" w:color="auto"/>
              <w:right w:val="single" w:sz="4" w:space="0" w:color="auto"/>
            </w:tcBorders>
            <w:vAlign w:val="center"/>
            <w:hideMark/>
          </w:tcPr>
          <w:p w14:paraId="56AD5F4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42DB70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VGG19 Transfer Learning</w:t>
            </w:r>
          </w:p>
        </w:tc>
        <w:tc>
          <w:tcPr>
            <w:tcW w:w="1108" w:type="dxa"/>
            <w:tcBorders>
              <w:top w:val="nil"/>
              <w:left w:val="nil"/>
              <w:bottom w:val="single" w:sz="4" w:space="0" w:color="auto"/>
              <w:right w:val="single" w:sz="4" w:space="0" w:color="auto"/>
            </w:tcBorders>
            <w:vAlign w:val="center"/>
            <w:hideMark/>
          </w:tcPr>
          <w:p w14:paraId="78D29DB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~84.5%</w:t>
            </w:r>
          </w:p>
        </w:tc>
        <w:tc>
          <w:tcPr>
            <w:tcW w:w="1439" w:type="dxa"/>
            <w:tcBorders>
              <w:top w:val="nil"/>
              <w:left w:val="nil"/>
              <w:bottom w:val="single" w:sz="4" w:space="0" w:color="auto"/>
              <w:right w:val="single" w:sz="4" w:space="0" w:color="auto"/>
            </w:tcBorders>
            <w:vAlign w:val="center"/>
            <w:hideMark/>
          </w:tcPr>
          <w:p w14:paraId="42FA6FF2"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Astrophysics &amp; Space Science (Q1)</w:t>
            </w:r>
          </w:p>
        </w:tc>
        <w:tc>
          <w:tcPr>
            <w:tcW w:w="1883" w:type="dxa"/>
            <w:tcBorders>
              <w:top w:val="nil"/>
              <w:left w:val="nil"/>
              <w:bottom w:val="single" w:sz="4" w:space="0" w:color="auto"/>
              <w:right w:val="single" w:sz="4" w:space="0" w:color="auto"/>
            </w:tcBorders>
            <w:vAlign w:val="center"/>
            <w:hideMark/>
          </w:tcPr>
          <w:p w14:paraId="1CA55C60"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CNN baseline comparison</w:t>
            </w:r>
          </w:p>
        </w:tc>
      </w:tr>
      <w:tr w:rsidR="002F0F79" w:rsidRPr="004123CF" w14:paraId="39A6DE1A"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5EA891C9" w14:textId="332895A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r w:rsidR="00B75C02">
              <w:rPr>
                <w:sz w:val="22"/>
                <w:lang w:val="en-GB" w:eastAsia="en-GB"/>
              </w:rPr>
              <w:t>2</w:t>
            </w:r>
            <w:r w:rsidRPr="004123CF">
              <w:rPr>
                <w:sz w:val="22"/>
                <w:lang w:val="en-GB" w:eastAsia="en-GB"/>
              </w:rPr>
              <w:t>]</w:t>
            </w:r>
          </w:p>
        </w:tc>
        <w:tc>
          <w:tcPr>
            <w:tcW w:w="1360" w:type="dxa"/>
            <w:tcBorders>
              <w:top w:val="nil"/>
              <w:left w:val="nil"/>
              <w:bottom w:val="single" w:sz="4" w:space="0" w:color="auto"/>
              <w:right w:val="single" w:sz="4" w:space="0" w:color="auto"/>
            </w:tcBorders>
            <w:vAlign w:val="center"/>
            <w:hideMark/>
          </w:tcPr>
          <w:p w14:paraId="03EDB705"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Cheng</w:t>
            </w:r>
          </w:p>
        </w:tc>
        <w:tc>
          <w:tcPr>
            <w:tcW w:w="1072" w:type="dxa"/>
            <w:tcBorders>
              <w:top w:val="nil"/>
              <w:left w:val="nil"/>
              <w:bottom w:val="single" w:sz="4" w:space="0" w:color="auto"/>
              <w:right w:val="single" w:sz="4" w:space="0" w:color="auto"/>
            </w:tcBorders>
            <w:vAlign w:val="center"/>
            <w:hideMark/>
          </w:tcPr>
          <w:p w14:paraId="5192FCF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0EFFEB9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Vision Transformer</w:t>
            </w:r>
          </w:p>
        </w:tc>
        <w:tc>
          <w:tcPr>
            <w:tcW w:w="1108" w:type="dxa"/>
            <w:tcBorders>
              <w:top w:val="nil"/>
              <w:left w:val="nil"/>
              <w:bottom w:val="single" w:sz="4" w:space="0" w:color="auto"/>
              <w:right w:val="single" w:sz="4" w:space="0" w:color="auto"/>
            </w:tcBorders>
            <w:vAlign w:val="center"/>
            <w:hideMark/>
          </w:tcPr>
          <w:p w14:paraId="0AFD175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~86%</w:t>
            </w:r>
          </w:p>
        </w:tc>
        <w:tc>
          <w:tcPr>
            <w:tcW w:w="1439" w:type="dxa"/>
            <w:tcBorders>
              <w:top w:val="nil"/>
              <w:left w:val="nil"/>
              <w:bottom w:val="single" w:sz="4" w:space="0" w:color="auto"/>
              <w:right w:val="single" w:sz="4" w:space="0" w:color="auto"/>
            </w:tcBorders>
            <w:vAlign w:val="center"/>
            <w:hideMark/>
          </w:tcPr>
          <w:p w14:paraId="2A74E2CF" w14:textId="77777777" w:rsidR="004123CF" w:rsidRPr="0016416B" w:rsidRDefault="004123CF" w:rsidP="004123CF">
            <w:pPr>
              <w:spacing w:after="0" w:line="240" w:lineRule="auto"/>
              <w:ind w:left="0" w:firstLine="0"/>
              <w:jc w:val="left"/>
              <w:rPr>
                <w:sz w:val="22"/>
                <w:highlight w:val="yellow"/>
                <w:lang w:val="en-GB" w:eastAsia="en-GB"/>
              </w:rPr>
            </w:pPr>
            <w:r w:rsidRPr="0016416B">
              <w:rPr>
                <w:sz w:val="22"/>
                <w:highlight w:val="yellow"/>
                <w:lang w:val="en-GB" w:eastAsia="en-GB"/>
              </w:rPr>
              <w:t>Astrophysical Journal (Q1)</w:t>
            </w:r>
          </w:p>
        </w:tc>
        <w:tc>
          <w:tcPr>
            <w:tcW w:w="1883" w:type="dxa"/>
            <w:tcBorders>
              <w:top w:val="nil"/>
              <w:left w:val="nil"/>
              <w:bottom w:val="single" w:sz="4" w:space="0" w:color="auto"/>
              <w:right w:val="single" w:sz="4" w:space="0" w:color="auto"/>
            </w:tcBorders>
            <w:vAlign w:val="center"/>
            <w:hideMark/>
          </w:tcPr>
          <w:p w14:paraId="612DEB40" w14:textId="77777777" w:rsidR="004123CF" w:rsidRPr="0016416B" w:rsidRDefault="004123CF" w:rsidP="0018083E">
            <w:pPr>
              <w:keepNext/>
              <w:spacing w:after="0" w:line="240" w:lineRule="auto"/>
              <w:ind w:left="0" w:firstLine="0"/>
              <w:jc w:val="left"/>
              <w:rPr>
                <w:sz w:val="22"/>
                <w:highlight w:val="yellow"/>
                <w:lang w:val="en-GB" w:eastAsia="en-GB"/>
              </w:rPr>
            </w:pPr>
            <w:r w:rsidRPr="0016416B">
              <w:rPr>
                <w:sz w:val="22"/>
                <w:highlight w:val="yellow"/>
                <w:lang w:val="en-GB" w:eastAsia="en-GB"/>
              </w:rPr>
              <w:t>CNN vs Transformer analysis</w:t>
            </w:r>
          </w:p>
        </w:tc>
      </w:tr>
      <w:tr w:rsidR="00653ABC" w:rsidRPr="00653ABC" w14:paraId="2675D676" w14:textId="77777777" w:rsidTr="00653ABC">
        <w:trPr>
          <w:trHeight w:val="552"/>
        </w:trPr>
        <w:tc>
          <w:tcPr>
            <w:tcW w:w="584" w:type="dxa"/>
            <w:tcBorders>
              <w:top w:val="nil"/>
              <w:left w:val="single" w:sz="4" w:space="0" w:color="auto"/>
              <w:bottom w:val="single" w:sz="4" w:space="0" w:color="auto"/>
              <w:right w:val="single" w:sz="4" w:space="0" w:color="auto"/>
            </w:tcBorders>
            <w:vAlign w:val="center"/>
            <w:hideMark/>
          </w:tcPr>
          <w:p w14:paraId="763A9C5F" w14:textId="77777777" w:rsidR="00653ABC" w:rsidRPr="00653ABC" w:rsidRDefault="00653ABC" w:rsidP="00653ABC">
            <w:pPr>
              <w:spacing w:after="0" w:line="240" w:lineRule="auto"/>
              <w:ind w:left="0" w:firstLine="0"/>
              <w:jc w:val="left"/>
              <w:rPr>
                <w:sz w:val="22"/>
                <w:lang w:val="en-GB" w:eastAsia="en-GB"/>
              </w:rPr>
            </w:pPr>
            <w:bookmarkStart w:id="37" w:name="_Toc223735108"/>
            <w:r w:rsidRPr="00653ABC">
              <w:rPr>
                <w:sz w:val="22"/>
                <w:lang w:val="en-GB" w:eastAsia="en-GB"/>
              </w:rPr>
              <w:t>[13]</w:t>
            </w:r>
          </w:p>
        </w:tc>
        <w:tc>
          <w:tcPr>
            <w:tcW w:w="1360" w:type="dxa"/>
            <w:tcBorders>
              <w:top w:val="nil"/>
              <w:left w:val="nil"/>
              <w:bottom w:val="single" w:sz="4" w:space="0" w:color="auto"/>
              <w:right w:val="single" w:sz="4" w:space="0" w:color="auto"/>
            </w:tcBorders>
            <w:vAlign w:val="center"/>
            <w:hideMark/>
          </w:tcPr>
          <w:p w14:paraId="418DEA96"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Cao et al.</w:t>
            </w:r>
          </w:p>
        </w:tc>
        <w:tc>
          <w:tcPr>
            <w:tcW w:w="1072" w:type="dxa"/>
            <w:tcBorders>
              <w:top w:val="nil"/>
              <w:left w:val="nil"/>
              <w:bottom w:val="single" w:sz="4" w:space="0" w:color="auto"/>
              <w:right w:val="single" w:sz="4" w:space="0" w:color="auto"/>
            </w:tcBorders>
            <w:vAlign w:val="center"/>
            <w:hideMark/>
          </w:tcPr>
          <w:p w14:paraId="7C6D62EA" w14:textId="0421A1EF" w:rsidR="00653ABC" w:rsidRPr="00653ABC" w:rsidRDefault="00653ABC" w:rsidP="00653ABC">
            <w:pPr>
              <w:spacing w:after="0" w:line="240" w:lineRule="auto"/>
              <w:ind w:left="0" w:firstLine="0"/>
              <w:jc w:val="left"/>
              <w:rPr>
                <w:sz w:val="22"/>
                <w:lang w:val="en-GB" w:eastAsia="en-GB"/>
              </w:rPr>
            </w:pPr>
            <w:r w:rsidRPr="00653ABC">
              <w:rPr>
                <w:sz w:val="22"/>
                <w:lang w:val="en-GB" w:eastAsia="en-GB"/>
              </w:rPr>
              <w:t xml:space="preserve">Galaxy Zoo </w:t>
            </w:r>
          </w:p>
        </w:tc>
        <w:tc>
          <w:tcPr>
            <w:tcW w:w="1614" w:type="dxa"/>
            <w:tcBorders>
              <w:top w:val="nil"/>
              <w:left w:val="nil"/>
              <w:bottom w:val="single" w:sz="4" w:space="0" w:color="auto"/>
              <w:right w:val="single" w:sz="4" w:space="0" w:color="auto"/>
            </w:tcBorders>
            <w:vAlign w:val="center"/>
            <w:hideMark/>
          </w:tcPr>
          <w:p w14:paraId="0B78B6D4"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Convolutional Vision Transformer (</w:t>
            </w:r>
            <w:proofErr w:type="spellStart"/>
            <w:r w:rsidRPr="00653ABC">
              <w:rPr>
                <w:sz w:val="22"/>
                <w:lang w:val="en-GB" w:eastAsia="en-GB"/>
              </w:rPr>
              <w:t>CvT</w:t>
            </w:r>
            <w:proofErr w:type="spellEnd"/>
            <w:r w:rsidRPr="00653ABC">
              <w:rPr>
                <w:sz w:val="22"/>
                <w:lang w:val="en-GB" w:eastAsia="en-GB"/>
              </w:rPr>
              <w:t>)</w:t>
            </w:r>
          </w:p>
        </w:tc>
        <w:tc>
          <w:tcPr>
            <w:tcW w:w="1108" w:type="dxa"/>
            <w:tcBorders>
              <w:top w:val="nil"/>
              <w:left w:val="nil"/>
              <w:bottom w:val="single" w:sz="4" w:space="0" w:color="auto"/>
              <w:right w:val="single" w:sz="4" w:space="0" w:color="auto"/>
            </w:tcBorders>
            <w:vAlign w:val="center"/>
            <w:hideMark/>
          </w:tcPr>
          <w:p w14:paraId="310A9465"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~98%</w:t>
            </w:r>
          </w:p>
        </w:tc>
        <w:tc>
          <w:tcPr>
            <w:tcW w:w="1439" w:type="dxa"/>
            <w:tcBorders>
              <w:top w:val="nil"/>
              <w:left w:val="nil"/>
              <w:bottom w:val="single" w:sz="4" w:space="0" w:color="auto"/>
              <w:right w:val="single" w:sz="4" w:space="0" w:color="auto"/>
            </w:tcBorders>
            <w:vAlign w:val="center"/>
            <w:hideMark/>
          </w:tcPr>
          <w:p w14:paraId="7DEBB510" w14:textId="77777777" w:rsidR="00653ABC" w:rsidRPr="0016416B" w:rsidRDefault="00653ABC" w:rsidP="00653ABC">
            <w:pPr>
              <w:spacing w:after="0" w:line="240" w:lineRule="auto"/>
              <w:ind w:left="0" w:firstLine="0"/>
              <w:jc w:val="left"/>
              <w:rPr>
                <w:sz w:val="22"/>
                <w:highlight w:val="yellow"/>
                <w:lang w:val="en-GB" w:eastAsia="en-GB"/>
              </w:rPr>
            </w:pPr>
            <w:r w:rsidRPr="0016416B">
              <w:rPr>
                <w:sz w:val="22"/>
                <w:highlight w:val="yellow"/>
                <w:lang w:val="en-GB" w:eastAsia="en-GB"/>
              </w:rPr>
              <w:t>Astronomy &amp; Astrophysics (Q1)</w:t>
            </w:r>
          </w:p>
        </w:tc>
        <w:tc>
          <w:tcPr>
            <w:tcW w:w="1883" w:type="dxa"/>
            <w:tcBorders>
              <w:top w:val="nil"/>
              <w:left w:val="nil"/>
              <w:bottom w:val="single" w:sz="4" w:space="0" w:color="auto"/>
              <w:right w:val="single" w:sz="4" w:space="0" w:color="auto"/>
            </w:tcBorders>
            <w:vAlign w:val="center"/>
            <w:hideMark/>
          </w:tcPr>
          <w:p w14:paraId="568E26DD" w14:textId="77777777" w:rsidR="00653ABC" w:rsidRPr="0016416B" w:rsidRDefault="00653ABC" w:rsidP="00653ABC">
            <w:pPr>
              <w:keepNext/>
              <w:spacing w:after="0" w:line="240" w:lineRule="auto"/>
              <w:ind w:left="0" w:firstLine="0"/>
              <w:jc w:val="left"/>
              <w:rPr>
                <w:sz w:val="22"/>
                <w:highlight w:val="yellow"/>
                <w:lang w:val="en-GB" w:eastAsia="en-GB"/>
              </w:rPr>
            </w:pPr>
            <w:r w:rsidRPr="0016416B">
              <w:rPr>
                <w:sz w:val="22"/>
                <w:highlight w:val="yellow"/>
                <w:lang w:val="en-GB" w:eastAsia="en-GB"/>
              </w:rPr>
              <w:t>CNN vs Transformer architecture comparison</w:t>
            </w:r>
          </w:p>
        </w:tc>
      </w:tr>
    </w:tbl>
    <w:p w14:paraId="62683DA1" w14:textId="435396B0" w:rsidR="004D2717" w:rsidRPr="0018083E" w:rsidRDefault="0018083E" w:rsidP="00653ABC">
      <w:pPr>
        <w:pStyle w:val="Caption"/>
        <w:ind w:left="0" w:firstLine="0"/>
        <w:rPr>
          <w:rtl/>
          <w:lang w:val="en-GB"/>
        </w:rPr>
      </w:pPr>
      <w:r>
        <w:t xml:space="preserve">Table </w:t>
      </w:r>
      <w:r>
        <w:rPr>
          <w:rFonts w:hint="cs"/>
          <w:rtl/>
        </w:rPr>
        <w:t>2</w:t>
      </w:r>
      <w:r w:rsidR="001B4FFD">
        <w:t>.</w:t>
      </w:r>
      <w:fldSimple w:instr=" SEQ Table \* ARABIC \s 1 ">
        <w:r>
          <w:rPr>
            <w:noProof/>
          </w:rPr>
          <w:t>1</w:t>
        </w:r>
      </w:fldSimple>
      <w:r w:rsidR="00AC1BB5">
        <w:t xml:space="preserve">: </w:t>
      </w:r>
      <w:r>
        <w:t>Related Work Summary</w:t>
      </w:r>
      <w:bookmarkEnd w:id="37"/>
    </w:p>
    <w:p w14:paraId="20A66762" w14:textId="77777777" w:rsidR="0068703C" w:rsidRDefault="004123CF" w:rsidP="00027B85">
      <w:pPr>
        <w:ind w:left="0" w:firstLine="0"/>
        <w:rPr>
          <w:lang w:val="en-GB"/>
        </w:rPr>
      </w:pPr>
      <w:r w:rsidRPr="004123CF">
        <w:rPr>
          <w:lang w:val="en-GB"/>
        </w:rPr>
        <w:lastRenderedPageBreak/>
        <w:t xml:space="preserve">From Table 2.1, it can be observed that most recent studies rely on deep learning models, particularly convolutional neural networks, for galaxy morphology classification. Many works also use the Galaxy10 </w:t>
      </w:r>
      <w:proofErr w:type="spellStart"/>
      <w:r w:rsidRPr="004123CF">
        <w:rPr>
          <w:lang w:val="en-GB"/>
        </w:rPr>
        <w:t>DECaLS</w:t>
      </w:r>
      <w:proofErr w:type="spellEnd"/>
      <w:r w:rsidRPr="004123CF">
        <w:rPr>
          <w:lang w:val="en-GB"/>
        </w:rPr>
        <w:t xml:space="preserve"> dataset due to its availability and suitability for deep learning experiments. While several studies mainly focus on improving classification accuracy, fewer works investigate aspects such as model robustness, uncertainty estimation, or interpretability. </w:t>
      </w:r>
    </w:p>
    <w:p w14:paraId="66B6B8BC" w14:textId="51CA33E7" w:rsidR="004123CF" w:rsidRDefault="007E14E1" w:rsidP="00027B85">
      <w:pPr>
        <w:ind w:left="0" w:firstLine="0"/>
      </w:pPr>
      <w:r w:rsidRPr="007E14E1">
        <w:rPr>
          <w:lang w:val="en-GB"/>
        </w:rPr>
        <w:t>Therefore, the framework proposed in this thesis aims to evaluate not only the classification performance of deep learning models, but also their robustness, uncertainty awareness, and interpretability in astronomical image analysis.</w:t>
      </w:r>
    </w:p>
    <w:p w14:paraId="66872FB7" w14:textId="77777777" w:rsidR="004123CF" w:rsidRDefault="004123CF" w:rsidP="00027B85">
      <w:pPr>
        <w:ind w:left="0" w:firstLine="0"/>
      </w:pPr>
    </w:p>
    <w:p w14:paraId="7460C197" w14:textId="77777777" w:rsidR="00A06991" w:rsidRDefault="00A06991" w:rsidP="00027B85">
      <w:pPr>
        <w:ind w:left="0" w:firstLine="0"/>
      </w:pPr>
    </w:p>
    <w:p w14:paraId="0BFF725C" w14:textId="2ABA7566" w:rsidR="00A06991" w:rsidRDefault="00E94397" w:rsidP="00E94397">
      <w:pPr>
        <w:tabs>
          <w:tab w:val="left" w:pos="2151"/>
        </w:tabs>
        <w:ind w:left="0" w:firstLine="0"/>
      </w:pPr>
      <w:r>
        <w:tab/>
      </w:r>
    </w:p>
    <w:p w14:paraId="71614933" w14:textId="77777777" w:rsidR="00A06991" w:rsidRDefault="00A06991" w:rsidP="00027B85">
      <w:pPr>
        <w:ind w:left="0" w:firstLine="0"/>
      </w:pPr>
    </w:p>
    <w:p w14:paraId="50D1E20F" w14:textId="77777777" w:rsidR="00A06991" w:rsidRDefault="00A06991" w:rsidP="00027B85">
      <w:pPr>
        <w:ind w:left="0" w:firstLine="0"/>
      </w:pPr>
    </w:p>
    <w:p w14:paraId="32871FB9" w14:textId="77777777" w:rsidR="00A06991" w:rsidRDefault="00A06991" w:rsidP="00027B85">
      <w:pPr>
        <w:ind w:left="0" w:firstLine="0"/>
      </w:pPr>
    </w:p>
    <w:p w14:paraId="0A3CE2B4" w14:textId="77777777" w:rsidR="00A06991" w:rsidRDefault="00A06991" w:rsidP="00027B85">
      <w:pPr>
        <w:ind w:left="0" w:firstLine="0"/>
      </w:pPr>
    </w:p>
    <w:p w14:paraId="77651D34" w14:textId="77777777" w:rsidR="00A06991" w:rsidRDefault="00A06991" w:rsidP="00027B85">
      <w:pPr>
        <w:ind w:left="0" w:firstLine="0"/>
      </w:pPr>
    </w:p>
    <w:p w14:paraId="56F496E9" w14:textId="77777777" w:rsidR="004123CF" w:rsidRDefault="004123CF" w:rsidP="00027B85">
      <w:pPr>
        <w:ind w:left="0" w:firstLine="0"/>
      </w:pPr>
    </w:p>
    <w:p w14:paraId="566D544D" w14:textId="77777777" w:rsidR="004123CF" w:rsidRDefault="004123CF" w:rsidP="00027B85">
      <w:pPr>
        <w:ind w:left="0" w:firstLine="0"/>
      </w:pPr>
    </w:p>
    <w:p w14:paraId="6E90AC55" w14:textId="77777777" w:rsidR="00765FAD" w:rsidRDefault="00765FAD" w:rsidP="00027B85">
      <w:pPr>
        <w:ind w:left="0" w:firstLine="0"/>
      </w:pPr>
    </w:p>
    <w:p w14:paraId="36EE191B" w14:textId="77777777" w:rsidR="00765FAD" w:rsidRDefault="00765FAD" w:rsidP="00027B85">
      <w:pPr>
        <w:ind w:left="0" w:firstLine="0"/>
      </w:pPr>
    </w:p>
    <w:p w14:paraId="0082BCF1" w14:textId="77777777" w:rsidR="00765FAD" w:rsidRDefault="00765FAD" w:rsidP="00027B85">
      <w:pPr>
        <w:ind w:left="0" w:firstLine="0"/>
      </w:pPr>
    </w:p>
    <w:p w14:paraId="68A659B5" w14:textId="77777777" w:rsidR="00765FAD" w:rsidRDefault="00765FAD" w:rsidP="00027B85">
      <w:pPr>
        <w:ind w:left="0" w:firstLine="0"/>
      </w:pPr>
    </w:p>
    <w:p w14:paraId="4CABB3DA" w14:textId="77777777" w:rsidR="00765FAD" w:rsidRDefault="00765FAD" w:rsidP="00027B85">
      <w:pPr>
        <w:ind w:left="0" w:firstLine="0"/>
      </w:pPr>
    </w:p>
    <w:p w14:paraId="40547B0B" w14:textId="77777777" w:rsidR="00765FAD" w:rsidRDefault="00765FAD" w:rsidP="00027B85">
      <w:pPr>
        <w:ind w:left="0" w:firstLine="0"/>
      </w:pPr>
    </w:p>
    <w:p w14:paraId="3D0F922C" w14:textId="77777777" w:rsidR="00765FAD" w:rsidRDefault="00765FAD" w:rsidP="00027B85">
      <w:pPr>
        <w:ind w:left="0" w:firstLine="0"/>
      </w:pPr>
    </w:p>
    <w:p w14:paraId="08F7DF70" w14:textId="77777777" w:rsidR="00966268" w:rsidRDefault="00966268" w:rsidP="00027B85">
      <w:pPr>
        <w:ind w:left="0" w:firstLine="0"/>
      </w:pPr>
    </w:p>
    <w:p w14:paraId="04640002" w14:textId="77777777" w:rsidR="00966268" w:rsidRDefault="00966268" w:rsidP="00027B85">
      <w:pPr>
        <w:ind w:left="0" w:firstLine="0"/>
      </w:pPr>
    </w:p>
    <w:p w14:paraId="21EB26E9" w14:textId="77777777" w:rsidR="00966268" w:rsidRDefault="00966268" w:rsidP="00027B85">
      <w:pPr>
        <w:ind w:left="0" w:firstLine="0"/>
      </w:pPr>
    </w:p>
    <w:p w14:paraId="3618F6C2" w14:textId="77777777" w:rsidR="00CC62A3" w:rsidRDefault="00CC62A3" w:rsidP="00027B85">
      <w:pPr>
        <w:ind w:left="0" w:firstLine="0"/>
      </w:pPr>
    </w:p>
    <w:p w14:paraId="6EABF4D2" w14:textId="77777777" w:rsidR="00966268" w:rsidRDefault="00966268" w:rsidP="00027B85">
      <w:pPr>
        <w:ind w:left="0" w:firstLine="0"/>
      </w:pPr>
    </w:p>
    <w:p w14:paraId="7846A830" w14:textId="77777777" w:rsidR="00966268" w:rsidRDefault="00966268" w:rsidP="00027B85">
      <w:pPr>
        <w:ind w:left="0" w:firstLine="0"/>
      </w:pPr>
    </w:p>
    <w:p w14:paraId="3A5237D9" w14:textId="77777777" w:rsidR="00966268" w:rsidRPr="00776E6C" w:rsidRDefault="00966268" w:rsidP="00027B85">
      <w:pPr>
        <w:ind w:left="0" w:firstLine="0"/>
      </w:pPr>
    </w:p>
    <w:p w14:paraId="1C314C4B" w14:textId="3AEDC24E" w:rsidR="003C74F3" w:rsidRDefault="00AA559B" w:rsidP="00F708B1">
      <w:pPr>
        <w:pStyle w:val="Heading1"/>
      </w:pPr>
      <w:bookmarkStart w:id="38" w:name="_Toc223745992"/>
      <w:r>
        <w:lastRenderedPageBreak/>
        <w:t xml:space="preserve">Chapter </w:t>
      </w:r>
      <w:r w:rsidR="00A80543">
        <w:t>3:</w:t>
      </w:r>
      <w:r w:rsidR="003C51FB">
        <w:t xml:space="preserve"> Proposed Approach </w:t>
      </w:r>
      <w:r w:rsidR="00830DBB">
        <w:t>(Methodology)</w:t>
      </w:r>
      <w:bookmarkEnd w:id="38"/>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5314CABF" w14:textId="77777777" w:rsidR="007D7F6A" w:rsidRDefault="007D7F6A" w:rsidP="00776E6C"/>
    <w:p w14:paraId="5FB2D5AE" w14:textId="77777777" w:rsidR="007D7F6A" w:rsidRDefault="007D7F6A" w:rsidP="00776E6C"/>
    <w:p w14:paraId="6ABC5B4F" w14:textId="77777777" w:rsidR="007D7F6A" w:rsidRDefault="007D7F6A" w:rsidP="00776E6C"/>
    <w:p w14:paraId="5707E381" w14:textId="77777777" w:rsidR="007D7F6A" w:rsidRDefault="007D7F6A" w:rsidP="00776E6C"/>
    <w:p w14:paraId="64AFA4BA" w14:textId="77777777" w:rsidR="007D7F6A" w:rsidRDefault="007D7F6A" w:rsidP="00776E6C"/>
    <w:p w14:paraId="414F5DBE" w14:textId="77777777" w:rsidR="007D7F6A" w:rsidRDefault="007D7F6A" w:rsidP="00776E6C"/>
    <w:p w14:paraId="79B2CDFF" w14:textId="77777777" w:rsidR="00776E6C" w:rsidRDefault="00776E6C" w:rsidP="00776E6C"/>
    <w:p w14:paraId="699C48A6" w14:textId="77777777" w:rsidR="00966268" w:rsidRDefault="00966268" w:rsidP="00776E6C"/>
    <w:p w14:paraId="0AAE7371" w14:textId="77777777" w:rsidR="0089413B" w:rsidRPr="00776E6C" w:rsidRDefault="0089413B" w:rsidP="007D7F6A">
      <w:pPr>
        <w:ind w:left="0" w:firstLine="0"/>
      </w:pPr>
    </w:p>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lastRenderedPageBreak/>
        <w:t xml:space="preserve"> </w:t>
      </w:r>
      <w:bookmarkStart w:id="39" w:name="_Toc223745993"/>
      <w:r w:rsidR="00AA559B">
        <w:t xml:space="preserve">Chapter </w:t>
      </w:r>
      <w:r w:rsidR="00A80543">
        <w:t>4: Experimental</w:t>
      </w:r>
      <w:r>
        <w:t xml:space="preserve"> Results and Discussion</w:t>
      </w:r>
      <w:bookmarkEnd w:id="39"/>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68BDC86" w14:textId="77777777" w:rsidR="00F73603" w:rsidRDefault="00F73603">
      <w:pPr>
        <w:spacing w:after="160" w:line="259" w:lineRule="auto"/>
        <w:ind w:left="0" w:firstLine="0"/>
        <w:jc w:val="left"/>
        <w:rPr>
          <w:b/>
          <w:sz w:val="40"/>
        </w:rPr>
      </w:pPr>
    </w:p>
    <w:p w14:paraId="5F8C057A" w14:textId="77777777" w:rsidR="007D7F6A" w:rsidRDefault="007D7F6A">
      <w:pPr>
        <w:spacing w:after="160" w:line="259" w:lineRule="auto"/>
        <w:ind w:left="0" w:firstLine="0"/>
        <w:jc w:val="left"/>
        <w:rPr>
          <w:b/>
          <w:sz w:val="40"/>
        </w:rPr>
      </w:pPr>
    </w:p>
    <w:p w14:paraId="19BB12DB" w14:textId="77777777" w:rsidR="007D7F6A" w:rsidRDefault="007D7F6A">
      <w:pPr>
        <w:spacing w:after="160" w:line="259" w:lineRule="auto"/>
        <w:ind w:left="0" w:firstLine="0"/>
        <w:jc w:val="left"/>
        <w:rPr>
          <w:b/>
          <w:sz w:val="40"/>
        </w:rPr>
      </w:pPr>
    </w:p>
    <w:p w14:paraId="2EAF892C" w14:textId="77777777" w:rsidR="007D7F6A" w:rsidRDefault="007D7F6A">
      <w:pPr>
        <w:spacing w:after="160" w:line="259" w:lineRule="auto"/>
        <w:ind w:left="0" w:firstLine="0"/>
        <w:jc w:val="left"/>
        <w:rPr>
          <w:b/>
          <w:sz w:val="40"/>
        </w:rPr>
      </w:pPr>
    </w:p>
    <w:p w14:paraId="39DF87B3" w14:textId="77777777" w:rsidR="007D7F6A" w:rsidRDefault="007D7F6A">
      <w:pPr>
        <w:spacing w:after="160" w:line="259" w:lineRule="auto"/>
        <w:ind w:left="0" w:firstLine="0"/>
        <w:jc w:val="left"/>
        <w:rPr>
          <w:b/>
          <w:sz w:val="40"/>
        </w:rPr>
      </w:pPr>
    </w:p>
    <w:p w14:paraId="4025234F" w14:textId="3FB9EEFB" w:rsidR="000B518F" w:rsidRDefault="00AA559B" w:rsidP="00F708B1">
      <w:pPr>
        <w:pStyle w:val="Heading1"/>
      </w:pPr>
      <w:bookmarkStart w:id="40" w:name="_Toc223745994"/>
      <w:r>
        <w:lastRenderedPageBreak/>
        <w:t xml:space="preserve">Chapter </w:t>
      </w:r>
      <w:r w:rsidR="00A80543">
        <w:t>5:</w:t>
      </w:r>
      <w:r w:rsidR="003C51FB">
        <w:t xml:space="preserve"> Conclusion and Future Work</w:t>
      </w:r>
      <w:bookmarkEnd w:id="40"/>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rPr>
          <w:rtl/>
        </w:rPr>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41" w:name="_References"/>
      <w:bookmarkEnd w:id="41"/>
    </w:p>
    <w:p w14:paraId="788C098D" w14:textId="77777777" w:rsidR="00F73603" w:rsidRDefault="00F73603" w:rsidP="00F73603"/>
    <w:p w14:paraId="7A7D5BB4" w14:textId="77777777" w:rsidR="00915625" w:rsidRDefault="00915625" w:rsidP="00F73603"/>
    <w:p w14:paraId="464F08E7" w14:textId="77777777" w:rsidR="00F73603" w:rsidRPr="00F73603" w:rsidRDefault="00F73603" w:rsidP="00F73603"/>
    <w:p w14:paraId="5353770E" w14:textId="77777777" w:rsidR="00F73603" w:rsidRPr="00F73603" w:rsidRDefault="00F73603" w:rsidP="00F73603"/>
    <w:p w14:paraId="6A387E9C" w14:textId="207335AF" w:rsidR="000B518F" w:rsidRDefault="003C51FB" w:rsidP="00F73603">
      <w:pPr>
        <w:pStyle w:val="Heading1"/>
      </w:pPr>
      <w:bookmarkStart w:id="42" w:name="_References_1"/>
      <w:bookmarkStart w:id="43" w:name="_Toc223745995"/>
      <w:bookmarkEnd w:id="42"/>
      <w:r>
        <w:lastRenderedPageBreak/>
        <w:t>References</w:t>
      </w:r>
      <w:bookmarkEnd w:id="43"/>
      <w:r>
        <w:t xml:space="preserve"> </w:t>
      </w:r>
    </w:p>
    <w:p w14:paraId="0D6622D0"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[1] Walmsley, M., Lintott, C., Galloway, M., et al.</w:t>
      </w:r>
    </w:p>
    <w:p w14:paraId="22523C6A"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 xml:space="preserve">“Galaxy Zoo </w:t>
      </w:r>
      <w:proofErr w:type="spellStart"/>
      <w:r w:rsidRPr="00B005A3">
        <w:rPr>
          <w:rFonts w:asciiTheme="majorBidi" w:hAnsiTheme="majorBidi" w:cstheme="majorBidi"/>
          <w:color w:val="auto"/>
          <w:sz w:val="24"/>
          <w:szCs w:val="24"/>
        </w:rPr>
        <w:t>DECaLS</w:t>
      </w:r>
      <w:proofErr w:type="spellEnd"/>
      <w:r w:rsidRPr="00B005A3">
        <w:rPr>
          <w:rFonts w:asciiTheme="majorBidi" w:hAnsiTheme="majorBidi" w:cstheme="majorBidi"/>
          <w:color w:val="auto"/>
          <w:sz w:val="24"/>
          <w:szCs w:val="24"/>
        </w:rPr>
        <w:t>: Detailed visual morphology measurements from volunteers and deep learning for 314,000 galaxies”.</w:t>
      </w:r>
    </w:p>
    <w:p w14:paraId="47E4607C"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Monthly Notices of the Royal Astronomical Society, vol. 509, no. 3, pp. 3966–3988, 2022.</w:t>
      </w:r>
    </w:p>
    <w:p w14:paraId="47779F9A" w14:textId="3E031525" w:rsidR="00966268" w:rsidRDefault="00B005A3" w:rsidP="00B005A3">
      <w:pPr>
        <w:spacing w:after="0"/>
        <w:ind w:left="0" w:right="67" w:firstLine="0"/>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19" w:history="1">
        <w:r w:rsidRPr="0083597A">
          <w:rPr>
            <w:rStyle w:val="Hyperlink"/>
            <w:rFonts w:asciiTheme="majorBidi" w:hAnsiTheme="majorBidi" w:cstheme="majorBidi"/>
            <w:sz w:val="24"/>
            <w:szCs w:val="24"/>
            <w:lang w:val="fr-FR"/>
          </w:rPr>
          <w:t>https://doi.org/10.1093/mnras/stab2093</w:t>
        </w:r>
      </w:hyperlink>
    </w:p>
    <w:p w14:paraId="7AEDC177" w14:textId="77777777" w:rsidR="00B005A3" w:rsidRPr="0083597A" w:rsidRDefault="00B005A3" w:rsidP="00B005A3">
      <w:pPr>
        <w:spacing w:after="0"/>
        <w:ind w:left="0" w:right="67" w:firstLine="0"/>
        <w:rPr>
          <w:rFonts w:asciiTheme="majorBidi" w:hAnsiTheme="majorBidi" w:cstheme="majorBidi"/>
          <w:color w:val="auto"/>
          <w:sz w:val="24"/>
          <w:szCs w:val="24"/>
          <w:lang w:val="fr-FR"/>
        </w:rPr>
      </w:pPr>
    </w:p>
    <w:p w14:paraId="75127A2A" w14:textId="0E2B9A28" w:rsidR="00B75C02" w:rsidRPr="00B75C02" w:rsidRDefault="00966268" w:rsidP="00B75C02">
      <w:pPr>
        <w:spacing w:after="0"/>
        <w:ind w:left="-5" w:right="67"/>
        <w:rPr>
          <w:rFonts w:asciiTheme="majorBidi" w:hAnsiTheme="majorBidi" w:cstheme="majorBidi"/>
          <w:color w:val="auto"/>
          <w:sz w:val="24"/>
          <w:szCs w:val="24"/>
        </w:rPr>
      </w:pPr>
      <w:r w:rsidRPr="00966268">
        <w:rPr>
          <w:rFonts w:asciiTheme="majorBidi" w:hAnsiTheme="majorBidi" w:cstheme="majorBidi"/>
          <w:color w:val="auto"/>
          <w:sz w:val="24"/>
          <w:szCs w:val="24"/>
        </w:rPr>
        <w:t>[</w:t>
      </w:r>
      <w:r w:rsidR="00B75C02" w:rsidRPr="00B75C02">
        <w:rPr>
          <w:rFonts w:asciiTheme="majorBidi" w:hAnsiTheme="majorBidi" w:cstheme="majorBidi"/>
          <w:color w:val="auto"/>
          <w:sz w:val="24"/>
          <w:szCs w:val="24"/>
        </w:rPr>
        <w:t>2] Dieleman, S., Willett, K. W., and Dambre, J.</w:t>
      </w:r>
    </w:p>
    <w:p w14:paraId="60E582C9"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“Rotation-invariant convolutional neural networks for galaxy morphology prediction”.</w:t>
      </w:r>
    </w:p>
    <w:p w14:paraId="5FD737A7"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450, no. 2, pp. 1441–1459, 2015.</w:t>
      </w:r>
    </w:p>
    <w:p w14:paraId="472AAB6A" w14:textId="2D45E195" w:rsidR="00966268" w:rsidRDefault="00B75C02" w:rsidP="00B75C02">
      <w:pPr>
        <w:spacing w:after="0"/>
        <w:ind w:left="-5" w:right="67"/>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20" w:history="1">
        <w:r w:rsidRPr="0083597A">
          <w:rPr>
            <w:rStyle w:val="Hyperlink"/>
            <w:rFonts w:asciiTheme="majorBidi" w:hAnsiTheme="majorBidi" w:cstheme="majorBidi"/>
            <w:sz w:val="24"/>
            <w:szCs w:val="24"/>
            <w:lang w:val="fr-FR"/>
          </w:rPr>
          <w:t>https://doi.org/10.1093/mnras/stv632</w:t>
        </w:r>
      </w:hyperlink>
    </w:p>
    <w:p w14:paraId="638526DF" w14:textId="77777777" w:rsidR="00B75C02" w:rsidRPr="0083597A" w:rsidRDefault="00B75C02" w:rsidP="00B75C02">
      <w:pPr>
        <w:spacing w:after="0"/>
        <w:ind w:left="-5" w:right="67"/>
        <w:rPr>
          <w:rFonts w:asciiTheme="majorBidi" w:hAnsiTheme="majorBidi" w:cstheme="majorBidi"/>
          <w:color w:val="auto"/>
          <w:sz w:val="24"/>
          <w:szCs w:val="24"/>
          <w:lang w:val="fr-FR"/>
        </w:rPr>
      </w:pPr>
    </w:p>
    <w:p w14:paraId="4685035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[3] Bhambra, P., Joachimi, B., and Lahav, O.</w:t>
      </w:r>
    </w:p>
    <w:p w14:paraId="77DD2FD6"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“Explaining deep learning of galaxy morphology with saliency mapping”.</w:t>
      </w:r>
    </w:p>
    <w:p w14:paraId="7B8116C8"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511, no. 4, pp. 5032–5041, 2022.</w:t>
      </w:r>
    </w:p>
    <w:p w14:paraId="0CFC28E4" w14:textId="491E64B4" w:rsidR="00966268" w:rsidRDefault="00B75C02" w:rsidP="00B75C02">
      <w:pPr>
        <w:spacing w:after="0"/>
        <w:ind w:left="0" w:right="67" w:firstLine="0"/>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21" w:history="1">
        <w:r w:rsidRPr="0083597A">
          <w:rPr>
            <w:rStyle w:val="Hyperlink"/>
            <w:rFonts w:asciiTheme="majorBidi" w:hAnsiTheme="majorBidi" w:cstheme="majorBidi"/>
            <w:sz w:val="24"/>
            <w:szCs w:val="24"/>
            <w:lang w:val="fr-FR"/>
          </w:rPr>
          <w:t>https://doi.org/10.1093/mnras/stac368</w:t>
        </w:r>
      </w:hyperlink>
    </w:p>
    <w:p w14:paraId="0C490323"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[4] Hubble, E.</w:t>
      </w:r>
    </w:p>
    <w:p w14:paraId="680A02D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“The Realm of the Nebulae”.</w:t>
      </w:r>
    </w:p>
    <w:p w14:paraId="631B1977"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Yale University Press, 1936.</w:t>
      </w:r>
    </w:p>
    <w:p w14:paraId="0BD0FD4D" w14:textId="3E12E162"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2" w:history="1">
        <w:r w:rsidRPr="00945E1B">
          <w:rPr>
            <w:rStyle w:val="Hyperlink"/>
            <w:rFonts w:asciiTheme="majorBidi" w:hAnsiTheme="majorBidi" w:cstheme="majorBidi"/>
            <w:sz w:val="24"/>
            <w:szCs w:val="24"/>
          </w:rPr>
          <w:t>https://doi.org/10.12987/9780300252274</w:t>
        </w:r>
      </w:hyperlink>
    </w:p>
    <w:p w14:paraId="3D710456"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71BEA5A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[5] de </w:t>
      </w:r>
      <w:proofErr w:type="spellStart"/>
      <w:r w:rsidRPr="00B75C02">
        <w:rPr>
          <w:rFonts w:asciiTheme="majorBidi" w:hAnsiTheme="majorBidi" w:cstheme="majorBidi"/>
          <w:color w:val="auto"/>
          <w:sz w:val="24"/>
          <w:szCs w:val="24"/>
        </w:rPr>
        <w:t>Vaucouleurs</w:t>
      </w:r>
      <w:proofErr w:type="spellEnd"/>
      <w:r w:rsidRPr="00B75C02">
        <w:rPr>
          <w:rFonts w:asciiTheme="majorBidi" w:hAnsiTheme="majorBidi" w:cstheme="majorBidi"/>
          <w:color w:val="auto"/>
          <w:sz w:val="24"/>
          <w:szCs w:val="24"/>
        </w:rPr>
        <w:t>, G.</w:t>
      </w:r>
    </w:p>
    <w:p w14:paraId="39E72ADA"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“Classification and Morphology of External Galaxies”.</w:t>
      </w:r>
    </w:p>
    <w:p w14:paraId="7463C5D5" w14:textId="77777777" w:rsidR="00B75C02" w:rsidRPr="00B75C02" w:rsidRDefault="00B75C02" w:rsidP="00B75C02">
      <w:pPr>
        <w:spacing w:after="0"/>
        <w:ind w:left="0" w:right="67" w:firstLine="0"/>
        <w:rPr>
          <w:rFonts w:asciiTheme="majorBidi" w:hAnsiTheme="majorBidi" w:cstheme="majorBidi"/>
          <w:color w:val="auto"/>
          <w:sz w:val="24"/>
          <w:szCs w:val="24"/>
        </w:rPr>
      </w:pPr>
      <w:proofErr w:type="spellStart"/>
      <w:r w:rsidRPr="00B75C02">
        <w:rPr>
          <w:rFonts w:asciiTheme="majorBidi" w:hAnsiTheme="majorBidi" w:cstheme="majorBidi"/>
          <w:color w:val="auto"/>
          <w:sz w:val="24"/>
          <w:szCs w:val="24"/>
        </w:rPr>
        <w:t>Handbuch</w:t>
      </w:r>
      <w:proofErr w:type="spellEnd"/>
      <w:r w:rsidRPr="00B75C02">
        <w:rPr>
          <w:rFonts w:asciiTheme="majorBidi" w:hAnsiTheme="majorBidi" w:cstheme="majorBidi"/>
          <w:color w:val="auto"/>
          <w:sz w:val="24"/>
          <w:szCs w:val="24"/>
        </w:rPr>
        <w:t xml:space="preserve"> der </w:t>
      </w:r>
      <w:proofErr w:type="spellStart"/>
      <w:r w:rsidRPr="00B75C02">
        <w:rPr>
          <w:rFonts w:asciiTheme="majorBidi" w:hAnsiTheme="majorBidi" w:cstheme="majorBidi"/>
          <w:color w:val="auto"/>
          <w:sz w:val="24"/>
          <w:szCs w:val="24"/>
        </w:rPr>
        <w:t>Physik</w:t>
      </w:r>
      <w:proofErr w:type="spellEnd"/>
      <w:r w:rsidRPr="00B75C02">
        <w:rPr>
          <w:rFonts w:asciiTheme="majorBidi" w:hAnsiTheme="majorBidi" w:cstheme="majorBidi"/>
          <w:color w:val="auto"/>
          <w:sz w:val="24"/>
          <w:szCs w:val="24"/>
        </w:rPr>
        <w:t>, vol. 53, pp. 275–310, 1959.</w:t>
      </w:r>
    </w:p>
    <w:p w14:paraId="7E2B7577" w14:textId="6EF3A671"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3" w:history="1">
        <w:r w:rsidRPr="00945E1B">
          <w:rPr>
            <w:rStyle w:val="Hyperlink"/>
            <w:rFonts w:asciiTheme="majorBidi" w:hAnsiTheme="majorBidi" w:cstheme="majorBidi"/>
            <w:sz w:val="24"/>
            <w:szCs w:val="24"/>
          </w:rPr>
          <w:t>https://doi.org/10.1007/978-3-642-45952-8_12</w:t>
        </w:r>
      </w:hyperlink>
    </w:p>
    <w:p w14:paraId="534AE346"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203C14B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[6] Lintott, C. J., </w:t>
      </w:r>
      <w:proofErr w:type="spellStart"/>
      <w:r w:rsidRPr="00B75C02">
        <w:rPr>
          <w:rFonts w:asciiTheme="majorBidi" w:hAnsiTheme="majorBidi" w:cstheme="majorBidi"/>
          <w:color w:val="auto"/>
          <w:sz w:val="24"/>
          <w:szCs w:val="24"/>
        </w:rPr>
        <w:t>Schawinski</w:t>
      </w:r>
      <w:proofErr w:type="spellEnd"/>
      <w:r w:rsidRPr="00B75C02">
        <w:rPr>
          <w:rFonts w:asciiTheme="majorBidi" w:hAnsiTheme="majorBidi" w:cstheme="majorBidi"/>
          <w:color w:val="auto"/>
          <w:sz w:val="24"/>
          <w:szCs w:val="24"/>
        </w:rPr>
        <w:t>, K., Slosar, A., et al.</w:t>
      </w:r>
    </w:p>
    <w:p w14:paraId="3BF49B2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“Galaxy Zoo: morphologies derived from visual inspection of galaxies from the Sloan Digital Sky Survey”.</w:t>
      </w:r>
    </w:p>
    <w:p w14:paraId="31F04696"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389, no. 3, pp. 1179–1189, 2008.</w:t>
      </w:r>
    </w:p>
    <w:p w14:paraId="4393FECF" w14:textId="1960D198" w:rsidR="00110AF2" w:rsidRDefault="00B75C02" w:rsidP="00B75C02">
      <w:pPr>
        <w:spacing w:after="0"/>
        <w:ind w:left="0" w:right="67" w:firstLine="0"/>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24" w:history="1">
        <w:r w:rsidRPr="0083597A">
          <w:rPr>
            <w:rStyle w:val="Hyperlink"/>
            <w:rFonts w:asciiTheme="majorBidi" w:hAnsiTheme="majorBidi" w:cstheme="majorBidi"/>
            <w:sz w:val="24"/>
            <w:szCs w:val="24"/>
            <w:lang w:val="fr-FR"/>
          </w:rPr>
          <w:t>https://doi.org/10.1111/j.1365-2966.2008.13689.x</w:t>
        </w:r>
      </w:hyperlink>
    </w:p>
    <w:p w14:paraId="77A65827" w14:textId="77777777" w:rsidR="00B75C02" w:rsidRPr="0083597A" w:rsidRDefault="00B75C02" w:rsidP="00B75C02">
      <w:pPr>
        <w:spacing w:after="0"/>
        <w:ind w:left="0" w:right="67" w:firstLine="0"/>
        <w:rPr>
          <w:rFonts w:asciiTheme="majorBidi" w:hAnsiTheme="majorBidi" w:cstheme="majorBidi"/>
          <w:color w:val="auto"/>
          <w:sz w:val="24"/>
          <w:szCs w:val="24"/>
          <w:lang w:val="fr-FR"/>
        </w:rPr>
      </w:pPr>
    </w:p>
    <w:p w14:paraId="5CCCF8E1" w14:textId="1E935ACD" w:rsidR="00F83337" w:rsidRDefault="00B75C02" w:rsidP="00B75C02">
      <w:pPr>
        <w:spacing w:after="0"/>
        <w:ind w:left="-5" w:right="67"/>
        <w:jc w:val="left"/>
        <w:rPr>
          <w:rFonts w:asciiTheme="majorBidi" w:hAnsiTheme="majorBidi" w:cstheme="majorBidi"/>
          <w:color w:val="auto"/>
          <w:sz w:val="24"/>
          <w:szCs w:val="24"/>
          <w:rtl/>
        </w:rPr>
      </w:pPr>
      <w:r w:rsidRPr="00B75C02">
        <w:rPr>
          <w:rFonts w:asciiTheme="majorBidi" w:hAnsiTheme="majorBidi" w:cstheme="majorBidi"/>
          <w:color w:val="auto"/>
          <w:sz w:val="24"/>
          <w:szCs w:val="24"/>
        </w:rPr>
        <w:t>[7] Cavanagh, M., Bekki, K., and Groves, B.</w:t>
      </w:r>
      <w:r w:rsidRPr="00B75C02">
        <w:rPr>
          <w:rFonts w:asciiTheme="majorBidi" w:hAnsiTheme="majorBidi" w:cstheme="majorBidi"/>
          <w:color w:val="auto"/>
          <w:sz w:val="24"/>
          <w:szCs w:val="24"/>
        </w:rPr>
        <w:br/>
        <w:t>“Morphological classification of galaxies with deep learning”.</w:t>
      </w:r>
      <w:r w:rsidRPr="00B75C02">
        <w:rPr>
          <w:rFonts w:asciiTheme="majorBidi" w:hAnsiTheme="majorBidi" w:cstheme="majorBidi"/>
          <w:color w:val="auto"/>
          <w:sz w:val="24"/>
          <w:szCs w:val="24"/>
        </w:rPr>
        <w:br/>
        <w:t>Monthly Notices of the Royal Astronomical Society, vol. 505, no. 2, pp. 2529–2542, 2021.</w:t>
      </w:r>
      <w:r w:rsidRPr="00B75C02">
        <w:rPr>
          <w:rFonts w:asciiTheme="majorBidi" w:hAnsiTheme="majorBidi" w:cstheme="majorBidi"/>
          <w:color w:val="auto"/>
          <w:sz w:val="24"/>
          <w:szCs w:val="24"/>
        </w:rPr>
        <w:br/>
      </w:r>
      <w:r w:rsidRPr="0083597A">
        <w:rPr>
          <w:rFonts w:asciiTheme="majorBidi" w:hAnsiTheme="majorBidi" w:cstheme="majorBidi"/>
          <w:color w:val="auto"/>
          <w:sz w:val="24"/>
          <w:szCs w:val="24"/>
          <w:lang w:val="fr-FR"/>
        </w:rPr>
        <w:t xml:space="preserve">DOI: </w:t>
      </w:r>
      <w:hyperlink r:id="rId25" w:history="1">
        <w:r w:rsidRPr="0083597A">
          <w:rPr>
            <w:rStyle w:val="Hyperlink"/>
            <w:rFonts w:asciiTheme="majorBidi" w:hAnsiTheme="majorBidi" w:cstheme="majorBidi"/>
            <w:sz w:val="24"/>
            <w:szCs w:val="24"/>
            <w:lang w:val="fr-FR"/>
          </w:rPr>
          <w:t>https://doi.org/10.1093/mnras/stab259</w:t>
        </w:r>
      </w:hyperlink>
    </w:p>
    <w:p w14:paraId="5969FBDB" w14:textId="77777777" w:rsidR="00966268" w:rsidRPr="0083597A" w:rsidRDefault="00966268" w:rsidP="00B75C02">
      <w:pPr>
        <w:spacing w:after="0"/>
        <w:ind w:left="0" w:right="67" w:firstLine="0"/>
        <w:rPr>
          <w:rFonts w:asciiTheme="majorBidi" w:hAnsiTheme="majorBidi" w:cstheme="majorBidi"/>
          <w:color w:val="auto"/>
          <w:sz w:val="24"/>
          <w:szCs w:val="24"/>
          <w:lang w:val="fr-FR"/>
        </w:rPr>
      </w:pPr>
    </w:p>
    <w:p w14:paraId="31DDE123" w14:textId="77777777" w:rsidR="00765FAD" w:rsidRPr="0083597A" w:rsidRDefault="00765FAD" w:rsidP="00B75C02">
      <w:pPr>
        <w:spacing w:after="0"/>
        <w:ind w:left="0" w:right="67" w:firstLine="0"/>
        <w:rPr>
          <w:rFonts w:asciiTheme="majorBidi" w:hAnsiTheme="majorBidi" w:cstheme="majorBidi"/>
          <w:color w:val="auto"/>
          <w:sz w:val="24"/>
          <w:szCs w:val="24"/>
          <w:lang w:val="fr-FR"/>
        </w:rPr>
      </w:pPr>
    </w:p>
    <w:p w14:paraId="72AC1BE1" w14:textId="77777777" w:rsidR="00765FAD" w:rsidRPr="0083597A" w:rsidRDefault="00765FAD" w:rsidP="00B75C02">
      <w:pPr>
        <w:spacing w:after="0"/>
        <w:ind w:left="0" w:right="67" w:firstLine="0"/>
        <w:rPr>
          <w:rFonts w:asciiTheme="majorBidi" w:hAnsiTheme="majorBidi" w:cstheme="majorBidi"/>
          <w:color w:val="auto"/>
          <w:sz w:val="24"/>
          <w:szCs w:val="24"/>
          <w:lang w:val="fr-FR"/>
        </w:rPr>
      </w:pPr>
    </w:p>
    <w:p w14:paraId="27EAE2BB" w14:textId="77777777" w:rsidR="00765FAD" w:rsidRPr="0083597A" w:rsidRDefault="00765FAD" w:rsidP="00B75C02">
      <w:pPr>
        <w:spacing w:after="0"/>
        <w:ind w:left="0" w:right="67" w:firstLine="0"/>
        <w:rPr>
          <w:rFonts w:asciiTheme="majorBidi" w:hAnsiTheme="majorBidi" w:cstheme="majorBidi"/>
          <w:color w:val="auto"/>
          <w:sz w:val="24"/>
          <w:szCs w:val="24"/>
          <w:lang w:val="fr-FR"/>
        </w:rPr>
      </w:pPr>
    </w:p>
    <w:p w14:paraId="7F6480D4" w14:textId="77777777" w:rsidR="00B75C02" w:rsidRPr="0083597A" w:rsidRDefault="00B75C02" w:rsidP="00B75C02">
      <w:pPr>
        <w:spacing w:after="0"/>
        <w:ind w:left="0" w:right="67" w:firstLine="0"/>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lastRenderedPageBreak/>
        <w:t>[8] Luo, Z., Chen, J., Chen, Z., et al.</w:t>
      </w:r>
    </w:p>
    <w:p w14:paraId="4DAF47FD"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“Galaxy Morphology Classification via Deep </w:t>
      </w:r>
      <w:proofErr w:type="spellStart"/>
      <w:r w:rsidRPr="00B75C02">
        <w:rPr>
          <w:rFonts w:asciiTheme="majorBidi" w:hAnsiTheme="majorBidi" w:cstheme="majorBidi"/>
          <w:color w:val="auto"/>
          <w:sz w:val="24"/>
          <w:szCs w:val="24"/>
        </w:rPr>
        <w:t>Semisupervised</w:t>
      </w:r>
      <w:proofErr w:type="spellEnd"/>
      <w:r w:rsidRPr="00B75C02">
        <w:rPr>
          <w:rFonts w:asciiTheme="majorBidi" w:hAnsiTheme="majorBidi" w:cstheme="majorBidi"/>
          <w:color w:val="auto"/>
          <w:sz w:val="24"/>
          <w:szCs w:val="24"/>
        </w:rPr>
        <w:t xml:space="preserve"> Learning with Limited Labeled Data”.</w:t>
      </w:r>
    </w:p>
    <w:p w14:paraId="5869A23B"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The Astrophysical Journal Supplement Series, vol. 267, no. 2, 2025.</w:t>
      </w:r>
    </w:p>
    <w:p w14:paraId="04F9938D" w14:textId="5216A8FD" w:rsidR="00B75C02"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6" w:history="1">
        <w:r w:rsidRPr="00945E1B">
          <w:rPr>
            <w:rStyle w:val="Hyperlink"/>
            <w:rFonts w:asciiTheme="majorBidi" w:hAnsiTheme="majorBidi" w:cstheme="majorBidi"/>
            <w:sz w:val="24"/>
            <w:szCs w:val="24"/>
          </w:rPr>
          <w:t>https://doi.org/10.3847/1538-4365/ad1f0c</w:t>
        </w:r>
      </w:hyperlink>
    </w:p>
    <w:p w14:paraId="09847A13"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50F5AF0D"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[9] Yao, H., Liu, Y., and Zhao, D.</w:t>
      </w:r>
    </w:p>
    <w:p w14:paraId="7C497763"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“A Galaxy Image Augmentation Method Based on Few-shot Learning”.</w:t>
      </w:r>
    </w:p>
    <w:p w14:paraId="2975FFDC"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Research in Astronomy and Astrophysics, vol. 24, 2024.</w:t>
      </w:r>
    </w:p>
    <w:p w14:paraId="48E738B0" w14:textId="7AAD363B" w:rsidR="00966268" w:rsidRDefault="00B75C02" w:rsidP="00B75C02">
      <w:pPr>
        <w:spacing w:after="0"/>
        <w:ind w:left="0" w:right="67" w:firstLine="0"/>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27" w:history="1">
        <w:r w:rsidRPr="0083597A">
          <w:rPr>
            <w:rStyle w:val="Hyperlink"/>
            <w:rFonts w:asciiTheme="majorBidi" w:hAnsiTheme="majorBidi" w:cstheme="majorBidi"/>
            <w:sz w:val="24"/>
            <w:szCs w:val="24"/>
            <w:lang w:val="fr-FR"/>
          </w:rPr>
          <w:t>https://doi.org/10.1088/1674-4527/acf92c</w:t>
        </w:r>
      </w:hyperlink>
    </w:p>
    <w:p w14:paraId="1379CA9B" w14:textId="77777777" w:rsidR="00B75C02" w:rsidRPr="0083597A" w:rsidRDefault="00B75C02" w:rsidP="00B75C02">
      <w:pPr>
        <w:spacing w:after="0"/>
        <w:ind w:left="0" w:right="67" w:firstLine="0"/>
        <w:rPr>
          <w:rFonts w:asciiTheme="majorBidi" w:hAnsiTheme="majorBidi" w:cstheme="majorBidi"/>
          <w:color w:val="auto"/>
          <w:sz w:val="24"/>
          <w:szCs w:val="24"/>
          <w:lang w:val="fr-FR"/>
        </w:rPr>
      </w:pPr>
    </w:p>
    <w:p w14:paraId="67E2BDD9" w14:textId="77777777" w:rsidR="00B75C02" w:rsidRPr="0083597A" w:rsidRDefault="00B75C02" w:rsidP="00B75C02">
      <w:pPr>
        <w:spacing w:after="0"/>
        <w:ind w:left="0" w:right="67" w:firstLine="0"/>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t>[10] Le, T., Ibrahim, N., Nguyen, T., et al.</w:t>
      </w:r>
    </w:p>
    <w:p w14:paraId="009A19E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“Enhanced Comparative Analysis of Pretrained and Custom Deep Convolutional Neural Networks for Galaxy Morphology Classification”.</w:t>
      </w:r>
    </w:p>
    <w:p w14:paraId="32DFA3BB"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Engineering Proceedings, vol. 89, no. 1, 2025.</w:t>
      </w:r>
    </w:p>
    <w:p w14:paraId="1FF2D632" w14:textId="5920A047"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8" w:history="1">
        <w:r w:rsidRPr="00945E1B">
          <w:rPr>
            <w:rStyle w:val="Hyperlink"/>
            <w:rFonts w:asciiTheme="majorBidi" w:hAnsiTheme="majorBidi" w:cstheme="majorBidi"/>
            <w:sz w:val="24"/>
            <w:szCs w:val="24"/>
          </w:rPr>
          <w:t>https://doi.org/10.3390/engproc2025089036</w:t>
        </w:r>
      </w:hyperlink>
    </w:p>
    <w:p w14:paraId="4F1070F9"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5C78941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[11] Xie, Y., Zhang, H., and Wang, L.</w:t>
      </w:r>
    </w:p>
    <w:p w14:paraId="18D73F0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“Galaxy Morphology Classification Based on VGG19 Deep Convolutional Neural Network”.</w:t>
      </w:r>
    </w:p>
    <w:p w14:paraId="149AD51B" w14:textId="77777777" w:rsidR="00B75C02" w:rsidRPr="0083597A" w:rsidRDefault="00B75C02" w:rsidP="00B75C02">
      <w:pPr>
        <w:spacing w:after="0"/>
        <w:ind w:left="0" w:right="67" w:firstLine="0"/>
        <w:rPr>
          <w:rFonts w:asciiTheme="majorBidi" w:hAnsiTheme="majorBidi" w:cstheme="majorBidi"/>
          <w:color w:val="auto"/>
          <w:sz w:val="24"/>
          <w:szCs w:val="24"/>
          <w:lang w:val="fr-FR"/>
        </w:rPr>
      </w:pPr>
      <w:proofErr w:type="spellStart"/>
      <w:r w:rsidRPr="0083597A">
        <w:rPr>
          <w:rFonts w:asciiTheme="majorBidi" w:hAnsiTheme="majorBidi" w:cstheme="majorBidi"/>
          <w:color w:val="auto"/>
          <w:sz w:val="24"/>
          <w:szCs w:val="24"/>
          <w:lang w:val="fr-FR"/>
        </w:rPr>
        <w:t>Astrophysics</w:t>
      </w:r>
      <w:proofErr w:type="spellEnd"/>
      <w:r w:rsidRPr="0083597A">
        <w:rPr>
          <w:rFonts w:asciiTheme="majorBidi" w:hAnsiTheme="majorBidi" w:cstheme="majorBidi"/>
          <w:color w:val="auto"/>
          <w:sz w:val="24"/>
          <w:szCs w:val="24"/>
          <w:lang w:val="fr-FR"/>
        </w:rPr>
        <w:t xml:space="preserve"> and Space Science, vol. 369, 2024.</w:t>
      </w:r>
    </w:p>
    <w:p w14:paraId="2A02CEF0" w14:textId="765A0624" w:rsidR="00966268" w:rsidRPr="0083597A" w:rsidRDefault="00B75C02" w:rsidP="00B75C02">
      <w:pPr>
        <w:spacing w:after="0"/>
        <w:ind w:left="-5" w:right="67"/>
        <w:rPr>
          <w:rFonts w:asciiTheme="majorBidi" w:hAnsiTheme="majorBidi" w:cstheme="majorBidi"/>
          <w:color w:val="auto"/>
          <w:sz w:val="24"/>
          <w:szCs w:val="24"/>
          <w:lang w:val="fr-FR"/>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29" w:history="1">
        <w:r w:rsidRPr="0083597A">
          <w:rPr>
            <w:rStyle w:val="Hyperlink"/>
            <w:rFonts w:asciiTheme="majorBidi" w:hAnsiTheme="majorBidi" w:cstheme="majorBidi"/>
            <w:sz w:val="24"/>
            <w:szCs w:val="24"/>
            <w:lang w:val="fr-FR"/>
          </w:rPr>
          <w:t>https://doi.org/10.1007/s10509-024-04124-8</w:t>
        </w:r>
      </w:hyperlink>
    </w:p>
    <w:p w14:paraId="34235F61" w14:textId="77777777" w:rsidR="00966268" w:rsidRPr="0083597A" w:rsidRDefault="00966268" w:rsidP="00F83337">
      <w:pPr>
        <w:spacing w:after="0"/>
        <w:ind w:left="0" w:right="67" w:firstLine="0"/>
        <w:rPr>
          <w:rFonts w:asciiTheme="majorBidi" w:hAnsiTheme="majorBidi" w:cstheme="majorBidi"/>
          <w:color w:val="auto"/>
          <w:sz w:val="24"/>
          <w:szCs w:val="24"/>
          <w:lang w:val="fr-FR"/>
        </w:rPr>
      </w:pPr>
    </w:p>
    <w:p w14:paraId="3449F99C" w14:textId="77777777" w:rsidR="00B75C02" w:rsidRPr="0083597A" w:rsidRDefault="00B75C02" w:rsidP="00B75C02">
      <w:pPr>
        <w:spacing w:after="0"/>
        <w:ind w:left="-5" w:right="67"/>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t>[12] Cheng, T.</w:t>
      </w:r>
    </w:p>
    <w:p w14:paraId="14F99D28" w14:textId="77777777" w:rsidR="00B75C02" w:rsidRPr="0083597A" w:rsidRDefault="00B75C02" w:rsidP="00B75C02">
      <w:pPr>
        <w:spacing w:after="0"/>
        <w:ind w:left="-5" w:right="67"/>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t xml:space="preserve">“Vision Transformer Applications for Galaxy </w:t>
      </w:r>
      <w:proofErr w:type="spellStart"/>
      <w:r w:rsidRPr="0083597A">
        <w:rPr>
          <w:rFonts w:asciiTheme="majorBidi" w:hAnsiTheme="majorBidi" w:cstheme="majorBidi"/>
          <w:color w:val="auto"/>
          <w:sz w:val="24"/>
          <w:szCs w:val="24"/>
          <w:lang w:val="fr-FR"/>
        </w:rPr>
        <w:t>Morphology</w:t>
      </w:r>
      <w:proofErr w:type="spellEnd"/>
      <w:r w:rsidRPr="0083597A">
        <w:rPr>
          <w:rFonts w:asciiTheme="majorBidi" w:hAnsiTheme="majorBidi" w:cstheme="majorBidi"/>
          <w:color w:val="auto"/>
          <w:sz w:val="24"/>
          <w:szCs w:val="24"/>
          <w:lang w:val="fr-FR"/>
        </w:rPr>
        <w:t xml:space="preserve"> Classification”.</w:t>
      </w:r>
    </w:p>
    <w:p w14:paraId="470EC5F2" w14:textId="77777777" w:rsidR="00B75C02" w:rsidRPr="0083597A" w:rsidRDefault="00B75C02" w:rsidP="00B75C02">
      <w:pPr>
        <w:spacing w:after="0"/>
        <w:ind w:left="-5" w:right="67"/>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t xml:space="preserve">The </w:t>
      </w:r>
      <w:proofErr w:type="spellStart"/>
      <w:r w:rsidRPr="0083597A">
        <w:rPr>
          <w:rFonts w:asciiTheme="majorBidi" w:hAnsiTheme="majorBidi" w:cstheme="majorBidi"/>
          <w:color w:val="auto"/>
          <w:sz w:val="24"/>
          <w:szCs w:val="24"/>
          <w:lang w:val="fr-FR"/>
        </w:rPr>
        <w:t>Astrophysical</w:t>
      </w:r>
      <w:proofErr w:type="spellEnd"/>
      <w:r w:rsidRPr="0083597A">
        <w:rPr>
          <w:rFonts w:asciiTheme="majorBidi" w:hAnsiTheme="majorBidi" w:cstheme="majorBidi"/>
          <w:color w:val="auto"/>
          <w:sz w:val="24"/>
          <w:szCs w:val="24"/>
          <w:lang w:val="fr-FR"/>
        </w:rPr>
        <w:t xml:space="preserve"> Journal, vol. 935, 2022.</w:t>
      </w:r>
    </w:p>
    <w:p w14:paraId="7139B60F" w14:textId="050BD724" w:rsidR="00F83337" w:rsidRDefault="00B75C02" w:rsidP="00B75C02">
      <w:pPr>
        <w:spacing w:after="0"/>
        <w:ind w:left="-5" w:right="67"/>
        <w:rPr>
          <w:rFonts w:asciiTheme="majorBidi" w:hAnsiTheme="majorBidi" w:cstheme="majorBidi"/>
          <w:color w:val="auto"/>
          <w:sz w:val="24"/>
          <w:szCs w:val="24"/>
          <w:rtl/>
        </w:rPr>
      </w:pPr>
      <w:proofErr w:type="gramStart"/>
      <w:r w:rsidRPr="0083597A">
        <w:rPr>
          <w:rFonts w:asciiTheme="majorBidi" w:hAnsiTheme="majorBidi" w:cstheme="majorBidi"/>
          <w:color w:val="auto"/>
          <w:sz w:val="24"/>
          <w:szCs w:val="24"/>
          <w:lang w:val="fr-FR"/>
        </w:rPr>
        <w:t>DOI:</w:t>
      </w:r>
      <w:proofErr w:type="gramEnd"/>
      <w:r w:rsidRPr="0083597A">
        <w:rPr>
          <w:rFonts w:asciiTheme="majorBidi" w:hAnsiTheme="majorBidi" w:cstheme="majorBidi"/>
          <w:color w:val="auto"/>
          <w:sz w:val="24"/>
          <w:szCs w:val="24"/>
          <w:lang w:val="fr-FR"/>
        </w:rPr>
        <w:t xml:space="preserve"> </w:t>
      </w:r>
      <w:hyperlink r:id="rId30" w:history="1">
        <w:r w:rsidRPr="0083597A">
          <w:rPr>
            <w:rStyle w:val="Hyperlink"/>
            <w:rFonts w:asciiTheme="majorBidi" w:hAnsiTheme="majorBidi" w:cstheme="majorBidi"/>
            <w:sz w:val="24"/>
            <w:szCs w:val="24"/>
            <w:lang w:val="fr-FR"/>
          </w:rPr>
          <w:t>https://doi.org/10.3847/1538-4357/ac6a52</w:t>
        </w:r>
      </w:hyperlink>
    </w:p>
    <w:p w14:paraId="57BC303E" w14:textId="77777777" w:rsidR="00B75C02" w:rsidRPr="0083597A" w:rsidRDefault="00B75C02" w:rsidP="00B75C02">
      <w:pPr>
        <w:spacing w:after="0"/>
        <w:ind w:left="-5" w:right="67"/>
        <w:rPr>
          <w:rFonts w:asciiTheme="majorBidi" w:hAnsiTheme="majorBidi" w:cstheme="majorBidi"/>
          <w:color w:val="auto"/>
          <w:sz w:val="24"/>
          <w:szCs w:val="24"/>
          <w:lang w:val="fr-FR"/>
        </w:rPr>
      </w:pPr>
    </w:p>
    <w:p w14:paraId="6E6D2E80" w14:textId="77777777" w:rsidR="00653ABC" w:rsidRPr="0083597A" w:rsidRDefault="00653ABC" w:rsidP="00653ABC">
      <w:pPr>
        <w:spacing w:after="0"/>
        <w:ind w:left="-5" w:right="67"/>
        <w:rPr>
          <w:rFonts w:asciiTheme="majorBidi" w:hAnsiTheme="majorBidi" w:cstheme="majorBidi"/>
          <w:color w:val="auto"/>
          <w:sz w:val="24"/>
          <w:szCs w:val="24"/>
          <w:lang w:val="fr-FR"/>
        </w:rPr>
      </w:pPr>
      <w:r w:rsidRPr="0083597A">
        <w:rPr>
          <w:rFonts w:asciiTheme="majorBidi" w:hAnsiTheme="majorBidi" w:cstheme="majorBidi"/>
          <w:color w:val="auto"/>
          <w:sz w:val="24"/>
          <w:szCs w:val="24"/>
          <w:lang w:val="fr-FR"/>
        </w:rPr>
        <w:t>[13] Cao, J., Wu, H., Zhang, Y., et al.</w:t>
      </w:r>
    </w:p>
    <w:p w14:paraId="6D9DDA36" w14:textId="77777777" w:rsidR="00653ABC" w:rsidRPr="00653ABC" w:rsidRDefault="00653ABC" w:rsidP="00653ABC">
      <w:pPr>
        <w:spacing w:after="0"/>
        <w:ind w:left="-5" w:right="67"/>
        <w:rPr>
          <w:rFonts w:asciiTheme="majorBidi" w:hAnsiTheme="majorBidi" w:cstheme="majorBidi"/>
          <w:color w:val="auto"/>
          <w:sz w:val="24"/>
          <w:szCs w:val="24"/>
        </w:rPr>
      </w:pPr>
      <w:r w:rsidRPr="00653ABC">
        <w:rPr>
          <w:rFonts w:asciiTheme="majorBidi" w:hAnsiTheme="majorBidi" w:cstheme="majorBidi"/>
          <w:color w:val="auto"/>
          <w:sz w:val="24"/>
          <w:szCs w:val="24"/>
        </w:rPr>
        <w:t>“Galaxy morphology classification based on Convolutional Vision Transformer”.</w:t>
      </w:r>
    </w:p>
    <w:p w14:paraId="5BC9313E" w14:textId="77777777" w:rsidR="00653ABC" w:rsidRPr="00653ABC" w:rsidRDefault="00653ABC" w:rsidP="00653ABC">
      <w:pPr>
        <w:spacing w:after="0"/>
        <w:ind w:left="-5" w:right="67"/>
        <w:rPr>
          <w:rFonts w:asciiTheme="majorBidi" w:hAnsiTheme="majorBidi" w:cstheme="majorBidi"/>
          <w:color w:val="auto"/>
          <w:sz w:val="24"/>
          <w:szCs w:val="24"/>
        </w:rPr>
      </w:pPr>
      <w:r w:rsidRPr="00653ABC">
        <w:rPr>
          <w:rFonts w:asciiTheme="majorBidi" w:hAnsiTheme="majorBidi" w:cstheme="majorBidi"/>
          <w:color w:val="auto"/>
          <w:sz w:val="24"/>
          <w:szCs w:val="24"/>
        </w:rPr>
        <w:t>Astronomy &amp; Astrophysics, vol. 683, 2024.</w:t>
      </w:r>
    </w:p>
    <w:p w14:paraId="7A591D73" w14:textId="10BB4F5D" w:rsidR="00653ABC" w:rsidRDefault="00653ABC" w:rsidP="00653ABC">
      <w:pPr>
        <w:spacing w:after="0"/>
        <w:ind w:left="-5" w:right="67"/>
        <w:rPr>
          <w:rFonts w:asciiTheme="majorBidi" w:hAnsiTheme="majorBidi" w:cstheme="majorBidi"/>
          <w:color w:val="auto"/>
          <w:sz w:val="24"/>
          <w:szCs w:val="24"/>
          <w:rtl/>
        </w:rPr>
      </w:pPr>
      <w:r w:rsidRPr="00653ABC">
        <w:rPr>
          <w:rFonts w:asciiTheme="majorBidi" w:hAnsiTheme="majorBidi" w:cstheme="majorBidi"/>
          <w:color w:val="auto"/>
          <w:sz w:val="24"/>
          <w:szCs w:val="24"/>
        </w:rPr>
        <w:t xml:space="preserve">DOI: </w:t>
      </w:r>
      <w:hyperlink r:id="rId31" w:history="1">
        <w:r w:rsidRPr="00D46B41">
          <w:rPr>
            <w:rStyle w:val="Hyperlink"/>
            <w:rFonts w:asciiTheme="majorBidi" w:hAnsiTheme="majorBidi" w:cstheme="majorBidi"/>
            <w:sz w:val="24"/>
            <w:szCs w:val="24"/>
          </w:rPr>
          <w:t>https://doi.org/10.1051/0004-6361/202348544</w:t>
        </w:r>
      </w:hyperlink>
    </w:p>
    <w:sectPr w:rsidR="00653ABC" w:rsidSect="00E55C20">
      <w:footerReference w:type="even"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54908" w14:textId="77777777" w:rsidR="00A518BF" w:rsidRDefault="00A518BF">
      <w:pPr>
        <w:spacing w:after="0" w:line="240" w:lineRule="auto"/>
      </w:pPr>
      <w:r>
        <w:separator/>
      </w:r>
    </w:p>
  </w:endnote>
  <w:endnote w:type="continuationSeparator" w:id="0">
    <w:p w14:paraId="0B127830" w14:textId="77777777" w:rsidR="00A518BF" w:rsidRDefault="00A51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97121E" w:rsidRDefault="0097121E">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97121E" w:rsidRDefault="0097121E">
    <w:pPr>
      <w:spacing w:after="0" w:line="259" w:lineRule="auto"/>
      <w:ind w:left="0" w:right="4616" w:firstLine="0"/>
      <w:jc w:val="right"/>
    </w:pPr>
    <w:r>
      <w:fldChar w:fldCharType="begin"/>
    </w:r>
    <w:r>
      <w:instrText xml:space="preserve"> PAGE   \* MERGEFORMAT </w:instrText>
    </w:r>
    <w:r>
      <w:fldChar w:fldCharType="separate"/>
    </w:r>
    <w:r w:rsidR="002E4907" w:rsidRPr="002E4907">
      <w:rPr>
        <w:noProof/>
        <w:sz w:val="24"/>
      </w:rPr>
      <w:t>9</w:t>
    </w:r>
    <w:r>
      <w:rPr>
        <w:sz w:val="24"/>
      </w:rPr>
      <w:fldChar w:fldCharType="end"/>
    </w:r>
  </w:p>
  <w:p w14:paraId="5B465348" w14:textId="77777777" w:rsidR="0097121E" w:rsidRDefault="0097121E">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97121E" w:rsidRDefault="0097121E">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97121E" w:rsidRDefault="0097121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97121E" w:rsidRDefault="0097121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AB16B" w14:textId="77777777" w:rsidR="00A518BF" w:rsidRDefault="00A518BF">
      <w:pPr>
        <w:spacing w:after="0" w:line="240" w:lineRule="auto"/>
      </w:pPr>
      <w:r>
        <w:separator/>
      </w:r>
    </w:p>
  </w:footnote>
  <w:footnote w:type="continuationSeparator" w:id="0">
    <w:p w14:paraId="122348BD" w14:textId="77777777" w:rsidR="00A518BF" w:rsidRDefault="00A51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250313783">
    <w:abstractNumId w:val="20"/>
  </w:num>
  <w:num w:numId="2" w16cid:durableId="960263980">
    <w:abstractNumId w:val="28"/>
  </w:num>
  <w:num w:numId="3" w16cid:durableId="1322270772">
    <w:abstractNumId w:val="4"/>
  </w:num>
  <w:num w:numId="4" w16cid:durableId="645552933">
    <w:abstractNumId w:val="5"/>
  </w:num>
  <w:num w:numId="5" w16cid:durableId="1491406844">
    <w:abstractNumId w:val="10"/>
  </w:num>
  <w:num w:numId="6" w16cid:durableId="1014042259">
    <w:abstractNumId w:val="14"/>
  </w:num>
  <w:num w:numId="7" w16cid:durableId="1072317701">
    <w:abstractNumId w:val="2"/>
  </w:num>
  <w:num w:numId="8" w16cid:durableId="1885363431">
    <w:abstractNumId w:val="17"/>
  </w:num>
  <w:num w:numId="9" w16cid:durableId="153571800">
    <w:abstractNumId w:val="18"/>
  </w:num>
  <w:num w:numId="10" w16cid:durableId="1835216234">
    <w:abstractNumId w:val="7"/>
  </w:num>
  <w:num w:numId="11" w16cid:durableId="530610514">
    <w:abstractNumId w:val="8"/>
  </w:num>
  <w:num w:numId="12" w16cid:durableId="1470896316">
    <w:abstractNumId w:val="11"/>
  </w:num>
  <w:num w:numId="13" w16cid:durableId="123542466">
    <w:abstractNumId w:val="12"/>
  </w:num>
  <w:num w:numId="14" w16cid:durableId="458379958">
    <w:abstractNumId w:val="26"/>
  </w:num>
  <w:num w:numId="15" w16cid:durableId="1964775013">
    <w:abstractNumId w:val="25"/>
  </w:num>
  <w:num w:numId="16" w16cid:durableId="353699266">
    <w:abstractNumId w:val="15"/>
  </w:num>
  <w:num w:numId="17" w16cid:durableId="1550917614">
    <w:abstractNumId w:val="16"/>
  </w:num>
  <w:num w:numId="18" w16cid:durableId="73362519">
    <w:abstractNumId w:val="13"/>
  </w:num>
  <w:num w:numId="19" w16cid:durableId="386682307">
    <w:abstractNumId w:val="1"/>
  </w:num>
  <w:num w:numId="20" w16cid:durableId="1032152986">
    <w:abstractNumId w:val="3"/>
  </w:num>
  <w:num w:numId="21" w16cid:durableId="1363749814">
    <w:abstractNumId w:val="21"/>
  </w:num>
  <w:num w:numId="22" w16cid:durableId="586160365">
    <w:abstractNumId w:val="6"/>
  </w:num>
  <w:num w:numId="23" w16cid:durableId="1046294012">
    <w:abstractNumId w:val="27"/>
  </w:num>
  <w:num w:numId="24" w16cid:durableId="334964561">
    <w:abstractNumId w:val="23"/>
  </w:num>
  <w:num w:numId="25" w16cid:durableId="1127357549">
    <w:abstractNumId w:val="22"/>
  </w:num>
  <w:num w:numId="26" w16cid:durableId="1459255674">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115842484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553465222">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148997975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558466248">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955452067">
    <w:abstractNumId w:val="23"/>
  </w:num>
  <w:num w:numId="32" w16cid:durableId="1358047532">
    <w:abstractNumId w:val="0"/>
  </w:num>
  <w:num w:numId="33" w16cid:durableId="98795513">
    <w:abstractNumId w:val="9"/>
  </w:num>
  <w:num w:numId="34" w16cid:durableId="2009015199">
    <w:abstractNumId w:val="24"/>
  </w:num>
  <w:num w:numId="35" w16cid:durableId="20698426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107A"/>
    <w:rsid w:val="00016B1A"/>
    <w:rsid w:val="00027B85"/>
    <w:rsid w:val="00036DC9"/>
    <w:rsid w:val="00036E61"/>
    <w:rsid w:val="00037BA9"/>
    <w:rsid w:val="00047928"/>
    <w:rsid w:val="0007724B"/>
    <w:rsid w:val="000930C1"/>
    <w:rsid w:val="00094739"/>
    <w:rsid w:val="000A4E12"/>
    <w:rsid w:val="000B1639"/>
    <w:rsid w:val="000B3BC3"/>
    <w:rsid w:val="000B518F"/>
    <w:rsid w:val="000B6E24"/>
    <w:rsid w:val="000D1123"/>
    <w:rsid w:val="000D61D9"/>
    <w:rsid w:val="000E4A33"/>
    <w:rsid w:val="000E5599"/>
    <w:rsid w:val="000F7E30"/>
    <w:rsid w:val="0010219B"/>
    <w:rsid w:val="00103BAD"/>
    <w:rsid w:val="001057A9"/>
    <w:rsid w:val="00110AF2"/>
    <w:rsid w:val="00125523"/>
    <w:rsid w:val="00134285"/>
    <w:rsid w:val="00136359"/>
    <w:rsid w:val="00136B07"/>
    <w:rsid w:val="0014139D"/>
    <w:rsid w:val="00150D1F"/>
    <w:rsid w:val="0016416B"/>
    <w:rsid w:val="00167D2A"/>
    <w:rsid w:val="0018083E"/>
    <w:rsid w:val="00191D38"/>
    <w:rsid w:val="00197297"/>
    <w:rsid w:val="001A0305"/>
    <w:rsid w:val="001A666F"/>
    <w:rsid w:val="001B4FFD"/>
    <w:rsid w:val="001B560A"/>
    <w:rsid w:val="001B61FE"/>
    <w:rsid w:val="001C536E"/>
    <w:rsid w:val="001D0A09"/>
    <w:rsid w:val="001D3280"/>
    <w:rsid w:val="001D7550"/>
    <w:rsid w:val="001D76D2"/>
    <w:rsid w:val="001D7FDE"/>
    <w:rsid w:val="001E6326"/>
    <w:rsid w:val="001F1A66"/>
    <w:rsid w:val="002029C0"/>
    <w:rsid w:val="00213A8C"/>
    <w:rsid w:val="00222FC1"/>
    <w:rsid w:val="00224284"/>
    <w:rsid w:val="00226B63"/>
    <w:rsid w:val="002400B4"/>
    <w:rsid w:val="0025094D"/>
    <w:rsid w:val="00251282"/>
    <w:rsid w:val="00265527"/>
    <w:rsid w:val="00274A27"/>
    <w:rsid w:val="00283AFA"/>
    <w:rsid w:val="00286FDD"/>
    <w:rsid w:val="002A13D6"/>
    <w:rsid w:val="002A7C35"/>
    <w:rsid w:val="002B0165"/>
    <w:rsid w:val="002C5DFC"/>
    <w:rsid w:val="002D171A"/>
    <w:rsid w:val="002D35FD"/>
    <w:rsid w:val="002E4907"/>
    <w:rsid w:val="002F079E"/>
    <w:rsid w:val="002F0F79"/>
    <w:rsid w:val="00303E76"/>
    <w:rsid w:val="003234FD"/>
    <w:rsid w:val="0033147B"/>
    <w:rsid w:val="00333218"/>
    <w:rsid w:val="00340A26"/>
    <w:rsid w:val="00344B96"/>
    <w:rsid w:val="003B08FE"/>
    <w:rsid w:val="003C51FB"/>
    <w:rsid w:val="003C74F3"/>
    <w:rsid w:val="003D28CB"/>
    <w:rsid w:val="003D6010"/>
    <w:rsid w:val="003D657D"/>
    <w:rsid w:val="003D7DB5"/>
    <w:rsid w:val="004123CF"/>
    <w:rsid w:val="00421F50"/>
    <w:rsid w:val="00433453"/>
    <w:rsid w:val="0043627E"/>
    <w:rsid w:val="0045388D"/>
    <w:rsid w:val="004539B5"/>
    <w:rsid w:val="00463C30"/>
    <w:rsid w:val="00475D07"/>
    <w:rsid w:val="0049132F"/>
    <w:rsid w:val="00496968"/>
    <w:rsid w:val="004A2AF1"/>
    <w:rsid w:val="004A4C02"/>
    <w:rsid w:val="004B7A4B"/>
    <w:rsid w:val="004C6C4C"/>
    <w:rsid w:val="004D1710"/>
    <w:rsid w:val="004D2717"/>
    <w:rsid w:val="004D313B"/>
    <w:rsid w:val="004D3708"/>
    <w:rsid w:val="004D4B8D"/>
    <w:rsid w:val="004F6466"/>
    <w:rsid w:val="00503203"/>
    <w:rsid w:val="005115B0"/>
    <w:rsid w:val="00511F68"/>
    <w:rsid w:val="005148DA"/>
    <w:rsid w:val="0054678A"/>
    <w:rsid w:val="00551FDD"/>
    <w:rsid w:val="00552575"/>
    <w:rsid w:val="00554CDA"/>
    <w:rsid w:val="005717CF"/>
    <w:rsid w:val="00573BA1"/>
    <w:rsid w:val="005854AA"/>
    <w:rsid w:val="005A4970"/>
    <w:rsid w:val="005B7160"/>
    <w:rsid w:val="005B732C"/>
    <w:rsid w:val="00600E53"/>
    <w:rsid w:val="00617605"/>
    <w:rsid w:val="00637283"/>
    <w:rsid w:val="00653ABC"/>
    <w:rsid w:val="006552CA"/>
    <w:rsid w:val="00657507"/>
    <w:rsid w:val="0068116F"/>
    <w:rsid w:val="00686D32"/>
    <w:rsid w:val="0068703C"/>
    <w:rsid w:val="00692009"/>
    <w:rsid w:val="006B169B"/>
    <w:rsid w:val="006C0FDD"/>
    <w:rsid w:val="006C28F7"/>
    <w:rsid w:val="006D33C4"/>
    <w:rsid w:val="006E095F"/>
    <w:rsid w:val="006E64CD"/>
    <w:rsid w:val="0070782E"/>
    <w:rsid w:val="00724A91"/>
    <w:rsid w:val="00727E0D"/>
    <w:rsid w:val="00745560"/>
    <w:rsid w:val="00750384"/>
    <w:rsid w:val="00754D35"/>
    <w:rsid w:val="00762DA6"/>
    <w:rsid w:val="00765FAD"/>
    <w:rsid w:val="00776E6C"/>
    <w:rsid w:val="00783E64"/>
    <w:rsid w:val="00785D32"/>
    <w:rsid w:val="007866FA"/>
    <w:rsid w:val="007868F6"/>
    <w:rsid w:val="007873C0"/>
    <w:rsid w:val="00797BDD"/>
    <w:rsid w:val="007B5668"/>
    <w:rsid w:val="007B65C9"/>
    <w:rsid w:val="007C1F61"/>
    <w:rsid w:val="007C5DC3"/>
    <w:rsid w:val="007C67C6"/>
    <w:rsid w:val="007D7F63"/>
    <w:rsid w:val="007D7F6A"/>
    <w:rsid w:val="007E14E1"/>
    <w:rsid w:val="00804523"/>
    <w:rsid w:val="00830DBB"/>
    <w:rsid w:val="00833115"/>
    <w:rsid w:val="0083597A"/>
    <w:rsid w:val="00840E19"/>
    <w:rsid w:val="00841290"/>
    <w:rsid w:val="00850E06"/>
    <w:rsid w:val="00862EBB"/>
    <w:rsid w:val="00865B7B"/>
    <w:rsid w:val="0087090E"/>
    <w:rsid w:val="00875F7C"/>
    <w:rsid w:val="00884D76"/>
    <w:rsid w:val="0089413B"/>
    <w:rsid w:val="008947FB"/>
    <w:rsid w:val="00897DC3"/>
    <w:rsid w:val="008B7D9C"/>
    <w:rsid w:val="008D1772"/>
    <w:rsid w:val="008E2CE9"/>
    <w:rsid w:val="008E5047"/>
    <w:rsid w:val="008F1F37"/>
    <w:rsid w:val="008F5C64"/>
    <w:rsid w:val="008F6FFC"/>
    <w:rsid w:val="00907D39"/>
    <w:rsid w:val="0091178F"/>
    <w:rsid w:val="00915625"/>
    <w:rsid w:val="009223AE"/>
    <w:rsid w:val="00932999"/>
    <w:rsid w:val="00932B25"/>
    <w:rsid w:val="00944E00"/>
    <w:rsid w:val="00957B15"/>
    <w:rsid w:val="00963C65"/>
    <w:rsid w:val="00966268"/>
    <w:rsid w:val="00970D91"/>
    <w:rsid w:val="0097121E"/>
    <w:rsid w:val="00980A5F"/>
    <w:rsid w:val="009C4D24"/>
    <w:rsid w:val="009D12F0"/>
    <w:rsid w:val="009E6F29"/>
    <w:rsid w:val="009E756B"/>
    <w:rsid w:val="009F2B69"/>
    <w:rsid w:val="009F5E9D"/>
    <w:rsid w:val="00A00995"/>
    <w:rsid w:val="00A04C1C"/>
    <w:rsid w:val="00A06991"/>
    <w:rsid w:val="00A145C6"/>
    <w:rsid w:val="00A164E6"/>
    <w:rsid w:val="00A16A12"/>
    <w:rsid w:val="00A22920"/>
    <w:rsid w:val="00A23F24"/>
    <w:rsid w:val="00A31594"/>
    <w:rsid w:val="00A518BF"/>
    <w:rsid w:val="00A644B6"/>
    <w:rsid w:val="00A65A99"/>
    <w:rsid w:val="00A709F6"/>
    <w:rsid w:val="00A80029"/>
    <w:rsid w:val="00A80543"/>
    <w:rsid w:val="00A80894"/>
    <w:rsid w:val="00A826C6"/>
    <w:rsid w:val="00A83268"/>
    <w:rsid w:val="00A90278"/>
    <w:rsid w:val="00A93E82"/>
    <w:rsid w:val="00AA3A3C"/>
    <w:rsid w:val="00AA559B"/>
    <w:rsid w:val="00AA5859"/>
    <w:rsid w:val="00AC1BB5"/>
    <w:rsid w:val="00AE05A0"/>
    <w:rsid w:val="00AE2200"/>
    <w:rsid w:val="00B005A3"/>
    <w:rsid w:val="00B01BFC"/>
    <w:rsid w:val="00B03E80"/>
    <w:rsid w:val="00B06EF1"/>
    <w:rsid w:val="00B329A8"/>
    <w:rsid w:val="00B3362F"/>
    <w:rsid w:val="00B34934"/>
    <w:rsid w:val="00B37A1F"/>
    <w:rsid w:val="00B37EFE"/>
    <w:rsid w:val="00B51DC3"/>
    <w:rsid w:val="00B526CE"/>
    <w:rsid w:val="00B578B9"/>
    <w:rsid w:val="00B75C02"/>
    <w:rsid w:val="00B81647"/>
    <w:rsid w:val="00B91D87"/>
    <w:rsid w:val="00B92AA5"/>
    <w:rsid w:val="00BD60CE"/>
    <w:rsid w:val="00BE1C9C"/>
    <w:rsid w:val="00BE642F"/>
    <w:rsid w:val="00C273AA"/>
    <w:rsid w:val="00C41546"/>
    <w:rsid w:val="00C41809"/>
    <w:rsid w:val="00C51277"/>
    <w:rsid w:val="00C752DA"/>
    <w:rsid w:val="00C764E6"/>
    <w:rsid w:val="00C76D11"/>
    <w:rsid w:val="00C925FE"/>
    <w:rsid w:val="00CA2C7D"/>
    <w:rsid w:val="00CA6464"/>
    <w:rsid w:val="00CA6A27"/>
    <w:rsid w:val="00CB2237"/>
    <w:rsid w:val="00CB5330"/>
    <w:rsid w:val="00CB7A63"/>
    <w:rsid w:val="00CC62A3"/>
    <w:rsid w:val="00CC7039"/>
    <w:rsid w:val="00CE3161"/>
    <w:rsid w:val="00D257A7"/>
    <w:rsid w:val="00D25F1C"/>
    <w:rsid w:val="00D4584F"/>
    <w:rsid w:val="00D755E0"/>
    <w:rsid w:val="00D82C2C"/>
    <w:rsid w:val="00DB607D"/>
    <w:rsid w:val="00DD3DE3"/>
    <w:rsid w:val="00E148AD"/>
    <w:rsid w:val="00E1533D"/>
    <w:rsid w:val="00E156C7"/>
    <w:rsid w:val="00E17021"/>
    <w:rsid w:val="00E24C5C"/>
    <w:rsid w:val="00E25DE1"/>
    <w:rsid w:val="00E37A0E"/>
    <w:rsid w:val="00E462C1"/>
    <w:rsid w:val="00E534D7"/>
    <w:rsid w:val="00E55C20"/>
    <w:rsid w:val="00E60A24"/>
    <w:rsid w:val="00E644A4"/>
    <w:rsid w:val="00E70860"/>
    <w:rsid w:val="00E82F7C"/>
    <w:rsid w:val="00E94397"/>
    <w:rsid w:val="00EA20A6"/>
    <w:rsid w:val="00EA2F47"/>
    <w:rsid w:val="00EA512E"/>
    <w:rsid w:val="00EB2E05"/>
    <w:rsid w:val="00EC2A85"/>
    <w:rsid w:val="00ED0A4D"/>
    <w:rsid w:val="00EE0306"/>
    <w:rsid w:val="00EF3C25"/>
    <w:rsid w:val="00EF4655"/>
    <w:rsid w:val="00F13425"/>
    <w:rsid w:val="00F16FB5"/>
    <w:rsid w:val="00F30AC7"/>
    <w:rsid w:val="00F57699"/>
    <w:rsid w:val="00F66564"/>
    <w:rsid w:val="00F66861"/>
    <w:rsid w:val="00F708B1"/>
    <w:rsid w:val="00F73603"/>
    <w:rsid w:val="00F80519"/>
    <w:rsid w:val="00F806FA"/>
    <w:rsid w:val="00F81687"/>
    <w:rsid w:val="00F83337"/>
    <w:rsid w:val="00FB3FD3"/>
    <w:rsid w:val="00FD69D0"/>
    <w:rsid w:val="00FD7284"/>
    <w:rsid w:val="00FE682B"/>
    <w:rsid w:val="00FE737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itation-1823">
    <w:name w:val="citation-1823"/>
    <w:basedOn w:val="DefaultParagraphFont"/>
    <w:rsid w:val="007D7F6A"/>
  </w:style>
  <w:style w:type="character" w:customStyle="1" w:styleId="citation-1822">
    <w:name w:val="citation-1822"/>
    <w:basedOn w:val="DefaultParagraphFont"/>
    <w:rsid w:val="007D7F6A"/>
  </w:style>
  <w:style w:type="character" w:customStyle="1" w:styleId="citation-1821">
    <w:name w:val="citation-1821"/>
    <w:basedOn w:val="DefaultParagraphFont"/>
    <w:rsid w:val="007D7F6A"/>
  </w:style>
  <w:style w:type="character" w:customStyle="1" w:styleId="citation-1820">
    <w:name w:val="citation-1820"/>
    <w:basedOn w:val="DefaultParagraphFont"/>
    <w:rsid w:val="007D7F6A"/>
  </w:style>
  <w:style w:type="character" w:customStyle="1" w:styleId="citation-1819">
    <w:name w:val="citation-1819"/>
    <w:basedOn w:val="DefaultParagraphFont"/>
    <w:rsid w:val="007D7F6A"/>
  </w:style>
  <w:style w:type="character" w:customStyle="1" w:styleId="citation-1818">
    <w:name w:val="citation-1818"/>
    <w:basedOn w:val="DefaultParagraphFont"/>
    <w:rsid w:val="007D7F6A"/>
  </w:style>
  <w:style w:type="character" w:customStyle="1" w:styleId="citation-1817">
    <w:name w:val="citation-1817"/>
    <w:basedOn w:val="DefaultParagraphFont"/>
    <w:rsid w:val="007D7F6A"/>
  </w:style>
  <w:style w:type="character" w:customStyle="1" w:styleId="citation-1816">
    <w:name w:val="citation-1816"/>
    <w:basedOn w:val="DefaultParagraphFont"/>
    <w:rsid w:val="007D7F6A"/>
  </w:style>
  <w:style w:type="character" w:customStyle="1" w:styleId="citation-1815">
    <w:name w:val="citation-1815"/>
    <w:basedOn w:val="DefaultParagraphFont"/>
    <w:rsid w:val="007D7F6A"/>
  </w:style>
  <w:style w:type="character" w:customStyle="1" w:styleId="citation-1814">
    <w:name w:val="citation-1814"/>
    <w:basedOn w:val="DefaultParagraphFont"/>
    <w:rsid w:val="007D7F6A"/>
  </w:style>
  <w:style w:type="character" w:customStyle="1" w:styleId="citation-1813">
    <w:name w:val="citation-1813"/>
    <w:basedOn w:val="DefaultParagraphFont"/>
    <w:rsid w:val="007D7F6A"/>
  </w:style>
  <w:style w:type="character" w:customStyle="1" w:styleId="citation-1812">
    <w:name w:val="citation-1812"/>
    <w:basedOn w:val="DefaultParagraphFont"/>
    <w:rsid w:val="007D7F6A"/>
  </w:style>
  <w:style w:type="character" w:customStyle="1" w:styleId="citation-1811">
    <w:name w:val="citation-1811"/>
    <w:basedOn w:val="DefaultParagraphFont"/>
    <w:rsid w:val="007D7F6A"/>
  </w:style>
  <w:style w:type="character" w:customStyle="1" w:styleId="citation-1810">
    <w:name w:val="citation-1810"/>
    <w:basedOn w:val="DefaultParagraphFont"/>
    <w:rsid w:val="007D7F6A"/>
  </w:style>
  <w:style w:type="character" w:customStyle="1" w:styleId="citation-2346">
    <w:name w:val="citation-2346"/>
    <w:basedOn w:val="DefaultParagraphFont"/>
    <w:rsid w:val="002E4907"/>
  </w:style>
  <w:style w:type="character" w:customStyle="1" w:styleId="citation-2345">
    <w:name w:val="citation-2345"/>
    <w:basedOn w:val="DefaultParagraphFont"/>
    <w:rsid w:val="002E4907"/>
  </w:style>
  <w:style w:type="character" w:customStyle="1" w:styleId="citation-2344">
    <w:name w:val="citation-2344"/>
    <w:basedOn w:val="DefaultParagraphFont"/>
    <w:rsid w:val="002E4907"/>
  </w:style>
  <w:style w:type="character" w:customStyle="1" w:styleId="citation-2343">
    <w:name w:val="citation-2343"/>
    <w:basedOn w:val="DefaultParagraphFont"/>
    <w:rsid w:val="002E4907"/>
  </w:style>
  <w:style w:type="character" w:customStyle="1" w:styleId="citation-2342">
    <w:name w:val="citation-2342"/>
    <w:basedOn w:val="DefaultParagraphFont"/>
    <w:rsid w:val="002E4907"/>
  </w:style>
  <w:style w:type="character" w:customStyle="1" w:styleId="citation-2341">
    <w:name w:val="citation-2341"/>
    <w:basedOn w:val="DefaultParagraphFont"/>
    <w:rsid w:val="002E4907"/>
  </w:style>
  <w:style w:type="character" w:customStyle="1" w:styleId="citation-2340">
    <w:name w:val="citation-2340"/>
    <w:basedOn w:val="DefaultParagraphFont"/>
    <w:rsid w:val="002E4907"/>
  </w:style>
  <w:style w:type="character" w:customStyle="1" w:styleId="citation-2339">
    <w:name w:val="citation-2339"/>
    <w:basedOn w:val="DefaultParagraphFont"/>
    <w:rsid w:val="002E4907"/>
  </w:style>
  <w:style w:type="character" w:customStyle="1" w:styleId="citation-2338">
    <w:name w:val="citation-2338"/>
    <w:basedOn w:val="DefaultParagraphFont"/>
    <w:rsid w:val="002E4907"/>
  </w:style>
  <w:style w:type="character" w:customStyle="1" w:styleId="citation-2337">
    <w:name w:val="citation-2337"/>
    <w:basedOn w:val="DefaultParagraphFont"/>
    <w:rsid w:val="002E4907"/>
  </w:style>
  <w:style w:type="character" w:customStyle="1" w:styleId="citation-2336">
    <w:name w:val="citation-2336"/>
    <w:basedOn w:val="DefaultParagraphFont"/>
    <w:rsid w:val="002E4907"/>
  </w:style>
  <w:style w:type="character" w:customStyle="1" w:styleId="citation-2335">
    <w:name w:val="citation-2335"/>
    <w:basedOn w:val="DefaultParagraphFont"/>
    <w:rsid w:val="002E4907"/>
  </w:style>
  <w:style w:type="character" w:customStyle="1" w:styleId="citation-2334">
    <w:name w:val="citation-2334"/>
    <w:basedOn w:val="DefaultParagraphFont"/>
    <w:rsid w:val="002E4907"/>
  </w:style>
  <w:style w:type="character" w:customStyle="1" w:styleId="citation-2333">
    <w:name w:val="citation-2333"/>
    <w:basedOn w:val="DefaultParagraphFont"/>
    <w:rsid w:val="002E4907"/>
  </w:style>
  <w:style w:type="character" w:customStyle="1" w:styleId="citation-2332">
    <w:name w:val="citation-2332"/>
    <w:basedOn w:val="DefaultParagraphFont"/>
    <w:rsid w:val="002E4907"/>
  </w:style>
  <w:style w:type="character" w:customStyle="1" w:styleId="citation-2331">
    <w:name w:val="citation-2331"/>
    <w:basedOn w:val="DefaultParagraphFont"/>
    <w:rsid w:val="002E4907"/>
  </w:style>
  <w:style w:type="character" w:customStyle="1" w:styleId="citation-2330">
    <w:name w:val="citation-2330"/>
    <w:basedOn w:val="DefaultParagraphFont"/>
    <w:rsid w:val="002E4907"/>
  </w:style>
  <w:style w:type="character" w:customStyle="1" w:styleId="citation-2329">
    <w:name w:val="citation-2329"/>
    <w:basedOn w:val="DefaultParagraphFont"/>
    <w:rsid w:val="002E4907"/>
  </w:style>
  <w:style w:type="character" w:customStyle="1" w:styleId="citation-2328">
    <w:name w:val="citation-2328"/>
    <w:basedOn w:val="DefaultParagraphFont"/>
    <w:rsid w:val="002E4907"/>
  </w:style>
  <w:style w:type="character" w:customStyle="1" w:styleId="citation-2327">
    <w:name w:val="citation-2327"/>
    <w:basedOn w:val="DefaultParagraphFont"/>
    <w:rsid w:val="002E4907"/>
  </w:style>
  <w:style w:type="character" w:styleId="UnresolvedMention">
    <w:name w:val="Unresolved Mention"/>
    <w:basedOn w:val="DefaultParagraphFont"/>
    <w:uiPriority w:val="99"/>
    <w:semiHidden/>
    <w:unhideWhenUsed/>
    <w:rsid w:val="00A00995"/>
    <w:rPr>
      <w:color w:val="605E5C"/>
      <w:shd w:val="clear" w:color="auto" w:fill="E1DFDD"/>
    </w:rPr>
  </w:style>
  <w:style w:type="character" w:styleId="Strong">
    <w:name w:val="Strong"/>
    <w:basedOn w:val="DefaultParagraphFont"/>
    <w:uiPriority w:val="22"/>
    <w:qFormat/>
    <w:rsid w:val="007C6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67650">
      <w:bodyDiv w:val="1"/>
      <w:marLeft w:val="0"/>
      <w:marRight w:val="0"/>
      <w:marTop w:val="0"/>
      <w:marBottom w:val="0"/>
      <w:divBdr>
        <w:top w:val="none" w:sz="0" w:space="0" w:color="auto"/>
        <w:left w:val="none" w:sz="0" w:space="0" w:color="auto"/>
        <w:bottom w:val="none" w:sz="0" w:space="0" w:color="auto"/>
        <w:right w:val="none" w:sz="0" w:space="0" w:color="auto"/>
      </w:divBdr>
      <w:divsChild>
        <w:div w:id="191386872">
          <w:marLeft w:val="0"/>
          <w:marRight w:val="0"/>
          <w:marTop w:val="0"/>
          <w:marBottom w:val="0"/>
          <w:divBdr>
            <w:top w:val="none" w:sz="0" w:space="0" w:color="auto"/>
            <w:left w:val="none" w:sz="0" w:space="0" w:color="auto"/>
            <w:bottom w:val="none" w:sz="0" w:space="0" w:color="auto"/>
            <w:right w:val="none" w:sz="0" w:space="0" w:color="auto"/>
          </w:divBdr>
          <w:divsChild>
            <w:div w:id="96292273">
              <w:marLeft w:val="0"/>
              <w:marRight w:val="0"/>
              <w:marTop w:val="0"/>
              <w:marBottom w:val="0"/>
              <w:divBdr>
                <w:top w:val="none" w:sz="0" w:space="0" w:color="auto"/>
                <w:left w:val="none" w:sz="0" w:space="0" w:color="auto"/>
                <w:bottom w:val="none" w:sz="0" w:space="0" w:color="auto"/>
                <w:right w:val="none" w:sz="0" w:space="0" w:color="auto"/>
              </w:divBdr>
            </w:div>
          </w:divsChild>
        </w:div>
        <w:div w:id="1332290761">
          <w:marLeft w:val="0"/>
          <w:marRight w:val="0"/>
          <w:marTop w:val="0"/>
          <w:marBottom w:val="0"/>
          <w:divBdr>
            <w:top w:val="none" w:sz="0" w:space="0" w:color="auto"/>
            <w:left w:val="none" w:sz="0" w:space="0" w:color="auto"/>
            <w:bottom w:val="none" w:sz="0" w:space="0" w:color="auto"/>
            <w:right w:val="none" w:sz="0" w:space="0" w:color="auto"/>
          </w:divBdr>
          <w:divsChild>
            <w:div w:id="1613319329">
              <w:marLeft w:val="0"/>
              <w:marRight w:val="0"/>
              <w:marTop w:val="0"/>
              <w:marBottom w:val="0"/>
              <w:divBdr>
                <w:top w:val="none" w:sz="0" w:space="0" w:color="auto"/>
                <w:left w:val="none" w:sz="0" w:space="0" w:color="auto"/>
                <w:bottom w:val="none" w:sz="0" w:space="0" w:color="auto"/>
                <w:right w:val="none" w:sz="0" w:space="0" w:color="auto"/>
              </w:divBdr>
            </w:div>
          </w:divsChild>
        </w:div>
        <w:div w:id="2074355967">
          <w:marLeft w:val="0"/>
          <w:marRight w:val="0"/>
          <w:marTop w:val="0"/>
          <w:marBottom w:val="0"/>
          <w:divBdr>
            <w:top w:val="none" w:sz="0" w:space="0" w:color="auto"/>
            <w:left w:val="none" w:sz="0" w:space="0" w:color="auto"/>
            <w:bottom w:val="none" w:sz="0" w:space="0" w:color="auto"/>
            <w:right w:val="none" w:sz="0" w:space="0" w:color="auto"/>
          </w:divBdr>
          <w:divsChild>
            <w:div w:id="1124932056">
              <w:marLeft w:val="0"/>
              <w:marRight w:val="0"/>
              <w:marTop w:val="0"/>
              <w:marBottom w:val="0"/>
              <w:divBdr>
                <w:top w:val="none" w:sz="0" w:space="0" w:color="auto"/>
                <w:left w:val="none" w:sz="0" w:space="0" w:color="auto"/>
                <w:bottom w:val="none" w:sz="0" w:space="0" w:color="auto"/>
                <w:right w:val="none" w:sz="0" w:space="0" w:color="auto"/>
              </w:divBdr>
            </w:div>
          </w:divsChild>
        </w:div>
        <w:div w:id="2110346212">
          <w:marLeft w:val="0"/>
          <w:marRight w:val="0"/>
          <w:marTop w:val="0"/>
          <w:marBottom w:val="0"/>
          <w:divBdr>
            <w:top w:val="none" w:sz="0" w:space="0" w:color="auto"/>
            <w:left w:val="none" w:sz="0" w:space="0" w:color="auto"/>
            <w:bottom w:val="none" w:sz="0" w:space="0" w:color="auto"/>
            <w:right w:val="none" w:sz="0" w:space="0" w:color="auto"/>
          </w:divBdr>
          <w:divsChild>
            <w:div w:id="1477257866">
              <w:marLeft w:val="0"/>
              <w:marRight w:val="0"/>
              <w:marTop w:val="0"/>
              <w:marBottom w:val="0"/>
              <w:divBdr>
                <w:top w:val="none" w:sz="0" w:space="0" w:color="auto"/>
                <w:left w:val="none" w:sz="0" w:space="0" w:color="auto"/>
                <w:bottom w:val="none" w:sz="0" w:space="0" w:color="auto"/>
                <w:right w:val="none" w:sz="0" w:space="0" w:color="auto"/>
              </w:divBdr>
            </w:div>
          </w:divsChild>
        </w:div>
        <w:div w:id="1756708418">
          <w:marLeft w:val="0"/>
          <w:marRight w:val="0"/>
          <w:marTop w:val="0"/>
          <w:marBottom w:val="0"/>
          <w:divBdr>
            <w:top w:val="none" w:sz="0" w:space="0" w:color="auto"/>
            <w:left w:val="none" w:sz="0" w:space="0" w:color="auto"/>
            <w:bottom w:val="none" w:sz="0" w:space="0" w:color="auto"/>
            <w:right w:val="none" w:sz="0" w:space="0" w:color="auto"/>
          </w:divBdr>
          <w:divsChild>
            <w:div w:id="1717465275">
              <w:marLeft w:val="0"/>
              <w:marRight w:val="0"/>
              <w:marTop w:val="0"/>
              <w:marBottom w:val="0"/>
              <w:divBdr>
                <w:top w:val="none" w:sz="0" w:space="0" w:color="auto"/>
                <w:left w:val="none" w:sz="0" w:space="0" w:color="auto"/>
                <w:bottom w:val="none" w:sz="0" w:space="0" w:color="auto"/>
                <w:right w:val="none" w:sz="0" w:space="0" w:color="auto"/>
              </w:divBdr>
            </w:div>
          </w:divsChild>
        </w:div>
        <w:div w:id="1332872933">
          <w:marLeft w:val="0"/>
          <w:marRight w:val="0"/>
          <w:marTop w:val="0"/>
          <w:marBottom w:val="0"/>
          <w:divBdr>
            <w:top w:val="none" w:sz="0" w:space="0" w:color="auto"/>
            <w:left w:val="none" w:sz="0" w:space="0" w:color="auto"/>
            <w:bottom w:val="none" w:sz="0" w:space="0" w:color="auto"/>
            <w:right w:val="none" w:sz="0" w:space="0" w:color="auto"/>
          </w:divBdr>
          <w:divsChild>
            <w:div w:id="2050763788">
              <w:marLeft w:val="0"/>
              <w:marRight w:val="0"/>
              <w:marTop w:val="0"/>
              <w:marBottom w:val="0"/>
              <w:divBdr>
                <w:top w:val="none" w:sz="0" w:space="0" w:color="auto"/>
                <w:left w:val="none" w:sz="0" w:space="0" w:color="auto"/>
                <w:bottom w:val="none" w:sz="0" w:space="0" w:color="auto"/>
                <w:right w:val="none" w:sz="0" w:space="0" w:color="auto"/>
              </w:divBdr>
            </w:div>
          </w:divsChild>
        </w:div>
        <w:div w:id="886526952">
          <w:marLeft w:val="0"/>
          <w:marRight w:val="0"/>
          <w:marTop w:val="0"/>
          <w:marBottom w:val="0"/>
          <w:divBdr>
            <w:top w:val="none" w:sz="0" w:space="0" w:color="auto"/>
            <w:left w:val="none" w:sz="0" w:space="0" w:color="auto"/>
            <w:bottom w:val="none" w:sz="0" w:space="0" w:color="auto"/>
            <w:right w:val="none" w:sz="0" w:space="0" w:color="auto"/>
          </w:divBdr>
          <w:divsChild>
            <w:div w:id="1996257260">
              <w:marLeft w:val="0"/>
              <w:marRight w:val="0"/>
              <w:marTop w:val="0"/>
              <w:marBottom w:val="0"/>
              <w:divBdr>
                <w:top w:val="none" w:sz="0" w:space="0" w:color="auto"/>
                <w:left w:val="none" w:sz="0" w:space="0" w:color="auto"/>
                <w:bottom w:val="none" w:sz="0" w:space="0" w:color="auto"/>
                <w:right w:val="none" w:sz="0" w:space="0" w:color="auto"/>
              </w:divBdr>
            </w:div>
          </w:divsChild>
        </w:div>
        <w:div w:id="809251731">
          <w:marLeft w:val="0"/>
          <w:marRight w:val="0"/>
          <w:marTop w:val="0"/>
          <w:marBottom w:val="0"/>
          <w:divBdr>
            <w:top w:val="none" w:sz="0" w:space="0" w:color="auto"/>
            <w:left w:val="none" w:sz="0" w:space="0" w:color="auto"/>
            <w:bottom w:val="none" w:sz="0" w:space="0" w:color="auto"/>
            <w:right w:val="none" w:sz="0" w:space="0" w:color="auto"/>
          </w:divBdr>
          <w:divsChild>
            <w:div w:id="299918261">
              <w:marLeft w:val="0"/>
              <w:marRight w:val="0"/>
              <w:marTop w:val="0"/>
              <w:marBottom w:val="0"/>
              <w:divBdr>
                <w:top w:val="none" w:sz="0" w:space="0" w:color="auto"/>
                <w:left w:val="none" w:sz="0" w:space="0" w:color="auto"/>
                <w:bottom w:val="none" w:sz="0" w:space="0" w:color="auto"/>
                <w:right w:val="none" w:sz="0" w:space="0" w:color="auto"/>
              </w:divBdr>
            </w:div>
          </w:divsChild>
        </w:div>
        <w:div w:id="10185206">
          <w:marLeft w:val="0"/>
          <w:marRight w:val="0"/>
          <w:marTop w:val="0"/>
          <w:marBottom w:val="0"/>
          <w:divBdr>
            <w:top w:val="none" w:sz="0" w:space="0" w:color="auto"/>
            <w:left w:val="none" w:sz="0" w:space="0" w:color="auto"/>
            <w:bottom w:val="none" w:sz="0" w:space="0" w:color="auto"/>
            <w:right w:val="none" w:sz="0" w:space="0" w:color="auto"/>
          </w:divBdr>
          <w:divsChild>
            <w:div w:id="319429617">
              <w:marLeft w:val="0"/>
              <w:marRight w:val="0"/>
              <w:marTop w:val="0"/>
              <w:marBottom w:val="0"/>
              <w:divBdr>
                <w:top w:val="none" w:sz="0" w:space="0" w:color="auto"/>
                <w:left w:val="none" w:sz="0" w:space="0" w:color="auto"/>
                <w:bottom w:val="none" w:sz="0" w:space="0" w:color="auto"/>
                <w:right w:val="none" w:sz="0" w:space="0" w:color="auto"/>
              </w:divBdr>
            </w:div>
          </w:divsChild>
        </w:div>
        <w:div w:id="1147211768">
          <w:marLeft w:val="0"/>
          <w:marRight w:val="0"/>
          <w:marTop w:val="0"/>
          <w:marBottom w:val="0"/>
          <w:divBdr>
            <w:top w:val="none" w:sz="0" w:space="0" w:color="auto"/>
            <w:left w:val="none" w:sz="0" w:space="0" w:color="auto"/>
            <w:bottom w:val="none" w:sz="0" w:space="0" w:color="auto"/>
            <w:right w:val="none" w:sz="0" w:space="0" w:color="auto"/>
          </w:divBdr>
          <w:divsChild>
            <w:div w:id="698549947">
              <w:marLeft w:val="0"/>
              <w:marRight w:val="0"/>
              <w:marTop w:val="0"/>
              <w:marBottom w:val="0"/>
              <w:divBdr>
                <w:top w:val="none" w:sz="0" w:space="0" w:color="auto"/>
                <w:left w:val="none" w:sz="0" w:space="0" w:color="auto"/>
                <w:bottom w:val="none" w:sz="0" w:space="0" w:color="auto"/>
                <w:right w:val="none" w:sz="0" w:space="0" w:color="auto"/>
              </w:divBdr>
            </w:div>
          </w:divsChild>
        </w:div>
        <w:div w:id="855774127">
          <w:marLeft w:val="0"/>
          <w:marRight w:val="0"/>
          <w:marTop w:val="0"/>
          <w:marBottom w:val="0"/>
          <w:divBdr>
            <w:top w:val="none" w:sz="0" w:space="0" w:color="auto"/>
            <w:left w:val="none" w:sz="0" w:space="0" w:color="auto"/>
            <w:bottom w:val="none" w:sz="0" w:space="0" w:color="auto"/>
            <w:right w:val="none" w:sz="0" w:space="0" w:color="auto"/>
          </w:divBdr>
          <w:divsChild>
            <w:div w:id="5783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6774">
      <w:bodyDiv w:val="1"/>
      <w:marLeft w:val="0"/>
      <w:marRight w:val="0"/>
      <w:marTop w:val="0"/>
      <w:marBottom w:val="0"/>
      <w:divBdr>
        <w:top w:val="none" w:sz="0" w:space="0" w:color="auto"/>
        <w:left w:val="none" w:sz="0" w:space="0" w:color="auto"/>
        <w:bottom w:val="none" w:sz="0" w:space="0" w:color="auto"/>
        <w:right w:val="none" w:sz="0" w:space="0" w:color="auto"/>
      </w:divBdr>
    </w:div>
    <w:div w:id="673649493">
      <w:bodyDiv w:val="1"/>
      <w:marLeft w:val="0"/>
      <w:marRight w:val="0"/>
      <w:marTop w:val="0"/>
      <w:marBottom w:val="0"/>
      <w:divBdr>
        <w:top w:val="none" w:sz="0" w:space="0" w:color="auto"/>
        <w:left w:val="none" w:sz="0" w:space="0" w:color="auto"/>
        <w:bottom w:val="none" w:sz="0" w:space="0" w:color="auto"/>
        <w:right w:val="none" w:sz="0" w:space="0" w:color="auto"/>
      </w:divBdr>
    </w:div>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3214">
      <w:bodyDiv w:val="1"/>
      <w:marLeft w:val="0"/>
      <w:marRight w:val="0"/>
      <w:marTop w:val="0"/>
      <w:marBottom w:val="0"/>
      <w:divBdr>
        <w:top w:val="none" w:sz="0" w:space="0" w:color="auto"/>
        <w:left w:val="none" w:sz="0" w:space="0" w:color="auto"/>
        <w:bottom w:val="none" w:sz="0" w:space="0" w:color="auto"/>
        <w:right w:val="none" w:sz="0" w:space="0" w:color="auto"/>
      </w:divBdr>
      <w:divsChild>
        <w:div w:id="56824854">
          <w:marLeft w:val="0"/>
          <w:marRight w:val="0"/>
          <w:marTop w:val="0"/>
          <w:marBottom w:val="0"/>
          <w:divBdr>
            <w:top w:val="none" w:sz="0" w:space="0" w:color="auto"/>
            <w:left w:val="none" w:sz="0" w:space="0" w:color="auto"/>
            <w:bottom w:val="none" w:sz="0" w:space="0" w:color="auto"/>
            <w:right w:val="none" w:sz="0" w:space="0" w:color="auto"/>
          </w:divBdr>
          <w:divsChild>
            <w:div w:id="1672298467">
              <w:marLeft w:val="0"/>
              <w:marRight w:val="0"/>
              <w:marTop w:val="0"/>
              <w:marBottom w:val="0"/>
              <w:divBdr>
                <w:top w:val="none" w:sz="0" w:space="0" w:color="auto"/>
                <w:left w:val="none" w:sz="0" w:space="0" w:color="auto"/>
                <w:bottom w:val="none" w:sz="0" w:space="0" w:color="auto"/>
                <w:right w:val="none" w:sz="0" w:space="0" w:color="auto"/>
              </w:divBdr>
            </w:div>
          </w:divsChild>
        </w:div>
        <w:div w:id="79982960">
          <w:marLeft w:val="0"/>
          <w:marRight w:val="0"/>
          <w:marTop w:val="0"/>
          <w:marBottom w:val="0"/>
          <w:divBdr>
            <w:top w:val="none" w:sz="0" w:space="0" w:color="auto"/>
            <w:left w:val="none" w:sz="0" w:space="0" w:color="auto"/>
            <w:bottom w:val="none" w:sz="0" w:space="0" w:color="auto"/>
            <w:right w:val="none" w:sz="0" w:space="0" w:color="auto"/>
          </w:divBdr>
          <w:divsChild>
            <w:div w:id="350693736">
              <w:marLeft w:val="0"/>
              <w:marRight w:val="0"/>
              <w:marTop w:val="0"/>
              <w:marBottom w:val="0"/>
              <w:divBdr>
                <w:top w:val="none" w:sz="0" w:space="0" w:color="auto"/>
                <w:left w:val="none" w:sz="0" w:space="0" w:color="auto"/>
                <w:bottom w:val="none" w:sz="0" w:space="0" w:color="auto"/>
                <w:right w:val="none" w:sz="0" w:space="0" w:color="auto"/>
              </w:divBdr>
            </w:div>
          </w:divsChild>
        </w:div>
        <w:div w:id="376125220">
          <w:marLeft w:val="0"/>
          <w:marRight w:val="0"/>
          <w:marTop w:val="0"/>
          <w:marBottom w:val="0"/>
          <w:divBdr>
            <w:top w:val="none" w:sz="0" w:space="0" w:color="auto"/>
            <w:left w:val="none" w:sz="0" w:space="0" w:color="auto"/>
            <w:bottom w:val="none" w:sz="0" w:space="0" w:color="auto"/>
            <w:right w:val="none" w:sz="0" w:space="0" w:color="auto"/>
          </w:divBdr>
          <w:divsChild>
            <w:div w:id="1951351173">
              <w:marLeft w:val="0"/>
              <w:marRight w:val="0"/>
              <w:marTop w:val="0"/>
              <w:marBottom w:val="0"/>
              <w:divBdr>
                <w:top w:val="none" w:sz="0" w:space="0" w:color="auto"/>
                <w:left w:val="none" w:sz="0" w:space="0" w:color="auto"/>
                <w:bottom w:val="none" w:sz="0" w:space="0" w:color="auto"/>
                <w:right w:val="none" w:sz="0" w:space="0" w:color="auto"/>
              </w:divBdr>
            </w:div>
          </w:divsChild>
        </w:div>
        <w:div w:id="1525972788">
          <w:marLeft w:val="0"/>
          <w:marRight w:val="0"/>
          <w:marTop w:val="0"/>
          <w:marBottom w:val="0"/>
          <w:divBdr>
            <w:top w:val="none" w:sz="0" w:space="0" w:color="auto"/>
            <w:left w:val="none" w:sz="0" w:space="0" w:color="auto"/>
            <w:bottom w:val="none" w:sz="0" w:space="0" w:color="auto"/>
            <w:right w:val="none" w:sz="0" w:space="0" w:color="auto"/>
          </w:divBdr>
          <w:divsChild>
            <w:div w:id="173807510">
              <w:marLeft w:val="0"/>
              <w:marRight w:val="0"/>
              <w:marTop w:val="0"/>
              <w:marBottom w:val="0"/>
              <w:divBdr>
                <w:top w:val="none" w:sz="0" w:space="0" w:color="auto"/>
                <w:left w:val="none" w:sz="0" w:space="0" w:color="auto"/>
                <w:bottom w:val="none" w:sz="0" w:space="0" w:color="auto"/>
                <w:right w:val="none" w:sz="0" w:space="0" w:color="auto"/>
              </w:divBdr>
            </w:div>
          </w:divsChild>
        </w:div>
        <w:div w:id="499201565">
          <w:marLeft w:val="0"/>
          <w:marRight w:val="0"/>
          <w:marTop w:val="0"/>
          <w:marBottom w:val="0"/>
          <w:divBdr>
            <w:top w:val="none" w:sz="0" w:space="0" w:color="auto"/>
            <w:left w:val="none" w:sz="0" w:space="0" w:color="auto"/>
            <w:bottom w:val="none" w:sz="0" w:space="0" w:color="auto"/>
            <w:right w:val="none" w:sz="0" w:space="0" w:color="auto"/>
          </w:divBdr>
          <w:divsChild>
            <w:div w:id="5883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0942">
      <w:bodyDiv w:val="1"/>
      <w:marLeft w:val="0"/>
      <w:marRight w:val="0"/>
      <w:marTop w:val="0"/>
      <w:marBottom w:val="0"/>
      <w:divBdr>
        <w:top w:val="none" w:sz="0" w:space="0" w:color="auto"/>
        <w:left w:val="none" w:sz="0" w:space="0" w:color="auto"/>
        <w:bottom w:val="none" w:sz="0" w:space="0" w:color="auto"/>
        <w:right w:val="none" w:sz="0" w:space="0" w:color="auto"/>
      </w:divBdr>
    </w:div>
    <w:div w:id="1330596909">
      <w:bodyDiv w:val="1"/>
      <w:marLeft w:val="0"/>
      <w:marRight w:val="0"/>
      <w:marTop w:val="0"/>
      <w:marBottom w:val="0"/>
      <w:divBdr>
        <w:top w:val="none" w:sz="0" w:space="0" w:color="auto"/>
        <w:left w:val="none" w:sz="0" w:space="0" w:color="auto"/>
        <w:bottom w:val="none" w:sz="0" w:space="0" w:color="auto"/>
        <w:right w:val="none" w:sz="0" w:space="0" w:color="auto"/>
      </w:divBdr>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474567165">
      <w:bodyDiv w:val="1"/>
      <w:marLeft w:val="0"/>
      <w:marRight w:val="0"/>
      <w:marTop w:val="0"/>
      <w:marBottom w:val="0"/>
      <w:divBdr>
        <w:top w:val="none" w:sz="0" w:space="0" w:color="auto"/>
        <w:left w:val="none" w:sz="0" w:space="0" w:color="auto"/>
        <w:bottom w:val="none" w:sz="0" w:space="0" w:color="auto"/>
        <w:right w:val="none" w:sz="0" w:space="0" w:color="auto"/>
      </w:divBdr>
    </w:div>
    <w:div w:id="1557859726">
      <w:bodyDiv w:val="1"/>
      <w:marLeft w:val="0"/>
      <w:marRight w:val="0"/>
      <w:marTop w:val="0"/>
      <w:marBottom w:val="0"/>
      <w:divBdr>
        <w:top w:val="none" w:sz="0" w:space="0" w:color="auto"/>
        <w:left w:val="none" w:sz="0" w:space="0" w:color="auto"/>
        <w:bottom w:val="none" w:sz="0" w:space="0" w:color="auto"/>
        <w:right w:val="none" w:sz="0" w:space="0" w:color="auto"/>
      </w:divBdr>
    </w:div>
    <w:div w:id="1828210224">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 w:id="2105803482">
      <w:bodyDiv w:val="1"/>
      <w:marLeft w:val="0"/>
      <w:marRight w:val="0"/>
      <w:marTop w:val="0"/>
      <w:marBottom w:val="0"/>
      <w:divBdr>
        <w:top w:val="none" w:sz="0" w:space="0" w:color="auto"/>
        <w:left w:val="none" w:sz="0" w:space="0" w:color="auto"/>
        <w:bottom w:val="none" w:sz="0" w:space="0" w:color="auto"/>
        <w:right w:val="none" w:sz="0" w:space="0" w:color="auto"/>
      </w:divBdr>
    </w:div>
    <w:div w:id="2113275757">
      <w:bodyDiv w:val="1"/>
      <w:marLeft w:val="0"/>
      <w:marRight w:val="0"/>
      <w:marTop w:val="0"/>
      <w:marBottom w:val="0"/>
      <w:divBdr>
        <w:top w:val="none" w:sz="0" w:space="0" w:color="auto"/>
        <w:left w:val="none" w:sz="0" w:space="0" w:color="auto"/>
        <w:bottom w:val="none" w:sz="0" w:space="0" w:color="auto"/>
        <w:right w:val="none" w:sz="0" w:space="0" w:color="auto"/>
      </w:divBdr>
      <w:divsChild>
        <w:div w:id="1227567331">
          <w:marLeft w:val="0"/>
          <w:marRight w:val="0"/>
          <w:marTop w:val="0"/>
          <w:marBottom w:val="0"/>
          <w:divBdr>
            <w:top w:val="none" w:sz="0" w:space="0" w:color="auto"/>
            <w:left w:val="none" w:sz="0" w:space="0" w:color="auto"/>
            <w:bottom w:val="none" w:sz="0" w:space="0" w:color="auto"/>
            <w:right w:val="none" w:sz="0" w:space="0" w:color="auto"/>
          </w:divBdr>
          <w:divsChild>
            <w:div w:id="1905025099">
              <w:marLeft w:val="0"/>
              <w:marRight w:val="0"/>
              <w:marTop w:val="0"/>
              <w:marBottom w:val="0"/>
              <w:divBdr>
                <w:top w:val="none" w:sz="0" w:space="0" w:color="auto"/>
                <w:left w:val="none" w:sz="0" w:space="0" w:color="auto"/>
                <w:bottom w:val="none" w:sz="0" w:space="0" w:color="auto"/>
                <w:right w:val="none" w:sz="0" w:space="0" w:color="auto"/>
              </w:divBdr>
            </w:div>
          </w:divsChild>
        </w:div>
        <w:div w:id="1384253309">
          <w:marLeft w:val="0"/>
          <w:marRight w:val="0"/>
          <w:marTop w:val="0"/>
          <w:marBottom w:val="0"/>
          <w:divBdr>
            <w:top w:val="none" w:sz="0" w:space="0" w:color="auto"/>
            <w:left w:val="none" w:sz="0" w:space="0" w:color="auto"/>
            <w:bottom w:val="none" w:sz="0" w:space="0" w:color="auto"/>
            <w:right w:val="none" w:sz="0" w:space="0" w:color="auto"/>
          </w:divBdr>
          <w:divsChild>
            <w:div w:id="2011791074">
              <w:marLeft w:val="0"/>
              <w:marRight w:val="0"/>
              <w:marTop w:val="0"/>
              <w:marBottom w:val="0"/>
              <w:divBdr>
                <w:top w:val="none" w:sz="0" w:space="0" w:color="auto"/>
                <w:left w:val="none" w:sz="0" w:space="0" w:color="auto"/>
                <w:bottom w:val="none" w:sz="0" w:space="0" w:color="auto"/>
                <w:right w:val="none" w:sz="0" w:space="0" w:color="auto"/>
              </w:divBdr>
            </w:div>
          </w:divsChild>
        </w:div>
        <w:div w:id="647900571">
          <w:marLeft w:val="0"/>
          <w:marRight w:val="0"/>
          <w:marTop w:val="0"/>
          <w:marBottom w:val="0"/>
          <w:divBdr>
            <w:top w:val="none" w:sz="0" w:space="0" w:color="auto"/>
            <w:left w:val="none" w:sz="0" w:space="0" w:color="auto"/>
            <w:bottom w:val="none" w:sz="0" w:space="0" w:color="auto"/>
            <w:right w:val="none" w:sz="0" w:space="0" w:color="auto"/>
          </w:divBdr>
          <w:divsChild>
            <w:div w:id="1340504537">
              <w:marLeft w:val="0"/>
              <w:marRight w:val="0"/>
              <w:marTop w:val="0"/>
              <w:marBottom w:val="0"/>
              <w:divBdr>
                <w:top w:val="none" w:sz="0" w:space="0" w:color="auto"/>
                <w:left w:val="none" w:sz="0" w:space="0" w:color="auto"/>
                <w:bottom w:val="none" w:sz="0" w:space="0" w:color="auto"/>
                <w:right w:val="none" w:sz="0" w:space="0" w:color="auto"/>
              </w:divBdr>
            </w:div>
          </w:divsChild>
        </w:div>
        <w:div w:id="962081327">
          <w:marLeft w:val="0"/>
          <w:marRight w:val="0"/>
          <w:marTop w:val="0"/>
          <w:marBottom w:val="0"/>
          <w:divBdr>
            <w:top w:val="none" w:sz="0" w:space="0" w:color="auto"/>
            <w:left w:val="none" w:sz="0" w:space="0" w:color="auto"/>
            <w:bottom w:val="none" w:sz="0" w:space="0" w:color="auto"/>
            <w:right w:val="none" w:sz="0" w:space="0" w:color="auto"/>
          </w:divBdr>
          <w:divsChild>
            <w:div w:id="409235952">
              <w:marLeft w:val="0"/>
              <w:marRight w:val="0"/>
              <w:marTop w:val="0"/>
              <w:marBottom w:val="0"/>
              <w:divBdr>
                <w:top w:val="none" w:sz="0" w:space="0" w:color="auto"/>
                <w:left w:val="none" w:sz="0" w:space="0" w:color="auto"/>
                <w:bottom w:val="none" w:sz="0" w:space="0" w:color="auto"/>
                <w:right w:val="none" w:sz="0" w:space="0" w:color="auto"/>
              </w:divBdr>
            </w:div>
          </w:divsChild>
        </w:div>
        <w:div w:id="341788092">
          <w:marLeft w:val="0"/>
          <w:marRight w:val="0"/>
          <w:marTop w:val="0"/>
          <w:marBottom w:val="0"/>
          <w:divBdr>
            <w:top w:val="none" w:sz="0" w:space="0" w:color="auto"/>
            <w:left w:val="none" w:sz="0" w:space="0" w:color="auto"/>
            <w:bottom w:val="none" w:sz="0" w:space="0" w:color="auto"/>
            <w:right w:val="none" w:sz="0" w:space="0" w:color="auto"/>
          </w:divBdr>
          <w:divsChild>
            <w:div w:id="128261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2000097@st.midocean.edu.km" TargetMode="External"/><Relationship Id="rId18" Type="http://schemas.openxmlformats.org/officeDocument/2006/relationships/image" Target="media/image3.png"/><Relationship Id="rId26" Type="http://schemas.openxmlformats.org/officeDocument/2006/relationships/hyperlink" Target="https://doi.org/10.3847/1538-4365/ad1f0c" TargetMode="External"/><Relationship Id="rId3" Type="http://schemas.openxmlformats.org/officeDocument/2006/relationships/customXml" Target="../customXml/item3.xml"/><Relationship Id="rId21" Type="http://schemas.openxmlformats.org/officeDocument/2006/relationships/hyperlink" Target="https://doi.org/10.1093/mnras/stac368"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jpeg"/><Relationship Id="rId25" Type="http://schemas.openxmlformats.org/officeDocument/2006/relationships/hyperlink" Target="https://doi.org/10.1093/mnras/stab259"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i.org/10.1093/mnras/stv632" TargetMode="External"/><Relationship Id="rId29" Type="http://schemas.openxmlformats.org/officeDocument/2006/relationships/hyperlink" Target="https://doi.org/10.1007/s10509-024-04124-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11/j.1365-2966.2008.13689.x"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doi.org/10.1007/978-3-642-45952-8_12" TargetMode="External"/><Relationship Id="rId28" Type="http://schemas.openxmlformats.org/officeDocument/2006/relationships/hyperlink" Target="https://doi.org/10.3390/engproc2025089036" TargetMode="External"/><Relationship Id="rId10" Type="http://schemas.openxmlformats.org/officeDocument/2006/relationships/endnotes" Target="endnotes.xml"/><Relationship Id="rId19" Type="http://schemas.openxmlformats.org/officeDocument/2006/relationships/hyperlink" Target="https://doi.org/10.1093/mnras/stab2093" TargetMode="External"/><Relationship Id="rId31" Type="http://schemas.openxmlformats.org/officeDocument/2006/relationships/hyperlink" Target="https://doi.org/10.1051/0004-6361/2023485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2987/9780300252274" TargetMode="External"/><Relationship Id="rId27" Type="http://schemas.openxmlformats.org/officeDocument/2006/relationships/hyperlink" Target="https://doi.org/10.1088/1674-4527/acf92c" TargetMode="External"/><Relationship Id="rId30" Type="http://schemas.openxmlformats.org/officeDocument/2006/relationships/hyperlink" Target="https://doi.org/10.3847/1538-4357/ac6a52"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EC866B8-4507-4A8D-9A9C-460FA39010E7}">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638</TotalTime>
  <Pages>27</Pages>
  <Words>4750</Words>
  <Characters>30734</Characters>
  <Application>Microsoft Office Word</Application>
  <DocSecurity>0</DocSecurity>
  <Lines>1059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79</cp:revision>
  <cp:lastPrinted>2026-02-26T20:09:00Z</cp:lastPrinted>
  <dcterms:created xsi:type="dcterms:W3CDTF">2026-03-06T13:59:00Z</dcterms:created>
  <dcterms:modified xsi:type="dcterms:W3CDTF">2026-03-08T19:41:00Z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