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66547CC" w:rsidR="00EA22ED" w:rsidRDefault="00DB1FEC"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48BFB7E" w:rsidR="00EA22ED" w:rsidRDefault="00DB1FEC"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A5216CF" w:rsidR="00EA22ED" w:rsidRDefault="00DB1FEC"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E6BC674" w:rsidR="00EA22ED" w:rsidRDefault="00DB1FEC"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6222D86" w:rsidR="00EA22ED" w:rsidRDefault="00DB1FEC"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A169301" w:rsidR="00EA22ED" w:rsidRDefault="00DB1FEC"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A8ABC9E" w:rsidR="00EA22ED" w:rsidRDefault="00DB1FEC"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35E2F0D" w:rsidR="00EA22ED" w:rsidRDefault="00DB1FEC"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9894DDA" w:rsidR="00EA22ED" w:rsidRDefault="00DB1FEC" w:rsidP="00CC5AD4">
            <w:pPr>
              <w:jc w:val="center"/>
            </w:pPr>
            <w:r w:rsidRPr="00DB1FEC">
              <w:rPr>
                <w:rFonts w:hint="cs"/>
                <w:color w:val="FF0000"/>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78E84F5" w:rsidR="00EA22ED" w:rsidRDefault="00DB1FEC"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56037FD2" w14:textId="77777777" w:rsidR="00DB1FEC" w:rsidRPr="00DB1FEC" w:rsidRDefault="00DB1FEC" w:rsidP="00CC5AD4">
            <w:pPr>
              <w:jc w:val="center"/>
              <w:rPr>
                <w:color w:val="FF0000"/>
                <w:rtl/>
              </w:rPr>
            </w:pPr>
          </w:p>
          <w:p w14:paraId="70B6182B" w14:textId="77777777" w:rsidR="00DB1FEC" w:rsidRPr="00DB1FEC" w:rsidRDefault="00DB1FEC" w:rsidP="00CC5AD4">
            <w:pPr>
              <w:jc w:val="center"/>
              <w:rPr>
                <w:color w:val="FF0000"/>
                <w:rtl/>
              </w:rPr>
            </w:pPr>
          </w:p>
          <w:p w14:paraId="2AE71313" w14:textId="77777777" w:rsidR="00DB1FEC" w:rsidRPr="00DB1FEC" w:rsidRDefault="00DB1FEC" w:rsidP="00CC5AD4">
            <w:pPr>
              <w:jc w:val="center"/>
              <w:rPr>
                <w:color w:val="FF0000"/>
                <w:rtl/>
              </w:rPr>
            </w:pPr>
          </w:p>
          <w:p w14:paraId="394CB647" w14:textId="6DBAD998" w:rsidR="00DB1FEC" w:rsidRDefault="00DB1FEC" w:rsidP="00CC5AD4">
            <w:pPr>
              <w:jc w:val="center"/>
            </w:pPr>
          </w:p>
        </w:tc>
        <w:tc>
          <w:tcPr>
            <w:tcW w:w="4131" w:type="dxa"/>
            <w:vAlign w:val="center"/>
          </w:tcPr>
          <w:p w14:paraId="4EF99B68" w14:textId="228A0D21" w:rsidR="00EA22ED" w:rsidRDefault="00C51134" w:rsidP="00C51134">
            <w:pPr>
              <w:jc w:val="center"/>
            </w:pPr>
            <w:r w:rsidRPr="00C51134">
              <w:rPr>
                <w:rtl/>
              </w:rPr>
              <w:lastRenderedPageBreak/>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49ECB73" w:rsidR="00EA22ED" w:rsidRDefault="00DB1FEC"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2345C04" w:rsidR="00EA22ED" w:rsidRDefault="00DB1FEC" w:rsidP="00CC5AD4">
            <w:pPr>
              <w:jc w:val="center"/>
            </w:pPr>
            <w:r w:rsidRPr="00DB1FEC">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9D2EC62" w:rsidR="00EA22ED" w:rsidRDefault="00DB1FEC"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36289D3" w14:textId="77777777" w:rsidR="00EA22ED" w:rsidRPr="00DB1FEC" w:rsidRDefault="00DB1FEC" w:rsidP="00DB1FEC">
            <w:pPr>
              <w:bidi/>
              <w:jc w:val="both"/>
              <w:rPr>
                <w:color w:val="FF0000"/>
                <w:rtl/>
                <w:lang w:bidi="ar-EG"/>
              </w:rPr>
            </w:pPr>
            <w:r w:rsidRPr="00DB1FEC">
              <w:rPr>
                <w:rFonts w:hint="cs"/>
                <w:color w:val="FF0000"/>
                <w:rtl/>
                <w:lang w:bidi="ar-EG"/>
              </w:rPr>
              <w:t xml:space="preserve">1-في </w:t>
            </w:r>
            <w:proofErr w:type="spellStart"/>
            <w:r w:rsidRPr="00DB1FEC">
              <w:rPr>
                <w:rFonts w:hint="cs"/>
                <w:color w:val="FF0000"/>
                <w:rtl/>
                <w:lang w:bidi="ar-EG"/>
              </w:rPr>
              <w:t>الأهميه</w:t>
            </w:r>
            <w:proofErr w:type="spellEnd"/>
            <w:r w:rsidRPr="00DB1FEC">
              <w:rPr>
                <w:rFonts w:hint="cs"/>
                <w:color w:val="FF0000"/>
                <w:rtl/>
                <w:lang w:bidi="ar-EG"/>
              </w:rPr>
              <w:t xml:space="preserve"> استبدل (</w:t>
            </w:r>
            <w:proofErr w:type="spellStart"/>
            <w:r w:rsidRPr="00DB1FEC">
              <w:rPr>
                <w:rFonts w:hint="cs"/>
                <w:color w:val="FF0000"/>
                <w:rtl/>
                <w:lang w:bidi="ar-EG"/>
              </w:rPr>
              <w:t>الاهميه</w:t>
            </w:r>
            <w:proofErr w:type="spellEnd"/>
            <w:r w:rsidRPr="00DB1FEC">
              <w:rPr>
                <w:rFonts w:hint="cs"/>
                <w:color w:val="FF0000"/>
                <w:rtl/>
                <w:lang w:bidi="ar-EG"/>
              </w:rPr>
              <w:t xml:space="preserve"> </w:t>
            </w:r>
            <w:proofErr w:type="spellStart"/>
            <w:r w:rsidRPr="00DB1FEC">
              <w:rPr>
                <w:rFonts w:hint="cs"/>
                <w:color w:val="FF0000"/>
                <w:rtl/>
                <w:lang w:bidi="ar-EG"/>
              </w:rPr>
              <w:t>النظريه</w:t>
            </w:r>
            <w:proofErr w:type="spellEnd"/>
            <w:r w:rsidRPr="00DB1FEC">
              <w:rPr>
                <w:rFonts w:hint="cs"/>
                <w:color w:val="FF0000"/>
                <w:rtl/>
                <w:lang w:bidi="ar-EG"/>
              </w:rPr>
              <w:t xml:space="preserve">) </w:t>
            </w:r>
            <w:proofErr w:type="gramStart"/>
            <w:r w:rsidRPr="00DB1FEC">
              <w:rPr>
                <w:rFonts w:hint="cs"/>
                <w:color w:val="FF0000"/>
                <w:rtl/>
                <w:lang w:bidi="ar-EG"/>
              </w:rPr>
              <w:t>ب(</w:t>
            </w:r>
            <w:proofErr w:type="spellStart"/>
            <w:proofErr w:type="gramEnd"/>
            <w:r w:rsidRPr="00DB1FEC">
              <w:rPr>
                <w:rFonts w:hint="cs"/>
                <w:color w:val="FF0000"/>
                <w:rtl/>
                <w:lang w:bidi="ar-EG"/>
              </w:rPr>
              <w:t>الاهميه</w:t>
            </w:r>
            <w:proofErr w:type="spellEnd"/>
            <w:r w:rsidRPr="00DB1FEC">
              <w:rPr>
                <w:rFonts w:hint="cs"/>
                <w:color w:val="FF0000"/>
                <w:rtl/>
                <w:lang w:bidi="ar-EG"/>
              </w:rPr>
              <w:t xml:space="preserve"> </w:t>
            </w:r>
            <w:proofErr w:type="spellStart"/>
            <w:r w:rsidRPr="00DB1FEC">
              <w:rPr>
                <w:rFonts w:hint="cs"/>
                <w:color w:val="FF0000"/>
                <w:rtl/>
                <w:lang w:bidi="ar-EG"/>
              </w:rPr>
              <w:t>العلميه</w:t>
            </w:r>
            <w:proofErr w:type="spellEnd"/>
            <w:r w:rsidRPr="00DB1FEC">
              <w:rPr>
                <w:rFonts w:hint="cs"/>
                <w:color w:val="FF0000"/>
                <w:rtl/>
                <w:lang w:bidi="ar-EG"/>
              </w:rPr>
              <w:t>)</w:t>
            </w:r>
          </w:p>
          <w:p w14:paraId="2D97BD79" w14:textId="77777777" w:rsidR="00DB1FEC" w:rsidRPr="00DB1FEC" w:rsidRDefault="00DB1FEC" w:rsidP="00DB1FEC">
            <w:pPr>
              <w:bidi/>
              <w:jc w:val="both"/>
              <w:rPr>
                <w:color w:val="FF0000"/>
                <w:rtl/>
                <w:lang w:bidi="ar-EG"/>
              </w:rPr>
            </w:pPr>
            <w:r w:rsidRPr="00DB1FEC">
              <w:rPr>
                <w:rFonts w:hint="cs"/>
                <w:color w:val="FF0000"/>
                <w:rtl/>
                <w:lang w:bidi="ar-EG"/>
              </w:rPr>
              <w:t xml:space="preserve">2- أنا </w:t>
            </w:r>
            <w:proofErr w:type="gramStart"/>
            <w:r w:rsidRPr="00DB1FEC">
              <w:rPr>
                <w:rFonts w:hint="cs"/>
                <w:color w:val="FF0000"/>
                <w:rtl/>
                <w:lang w:bidi="ar-EG"/>
              </w:rPr>
              <w:t>افضل</w:t>
            </w:r>
            <w:proofErr w:type="gramEnd"/>
            <w:r w:rsidRPr="00DB1FEC">
              <w:rPr>
                <w:rFonts w:hint="cs"/>
                <w:color w:val="FF0000"/>
                <w:rtl/>
                <w:lang w:bidi="ar-EG"/>
              </w:rPr>
              <w:t xml:space="preserve"> إضافة تساؤلات الدراسة لتتبع مشكلة </w:t>
            </w:r>
            <w:proofErr w:type="spellStart"/>
            <w:r w:rsidRPr="00DB1FEC">
              <w:rPr>
                <w:rFonts w:hint="cs"/>
                <w:color w:val="FF0000"/>
                <w:rtl/>
                <w:lang w:bidi="ar-EG"/>
              </w:rPr>
              <w:t>الدراسه</w:t>
            </w:r>
            <w:proofErr w:type="spellEnd"/>
            <w:r w:rsidRPr="00DB1FEC">
              <w:rPr>
                <w:rFonts w:hint="cs"/>
                <w:color w:val="FF0000"/>
                <w:rtl/>
                <w:lang w:bidi="ar-EG"/>
              </w:rPr>
              <w:t xml:space="preserve"> مباشرة (اختياري)</w:t>
            </w:r>
          </w:p>
          <w:p w14:paraId="6932920A" w14:textId="77777777" w:rsidR="00DB1FEC" w:rsidRPr="00DB1FEC" w:rsidRDefault="00DB1FEC" w:rsidP="00DB1FEC">
            <w:pPr>
              <w:bidi/>
              <w:jc w:val="both"/>
              <w:rPr>
                <w:color w:val="FF0000"/>
                <w:rtl/>
                <w:lang w:bidi="ar-EG"/>
              </w:rPr>
            </w:pPr>
            <w:r w:rsidRPr="00DB1FEC">
              <w:rPr>
                <w:rFonts w:hint="cs"/>
                <w:color w:val="FF0000"/>
                <w:rtl/>
                <w:lang w:bidi="ar-EG"/>
              </w:rPr>
              <w:t xml:space="preserve">3-في الشكل رقم (1) نموذج متغيرات </w:t>
            </w:r>
            <w:proofErr w:type="gramStart"/>
            <w:r w:rsidRPr="00DB1FEC">
              <w:rPr>
                <w:rFonts w:hint="cs"/>
                <w:color w:val="FF0000"/>
                <w:rtl/>
                <w:lang w:bidi="ar-EG"/>
              </w:rPr>
              <w:t>الدراسة ،</w:t>
            </w:r>
            <w:proofErr w:type="gramEnd"/>
            <w:r w:rsidRPr="00DB1FEC">
              <w:rPr>
                <w:rFonts w:hint="cs"/>
                <w:color w:val="FF0000"/>
                <w:rtl/>
                <w:lang w:bidi="ar-EG"/>
              </w:rPr>
              <w:t xml:space="preserve">  يخرج </w:t>
            </w:r>
            <w:proofErr w:type="spellStart"/>
            <w:r w:rsidRPr="00DB1FEC">
              <w:rPr>
                <w:rFonts w:hint="cs"/>
                <w:color w:val="FF0000"/>
                <w:rtl/>
                <w:lang w:bidi="ar-EG"/>
              </w:rPr>
              <w:t>يخرج</w:t>
            </w:r>
            <w:proofErr w:type="spellEnd"/>
            <w:r w:rsidRPr="00DB1FEC">
              <w:rPr>
                <w:rFonts w:hint="cs"/>
                <w:color w:val="FF0000"/>
                <w:rtl/>
                <w:lang w:bidi="ar-EG"/>
              </w:rPr>
              <w:t xml:space="preserve"> 4 أسهم من كل بعد من أبعاد المتغير المستقل ويذهب الى التابع ( وليس سهم واحد)</w:t>
            </w:r>
          </w:p>
          <w:p w14:paraId="6B4995A0" w14:textId="77777777" w:rsidR="00DB1FEC" w:rsidRPr="00DB1FEC" w:rsidRDefault="00DB1FEC" w:rsidP="00DB1FEC">
            <w:pPr>
              <w:bidi/>
              <w:jc w:val="both"/>
              <w:rPr>
                <w:color w:val="FF0000"/>
                <w:rtl/>
                <w:lang w:bidi="ar-EG"/>
              </w:rPr>
            </w:pPr>
            <w:r w:rsidRPr="00DB1FEC">
              <w:rPr>
                <w:rFonts w:hint="cs"/>
                <w:color w:val="FF0000"/>
                <w:rtl/>
                <w:lang w:bidi="ar-EG"/>
              </w:rPr>
              <w:t xml:space="preserve">4-يجب تحديد المجتمع </w:t>
            </w:r>
            <w:proofErr w:type="spellStart"/>
            <w:r w:rsidRPr="00DB1FEC">
              <w:rPr>
                <w:rFonts w:hint="cs"/>
                <w:color w:val="FF0000"/>
                <w:rtl/>
                <w:lang w:bidi="ar-EG"/>
              </w:rPr>
              <w:t>والعينه</w:t>
            </w:r>
            <w:proofErr w:type="spellEnd"/>
            <w:r w:rsidRPr="00DB1FEC">
              <w:rPr>
                <w:rFonts w:hint="cs"/>
                <w:color w:val="FF0000"/>
                <w:rtl/>
                <w:lang w:bidi="ar-EG"/>
              </w:rPr>
              <w:t xml:space="preserve"> والأساليب </w:t>
            </w:r>
            <w:proofErr w:type="spellStart"/>
            <w:r w:rsidRPr="00DB1FEC">
              <w:rPr>
                <w:rFonts w:hint="cs"/>
                <w:color w:val="FF0000"/>
                <w:rtl/>
                <w:lang w:bidi="ar-EG"/>
              </w:rPr>
              <w:t>الاحصائيه</w:t>
            </w:r>
            <w:proofErr w:type="spellEnd"/>
          </w:p>
          <w:p w14:paraId="0E230BE2" w14:textId="44A3081F" w:rsidR="00DB1FEC" w:rsidRDefault="00DB1FEC" w:rsidP="00DB1FEC">
            <w:pPr>
              <w:bidi/>
              <w:jc w:val="both"/>
              <w:rPr>
                <w:rFonts w:hint="cs"/>
                <w:lang w:bidi="ar-EG"/>
              </w:rPr>
            </w:pPr>
            <w:r w:rsidRPr="00DB1FEC">
              <w:rPr>
                <w:rFonts w:hint="cs"/>
                <w:color w:val="FF0000"/>
                <w:rtl/>
                <w:lang w:bidi="ar-EG"/>
              </w:rPr>
              <w:t>5-</w:t>
            </w:r>
            <w:proofErr w:type="gramStart"/>
            <w:r w:rsidRPr="00DB1FEC">
              <w:rPr>
                <w:rFonts w:hint="cs"/>
                <w:color w:val="FF0000"/>
                <w:rtl/>
                <w:lang w:bidi="ar-EG"/>
              </w:rPr>
              <w:t>الاطار</w:t>
            </w:r>
            <w:proofErr w:type="gramEnd"/>
            <w:r w:rsidRPr="00DB1FEC">
              <w:rPr>
                <w:rFonts w:hint="cs"/>
                <w:color w:val="FF0000"/>
                <w:rtl/>
                <w:lang w:bidi="ar-EG"/>
              </w:rPr>
              <w:t xml:space="preserve"> النظري غير </w:t>
            </w:r>
            <w:proofErr w:type="spellStart"/>
            <w:r w:rsidRPr="00DB1FEC">
              <w:rPr>
                <w:rFonts w:hint="cs"/>
                <w:color w:val="FF0000"/>
                <w:rtl/>
                <w:lang w:bidi="ar-EG"/>
              </w:rPr>
              <w:t>كافى</w:t>
            </w:r>
            <w:proofErr w:type="spellEnd"/>
          </w:p>
        </w:tc>
      </w:tr>
    </w:tbl>
    <w:p w14:paraId="4165EB2C" w14:textId="77777777" w:rsidR="00DB1FEC" w:rsidRDefault="00DB1FEC" w:rsidP="00DB1FEC">
      <w:pPr>
        <w:jc w:val="center"/>
        <w:rPr>
          <w:rtl/>
        </w:rPr>
      </w:pPr>
    </w:p>
    <w:p w14:paraId="113F1A90" w14:textId="36667810" w:rsidR="00846C7F" w:rsidRPr="00DB1FEC" w:rsidRDefault="00EA22ED" w:rsidP="00DB1FEC">
      <w:pPr>
        <w:jc w:val="center"/>
        <w:rPr>
          <w:color w:val="FF0000"/>
          <w:rtl/>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roofErr w:type="gramStart"/>
      <w:r w:rsidR="00DB1FEC">
        <w:rPr>
          <w:rFonts w:hint="cs"/>
          <w:rtl/>
        </w:rPr>
        <w:t>ا</w:t>
      </w:r>
      <w:r w:rsidR="00DB1FEC" w:rsidRPr="00DB1FEC">
        <w:rPr>
          <w:rFonts w:hint="cs"/>
          <w:color w:val="FF0000"/>
          <w:rtl/>
        </w:rPr>
        <w:t>لتقييم :</w:t>
      </w:r>
      <w:proofErr w:type="gramEnd"/>
      <w:r w:rsidR="00DB1FEC" w:rsidRPr="00DB1FEC">
        <w:rPr>
          <w:rFonts w:hint="cs"/>
          <w:color w:val="FF0000"/>
          <w:rtl/>
        </w:rPr>
        <w:t xml:space="preserve"> بحث متميز</w:t>
      </w:r>
    </w:p>
    <w:p w14:paraId="17275E14" w14:textId="25D3422A" w:rsidR="00DB1FEC" w:rsidRPr="00DB1FEC" w:rsidRDefault="00DB1FEC" w:rsidP="00DB1FEC">
      <w:pPr>
        <w:jc w:val="center"/>
        <w:rPr>
          <w:color w:val="FF0000"/>
        </w:rPr>
      </w:pPr>
      <w:r w:rsidRPr="00DB1FEC">
        <w:rPr>
          <w:rFonts w:hint="cs"/>
          <w:color w:val="FF0000"/>
          <w:rtl/>
        </w:rPr>
        <w:t xml:space="preserve">على الأقل يتم تحديد المجتمع </w:t>
      </w:r>
      <w:proofErr w:type="spellStart"/>
      <w:r w:rsidRPr="00DB1FEC">
        <w:rPr>
          <w:rFonts w:hint="cs"/>
          <w:color w:val="FF0000"/>
          <w:rtl/>
        </w:rPr>
        <w:t>والعينه</w:t>
      </w:r>
      <w:proofErr w:type="spellEnd"/>
    </w:p>
    <w:sectPr w:rsidR="00DB1FEC" w:rsidRPr="00DB1FEC"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B76CC0"/>
    <w:rsid w:val="00C51134"/>
    <w:rsid w:val="00CC5AD4"/>
    <w:rsid w:val="00D06A80"/>
    <w:rsid w:val="00DB1FEC"/>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442</Words>
  <Characters>2525</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2024-07-25T08:34:00Z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